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6721BD">
        <w:rPr>
          <w:smallCaps/>
          <w:color w:val="000000"/>
          <w:sz w:val="28"/>
          <w:szCs w:val="26"/>
        </w:rPr>
        <w:t>10</w:t>
      </w:r>
      <w:r w:rsidR="00A55207">
        <w:rPr>
          <w:smallCaps/>
          <w:color w:val="000000"/>
          <w:sz w:val="28"/>
          <w:szCs w:val="26"/>
        </w:rPr>
        <w:t xml:space="preserve"> </w:t>
      </w:r>
      <w:r w:rsidR="006721BD">
        <w:rPr>
          <w:smallCaps/>
          <w:color w:val="000000"/>
          <w:sz w:val="28"/>
          <w:szCs w:val="26"/>
        </w:rPr>
        <w:t>June</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D819A1">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2137"/>
          <w:cols w:space="708"/>
          <w:titlePg/>
          <w:docGrid w:linePitch="360"/>
        </w:sectPr>
      </w:pPr>
    </w:p>
    <w:sdt>
      <w:sdtPr>
        <w:rPr>
          <w:b w:val="0"/>
          <w:smallCaps w:val="0"/>
          <w:color w:val="auto"/>
          <w:sz w:val="17"/>
          <w:lang w:bidi="ar-SA"/>
        </w:rPr>
        <w:id w:val="-1452928686"/>
        <w:docPartObj>
          <w:docPartGallery w:val="Table of Contents"/>
          <w:docPartUnique/>
        </w:docPartObj>
      </w:sdtPr>
      <w:sdtEndPr>
        <w:rPr>
          <w:bCs/>
          <w:noProof/>
        </w:rPr>
      </w:sdtEndPr>
      <w:sdtContent>
        <w:p w:rsidR="00EB527F" w:rsidRPr="00EB527F" w:rsidRDefault="00FA625E" w:rsidP="006B434A">
          <w:pPr>
            <w:pStyle w:val="TOCHeading"/>
            <w:spacing w:before="0" w:after="0" w:line="170" w:lineRule="exact"/>
            <w:ind w:left="159" w:hanging="159"/>
            <w:jc w:val="left"/>
            <w:rPr>
              <w:rFonts w:eastAsiaTheme="minorEastAsia"/>
              <w:noProof/>
              <w:color w:val="auto"/>
              <w:sz w:val="17"/>
              <w:szCs w:val="17"/>
            </w:rPr>
          </w:pPr>
          <w:r w:rsidRPr="00EB527F">
            <w:rPr>
              <w:b w:val="0"/>
              <w:bCs/>
              <w:noProof/>
              <w:sz w:val="17"/>
              <w:szCs w:val="17"/>
            </w:rPr>
            <w:fldChar w:fldCharType="begin"/>
          </w:r>
          <w:r w:rsidRPr="00EB527F">
            <w:rPr>
              <w:bCs/>
              <w:noProof/>
              <w:sz w:val="17"/>
              <w:szCs w:val="17"/>
            </w:rPr>
            <w:instrText xml:space="preserve"> TOC \o "1-3" \h \z \u </w:instrText>
          </w:r>
          <w:r w:rsidRPr="00EB527F">
            <w:rPr>
              <w:b w:val="0"/>
              <w:bCs/>
              <w:noProof/>
              <w:sz w:val="17"/>
              <w:szCs w:val="17"/>
            </w:rPr>
            <w:fldChar w:fldCharType="separate"/>
          </w:r>
          <w:hyperlink w:anchor="_Toc74150563" w:history="1">
            <w:r w:rsidR="00EB527F" w:rsidRPr="00EB527F">
              <w:rPr>
                <w:rStyle w:val="Hyperlink"/>
                <w:noProof/>
                <w:sz w:val="17"/>
                <w:szCs w:val="17"/>
              </w:rPr>
              <w:t>Governor’s Instruments</w:t>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64" w:history="1">
            <w:r w:rsidR="00EB527F" w:rsidRPr="00EB527F">
              <w:rPr>
                <w:rStyle w:val="Hyperlink"/>
                <w:noProof/>
                <w:szCs w:val="17"/>
              </w:rPr>
              <w:t>Appointments</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_Toc74150564 \h </w:instrText>
            </w:r>
            <w:r w:rsidR="00EB527F" w:rsidRPr="00EB527F">
              <w:rPr>
                <w:noProof/>
                <w:webHidden/>
                <w:szCs w:val="17"/>
              </w:rPr>
            </w:r>
            <w:r w:rsidR="00EB527F" w:rsidRPr="00EB527F">
              <w:rPr>
                <w:noProof/>
                <w:webHidden/>
                <w:szCs w:val="17"/>
              </w:rPr>
              <w:fldChar w:fldCharType="separate"/>
            </w:r>
            <w:r>
              <w:rPr>
                <w:noProof/>
                <w:webHidden/>
                <w:szCs w:val="17"/>
              </w:rPr>
              <w:t>2138</w:t>
            </w:r>
            <w:r w:rsidR="00EB527F" w:rsidRPr="00EB527F">
              <w:rPr>
                <w:noProof/>
                <w:webHidden/>
                <w:szCs w:val="17"/>
              </w:rPr>
              <w:fldChar w:fldCharType="end"/>
            </w:r>
          </w:hyperlink>
        </w:p>
        <w:p w:rsidR="00EB527F" w:rsidRPr="00EB527F" w:rsidRDefault="003F5608" w:rsidP="00720082">
          <w:pPr>
            <w:pStyle w:val="TOC2"/>
            <w:tabs>
              <w:tab w:val="right" w:leader="dot" w:pos="4550"/>
            </w:tabs>
            <w:ind w:left="159" w:hanging="159"/>
            <w:rPr>
              <w:rFonts w:eastAsiaTheme="minorEastAsia"/>
              <w:noProof/>
              <w:color w:val="auto"/>
              <w:szCs w:val="17"/>
            </w:rPr>
          </w:pPr>
          <w:hyperlink w:anchor="_Toc74150565" w:history="1">
            <w:r w:rsidR="00EB527F" w:rsidRPr="00EB527F">
              <w:rPr>
                <w:rStyle w:val="Hyperlink"/>
                <w:noProof/>
                <w:szCs w:val="17"/>
              </w:rPr>
              <w:t>Proclamations</w:t>
            </w:r>
            <w:r w:rsidR="006B434A">
              <w:rPr>
                <w:noProof/>
                <w:webHidden/>
                <w:szCs w:val="17"/>
              </w:rPr>
              <w:t>—</w:t>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66" w:history="1">
            <w:r w:rsidR="00EB527F" w:rsidRPr="00EB527F">
              <w:rPr>
                <w:rStyle w:val="Hyperlink"/>
                <w:noProof/>
                <w:szCs w:val="17"/>
              </w:rPr>
              <w:t xml:space="preserve">Statutes Amendment and Repeal (Budget Measures) </w:t>
            </w:r>
            <w:r w:rsidR="00D72970">
              <w:rPr>
                <w:rStyle w:val="Hyperlink"/>
                <w:noProof/>
                <w:szCs w:val="17"/>
              </w:rPr>
              <w:br/>
            </w:r>
            <w:r w:rsidR="00EB527F" w:rsidRPr="00EB527F">
              <w:rPr>
                <w:rStyle w:val="Hyperlink"/>
                <w:noProof/>
                <w:szCs w:val="17"/>
              </w:rPr>
              <w:t>Act (Commencement) Proclamation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_Toc74150566 \h </w:instrText>
            </w:r>
            <w:r w:rsidR="00EB527F" w:rsidRPr="00EB527F">
              <w:rPr>
                <w:noProof/>
                <w:webHidden/>
                <w:szCs w:val="17"/>
              </w:rPr>
            </w:r>
            <w:r w:rsidR="00EB527F" w:rsidRPr="00EB527F">
              <w:rPr>
                <w:noProof/>
                <w:webHidden/>
                <w:szCs w:val="17"/>
              </w:rPr>
              <w:fldChar w:fldCharType="separate"/>
            </w:r>
            <w:r>
              <w:rPr>
                <w:noProof/>
                <w:webHidden/>
                <w:szCs w:val="17"/>
              </w:rPr>
              <w:t>2139</w:t>
            </w:r>
            <w:r w:rsidR="00EB527F" w:rsidRPr="00EB527F">
              <w:rPr>
                <w:noProof/>
                <w:webHidden/>
                <w:szCs w:val="17"/>
              </w:rPr>
              <w:fldChar w:fldCharType="end"/>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67" w:history="1">
            <w:r w:rsidR="00EB527F" w:rsidRPr="00EB527F">
              <w:rPr>
                <w:rStyle w:val="Hyperlink"/>
                <w:noProof/>
                <w:szCs w:val="17"/>
              </w:rPr>
              <w:t xml:space="preserve">Administrative Arrangements (Administration of </w:t>
            </w:r>
            <w:r w:rsidR="00D72970">
              <w:rPr>
                <w:rStyle w:val="Hyperlink"/>
                <w:noProof/>
                <w:szCs w:val="17"/>
              </w:rPr>
              <w:br/>
            </w:r>
            <w:r w:rsidR="00EB527F" w:rsidRPr="00EB527F">
              <w:rPr>
                <w:rStyle w:val="Hyperlink"/>
                <w:noProof/>
                <w:szCs w:val="17"/>
              </w:rPr>
              <w:t>Fines Enforcement and Debt Recovery Act) Proclamation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_Toc74150567 \h </w:instrText>
            </w:r>
            <w:r w:rsidR="00EB527F" w:rsidRPr="00EB527F">
              <w:rPr>
                <w:noProof/>
                <w:webHidden/>
                <w:szCs w:val="17"/>
              </w:rPr>
            </w:r>
            <w:r w:rsidR="00EB527F" w:rsidRPr="00EB527F">
              <w:rPr>
                <w:noProof/>
                <w:webHidden/>
                <w:szCs w:val="17"/>
              </w:rPr>
              <w:fldChar w:fldCharType="separate"/>
            </w:r>
            <w:r>
              <w:rPr>
                <w:noProof/>
                <w:webHidden/>
                <w:szCs w:val="17"/>
              </w:rPr>
              <w:t>2139</w:t>
            </w:r>
            <w:r w:rsidR="00EB527F" w:rsidRPr="00EB527F">
              <w:rPr>
                <w:noProof/>
                <w:webHidden/>
                <w:szCs w:val="17"/>
              </w:rPr>
              <w:fldChar w:fldCharType="end"/>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68" w:history="1">
            <w:r w:rsidR="00EB527F" w:rsidRPr="00EB527F">
              <w:rPr>
                <w:rStyle w:val="Hyperlink"/>
                <w:noProof/>
                <w:szCs w:val="17"/>
              </w:rPr>
              <w:t xml:space="preserve">Administrative Arrangements (Certain References to </w:t>
            </w:r>
            <w:r w:rsidR="00D72970">
              <w:rPr>
                <w:rStyle w:val="Hyperlink"/>
                <w:noProof/>
                <w:szCs w:val="17"/>
              </w:rPr>
              <w:br/>
            </w:r>
            <w:r w:rsidR="00EB527F" w:rsidRPr="006F1E37">
              <w:rPr>
                <w:rStyle w:val="Hyperlink"/>
                <w:noProof/>
                <w:spacing w:val="-2"/>
                <w:szCs w:val="17"/>
              </w:rPr>
              <w:t>and Assets of Attorney-General) Proclamation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_Toc74150568 \h </w:instrText>
            </w:r>
            <w:r w:rsidR="00EB527F" w:rsidRPr="00EB527F">
              <w:rPr>
                <w:noProof/>
                <w:webHidden/>
                <w:szCs w:val="17"/>
              </w:rPr>
            </w:r>
            <w:r w:rsidR="00EB527F" w:rsidRPr="00EB527F">
              <w:rPr>
                <w:noProof/>
                <w:webHidden/>
                <w:szCs w:val="17"/>
              </w:rPr>
              <w:fldChar w:fldCharType="separate"/>
            </w:r>
            <w:r>
              <w:rPr>
                <w:noProof/>
                <w:webHidden/>
                <w:szCs w:val="17"/>
              </w:rPr>
              <w:t>2140</w:t>
            </w:r>
            <w:r w:rsidR="00EB527F" w:rsidRPr="00EB527F">
              <w:rPr>
                <w:noProof/>
                <w:webHidden/>
                <w:szCs w:val="17"/>
              </w:rPr>
              <w:fldChar w:fldCharType="end"/>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69" w:history="1">
            <w:r w:rsidR="00EB527F" w:rsidRPr="00EB527F">
              <w:rPr>
                <w:rStyle w:val="Hyperlink"/>
                <w:noProof/>
                <w:szCs w:val="17"/>
              </w:rPr>
              <w:t xml:space="preserve">Forestry (Forest Reserve—Mount Gambier and </w:t>
            </w:r>
            <w:r w:rsidR="00D72970">
              <w:rPr>
                <w:rStyle w:val="Hyperlink"/>
                <w:noProof/>
                <w:szCs w:val="17"/>
              </w:rPr>
              <w:br/>
            </w:r>
            <w:r w:rsidR="00EB527F" w:rsidRPr="006F1E37">
              <w:rPr>
                <w:rStyle w:val="Hyperlink"/>
                <w:noProof/>
                <w:spacing w:val="-4"/>
                <w:szCs w:val="17"/>
              </w:rPr>
              <w:t>Penola Forest Districts) Variation Proclamation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_Toc74150569 \h </w:instrText>
            </w:r>
            <w:r w:rsidR="00EB527F" w:rsidRPr="00EB527F">
              <w:rPr>
                <w:noProof/>
                <w:webHidden/>
                <w:szCs w:val="17"/>
              </w:rPr>
            </w:r>
            <w:r w:rsidR="00EB527F" w:rsidRPr="00EB527F">
              <w:rPr>
                <w:noProof/>
                <w:webHidden/>
                <w:szCs w:val="17"/>
              </w:rPr>
              <w:fldChar w:fldCharType="separate"/>
            </w:r>
            <w:r>
              <w:rPr>
                <w:noProof/>
                <w:webHidden/>
                <w:szCs w:val="17"/>
              </w:rPr>
              <w:t>2141</w:t>
            </w:r>
            <w:r w:rsidR="00EB527F" w:rsidRPr="00EB527F">
              <w:rPr>
                <w:noProof/>
                <w:webHidden/>
                <w:szCs w:val="17"/>
              </w:rPr>
              <w:fldChar w:fldCharType="end"/>
            </w:r>
          </w:hyperlink>
        </w:p>
        <w:p w:rsidR="00EB527F" w:rsidRPr="00EB527F" w:rsidRDefault="003F5608" w:rsidP="00720082">
          <w:pPr>
            <w:pStyle w:val="TOC2"/>
            <w:tabs>
              <w:tab w:val="right" w:leader="dot" w:pos="4550"/>
            </w:tabs>
            <w:ind w:left="159" w:hanging="159"/>
            <w:rPr>
              <w:rFonts w:eastAsiaTheme="minorEastAsia"/>
              <w:noProof/>
              <w:color w:val="auto"/>
              <w:szCs w:val="17"/>
            </w:rPr>
          </w:pPr>
          <w:hyperlink w:anchor="_Toc74150570" w:history="1">
            <w:r w:rsidR="00EB527F" w:rsidRPr="00EB527F">
              <w:rPr>
                <w:rStyle w:val="Hyperlink"/>
                <w:noProof/>
                <w:szCs w:val="17"/>
              </w:rPr>
              <w:t>Regulations</w:t>
            </w:r>
            <w:r w:rsidR="006B434A">
              <w:rPr>
                <w:noProof/>
                <w:webHidden/>
                <w:szCs w:val="17"/>
              </w:rPr>
              <w:t>—</w:t>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71" w:history="1">
            <w:r w:rsidR="00EB527F" w:rsidRPr="00EB527F">
              <w:rPr>
                <w:rStyle w:val="Hyperlink"/>
                <w:noProof/>
                <w:szCs w:val="17"/>
              </w:rPr>
              <w:t xml:space="preserve">Work Health and Safety (Prescription of Fee) </w:t>
            </w:r>
            <w:r w:rsidR="00D72970">
              <w:rPr>
                <w:rStyle w:val="Hyperlink"/>
                <w:noProof/>
                <w:szCs w:val="17"/>
              </w:rPr>
              <w:br/>
            </w:r>
            <w:r w:rsidR="00EB527F" w:rsidRPr="00EB527F">
              <w:rPr>
                <w:rStyle w:val="Hyperlink"/>
                <w:noProof/>
                <w:szCs w:val="17"/>
              </w:rPr>
              <w:t>Variation Regulations 2021</w:t>
            </w:r>
            <w:r w:rsidR="00D72970">
              <w:rPr>
                <w:rStyle w:val="Hyperlink"/>
                <w:noProof/>
                <w:szCs w:val="17"/>
              </w:rPr>
              <w:t>—No. 75 of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_Toc74150571 \h </w:instrText>
            </w:r>
            <w:r w:rsidR="00EB527F" w:rsidRPr="00EB527F">
              <w:rPr>
                <w:noProof/>
                <w:webHidden/>
                <w:szCs w:val="17"/>
              </w:rPr>
            </w:r>
            <w:r w:rsidR="00EB527F" w:rsidRPr="00EB527F">
              <w:rPr>
                <w:noProof/>
                <w:webHidden/>
                <w:szCs w:val="17"/>
              </w:rPr>
              <w:fldChar w:fldCharType="separate"/>
            </w:r>
            <w:r>
              <w:rPr>
                <w:noProof/>
                <w:webHidden/>
                <w:szCs w:val="17"/>
              </w:rPr>
              <w:t>2143</w:t>
            </w:r>
            <w:r w:rsidR="00EB527F" w:rsidRPr="00EB527F">
              <w:rPr>
                <w:noProof/>
                <w:webHidden/>
                <w:szCs w:val="17"/>
              </w:rPr>
              <w:fldChar w:fldCharType="end"/>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72" w:history="1">
            <w:r w:rsidR="00EB527F" w:rsidRPr="00EB527F">
              <w:rPr>
                <w:rStyle w:val="Hyperlink"/>
                <w:noProof/>
                <w:szCs w:val="17"/>
              </w:rPr>
              <w:t xml:space="preserve">Freedom of Information (Exempt Agency) </w:t>
            </w:r>
            <w:r w:rsidR="00D72970">
              <w:rPr>
                <w:rStyle w:val="Hyperlink"/>
                <w:noProof/>
                <w:szCs w:val="17"/>
              </w:rPr>
              <w:br/>
            </w:r>
            <w:r w:rsidR="00EB527F" w:rsidRPr="00EB527F">
              <w:rPr>
                <w:rStyle w:val="Hyperlink"/>
                <w:noProof/>
                <w:szCs w:val="17"/>
              </w:rPr>
              <w:t xml:space="preserve">(South Australian Skills Commission) </w:t>
            </w:r>
            <w:r w:rsidR="00D72970">
              <w:rPr>
                <w:rStyle w:val="Hyperlink"/>
                <w:noProof/>
                <w:szCs w:val="17"/>
              </w:rPr>
              <w:br/>
            </w:r>
            <w:r w:rsidR="00EB527F" w:rsidRPr="00EB527F">
              <w:rPr>
                <w:rStyle w:val="Hyperlink"/>
                <w:noProof/>
                <w:szCs w:val="17"/>
              </w:rPr>
              <w:t>Variation Regulations 2021</w:t>
            </w:r>
            <w:r w:rsidR="00AB3FD3">
              <w:rPr>
                <w:rStyle w:val="Hyperlink"/>
                <w:noProof/>
                <w:szCs w:val="17"/>
              </w:rPr>
              <w:t>—</w:t>
            </w:r>
            <w:r w:rsidR="00D72970">
              <w:rPr>
                <w:rStyle w:val="Hyperlink"/>
                <w:noProof/>
                <w:szCs w:val="17"/>
              </w:rPr>
              <w:t>No. 76</w:t>
            </w:r>
            <w:r w:rsidR="00D72970" w:rsidRPr="00D72970">
              <w:rPr>
                <w:rStyle w:val="Hyperlink"/>
                <w:noProof/>
                <w:szCs w:val="17"/>
              </w:rPr>
              <w:t xml:space="preserve"> of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_Toc74150572 \h </w:instrText>
            </w:r>
            <w:r w:rsidR="00EB527F" w:rsidRPr="00EB527F">
              <w:rPr>
                <w:noProof/>
                <w:webHidden/>
                <w:szCs w:val="17"/>
              </w:rPr>
            </w:r>
            <w:r w:rsidR="00EB527F" w:rsidRPr="00EB527F">
              <w:rPr>
                <w:noProof/>
                <w:webHidden/>
                <w:szCs w:val="17"/>
              </w:rPr>
              <w:fldChar w:fldCharType="separate"/>
            </w:r>
            <w:r>
              <w:rPr>
                <w:noProof/>
                <w:webHidden/>
                <w:szCs w:val="17"/>
              </w:rPr>
              <w:t>2145</w:t>
            </w:r>
            <w:r w:rsidR="00EB527F" w:rsidRPr="00EB527F">
              <w:rPr>
                <w:noProof/>
                <w:webHidden/>
                <w:szCs w:val="17"/>
              </w:rPr>
              <w:fldChar w:fldCharType="end"/>
            </w:r>
          </w:hyperlink>
        </w:p>
        <w:p w:rsidR="00EB527F" w:rsidRPr="00EB527F" w:rsidRDefault="003F5608" w:rsidP="006B434A">
          <w:pPr>
            <w:pStyle w:val="TOC3"/>
            <w:tabs>
              <w:tab w:val="right" w:leader="dot" w:pos="4550"/>
            </w:tabs>
            <w:spacing w:before="0" w:after="0" w:line="170" w:lineRule="exact"/>
            <w:ind w:left="284" w:hanging="159"/>
            <w:rPr>
              <w:rFonts w:eastAsiaTheme="minorEastAsia"/>
              <w:noProof/>
              <w:color w:val="auto"/>
              <w:szCs w:val="17"/>
            </w:rPr>
          </w:pPr>
          <w:hyperlink w:anchor="_Toc74150573" w:history="1">
            <w:r w:rsidR="00EB527F" w:rsidRPr="00EB527F">
              <w:rPr>
                <w:rStyle w:val="Hyperlink"/>
                <w:noProof/>
                <w:szCs w:val="17"/>
              </w:rPr>
              <w:t xml:space="preserve">Veterinary Practice (Veterinary Treatment) </w:t>
            </w:r>
            <w:r w:rsidR="00D72970">
              <w:rPr>
                <w:rStyle w:val="Hyperlink"/>
                <w:noProof/>
                <w:szCs w:val="17"/>
              </w:rPr>
              <w:br/>
            </w:r>
            <w:r w:rsidR="00EB527F" w:rsidRPr="00EB527F">
              <w:rPr>
                <w:rStyle w:val="Hyperlink"/>
                <w:noProof/>
                <w:szCs w:val="17"/>
              </w:rPr>
              <w:t>Variation Regulations 2021</w:t>
            </w:r>
            <w:r w:rsidR="00AB3FD3">
              <w:rPr>
                <w:rStyle w:val="Hyperlink"/>
                <w:noProof/>
                <w:szCs w:val="17"/>
              </w:rPr>
              <w:t>—</w:t>
            </w:r>
            <w:r w:rsidR="00D72970">
              <w:rPr>
                <w:rStyle w:val="Hyperlink"/>
                <w:noProof/>
                <w:szCs w:val="17"/>
              </w:rPr>
              <w:t>No. 77</w:t>
            </w:r>
            <w:r w:rsidR="00D72970" w:rsidRPr="00D72970">
              <w:rPr>
                <w:rStyle w:val="Hyperlink"/>
                <w:noProof/>
                <w:szCs w:val="17"/>
              </w:rPr>
              <w:t xml:space="preserve"> of 2021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_Toc74150573 \h </w:instrText>
            </w:r>
            <w:r w:rsidR="00EB527F" w:rsidRPr="00EB527F">
              <w:rPr>
                <w:noProof/>
                <w:webHidden/>
                <w:szCs w:val="17"/>
              </w:rPr>
            </w:r>
            <w:r w:rsidR="00EB527F" w:rsidRPr="00EB527F">
              <w:rPr>
                <w:noProof/>
                <w:webHidden/>
                <w:szCs w:val="17"/>
              </w:rPr>
              <w:fldChar w:fldCharType="separate"/>
            </w:r>
            <w:r>
              <w:rPr>
                <w:noProof/>
                <w:webHidden/>
                <w:szCs w:val="17"/>
              </w:rPr>
              <w:t>2147</w:t>
            </w:r>
            <w:r w:rsidR="00EB527F" w:rsidRPr="00EB527F">
              <w:rPr>
                <w:noProof/>
                <w:webHidden/>
                <w:szCs w:val="17"/>
              </w:rPr>
              <w:fldChar w:fldCharType="end"/>
            </w:r>
          </w:hyperlink>
        </w:p>
        <w:p w:rsidR="00EB527F" w:rsidRPr="00EB527F" w:rsidRDefault="003F5608" w:rsidP="006B434A">
          <w:pPr>
            <w:pStyle w:val="Heading5"/>
            <w:spacing w:before="80"/>
            <w:rPr>
              <w:rFonts w:eastAsiaTheme="minorEastAsia"/>
              <w:noProof/>
            </w:rPr>
          </w:pPr>
          <w:hyperlink w:anchor="_Toc74150574" w:history="1">
            <w:r w:rsidR="00EB527F" w:rsidRPr="00EB527F">
              <w:rPr>
                <w:rStyle w:val="Hyperlink"/>
                <w:noProof/>
                <w:szCs w:val="17"/>
              </w:rPr>
              <w:t>State Government Instruments</w:t>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75" w:history="1">
            <w:r w:rsidR="00EB527F" w:rsidRPr="00EB527F">
              <w:rPr>
                <w:rStyle w:val="Hyperlink"/>
                <w:noProof/>
                <w:szCs w:val="17"/>
              </w:rPr>
              <w:t>Boxing and Martial Arts Act 2000</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_Toc74150575 \h </w:instrText>
            </w:r>
            <w:r w:rsidR="00EB527F" w:rsidRPr="00EB527F">
              <w:rPr>
                <w:noProof/>
                <w:webHidden/>
                <w:szCs w:val="17"/>
              </w:rPr>
            </w:r>
            <w:r w:rsidR="00EB527F" w:rsidRPr="00EB527F">
              <w:rPr>
                <w:noProof/>
                <w:webHidden/>
                <w:szCs w:val="17"/>
              </w:rPr>
              <w:fldChar w:fldCharType="separate"/>
            </w:r>
            <w:r>
              <w:rPr>
                <w:noProof/>
                <w:webHidden/>
                <w:szCs w:val="17"/>
              </w:rPr>
              <w:t>2149</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76" w:history="1">
            <w:r w:rsidR="00EB527F" w:rsidRPr="00EB527F">
              <w:rPr>
                <w:rStyle w:val="Hyperlink"/>
                <w:noProof/>
                <w:szCs w:val="17"/>
              </w:rPr>
              <w:t>Building Work Contractors Act 1995</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_Toc74150576 \h </w:instrText>
            </w:r>
            <w:r w:rsidR="00EB527F" w:rsidRPr="00EB527F">
              <w:rPr>
                <w:noProof/>
                <w:webHidden/>
                <w:szCs w:val="17"/>
              </w:rPr>
            </w:r>
            <w:r w:rsidR="00EB527F" w:rsidRPr="00EB527F">
              <w:rPr>
                <w:noProof/>
                <w:webHidden/>
                <w:szCs w:val="17"/>
              </w:rPr>
              <w:fldChar w:fldCharType="separate"/>
            </w:r>
            <w:r>
              <w:rPr>
                <w:noProof/>
                <w:webHidden/>
                <w:szCs w:val="17"/>
              </w:rPr>
              <w:t>2150</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77" w:history="1">
            <w:r w:rsidR="00EB527F" w:rsidRPr="00EB527F">
              <w:rPr>
                <w:rStyle w:val="Hyperlink"/>
                <w:noProof/>
                <w:szCs w:val="17"/>
              </w:rPr>
              <w:t>Consumer and Business Services</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_Toc74150577 \h </w:instrText>
            </w:r>
            <w:r w:rsidR="00EB527F" w:rsidRPr="00EB527F">
              <w:rPr>
                <w:noProof/>
                <w:webHidden/>
                <w:szCs w:val="17"/>
              </w:rPr>
            </w:r>
            <w:r w:rsidR="00EB527F" w:rsidRPr="00EB527F">
              <w:rPr>
                <w:noProof/>
                <w:webHidden/>
                <w:szCs w:val="17"/>
              </w:rPr>
              <w:fldChar w:fldCharType="separate"/>
            </w:r>
            <w:r>
              <w:rPr>
                <w:noProof/>
                <w:webHidden/>
                <w:szCs w:val="17"/>
              </w:rPr>
              <w:t>2150</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78" w:history="1">
            <w:r w:rsidR="00EB527F" w:rsidRPr="00EB527F">
              <w:rPr>
                <w:rStyle w:val="Hyperlink"/>
                <w:noProof/>
                <w:szCs w:val="17"/>
              </w:rPr>
              <w:t>Controlled Substances Act 1984</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_Toc74150578 \h </w:instrText>
            </w:r>
            <w:r w:rsidR="00EB527F" w:rsidRPr="00EB527F">
              <w:rPr>
                <w:noProof/>
                <w:webHidden/>
                <w:szCs w:val="17"/>
              </w:rPr>
            </w:r>
            <w:r w:rsidR="00EB527F" w:rsidRPr="00EB527F">
              <w:rPr>
                <w:noProof/>
                <w:webHidden/>
                <w:szCs w:val="17"/>
              </w:rPr>
              <w:fldChar w:fldCharType="separate"/>
            </w:r>
            <w:r>
              <w:rPr>
                <w:noProof/>
                <w:webHidden/>
                <w:szCs w:val="17"/>
              </w:rPr>
              <w:t>2151</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79" w:history="1">
            <w:r w:rsidR="00EB527F" w:rsidRPr="00EB527F">
              <w:rPr>
                <w:rStyle w:val="Hyperlink"/>
                <w:noProof/>
                <w:szCs w:val="17"/>
              </w:rPr>
              <w:t>Dangerous Substances Act 1979</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_Toc74150579 \h </w:instrText>
            </w:r>
            <w:r w:rsidR="00EB527F" w:rsidRPr="00EB527F">
              <w:rPr>
                <w:noProof/>
                <w:webHidden/>
                <w:szCs w:val="17"/>
              </w:rPr>
            </w:r>
            <w:r w:rsidR="00EB527F" w:rsidRPr="00EB527F">
              <w:rPr>
                <w:noProof/>
                <w:webHidden/>
                <w:szCs w:val="17"/>
              </w:rPr>
              <w:fldChar w:fldCharType="separate"/>
            </w:r>
            <w:r>
              <w:rPr>
                <w:noProof/>
                <w:webHidden/>
                <w:szCs w:val="17"/>
              </w:rPr>
              <w:t>2151</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0" w:history="1">
            <w:r w:rsidR="00EB527F" w:rsidRPr="00EB527F">
              <w:rPr>
                <w:rStyle w:val="Hyperlink"/>
                <w:noProof/>
                <w:szCs w:val="17"/>
              </w:rPr>
              <w:t>Explosives Act 1936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_Toc74150580 \h </w:instrText>
            </w:r>
            <w:r w:rsidR="00EB527F" w:rsidRPr="00EB527F">
              <w:rPr>
                <w:noProof/>
                <w:webHidden/>
                <w:szCs w:val="17"/>
              </w:rPr>
            </w:r>
            <w:r w:rsidR="00EB527F" w:rsidRPr="00EB527F">
              <w:rPr>
                <w:noProof/>
                <w:webHidden/>
                <w:szCs w:val="17"/>
              </w:rPr>
              <w:fldChar w:fldCharType="separate"/>
            </w:r>
            <w:r>
              <w:rPr>
                <w:noProof/>
                <w:webHidden/>
                <w:szCs w:val="17"/>
              </w:rPr>
              <w:t>2151</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1" w:history="1">
            <w:r w:rsidR="00EB527F" w:rsidRPr="00EB527F">
              <w:rPr>
                <w:rStyle w:val="Hyperlink"/>
                <w:noProof/>
                <w:szCs w:val="17"/>
              </w:rPr>
              <w:t>Fire and Emergency Services Act 2005</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_Toc74150581 \h </w:instrText>
            </w:r>
            <w:r w:rsidR="00EB527F" w:rsidRPr="00EB527F">
              <w:rPr>
                <w:noProof/>
                <w:webHidden/>
                <w:szCs w:val="17"/>
              </w:rPr>
            </w:r>
            <w:r w:rsidR="00EB527F" w:rsidRPr="00EB527F">
              <w:rPr>
                <w:noProof/>
                <w:webHidden/>
                <w:szCs w:val="17"/>
              </w:rPr>
              <w:fldChar w:fldCharType="separate"/>
            </w:r>
            <w:r>
              <w:rPr>
                <w:noProof/>
                <w:webHidden/>
                <w:szCs w:val="17"/>
              </w:rPr>
              <w:t>2152</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2" w:history="1">
            <w:r w:rsidR="00EB527F" w:rsidRPr="00720082">
              <w:rPr>
                <w:rStyle w:val="Hyperlink"/>
                <w:noProof/>
                <w:spacing w:val="-4"/>
                <w:szCs w:val="17"/>
              </w:rPr>
              <w:t>Fisheries Management (Prawn Fisheries) Regulations 2017</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_Toc74150582 \h </w:instrText>
            </w:r>
            <w:r w:rsidR="00EB527F" w:rsidRPr="00EB527F">
              <w:rPr>
                <w:noProof/>
                <w:webHidden/>
                <w:szCs w:val="17"/>
              </w:rPr>
            </w:r>
            <w:r w:rsidR="00EB527F" w:rsidRPr="00EB527F">
              <w:rPr>
                <w:noProof/>
                <w:webHidden/>
                <w:szCs w:val="17"/>
              </w:rPr>
              <w:fldChar w:fldCharType="separate"/>
            </w:r>
            <w:r>
              <w:rPr>
                <w:noProof/>
                <w:webHidden/>
                <w:szCs w:val="17"/>
              </w:rPr>
              <w:t>2154</w:t>
            </w:r>
            <w:r w:rsidR="00EB527F" w:rsidRPr="00EB527F">
              <w:rPr>
                <w:noProof/>
                <w:webHidden/>
                <w:szCs w:val="17"/>
              </w:rPr>
              <w:fldChar w:fldCharType="end"/>
            </w:r>
          </w:hyperlink>
        </w:p>
        <w:p w:rsidR="00EB527F" w:rsidRPr="00EB527F" w:rsidRDefault="00720082" w:rsidP="006B434A">
          <w:pPr>
            <w:pStyle w:val="TOC2"/>
            <w:tabs>
              <w:tab w:val="right" w:leader="dot" w:pos="4550"/>
            </w:tabs>
            <w:ind w:left="159" w:hanging="159"/>
            <w:rPr>
              <w:rFonts w:eastAsiaTheme="minorEastAsia"/>
              <w:noProof/>
              <w:color w:val="auto"/>
              <w:szCs w:val="17"/>
            </w:rPr>
          </w:pPr>
          <w:r>
            <w:rPr>
              <w:rStyle w:val="Hyperlink"/>
              <w:noProof/>
              <w:szCs w:val="17"/>
            </w:rPr>
            <w:br w:type="column"/>
          </w:r>
          <w:hyperlink w:anchor="_Toc74150583" w:history="1">
            <w:r w:rsidR="00EB527F" w:rsidRPr="00EB527F">
              <w:rPr>
                <w:rStyle w:val="Hyperlink"/>
                <w:noProof/>
                <w:szCs w:val="17"/>
              </w:rPr>
              <w:t>Gaming Machines Act 1992</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_Toc74150583 \h </w:instrText>
            </w:r>
            <w:r w:rsidR="00EB527F" w:rsidRPr="00EB527F">
              <w:rPr>
                <w:noProof/>
                <w:webHidden/>
                <w:szCs w:val="17"/>
              </w:rPr>
            </w:r>
            <w:r w:rsidR="00EB527F" w:rsidRPr="00EB527F">
              <w:rPr>
                <w:noProof/>
                <w:webHidden/>
                <w:szCs w:val="17"/>
              </w:rPr>
              <w:fldChar w:fldCharType="separate"/>
            </w:r>
            <w:r w:rsidR="003F5608">
              <w:rPr>
                <w:noProof/>
                <w:webHidden/>
                <w:szCs w:val="17"/>
              </w:rPr>
              <w:t>2155</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4" w:history="1">
            <w:r w:rsidR="00EB527F" w:rsidRPr="00EB527F">
              <w:rPr>
                <w:rStyle w:val="Hyperlink"/>
                <w:noProof/>
                <w:szCs w:val="17"/>
              </w:rPr>
              <w:t>Geographical Names Act 1991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_Toc74150584 \h </w:instrText>
            </w:r>
            <w:r w:rsidR="00EB527F" w:rsidRPr="00EB527F">
              <w:rPr>
                <w:noProof/>
                <w:webHidden/>
                <w:szCs w:val="17"/>
              </w:rPr>
            </w:r>
            <w:r w:rsidR="00EB527F" w:rsidRPr="00EB527F">
              <w:rPr>
                <w:noProof/>
                <w:webHidden/>
                <w:szCs w:val="17"/>
              </w:rPr>
              <w:fldChar w:fldCharType="separate"/>
            </w:r>
            <w:r>
              <w:rPr>
                <w:noProof/>
                <w:webHidden/>
                <w:szCs w:val="17"/>
              </w:rPr>
              <w:t>2157</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5" w:history="1">
            <w:r w:rsidR="00EB527F" w:rsidRPr="00EB527F">
              <w:rPr>
                <w:rStyle w:val="Hyperlink"/>
                <w:noProof/>
                <w:szCs w:val="17"/>
              </w:rPr>
              <w:t>Harbors and Navigation Act 1993</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_Toc74150585 \h </w:instrText>
            </w:r>
            <w:r w:rsidR="00EB527F" w:rsidRPr="00EB527F">
              <w:rPr>
                <w:noProof/>
                <w:webHidden/>
                <w:szCs w:val="17"/>
              </w:rPr>
            </w:r>
            <w:r w:rsidR="00EB527F" w:rsidRPr="00EB527F">
              <w:rPr>
                <w:noProof/>
                <w:webHidden/>
                <w:szCs w:val="17"/>
              </w:rPr>
              <w:fldChar w:fldCharType="separate"/>
            </w:r>
            <w:r>
              <w:rPr>
                <w:noProof/>
                <w:webHidden/>
                <w:szCs w:val="17"/>
              </w:rPr>
              <w:t>2157</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6" w:history="1">
            <w:r w:rsidR="00EB527F" w:rsidRPr="00EB527F">
              <w:rPr>
                <w:rStyle w:val="Hyperlink"/>
                <w:noProof/>
                <w:szCs w:val="17"/>
              </w:rPr>
              <w:t>Housing Improvement Act 2016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_Toc74150586 \h </w:instrText>
            </w:r>
            <w:r w:rsidR="00EB527F" w:rsidRPr="00EB527F">
              <w:rPr>
                <w:noProof/>
                <w:webHidden/>
                <w:szCs w:val="17"/>
              </w:rPr>
            </w:r>
            <w:r w:rsidR="00EB527F" w:rsidRPr="00EB527F">
              <w:rPr>
                <w:noProof/>
                <w:webHidden/>
                <w:szCs w:val="17"/>
              </w:rPr>
              <w:fldChar w:fldCharType="separate"/>
            </w:r>
            <w:r>
              <w:rPr>
                <w:noProof/>
                <w:webHidden/>
                <w:szCs w:val="17"/>
              </w:rPr>
              <w:t>2158</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7" w:history="1">
            <w:r w:rsidR="00EB527F" w:rsidRPr="00EB527F">
              <w:rPr>
                <w:rStyle w:val="Hyperlink"/>
                <w:noProof/>
                <w:szCs w:val="17"/>
              </w:rPr>
              <w:t>Justices of the Peace Act 2005</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_Toc74150587 \h </w:instrText>
            </w:r>
            <w:r w:rsidR="00EB527F" w:rsidRPr="00EB527F">
              <w:rPr>
                <w:noProof/>
                <w:webHidden/>
                <w:szCs w:val="17"/>
              </w:rPr>
            </w:r>
            <w:r w:rsidR="00EB527F" w:rsidRPr="00EB527F">
              <w:rPr>
                <w:noProof/>
                <w:webHidden/>
                <w:szCs w:val="17"/>
              </w:rPr>
              <w:fldChar w:fldCharType="separate"/>
            </w:r>
            <w:r>
              <w:rPr>
                <w:noProof/>
                <w:webHidden/>
                <w:szCs w:val="17"/>
              </w:rPr>
              <w:t>2159</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8" w:history="1">
            <w:r w:rsidR="00EB527F" w:rsidRPr="00EB527F">
              <w:rPr>
                <w:rStyle w:val="Hyperlink"/>
                <w:noProof/>
                <w:szCs w:val="17"/>
              </w:rPr>
              <w:t>Land Acquisition Act 1969</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_Toc74150588 \h </w:instrText>
            </w:r>
            <w:r w:rsidR="00EB527F" w:rsidRPr="00EB527F">
              <w:rPr>
                <w:noProof/>
                <w:webHidden/>
                <w:szCs w:val="17"/>
              </w:rPr>
            </w:r>
            <w:r w:rsidR="00EB527F" w:rsidRPr="00EB527F">
              <w:rPr>
                <w:noProof/>
                <w:webHidden/>
                <w:szCs w:val="17"/>
              </w:rPr>
              <w:fldChar w:fldCharType="separate"/>
            </w:r>
            <w:r>
              <w:rPr>
                <w:noProof/>
                <w:webHidden/>
                <w:szCs w:val="17"/>
              </w:rPr>
              <w:t>2159</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89" w:history="1">
            <w:r w:rsidR="00EB527F" w:rsidRPr="00EB527F">
              <w:rPr>
                <w:rStyle w:val="Hyperlink"/>
                <w:noProof/>
                <w:szCs w:val="17"/>
              </w:rPr>
              <w:t>Land Tax Act 1936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_Toc74150589 \h </w:instrText>
            </w:r>
            <w:r w:rsidR="00EB527F" w:rsidRPr="00EB527F">
              <w:rPr>
                <w:noProof/>
                <w:webHidden/>
                <w:szCs w:val="17"/>
              </w:rPr>
            </w:r>
            <w:r w:rsidR="00EB527F" w:rsidRPr="00EB527F">
              <w:rPr>
                <w:noProof/>
                <w:webHidden/>
                <w:szCs w:val="17"/>
              </w:rPr>
              <w:fldChar w:fldCharType="separate"/>
            </w:r>
            <w:r>
              <w:rPr>
                <w:noProof/>
                <w:webHidden/>
                <w:szCs w:val="17"/>
              </w:rPr>
              <w:t>2159</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0" w:history="1">
            <w:r w:rsidR="00EB527F" w:rsidRPr="00EB527F">
              <w:rPr>
                <w:rStyle w:val="Hyperlink"/>
                <w:noProof/>
                <w:szCs w:val="17"/>
              </w:rPr>
              <w:t>Lottery and Gaming Act 1936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_Toc74150590 \h </w:instrText>
            </w:r>
            <w:r w:rsidR="00EB527F" w:rsidRPr="00EB527F">
              <w:rPr>
                <w:noProof/>
                <w:webHidden/>
                <w:szCs w:val="17"/>
              </w:rPr>
            </w:r>
            <w:r w:rsidR="00EB527F" w:rsidRPr="00EB527F">
              <w:rPr>
                <w:noProof/>
                <w:webHidden/>
                <w:szCs w:val="17"/>
              </w:rPr>
              <w:fldChar w:fldCharType="separate"/>
            </w:r>
            <w:r>
              <w:rPr>
                <w:noProof/>
                <w:webHidden/>
                <w:szCs w:val="17"/>
              </w:rPr>
              <w:t>2160</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1" w:history="1">
            <w:r w:rsidR="00EB527F" w:rsidRPr="00EB527F">
              <w:rPr>
                <w:rStyle w:val="Hyperlink"/>
                <w:noProof/>
                <w:szCs w:val="17"/>
              </w:rPr>
              <w:t>Mental Health Act 2009</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_Toc74150591 \h </w:instrText>
            </w:r>
            <w:r w:rsidR="00EB527F" w:rsidRPr="00EB527F">
              <w:rPr>
                <w:noProof/>
                <w:webHidden/>
                <w:szCs w:val="17"/>
              </w:rPr>
            </w:r>
            <w:r w:rsidR="00EB527F" w:rsidRPr="00EB527F">
              <w:rPr>
                <w:noProof/>
                <w:webHidden/>
                <w:szCs w:val="17"/>
              </w:rPr>
              <w:fldChar w:fldCharType="separate"/>
            </w:r>
            <w:r>
              <w:rPr>
                <w:noProof/>
                <w:webHidden/>
                <w:szCs w:val="17"/>
              </w:rPr>
              <w:t>2162</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2" w:history="1">
            <w:r w:rsidR="00EB527F" w:rsidRPr="00EB527F">
              <w:rPr>
                <w:rStyle w:val="Hyperlink"/>
                <w:noProof/>
                <w:szCs w:val="17"/>
              </w:rPr>
              <w:t>Motor Vehicles Act 1959</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_Toc74150592 \h </w:instrText>
            </w:r>
            <w:r w:rsidR="00EB527F" w:rsidRPr="00EB527F">
              <w:rPr>
                <w:noProof/>
                <w:webHidden/>
                <w:szCs w:val="17"/>
              </w:rPr>
            </w:r>
            <w:r w:rsidR="00EB527F" w:rsidRPr="00EB527F">
              <w:rPr>
                <w:noProof/>
                <w:webHidden/>
                <w:szCs w:val="17"/>
              </w:rPr>
              <w:fldChar w:fldCharType="separate"/>
            </w:r>
            <w:r>
              <w:rPr>
                <w:noProof/>
                <w:webHidden/>
                <w:szCs w:val="17"/>
              </w:rPr>
              <w:t>2162</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3" w:history="1">
            <w:r w:rsidR="00EB527F" w:rsidRPr="00EB527F">
              <w:rPr>
                <w:rStyle w:val="Hyperlink"/>
                <w:noProof/>
                <w:szCs w:val="17"/>
              </w:rPr>
              <w:t xml:space="preserve">National Parks and Wildlife (National Parks) </w:t>
            </w:r>
            <w:r w:rsidR="006970E3">
              <w:rPr>
                <w:rStyle w:val="Hyperlink"/>
                <w:noProof/>
                <w:szCs w:val="17"/>
              </w:rPr>
              <w:br/>
            </w:r>
            <w:r w:rsidR="00EB527F" w:rsidRPr="00EB527F">
              <w:rPr>
                <w:rStyle w:val="Hyperlink"/>
                <w:noProof/>
                <w:szCs w:val="17"/>
              </w:rPr>
              <w:t>Regulations 2016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_Toc74150593 \h </w:instrText>
            </w:r>
            <w:r w:rsidR="00EB527F" w:rsidRPr="00EB527F">
              <w:rPr>
                <w:noProof/>
                <w:webHidden/>
                <w:szCs w:val="17"/>
              </w:rPr>
            </w:r>
            <w:r w:rsidR="00EB527F" w:rsidRPr="00EB527F">
              <w:rPr>
                <w:noProof/>
                <w:webHidden/>
                <w:szCs w:val="17"/>
              </w:rPr>
              <w:fldChar w:fldCharType="separate"/>
            </w:r>
            <w:r>
              <w:rPr>
                <w:noProof/>
                <w:webHidden/>
                <w:szCs w:val="17"/>
              </w:rPr>
              <w:t>2178</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4" w:history="1">
            <w:r w:rsidR="00EB527F" w:rsidRPr="00EB527F">
              <w:rPr>
                <w:rStyle w:val="Hyperlink"/>
                <w:noProof/>
                <w:szCs w:val="17"/>
              </w:rPr>
              <w:t>Passenger Transport Act 1994</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_Toc74150594 \h </w:instrText>
            </w:r>
            <w:r w:rsidR="00EB527F" w:rsidRPr="00EB527F">
              <w:rPr>
                <w:noProof/>
                <w:webHidden/>
                <w:szCs w:val="17"/>
              </w:rPr>
            </w:r>
            <w:r w:rsidR="00EB527F" w:rsidRPr="00EB527F">
              <w:rPr>
                <w:noProof/>
                <w:webHidden/>
                <w:szCs w:val="17"/>
              </w:rPr>
              <w:fldChar w:fldCharType="separate"/>
            </w:r>
            <w:r>
              <w:rPr>
                <w:noProof/>
                <w:webHidden/>
                <w:szCs w:val="17"/>
              </w:rPr>
              <w:t>2180</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5" w:history="1">
            <w:r w:rsidR="00EB527F" w:rsidRPr="00EB527F">
              <w:rPr>
                <w:rStyle w:val="Hyperlink"/>
                <w:noProof/>
                <w:szCs w:val="17"/>
              </w:rPr>
              <w:t>Primary Industry Funding Schemes Act 1998</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_Toc74150595 \h </w:instrText>
            </w:r>
            <w:r w:rsidR="00EB527F" w:rsidRPr="00EB527F">
              <w:rPr>
                <w:noProof/>
                <w:webHidden/>
                <w:szCs w:val="17"/>
              </w:rPr>
            </w:r>
            <w:r w:rsidR="00EB527F" w:rsidRPr="00EB527F">
              <w:rPr>
                <w:noProof/>
                <w:webHidden/>
                <w:szCs w:val="17"/>
              </w:rPr>
              <w:fldChar w:fldCharType="separate"/>
            </w:r>
            <w:r>
              <w:rPr>
                <w:noProof/>
                <w:webHidden/>
                <w:szCs w:val="17"/>
              </w:rPr>
              <w:t>2180</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6" w:history="1">
            <w:r w:rsidR="00EB527F" w:rsidRPr="00EB527F">
              <w:rPr>
                <w:rStyle w:val="Hyperlink"/>
                <w:noProof/>
                <w:szCs w:val="17"/>
              </w:rPr>
              <w:t>Real Property Act 1886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_Toc74150596 \h </w:instrText>
            </w:r>
            <w:r w:rsidR="00EB527F" w:rsidRPr="00EB527F">
              <w:rPr>
                <w:noProof/>
                <w:webHidden/>
                <w:szCs w:val="17"/>
              </w:rPr>
            </w:r>
            <w:r w:rsidR="00EB527F" w:rsidRPr="00EB527F">
              <w:rPr>
                <w:noProof/>
                <w:webHidden/>
                <w:szCs w:val="17"/>
              </w:rPr>
              <w:fldChar w:fldCharType="separate"/>
            </w:r>
            <w:r>
              <w:rPr>
                <w:noProof/>
                <w:webHidden/>
                <w:szCs w:val="17"/>
              </w:rPr>
              <w:t>2180</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7" w:history="1">
            <w:r w:rsidR="00EB527F" w:rsidRPr="00EB527F">
              <w:rPr>
                <w:rStyle w:val="Hyperlink"/>
                <w:noProof/>
                <w:szCs w:val="17"/>
              </w:rPr>
              <w:t>Roads (Opening and Closing) Act 1991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_Toc74150597 \h </w:instrText>
            </w:r>
            <w:r w:rsidR="00EB527F" w:rsidRPr="00EB527F">
              <w:rPr>
                <w:noProof/>
                <w:webHidden/>
                <w:szCs w:val="17"/>
              </w:rPr>
            </w:r>
            <w:r w:rsidR="00EB527F" w:rsidRPr="00EB527F">
              <w:rPr>
                <w:noProof/>
                <w:webHidden/>
                <w:szCs w:val="17"/>
              </w:rPr>
              <w:fldChar w:fldCharType="separate"/>
            </w:r>
            <w:r>
              <w:rPr>
                <w:noProof/>
                <w:webHidden/>
                <w:szCs w:val="17"/>
              </w:rPr>
              <w:t>2185</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8" w:history="1">
            <w:r w:rsidR="00EB527F" w:rsidRPr="00EB527F">
              <w:rPr>
                <w:rStyle w:val="Hyperlink"/>
                <w:noProof/>
                <w:szCs w:val="17"/>
              </w:rPr>
              <w:t>Service SA Price List</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_Toc74150598 \h </w:instrText>
            </w:r>
            <w:r w:rsidR="00EB527F" w:rsidRPr="00EB527F">
              <w:rPr>
                <w:noProof/>
                <w:webHidden/>
                <w:szCs w:val="17"/>
              </w:rPr>
            </w:r>
            <w:r w:rsidR="00EB527F" w:rsidRPr="00EB527F">
              <w:rPr>
                <w:noProof/>
                <w:webHidden/>
                <w:szCs w:val="17"/>
              </w:rPr>
              <w:fldChar w:fldCharType="separate"/>
            </w:r>
            <w:r>
              <w:rPr>
                <w:noProof/>
                <w:webHidden/>
                <w:szCs w:val="17"/>
              </w:rPr>
              <w:t>2186</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599" w:history="1">
            <w:r w:rsidR="00EB527F" w:rsidRPr="00EB527F">
              <w:rPr>
                <w:rStyle w:val="Hyperlink"/>
                <w:noProof/>
                <w:szCs w:val="17"/>
              </w:rPr>
              <w:t>Survey Act 1992</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_Toc74150599 \h </w:instrText>
            </w:r>
            <w:r w:rsidR="00EB527F" w:rsidRPr="00EB527F">
              <w:rPr>
                <w:noProof/>
                <w:webHidden/>
                <w:szCs w:val="17"/>
              </w:rPr>
            </w:r>
            <w:r w:rsidR="00EB527F" w:rsidRPr="00EB527F">
              <w:rPr>
                <w:noProof/>
                <w:webHidden/>
                <w:szCs w:val="17"/>
              </w:rPr>
              <w:fldChar w:fldCharType="separate"/>
            </w:r>
            <w:r>
              <w:rPr>
                <w:noProof/>
                <w:webHidden/>
                <w:szCs w:val="17"/>
              </w:rPr>
              <w:t>2187</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0" w:history="1">
            <w:r w:rsidR="00EB527F" w:rsidRPr="00EB527F">
              <w:rPr>
                <w:rStyle w:val="Hyperlink"/>
                <w:noProof/>
                <w:szCs w:val="17"/>
              </w:rPr>
              <w:t>Training and Skills Development Act 2008</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_Toc74150600 \h </w:instrText>
            </w:r>
            <w:r w:rsidR="00EB527F" w:rsidRPr="00EB527F">
              <w:rPr>
                <w:noProof/>
                <w:webHidden/>
                <w:szCs w:val="17"/>
              </w:rPr>
            </w:r>
            <w:r w:rsidR="00EB527F" w:rsidRPr="00EB527F">
              <w:rPr>
                <w:noProof/>
                <w:webHidden/>
                <w:szCs w:val="17"/>
              </w:rPr>
              <w:fldChar w:fldCharType="separate"/>
            </w:r>
            <w:r>
              <w:rPr>
                <w:noProof/>
                <w:webHidden/>
                <w:szCs w:val="17"/>
              </w:rPr>
              <w:t>2187</w:t>
            </w:r>
            <w:r w:rsidR="00EB527F" w:rsidRPr="00EB527F">
              <w:rPr>
                <w:noProof/>
                <w:webHidden/>
                <w:szCs w:val="17"/>
              </w:rPr>
              <w:fldChar w:fldCharType="end"/>
            </w:r>
          </w:hyperlink>
        </w:p>
        <w:p w:rsidR="00EB527F" w:rsidRPr="00EB527F" w:rsidRDefault="003F5608" w:rsidP="00720082">
          <w:pPr>
            <w:pStyle w:val="Heading5"/>
            <w:spacing w:before="40"/>
            <w:rPr>
              <w:rFonts w:eastAsiaTheme="minorEastAsia"/>
              <w:noProof/>
            </w:rPr>
          </w:pPr>
          <w:hyperlink w:anchor="_Toc74150601" w:history="1">
            <w:r w:rsidR="00EB527F" w:rsidRPr="00EB527F">
              <w:rPr>
                <w:rStyle w:val="Hyperlink"/>
                <w:noProof/>
                <w:szCs w:val="17"/>
              </w:rPr>
              <w:t>Local Government Instruments</w:t>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2" w:history="1">
            <w:r w:rsidR="00EB527F" w:rsidRPr="00EB527F">
              <w:rPr>
                <w:rStyle w:val="Hyperlink"/>
                <w:noProof/>
                <w:szCs w:val="17"/>
              </w:rPr>
              <w:t>City of Norwood Payneham &amp; St Peters</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_Toc74150602 \h </w:instrText>
            </w:r>
            <w:r w:rsidR="00EB527F" w:rsidRPr="00EB527F">
              <w:rPr>
                <w:noProof/>
                <w:webHidden/>
                <w:szCs w:val="17"/>
              </w:rPr>
            </w:r>
            <w:r w:rsidR="00EB527F" w:rsidRPr="00EB527F">
              <w:rPr>
                <w:noProof/>
                <w:webHidden/>
                <w:szCs w:val="17"/>
              </w:rPr>
              <w:fldChar w:fldCharType="separate"/>
            </w:r>
            <w:r>
              <w:rPr>
                <w:noProof/>
                <w:webHidden/>
                <w:szCs w:val="17"/>
              </w:rPr>
              <w:t>2188</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3" w:history="1">
            <w:r w:rsidR="00EB527F" w:rsidRPr="00EB527F">
              <w:rPr>
                <w:rStyle w:val="Hyperlink"/>
                <w:noProof/>
                <w:szCs w:val="17"/>
              </w:rPr>
              <w:t>Adelaide Hills Council</w:t>
            </w:r>
            <w:r w:rsidR="008D05D5">
              <w:rPr>
                <w:rStyle w:val="Hyperlink"/>
                <w:noProof/>
                <w:szCs w:val="17"/>
              </w:rPr>
              <w:t>—</w:t>
            </w:r>
            <w:r w:rsidR="008D05D5" w:rsidRPr="008D05D5">
              <w:rPr>
                <w:rStyle w:val="Hyperlink"/>
                <w:smallCaps/>
                <w:noProof/>
                <w:szCs w:val="17"/>
              </w:rPr>
              <w:t>Corrigendum</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_Toc74150603 \h </w:instrText>
            </w:r>
            <w:r w:rsidR="00EB527F" w:rsidRPr="00EB527F">
              <w:rPr>
                <w:noProof/>
                <w:webHidden/>
                <w:szCs w:val="17"/>
              </w:rPr>
            </w:r>
            <w:r w:rsidR="00EB527F" w:rsidRPr="00EB527F">
              <w:rPr>
                <w:noProof/>
                <w:webHidden/>
                <w:szCs w:val="17"/>
              </w:rPr>
              <w:fldChar w:fldCharType="separate"/>
            </w:r>
            <w:r>
              <w:rPr>
                <w:noProof/>
                <w:webHidden/>
                <w:szCs w:val="17"/>
              </w:rPr>
              <w:t>2188</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4" w:history="1">
            <w:r w:rsidR="00EB527F" w:rsidRPr="00EB527F">
              <w:rPr>
                <w:rStyle w:val="Hyperlink"/>
                <w:noProof/>
                <w:szCs w:val="17"/>
              </w:rPr>
              <w:t>District Council of Coober Pedy</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_Toc74150604 \h </w:instrText>
            </w:r>
            <w:r w:rsidR="00EB527F" w:rsidRPr="00EB527F">
              <w:rPr>
                <w:noProof/>
                <w:webHidden/>
                <w:szCs w:val="17"/>
              </w:rPr>
            </w:r>
            <w:r w:rsidR="00EB527F" w:rsidRPr="00EB527F">
              <w:rPr>
                <w:noProof/>
                <w:webHidden/>
                <w:szCs w:val="17"/>
              </w:rPr>
              <w:fldChar w:fldCharType="separate"/>
            </w:r>
            <w:r>
              <w:rPr>
                <w:noProof/>
                <w:webHidden/>
                <w:szCs w:val="17"/>
              </w:rPr>
              <w:t>2188</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5" w:history="1">
            <w:r w:rsidR="00EB527F" w:rsidRPr="00EB527F">
              <w:rPr>
                <w:rStyle w:val="Hyperlink"/>
                <w:noProof/>
                <w:szCs w:val="17"/>
              </w:rPr>
              <w:t>Flinders Ranges Council</w:t>
            </w:r>
            <w:r w:rsidR="00BC41AC">
              <w:rPr>
                <w:rStyle w:val="Hyperlink"/>
                <w:noProof/>
                <w:szCs w:val="17"/>
              </w:rPr>
              <w:t>, The</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_Toc74150605 \h </w:instrText>
            </w:r>
            <w:r w:rsidR="00EB527F" w:rsidRPr="00EB527F">
              <w:rPr>
                <w:noProof/>
                <w:webHidden/>
                <w:szCs w:val="17"/>
              </w:rPr>
            </w:r>
            <w:r w:rsidR="00EB527F" w:rsidRPr="00EB527F">
              <w:rPr>
                <w:noProof/>
                <w:webHidden/>
                <w:szCs w:val="17"/>
              </w:rPr>
              <w:fldChar w:fldCharType="separate"/>
            </w:r>
            <w:r>
              <w:rPr>
                <w:noProof/>
                <w:webHidden/>
                <w:szCs w:val="17"/>
              </w:rPr>
              <w:t>2202</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6" w:history="1">
            <w:r w:rsidR="00EB527F" w:rsidRPr="00EB527F">
              <w:rPr>
                <w:rStyle w:val="Hyperlink"/>
                <w:noProof/>
                <w:szCs w:val="17"/>
              </w:rPr>
              <w:t>Mount Barker District Council</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_Toc74150606 \h </w:instrText>
            </w:r>
            <w:r w:rsidR="00EB527F" w:rsidRPr="00EB527F">
              <w:rPr>
                <w:noProof/>
                <w:webHidden/>
                <w:szCs w:val="17"/>
              </w:rPr>
            </w:r>
            <w:r w:rsidR="00EB527F" w:rsidRPr="00EB527F">
              <w:rPr>
                <w:noProof/>
                <w:webHidden/>
                <w:szCs w:val="17"/>
              </w:rPr>
              <w:fldChar w:fldCharType="separate"/>
            </w:r>
            <w:r>
              <w:rPr>
                <w:noProof/>
                <w:webHidden/>
                <w:szCs w:val="17"/>
              </w:rPr>
              <w:t>2202</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7" w:history="1">
            <w:r w:rsidR="00EB527F" w:rsidRPr="00EB527F">
              <w:rPr>
                <w:rStyle w:val="Hyperlink"/>
                <w:noProof/>
                <w:szCs w:val="17"/>
              </w:rPr>
              <w:t>Port Pirie Regional Council</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_Toc74150607 \h </w:instrText>
            </w:r>
            <w:r w:rsidR="00EB527F" w:rsidRPr="00EB527F">
              <w:rPr>
                <w:noProof/>
                <w:webHidden/>
                <w:szCs w:val="17"/>
              </w:rPr>
            </w:r>
            <w:r w:rsidR="00EB527F" w:rsidRPr="00EB527F">
              <w:rPr>
                <w:noProof/>
                <w:webHidden/>
                <w:szCs w:val="17"/>
              </w:rPr>
              <w:fldChar w:fldCharType="separate"/>
            </w:r>
            <w:r>
              <w:rPr>
                <w:noProof/>
                <w:webHidden/>
                <w:szCs w:val="17"/>
              </w:rPr>
              <w:t>2202</w:t>
            </w:r>
            <w:r w:rsidR="00EB527F" w:rsidRPr="00EB527F">
              <w:rPr>
                <w:noProof/>
                <w:webHidden/>
                <w:szCs w:val="17"/>
              </w:rPr>
              <w:fldChar w:fldCharType="end"/>
            </w:r>
          </w:hyperlink>
        </w:p>
        <w:p w:rsidR="00EB527F" w:rsidRPr="00EB527F" w:rsidRDefault="003F5608" w:rsidP="00720082">
          <w:pPr>
            <w:pStyle w:val="Heading5"/>
            <w:spacing w:before="40"/>
            <w:rPr>
              <w:rFonts w:eastAsiaTheme="minorEastAsia"/>
              <w:noProof/>
            </w:rPr>
          </w:pPr>
          <w:hyperlink w:anchor="_Toc74150608" w:history="1">
            <w:r w:rsidR="00EB527F" w:rsidRPr="00EB527F">
              <w:rPr>
                <w:rStyle w:val="Hyperlink"/>
                <w:noProof/>
                <w:szCs w:val="17"/>
              </w:rPr>
              <w:t>Public Notices</w:t>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09" w:history="1">
            <w:r w:rsidR="00EB527F" w:rsidRPr="00EB527F">
              <w:rPr>
                <w:rStyle w:val="Hyperlink"/>
                <w:noProof/>
                <w:szCs w:val="17"/>
              </w:rPr>
              <w:t>Trustee Act 1936</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_Toc74150609 \h </w:instrText>
            </w:r>
            <w:r w:rsidR="00EB527F" w:rsidRPr="00EB527F">
              <w:rPr>
                <w:noProof/>
                <w:webHidden/>
                <w:szCs w:val="17"/>
              </w:rPr>
            </w:r>
            <w:r w:rsidR="00EB527F" w:rsidRPr="00EB527F">
              <w:rPr>
                <w:noProof/>
                <w:webHidden/>
                <w:szCs w:val="17"/>
              </w:rPr>
              <w:fldChar w:fldCharType="separate"/>
            </w:r>
            <w:r>
              <w:rPr>
                <w:noProof/>
                <w:webHidden/>
                <w:szCs w:val="17"/>
              </w:rPr>
              <w:t>2203</w:t>
            </w:r>
            <w:r w:rsidR="00EB527F" w:rsidRPr="00EB527F">
              <w:rPr>
                <w:noProof/>
                <w:webHidden/>
                <w:szCs w:val="17"/>
              </w:rPr>
              <w:fldChar w:fldCharType="end"/>
            </w:r>
          </w:hyperlink>
        </w:p>
        <w:p w:rsidR="00EB527F" w:rsidRPr="00EB527F" w:rsidRDefault="003F5608" w:rsidP="006B434A">
          <w:pPr>
            <w:pStyle w:val="TOC2"/>
            <w:tabs>
              <w:tab w:val="right" w:leader="dot" w:pos="4550"/>
            </w:tabs>
            <w:ind w:left="159" w:hanging="159"/>
            <w:rPr>
              <w:rFonts w:eastAsiaTheme="minorEastAsia"/>
              <w:noProof/>
              <w:color w:val="auto"/>
              <w:szCs w:val="17"/>
            </w:rPr>
          </w:pPr>
          <w:hyperlink w:anchor="_Toc74150610" w:history="1">
            <w:r w:rsidR="00EB527F" w:rsidRPr="00EB527F">
              <w:rPr>
                <w:rStyle w:val="Hyperlink"/>
                <w:noProof/>
                <w:szCs w:val="17"/>
              </w:rPr>
              <w:t>Unclaimed Moneys Act 1891</w:t>
            </w:r>
            <w:r w:rsidR="00EB527F" w:rsidRPr="00EB527F">
              <w:rPr>
                <w:noProof/>
                <w:webHidden/>
                <w:szCs w:val="17"/>
              </w:rPr>
              <w:tab/>
            </w:r>
            <w:r w:rsidR="00EB527F" w:rsidRPr="00EB527F">
              <w:rPr>
                <w:noProof/>
                <w:webHidden/>
                <w:szCs w:val="17"/>
              </w:rPr>
              <w:fldChar w:fldCharType="begin"/>
            </w:r>
            <w:r w:rsidR="00EB527F" w:rsidRPr="00EB527F">
              <w:rPr>
                <w:noProof/>
                <w:webHidden/>
                <w:szCs w:val="17"/>
              </w:rPr>
              <w:instrText xml:space="preserve"> PAGEREF _Toc74150610 \h </w:instrText>
            </w:r>
            <w:r w:rsidR="00EB527F" w:rsidRPr="00EB527F">
              <w:rPr>
                <w:noProof/>
                <w:webHidden/>
                <w:szCs w:val="17"/>
              </w:rPr>
            </w:r>
            <w:r w:rsidR="00EB527F" w:rsidRPr="00EB527F">
              <w:rPr>
                <w:noProof/>
                <w:webHidden/>
                <w:szCs w:val="17"/>
              </w:rPr>
              <w:fldChar w:fldCharType="separate"/>
            </w:r>
            <w:r>
              <w:rPr>
                <w:noProof/>
                <w:webHidden/>
                <w:szCs w:val="17"/>
              </w:rPr>
              <w:t>2203</w:t>
            </w:r>
            <w:r w:rsidR="00EB527F" w:rsidRPr="00EB527F">
              <w:rPr>
                <w:noProof/>
                <w:webHidden/>
                <w:szCs w:val="17"/>
              </w:rPr>
              <w:fldChar w:fldCharType="end"/>
            </w:r>
          </w:hyperlink>
        </w:p>
        <w:p w:rsidR="00FA625E" w:rsidRDefault="00FA625E" w:rsidP="00EB527F">
          <w:pPr>
            <w:spacing w:after="0"/>
            <w:jc w:val="left"/>
          </w:pPr>
          <w:r w:rsidRPr="00EB527F">
            <w:rPr>
              <w:b/>
              <w:bCs/>
              <w:noProof/>
              <w:szCs w:val="17"/>
            </w:rPr>
            <w:fldChar w:fldCharType="end"/>
          </w:r>
        </w:p>
      </w:sdtContent>
    </w:sdt>
    <w:p w:rsidR="001B7138" w:rsidRDefault="001B7138" w:rsidP="00EB527F">
      <w:pPr>
        <w:pStyle w:val="Heading6"/>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6E1D35">
      <w:pPr>
        <w:pStyle w:val="Heading1"/>
        <w:spacing w:before="0"/>
      </w:pPr>
      <w:bookmarkStart w:id="1" w:name="_Toc33707977"/>
      <w:bookmarkStart w:id="2" w:name="_Toc33708148"/>
      <w:bookmarkStart w:id="3" w:name="_Toc74150563"/>
      <w:r w:rsidRPr="009D1E2E">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74150564"/>
      <w:r>
        <w:t>Appointments</w:t>
      </w:r>
      <w:bookmarkEnd w:id="4"/>
      <w:bookmarkEnd w:id="5"/>
      <w:bookmarkEnd w:id="6"/>
    </w:p>
    <w:p w:rsidR="00E1199E" w:rsidRPr="00E1199E" w:rsidRDefault="00E1199E" w:rsidP="00E1199E">
      <w:pPr>
        <w:spacing w:after="0"/>
        <w:jc w:val="right"/>
        <w:rPr>
          <w:rFonts w:eastAsia="Times New Roman"/>
          <w:szCs w:val="20"/>
        </w:rPr>
      </w:pPr>
      <w:r w:rsidRPr="00E1199E">
        <w:rPr>
          <w:rFonts w:eastAsia="Times New Roman"/>
          <w:szCs w:val="20"/>
        </w:rPr>
        <w:t>Department of the Premier and Cabinet</w:t>
      </w:r>
    </w:p>
    <w:p w:rsidR="00E1199E" w:rsidRPr="00E1199E" w:rsidRDefault="00E1199E" w:rsidP="00E1199E">
      <w:pPr>
        <w:jc w:val="right"/>
        <w:rPr>
          <w:rFonts w:eastAsia="Times New Roman"/>
          <w:szCs w:val="20"/>
        </w:rPr>
      </w:pPr>
      <w:r w:rsidRPr="00E1199E">
        <w:rPr>
          <w:rFonts w:eastAsia="Times New Roman"/>
          <w:szCs w:val="20"/>
        </w:rPr>
        <w:t>Adelaide, 10 June 2021</w:t>
      </w:r>
    </w:p>
    <w:p w:rsidR="00E1199E" w:rsidRPr="00E1199E" w:rsidRDefault="00E1199E" w:rsidP="00E1199E">
      <w:pPr>
        <w:rPr>
          <w:rFonts w:eastAsia="Times New Roman"/>
          <w:szCs w:val="17"/>
        </w:rPr>
      </w:pPr>
      <w:r w:rsidRPr="00E1199E">
        <w:rPr>
          <w:rFonts w:eastAsia="Times New Roman"/>
          <w:szCs w:val="17"/>
        </w:rPr>
        <w:t>His Excellency the Governor in Executive Council has been pleased to appoint the undermentioned to the Superannuation Funds Management Corporation of South Australia Board, pursuant to the provisions of the Superannuation Funds Management Corporation of South Australia Act 1995:</w:t>
      </w:r>
    </w:p>
    <w:p w:rsidR="00E1199E" w:rsidRPr="00E1199E" w:rsidRDefault="00E1199E" w:rsidP="00E1199E">
      <w:pPr>
        <w:spacing w:after="0"/>
        <w:ind w:left="142"/>
        <w:rPr>
          <w:rFonts w:eastAsia="Times New Roman"/>
          <w:szCs w:val="17"/>
        </w:rPr>
      </w:pPr>
      <w:r w:rsidRPr="00E1199E">
        <w:rPr>
          <w:rFonts w:eastAsia="Times New Roman"/>
          <w:szCs w:val="17"/>
        </w:rPr>
        <w:t>Director: from 19 July 2021 until 18 July 2024</w:t>
      </w:r>
    </w:p>
    <w:p w:rsidR="00E1199E" w:rsidRPr="00E1199E" w:rsidRDefault="00E1199E" w:rsidP="00E1199E">
      <w:pPr>
        <w:ind w:left="284"/>
        <w:rPr>
          <w:rFonts w:eastAsia="Times New Roman"/>
          <w:szCs w:val="17"/>
        </w:rPr>
      </w:pPr>
      <w:r w:rsidRPr="00E1199E">
        <w:rPr>
          <w:rFonts w:eastAsia="Times New Roman"/>
          <w:szCs w:val="17"/>
        </w:rPr>
        <w:t>Judith Ann Smith</w:t>
      </w:r>
    </w:p>
    <w:p w:rsidR="00E1199E" w:rsidRPr="00E1199E" w:rsidRDefault="00E1199E" w:rsidP="00E1199E">
      <w:pPr>
        <w:spacing w:after="0"/>
        <w:ind w:left="142"/>
        <w:rPr>
          <w:rFonts w:eastAsia="Times New Roman"/>
          <w:szCs w:val="17"/>
        </w:rPr>
      </w:pPr>
      <w:r w:rsidRPr="00E1199E">
        <w:rPr>
          <w:rFonts w:eastAsia="Times New Roman"/>
          <w:szCs w:val="17"/>
        </w:rPr>
        <w:t>Director: from 10 June 2021 until 9 June 2024</w:t>
      </w:r>
    </w:p>
    <w:p w:rsidR="00E1199E" w:rsidRPr="00E1199E" w:rsidRDefault="00E1199E" w:rsidP="00E1199E">
      <w:pPr>
        <w:spacing w:after="0"/>
        <w:ind w:left="284"/>
        <w:rPr>
          <w:rFonts w:eastAsia="Times New Roman"/>
          <w:szCs w:val="17"/>
        </w:rPr>
      </w:pPr>
      <w:r w:rsidRPr="00E1199E">
        <w:rPr>
          <w:rFonts w:eastAsia="Times New Roman"/>
          <w:szCs w:val="17"/>
        </w:rPr>
        <w:t>Leah Joy York</w:t>
      </w:r>
    </w:p>
    <w:p w:rsidR="00E1199E" w:rsidRPr="00E1199E" w:rsidRDefault="00E1199E" w:rsidP="00E1199E">
      <w:pPr>
        <w:spacing w:after="0"/>
        <w:jc w:val="center"/>
        <w:rPr>
          <w:rFonts w:eastAsia="Times New Roman"/>
          <w:szCs w:val="20"/>
        </w:rPr>
      </w:pPr>
      <w:r w:rsidRPr="00E1199E">
        <w:rPr>
          <w:rFonts w:eastAsia="Times New Roman"/>
          <w:szCs w:val="20"/>
        </w:rPr>
        <w:t>By command,</w:t>
      </w:r>
    </w:p>
    <w:p w:rsidR="00E1199E" w:rsidRPr="00E1199E" w:rsidRDefault="00E1199E" w:rsidP="00E1199E">
      <w:pPr>
        <w:spacing w:after="0"/>
        <w:jc w:val="right"/>
        <w:rPr>
          <w:rFonts w:eastAsia="Times New Roman"/>
          <w:smallCaps/>
          <w:szCs w:val="20"/>
        </w:rPr>
      </w:pPr>
      <w:r w:rsidRPr="00E1199E">
        <w:rPr>
          <w:rFonts w:eastAsia="Times New Roman"/>
          <w:smallCaps/>
          <w:szCs w:val="20"/>
        </w:rPr>
        <w:t>Steven Spence Marshall</w:t>
      </w:r>
    </w:p>
    <w:p w:rsidR="00E1199E" w:rsidRPr="00E1199E" w:rsidRDefault="00E1199E" w:rsidP="00E1199E">
      <w:pPr>
        <w:spacing w:after="0"/>
        <w:jc w:val="right"/>
        <w:rPr>
          <w:rFonts w:eastAsia="Times New Roman"/>
          <w:szCs w:val="17"/>
        </w:rPr>
      </w:pPr>
      <w:r w:rsidRPr="00E1199E">
        <w:rPr>
          <w:rFonts w:eastAsia="Times New Roman"/>
          <w:szCs w:val="17"/>
        </w:rPr>
        <w:t>Premier</w:t>
      </w:r>
    </w:p>
    <w:p w:rsidR="00E1199E" w:rsidRPr="00E1199E" w:rsidRDefault="00E1199E" w:rsidP="00E1199E">
      <w:pPr>
        <w:spacing w:after="0"/>
        <w:rPr>
          <w:rFonts w:eastAsia="Times New Roman"/>
          <w:szCs w:val="17"/>
        </w:rPr>
      </w:pPr>
      <w:r w:rsidRPr="00E1199E">
        <w:rPr>
          <w:rFonts w:eastAsia="Times New Roman"/>
          <w:szCs w:val="17"/>
        </w:rPr>
        <w:t>T&amp;F21/046CS</w:t>
      </w:r>
    </w:p>
    <w:p w:rsidR="00E1199E" w:rsidRPr="00E1199E" w:rsidRDefault="00E1199E" w:rsidP="00E1199E">
      <w:pPr>
        <w:pBdr>
          <w:top w:val="single" w:sz="4" w:space="1" w:color="auto"/>
        </w:pBdr>
        <w:spacing w:before="100" w:after="0" w:line="14" w:lineRule="exact"/>
        <w:jc w:val="center"/>
        <w:rPr>
          <w:rFonts w:eastAsia="Times New Roman"/>
          <w:szCs w:val="20"/>
        </w:rPr>
      </w:pPr>
    </w:p>
    <w:p w:rsidR="00E1199E" w:rsidRPr="00E1199E" w:rsidRDefault="00E1199E" w:rsidP="00E1199E">
      <w:pPr>
        <w:spacing w:after="0"/>
        <w:rPr>
          <w:rFonts w:eastAsia="Times New Roman"/>
          <w:szCs w:val="20"/>
        </w:rPr>
      </w:pPr>
    </w:p>
    <w:p w:rsidR="00E1199E" w:rsidRPr="00E1199E" w:rsidRDefault="00E1199E" w:rsidP="00E1199E">
      <w:pPr>
        <w:spacing w:after="0"/>
        <w:jc w:val="right"/>
        <w:rPr>
          <w:rFonts w:eastAsia="Times New Roman"/>
          <w:szCs w:val="20"/>
        </w:rPr>
      </w:pPr>
      <w:r w:rsidRPr="00E1199E">
        <w:rPr>
          <w:rFonts w:eastAsia="Times New Roman"/>
          <w:szCs w:val="20"/>
        </w:rPr>
        <w:t>Department of the Premier and Cabinet</w:t>
      </w:r>
    </w:p>
    <w:p w:rsidR="00E1199E" w:rsidRPr="00E1199E" w:rsidRDefault="00E1199E" w:rsidP="00E1199E">
      <w:pPr>
        <w:jc w:val="right"/>
        <w:rPr>
          <w:rFonts w:eastAsia="Times New Roman"/>
          <w:szCs w:val="20"/>
        </w:rPr>
      </w:pPr>
      <w:r w:rsidRPr="00E1199E">
        <w:rPr>
          <w:rFonts w:eastAsia="Times New Roman"/>
          <w:szCs w:val="20"/>
        </w:rPr>
        <w:t>Adelaide, 10 June 2021</w:t>
      </w:r>
    </w:p>
    <w:p w:rsidR="00E1199E" w:rsidRPr="00E1199E" w:rsidRDefault="00E1199E" w:rsidP="00E1199E">
      <w:pPr>
        <w:rPr>
          <w:rFonts w:eastAsia="Times New Roman"/>
          <w:szCs w:val="17"/>
        </w:rPr>
      </w:pPr>
      <w:r w:rsidRPr="00E1199E">
        <w:rPr>
          <w:rFonts w:eastAsia="Times New Roman"/>
          <w:szCs w:val="17"/>
        </w:rPr>
        <w:t>His Excellency the Governor in Executive Council has been pleased to appoint the undermentioned to the Veterinary Surgeons Board of South Australia, pursuant to the provisions of the Veterinary Practice Act 2003:</w:t>
      </w:r>
    </w:p>
    <w:p w:rsidR="00E1199E" w:rsidRPr="00E1199E" w:rsidRDefault="00E1199E" w:rsidP="00E1199E">
      <w:pPr>
        <w:spacing w:after="0"/>
        <w:ind w:left="142"/>
        <w:rPr>
          <w:rFonts w:eastAsia="Times New Roman"/>
          <w:szCs w:val="17"/>
        </w:rPr>
      </w:pPr>
      <w:r w:rsidRPr="00E1199E">
        <w:rPr>
          <w:rFonts w:eastAsia="Times New Roman"/>
          <w:szCs w:val="17"/>
        </w:rPr>
        <w:t>Member: from 1 July 2021 until 30 June 2024</w:t>
      </w:r>
    </w:p>
    <w:p w:rsidR="00E1199E" w:rsidRPr="00E1199E" w:rsidRDefault="00E1199E" w:rsidP="00E1199E">
      <w:pPr>
        <w:spacing w:after="0"/>
        <w:ind w:left="284"/>
        <w:rPr>
          <w:rFonts w:eastAsia="Times New Roman"/>
          <w:szCs w:val="17"/>
        </w:rPr>
      </w:pPr>
      <w:r w:rsidRPr="00E1199E">
        <w:rPr>
          <w:rFonts w:eastAsia="Times New Roman"/>
          <w:szCs w:val="17"/>
        </w:rPr>
        <w:t>Warren John Foreman</w:t>
      </w:r>
    </w:p>
    <w:p w:rsidR="00E1199E" w:rsidRPr="00E1199E" w:rsidRDefault="00E1199E" w:rsidP="00E1199E">
      <w:pPr>
        <w:spacing w:after="0"/>
        <w:jc w:val="center"/>
        <w:rPr>
          <w:rFonts w:eastAsia="Times New Roman"/>
          <w:szCs w:val="20"/>
        </w:rPr>
      </w:pPr>
      <w:r w:rsidRPr="00E1199E">
        <w:rPr>
          <w:rFonts w:eastAsia="Times New Roman"/>
          <w:szCs w:val="20"/>
        </w:rPr>
        <w:t>By command,</w:t>
      </w:r>
    </w:p>
    <w:p w:rsidR="00E1199E" w:rsidRPr="00E1199E" w:rsidRDefault="00E1199E" w:rsidP="00E1199E">
      <w:pPr>
        <w:spacing w:after="0"/>
        <w:jc w:val="right"/>
        <w:rPr>
          <w:rFonts w:eastAsia="Times New Roman"/>
          <w:smallCaps/>
          <w:szCs w:val="20"/>
        </w:rPr>
      </w:pPr>
      <w:r w:rsidRPr="00E1199E">
        <w:rPr>
          <w:rFonts w:eastAsia="Times New Roman"/>
          <w:smallCaps/>
          <w:szCs w:val="20"/>
        </w:rPr>
        <w:t>Steven Spence Marshall</w:t>
      </w:r>
    </w:p>
    <w:p w:rsidR="00E1199E" w:rsidRPr="00E1199E" w:rsidRDefault="00E1199E" w:rsidP="00E1199E">
      <w:pPr>
        <w:spacing w:after="0"/>
        <w:jc w:val="right"/>
        <w:rPr>
          <w:rFonts w:eastAsia="Times New Roman"/>
          <w:szCs w:val="17"/>
        </w:rPr>
      </w:pPr>
      <w:r w:rsidRPr="00E1199E">
        <w:rPr>
          <w:rFonts w:eastAsia="Times New Roman"/>
          <w:szCs w:val="17"/>
        </w:rPr>
        <w:t>Premier</w:t>
      </w:r>
    </w:p>
    <w:p w:rsidR="00E1199E" w:rsidRPr="00E1199E" w:rsidRDefault="00E1199E" w:rsidP="00E1199E">
      <w:pPr>
        <w:spacing w:after="0"/>
        <w:rPr>
          <w:rFonts w:eastAsia="Times New Roman"/>
          <w:szCs w:val="17"/>
        </w:rPr>
      </w:pPr>
      <w:r w:rsidRPr="00E1199E">
        <w:rPr>
          <w:rFonts w:eastAsia="Times New Roman"/>
          <w:szCs w:val="17"/>
        </w:rPr>
        <w:t>MPI21/0013 CS</w:t>
      </w:r>
    </w:p>
    <w:p w:rsidR="00E1199E" w:rsidRPr="00E1199E" w:rsidRDefault="00E1199E" w:rsidP="00E1199E">
      <w:pPr>
        <w:pBdr>
          <w:top w:val="single" w:sz="4" w:space="1" w:color="auto"/>
        </w:pBdr>
        <w:spacing w:before="100" w:after="0" w:line="14" w:lineRule="exact"/>
        <w:jc w:val="center"/>
        <w:rPr>
          <w:rFonts w:eastAsia="Times New Roman"/>
          <w:szCs w:val="20"/>
        </w:rPr>
      </w:pPr>
    </w:p>
    <w:p w:rsidR="00E1199E" w:rsidRPr="00E1199E" w:rsidRDefault="00E1199E" w:rsidP="00E1199E">
      <w:pPr>
        <w:spacing w:after="0"/>
        <w:rPr>
          <w:rFonts w:eastAsia="Times New Roman"/>
          <w:szCs w:val="20"/>
        </w:rPr>
      </w:pPr>
    </w:p>
    <w:p w:rsidR="00E1199E" w:rsidRPr="00E1199E" w:rsidRDefault="00E1199E" w:rsidP="00E1199E">
      <w:pPr>
        <w:spacing w:after="0"/>
        <w:jc w:val="right"/>
        <w:rPr>
          <w:rFonts w:eastAsia="Times New Roman"/>
          <w:szCs w:val="20"/>
        </w:rPr>
      </w:pPr>
      <w:r w:rsidRPr="00E1199E">
        <w:rPr>
          <w:rFonts w:eastAsia="Times New Roman"/>
          <w:szCs w:val="20"/>
        </w:rPr>
        <w:t>Department of the Premier and Cabinet</w:t>
      </w:r>
    </w:p>
    <w:p w:rsidR="00E1199E" w:rsidRPr="00E1199E" w:rsidRDefault="00E1199E" w:rsidP="00E1199E">
      <w:pPr>
        <w:jc w:val="right"/>
        <w:rPr>
          <w:rFonts w:eastAsia="Times New Roman"/>
          <w:szCs w:val="20"/>
        </w:rPr>
      </w:pPr>
      <w:r w:rsidRPr="00E1199E">
        <w:rPr>
          <w:rFonts w:eastAsia="Times New Roman"/>
          <w:szCs w:val="20"/>
        </w:rPr>
        <w:t>Adelaide, 10 June 2021</w:t>
      </w:r>
    </w:p>
    <w:p w:rsidR="00E1199E" w:rsidRPr="00E1199E" w:rsidRDefault="00E1199E" w:rsidP="00E1199E">
      <w:pPr>
        <w:rPr>
          <w:rFonts w:eastAsia="Times New Roman"/>
          <w:szCs w:val="17"/>
        </w:rPr>
      </w:pPr>
      <w:r w:rsidRPr="00E1199E">
        <w:rPr>
          <w:rFonts w:eastAsia="Times New Roman"/>
          <w:szCs w:val="17"/>
        </w:rPr>
        <w:t>His Excellency the Governor in Executive Council has been pleased to appoint the undermentioned to the South Australian Housing Trust Board of Management, pursuant to the provisions of the South Australian Housing Trust Act 1995:</w:t>
      </w:r>
    </w:p>
    <w:p w:rsidR="00E1199E" w:rsidRPr="00E1199E" w:rsidRDefault="00E1199E" w:rsidP="00E1199E">
      <w:pPr>
        <w:spacing w:after="0"/>
        <w:ind w:left="142"/>
        <w:rPr>
          <w:rFonts w:eastAsia="Times New Roman"/>
          <w:szCs w:val="17"/>
        </w:rPr>
      </w:pPr>
      <w:r w:rsidRPr="00E1199E">
        <w:rPr>
          <w:rFonts w:eastAsia="Times New Roman"/>
          <w:szCs w:val="17"/>
        </w:rPr>
        <w:t>Member: from 1 July 2021 until 30 June 2024</w:t>
      </w:r>
    </w:p>
    <w:p w:rsidR="00E1199E" w:rsidRPr="00E1199E" w:rsidRDefault="00E1199E" w:rsidP="00E1199E">
      <w:pPr>
        <w:spacing w:after="0"/>
        <w:ind w:left="284"/>
        <w:rPr>
          <w:rFonts w:eastAsia="Times New Roman"/>
          <w:szCs w:val="17"/>
        </w:rPr>
      </w:pPr>
      <w:r w:rsidRPr="00E1199E">
        <w:rPr>
          <w:rFonts w:eastAsia="Times New Roman"/>
          <w:szCs w:val="17"/>
        </w:rPr>
        <w:t>Gary David Storkey</w:t>
      </w:r>
    </w:p>
    <w:p w:rsidR="00E1199E" w:rsidRPr="00E1199E" w:rsidRDefault="00E1199E" w:rsidP="00E1199E">
      <w:pPr>
        <w:ind w:left="284"/>
        <w:rPr>
          <w:rFonts w:eastAsia="Times New Roman"/>
          <w:szCs w:val="17"/>
        </w:rPr>
      </w:pPr>
      <w:r w:rsidRPr="00E1199E">
        <w:rPr>
          <w:rFonts w:eastAsia="Times New Roman"/>
          <w:szCs w:val="17"/>
        </w:rPr>
        <w:t>Shona Eliza Reid</w:t>
      </w:r>
    </w:p>
    <w:p w:rsidR="00E1199E" w:rsidRPr="00E1199E" w:rsidRDefault="00E1199E" w:rsidP="00E1199E">
      <w:pPr>
        <w:spacing w:after="0"/>
        <w:ind w:left="142"/>
        <w:rPr>
          <w:rFonts w:eastAsia="Times New Roman"/>
          <w:szCs w:val="17"/>
        </w:rPr>
      </w:pPr>
      <w:r w:rsidRPr="00E1199E">
        <w:rPr>
          <w:rFonts w:eastAsia="Times New Roman"/>
          <w:szCs w:val="17"/>
        </w:rPr>
        <w:t>Member: from 1 July 2021 until 30 June 2023</w:t>
      </w:r>
    </w:p>
    <w:p w:rsidR="00E1199E" w:rsidRPr="00E1199E" w:rsidRDefault="00E1199E" w:rsidP="00E1199E">
      <w:pPr>
        <w:spacing w:after="0"/>
        <w:ind w:left="284"/>
        <w:rPr>
          <w:rFonts w:eastAsia="Times New Roman"/>
          <w:szCs w:val="17"/>
        </w:rPr>
      </w:pPr>
      <w:r w:rsidRPr="00E1199E">
        <w:rPr>
          <w:rFonts w:eastAsia="Times New Roman"/>
          <w:szCs w:val="17"/>
        </w:rPr>
        <w:t>Christine Barbara Bierbaum</w:t>
      </w:r>
    </w:p>
    <w:p w:rsidR="00E1199E" w:rsidRPr="00E1199E" w:rsidRDefault="00E1199E" w:rsidP="00E1199E">
      <w:pPr>
        <w:ind w:left="284"/>
        <w:rPr>
          <w:rFonts w:eastAsia="Times New Roman"/>
          <w:szCs w:val="17"/>
        </w:rPr>
      </w:pPr>
      <w:r w:rsidRPr="00E1199E">
        <w:rPr>
          <w:rFonts w:eastAsia="Times New Roman"/>
          <w:szCs w:val="17"/>
        </w:rPr>
        <w:t>Gary Peter Bonato</w:t>
      </w:r>
    </w:p>
    <w:p w:rsidR="00E1199E" w:rsidRPr="00E1199E" w:rsidRDefault="00E1199E" w:rsidP="00E1199E">
      <w:pPr>
        <w:spacing w:after="0"/>
        <w:ind w:left="142"/>
        <w:rPr>
          <w:rFonts w:eastAsia="Times New Roman"/>
          <w:szCs w:val="17"/>
        </w:rPr>
      </w:pPr>
      <w:r w:rsidRPr="00E1199E">
        <w:rPr>
          <w:rFonts w:eastAsia="Times New Roman"/>
          <w:szCs w:val="17"/>
        </w:rPr>
        <w:t>Presiding Member: from 1 July 2021 until 30 June 2024</w:t>
      </w:r>
    </w:p>
    <w:p w:rsidR="00E1199E" w:rsidRPr="00E1199E" w:rsidRDefault="00E1199E" w:rsidP="00E1199E">
      <w:pPr>
        <w:spacing w:after="0"/>
        <w:ind w:left="284"/>
        <w:rPr>
          <w:rFonts w:eastAsia="Times New Roman"/>
          <w:szCs w:val="17"/>
        </w:rPr>
      </w:pPr>
      <w:r w:rsidRPr="00E1199E">
        <w:rPr>
          <w:rFonts w:eastAsia="Times New Roman"/>
          <w:szCs w:val="17"/>
        </w:rPr>
        <w:t>Gary David Storkey</w:t>
      </w:r>
    </w:p>
    <w:p w:rsidR="00E1199E" w:rsidRPr="00E1199E" w:rsidRDefault="00E1199E" w:rsidP="00E1199E">
      <w:pPr>
        <w:spacing w:after="0"/>
        <w:jc w:val="center"/>
        <w:rPr>
          <w:rFonts w:eastAsia="Times New Roman"/>
          <w:szCs w:val="20"/>
        </w:rPr>
      </w:pPr>
      <w:r w:rsidRPr="00E1199E">
        <w:rPr>
          <w:rFonts w:eastAsia="Times New Roman"/>
          <w:szCs w:val="20"/>
        </w:rPr>
        <w:t>By command,</w:t>
      </w:r>
    </w:p>
    <w:p w:rsidR="00E1199E" w:rsidRPr="00E1199E" w:rsidRDefault="00E1199E" w:rsidP="00E1199E">
      <w:pPr>
        <w:spacing w:after="0"/>
        <w:jc w:val="right"/>
        <w:rPr>
          <w:rFonts w:eastAsia="Times New Roman"/>
          <w:smallCaps/>
          <w:szCs w:val="20"/>
        </w:rPr>
      </w:pPr>
      <w:r w:rsidRPr="00E1199E">
        <w:rPr>
          <w:rFonts w:eastAsia="Times New Roman"/>
          <w:smallCaps/>
          <w:szCs w:val="20"/>
        </w:rPr>
        <w:t>Steven Spence Marshall</w:t>
      </w:r>
    </w:p>
    <w:p w:rsidR="00E1199E" w:rsidRPr="00E1199E" w:rsidRDefault="00E1199E" w:rsidP="00E1199E">
      <w:pPr>
        <w:spacing w:after="0"/>
        <w:jc w:val="right"/>
        <w:rPr>
          <w:rFonts w:eastAsia="Times New Roman"/>
          <w:szCs w:val="17"/>
        </w:rPr>
      </w:pPr>
      <w:r w:rsidRPr="00E1199E">
        <w:rPr>
          <w:rFonts w:eastAsia="Times New Roman"/>
          <w:szCs w:val="17"/>
        </w:rPr>
        <w:t>Premier</w:t>
      </w:r>
    </w:p>
    <w:p w:rsidR="00E1199E" w:rsidRPr="00E1199E" w:rsidRDefault="00E1199E" w:rsidP="00E1199E">
      <w:pPr>
        <w:spacing w:after="0"/>
        <w:rPr>
          <w:rFonts w:eastAsia="Times New Roman"/>
          <w:szCs w:val="17"/>
        </w:rPr>
      </w:pPr>
      <w:r w:rsidRPr="00E1199E">
        <w:rPr>
          <w:rFonts w:eastAsia="Times New Roman"/>
          <w:szCs w:val="17"/>
        </w:rPr>
        <w:t>MHACS21004</w:t>
      </w:r>
    </w:p>
    <w:p w:rsidR="00E1199E" w:rsidRPr="00E1199E" w:rsidRDefault="00E1199E" w:rsidP="00E1199E">
      <w:pPr>
        <w:pBdr>
          <w:top w:val="single" w:sz="4" w:space="1" w:color="auto"/>
        </w:pBdr>
        <w:spacing w:before="100" w:after="0" w:line="14" w:lineRule="exact"/>
        <w:jc w:val="center"/>
        <w:rPr>
          <w:rFonts w:eastAsia="Times New Roman"/>
          <w:szCs w:val="20"/>
        </w:rPr>
      </w:pPr>
    </w:p>
    <w:p w:rsidR="00E1199E" w:rsidRPr="00E1199E" w:rsidRDefault="00E1199E" w:rsidP="00E1199E">
      <w:pPr>
        <w:spacing w:after="0"/>
        <w:rPr>
          <w:rFonts w:eastAsia="Times New Roman"/>
          <w:szCs w:val="20"/>
        </w:rPr>
      </w:pPr>
    </w:p>
    <w:p w:rsidR="00E1199E" w:rsidRPr="00E1199E" w:rsidRDefault="00E1199E" w:rsidP="00E1199E">
      <w:pPr>
        <w:spacing w:after="0"/>
        <w:jc w:val="right"/>
        <w:rPr>
          <w:rFonts w:eastAsia="Times New Roman"/>
          <w:szCs w:val="20"/>
        </w:rPr>
      </w:pPr>
      <w:r w:rsidRPr="00E1199E">
        <w:rPr>
          <w:rFonts w:eastAsia="Times New Roman"/>
          <w:szCs w:val="20"/>
        </w:rPr>
        <w:t>Department of the Premier and Cabinet</w:t>
      </w:r>
    </w:p>
    <w:p w:rsidR="00E1199E" w:rsidRPr="00E1199E" w:rsidRDefault="00E1199E" w:rsidP="00E1199E">
      <w:pPr>
        <w:jc w:val="right"/>
        <w:rPr>
          <w:rFonts w:eastAsia="Times New Roman"/>
          <w:szCs w:val="20"/>
        </w:rPr>
      </w:pPr>
      <w:r w:rsidRPr="00E1199E">
        <w:rPr>
          <w:rFonts w:eastAsia="Times New Roman"/>
          <w:szCs w:val="20"/>
        </w:rPr>
        <w:t>Adelaide, 10 June 2021</w:t>
      </w:r>
    </w:p>
    <w:p w:rsidR="00E1199E" w:rsidRPr="00E1199E" w:rsidRDefault="00E1199E" w:rsidP="00E1199E">
      <w:pPr>
        <w:rPr>
          <w:rFonts w:eastAsia="Times New Roman"/>
          <w:spacing w:val="-2"/>
          <w:szCs w:val="17"/>
        </w:rPr>
      </w:pPr>
      <w:r w:rsidRPr="00E1199E">
        <w:rPr>
          <w:rFonts w:eastAsia="Times New Roman"/>
          <w:spacing w:val="-2"/>
          <w:szCs w:val="17"/>
        </w:rPr>
        <w:t>His Excellency the Governor in Executive Council has been pleased to appoint Honourable the Chief Justice Christopher John Kourakis as Governor’s Deputy of South Australia for the period from 2.00pm on Tuesday, 15 June 2021 until 4.00pm on Wednesday, 16 June 2021.</w:t>
      </w:r>
    </w:p>
    <w:p w:rsidR="00E1199E" w:rsidRPr="00E1199E" w:rsidRDefault="00E1199E" w:rsidP="00E1199E">
      <w:pPr>
        <w:spacing w:after="0"/>
        <w:jc w:val="center"/>
        <w:rPr>
          <w:rFonts w:eastAsia="Times New Roman"/>
          <w:szCs w:val="20"/>
        </w:rPr>
      </w:pPr>
      <w:r w:rsidRPr="00E1199E">
        <w:rPr>
          <w:rFonts w:eastAsia="Times New Roman"/>
          <w:szCs w:val="20"/>
        </w:rPr>
        <w:t>By command,</w:t>
      </w:r>
    </w:p>
    <w:p w:rsidR="00E1199E" w:rsidRPr="00E1199E" w:rsidRDefault="00E1199E" w:rsidP="00E1199E">
      <w:pPr>
        <w:spacing w:after="0"/>
        <w:jc w:val="right"/>
        <w:rPr>
          <w:rFonts w:eastAsia="Times New Roman"/>
          <w:smallCaps/>
          <w:szCs w:val="20"/>
        </w:rPr>
      </w:pPr>
      <w:r w:rsidRPr="00E1199E">
        <w:rPr>
          <w:rFonts w:eastAsia="Times New Roman"/>
          <w:smallCaps/>
          <w:szCs w:val="20"/>
        </w:rPr>
        <w:t>Steven Spence Marshall</w:t>
      </w:r>
    </w:p>
    <w:p w:rsidR="00E1199E" w:rsidRPr="00E1199E" w:rsidRDefault="00E1199E" w:rsidP="00E1199E">
      <w:pPr>
        <w:spacing w:after="0"/>
        <w:jc w:val="right"/>
        <w:rPr>
          <w:rFonts w:eastAsia="Times New Roman"/>
          <w:szCs w:val="17"/>
        </w:rPr>
      </w:pPr>
      <w:r w:rsidRPr="00E1199E">
        <w:rPr>
          <w:rFonts w:eastAsia="Times New Roman"/>
          <w:szCs w:val="17"/>
        </w:rPr>
        <w:t>Premier</w:t>
      </w:r>
    </w:p>
    <w:p w:rsidR="00E1199E" w:rsidRPr="00E1199E" w:rsidRDefault="00E1199E" w:rsidP="00E1199E">
      <w:pPr>
        <w:spacing w:after="0"/>
        <w:rPr>
          <w:rFonts w:eastAsia="Times New Roman"/>
          <w:szCs w:val="17"/>
        </w:rPr>
      </w:pPr>
      <w:r w:rsidRPr="00E1199E">
        <w:rPr>
          <w:rFonts w:eastAsia="Times New Roman"/>
          <w:szCs w:val="17"/>
        </w:rPr>
        <w:t>undefined</w:t>
      </w:r>
    </w:p>
    <w:p w:rsidR="00E1199E" w:rsidRPr="00E1199E" w:rsidRDefault="00E1199E" w:rsidP="00E1199E">
      <w:pPr>
        <w:pBdr>
          <w:top w:val="single" w:sz="4" w:space="1" w:color="auto"/>
        </w:pBdr>
        <w:spacing w:before="100" w:after="0" w:line="14" w:lineRule="exact"/>
        <w:jc w:val="center"/>
        <w:rPr>
          <w:rFonts w:eastAsia="Times New Roman"/>
          <w:szCs w:val="20"/>
        </w:rPr>
      </w:pPr>
    </w:p>
    <w:p w:rsidR="00E1199E" w:rsidRPr="00E1199E" w:rsidRDefault="00E1199E" w:rsidP="00E1199E">
      <w:pPr>
        <w:spacing w:after="0"/>
        <w:rPr>
          <w:rFonts w:eastAsia="Times New Roman"/>
          <w:szCs w:val="20"/>
        </w:rPr>
      </w:pPr>
    </w:p>
    <w:p w:rsidR="00E1199E" w:rsidRPr="00E1199E" w:rsidRDefault="00E1199E" w:rsidP="00E1199E">
      <w:pPr>
        <w:spacing w:after="0"/>
        <w:jc w:val="right"/>
        <w:rPr>
          <w:rFonts w:eastAsia="Times New Roman"/>
          <w:szCs w:val="20"/>
        </w:rPr>
      </w:pPr>
      <w:r w:rsidRPr="00E1199E">
        <w:rPr>
          <w:rFonts w:eastAsia="Times New Roman"/>
          <w:szCs w:val="20"/>
        </w:rPr>
        <w:t>Department of the Premier and Cabinet</w:t>
      </w:r>
    </w:p>
    <w:p w:rsidR="00E1199E" w:rsidRPr="00E1199E" w:rsidRDefault="00E1199E" w:rsidP="00E1199E">
      <w:pPr>
        <w:jc w:val="right"/>
        <w:rPr>
          <w:rFonts w:eastAsia="Times New Roman"/>
          <w:szCs w:val="20"/>
        </w:rPr>
      </w:pPr>
      <w:r w:rsidRPr="00E1199E">
        <w:rPr>
          <w:rFonts w:eastAsia="Times New Roman"/>
          <w:szCs w:val="20"/>
        </w:rPr>
        <w:t>Adelaide, 10 June 2021</w:t>
      </w:r>
    </w:p>
    <w:p w:rsidR="00E1199E" w:rsidRPr="00E1199E" w:rsidRDefault="00E1199E" w:rsidP="00E1199E">
      <w:pPr>
        <w:rPr>
          <w:rFonts w:eastAsia="Times New Roman"/>
          <w:szCs w:val="17"/>
        </w:rPr>
      </w:pPr>
      <w:r w:rsidRPr="00E1199E">
        <w:rPr>
          <w:rFonts w:eastAsia="Times New Roman"/>
          <w:spacing w:val="-4"/>
          <w:szCs w:val="17"/>
        </w:rPr>
        <w:t xml:space="preserve">His Excellency the Governor in Executive Council has been pleased to appoint the Honourable David John Bleby QC as the Parole Administrative </w:t>
      </w:r>
      <w:r w:rsidRPr="00E1199E">
        <w:rPr>
          <w:rFonts w:eastAsia="Times New Roman"/>
          <w:szCs w:val="17"/>
        </w:rPr>
        <w:t>Review Commissioner for a term commencing on 1 July 2021 and expiring on 1 September 2022 - pursuant to the provisions of the Correctional Services Act 1982.</w:t>
      </w:r>
    </w:p>
    <w:p w:rsidR="00E1199E" w:rsidRPr="00E1199E" w:rsidRDefault="00E1199E" w:rsidP="00E1199E">
      <w:pPr>
        <w:spacing w:after="0"/>
        <w:jc w:val="center"/>
        <w:rPr>
          <w:rFonts w:eastAsia="Times New Roman"/>
          <w:szCs w:val="20"/>
        </w:rPr>
      </w:pPr>
      <w:r w:rsidRPr="00E1199E">
        <w:rPr>
          <w:rFonts w:eastAsia="Times New Roman"/>
          <w:szCs w:val="20"/>
        </w:rPr>
        <w:t>By command,</w:t>
      </w:r>
    </w:p>
    <w:p w:rsidR="00E1199E" w:rsidRPr="00E1199E" w:rsidRDefault="00E1199E" w:rsidP="00E1199E">
      <w:pPr>
        <w:spacing w:after="0"/>
        <w:jc w:val="right"/>
        <w:rPr>
          <w:rFonts w:eastAsia="Times New Roman"/>
          <w:smallCaps/>
          <w:szCs w:val="20"/>
        </w:rPr>
      </w:pPr>
      <w:r w:rsidRPr="00E1199E">
        <w:rPr>
          <w:rFonts w:eastAsia="Times New Roman"/>
          <w:smallCaps/>
          <w:szCs w:val="20"/>
        </w:rPr>
        <w:t>Steven Spence Marshall</w:t>
      </w:r>
    </w:p>
    <w:p w:rsidR="00E1199E" w:rsidRPr="00E1199E" w:rsidRDefault="00E1199E" w:rsidP="00E1199E">
      <w:pPr>
        <w:spacing w:after="0"/>
        <w:jc w:val="right"/>
        <w:rPr>
          <w:rFonts w:eastAsia="Times New Roman"/>
          <w:szCs w:val="17"/>
        </w:rPr>
      </w:pPr>
      <w:r w:rsidRPr="00E1199E">
        <w:rPr>
          <w:rFonts w:eastAsia="Times New Roman"/>
          <w:szCs w:val="17"/>
        </w:rPr>
        <w:t>Premier</w:t>
      </w:r>
    </w:p>
    <w:p w:rsidR="00E1199E" w:rsidRPr="00E1199E" w:rsidRDefault="00E1199E" w:rsidP="00E1199E">
      <w:pPr>
        <w:spacing w:after="0"/>
        <w:rPr>
          <w:rFonts w:eastAsia="Times New Roman"/>
          <w:szCs w:val="17"/>
        </w:rPr>
      </w:pPr>
      <w:r w:rsidRPr="00E1199E">
        <w:rPr>
          <w:rFonts w:eastAsia="Times New Roman"/>
          <w:szCs w:val="17"/>
        </w:rPr>
        <w:t>CS21COR0004</w:t>
      </w:r>
    </w:p>
    <w:p w:rsidR="00E1199E" w:rsidRPr="00E1199E" w:rsidRDefault="00E1199E" w:rsidP="00E1199E">
      <w:pPr>
        <w:pBdr>
          <w:bottom w:val="single" w:sz="4" w:space="1" w:color="auto"/>
        </w:pBdr>
        <w:spacing w:after="0" w:line="52" w:lineRule="exact"/>
        <w:jc w:val="center"/>
        <w:rPr>
          <w:rFonts w:eastAsia="Times New Roman"/>
          <w:szCs w:val="20"/>
        </w:rPr>
      </w:pPr>
    </w:p>
    <w:p w:rsidR="00E1199E" w:rsidRPr="00E1199E" w:rsidRDefault="00E1199E" w:rsidP="00E1199E">
      <w:pPr>
        <w:pBdr>
          <w:top w:val="single" w:sz="4" w:space="1" w:color="auto"/>
        </w:pBdr>
        <w:spacing w:before="34" w:after="0" w:line="14" w:lineRule="exact"/>
        <w:jc w:val="center"/>
        <w:rPr>
          <w:rFonts w:eastAsia="Times New Roman"/>
          <w:szCs w:val="20"/>
        </w:rPr>
      </w:pPr>
    </w:p>
    <w:p w:rsidR="00E1199E" w:rsidRPr="00E1199E" w:rsidRDefault="00E1199E" w:rsidP="00E11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694D0A" w:rsidRDefault="000249AC" w:rsidP="00694D0A">
      <w:pPr>
        <w:pStyle w:val="Heading2"/>
      </w:pPr>
      <w:r>
        <w:br w:type="page"/>
      </w:r>
      <w:bookmarkStart w:id="7" w:name="_Toc33707979"/>
      <w:bookmarkStart w:id="8" w:name="_Toc33708150"/>
      <w:bookmarkStart w:id="9" w:name="_Toc74150565"/>
      <w:r w:rsidR="00694D0A">
        <w:lastRenderedPageBreak/>
        <w:t>Proclamations</w:t>
      </w:r>
      <w:bookmarkEnd w:id="7"/>
      <w:bookmarkEnd w:id="8"/>
      <w:bookmarkEnd w:id="9"/>
    </w:p>
    <w:p w:rsidR="003F2B5D" w:rsidRPr="003F2B5D" w:rsidRDefault="003F2B5D" w:rsidP="003F2B5D">
      <w:pPr>
        <w:keepLines/>
        <w:autoSpaceDE w:val="0"/>
        <w:autoSpaceDN w:val="0"/>
        <w:adjustRightInd w:val="0"/>
        <w:spacing w:before="240" w:after="0" w:line="240" w:lineRule="auto"/>
        <w:jc w:val="left"/>
        <w:rPr>
          <w:rFonts w:eastAsia="Times New Roman"/>
          <w:color w:val="000000"/>
          <w:sz w:val="28"/>
          <w:szCs w:val="28"/>
          <w:lang w:eastAsia="en-AU"/>
        </w:rPr>
      </w:pPr>
      <w:r w:rsidRPr="003F2B5D">
        <w:rPr>
          <w:rFonts w:eastAsia="Times New Roman"/>
          <w:color w:val="000000"/>
          <w:sz w:val="28"/>
          <w:szCs w:val="28"/>
          <w:lang w:eastAsia="en-AU"/>
        </w:rPr>
        <w:t>South Australia</w:t>
      </w:r>
    </w:p>
    <w:p w:rsidR="003F2B5D" w:rsidRPr="003F2B5D" w:rsidRDefault="003F2B5D" w:rsidP="00F177CB">
      <w:pPr>
        <w:pStyle w:val="Heading3"/>
        <w:rPr>
          <w:lang w:eastAsia="en-AU"/>
        </w:rPr>
      </w:pPr>
      <w:bookmarkStart w:id="10" w:name="_Toc74150566"/>
      <w:r w:rsidRPr="003F2B5D">
        <w:rPr>
          <w:lang w:eastAsia="en-AU"/>
        </w:rPr>
        <w:t>Statutes Amendment and Repeal (Budget Measures) Act (Commencement) Proclamation 2021</w:t>
      </w:r>
      <w:bookmarkEnd w:id="10"/>
    </w:p>
    <w:p w:rsidR="003F2B5D" w:rsidRPr="003F2B5D" w:rsidRDefault="003F2B5D" w:rsidP="003F2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B5D">
        <w:rPr>
          <w:rFonts w:eastAsia="Times New Roman"/>
          <w:b/>
          <w:bCs/>
          <w:color w:val="000000"/>
          <w:sz w:val="26"/>
          <w:szCs w:val="26"/>
          <w:lang w:eastAsia="en-AU"/>
        </w:rPr>
        <w:t>1—Short title</w:t>
      </w:r>
    </w:p>
    <w:p w:rsidR="003F2B5D" w:rsidRPr="003F2B5D" w:rsidRDefault="003F2B5D" w:rsidP="003F2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B5D">
        <w:rPr>
          <w:rFonts w:eastAsia="Times New Roman"/>
          <w:color w:val="000000"/>
          <w:sz w:val="23"/>
          <w:szCs w:val="23"/>
          <w:lang w:eastAsia="en-AU"/>
        </w:rPr>
        <w:t xml:space="preserve">This proclamation may be cited as the </w:t>
      </w:r>
      <w:r w:rsidRPr="003F2B5D">
        <w:rPr>
          <w:rFonts w:eastAsia="Times New Roman"/>
          <w:i/>
          <w:iCs/>
          <w:color w:val="000000"/>
          <w:sz w:val="23"/>
          <w:szCs w:val="23"/>
          <w:lang w:eastAsia="en-AU"/>
        </w:rPr>
        <w:t>Statutes Amendment and Repeal (Budget Measures) Act (Commencement) Proclamation 2021</w:t>
      </w:r>
      <w:r w:rsidRPr="003F2B5D">
        <w:rPr>
          <w:rFonts w:eastAsia="Times New Roman"/>
          <w:color w:val="000000"/>
          <w:sz w:val="23"/>
          <w:szCs w:val="23"/>
          <w:lang w:eastAsia="en-AU"/>
        </w:rPr>
        <w:t>.</w:t>
      </w:r>
    </w:p>
    <w:p w:rsidR="003F2B5D" w:rsidRPr="003F2B5D" w:rsidRDefault="003F2B5D" w:rsidP="003F2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B5D">
        <w:rPr>
          <w:rFonts w:eastAsia="Times New Roman"/>
          <w:b/>
          <w:bCs/>
          <w:color w:val="000000"/>
          <w:sz w:val="26"/>
          <w:szCs w:val="26"/>
          <w:lang w:eastAsia="en-AU"/>
        </w:rPr>
        <w:t>2—Commencement of Part</w:t>
      </w:r>
    </w:p>
    <w:p w:rsidR="003F2B5D" w:rsidRPr="003F2B5D" w:rsidRDefault="003F2B5D" w:rsidP="003F2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B5D">
        <w:rPr>
          <w:rFonts w:eastAsia="Times New Roman"/>
          <w:color w:val="000000"/>
          <w:sz w:val="23"/>
          <w:szCs w:val="23"/>
          <w:lang w:eastAsia="en-AU"/>
        </w:rPr>
        <w:t xml:space="preserve">Part 14 of the </w:t>
      </w:r>
      <w:hyperlink r:id="rId18" w:history="1">
        <w:r w:rsidRPr="003F2B5D">
          <w:rPr>
            <w:rFonts w:eastAsia="Times New Roman"/>
            <w:i/>
            <w:iCs/>
            <w:color w:val="000000"/>
            <w:sz w:val="23"/>
            <w:szCs w:val="23"/>
            <w:lang w:eastAsia="en-AU"/>
          </w:rPr>
          <w:t>Statutes Amendment and Repeal (Budget Measures) Act 2021</w:t>
        </w:r>
      </w:hyperlink>
      <w:r w:rsidRPr="003F2B5D">
        <w:rPr>
          <w:rFonts w:eastAsia="Times New Roman"/>
          <w:color w:val="000000"/>
          <w:sz w:val="23"/>
          <w:szCs w:val="23"/>
          <w:lang w:eastAsia="en-AU"/>
        </w:rPr>
        <w:t xml:space="preserve"> (No 5 of 2021) comes into operation on 1 July 2021.</w:t>
      </w:r>
    </w:p>
    <w:p w:rsidR="003F2B5D" w:rsidRPr="003F2B5D" w:rsidRDefault="003F2B5D" w:rsidP="003F2B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F2B5D">
        <w:rPr>
          <w:rFonts w:eastAsia="Times New Roman"/>
          <w:b/>
          <w:bCs/>
          <w:color w:val="000000"/>
          <w:sz w:val="26"/>
          <w:szCs w:val="26"/>
          <w:lang w:eastAsia="en-AU"/>
        </w:rPr>
        <w:t>Made by the Governor</w:t>
      </w:r>
    </w:p>
    <w:p w:rsidR="003F2B5D" w:rsidRPr="003F2B5D" w:rsidRDefault="003F2B5D" w:rsidP="003F2B5D">
      <w:pPr>
        <w:keepNext/>
        <w:keepLines/>
        <w:autoSpaceDE w:val="0"/>
        <w:autoSpaceDN w:val="0"/>
        <w:adjustRightInd w:val="0"/>
        <w:spacing w:before="120" w:after="0" w:line="240" w:lineRule="auto"/>
        <w:jc w:val="left"/>
        <w:rPr>
          <w:rFonts w:eastAsia="Times New Roman"/>
          <w:color w:val="000000"/>
          <w:sz w:val="23"/>
          <w:szCs w:val="23"/>
          <w:lang w:eastAsia="en-AU"/>
        </w:rPr>
      </w:pPr>
      <w:r w:rsidRPr="003F2B5D">
        <w:rPr>
          <w:rFonts w:eastAsia="Times New Roman"/>
          <w:color w:val="000000"/>
          <w:sz w:val="23"/>
          <w:szCs w:val="23"/>
          <w:lang w:eastAsia="en-AU"/>
        </w:rPr>
        <w:t>with the advice and consent of the Executive Council</w:t>
      </w:r>
    </w:p>
    <w:p w:rsidR="003F2B5D" w:rsidRPr="003F2B5D" w:rsidRDefault="003F2B5D" w:rsidP="003F2B5D">
      <w:pPr>
        <w:keepNext/>
        <w:keepLines/>
        <w:autoSpaceDE w:val="0"/>
        <w:autoSpaceDN w:val="0"/>
        <w:adjustRightInd w:val="0"/>
        <w:spacing w:after="0" w:line="240" w:lineRule="auto"/>
        <w:jc w:val="left"/>
        <w:rPr>
          <w:rFonts w:eastAsia="Times New Roman"/>
          <w:color w:val="000000"/>
          <w:sz w:val="23"/>
          <w:szCs w:val="23"/>
          <w:lang w:eastAsia="en-AU"/>
        </w:rPr>
      </w:pPr>
      <w:r w:rsidRPr="003F2B5D">
        <w:rPr>
          <w:rFonts w:eastAsia="Times New Roman"/>
          <w:color w:val="000000"/>
          <w:sz w:val="23"/>
          <w:szCs w:val="23"/>
          <w:lang w:eastAsia="en-AU"/>
        </w:rPr>
        <w:t>on 10 June 2021</w:t>
      </w:r>
    </w:p>
    <w:p w:rsidR="00694D0A" w:rsidRDefault="00694D0A" w:rsidP="0016463B">
      <w:pPr>
        <w:pStyle w:val="GG-body"/>
        <w:rPr>
          <w:lang w:val="en-US"/>
        </w:rPr>
      </w:pPr>
    </w:p>
    <w:p w:rsidR="003F2B5D" w:rsidRDefault="003F2B5D" w:rsidP="0016463B">
      <w:pPr>
        <w:pStyle w:val="GG-body"/>
        <w:rPr>
          <w:lang w:val="en-US"/>
        </w:rPr>
      </w:pPr>
    </w:p>
    <w:p w:rsidR="004004DC" w:rsidRDefault="004004DC" w:rsidP="0016463B">
      <w:pPr>
        <w:pStyle w:val="GG-body"/>
        <w:rPr>
          <w:lang w:val="en-US"/>
        </w:rPr>
      </w:pPr>
    </w:p>
    <w:p w:rsidR="003F2B5D" w:rsidRDefault="003F2B5D" w:rsidP="0016463B">
      <w:pPr>
        <w:pStyle w:val="GG-body"/>
        <w:rPr>
          <w:lang w:val="en-US"/>
        </w:rPr>
      </w:pPr>
    </w:p>
    <w:p w:rsidR="0018508C" w:rsidRDefault="0018508C" w:rsidP="0016463B">
      <w:pPr>
        <w:pStyle w:val="GG-body"/>
        <w:rPr>
          <w:lang w:val="en-US"/>
        </w:rPr>
      </w:pPr>
    </w:p>
    <w:p w:rsidR="0018508C" w:rsidRDefault="0018508C" w:rsidP="0016463B">
      <w:pPr>
        <w:pStyle w:val="GG-body"/>
        <w:rPr>
          <w:lang w:val="en-US"/>
        </w:rPr>
      </w:pPr>
    </w:p>
    <w:p w:rsidR="003F2B5D" w:rsidRPr="003F2B5D" w:rsidRDefault="003F2B5D" w:rsidP="003F2B5D">
      <w:pPr>
        <w:keepLines/>
        <w:autoSpaceDE w:val="0"/>
        <w:autoSpaceDN w:val="0"/>
        <w:adjustRightInd w:val="0"/>
        <w:spacing w:before="240" w:after="0" w:line="240" w:lineRule="auto"/>
        <w:jc w:val="left"/>
        <w:rPr>
          <w:rFonts w:eastAsia="Times New Roman"/>
          <w:color w:val="000000"/>
          <w:sz w:val="28"/>
          <w:szCs w:val="28"/>
          <w:lang w:eastAsia="en-AU"/>
        </w:rPr>
      </w:pPr>
      <w:r w:rsidRPr="003F2B5D">
        <w:rPr>
          <w:rFonts w:eastAsia="Times New Roman"/>
          <w:color w:val="000000"/>
          <w:sz w:val="28"/>
          <w:szCs w:val="28"/>
          <w:lang w:eastAsia="en-AU"/>
        </w:rPr>
        <w:t>South Australia</w:t>
      </w:r>
    </w:p>
    <w:p w:rsidR="003F2B5D" w:rsidRPr="003F2B5D" w:rsidRDefault="003F2B5D" w:rsidP="00F177CB">
      <w:pPr>
        <w:pStyle w:val="Heading3"/>
        <w:rPr>
          <w:lang w:eastAsia="en-AU"/>
        </w:rPr>
      </w:pPr>
      <w:bookmarkStart w:id="11" w:name="_Toc74150567"/>
      <w:r w:rsidRPr="003F2B5D">
        <w:rPr>
          <w:lang w:eastAsia="en-AU"/>
        </w:rPr>
        <w:t>Administrative Arrangements (Administration of Fines Enforcement and Debt Recovery Act) Proclamation 2021</w:t>
      </w:r>
      <w:bookmarkEnd w:id="11"/>
    </w:p>
    <w:p w:rsidR="003F2B5D" w:rsidRPr="003F2B5D" w:rsidRDefault="003F2B5D" w:rsidP="003F2B5D">
      <w:pPr>
        <w:keepLines/>
        <w:autoSpaceDE w:val="0"/>
        <w:autoSpaceDN w:val="0"/>
        <w:adjustRightInd w:val="0"/>
        <w:spacing w:before="80" w:after="240" w:line="240" w:lineRule="auto"/>
        <w:jc w:val="left"/>
        <w:rPr>
          <w:rFonts w:eastAsia="Times New Roman"/>
          <w:color w:val="000000"/>
          <w:sz w:val="24"/>
          <w:szCs w:val="24"/>
          <w:lang w:eastAsia="en-AU"/>
        </w:rPr>
      </w:pPr>
      <w:r w:rsidRPr="003F2B5D">
        <w:rPr>
          <w:rFonts w:eastAsia="Times New Roman"/>
          <w:color w:val="000000"/>
          <w:sz w:val="24"/>
          <w:szCs w:val="24"/>
          <w:lang w:eastAsia="en-AU"/>
        </w:rPr>
        <w:t xml:space="preserve">under section 5 of the </w:t>
      </w:r>
      <w:r w:rsidRPr="003F2B5D">
        <w:rPr>
          <w:rFonts w:eastAsia="Times New Roman"/>
          <w:i/>
          <w:iCs/>
          <w:color w:val="000000"/>
          <w:sz w:val="24"/>
          <w:szCs w:val="24"/>
          <w:lang w:eastAsia="en-AU"/>
        </w:rPr>
        <w:t>Administrative Arrangements Act 1994</w:t>
      </w:r>
    </w:p>
    <w:p w:rsidR="003F2B5D" w:rsidRPr="003F2B5D" w:rsidRDefault="003F2B5D" w:rsidP="003F2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B5D">
        <w:rPr>
          <w:rFonts w:eastAsia="Times New Roman"/>
          <w:b/>
          <w:bCs/>
          <w:color w:val="000000"/>
          <w:sz w:val="26"/>
          <w:szCs w:val="26"/>
          <w:lang w:eastAsia="en-AU"/>
        </w:rPr>
        <w:t>1—Short title</w:t>
      </w:r>
    </w:p>
    <w:p w:rsidR="003F2B5D" w:rsidRPr="003F2B5D" w:rsidRDefault="003F2B5D" w:rsidP="003F2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B5D">
        <w:rPr>
          <w:rFonts w:eastAsia="Times New Roman"/>
          <w:color w:val="000000"/>
          <w:sz w:val="23"/>
          <w:szCs w:val="23"/>
          <w:lang w:eastAsia="en-AU"/>
        </w:rPr>
        <w:t xml:space="preserve">This proclamation may be cited as the </w:t>
      </w:r>
      <w:r w:rsidRPr="003F2B5D">
        <w:rPr>
          <w:rFonts w:eastAsia="Times New Roman"/>
          <w:i/>
          <w:iCs/>
          <w:color w:val="000000"/>
          <w:sz w:val="23"/>
          <w:szCs w:val="23"/>
          <w:lang w:eastAsia="en-AU"/>
        </w:rPr>
        <w:t>Administrative Arrangements (Administration of Fines Enforcement and Debt Recovery Act) Proclamation 2021</w:t>
      </w:r>
      <w:r w:rsidRPr="003F2B5D">
        <w:rPr>
          <w:rFonts w:eastAsia="Times New Roman"/>
          <w:color w:val="000000"/>
          <w:sz w:val="23"/>
          <w:szCs w:val="23"/>
          <w:lang w:eastAsia="en-AU"/>
        </w:rPr>
        <w:t>.</w:t>
      </w:r>
    </w:p>
    <w:p w:rsidR="003F2B5D" w:rsidRPr="003F2B5D" w:rsidRDefault="003F2B5D" w:rsidP="003F2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B5D">
        <w:rPr>
          <w:rFonts w:eastAsia="Times New Roman"/>
          <w:b/>
          <w:bCs/>
          <w:color w:val="000000"/>
          <w:sz w:val="26"/>
          <w:szCs w:val="26"/>
          <w:lang w:eastAsia="en-AU"/>
        </w:rPr>
        <w:t>2—Commencement</w:t>
      </w:r>
    </w:p>
    <w:p w:rsidR="003F2B5D" w:rsidRPr="003F2B5D" w:rsidRDefault="003F2B5D" w:rsidP="003F2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B5D">
        <w:rPr>
          <w:rFonts w:eastAsia="Times New Roman"/>
          <w:color w:val="000000"/>
          <w:sz w:val="23"/>
          <w:szCs w:val="23"/>
          <w:lang w:eastAsia="en-AU"/>
        </w:rPr>
        <w:t>This proclamation comes into operation on 1 July 2021.</w:t>
      </w:r>
    </w:p>
    <w:p w:rsidR="003F2B5D" w:rsidRPr="003F2B5D" w:rsidRDefault="003F2B5D" w:rsidP="003F2B5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B5D">
        <w:rPr>
          <w:rFonts w:eastAsia="Times New Roman"/>
          <w:b/>
          <w:bCs/>
          <w:color w:val="000000"/>
          <w:sz w:val="26"/>
          <w:szCs w:val="26"/>
          <w:lang w:eastAsia="en-AU"/>
        </w:rPr>
        <w:t>3—Administration of Act committed to Treasurer</w:t>
      </w:r>
    </w:p>
    <w:p w:rsidR="003F2B5D" w:rsidRPr="003F2B5D" w:rsidRDefault="003F2B5D" w:rsidP="003F2B5D">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B5D">
        <w:rPr>
          <w:rFonts w:eastAsia="Times New Roman"/>
          <w:color w:val="000000"/>
          <w:sz w:val="23"/>
          <w:szCs w:val="23"/>
          <w:lang w:eastAsia="en-AU"/>
        </w:rPr>
        <w:t xml:space="preserve">The administration of the </w:t>
      </w:r>
      <w:hyperlink r:id="rId19" w:history="1">
        <w:r w:rsidRPr="003F2B5D">
          <w:rPr>
            <w:rFonts w:eastAsia="Times New Roman"/>
            <w:i/>
            <w:iCs/>
            <w:color w:val="000000"/>
            <w:sz w:val="23"/>
            <w:szCs w:val="23"/>
            <w:lang w:eastAsia="en-AU"/>
          </w:rPr>
          <w:t>Fines Enforcement and Debt Recovery Act 2017</w:t>
        </w:r>
      </w:hyperlink>
      <w:r w:rsidRPr="003F2B5D">
        <w:rPr>
          <w:rFonts w:eastAsia="Times New Roman"/>
          <w:color w:val="000000"/>
          <w:sz w:val="23"/>
          <w:szCs w:val="23"/>
          <w:lang w:eastAsia="en-AU"/>
        </w:rPr>
        <w:t xml:space="preserve"> is committed to the Treasurer.</w:t>
      </w:r>
    </w:p>
    <w:p w:rsidR="003F2B5D" w:rsidRPr="003F2B5D" w:rsidRDefault="003F2B5D" w:rsidP="003F2B5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F2B5D">
        <w:rPr>
          <w:rFonts w:eastAsia="Times New Roman"/>
          <w:b/>
          <w:bCs/>
          <w:color w:val="000000"/>
          <w:sz w:val="26"/>
          <w:szCs w:val="26"/>
          <w:lang w:eastAsia="en-AU"/>
        </w:rPr>
        <w:t>Made by the Governor</w:t>
      </w:r>
    </w:p>
    <w:p w:rsidR="003F2B5D" w:rsidRPr="003F2B5D" w:rsidRDefault="003F2B5D" w:rsidP="003F2B5D">
      <w:pPr>
        <w:keepNext/>
        <w:keepLines/>
        <w:autoSpaceDE w:val="0"/>
        <w:autoSpaceDN w:val="0"/>
        <w:adjustRightInd w:val="0"/>
        <w:spacing w:before="120" w:after="0" w:line="240" w:lineRule="auto"/>
        <w:jc w:val="left"/>
        <w:rPr>
          <w:rFonts w:eastAsia="Times New Roman"/>
          <w:color w:val="000000"/>
          <w:sz w:val="23"/>
          <w:szCs w:val="23"/>
          <w:lang w:eastAsia="en-AU"/>
        </w:rPr>
      </w:pPr>
      <w:r w:rsidRPr="003F2B5D">
        <w:rPr>
          <w:rFonts w:eastAsia="Times New Roman"/>
          <w:color w:val="000000"/>
          <w:sz w:val="23"/>
          <w:szCs w:val="23"/>
          <w:lang w:eastAsia="en-AU"/>
        </w:rPr>
        <w:t>with the advice and consent of the Executive Council</w:t>
      </w:r>
    </w:p>
    <w:p w:rsidR="003F2B5D" w:rsidRPr="003F2B5D" w:rsidRDefault="003F2B5D" w:rsidP="003F2B5D">
      <w:pPr>
        <w:keepNext/>
        <w:keepLines/>
        <w:autoSpaceDE w:val="0"/>
        <w:autoSpaceDN w:val="0"/>
        <w:adjustRightInd w:val="0"/>
        <w:spacing w:after="0" w:line="240" w:lineRule="auto"/>
        <w:jc w:val="left"/>
        <w:rPr>
          <w:rFonts w:eastAsia="Times New Roman"/>
          <w:color w:val="000000"/>
          <w:sz w:val="23"/>
          <w:szCs w:val="23"/>
          <w:lang w:eastAsia="en-AU"/>
        </w:rPr>
      </w:pPr>
      <w:r w:rsidRPr="003F2B5D">
        <w:rPr>
          <w:rFonts w:eastAsia="Times New Roman"/>
          <w:color w:val="000000"/>
          <w:sz w:val="23"/>
          <w:szCs w:val="23"/>
          <w:lang w:eastAsia="en-AU"/>
        </w:rPr>
        <w:t>on 10 June 2021</w:t>
      </w:r>
    </w:p>
    <w:p w:rsidR="003F2B5D" w:rsidRDefault="003F2B5D">
      <w:pPr>
        <w:spacing w:after="0" w:line="240" w:lineRule="auto"/>
        <w:jc w:val="left"/>
        <w:rPr>
          <w:rFonts w:eastAsia="Times New Roman"/>
          <w:szCs w:val="17"/>
          <w:lang w:val="en-US"/>
        </w:rPr>
      </w:pPr>
      <w:r>
        <w:rPr>
          <w:lang w:val="en-US"/>
        </w:rPr>
        <w:br w:type="page"/>
      </w:r>
    </w:p>
    <w:p w:rsidR="00900FE8" w:rsidRDefault="00900FE8" w:rsidP="00900FE8">
      <w:pPr>
        <w:pStyle w:val="RegSpace"/>
        <w:rPr>
          <w:lang w:eastAsia="en-AU"/>
        </w:rPr>
      </w:pPr>
    </w:p>
    <w:p w:rsidR="0004254E" w:rsidRPr="0004254E" w:rsidRDefault="0004254E" w:rsidP="0004254E">
      <w:pPr>
        <w:keepLines/>
        <w:autoSpaceDE w:val="0"/>
        <w:autoSpaceDN w:val="0"/>
        <w:adjustRightInd w:val="0"/>
        <w:spacing w:before="240" w:after="0" w:line="240" w:lineRule="auto"/>
        <w:jc w:val="left"/>
        <w:rPr>
          <w:rFonts w:eastAsia="Times New Roman"/>
          <w:color w:val="000000"/>
          <w:sz w:val="28"/>
          <w:szCs w:val="28"/>
          <w:lang w:eastAsia="en-AU"/>
        </w:rPr>
      </w:pPr>
      <w:r w:rsidRPr="0004254E">
        <w:rPr>
          <w:rFonts w:eastAsia="Times New Roman"/>
          <w:color w:val="000000"/>
          <w:sz w:val="28"/>
          <w:szCs w:val="28"/>
          <w:lang w:eastAsia="en-AU"/>
        </w:rPr>
        <w:t>South Australia</w:t>
      </w:r>
    </w:p>
    <w:p w:rsidR="0004254E" w:rsidRPr="0004254E" w:rsidRDefault="0004254E" w:rsidP="00F177CB">
      <w:pPr>
        <w:pStyle w:val="Heading3"/>
        <w:rPr>
          <w:lang w:eastAsia="en-AU"/>
        </w:rPr>
      </w:pPr>
      <w:bookmarkStart w:id="12" w:name="_Toc74150568"/>
      <w:r w:rsidRPr="0004254E">
        <w:rPr>
          <w:lang w:eastAsia="en-AU"/>
        </w:rPr>
        <w:t>Administrative Arrangements (Certain References to and Assets of Attorney-General) Proclamation 2021</w:t>
      </w:r>
      <w:bookmarkEnd w:id="12"/>
    </w:p>
    <w:p w:rsidR="0004254E" w:rsidRPr="0004254E" w:rsidRDefault="0004254E" w:rsidP="0004254E">
      <w:pPr>
        <w:keepLines/>
        <w:autoSpaceDE w:val="0"/>
        <w:autoSpaceDN w:val="0"/>
        <w:adjustRightInd w:val="0"/>
        <w:spacing w:before="80" w:after="240" w:line="240" w:lineRule="auto"/>
        <w:jc w:val="left"/>
        <w:rPr>
          <w:rFonts w:eastAsia="Times New Roman"/>
          <w:color w:val="000000"/>
          <w:sz w:val="24"/>
          <w:szCs w:val="24"/>
          <w:lang w:eastAsia="en-AU"/>
        </w:rPr>
      </w:pPr>
      <w:r w:rsidRPr="0004254E">
        <w:rPr>
          <w:rFonts w:eastAsia="Times New Roman"/>
          <w:color w:val="000000"/>
          <w:sz w:val="24"/>
          <w:szCs w:val="24"/>
          <w:lang w:eastAsia="en-AU"/>
        </w:rPr>
        <w:t xml:space="preserve">under sections 7 and 8 of the </w:t>
      </w:r>
      <w:r w:rsidRPr="0004254E">
        <w:rPr>
          <w:rFonts w:eastAsia="Times New Roman"/>
          <w:i/>
          <w:iCs/>
          <w:color w:val="000000"/>
          <w:sz w:val="24"/>
          <w:szCs w:val="24"/>
          <w:lang w:eastAsia="en-AU"/>
        </w:rPr>
        <w:t>Administrative Arrangements Act 1994</w:t>
      </w:r>
    </w:p>
    <w:p w:rsidR="0004254E" w:rsidRPr="0004254E" w:rsidRDefault="0004254E" w:rsidP="000425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254E">
        <w:rPr>
          <w:rFonts w:eastAsia="Times New Roman"/>
          <w:b/>
          <w:bCs/>
          <w:color w:val="000000"/>
          <w:sz w:val="26"/>
          <w:szCs w:val="26"/>
          <w:lang w:eastAsia="en-AU"/>
        </w:rPr>
        <w:t>1—Short title</w:t>
      </w:r>
    </w:p>
    <w:p w:rsidR="0004254E" w:rsidRPr="0004254E" w:rsidRDefault="0004254E" w:rsidP="0004254E">
      <w:pPr>
        <w:keepLines/>
        <w:autoSpaceDE w:val="0"/>
        <w:autoSpaceDN w:val="0"/>
        <w:adjustRightInd w:val="0"/>
        <w:spacing w:before="120" w:after="0" w:line="240" w:lineRule="auto"/>
        <w:ind w:left="794"/>
        <w:jc w:val="left"/>
        <w:rPr>
          <w:rFonts w:eastAsia="Times New Roman"/>
          <w:color w:val="000000"/>
          <w:sz w:val="23"/>
          <w:szCs w:val="23"/>
          <w:lang w:eastAsia="en-AU"/>
        </w:rPr>
      </w:pPr>
      <w:r w:rsidRPr="0004254E">
        <w:rPr>
          <w:rFonts w:eastAsia="Times New Roman"/>
          <w:color w:val="000000"/>
          <w:sz w:val="23"/>
          <w:szCs w:val="23"/>
          <w:lang w:eastAsia="en-AU"/>
        </w:rPr>
        <w:t xml:space="preserve">This proclamation may be cited as the </w:t>
      </w:r>
      <w:r w:rsidRPr="0004254E">
        <w:rPr>
          <w:rFonts w:eastAsia="Times New Roman"/>
          <w:i/>
          <w:iCs/>
          <w:color w:val="000000"/>
          <w:sz w:val="23"/>
          <w:szCs w:val="23"/>
          <w:lang w:eastAsia="en-AU"/>
        </w:rPr>
        <w:t>Administrative Arrangements (Certain References to and Assets of Attorney-General) Proclamation 2021</w:t>
      </w:r>
      <w:r w:rsidRPr="0004254E">
        <w:rPr>
          <w:rFonts w:eastAsia="Times New Roman"/>
          <w:color w:val="000000"/>
          <w:sz w:val="23"/>
          <w:szCs w:val="23"/>
          <w:lang w:eastAsia="en-AU"/>
        </w:rPr>
        <w:t>.</w:t>
      </w:r>
    </w:p>
    <w:p w:rsidR="0004254E" w:rsidRPr="0004254E" w:rsidRDefault="0004254E" w:rsidP="000425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254E">
        <w:rPr>
          <w:rFonts w:eastAsia="Times New Roman"/>
          <w:b/>
          <w:bCs/>
          <w:color w:val="000000"/>
          <w:sz w:val="26"/>
          <w:szCs w:val="26"/>
          <w:lang w:eastAsia="en-AU"/>
        </w:rPr>
        <w:t>2—Commencement</w:t>
      </w:r>
    </w:p>
    <w:p w:rsidR="0004254E" w:rsidRPr="0004254E" w:rsidRDefault="0004254E" w:rsidP="0004254E">
      <w:pPr>
        <w:keepLines/>
        <w:autoSpaceDE w:val="0"/>
        <w:autoSpaceDN w:val="0"/>
        <w:adjustRightInd w:val="0"/>
        <w:spacing w:before="120" w:after="0" w:line="240" w:lineRule="auto"/>
        <w:ind w:left="794"/>
        <w:jc w:val="left"/>
        <w:rPr>
          <w:rFonts w:eastAsia="Times New Roman"/>
          <w:color w:val="000000"/>
          <w:sz w:val="23"/>
          <w:szCs w:val="23"/>
          <w:lang w:eastAsia="en-AU"/>
        </w:rPr>
      </w:pPr>
      <w:r w:rsidRPr="0004254E">
        <w:rPr>
          <w:rFonts w:eastAsia="Times New Roman"/>
          <w:color w:val="000000"/>
          <w:sz w:val="23"/>
          <w:szCs w:val="23"/>
          <w:lang w:eastAsia="en-AU"/>
        </w:rPr>
        <w:t>This proclamation comes into operation on 1 July 2021.</w:t>
      </w:r>
    </w:p>
    <w:p w:rsidR="0004254E" w:rsidRPr="0004254E" w:rsidRDefault="0004254E" w:rsidP="000425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254E">
        <w:rPr>
          <w:rFonts w:eastAsia="Times New Roman"/>
          <w:b/>
          <w:bCs/>
          <w:color w:val="000000"/>
          <w:sz w:val="26"/>
          <w:szCs w:val="26"/>
          <w:lang w:eastAsia="en-AU"/>
        </w:rPr>
        <w:t xml:space="preserve">3—References to and assets of Attorney-General under </w:t>
      </w:r>
      <w:r w:rsidRPr="0004254E">
        <w:rPr>
          <w:rFonts w:eastAsia="Times New Roman"/>
          <w:b/>
          <w:bCs/>
          <w:i/>
          <w:iCs/>
          <w:color w:val="000000"/>
          <w:sz w:val="26"/>
          <w:szCs w:val="26"/>
          <w:lang w:eastAsia="en-AU"/>
        </w:rPr>
        <w:t>Fines Enforcement and Debt Recovery Act 2017</w:t>
      </w:r>
    </w:p>
    <w:p w:rsidR="0004254E" w:rsidRPr="0004254E" w:rsidRDefault="0004254E" w:rsidP="0004254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4254E">
        <w:rPr>
          <w:rFonts w:eastAsia="Times New Roman"/>
          <w:color w:val="000000"/>
          <w:sz w:val="23"/>
          <w:szCs w:val="23"/>
          <w:lang w:eastAsia="en-AU"/>
        </w:rPr>
        <w:tab/>
        <w:t>(1)</w:t>
      </w:r>
      <w:r w:rsidRPr="0004254E">
        <w:rPr>
          <w:rFonts w:eastAsia="Times New Roman"/>
          <w:color w:val="000000"/>
          <w:sz w:val="23"/>
          <w:szCs w:val="23"/>
          <w:lang w:eastAsia="en-AU"/>
        </w:rPr>
        <w:tab/>
        <w:t>The assets, rights and liabilities of the Attorney</w:t>
      </w:r>
      <w:r w:rsidRPr="0004254E">
        <w:rPr>
          <w:rFonts w:eastAsia="Times New Roman"/>
          <w:color w:val="000000"/>
          <w:sz w:val="23"/>
          <w:szCs w:val="23"/>
          <w:lang w:eastAsia="en-AU"/>
        </w:rPr>
        <w:noBreakHyphen/>
        <w:t xml:space="preserve">General relating to the administration of the </w:t>
      </w:r>
      <w:hyperlink r:id="rId20" w:history="1">
        <w:r w:rsidRPr="0004254E">
          <w:rPr>
            <w:rFonts w:eastAsia="Times New Roman"/>
            <w:i/>
            <w:iCs/>
            <w:color w:val="000000"/>
            <w:sz w:val="23"/>
            <w:szCs w:val="23"/>
            <w:lang w:eastAsia="en-AU"/>
          </w:rPr>
          <w:t>Fines Enforcement and Debt Recovery Act 2017</w:t>
        </w:r>
      </w:hyperlink>
      <w:r w:rsidRPr="0004254E">
        <w:rPr>
          <w:rFonts w:eastAsia="Times New Roman"/>
          <w:color w:val="000000"/>
          <w:sz w:val="23"/>
          <w:szCs w:val="23"/>
          <w:lang w:eastAsia="en-AU"/>
        </w:rPr>
        <w:t xml:space="preserve"> are transferred to the Treasurer.</w:t>
      </w:r>
    </w:p>
    <w:p w:rsidR="0004254E" w:rsidRPr="0004254E" w:rsidRDefault="0004254E" w:rsidP="0004254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4254E">
        <w:rPr>
          <w:rFonts w:eastAsia="Times New Roman"/>
          <w:color w:val="000000"/>
          <w:sz w:val="23"/>
          <w:szCs w:val="23"/>
          <w:lang w:eastAsia="en-AU"/>
        </w:rPr>
        <w:tab/>
        <w:t>(2)</w:t>
      </w:r>
      <w:r w:rsidRPr="0004254E">
        <w:rPr>
          <w:rFonts w:eastAsia="Times New Roman"/>
          <w:color w:val="000000"/>
          <w:sz w:val="23"/>
          <w:szCs w:val="23"/>
          <w:lang w:eastAsia="en-AU"/>
        </w:rPr>
        <w:tab/>
        <w:t>A reference to the Attorney</w:t>
      </w:r>
      <w:r w:rsidRPr="0004254E">
        <w:rPr>
          <w:rFonts w:eastAsia="Times New Roman"/>
          <w:color w:val="000000"/>
          <w:sz w:val="23"/>
          <w:szCs w:val="23"/>
          <w:lang w:eastAsia="en-AU"/>
        </w:rPr>
        <w:noBreakHyphen/>
        <w:t xml:space="preserve">General in the </w:t>
      </w:r>
      <w:hyperlink r:id="rId21" w:history="1">
        <w:r w:rsidRPr="0004254E">
          <w:rPr>
            <w:rFonts w:eastAsia="Times New Roman"/>
            <w:i/>
            <w:iCs/>
            <w:color w:val="000000"/>
            <w:sz w:val="23"/>
            <w:szCs w:val="23"/>
            <w:lang w:eastAsia="en-AU"/>
          </w:rPr>
          <w:t>Fines Enforcement and Debt Recovery Act 2017</w:t>
        </w:r>
      </w:hyperlink>
      <w:r w:rsidRPr="0004254E">
        <w:rPr>
          <w:rFonts w:eastAsia="Times New Roman"/>
          <w:color w:val="000000"/>
          <w:sz w:val="23"/>
          <w:szCs w:val="23"/>
          <w:lang w:eastAsia="en-AU"/>
        </w:rPr>
        <w:t>, or in a statutory instrument under that Act, or in any other kind of instrument, or a contract, agreement or other document, made or entered into for the purposes of that Act before 1 July 2021 will have effect as if it were a reference to the Treasurer.</w:t>
      </w:r>
    </w:p>
    <w:p w:rsidR="0004254E" w:rsidRPr="0004254E" w:rsidRDefault="0004254E" w:rsidP="0004254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4254E">
        <w:rPr>
          <w:rFonts w:eastAsia="Times New Roman"/>
          <w:b/>
          <w:bCs/>
          <w:color w:val="000000"/>
          <w:sz w:val="26"/>
          <w:szCs w:val="26"/>
          <w:lang w:eastAsia="en-AU"/>
        </w:rPr>
        <w:t>Made by the Governor</w:t>
      </w:r>
    </w:p>
    <w:p w:rsidR="0004254E" w:rsidRPr="0004254E" w:rsidRDefault="0004254E" w:rsidP="0004254E">
      <w:pPr>
        <w:keepNext/>
        <w:keepLines/>
        <w:autoSpaceDE w:val="0"/>
        <w:autoSpaceDN w:val="0"/>
        <w:adjustRightInd w:val="0"/>
        <w:spacing w:before="120" w:after="0" w:line="240" w:lineRule="auto"/>
        <w:jc w:val="left"/>
        <w:rPr>
          <w:rFonts w:eastAsia="Times New Roman"/>
          <w:color w:val="000000"/>
          <w:sz w:val="23"/>
          <w:szCs w:val="23"/>
          <w:lang w:eastAsia="en-AU"/>
        </w:rPr>
      </w:pPr>
      <w:r w:rsidRPr="0004254E">
        <w:rPr>
          <w:rFonts w:eastAsia="Times New Roman"/>
          <w:color w:val="000000"/>
          <w:sz w:val="23"/>
          <w:szCs w:val="23"/>
          <w:lang w:eastAsia="en-AU"/>
        </w:rPr>
        <w:t>with the advice and consent of the Executive Council</w:t>
      </w:r>
    </w:p>
    <w:p w:rsidR="0004254E" w:rsidRPr="0004254E" w:rsidRDefault="0004254E" w:rsidP="0004254E">
      <w:pPr>
        <w:keepNext/>
        <w:keepLines/>
        <w:autoSpaceDE w:val="0"/>
        <w:autoSpaceDN w:val="0"/>
        <w:adjustRightInd w:val="0"/>
        <w:spacing w:after="0" w:line="240" w:lineRule="auto"/>
        <w:jc w:val="left"/>
        <w:rPr>
          <w:rFonts w:eastAsia="Times New Roman"/>
          <w:color w:val="000000"/>
          <w:sz w:val="23"/>
          <w:szCs w:val="23"/>
          <w:lang w:eastAsia="en-AU"/>
        </w:rPr>
      </w:pPr>
      <w:r w:rsidRPr="0004254E">
        <w:rPr>
          <w:rFonts w:eastAsia="Times New Roman"/>
          <w:color w:val="000000"/>
          <w:sz w:val="23"/>
          <w:szCs w:val="23"/>
          <w:lang w:eastAsia="en-AU"/>
        </w:rPr>
        <w:t>on 10 June 2021</w:t>
      </w:r>
    </w:p>
    <w:p w:rsidR="003F2B5D" w:rsidRDefault="003F2B5D" w:rsidP="0016463B">
      <w:pPr>
        <w:pStyle w:val="GG-body"/>
        <w:rPr>
          <w:lang w:val="en-US"/>
        </w:rPr>
      </w:pPr>
    </w:p>
    <w:p w:rsidR="004004DC" w:rsidRDefault="004004DC">
      <w:pPr>
        <w:spacing w:after="0" w:line="240" w:lineRule="auto"/>
        <w:jc w:val="left"/>
        <w:rPr>
          <w:rFonts w:eastAsia="Times New Roman"/>
          <w:szCs w:val="17"/>
          <w:lang w:val="en-US"/>
        </w:rPr>
      </w:pPr>
      <w:r>
        <w:rPr>
          <w:lang w:val="en-US"/>
        </w:rPr>
        <w:br w:type="page"/>
      </w:r>
    </w:p>
    <w:p w:rsidR="0004254E" w:rsidRDefault="0004254E" w:rsidP="004004DC">
      <w:pPr>
        <w:pStyle w:val="RegSpace"/>
        <w:rPr>
          <w:lang w:val="en-US"/>
        </w:rPr>
      </w:pPr>
    </w:p>
    <w:p w:rsidR="00213253" w:rsidRPr="00213253" w:rsidRDefault="00213253" w:rsidP="00213253">
      <w:pPr>
        <w:keepLines/>
        <w:autoSpaceDE w:val="0"/>
        <w:autoSpaceDN w:val="0"/>
        <w:adjustRightInd w:val="0"/>
        <w:spacing w:before="240" w:after="0" w:line="240" w:lineRule="auto"/>
        <w:jc w:val="left"/>
        <w:rPr>
          <w:rFonts w:eastAsia="Times New Roman"/>
          <w:color w:val="000000"/>
          <w:sz w:val="28"/>
          <w:szCs w:val="28"/>
          <w:lang w:eastAsia="en-AU"/>
        </w:rPr>
      </w:pPr>
      <w:r w:rsidRPr="00213253">
        <w:rPr>
          <w:rFonts w:eastAsia="Times New Roman"/>
          <w:color w:val="000000"/>
          <w:sz w:val="28"/>
          <w:szCs w:val="28"/>
          <w:lang w:eastAsia="en-AU"/>
        </w:rPr>
        <w:t>South Australia</w:t>
      </w:r>
    </w:p>
    <w:p w:rsidR="00213253" w:rsidRPr="00213253" w:rsidRDefault="00213253" w:rsidP="00F177CB">
      <w:pPr>
        <w:pStyle w:val="Heading3"/>
        <w:rPr>
          <w:lang w:eastAsia="en-AU"/>
        </w:rPr>
      </w:pPr>
      <w:bookmarkStart w:id="13" w:name="_Toc74150569"/>
      <w:r w:rsidRPr="00213253">
        <w:rPr>
          <w:lang w:eastAsia="en-AU"/>
        </w:rPr>
        <w:t>Forestry (Forest Reserve—Mount Gambier and Penola Forest Districts) Variation Proclamation 2021</w:t>
      </w:r>
      <w:bookmarkEnd w:id="13"/>
    </w:p>
    <w:p w:rsidR="00213253" w:rsidRPr="00213253" w:rsidRDefault="00213253" w:rsidP="00213253">
      <w:pPr>
        <w:keepLines/>
        <w:autoSpaceDE w:val="0"/>
        <w:autoSpaceDN w:val="0"/>
        <w:adjustRightInd w:val="0"/>
        <w:spacing w:before="80" w:after="240" w:line="240" w:lineRule="auto"/>
        <w:jc w:val="left"/>
        <w:rPr>
          <w:rFonts w:eastAsia="Times New Roman"/>
          <w:color w:val="000000"/>
          <w:sz w:val="24"/>
          <w:szCs w:val="24"/>
          <w:lang w:eastAsia="en-AU"/>
        </w:rPr>
      </w:pPr>
      <w:r w:rsidRPr="00213253">
        <w:rPr>
          <w:rFonts w:eastAsia="Times New Roman"/>
          <w:color w:val="000000"/>
          <w:sz w:val="24"/>
          <w:szCs w:val="24"/>
          <w:lang w:eastAsia="en-AU"/>
        </w:rPr>
        <w:t xml:space="preserve">under section 3(3) of the </w:t>
      </w:r>
      <w:r w:rsidRPr="00213253">
        <w:rPr>
          <w:rFonts w:eastAsia="Times New Roman"/>
          <w:i/>
          <w:iCs/>
          <w:color w:val="000000"/>
          <w:sz w:val="24"/>
          <w:szCs w:val="24"/>
          <w:lang w:eastAsia="en-AU"/>
        </w:rPr>
        <w:t>Forestry Act 1950</w:t>
      </w:r>
    </w:p>
    <w:p w:rsidR="00213253" w:rsidRPr="00213253" w:rsidRDefault="00213253" w:rsidP="00213253">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rPr>
      </w:pPr>
    </w:p>
    <w:p w:rsidR="00213253" w:rsidRPr="00213253" w:rsidRDefault="00213253" w:rsidP="00213253">
      <w:pPr>
        <w:keepNext/>
        <w:keepLines/>
        <w:autoSpaceDE w:val="0"/>
        <w:autoSpaceDN w:val="0"/>
        <w:adjustRightInd w:val="0"/>
        <w:spacing w:before="120" w:after="0" w:line="240" w:lineRule="auto"/>
        <w:jc w:val="left"/>
        <w:rPr>
          <w:rFonts w:eastAsia="Times New Roman"/>
          <w:b/>
          <w:bCs/>
          <w:color w:val="000000"/>
          <w:sz w:val="32"/>
          <w:szCs w:val="32"/>
          <w:lang w:eastAsia="en-AU"/>
        </w:rPr>
      </w:pPr>
      <w:bookmarkStart w:id="14" w:name="preamble"/>
      <w:r w:rsidRPr="00213253">
        <w:rPr>
          <w:rFonts w:eastAsia="Times New Roman"/>
          <w:b/>
          <w:bCs/>
          <w:color w:val="000000"/>
          <w:sz w:val="32"/>
          <w:szCs w:val="32"/>
          <w:lang w:eastAsia="en-AU"/>
        </w:rPr>
        <w:t>Preamble</w:t>
      </w:r>
      <w:bookmarkEnd w:id="14"/>
    </w:p>
    <w:p w:rsidR="00213253" w:rsidRPr="00213253" w:rsidRDefault="00213253" w:rsidP="0021325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1</w:t>
      </w:r>
      <w:r w:rsidRPr="00213253">
        <w:rPr>
          <w:rFonts w:eastAsia="Times New Roman"/>
          <w:color w:val="000000"/>
          <w:sz w:val="23"/>
          <w:szCs w:val="23"/>
          <w:lang w:eastAsia="en-AU"/>
        </w:rPr>
        <w:tab/>
        <w:t xml:space="preserve">The following land is forest reserve under the </w:t>
      </w:r>
      <w:hyperlink r:id="rId22" w:history="1">
        <w:r w:rsidRPr="00213253">
          <w:rPr>
            <w:rFonts w:eastAsia="Times New Roman"/>
            <w:i/>
            <w:iCs/>
            <w:color w:val="000000"/>
            <w:sz w:val="23"/>
            <w:szCs w:val="23"/>
            <w:lang w:eastAsia="en-AU"/>
          </w:rPr>
          <w:t>Forestry Act 1950</w:t>
        </w:r>
      </w:hyperlink>
      <w:r w:rsidRPr="00213253">
        <w:rPr>
          <w:rFonts w:eastAsia="Times New Roman"/>
          <w:color w:val="000000"/>
          <w:sz w:val="23"/>
          <w:szCs w:val="23"/>
          <w:lang w:eastAsia="en-AU"/>
        </w:rPr>
        <w:t xml:space="preserve"> (see proclamation, </w:t>
      </w:r>
      <w:r w:rsidRPr="00213253">
        <w:rPr>
          <w:rFonts w:eastAsia="Times New Roman"/>
          <w:i/>
          <w:iCs/>
          <w:color w:val="000000"/>
          <w:sz w:val="23"/>
          <w:szCs w:val="23"/>
          <w:lang w:eastAsia="en-AU"/>
        </w:rPr>
        <w:t>Gazette 19.3.1992 p877</w:t>
      </w:r>
      <w:r w:rsidRPr="00213253">
        <w:rPr>
          <w:rFonts w:eastAsia="Times New Roman"/>
          <w:color w:val="000000"/>
          <w:sz w:val="23"/>
          <w:szCs w:val="23"/>
          <w:lang w:eastAsia="en-AU"/>
        </w:rPr>
        <w:t>, as varied) and forms part of the Mount Gambier Forest District:</w:t>
      </w:r>
    </w:p>
    <w:p w:rsidR="00213253" w:rsidRPr="00213253" w:rsidRDefault="00213253" w:rsidP="0021325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13253">
        <w:rPr>
          <w:rFonts w:eastAsia="Times New Roman"/>
          <w:color w:val="000000"/>
          <w:sz w:val="23"/>
          <w:szCs w:val="23"/>
          <w:lang w:eastAsia="en-AU"/>
        </w:rPr>
        <w:t>Section 834, Hundred of Caroline;</w:t>
      </w:r>
    </w:p>
    <w:p w:rsidR="00213253" w:rsidRPr="00213253" w:rsidRDefault="00213253" w:rsidP="0021325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13253">
        <w:rPr>
          <w:rFonts w:eastAsia="Times New Roman"/>
          <w:color w:val="000000"/>
          <w:sz w:val="23"/>
          <w:szCs w:val="23"/>
          <w:lang w:eastAsia="en-AU"/>
        </w:rPr>
        <w:t>Allotment 1 in Deposited Plan No. 34039, Hundred of Gambier.</w:t>
      </w:r>
    </w:p>
    <w:p w:rsidR="00213253" w:rsidRPr="00213253" w:rsidRDefault="00213253" w:rsidP="0021325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2</w:t>
      </w:r>
      <w:r w:rsidRPr="00213253">
        <w:rPr>
          <w:rFonts w:eastAsia="Times New Roman"/>
          <w:color w:val="000000"/>
          <w:sz w:val="23"/>
          <w:szCs w:val="23"/>
          <w:lang w:eastAsia="en-AU"/>
        </w:rPr>
        <w:tab/>
        <w:t>It is now intended that the land described in clause 1 cease to be forest reserve.</w:t>
      </w:r>
    </w:p>
    <w:p w:rsidR="00213253" w:rsidRPr="00213253" w:rsidRDefault="00213253" w:rsidP="0021325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3</w:t>
      </w:r>
      <w:r w:rsidRPr="00213253">
        <w:rPr>
          <w:rFonts w:eastAsia="Times New Roman"/>
          <w:color w:val="000000"/>
          <w:sz w:val="23"/>
          <w:szCs w:val="23"/>
          <w:lang w:eastAsia="en-AU"/>
        </w:rPr>
        <w:tab/>
        <w:t xml:space="preserve">The following land is forest reserve under the </w:t>
      </w:r>
      <w:hyperlink r:id="rId23" w:history="1">
        <w:r w:rsidRPr="00213253">
          <w:rPr>
            <w:rFonts w:eastAsia="Times New Roman"/>
            <w:i/>
            <w:iCs/>
            <w:color w:val="000000"/>
            <w:sz w:val="23"/>
            <w:szCs w:val="23"/>
            <w:lang w:eastAsia="en-AU"/>
          </w:rPr>
          <w:t>Forestry Act 1950</w:t>
        </w:r>
      </w:hyperlink>
      <w:r w:rsidRPr="00213253">
        <w:rPr>
          <w:rFonts w:eastAsia="Times New Roman"/>
          <w:color w:val="000000"/>
          <w:sz w:val="23"/>
          <w:szCs w:val="23"/>
          <w:lang w:eastAsia="en-AU"/>
        </w:rPr>
        <w:t xml:space="preserve"> (see proclamation, </w:t>
      </w:r>
      <w:r w:rsidRPr="00213253">
        <w:rPr>
          <w:rFonts w:eastAsia="Times New Roman"/>
          <w:i/>
          <w:iCs/>
          <w:color w:val="000000"/>
          <w:sz w:val="23"/>
          <w:szCs w:val="23"/>
          <w:lang w:eastAsia="en-AU"/>
        </w:rPr>
        <w:t>Gazette 19.3.1992 p877</w:t>
      </w:r>
      <w:r w:rsidRPr="00213253">
        <w:rPr>
          <w:rFonts w:eastAsia="Times New Roman"/>
          <w:color w:val="000000"/>
          <w:sz w:val="23"/>
          <w:szCs w:val="23"/>
          <w:lang w:eastAsia="en-AU"/>
        </w:rPr>
        <w:t>, as varied) and forms part of the Mount Gambier Forest District:</w:t>
      </w:r>
    </w:p>
    <w:p w:rsidR="00213253" w:rsidRPr="00213253" w:rsidRDefault="00213253" w:rsidP="0021325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13253">
        <w:rPr>
          <w:rFonts w:eastAsia="Times New Roman"/>
          <w:color w:val="000000"/>
          <w:sz w:val="23"/>
          <w:szCs w:val="23"/>
          <w:lang w:eastAsia="en-AU"/>
        </w:rPr>
        <w:t>Portion of Section 115, Hundred of Young, now identified as allotment 229 in Deposited Plan No. 89703, Hundred of Young.</w:t>
      </w:r>
    </w:p>
    <w:p w:rsidR="00213253" w:rsidRPr="00213253" w:rsidRDefault="00213253" w:rsidP="0021325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4</w:t>
      </w:r>
      <w:r w:rsidRPr="00213253">
        <w:rPr>
          <w:rFonts w:eastAsia="Times New Roman"/>
          <w:color w:val="000000"/>
          <w:sz w:val="23"/>
          <w:szCs w:val="23"/>
          <w:lang w:eastAsia="en-AU"/>
        </w:rPr>
        <w:tab/>
        <w:t>It is now intended that the land described in clause 3 cease to be forest reserve so that it can be vested in the Treasurer in fee simple.</w:t>
      </w:r>
    </w:p>
    <w:p w:rsidR="00213253" w:rsidRPr="00213253" w:rsidRDefault="00213253" w:rsidP="0021325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5</w:t>
      </w:r>
      <w:r w:rsidRPr="00213253">
        <w:rPr>
          <w:rFonts w:eastAsia="Times New Roman"/>
          <w:color w:val="000000"/>
          <w:sz w:val="23"/>
          <w:szCs w:val="23"/>
          <w:lang w:eastAsia="en-AU"/>
        </w:rPr>
        <w:tab/>
        <w:t xml:space="preserve">The following land is forest reserve under the </w:t>
      </w:r>
      <w:hyperlink r:id="rId24" w:history="1">
        <w:r w:rsidRPr="00213253">
          <w:rPr>
            <w:rFonts w:eastAsia="Times New Roman"/>
            <w:i/>
            <w:iCs/>
            <w:color w:val="000000"/>
            <w:sz w:val="23"/>
            <w:szCs w:val="23"/>
            <w:lang w:eastAsia="en-AU"/>
          </w:rPr>
          <w:t>Forestry Act 1950</w:t>
        </w:r>
      </w:hyperlink>
      <w:r w:rsidRPr="00213253">
        <w:rPr>
          <w:rFonts w:eastAsia="Times New Roman"/>
          <w:color w:val="000000"/>
          <w:sz w:val="23"/>
          <w:szCs w:val="23"/>
          <w:lang w:eastAsia="en-AU"/>
        </w:rPr>
        <w:t xml:space="preserve"> (see proclamation, </w:t>
      </w:r>
      <w:r w:rsidRPr="00213253">
        <w:rPr>
          <w:rFonts w:eastAsia="Times New Roman"/>
          <w:i/>
          <w:iCs/>
          <w:color w:val="000000"/>
          <w:sz w:val="23"/>
          <w:szCs w:val="23"/>
          <w:lang w:eastAsia="en-AU"/>
        </w:rPr>
        <w:t>Gazette 19.3.1992 p877</w:t>
      </w:r>
      <w:r w:rsidRPr="00213253">
        <w:rPr>
          <w:rFonts w:eastAsia="Times New Roman"/>
          <w:color w:val="000000"/>
          <w:sz w:val="23"/>
          <w:szCs w:val="23"/>
          <w:lang w:eastAsia="en-AU"/>
        </w:rPr>
        <w:t>, as varied) and forms part of the Penola Forest District:</w:t>
      </w:r>
    </w:p>
    <w:p w:rsidR="00213253" w:rsidRPr="00213253" w:rsidRDefault="00213253" w:rsidP="0021325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13253">
        <w:rPr>
          <w:rFonts w:eastAsia="Times New Roman"/>
          <w:color w:val="000000"/>
          <w:sz w:val="23"/>
          <w:szCs w:val="23"/>
          <w:lang w:eastAsia="en-AU"/>
        </w:rPr>
        <w:t>Allotment 59 in Deposited Plan No. 89620, Hundred of Penola.</w:t>
      </w:r>
    </w:p>
    <w:p w:rsidR="00213253" w:rsidRPr="00213253" w:rsidRDefault="00213253" w:rsidP="00213253">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6</w:t>
      </w:r>
      <w:r w:rsidRPr="00213253">
        <w:rPr>
          <w:rFonts w:eastAsia="Times New Roman"/>
          <w:color w:val="000000"/>
          <w:sz w:val="23"/>
          <w:szCs w:val="23"/>
          <w:lang w:eastAsia="en-AU"/>
        </w:rPr>
        <w:tab/>
        <w:t>It is now intended that the land described in clause 5 cease to be forest reserve.</w:t>
      </w:r>
    </w:p>
    <w:p w:rsidR="00213253" w:rsidRPr="00213253" w:rsidRDefault="00213253" w:rsidP="0021325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13253" w:rsidRPr="00213253" w:rsidRDefault="00213253" w:rsidP="0021325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13253">
        <w:rPr>
          <w:rFonts w:eastAsia="Times New Roman"/>
          <w:b/>
          <w:bCs/>
          <w:color w:val="000000"/>
          <w:sz w:val="32"/>
          <w:szCs w:val="32"/>
          <w:lang w:eastAsia="en-AU"/>
        </w:rPr>
        <w:t>Part 1—Preliminary</w:t>
      </w:r>
    </w:p>
    <w:p w:rsidR="00213253" w:rsidRPr="00213253" w:rsidRDefault="00213253" w:rsidP="002132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3253">
        <w:rPr>
          <w:rFonts w:eastAsia="Times New Roman"/>
          <w:b/>
          <w:bCs/>
          <w:color w:val="000000"/>
          <w:sz w:val="26"/>
          <w:szCs w:val="26"/>
          <w:lang w:eastAsia="en-AU"/>
        </w:rPr>
        <w:t>1—Short title</w:t>
      </w:r>
    </w:p>
    <w:p w:rsidR="00213253" w:rsidRPr="00213253" w:rsidRDefault="00213253" w:rsidP="002132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3253">
        <w:rPr>
          <w:rFonts w:eastAsia="Times New Roman"/>
          <w:color w:val="000000"/>
          <w:sz w:val="23"/>
          <w:szCs w:val="23"/>
          <w:lang w:eastAsia="en-AU"/>
        </w:rPr>
        <w:t xml:space="preserve">This proclamation may be cited as the </w:t>
      </w:r>
      <w:r w:rsidRPr="00213253">
        <w:rPr>
          <w:rFonts w:eastAsia="Times New Roman"/>
          <w:i/>
          <w:iCs/>
          <w:color w:val="000000"/>
          <w:sz w:val="23"/>
          <w:szCs w:val="23"/>
          <w:lang w:eastAsia="en-AU"/>
        </w:rPr>
        <w:t>Forestry (Forest Reserve—Mount Gambier and Penola Forest Districts) Variation Proclamation 2021</w:t>
      </w:r>
      <w:r w:rsidRPr="00213253">
        <w:rPr>
          <w:rFonts w:eastAsia="Times New Roman"/>
          <w:color w:val="000000"/>
          <w:sz w:val="23"/>
          <w:szCs w:val="23"/>
          <w:lang w:eastAsia="en-AU"/>
        </w:rPr>
        <w:t>.</w:t>
      </w:r>
    </w:p>
    <w:p w:rsidR="00213253" w:rsidRPr="00213253" w:rsidRDefault="00213253" w:rsidP="002132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3253">
        <w:rPr>
          <w:rFonts w:eastAsia="Times New Roman"/>
          <w:b/>
          <w:bCs/>
          <w:color w:val="000000"/>
          <w:sz w:val="26"/>
          <w:szCs w:val="26"/>
          <w:lang w:eastAsia="en-AU"/>
        </w:rPr>
        <w:t>2—Commencement</w:t>
      </w:r>
    </w:p>
    <w:p w:rsidR="00213253" w:rsidRPr="00213253" w:rsidRDefault="00213253" w:rsidP="002132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3253">
        <w:rPr>
          <w:rFonts w:eastAsia="Times New Roman"/>
          <w:color w:val="000000"/>
          <w:sz w:val="23"/>
          <w:szCs w:val="23"/>
          <w:lang w:eastAsia="en-AU"/>
        </w:rPr>
        <w:t>This proclamation comes into operation on the day on which it is made.</w:t>
      </w:r>
    </w:p>
    <w:p w:rsidR="00213253" w:rsidRPr="00213253" w:rsidRDefault="00213253" w:rsidP="002132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3253">
        <w:rPr>
          <w:rFonts w:eastAsia="Times New Roman"/>
          <w:b/>
          <w:bCs/>
          <w:color w:val="000000"/>
          <w:sz w:val="26"/>
          <w:szCs w:val="26"/>
          <w:lang w:eastAsia="en-AU"/>
        </w:rPr>
        <w:t>3—Variation provisions</w:t>
      </w:r>
    </w:p>
    <w:p w:rsidR="00213253" w:rsidRPr="00213253" w:rsidRDefault="00213253" w:rsidP="0021325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13253">
        <w:rPr>
          <w:rFonts w:eastAsia="Times New Roman"/>
          <w:color w:val="000000"/>
          <w:sz w:val="23"/>
          <w:szCs w:val="23"/>
          <w:lang w:eastAsia="en-AU"/>
        </w:rPr>
        <w:t>In this proclamation, a provision under a heading referring to the variation of a specified proclamation varies the proclamation so specified.</w:t>
      </w:r>
    </w:p>
    <w:p w:rsidR="00213253" w:rsidRPr="00213253" w:rsidRDefault="00213253" w:rsidP="0021325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13253">
        <w:rPr>
          <w:rFonts w:eastAsia="Times New Roman"/>
          <w:b/>
          <w:bCs/>
          <w:color w:val="000000"/>
          <w:sz w:val="32"/>
          <w:szCs w:val="32"/>
          <w:lang w:eastAsia="en-AU"/>
        </w:rPr>
        <w:t xml:space="preserve">Part 2—Variation of proclamation under </w:t>
      </w:r>
      <w:r w:rsidRPr="00213253">
        <w:rPr>
          <w:rFonts w:eastAsia="Times New Roman"/>
          <w:b/>
          <w:bCs/>
          <w:i/>
          <w:iCs/>
          <w:color w:val="000000"/>
          <w:sz w:val="32"/>
          <w:szCs w:val="32"/>
          <w:lang w:eastAsia="en-AU"/>
        </w:rPr>
        <w:t>Forestry Act 1950</w:t>
      </w:r>
      <w:r w:rsidRPr="00213253">
        <w:rPr>
          <w:rFonts w:eastAsia="Times New Roman"/>
          <w:b/>
          <w:bCs/>
          <w:color w:val="000000"/>
          <w:sz w:val="32"/>
          <w:szCs w:val="32"/>
          <w:lang w:eastAsia="en-AU"/>
        </w:rPr>
        <w:t xml:space="preserve"> declaring forest reserve (</w:t>
      </w:r>
      <w:r w:rsidRPr="00213253">
        <w:rPr>
          <w:rFonts w:eastAsia="Times New Roman"/>
          <w:b/>
          <w:bCs/>
          <w:i/>
          <w:iCs/>
          <w:color w:val="000000"/>
          <w:sz w:val="32"/>
          <w:szCs w:val="32"/>
          <w:lang w:eastAsia="en-AU"/>
        </w:rPr>
        <w:t>Gazette 19.3.1992 p877</w:t>
      </w:r>
      <w:r w:rsidRPr="00213253">
        <w:rPr>
          <w:rFonts w:eastAsia="Times New Roman"/>
          <w:b/>
          <w:bCs/>
          <w:color w:val="000000"/>
          <w:sz w:val="32"/>
          <w:szCs w:val="32"/>
          <w:lang w:eastAsia="en-AU"/>
        </w:rPr>
        <w:t>) as varied</w:t>
      </w:r>
    </w:p>
    <w:p w:rsidR="00213253" w:rsidRPr="00213253" w:rsidRDefault="00213253" w:rsidP="0021325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13253">
        <w:rPr>
          <w:rFonts w:eastAsia="Times New Roman"/>
          <w:b/>
          <w:bCs/>
          <w:color w:val="000000"/>
          <w:sz w:val="26"/>
          <w:szCs w:val="26"/>
          <w:lang w:eastAsia="en-AU"/>
        </w:rPr>
        <w:t>4—Variation of Schedule</w:t>
      </w:r>
    </w:p>
    <w:p w:rsidR="00213253" w:rsidRPr="00213253" w:rsidRDefault="00213253" w:rsidP="002132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ab/>
        <w:t>(1)</w:t>
      </w:r>
      <w:r w:rsidRPr="00213253">
        <w:rPr>
          <w:rFonts w:eastAsia="Times New Roman"/>
          <w:color w:val="000000"/>
          <w:sz w:val="23"/>
          <w:szCs w:val="23"/>
          <w:lang w:eastAsia="en-AU"/>
        </w:rPr>
        <w:tab/>
        <w:t>Schedule, clause 5(c)—delete ", 407 and 834" and substitute:</w:t>
      </w:r>
    </w:p>
    <w:p w:rsidR="00213253" w:rsidRPr="00213253" w:rsidRDefault="00213253" w:rsidP="0021325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3253">
        <w:rPr>
          <w:rFonts w:eastAsia="Times New Roman"/>
          <w:color w:val="000000"/>
          <w:sz w:val="23"/>
          <w:szCs w:val="23"/>
          <w:lang w:eastAsia="en-AU"/>
        </w:rPr>
        <w:t>and 407</w:t>
      </w:r>
    </w:p>
    <w:p w:rsidR="00213253" w:rsidRPr="00213253" w:rsidRDefault="00213253" w:rsidP="002132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ab/>
        <w:t>(2)</w:t>
      </w:r>
      <w:r w:rsidRPr="00213253">
        <w:rPr>
          <w:rFonts w:eastAsia="Times New Roman"/>
          <w:color w:val="000000"/>
          <w:sz w:val="23"/>
          <w:szCs w:val="23"/>
          <w:lang w:eastAsia="en-AU"/>
        </w:rPr>
        <w:tab/>
        <w:t>Schedule, clause 5(d)—delete paragraph (d)</w:t>
      </w:r>
    </w:p>
    <w:p w:rsidR="00213253" w:rsidRPr="00213253" w:rsidRDefault="00213253" w:rsidP="002132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ab/>
        <w:t>(3)</w:t>
      </w:r>
      <w:r w:rsidRPr="00213253">
        <w:rPr>
          <w:rFonts w:eastAsia="Times New Roman"/>
          <w:color w:val="000000"/>
          <w:sz w:val="23"/>
          <w:szCs w:val="23"/>
          <w:lang w:eastAsia="en-AU"/>
        </w:rPr>
        <w:tab/>
        <w:t>Schedule, clause 5(i)—delete "114, 115,"</w:t>
      </w:r>
    </w:p>
    <w:p w:rsidR="00213253" w:rsidRPr="00213253" w:rsidRDefault="00213253" w:rsidP="0021325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ab/>
        <w:t>(4)</w:t>
      </w:r>
      <w:r w:rsidRPr="00213253">
        <w:rPr>
          <w:rFonts w:eastAsia="Times New Roman"/>
          <w:color w:val="000000"/>
          <w:sz w:val="23"/>
          <w:szCs w:val="23"/>
          <w:lang w:eastAsia="en-AU"/>
        </w:rPr>
        <w:tab/>
        <w:t>Schedule, clause 5(i)—after "(formerly portions of Sections 122, 123, 130 and 395, Hundred of Young, more particularly delineated as Native Forest Reserve on the plan numbered GP 440/2000 deposited in the General Registry Office at Adelaide)" insert:</w:t>
      </w:r>
    </w:p>
    <w:p w:rsidR="00213253" w:rsidRPr="00213253" w:rsidRDefault="00213253" w:rsidP="0021325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13253">
        <w:rPr>
          <w:rFonts w:eastAsia="Times New Roman"/>
          <w:color w:val="000000"/>
          <w:sz w:val="23"/>
          <w:szCs w:val="23"/>
          <w:lang w:eastAsia="en-AU"/>
        </w:rPr>
        <w:t>, Lot 228 Deposited Plan 89703 (formerly Section 114 and portion of Section 115, Hundred of Young, more particularly delineated as Native Forest Reserve on the plan numbered GP 577/2000 deposited in the General Registry Office at Adelaide)</w:t>
      </w:r>
    </w:p>
    <w:p w:rsidR="00213253" w:rsidRPr="00213253" w:rsidRDefault="00213253" w:rsidP="0021325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13253">
        <w:rPr>
          <w:rFonts w:eastAsia="Times New Roman"/>
          <w:color w:val="000000"/>
          <w:sz w:val="23"/>
          <w:szCs w:val="23"/>
          <w:lang w:eastAsia="en-AU"/>
        </w:rPr>
        <w:tab/>
        <w:t>(5)</w:t>
      </w:r>
      <w:r w:rsidRPr="00213253">
        <w:rPr>
          <w:rFonts w:eastAsia="Times New Roman"/>
          <w:color w:val="000000"/>
          <w:sz w:val="23"/>
          <w:szCs w:val="23"/>
          <w:lang w:eastAsia="en-AU"/>
        </w:rPr>
        <w:tab/>
        <w:t>Schedule, clause 6(h)—delete ", Lot 59 Deposited Plan 89620"</w:t>
      </w:r>
    </w:p>
    <w:p w:rsidR="00213253" w:rsidRPr="00213253" w:rsidRDefault="00213253" w:rsidP="0021325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13253">
        <w:rPr>
          <w:rFonts w:eastAsia="Times New Roman"/>
          <w:b/>
          <w:bCs/>
          <w:color w:val="000000"/>
          <w:sz w:val="26"/>
          <w:szCs w:val="26"/>
          <w:lang w:eastAsia="en-AU"/>
        </w:rPr>
        <w:t>Made by the Governor</w:t>
      </w:r>
    </w:p>
    <w:p w:rsidR="00213253" w:rsidRPr="00213253" w:rsidRDefault="00213253" w:rsidP="00213253">
      <w:pPr>
        <w:keepNext/>
        <w:keepLines/>
        <w:autoSpaceDE w:val="0"/>
        <w:autoSpaceDN w:val="0"/>
        <w:adjustRightInd w:val="0"/>
        <w:spacing w:before="120" w:after="0" w:line="240" w:lineRule="auto"/>
        <w:jc w:val="left"/>
        <w:rPr>
          <w:rFonts w:eastAsia="Times New Roman"/>
          <w:color w:val="000000"/>
          <w:sz w:val="23"/>
          <w:szCs w:val="23"/>
          <w:lang w:eastAsia="en-AU"/>
        </w:rPr>
      </w:pPr>
      <w:r w:rsidRPr="00213253">
        <w:rPr>
          <w:rFonts w:eastAsia="Times New Roman"/>
          <w:color w:val="000000"/>
          <w:sz w:val="23"/>
          <w:szCs w:val="23"/>
          <w:lang w:eastAsia="en-AU"/>
        </w:rPr>
        <w:t>with the advice and consent of the Executive Council</w:t>
      </w:r>
    </w:p>
    <w:p w:rsidR="00213253" w:rsidRPr="00213253" w:rsidRDefault="00213253" w:rsidP="00213253">
      <w:pPr>
        <w:keepNext/>
        <w:keepLines/>
        <w:autoSpaceDE w:val="0"/>
        <w:autoSpaceDN w:val="0"/>
        <w:adjustRightInd w:val="0"/>
        <w:spacing w:after="0" w:line="240" w:lineRule="auto"/>
        <w:jc w:val="left"/>
        <w:rPr>
          <w:rFonts w:eastAsia="Times New Roman"/>
          <w:color w:val="000000"/>
          <w:sz w:val="23"/>
          <w:szCs w:val="23"/>
          <w:lang w:eastAsia="en-AU"/>
        </w:rPr>
      </w:pPr>
      <w:r w:rsidRPr="00213253">
        <w:rPr>
          <w:rFonts w:eastAsia="Times New Roman"/>
          <w:color w:val="000000"/>
          <w:sz w:val="23"/>
          <w:szCs w:val="23"/>
          <w:lang w:eastAsia="en-AU"/>
        </w:rPr>
        <w:t>on 10 June 2021</w:t>
      </w:r>
    </w:p>
    <w:p w:rsidR="0004254E" w:rsidRDefault="0004254E" w:rsidP="0016463B">
      <w:pPr>
        <w:pStyle w:val="GG-body"/>
        <w:rPr>
          <w:lang w:val="en-US"/>
        </w:rPr>
      </w:pPr>
    </w:p>
    <w:p w:rsidR="00694D0A" w:rsidRDefault="00694D0A" w:rsidP="00694D0A">
      <w:pPr>
        <w:pStyle w:val="Heading2"/>
      </w:pPr>
      <w:r>
        <w:br w:type="page"/>
      </w:r>
      <w:bookmarkStart w:id="15" w:name="_Toc33707980"/>
      <w:bookmarkStart w:id="16" w:name="_Toc33708151"/>
      <w:bookmarkStart w:id="17" w:name="_Toc74150570"/>
      <w:r>
        <w:t>Regulations</w:t>
      </w:r>
      <w:bookmarkEnd w:id="15"/>
      <w:bookmarkEnd w:id="16"/>
      <w:bookmarkEnd w:id="17"/>
    </w:p>
    <w:p w:rsidR="00642D15" w:rsidRPr="00642D15" w:rsidRDefault="00642D15" w:rsidP="00642D15">
      <w:pPr>
        <w:keepLines/>
        <w:autoSpaceDE w:val="0"/>
        <w:autoSpaceDN w:val="0"/>
        <w:adjustRightInd w:val="0"/>
        <w:spacing w:before="240" w:after="0" w:line="240" w:lineRule="auto"/>
        <w:jc w:val="left"/>
        <w:rPr>
          <w:rFonts w:eastAsia="Times New Roman"/>
          <w:color w:val="000000"/>
          <w:sz w:val="28"/>
          <w:szCs w:val="28"/>
          <w:lang w:eastAsia="en-AU"/>
        </w:rPr>
      </w:pPr>
      <w:r w:rsidRPr="00642D15">
        <w:rPr>
          <w:rFonts w:eastAsia="Times New Roman"/>
          <w:color w:val="000000"/>
          <w:sz w:val="28"/>
          <w:szCs w:val="28"/>
          <w:lang w:eastAsia="en-AU"/>
        </w:rPr>
        <w:t>South Australia</w:t>
      </w:r>
    </w:p>
    <w:p w:rsidR="00642D15" w:rsidRPr="00642D15" w:rsidRDefault="00642D15" w:rsidP="00F177CB">
      <w:pPr>
        <w:pStyle w:val="Heading3"/>
        <w:rPr>
          <w:lang w:eastAsia="en-AU"/>
        </w:rPr>
      </w:pPr>
      <w:bookmarkStart w:id="18" w:name="_Toc74150571"/>
      <w:r w:rsidRPr="00642D15">
        <w:rPr>
          <w:lang w:eastAsia="en-AU"/>
        </w:rPr>
        <w:t>Work Health and Safety (Prescription of Fee) Variation Regulations 2021</w:t>
      </w:r>
      <w:bookmarkEnd w:id="18"/>
    </w:p>
    <w:p w:rsidR="00642D15" w:rsidRPr="00642D15" w:rsidRDefault="00642D15" w:rsidP="00642D15">
      <w:pPr>
        <w:keepLines/>
        <w:autoSpaceDE w:val="0"/>
        <w:autoSpaceDN w:val="0"/>
        <w:adjustRightInd w:val="0"/>
        <w:spacing w:before="80" w:after="240" w:line="240" w:lineRule="auto"/>
        <w:jc w:val="left"/>
        <w:rPr>
          <w:rFonts w:eastAsia="Times New Roman"/>
          <w:color w:val="000000"/>
          <w:sz w:val="24"/>
          <w:szCs w:val="24"/>
          <w:lang w:eastAsia="en-AU"/>
        </w:rPr>
      </w:pPr>
      <w:r w:rsidRPr="00642D15">
        <w:rPr>
          <w:rFonts w:eastAsia="Times New Roman"/>
          <w:color w:val="000000"/>
          <w:sz w:val="24"/>
          <w:szCs w:val="24"/>
          <w:lang w:eastAsia="en-AU"/>
        </w:rPr>
        <w:t xml:space="preserve">under the </w:t>
      </w:r>
      <w:r w:rsidRPr="00642D15">
        <w:rPr>
          <w:rFonts w:eastAsia="Times New Roman"/>
          <w:i/>
          <w:iCs/>
          <w:color w:val="000000"/>
          <w:sz w:val="24"/>
          <w:szCs w:val="24"/>
          <w:lang w:eastAsia="en-AU"/>
        </w:rPr>
        <w:t>Work Health and Safety Act 2012</w:t>
      </w:r>
    </w:p>
    <w:p w:rsidR="00642D15" w:rsidRPr="00642D15" w:rsidRDefault="00642D15" w:rsidP="00642D1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42D15" w:rsidRPr="00642D15" w:rsidRDefault="00642D15" w:rsidP="00642D15">
      <w:pPr>
        <w:keepLines/>
        <w:autoSpaceDE w:val="0"/>
        <w:autoSpaceDN w:val="0"/>
        <w:adjustRightInd w:val="0"/>
        <w:spacing w:before="120" w:after="0" w:line="240" w:lineRule="auto"/>
        <w:jc w:val="left"/>
        <w:rPr>
          <w:rFonts w:eastAsia="Times New Roman"/>
          <w:b/>
          <w:bCs/>
          <w:color w:val="000000"/>
          <w:sz w:val="32"/>
          <w:szCs w:val="32"/>
          <w:lang w:eastAsia="en-AU"/>
        </w:rPr>
      </w:pPr>
      <w:r w:rsidRPr="00642D15">
        <w:rPr>
          <w:rFonts w:eastAsia="Times New Roman"/>
          <w:b/>
          <w:bCs/>
          <w:color w:val="000000"/>
          <w:sz w:val="32"/>
          <w:szCs w:val="32"/>
          <w:lang w:eastAsia="en-AU"/>
        </w:rPr>
        <w:t>Contents</w:t>
      </w:r>
    </w:p>
    <w:p w:rsidR="00642D15" w:rsidRPr="00642D15" w:rsidRDefault="003F5608" w:rsidP="00642D1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42D15" w:rsidRPr="00642D15">
          <w:rPr>
            <w:rFonts w:eastAsia="Times New Roman"/>
            <w:color w:val="000000"/>
            <w:sz w:val="28"/>
            <w:szCs w:val="28"/>
            <w:lang w:eastAsia="en-AU"/>
          </w:rPr>
          <w:t>Part 1—Preliminary</w:t>
        </w:r>
      </w:hyperlink>
    </w:p>
    <w:p w:rsidR="00642D15" w:rsidRPr="00642D15" w:rsidRDefault="003F5608" w:rsidP="00642D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42D15" w:rsidRPr="00642D15">
          <w:rPr>
            <w:rFonts w:eastAsia="Times New Roman"/>
            <w:color w:val="000000"/>
            <w:sz w:val="22"/>
            <w:lang w:eastAsia="en-AU"/>
          </w:rPr>
          <w:t>1</w:t>
        </w:r>
        <w:r w:rsidR="00642D15" w:rsidRPr="00642D15">
          <w:rPr>
            <w:rFonts w:eastAsia="Times New Roman"/>
            <w:color w:val="000000"/>
            <w:sz w:val="22"/>
            <w:lang w:eastAsia="en-AU"/>
          </w:rPr>
          <w:tab/>
          <w:t>Short title</w:t>
        </w:r>
      </w:hyperlink>
    </w:p>
    <w:p w:rsidR="00642D15" w:rsidRPr="00642D15" w:rsidRDefault="003F5608" w:rsidP="00642D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42D15" w:rsidRPr="00642D15">
          <w:rPr>
            <w:rFonts w:eastAsia="Times New Roman"/>
            <w:color w:val="000000"/>
            <w:sz w:val="22"/>
            <w:lang w:eastAsia="en-AU"/>
          </w:rPr>
          <w:t>2</w:t>
        </w:r>
        <w:r w:rsidR="00642D15" w:rsidRPr="00642D15">
          <w:rPr>
            <w:rFonts w:eastAsia="Times New Roman"/>
            <w:color w:val="000000"/>
            <w:sz w:val="22"/>
            <w:lang w:eastAsia="en-AU"/>
          </w:rPr>
          <w:tab/>
          <w:t>Commencement</w:t>
        </w:r>
      </w:hyperlink>
    </w:p>
    <w:p w:rsidR="00642D15" w:rsidRPr="00642D15" w:rsidRDefault="003F5608" w:rsidP="00642D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42D15" w:rsidRPr="00642D15">
          <w:rPr>
            <w:rFonts w:eastAsia="Times New Roman"/>
            <w:color w:val="000000"/>
            <w:sz w:val="22"/>
            <w:lang w:eastAsia="en-AU"/>
          </w:rPr>
          <w:t>3</w:t>
        </w:r>
        <w:r w:rsidR="00642D15" w:rsidRPr="00642D15">
          <w:rPr>
            <w:rFonts w:eastAsia="Times New Roman"/>
            <w:color w:val="000000"/>
            <w:sz w:val="22"/>
            <w:lang w:eastAsia="en-AU"/>
          </w:rPr>
          <w:tab/>
          <w:t>Variation provisions</w:t>
        </w:r>
      </w:hyperlink>
    </w:p>
    <w:p w:rsidR="00642D15" w:rsidRPr="00642D15" w:rsidRDefault="003F5608" w:rsidP="00642D1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42D15" w:rsidRPr="00642D15">
          <w:rPr>
            <w:rFonts w:eastAsia="Times New Roman"/>
            <w:color w:val="000000"/>
            <w:sz w:val="28"/>
            <w:szCs w:val="28"/>
            <w:lang w:eastAsia="en-AU"/>
          </w:rPr>
          <w:t xml:space="preserve">Part 2—Variation of </w:t>
        </w:r>
        <w:r w:rsidR="00642D15" w:rsidRPr="00642D15">
          <w:rPr>
            <w:rFonts w:eastAsia="Times New Roman"/>
            <w:i/>
            <w:iCs/>
            <w:color w:val="000000"/>
            <w:sz w:val="28"/>
            <w:szCs w:val="28"/>
            <w:lang w:eastAsia="en-AU"/>
          </w:rPr>
          <w:t>Work Health and Safety Regulations 2012</w:t>
        </w:r>
      </w:hyperlink>
    </w:p>
    <w:p w:rsidR="00642D15" w:rsidRPr="00642D15" w:rsidRDefault="003F5608" w:rsidP="00642D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42D15" w:rsidRPr="00642D15">
          <w:rPr>
            <w:rFonts w:eastAsia="Times New Roman"/>
            <w:color w:val="000000"/>
            <w:sz w:val="22"/>
            <w:lang w:eastAsia="en-AU"/>
          </w:rPr>
          <w:t>4</w:t>
        </w:r>
        <w:r w:rsidR="00642D15" w:rsidRPr="00642D15">
          <w:rPr>
            <w:rFonts w:eastAsia="Times New Roman"/>
            <w:color w:val="000000"/>
            <w:sz w:val="22"/>
            <w:lang w:eastAsia="en-AU"/>
          </w:rPr>
          <w:tab/>
          <w:t>Variation of regulation 707—Prescription of fee</w:t>
        </w:r>
      </w:hyperlink>
    </w:p>
    <w:p w:rsidR="00642D15" w:rsidRPr="00642D15" w:rsidRDefault="00642D15" w:rsidP="00642D1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42D15" w:rsidRPr="00642D15" w:rsidRDefault="00642D15" w:rsidP="00642D1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9" w:name="Elkera_Print_TOC1"/>
      <w:bookmarkStart w:id="20" w:name="Elkera_Print_BK1"/>
      <w:r w:rsidRPr="00642D15">
        <w:rPr>
          <w:rFonts w:eastAsia="Times New Roman"/>
          <w:b/>
          <w:bCs/>
          <w:color w:val="000000"/>
          <w:sz w:val="32"/>
          <w:szCs w:val="32"/>
          <w:lang w:eastAsia="en-AU"/>
        </w:rPr>
        <w:t>Part 1—Preliminary</w:t>
      </w:r>
      <w:bookmarkEnd w:id="19"/>
      <w:bookmarkEnd w:id="20"/>
    </w:p>
    <w:p w:rsidR="00642D15" w:rsidRPr="00642D15" w:rsidRDefault="00642D15" w:rsidP="00642D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2"/>
      <w:bookmarkStart w:id="22" w:name="Elkera_Print_BK2"/>
      <w:r w:rsidRPr="00642D15">
        <w:rPr>
          <w:rFonts w:eastAsia="Times New Roman"/>
          <w:b/>
          <w:bCs/>
          <w:color w:val="000000"/>
          <w:sz w:val="26"/>
          <w:szCs w:val="26"/>
          <w:lang w:eastAsia="en-AU"/>
        </w:rPr>
        <w:t>1—Short title</w:t>
      </w:r>
      <w:bookmarkEnd w:id="21"/>
      <w:bookmarkEnd w:id="22"/>
    </w:p>
    <w:p w:rsidR="00642D15" w:rsidRPr="00642D15" w:rsidRDefault="00642D15" w:rsidP="00642D1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42D15">
        <w:rPr>
          <w:rFonts w:eastAsia="Times New Roman"/>
          <w:color w:val="000000"/>
          <w:sz w:val="23"/>
          <w:szCs w:val="23"/>
          <w:lang w:eastAsia="en-AU"/>
        </w:rPr>
        <w:t xml:space="preserve">These regulations may be cited as the </w:t>
      </w:r>
      <w:r w:rsidRPr="00642D15">
        <w:rPr>
          <w:rFonts w:eastAsia="Times New Roman"/>
          <w:i/>
          <w:iCs/>
          <w:color w:val="000000"/>
          <w:sz w:val="23"/>
          <w:szCs w:val="23"/>
          <w:lang w:eastAsia="en-AU"/>
        </w:rPr>
        <w:t>Work Health and Safety (Prescription of Fee) Variation Regulations 2021</w:t>
      </w:r>
      <w:r w:rsidRPr="00642D15">
        <w:rPr>
          <w:rFonts w:eastAsia="Times New Roman"/>
          <w:color w:val="000000"/>
          <w:sz w:val="23"/>
          <w:szCs w:val="23"/>
          <w:lang w:eastAsia="en-AU"/>
        </w:rPr>
        <w:t>.</w:t>
      </w:r>
    </w:p>
    <w:p w:rsidR="00642D15" w:rsidRPr="00642D15" w:rsidRDefault="00642D15" w:rsidP="00642D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3"/>
      <w:bookmarkStart w:id="24" w:name="Elkera_Print_BK3"/>
      <w:r w:rsidRPr="00642D15">
        <w:rPr>
          <w:rFonts w:eastAsia="Times New Roman"/>
          <w:b/>
          <w:bCs/>
          <w:color w:val="000000"/>
          <w:sz w:val="26"/>
          <w:szCs w:val="26"/>
          <w:lang w:eastAsia="en-AU"/>
        </w:rPr>
        <w:t>2—Commencement</w:t>
      </w:r>
      <w:bookmarkEnd w:id="23"/>
      <w:bookmarkEnd w:id="24"/>
    </w:p>
    <w:p w:rsidR="00642D15" w:rsidRPr="00642D15" w:rsidRDefault="00642D15" w:rsidP="00642D1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42D15">
        <w:rPr>
          <w:rFonts w:eastAsia="Times New Roman"/>
          <w:color w:val="000000"/>
          <w:sz w:val="23"/>
          <w:szCs w:val="23"/>
          <w:lang w:eastAsia="en-AU"/>
        </w:rPr>
        <w:t>These regulations come into operation on 1 July 2021.</w:t>
      </w:r>
    </w:p>
    <w:p w:rsidR="00642D15" w:rsidRPr="00642D15" w:rsidRDefault="00642D15" w:rsidP="00642D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4"/>
      <w:bookmarkStart w:id="26" w:name="Elkera_Print_BK4"/>
      <w:r w:rsidRPr="00642D15">
        <w:rPr>
          <w:rFonts w:eastAsia="Times New Roman"/>
          <w:b/>
          <w:bCs/>
          <w:color w:val="000000"/>
          <w:sz w:val="26"/>
          <w:szCs w:val="26"/>
          <w:lang w:eastAsia="en-AU"/>
        </w:rPr>
        <w:t>3—Variation provisions</w:t>
      </w:r>
      <w:bookmarkEnd w:id="25"/>
      <w:bookmarkEnd w:id="26"/>
    </w:p>
    <w:p w:rsidR="00642D15" w:rsidRPr="00642D15" w:rsidRDefault="00642D15" w:rsidP="00642D1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42D15">
        <w:rPr>
          <w:rFonts w:eastAsia="Times New Roman"/>
          <w:color w:val="000000"/>
          <w:sz w:val="23"/>
          <w:szCs w:val="23"/>
          <w:lang w:eastAsia="en-AU"/>
        </w:rPr>
        <w:t>In these regulations, a provision under a heading referring to the variation of specified regulations varies the regulations so specified.</w:t>
      </w:r>
    </w:p>
    <w:p w:rsidR="00642D15" w:rsidRPr="00642D15" w:rsidRDefault="00642D15" w:rsidP="00642D1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7" w:name="Elkera_Print_TOC5"/>
      <w:bookmarkStart w:id="28" w:name="Elkera_Print_BK5"/>
      <w:r w:rsidRPr="00642D15">
        <w:rPr>
          <w:rFonts w:eastAsia="Times New Roman"/>
          <w:b/>
          <w:bCs/>
          <w:color w:val="000000"/>
          <w:sz w:val="32"/>
          <w:szCs w:val="32"/>
          <w:lang w:eastAsia="en-AU"/>
        </w:rPr>
        <w:t xml:space="preserve">Part 2—Variation of </w:t>
      </w:r>
      <w:r w:rsidRPr="00642D15">
        <w:rPr>
          <w:rFonts w:eastAsia="Times New Roman"/>
          <w:b/>
          <w:bCs/>
          <w:i/>
          <w:iCs/>
          <w:color w:val="000000"/>
          <w:sz w:val="32"/>
          <w:szCs w:val="32"/>
          <w:lang w:eastAsia="en-AU"/>
        </w:rPr>
        <w:t>Work Health and Safety Regulations 2012</w:t>
      </w:r>
      <w:bookmarkEnd w:id="27"/>
      <w:bookmarkEnd w:id="28"/>
    </w:p>
    <w:p w:rsidR="00642D15" w:rsidRPr="00642D15" w:rsidRDefault="00642D15" w:rsidP="00642D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6"/>
      <w:bookmarkStart w:id="30" w:name="Elkera_Print_BK6"/>
      <w:r w:rsidRPr="00642D15">
        <w:rPr>
          <w:rFonts w:eastAsia="Times New Roman"/>
          <w:b/>
          <w:bCs/>
          <w:color w:val="000000"/>
          <w:sz w:val="26"/>
          <w:szCs w:val="26"/>
          <w:lang w:eastAsia="en-AU"/>
        </w:rPr>
        <w:t>4—Variation of regulation 707—Prescription of fee</w:t>
      </w:r>
      <w:bookmarkEnd w:id="29"/>
      <w:bookmarkEnd w:id="30"/>
    </w:p>
    <w:p w:rsidR="00642D15" w:rsidRPr="00642D15" w:rsidRDefault="00642D15" w:rsidP="00642D1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42D15">
        <w:rPr>
          <w:rFonts w:eastAsia="Times New Roman"/>
          <w:color w:val="000000"/>
          <w:sz w:val="23"/>
          <w:szCs w:val="23"/>
          <w:lang w:eastAsia="en-AU"/>
        </w:rPr>
        <w:tab/>
        <w:t>(1)</w:t>
      </w:r>
      <w:r w:rsidRPr="00642D15">
        <w:rPr>
          <w:rFonts w:eastAsia="Times New Roman"/>
          <w:color w:val="000000"/>
          <w:sz w:val="23"/>
          <w:szCs w:val="23"/>
          <w:lang w:eastAsia="en-AU"/>
        </w:rPr>
        <w:tab/>
        <w:t>Regulation 707—delete "2020/2021" wherever occurring and substitute in each case:</w:t>
      </w:r>
    </w:p>
    <w:p w:rsidR="00642D15" w:rsidRPr="00642D15" w:rsidRDefault="00642D15" w:rsidP="00642D1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42D15">
        <w:rPr>
          <w:rFonts w:eastAsia="Times New Roman"/>
          <w:color w:val="000000"/>
          <w:sz w:val="23"/>
          <w:szCs w:val="23"/>
          <w:lang w:eastAsia="en-AU"/>
        </w:rPr>
        <w:t>2021/2022</w:t>
      </w:r>
    </w:p>
    <w:p w:rsidR="00642D15" w:rsidRPr="00642D15" w:rsidRDefault="00642D15" w:rsidP="00642D1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42D15">
        <w:rPr>
          <w:rFonts w:eastAsia="Times New Roman"/>
          <w:color w:val="000000"/>
          <w:sz w:val="23"/>
          <w:szCs w:val="23"/>
          <w:lang w:eastAsia="en-AU"/>
        </w:rPr>
        <w:tab/>
        <w:t>(2)</w:t>
      </w:r>
      <w:r w:rsidRPr="00642D15">
        <w:rPr>
          <w:rFonts w:eastAsia="Times New Roman"/>
          <w:color w:val="000000"/>
          <w:sz w:val="23"/>
          <w:szCs w:val="23"/>
          <w:lang w:eastAsia="en-AU"/>
        </w:rPr>
        <w:tab/>
        <w:t>Regulation 707(1)—delete "$21 574 331" and substitute:</w:t>
      </w:r>
    </w:p>
    <w:p w:rsidR="00642D15" w:rsidRPr="00642D15" w:rsidRDefault="00642D15" w:rsidP="00642D1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42D15">
        <w:rPr>
          <w:rFonts w:eastAsia="Times New Roman"/>
          <w:color w:val="000000"/>
          <w:sz w:val="23"/>
          <w:szCs w:val="23"/>
          <w:lang w:eastAsia="en-AU"/>
        </w:rPr>
        <w:t>$23 415 000</w:t>
      </w:r>
    </w:p>
    <w:p w:rsidR="00642D15" w:rsidRDefault="00642D15">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642D15" w:rsidRPr="00642D15" w:rsidRDefault="00642D15" w:rsidP="00642D1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42D15">
        <w:rPr>
          <w:rFonts w:eastAsia="Times New Roman"/>
          <w:b/>
          <w:bCs/>
          <w:color w:val="000000"/>
          <w:sz w:val="20"/>
          <w:szCs w:val="20"/>
          <w:lang w:eastAsia="en-AU"/>
        </w:rPr>
        <w:t>Note—</w:t>
      </w:r>
    </w:p>
    <w:p w:rsidR="00642D15" w:rsidRPr="00642D15" w:rsidRDefault="00642D15" w:rsidP="00642D15">
      <w:pPr>
        <w:keepLines/>
        <w:autoSpaceDE w:val="0"/>
        <w:autoSpaceDN w:val="0"/>
        <w:adjustRightInd w:val="0"/>
        <w:spacing w:before="120" w:after="0" w:line="240" w:lineRule="auto"/>
        <w:ind w:left="794"/>
        <w:jc w:val="left"/>
        <w:rPr>
          <w:rFonts w:eastAsia="Times New Roman"/>
          <w:color w:val="000000"/>
          <w:sz w:val="20"/>
          <w:szCs w:val="20"/>
          <w:lang w:eastAsia="en-AU"/>
        </w:rPr>
      </w:pPr>
      <w:r w:rsidRPr="00642D15">
        <w:rPr>
          <w:rFonts w:eastAsia="Times New Roman"/>
          <w:color w:val="000000"/>
          <w:sz w:val="20"/>
          <w:szCs w:val="20"/>
          <w:lang w:eastAsia="en-AU"/>
        </w:rPr>
        <w:t xml:space="preserve">As required by section 10AA(2) of the </w:t>
      </w:r>
      <w:hyperlink r:id="rId25" w:history="1">
        <w:r w:rsidRPr="00642D15">
          <w:rPr>
            <w:rFonts w:eastAsia="Times New Roman"/>
            <w:i/>
            <w:iCs/>
            <w:color w:val="000000"/>
            <w:sz w:val="20"/>
            <w:szCs w:val="20"/>
            <w:lang w:eastAsia="en-AU"/>
          </w:rPr>
          <w:t>Subordinate Legislation Act 1978</w:t>
        </w:r>
      </w:hyperlink>
      <w:r w:rsidRPr="00642D15">
        <w:rPr>
          <w:rFonts w:eastAsia="Times New Roman"/>
          <w:color w:val="000000"/>
          <w:sz w:val="20"/>
          <w:szCs w:val="20"/>
          <w:lang w:eastAsia="en-AU"/>
        </w:rPr>
        <w:t>, the Minister has certified that, in the Minister</w:t>
      </w:r>
      <w:r w:rsidR="00562CD5">
        <w:rPr>
          <w:rFonts w:eastAsia="Times New Roman"/>
          <w:color w:val="000000"/>
          <w:sz w:val="20"/>
          <w:szCs w:val="20"/>
          <w:lang w:eastAsia="en-AU"/>
        </w:rPr>
        <w:t>’</w:t>
      </w:r>
      <w:r w:rsidRPr="00642D15">
        <w:rPr>
          <w:rFonts w:eastAsia="Times New Roman"/>
          <w:color w:val="000000"/>
          <w:sz w:val="20"/>
          <w:szCs w:val="20"/>
          <w:lang w:eastAsia="en-AU"/>
        </w:rPr>
        <w:t>s opinion, it is necessary or appropriate that these regulations come into operation as set out in these regulations.</w:t>
      </w:r>
    </w:p>
    <w:p w:rsidR="00642D15" w:rsidRPr="00642D15" w:rsidRDefault="00642D15" w:rsidP="00642D1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42D15">
        <w:rPr>
          <w:rFonts w:eastAsia="Times New Roman"/>
          <w:b/>
          <w:bCs/>
          <w:color w:val="000000"/>
          <w:sz w:val="26"/>
          <w:szCs w:val="26"/>
          <w:lang w:eastAsia="en-AU"/>
        </w:rPr>
        <w:t>Made by the Governor</w:t>
      </w:r>
    </w:p>
    <w:p w:rsidR="00642D15" w:rsidRPr="00642D15" w:rsidRDefault="00642D15" w:rsidP="00642D15">
      <w:pPr>
        <w:keepNext/>
        <w:keepLines/>
        <w:autoSpaceDE w:val="0"/>
        <w:autoSpaceDN w:val="0"/>
        <w:adjustRightInd w:val="0"/>
        <w:spacing w:before="120" w:after="0" w:line="240" w:lineRule="auto"/>
        <w:jc w:val="left"/>
        <w:rPr>
          <w:rFonts w:eastAsia="Times New Roman"/>
          <w:color w:val="000000"/>
          <w:sz w:val="23"/>
          <w:szCs w:val="23"/>
          <w:lang w:eastAsia="en-AU"/>
        </w:rPr>
      </w:pPr>
      <w:r w:rsidRPr="00642D15">
        <w:rPr>
          <w:rFonts w:eastAsia="Times New Roman"/>
          <w:color w:val="000000"/>
          <w:sz w:val="23"/>
          <w:szCs w:val="23"/>
          <w:lang w:eastAsia="en-AU"/>
        </w:rPr>
        <w:t>with the advice and consent of the Executive Council</w:t>
      </w:r>
    </w:p>
    <w:p w:rsidR="00642D15" w:rsidRPr="00642D15" w:rsidRDefault="00642D15" w:rsidP="00642D15">
      <w:pPr>
        <w:keepNext/>
        <w:keepLines/>
        <w:autoSpaceDE w:val="0"/>
        <w:autoSpaceDN w:val="0"/>
        <w:adjustRightInd w:val="0"/>
        <w:spacing w:after="0" w:line="240" w:lineRule="auto"/>
        <w:jc w:val="left"/>
        <w:rPr>
          <w:rFonts w:eastAsia="Times New Roman"/>
          <w:color w:val="000000"/>
          <w:sz w:val="23"/>
          <w:szCs w:val="23"/>
          <w:lang w:eastAsia="en-AU"/>
        </w:rPr>
      </w:pPr>
      <w:r w:rsidRPr="00642D15">
        <w:rPr>
          <w:rFonts w:eastAsia="Times New Roman"/>
          <w:color w:val="000000"/>
          <w:sz w:val="23"/>
          <w:szCs w:val="23"/>
          <w:lang w:eastAsia="en-AU"/>
        </w:rPr>
        <w:t>on 10 June 2021</w:t>
      </w:r>
    </w:p>
    <w:p w:rsidR="00642D15" w:rsidRPr="00642D15" w:rsidRDefault="00642D15" w:rsidP="00642D15">
      <w:pPr>
        <w:keepNext/>
        <w:keepLines/>
        <w:autoSpaceDE w:val="0"/>
        <w:autoSpaceDN w:val="0"/>
        <w:adjustRightInd w:val="0"/>
        <w:spacing w:before="120" w:after="0" w:line="240" w:lineRule="auto"/>
        <w:jc w:val="left"/>
        <w:rPr>
          <w:rFonts w:eastAsia="Times New Roman"/>
          <w:color w:val="000000"/>
          <w:sz w:val="23"/>
          <w:szCs w:val="23"/>
          <w:lang w:eastAsia="en-AU"/>
        </w:rPr>
      </w:pPr>
      <w:r w:rsidRPr="00642D15">
        <w:rPr>
          <w:rFonts w:eastAsia="Times New Roman"/>
          <w:color w:val="000000"/>
          <w:sz w:val="23"/>
          <w:szCs w:val="23"/>
          <w:lang w:eastAsia="en-AU"/>
        </w:rPr>
        <w:t>No 75 of 2021</w:t>
      </w:r>
    </w:p>
    <w:p w:rsidR="00756C14" w:rsidRDefault="00756C14">
      <w:pPr>
        <w:spacing w:after="0" w:line="240" w:lineRule="auto"/>
        <w:jc w:val="left"/>
        <w:rPr>
          <w:rFonts w:eastAsia="Times New Roman"/>
          <w:szCs w:val="17"/>
        </w:rPr>
      </w:pPr>
      <w:r>
        <w:br w:type="page"/>
      </w:r>
    </w:p>
    <w:p w:rsidR="006258BB" w:rsidRDefault="006258BB" w:rsidP="006258BB">
      <w:pPr>
        <w:pStyle w:val="RegSpace"/>
        <w:rPr>
          <w:lang w:eastAsia="en-AU"/>
        </w:rPr>
      </w:pPr>
    </w:p>
    <w:p w:rsidR="006258BB" w:rsidRPr="006258BB" w:rsidRDefault="006258BB" w:rsidP="006258BB">
      <w:pPr>
        <w:keepLines/>
        <w:autoSpaceDE w:val="0"/>
        <w:autoSpaceDN w:val="0"/>
        <w:adjustRightInd w:val="0"/>
        <w:spacing w:before="240" w:after="0" w:line="240" w:lineRule="auto"/>
        <w:jc w:val="left"/>
        <w:rPr>
          <w:rFonts w:eastAsia="Times New Roman"/>
          <w:color w:val="000000"/>
          <w:sz w:val="28"/>
          <w:szCs w:val="28"/>
          <w:lang w:eastAsia="en-AU"/>
        </w:rPr>
      </w:pPr>
      <w:r w:rsidRPr="006258BB">
        <w:rPr>
          <w:rFonts w:eastAsia="Times New Roman"/>
          <w:color w:val="000000"/>
          <w:sz w:val="28"/>
          <w:szCs w:val="28"/>
          <w:lang w:eastAsia="en-AU"/>
        </w:rPr>
        <w:t>South Australia</w:t>
      </w:r>
    </w:p>
    <w:p w:rsidR="006258BB" w:rsidRPr="006258BB" w:rsidRDefault="006258BB" w:rsidP="00F177CB">
      <w:pPr>
        <w:pStyle w:val="Heading3"/>
        <w:rPr>
          <w:lang w:eastAsia="en-AU"/>
        </w:rPr>
      </w:pPr>
      <w:bookmarkStart w:id="31" w:name="_Toc74150572"/>
      <w:r w:rsidRPr="006258BB">
        <w:rPr>
          <w:lang w:eastAsia="en-AU"/>
        </w:rPr>
        <w:t>Freedom of Information (Exempt Agency) (South Australian Skills Commission) Variation Regulations 2021</w:t>
      </w:r>
      <w:bookmarkEnd w:id="31"/>
    </w:p>
    <w:p w:rsidR="006258BB" w:rsidRPr="006258BB" w:rsidRDefault="006258BB" w:rsidP="006258BB">
      <w:pPr>
        <w:keepLines/>
        <w:autoSpaceDE w:val="0"/>
        <w:autoSpaceDN w:val="0"/>
        <w:adjustRightInd w:val="0"/>
        <w:spacing w:before="80" w:after="240" w:line="240" w:lineRule="auto"/>
        <w:jc w:val="left"/>
        <w:rPr>
          <w:rFonts w:eastAsia="Times New Roman"/>
          <w:color w:val="000000"/>
          <w:sz w:val="24"/>
          <w:szCs w:val="24"/>
          <w:lang w:eastAsia="en-AU"/>
        </w:rPr>
      </w:pPr>
      <w:r w:rsidRPr="006258BB">
        <w:rPr>
          <w:rFonts w:eastAsia="Times New Roman"/>
          <w:color w:val="000000"/>
          <w:sz w:val="24"/>
          <w:szCs w:val="24"/>
          <w:lang w:eastAsia="en-AU"/>
        </w:rPr>
        <w:t xml:space="preserve">under the </w:t>
      </w:r>
      <w:r w:rsidRPr="006258BB">
        <w:rPr>
          <w:rFonts w:eastAsia="Times New Roman"/>
          <w:i/>
          <w:iCs/>
          <w:color w:val="000000"/>
          <w:sz w:val="24"/>
          <w:szCs w:val="24"/>
          <w:lang w:eastAsia="en-AU"/>
        </w:rPr>
        <w:t>Freedom of Information Act 1991</w:t>
      </w:r>
    </w:p>
    <w:p w:rsidR="006258BB" w:rsidRPr="006258BB" w:rsidRDefault="006258BB" w:rsidP="006258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258BB" w:rsidRPr="006258BB" w:rsidRDefault="006258BB" w:rsidP="006258BB">
      <w:pPr>
        <w:keepLines/>
        <w:autoSpaceDE w:val="0"/>
        <w:autoSpaceDN w:val="0"/>
        <w:adjustRightInd w:val="0"/>
        <w:spacing w:before="120" w:after="0" w:line="240" w:lineRule="auto"/>
        <w:jc w:val="left"/>
        <w:rPr>
          <w:rFonts w:eastAsia="Times New Roman"/>
          <w:b/>
          <w:bCs/>
          <w:color w:val="000000"/>
          <w:sz w:val="32"/>
          <w:szCs w:val="32"/>
          <w:lang w:eastAsia="en-AU"/>
        </w:rPr>
      </w:pPr>
      <w:r w:rsidRPr="006258BB">
        <w:rPr>
          <w:rFonts w:eastAsia="Times New Roman"/>
          <w:b/>
          <w:bCs/>
          <w:color w:val="000000"/>
          <w:sz w:val="32"/>
          <w:szCs w:val="32"/>
          <w:lang w:eastAsia="en-AU"/>
        </w:rPr>
        <w:t>Contents</w:t>
      </w:r>
    </w:p>
    <w:p w:rsidR="006258BB" w:rsidRPr="006258BB" w:rsidRDefault="003F5608" w:rsidP="006258B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258BB" w:rsidRPr="006258BB">
          <w:rPr>
            <w:rFonts w:eastAsia="Times New Roman"/>
            <w:color w:val="000000"/>
            <w:sz w:val="28"/>
            <w:szCs w:val="28"/>
            <w:lang w:eastAsia="en-AU"/>
          </w:rPr>
          <w:t>Part 1—Preliminary</w:t>
        </w:r>
      </w:hyperlink>
    </w:p>
    <w:p w:rsidR="006258BB" w:rsidRPr="006258BB" w:rsidRDefault="003F5608" w:rsidP="006258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258BB" w:rsidRPr="006258BB">
          <w:rPr>
            <w:rFonts w:eastAsia="Times New Roman"/>
            <w:color w:val="000000"/>
            <w:sz w:val="22"/>
            <w:lang w:eastAsia="en-AU"/>
          </w:rPr>
          <w:t>1</w:t>
        </w:r>
        <w:r w:rsidR="006258BB" w:rsidRPr="006258BB">
          <w:rPr>
            <w:rFonts w:eastAsia="Times New Roman"/>
            <w:color w:val="000000"/>
            <w:sz w:val="22"/>
            <w:lang w:eastAsia="en-AU"/>
          </w:rPr>
          <w:tab/>
          <w:t>Short title</w:t>
        </w:r>
      </w:hyperlink>
    </w:p>
    <w:p w:rsidR="006258BB" w:rsidRPr="006258BB" w:rsidRDefault="003F5608" w:rsidP="006258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258BB" w:rsidRPr="006258BB">
          <w:rPr>
            <w:rFonts w:eastAsia="Times New Roman"/>
            <w:color w:val="000000"/>
            <w:sz w:val="22"/>
            <w:lang w:eastAsia="en-AU"/>
          </w:rPr>
          <w:t>2</w:t>
        </w:r>
        <w:r w:rsidR="006258BB" w:rsidRPr="006258BB">
          <w:rPr>
            <w:rFonts w:eastAsia="Times New Roman"/>
            <w:color w:val="000000"/>
            <w:sz w:val="22"/>
            <w:lang w:eastAsia="en-AU"/>
          </w:rPr>
          <w:tab/>
          <w:t>Commencement</w:t>
        </w:r>
      </w:hyperlink>
    </w:p>
    <w:p w:rsidR="006258BB" w:rsidRPr="006258BB" w:rsidRDefault="003F5608" w:rsidP="006258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258BB" w:rsidRPr="006258BB">
          <w:rPr>
            <w:rFonts w:eastAsia="Times New Roman"/>
            <w:color w:val="000000"/>
            <w:sz w:val="22"/>
            <w:lang w:eastAsia="en-AU"/>
          </w:rPr>
          <w:t>3</w:t>
        </w:r>
        <w:r w:rsidR="006258BB" w:rsidRPr="006258BB">
          <w:rPr>
            <w:rFonts w:eastAsia="Times New Roman"/>
            <w:color w:val="000000"/>
            <w:sz w:val="22"/>
            <w:lang w:eastAsia="en-AU"/>
          </w:rPr>
          <w:tab/>
          <w:t>Variation provisions</w:t>
        </w:r>
      </w:hyperlink>
    </w:p>
    <w:p w:rsidR="006258BB" w:rsidRPr="006258BB" w:rsidRDefault="003F5608" w:rsidP="006258B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258BB" w:rsidRPr="006258BB">
          <w:rPr>
            <w:rFonts w:eastAsia="Times New Roman"/>
            <w:color w:val="000000"/>
            <w:sz w:val="28"/>
            <w:szCs w:val="28"/>
            <w:lang w:eastAsia="en-AU"/>
          </w:rPr>
          <w:t xml:space="preserve">Part 2—Variation of </w:t>
        </w:r>
        <w:r w:rsidR="006258BB" w:rsidRPr="006258BB">
          <w:rPr>
            <w:rFonts w:eastAsia="Times New Roman"/>
            <w:i/>
            <w:iCs/>
            <w:color w:val="000000"/>
            <w:sz w:val="28"/>
            <w:szCs w:val="28"/>
            <w:lang w:eastAsia="en-AU"/>
          </w:rPr>
          <w:t>Freedom of Information (Exempt Agency) Regulations 2008</w:t>
        </w:r>
      </w:hyperlink>
    </w:p>
    <w:p w:rsidR="006258BB" w:rsidRPr="006258BB" w:rsidRDefault="003F5608" w:rsidP="006258B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258BB" w:rsidRPr="006258BB">
          <w:rPr>
            <w:rFonts w:eastAsia="Times New Roman"/>
            <w:color w:val="000000"/>
            <w:sz w:val="22"/>
            <w:lang w:eastAsia="en-AU"/>
          </w:rPr>
          <w:t>4</w:t>
        </w:r>
        <w:r w:rsidR="006258BB" w:rsidRPr="006258BB">
          <w:rPr>
            <w:rFonts w:eastAsia="Times New Roman"/>
            <w:color w:val="000000"/>
            <w:sz w:val="22"/>
            <w:lang w:eastAsia="en-AU"/>
          </w:rPr>
          <w:tab/>
          <w:t>Substitution of regulation 6</w:t>
        </w:r>
      </w:hyperlink>
    </w:p>
    <w:p w:rsidR="006258BB" w:rsidRPr="006258BB" w:rsidRDefault="003F5608" w:rsidP="006258B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6258BB" w:rsidRPr="006258BB">
          <w:rPr>
            <w:rFonts w:eastAsia="Times New Roman"/>
            <w:color w:val="000000"/>
            <w:sz w:val="18"/>
            <w:szCs w:val="18"/>
            <w:lang w:eastAsia="en-AU"/>
          </w:rPr>
          <w:t>6</w:t>
        </w:r>
        <w:r w:rsidR="006258BB" w:rsidRPr="006258BB">
          <w:rPr>
            <w:rFonts w:eastAsia="Times New Roman"/>
            <w:color w:val="000000"/>
            <w:sz w:val="18"/>
            <w:szCs w:val="18"/>
            <w:lang w:eastAsia="en-AU"/>
          </w:rPr>
          <w:tab/>
          <w:t>Exempt agency in respect of certain functions and information—South Australian Skills Commission</w:t>
        </w:r>
      </w:hyperlink>
    </w:p>
    <w:p w:rsidR="006258BB" w:rsidRPr="006258BB" w:rsidRDefault="006258BB" w:rsidP="006258B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258BB" w:rsidRPr="006258BB" w:rsidRDefault="006258BB" w:rsidP="006258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8BB">
        <w:rPr>
          <w:rFonts w:eastAsia="Times New Roman"/>
          <w:b/>
          <w:bCs/>
          <w:color w:val="000000"/>
          <w:sz w:val="32"/>
          <w:szCs w:val="32"/>
          <w:lang w:eastAsia="en-AU"/>
        </w:rPr>
        <w:t>Part 1—Preliminary</w:t>
      </w:r>
    </w:p>
    <w:p w:rsidR="006258BB" w:rsidRPr="006258BB" w:rsidRDefault="006258BB" w:rsidP="006258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8BB">
        <w:rPr>
          <w:rFonts w:eastAsia="Times New Roman"/>
          <w:b/>
          <w:bCs/>
          <w:color w:val="000000"/>
          <w:sz w:val="26"/>
          <w:szCs w:val="26"/>
          <w:lang w:eastAsia="en-AU"/>
        </w:rPr>
        <w:t>1—Short title</w:t>
      </w:r>
    </w:p>
    <w:p w:rsidR="006258BB" w:rsidRPr="006258BB" w:rsidRDefault="006258BB" w:rsidP="006258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8BB">
        <w:rPr>
          <w:rFonts w:eastAsia="Times New Roman"/>
          <w:color w:val="000000"/>
          <w:sz w:val="23"/>
          <w:szCs w:val="23"/>
          <w:lang w:eastAsia="en-AU"/>
        </w:rPr>
        <w:t xml:space="preserve">These regulations may be cited as the </w:t>
      </w:r>
      <w:r w:rsidRPr="006258BB">
        <w:rPr>
          <w:rFonts w:eastAsia="Times New Roman"/>
          <w:i/>
          <w:iCs/>
          <w:color w:val="000000"/>
          <w:sz w:val="23"/>
          <w:szCs w:val="23"/>
          <w:lang w:eastAsia="en-AU"/>
        </w:rPr>
        <w:t>Freedom of Information (Exempt Agency) (South Australian Skills Commission) Variation Regulations 2021</w:t>
      </w:r>
      <w:r w:rsidRPr="006258BB">
        <w:rPr>
          <w:rFonts w:eastAsia="Times New Roman"/>
          <w:color w:val="000000"/>
          <w:sz w:val="23"/>
          <w:szCs w:val="23"/>
          <w:lang w:eastAsia="en-AU"/>
        </w:rPr>
        <w:t>.</w:t>
      </w:r>
    </w:p>
    <w:p w:rsidR="006258BB" w:rsidRPr="006258BB" w:rsidRDefault="006258BB" w:rsidP="006258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8BB">
        <w:rPr>
          <w:rFonts w:eastAsia="Times New Roman"/>
          <w:b/>
          <w:bCs/>
          <w:color w:val="000000"/>
          <w:sz w:val="26"/>
          <w:szCs w:val="26"/>
          <w:lang w:eastAsia="en-AU"/>
        </w:rPr>
        <w:t>2—Commencement</w:t>
      </w:r>
    </w:p>
    <w:p w:rsidR="006258BB" w:rsidRPr="006258BB" w:rsidRDefault="006258BB" w:rsidP="006258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8BB">
        <w:rPr>
          <w:rFonts w:eastAsia="Times New Roman"/>
          <w:color w:val="000000"/>
          <w:sz w:val="23"/>
          <w:szCs w:val="23"/>
          <w:lang w:eastAsia="en-AU"/>
        </w:rPr>
        <w:t xml:space="preserve">These regulations come into operation on the day on which section 11 of the </w:t>
      </w:r>
      <w:hyperlink r:id="rId26" w:history="1">
        <w:r w:rsidRPr="006258BB">
          <w:rPr>
            <w:rFonts w:eastAsia="Times New Roman"/>
            <w:i/>
            <w:iCs/>
            <w:color w:val="000000"/>
            <w:sz w:val="23"/>
            <w:szCs w:val="23"/>
            <w:lang w:eastAsia="en-AU"/>
          </w:rPr>
          <w:t>Training and Skills Development (Miscellaneous) Amendment Act 2020</w:t>
        </w:r>
      </w:hyperlink>
      <w:r w:rsidRPr="006258BB">
        <w:rPr>
          <w:rFonts w:eastAsia="Times New Roman"/>
          <w:color w:val="000000"/>
          <w:sz w:val="23"/>
          <w:szCs w:val="23"/>
          <w:lang w:eastAsia="en-AU"/>
        </w:rPr>
        <w:t xml:space="preserve"> comes into operation.</w:t>
      </w:r>
    </w:p>
    <w:p w:rsidR="006258BB" w:rsidRPr="006258BB" w:rsidRDefault="006258BB" w:rsidP="006258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8BB">
        <w:rPr>
          <w:rFonts w:eastAsia="Times New Roman"/>
          <w:b/>
          <w:bCs/>
          <w:color w:val="000000"/>
          <w:sz w:val="26"/>
          <w:szCs w:val="26"/>
          <w:lang w:eastAsia="en-AU"/>
        </w:rPr>
        <w:t>3—Variation provisions</w:t>
      </w:r>
    </w:p>
    <w:p w:rsidR="006258BB" w:rsidRPr="006258BB" w:rsidRDefault="006258BB" w:rsidP="006258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6258BB">
        <w:rPr>
          <w:rFonts w:eastAsia="Times New Roman"/>
          <w:color w:val="000000"/>
          <w:sz w:val="23"/>
          <w:szCs w:val="23"/>
          <w:lang w:eastAsia="en-AU"/>
        </w:rPr>
        <w:t>In these regulations, a provision under a heading referring to the variation of specified regulations varies the regulations so specified.</w:t>
      </w:r>
    </w:p>
    <w:p w:rsidR="00C061A3" w:rsidRDefault="00C061A3">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6258BB" w:rsidRPr="006258BB" w:rsidRDefault="006258BB" w:rsidP="006258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58BB">
        <w:rPr>
          <w:rFonts w:eastAsia="Times New Roman"/>
          <w:b/>
          <w:bCs/>
          <w:color w:val="000000"/>
          <w:sz w:val="32"/>
          <w:szCs w:val="32"/>
          <w:lang w:eastAsia="en-AU"/>
        </w:rPr>
        <w:t xml:space="preserve">Part 2—Variation of </w:t>
      </w:r>
      <w:r w:rsidRPr="006258BB">
        <w:rPr>
          <w:rFonts w:eastAsia="Times New Roman"/>
          <w:b/>
          <w:bCs/>
          <w:i/>
          <w:iCs/>
          <w:color w:val="000000"/>
          <w:sz w:val="32"/>
          <w:szCs w:val="32"/>
          <w:lang w:eastAsia="en-AU"/>
        </w:rPr>
        <w:t>Freedom of Information (Exempt Agency) Regulations 2008</w:t>
      </w:r>
    </w:p>
    <w:p w:rsidR="006258BB" w:rsidRPr="006258BB" w:rsidRDefault="006258BB" w:rsidP="006258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58BB">
        <w:rPr>
          <w:rFonts w:eastAsia="Times New Roman"/>
          <w:b/>
          <w:bCs/>
          <w:color w:val="000000"/>
          <w:sz w:val="26"/>
          <w:szCs w:val="26"/>
          <w:lang w:eastAsia="en-AU"/>
        </w:rPr>
        <w:t>4—Substitution of regulation 6</w:t>
      </w:r>
    </w:p>
    <w:p w:rsidR="006258BB" w:rsidRPr="006258BB" w:rsidRDefault="006258BB" w:rsidP="006258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258BB">
        <w:rPr>
          <w:rFonts w:eastAsia="Times New Roman"/>
          <w:color w:val="000000"/>
          <w:sz w:val="23"/>
          <w:szCs w:val="23"/>
          <w:lang w:eastAsia="en-AU"/>
        </w:rPr>
        <w:t>Regulation 6—delete the regulation and substitute:</w:t>
      </w:r>
    </w:p>
    <w:p w:rsidR="006258BB" w:rsidRPr="006258BB" w:rsidRDefault="006258BB" w:rsidP="006258B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258BB">
        <w:rPr>
          <w:rFonts w:eastAsia="Times New Roman"/>
          <w:b/>
          <w:bCs/>
          <w:color w:val="000000"/>
          <w:sz w:val="26"/>
          <w:szCs w:val="26"/>
          <w:lang w:eastAsia="en-AU"/>
        </w:rPr>
        <w:t>6—Exempt agency in respect of certain functions and information—South Australian Skills Commission</w:t>
      </w:r>
    </w:p>
    <w:p w:rsidR="006258BB" w:rsidRPr="006258BB" w:rsidRDefault="006258BB" w:rsidP="006258BB">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258BB">
        <w:rPr>
          <w:rFonts w:eastAsia="Times New Roman"/>
          <w:color w:val="000000"/>
          <w:sz w:val="23"/>
          <w:szCs w:val="23"/>
          <w:lang w:eastAsia="en-AU"/>
        </w:rPr>
        <w:t xml:space="preserve">For the purposes of the definition of </w:t>
      </w:r>
      <w:r w:rsidRPr="006258BB">
        <w:rPr>
          <w:rFonts w:eastAsia="Times New Roman"/>
          <w:b/>
          <w:bCs/>
          <w:i/>
          <w:iCs/>
          <w:color w:val="000000"/>
          <w:sz w:val="23"/>
          <w:szCs w:val="23"/>
          <w:lang w:eastAsia="en-AU"/>
        </w:rPr>
        <w:t>exempt agency</w:t>
      </w:r>
      <w:r w:rsidRPr="006258BB">
        <w:rPr>
          <w:rFonts w:eastAsia="Times New Roman"/>
          <w:color w:val="000000"/>
          <w:sz w:val="23"/>
          <w:szCs w:val="23"/>
          <w:lang w:eastAsia="en-AU"/>
        </w:rPr>
        <w:t xml:space="preserve"> in section 4(1) of the Act, the South Australian Skills Commission established under section 15 of the </w:t>
      </w:r>
      <w:hyperlink r:id="rId27" w:history="1">
        <w:r w:rsidRPr="006258BB">
          <w:rPr>
            <w:rFonts w:eastAsia="Times New Roman"/>
            <w:i/>
            <w:iCs/>
            <w:color w:val="000000"/>
            <w:sz w:val="23"/>
            <w:szCs w:val="23"/>
            <w:lang w:eastAsia="en-AU"/>
          </w:rPr>
          <w:t>South Australian Skills Act 2008</w:t>
        </w:r>
      </w:hyperlink>
      <w:r w:rsidRPr="006258BB">
        <w:rPr>
          <w:rFonts w:eastAsia="Times New Roman"/>
          <w:color w:val="000000"/>
          <w:sz w:val="23"/>
          <w:szCs w:val="23"/>
          <w:lang w:eastAsia="en-AU"/>
        </w:rPr>
        <w:t xml:space="preserve"> is declared to be an exempt agency in respect of—</w:t>
      </w:r>
    </w:p>
    <w:p w:rsidR="006258BB" w:rsidRPr="006258BB" w:rsidRDefault="006258BB" w:rsidP="006258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8BB">
        <w:rPr>
          <w:rFonts w:eastAsia="Times New Roman"/>
          <w:color w:val="000000"/>
          <w:sz w:val="23"/>
          <w:szCs w:val="23"/>
          <w:lang w:eastAsia="en-AU"/>
        </w:rPr>
        <w:tab/>
        <w:t>(a)</w:t>
      </w:r>
      <w:r w:rsidRPr="006258BB">
        <w:rPr>
          <w:rFonts w:eastAsia="Times New Roman"/>
          <w:color w:val="000000"/>
          <w:sz w:val="23"/>
          <w:szCs w:val="23"/>
          <w:lang w:eastAsia="en-AU"/>
        </w:rPr>
        <w:tab/>
        <w:t xml:space="preserve">functions set out in section 19(1)(d) of the </w:t>
      </w:r>
      <w:hyperlink r:id="rId28" w:history="1">
        <w:r w:rsidRPr="006258BB">
          <w:rPr>
            <w:rFonts w:eastAsia="Times New Roman"/>
            <w:i/>
            <w:iCs/>
            <w:color w:val="000000"/>
            <w:sz w:val="23"/>
            <w:szCs w:val="23"/>
            <w:lang w:eastAsia="en-AU"/>
          </w:rPr>
          <w:t>South Australian Skills Act 2008</w:t>
        </w:r>
      </w:hyperlink>
      <w:r w:rsidRPr="006258BB">
        <w:rPr>
          <w:rFonts w:eastAsia="Times New Roman"/>
          <w:color w:val="000000"/>
          <w:sz w:val="23"/>
          <w:szCs w:val="23"/>
          <w:lang w:eastAsia="en-AU"/>
        </w:rPr>
        <w:t xml:space="preserve"> regarding complaint handling and dispute resolution, including mediation and advocacy services; and</w:t>
      </w:r>
    </w:p>
    <w:p w:rsidR="006258BB" w:rsidRPr="006258BB" w:rsidRDefault="006258BB" w:rsidP="006258B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258BB">
        <w:rPr>
          <w:rFonts w:eastAsia="Times New Roman"/>
          <w:color w:val="000000"/>
          <w:sz w:val="23"/>
          <w:szCs w:val="23"/>
          <w:lang w:eastAsia="en-AU"/>
        </w:rPr>
        <w:tab/>
        <w:t>(b)</w:t>
      </w:r>
      <w:r w:rsidRPr="006258BB">
        <w:rPr>
          <w:rFonts w:eastAsia="Times New Roman"/>
          <w:color w:val="000000"/>
          <w:sz w:val="23"/>
          <w:szCs w:val="23"/>
          <w:lang w:eastAsia="en-AU"/>
        </w:rPr>
        <w:tab/>
        <w:t xml:space="preserve">information formerly held by the Training Advocate (formerly in existence under the </w:t>
      </w:r>
      <w:hyperlink r:id="rId29" w:history="1">
        <w:r w:rsidRPr="006258BB">
          <w:rPr>
            <w:rFonts w:eastAsia="Times New Roman"/>
            <w:i/>
            <w:iCs/>
            <w:color w:val="000000"/>
            <w:sz w:val="23"/>
            <w:szCs w:val="23"/>
            <w:lang w:eastAsia="en-AU"/>
          </w:rPr>
          <w:t>Training and Skills Development Act 2008</w:t>
        </w:r>
      </w:hyperlink>
      <w:r w:rsidRPr="006258BB">
        <w:rPr>
          <w:rFonts w:eastAsia="Times New Roman"/>
          <w:color w:val="000000"/>
          <w:sz w:val="23"/>
          <w:szCs w:val="23"/>
          <w:lang w:eastAsia="en-AU"/>
        </w:rPr>
        <w:t>) relating to functions in respect of which the Training Advocate was an exempt agency under regulation 6 of these regulations as in force immediately before the commencement of this regulation.</w:t>
      </w:r>
    </w:p>
    <w:p w:rsidR="006258BB" w:rsidRPr="006258BB" w:rsidRDefault="006258BB" w:rsidP="006258B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258BB">
        <w:rPr>
          <w:rFonts w:eastAsia="Times New Roman"/>
          <w:b/>
          <w:bCs/>
          <w:color w:val="000000"/>
          <w:sz w:val="20"/>
          <w:szCs w:val="20"/>
          <w:lang w:eastAsia="en-AU"/>
        </w:rPr>
        <w:t>Note—</w:t>
      </w:r>
    </w:p>
    <w:p w:rsidR="006258BB" w:rsidRPr="006258BB" w:rsidRDefault="006258BB" w:rsidP="006258BB">
      <w:pPr>
        <w:keepLines/>
        <w:autoSpaceDE w:val="0"/>
        <w:autoSpaceDN w:val="0"/>
        <w:adjustRightInd w:val="0"/>
        <w:spacing w:before="120" w:after="0" w:line="240" w:lineRule="auto"/>
        <w:ind w:left="794"/>
        <w:jc w:val="left"/>
        <w:rPr>
          <w:rFonts w:eastAsia="Times New Roman"/>
          <w:color w:val="000000"/>
          <w:sz w:val="20"/>
          <w:szCs w:val="20"/>
          <w:lang w:eastAsia="en-AU"/>
        </w:rPr>
      </w:pPr>
      <w:r w:rsidRPr="006258BB">
        <w:rPr>
          <w:rFonts w:eastAsia="Times New Roman"/>
          <w:color w:val="000000"/>
          <w:sz w:val="20"/>
          <w:szCs w:val="20"/>
          <w:lang w:eastAsia="en-AU"/>
        </w:rPr>
        <w:t xml:space="preserve">As required by section 10AA(2) of the </w:t>
      </w:r>
      <w:hyperlink r:id="rId30" w:history="1">
        <w:r w:rsidRPr="006258BB">
          <w:rPr>
            <w:rFonts w:eastAsia="Times New Roman"/>
            <w:i/>
            <w:iCs/>
            <w:color w:val="000000"/>
            <w:sz w:val="20"/>
            <w:szCs w:val="20"/>
            <w:lang w:eastAsia="en-AU"/>
          </w:rPr>
          <w:t>Subordinate Legislation Act 1978</w:t>
        </w:r>
      </w:hyperlink>
      <w:r w:rsidRPr="006258BB">
        <w:rPr>
          <w:rFonts w:eastAsia="Times New Roman"/>
          <w:color w:val="000000"/>
          <w:sz w:val="20"/>
          <w:szCs w:val="20"/>
          <w:lang w:eastAsia="en-AU"/>
        </w:rPr>
        <w:t>, the Minister has certified that, in the Minister</w:t>
      </w:r>
      <w:r w:rsidR="00562CD5">
        <w:rPr>
          <w:rFonts w:eastAsia="Times New Roman"/>
          <w:color w:val="000000"/>
          <w:sz w:val="20"/>
          <w:szCs w:val="20"/>
          <w:lang w:eastAsia="en-AU"/>
        </w:rPr>
        <w:t>’</w:t>
      </w:r>
      <w:r w:rsidRPr="006258BB">
        <w:rPr>
          <w:rFonts w:eastAsia="Times New Roman"/>
          <w:color w:val="000000"/>
          <w:sz w:val="20"/>
          <w:szCs w:val="20"/>
          <w:lang w:eastAsia="en-AU"/>
        </w:rPr>
        <w:t>s opinion, it is necessary or appropriate that these regulations come into operation as set out in these regulations.</w:t>
      </w:r>
    </w:p>
    <w:p w:rsidR="006258BB" w:rsidRPr="006258BB" w:rsidRDefault="006258BB" w:rsidP="006258B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258BB">
        <w:rPr>
          <w:rFonts w:eastAsia="Times New Roman"/>
          <w:b/>
          <w:bCs/>
          <w:color w:val="000000"/>
          <w:sz w:val="26"/>
          <w:szCs w:val="26"/>
          <w:lang w:eastAsia="en-AU"/>
        </w:rPr>
        <w:t>Made by the Governor</w:t>
      </w:r>
    </w:p>
    <w:p w:rsidR="006258BB" w:rsidRPr="006258BB" w:rsidRDefault="006258BB" w:rsidP="006258BB">
      <w:pPr>
        <w:keepNext/>
        <w:keepLines/>
        <w:autoSpaceDE w:val="0"/>
        <w:autoSpaceDN w:val="0"/>
        <w:adjustRightInd w:val="0"/>
        <w:spacing w:before="120" w:after="0" w:line="240" w:lineRule="auto"/>
        <w:jc w:val="left"/>
        <w:rPr>
          <w:rFonts w:eastAsia="Times New Roman"/>
          <w:color w:val="000000"/>
          <w:sz w:val="23"/>
          <w:szCs w:val="23"/>
          <w:lang w:eastAsia="en-AU"/>
        </w:rPr>
      </w:pPr>
      <w:r w:rsidRPr="006258BB">
        <w:rPr>
          <w:rFonts w:eastAsia="Times New Roman"/>
          <w:color w:val="000000"/>
          <w:sz w:val="23"/>
          <w:szCs w:val="23"/>
          <w:lang w:eastAsia="en-AU"/>
        </w:rPr>
        <w:t>with the advice and consent of the Executive Council</w:t>
      </w:r>
    </w:p>
    <w:p w:rsidR="006258BB" w:rsidRPr="006258BB" w:rsidRDefault="006258BB" w:rsidP="006258BB">
      <w:pPr>
        <w:keepNext/>
        <w:keepLines/>
        <w:autoSpaceDE w:val="0"/>
        <w:autoSpaceDN w:val="0"/>
        <w:adjustRightInd w:val="0"/>
        <w:spacing w:after="0" w:line="240" w:lineRule="auto"/>
        <w:jc w:val="left"/>
        <w:rPr>
          <w:rFonts w:eastAsia="Times New Roman"/>
          <w:color w:val="000000"/>
          <w:sz w:val="23"/>
          <w:szCs w:val="23"/>
          <w:lang w:eastAsia="en-AU"/>
        </w:rPr>
      </w:pPr>
      <w:r w:rsidRPr="006258BB">
        <w:rPr>
          <w:rFonts w:eastAsia="Times New Roman"/>
          <w:color w:val="000000"/>
          <w:sz w:val="23"/>
          <w:szCs w:val="23"/>
          <w:lang w:eastAsia="en-AU"/>
        </w:rPr>
        <w:t>on 10 June 2021</w:t>
      </w:r>
    </w:p>
    <w:p w:rsidR="006258BB" w:rsidRPr="006258BB" w:rsidRDefault="006258BB" w:rsidP="006258BB">
      <w:pPr>
        <w:keepNext/>
        <w:keepLines/>
        <w:autoSpaceDE w:val="0"/>
        <w:autoSpaceDN w:val="0"/>
        <w:adjustRightInd w:val="0"/>
        <w:spacing w:before="120" w:after="0" w:line="240" w:lineRule="auto"/>
        <w:jc w:val="left"/>
        <w:rPr>
          <w:rFonts w:eastAsia="Times New Roman"/>
          <w:color w:val="000000"/>
          <w:sz w:val="23"/>
          <w:szCs w:val="23"/>
          <w:lang w:eastAsia="en-AU"/>
        </w:rPr>
      </w:pPr>
      <w:r w:rsidRPr="006258BB">
        <w:rPr>
          <w:rFonts w:eastAsia="Times New Roman"/>
          <w:color w:val="000000"/>
          <w:sz w:val="23"/>
          <w:szCs w:val="23"/>
          <w:lang w:eastAsia="en-AU"/>
        </w:rPr>
        <w:t>No 76 of 2021</w:t>
      </w:r>
    </w:p>
    <w:p w:rsidR="00E619A9" w:rsidRDefault="00E619A9">
      <w:pPr>
        <w:spacing w:after="0" w:line="240" w:lineRule="auto"/>
        <w:jc w:val="left"/>
        <w:rPr>
          <w:rFonts w:eastAsia="Times New Roman"/>
          <w:szCs w:val="17"/>
        </w:rPr>
      </w:pPr>
      <w:r>
        <w:br w:type="page"/>
      </w:r>
    </w:p>
    <w:p w:rsidR="004A77D9" w:rsidRDefault="004A77D9" w:rsidP="004A77D9">
      <w:pPr>
        <w:pStyle w:val="RegSpace"/>
        <w:rPr>
          <w:lang w:eastAsia="en-AU"/>
        </w:rPr>
      </w:pPr>
    </w:p>
    <w:p w:rsidR="004A77D9" w:rsidRPr="004A77D9" w:rsidRDefault="004A77D9" w:rsidP="004A77D9">
      <w:pPr>
        <w:keepLines/>
        <w:autoSpaceDE w:val="0"/>
        <w:autoSpaceDN w:val="0"/>
        <w:adjustRightInd w:val="0"/>
        <w:spacing w:before="240" w:after="0" w:line="240" w:lineRule="auto"/>
        <w:jc w:val="left"/>
        <w:rPr>
          <w:rFonts w:eastAsia="Times New Roman"/>
          <w:color w:val="000000"/>
          <w:sz w:val="28"/>
          <w:szCs w:val="28"/>
          <w:lang w:eastAsia="en-AU"/>
        </w:rPr>
      </w:pPr>
      <w:r w:rsidRPr="004A77D9">
        <w:rPr>
          <w:rFonts w:eastAsia="Times New Roman"/>
          <w:color w:val="000000"/>
          <w:sz w:val="28"/>
          <w:szCs w:val="28"/>
          <w:lang w:eastAsia="en-AU"/>
        </w:rPr>
        <w:t>South Australia</w:t>
      </w:r>
    </w:p>
    <w:p w:rsidR="004A77D9" w:rsidRPr="004A77D9" w:rsidRDefault="004A77D9" w:rsidP="00F177CB">
      <w:pPr>
        <w:pStyle w:val="Heading3"/>
        <w:rPr>
          <w:lang w:eastAsia="en-AU"/>
        </w:rPr>
      </w:pPr>
      <w:bookmarkStart w:id="32" w:name="_Toc74150573"/>
      <w:r w:rsidRPr="004A77D9">
        <w:rPr>
          <w:lang w:eastAsia="en-AU"/>
        </w:rPr>
        <w:t>Veterinary Practice (Veterinary Treatment) Variation Regulations 2021</w:t>
      </w:r>
      <w:bookmarkEnd w:id="32"/>
    </w:p>
    <w:p w:rsidR="004A77D9" w:rsidRPr="004A77D9" w:rsidRDefault="004A77D9" w:rsidP="004A77D9">
      <w:pPr>
        <w:keepLines/>
        <w:autoSpaceDE w:val="0"/>
        <w:autoSpaceDN w:val="0"/>
        <w:adjustRightInd w:val="0"/>
        <w:spacing w:before="80" w:after="240" w:line="240" w:lineRule="auto"/>
        <w:jc w:val="left"/>
        <w:rPr>
          <w:rFonts w:eastAsia="Times New Roman"/>
          <w:color w:val="000000"/>
          <w:sz w:val="24"/>
          <w:szCs w:val="24"/>
          <w:lang w:eastAsia="en-AU"/>
        </w:rPr>
      </w:pPr>
      <w:r w:rsidRPr="004A77D9">
        <w:rPr>
          <w:rFonts w:eastAsia="Times New Roman"/>
          <w:color w:val="000000"/>
          <w:sz w:val="24"/>
          <w:szCs w:val="24"/>
          <w:lang w:eastAsia="en-AU"/>
        </w:rPr>
        <w:t xml:space="preserve">under the </w:t>
      </w:r>
      <w:r w:rsidRPr="004A77D9">
        <w:rPr>
          <w:rFonts w:eastAsia="Times New Roman"/>
          <w:i/>
          <w:iCs/>
          <w:color w:val="000000"/>
          <w:sz w:val="24"/>
          <w:szCs w:val="24"/>
          <w:lang w:eastAsia="en-AU"/>
        </w:rPr>
        <w:t>Veterinary Practice Act 2003</w:t>
      </w:r>
    </w:p>
    <w:p w:rsidR="004A77D9" w:rsidRPr="004A77D9" w:rsidRDefault="004A77D9" w:rsidP="004A77D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A77D9" w:rsidRPr="004A77D9" w:rsidRDefault="004A77D9" w:rsidP="004A77D9">
      <w:pPr>
        <w:keepLines/>
        <w:autoSpaceDE w:val="0"/>
        <w:autoSpaceDN w:val="0"/>
        <w:adjustRightInd w:val="0"/>
        <w:spacing w:before="120" w:after="0" w:line="240" w:lineRule="auto"/>
        <w:jc w:val="left"/>
        <w:rPr>
          <w:rFonts w:eastAsia="Times New Roman"/>
          <w:b/>
          <w:bCs/>
          <w:color w:val="000000"/>
          <w:sz w:val="32"/>
          <w:szCs w:val="32"/>
          <w:lang w:eastAsia="en-AU"/>
        </w:rPr>
      </w:pPr>
      <w:r w:rsidRPr="004A77D9">
        <w:rPr>
          <w:rFonts w:eastAsia="Times New Roman"/>
          <w:b/>
          <w:bCs/>
          <w:color w:val="000000"/>
          <w:sz w:val="32"/>
          <w:szCs w:val="32"/>
          <w:lang w:eastAsia="en-AU"/>
        </w:rPr>
        <w:t>Contents</w:t>
      </w:r>
    </w:p>
    <w:p w:rsidR="004A77D9" w:rsidRPr="004A77D9" w:rsidRDefault="003F5608" w:rsidP="004A77D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A77D9" w:rsidRPr="004A77D9">
          <w:rPr>
            <w:rFonts w:eastAsia="Times New Roman"/>
            <w:color w:val="000000"/>
            <w:sz w:val="28"/>
            <w:szCs w:val="28"/>
            <w:lang w:eastAsia="en-AU"/>
          </w:rPr>
          <w:t>Part 1—Preliminary</w:t>
        </w:r>
      </w:hyperlink>
    </w:p>
    <w:p w:rsidR="004A77D9" w:rsidRPr="004A77D9" w:rsidRDefault="003F5608" w:rsidP="004A77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A77D9" w:rsidRPr="004A77D9">
          <w:rPr>
            <w:rFonts w:eastAsia="Times New Roman"/>
            <w:color w:val="000000"/>
            <w:sz w:val="22"/>
            <w:lang w:eastAsia="en-AU"/>
          </w:rPr>
          <w:t>1</w:t>
        </w:r>
        <w:r w:rsidR="004A77D9" w:rsidRPr="004A77D9">
          <w:rPr>
            <w:rFonts w:eastAsia="Times New Roman"/>
            <w:color w:val="000000"/>
            <w:sz w:val="22"/>
            <w:lang w:eastAsia="en-AU"/>
          </w:rPr>
          <w:tab/>
          <w:t>Short title</w:t>
        </w:r>
      </w:hyperlink>
    </w:p>
    <w:p w:rsidR="004A77D9" w:rsidRPr="004A77D9" w:rsidRDefault="003F5608" w:rsidP="004A77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A77D9" w:rsidRPr="004A77D9">
          <w:rPr>
            <w:rFonts w:eastAsia="Times New Roman"/>
            <w:color w:val="000000"/>
            <w:sz w:val="22"/>
            <w:lang w:eastAsia="en-AU"/>
          </w:rPr>
          <w:t>2</w:t>
        </w:r>
        <w:r w:rsidR="004A77D9" w:rsidRPr="004A77D9">
          <w:rPr>
            <w:rFonts w:eastAsia="Times New Roman"/>
            <w:color w:val="000000"/>
            <w:sz w:val="22"/>
            <w:lang w:eastAsia="en-AU"/>
          </w:rPr>
          <w:tab/>
          <w:t>Commencement</w:t>
        </w:r>
      </w:hyperlink>
    </w:p>
    <w:p w:rsidR="004A77D9" w:rsidRPr="004A77D9" w:rsidRDefault="003F5608" w:rsidP="004A77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A77D9" w:rsidRPr="004A77D9">
          <w:rPr>
            <w:rFonts w:eastAsia="Times New Roman"/>
            <w:color w:val="000000"/>
            <w:sz w:val="22"/>
            <w:lang w:eastAsia="en-AU"/>
          </w:rPr>
          <w:t>3</w:t>
        </w:r>
        <w:r w:rsidR="004A77D9" w:rsidRPr="004A77D9">
          <w:rPr>
            <w:rFonts w:eastAsia="Times New Roman"/>
            <w:color w:val="000000"/>
            <w:sz w:val="22"/>
            <w:lang w:eastAsia="en-AU"/>
          </w:rPr>
          <w:tab/>
          <w:t>Variation provisions</w:t>
        </w:r>
      </w:hyperlink>
    </w:p>
    <w:p w:rsidR="004A77D9" w:rsidRPr="004A77D9" w:rsidRDefault="003F5608" w:rsidP="004A77D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4A77D9" w:rsidRPr="004A77D9">
          <w:rPr>
            <w:rFonts w:eastAsia="Times New Roman"/>
            <w:color w:val="000000"/>
            <w:sz w:val="28"/>
            <w:szCs w:val="28"/>
            <w:lang w:eastAsia="en-AU"/>
          </w:rPr>
          <w:t xml:space="preserve">Part 2—Variation of </w:t>
        </w:r>
        <w:r w:rsidR="004A77D9" w:rsidRPr="004A77D9">
          <w:rPr>
            <w:rFonts w:eastAsia="Times New Roman"/>
            <w:i/>
            <w:iCs/>
            <w:color w:val="000000"/>
            <w:sz w:val="28"/>
            <w:szCs w:val="28"/>
            <w:lang w:eastAsia="en-AU"/>
          </w:rPr>
          <w:t>Veterinary Practice Regulations 2017</w:t>
        </w:r>
      </w:hyperlink>
    </w:p>
    <w:p w:rsidR="004A77D9" w:rsidRPr="004A77D9" w:rsidRDefault="003F5608" w:rsidP="004A77D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A77D9" w:rsidRPr="004A77D9">
          <w:rPr>
            <w:rFonts w:eastAsia="Times New Roman"/>
            <w:color w:val="000000"/>
            <w:sz w:val="22"/>
            <w:lang w:eastAsia="en-AU"/>
          </w:rPr>
          <w:t>4</w:t>
        </w:r>
        <w:r w:rsidR="004A77D9" w:rsidRPr="004A77D9">
          <w:rPr>
            <w:rFonts w:eastAsia="Times New Roman"/>
            <w:color w:val="000000"/>
            <w:sz w:val="22"/>
            <w:lang w:eastAsia="en-AU"/>
          </w:rPr>
          <w:tab/>
          <w:t>Variation of regulation 5—Meaning of veterinary treatment</w:t>
        </w:r>
      </w:hyperlink>
    </w:p>
    <w:p w:rsidR="004A77D9" w:rsidRPr="004A77D9" w:rsidRDefault="004A77D9" w:rsidP="004A77D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4A77D9" w:rsidRPr="004A77D9" w:rsidRDefault="004A77D9" w:rsidP="004A77D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A77D9">
        <w:rPr>
          <w:rFonts w:eastAsia="Times New Roman"/>
          <w:b/>
          <w:bCs/>
          <w:color w:val="000000"/>
          <w:sz w:val="32"/>
          <w:szCs w:val="32"/>
          <w:lang w:eastAsia="en-AU"/>
        </w:rPr>
        <w:t>Part 1—Preliminary</w:t>
      </w:r>
    </w:p>
    <w:p w:rsidR="004A77D9" w:rsidRPr="004A77D9" w:rsidRDefault="004A77D9" w:rsidP="004A77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77D9">
        <w:rPr>
          <w:rFonts w:eastAsia="Times New Roman"/>
          <w:b/>
          <w:bCs/>
          <w:color w:val="000000"/>
          <w:sz w:val="26"/>
          <w:szCs w:val="26"/>
          <w:lang w:eastAsia="en-AU"/>
        </w:rPr>
        <w:t>1—Short title</w:t>
      </w:r>
    </w:p>
    <w:p w:rsidR="004A77D9" w:rsidRPr="004A77D9" w:rsidRDefault="004A77D9" w:rsidP="004A77D9">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77D9">
        <w:rPr>
          <w:rFonts w:eastAsia="Times New Roman"/>
          <w:color w:val="000000"/>
          <w:sz w:val="23"/>
          <w:szCs w:val="23"/>
          <w:lang w:eastAsia="en-AU"/>
        </w:rPr>
        <w:t xml:space="preserve">These regulations may be cited as the </w:t>
      </w:r>
      <w:r w:rsidRPr="004A77D9">
        <w:rPr>
          <w:rFonts w:eastAsia="Times New Roman"/>
          <w:i/>
          <w:iCs/>
          <w:color w:val="000000"/>
          <w:sz w:val="23"/>
          <w:szCs w:val="23"/>
          <w:lang w:eastAsia="en-AU"/>
        </w:rPr>
        <w:t>Veterinary Practice (Veterinary Treatment) Variation Regulations 2021</w:t>
      </w:r>
      <w:r w:rsidRPr="004A77D9">
        <w:rPr>
          <w:rFonts w:eastAsia="Times New Roman"/>
          <w:color w:val="000000"/>
          <w:sz w:val="23"/>
          <w:szCs w:val="23"/>
          <w:lang w:eastAsia="en-AU"/>
        </w:rPr>
        <w:t>.</w:t>
      </w:r>
    </w:p>
    <w:p w:rsidR="004A77D9" w:rsidRPr="004A77D9" w:rsidRDefault="004A77D9" w:rsidP="004A77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77D9">
        <w:rPr>
          <w:rFonts w:eastAsia="Times New Roman"/>
          <w:b/>
          <w:bCs/>
          <w:color w:val="000000"/>
          <w:sz w:val="26"/>
          <w:szCs w:val="26"/>
          <w:lang w:eastAsia="en-AU"/>
        </w:rPr>
        <w:t>2—Commencement</w:t>
      </w:r>
    </w:p>
    <w:p w:rsidR="004A77D9" w:rsidRPr="004A77D9" w:rsidRDefault="004A77D9" w:rsidP="004A77D9">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77D9">
        <w:rPr>
          <w:rFonts w:eastAsia="Times New Roman"/>
          <w:color w:val="000000"/>
          <w:sz w:val="23"/>
          <w:szCs w:val="23"/>
          <w:lang w:eastAsia="en-AU"/>
        </w:rPr>
        <w:t>These regulations come into operation on the day on which they are made.</w:t>
      </w:r>
    </w:p>
    <w:p w:rsidR="004A77D9" w:rsidRPr="004A77D9" w:rsidRDefault="004A77D9" w:rsidP="004A77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77D9">
        <w:rPr>
          <w:rFonts w:eastAsia="Times New Roman"/>
          <w:b/>
          <w:bCs/>
          <w:color w:val="000000"/>
          <w:sz w:val="26"/>
          <w:szCs w:val="26"/>
          <w:lang w:eastAsia="en-AU"/>
        </w:rPr>
        <w:t>3—Variation provisions</w:t>
      </w:r>
    </w:p>
    <w:p w:rsidR="004A77D9" w:rsidRPr="004A77D9" w:rsidRDefault="004A77D9" w:rsidP="004A77D9">
      <w:pPr>
        <w:keepLines/>
        <w:autoSpaceDE w:val="0"/>
        <w:autoSpaceDN w:val="0"/>
        <w:adjustRightInd w:val="0"/>
        <w:spacing w:before="120" w:after="0" w:line="240" w:lineRule="auto"/>
        <w:ind w:left="794"/>
        <w:jc w:val="left"/>
        <w:rPr>
          <w:rFonts w:eastAsia="Times New Roman"/>
          <w:color w:val="000000"/>
          <w:sz w:val="23"/>
          <w:szCs w:val="23"/>
          <w:lang w:eastAsia="en-AU"/>
        </w:rPr>
      </w:pPr>
      <w:r w:rsidRPr="004A77D9">
        <w:rPr>
          <w:rFonts w:eastAsia="Times New Roman"/>
          <w:color w:val="000000"/>
          <w:sz w:val="23"/>
          <w:szCs w:val="23"/>
          <w:lang w:eastAsia="en-AU"/>
        </w:rPr>
        <w:t>In these regulations, a provision under a heading referring to the variation of specified regulations varies the regulations so specified.</w:t>
      </w:r>
    </w:p>
    <w:p w:rsidR="004A77D9" w:rsidRPr="004A77D9" w:rsidRDefault="004A77D9" w:rsidP="004A77D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A77D9">
        <w:rPr>
          <w:rFonts w:eastAsia="Times New Roman"/>
          <w:b/>
          <w:bCs/>
          <w:color w:val="000000"/>
          <w:sz w:val="32"/>
          <w:szCs w:val="32"/>
          <w:lang w:eastAsia="en-AU"/>
        </w:rPr>
        <w:t xml:space="preserve">Part 2—Variation of </w:t>
      </w:r>
      <w:r w:rsidRPr="004A77D9">
        <w:rPr>
          <w:rFonts w:eastAsia="Times New Roman"/>
          <w:b/>
          <w:bCs/>
          <w:i/>
          <w:iCs/>
          <w:color w:val="000000"/>
          <w:sz w:val="32"/>
          <w:szCs w:val="32"/>
          <w:lang w:eastAsia="en-AU"/>
        </w:rPr>
        <w:t>Veterinary Practice Regulations 2017</w:t>
      </w:r>
    </w:p>
    <w:p w:rsidR="004A77D9" w:rsidRPr="004A77D9" w:rsidRDefault="004A77D9" w:rsidP="004A77D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A77D9">
        <w:rPr>
          <w:rFonts w:eastAsia="Times New Roman"/>
          <w:b/>
          <w:bCs/>
          <w:color w:val="000000"/>
          <w:sz w:val="26"/>
          <w:szCs w:val="26"/>
          <w:lang w:eastAsia="en-AU"/>
        </w:rPr>
        <w:t>4—Variation of regulation 5—Meaning of veterinary treatment</w:t>
      </w:r>
    </w:p>
    <w:p w:rsidR="004A77D9" w:rsidRPr="004A77D9" w:rsidRDefault="004A77D9" w:rsidP="004A77D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A77D9">
        <w:rPr>
          <w:rFonts w:eastAsia="Times New Roman"/>
          <w:color w:val="000000"/>
          <w:sz w:val="23"/>
          <w:szCs w:val="23"/>
          <w:lang w:eastAsia="en-AU"/>
        </w:rPr>
        <w:t>Regulation 5(2)—after paragraph (j) insert:</w:t>
      </w:r>
    </w:p>
    <w:p w:rsidR="004A77D9" w:rsidRPr="004A77D9" w:rsidRDefault="004A77D9" w:rsidP="004A77D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A77D9">
        <w:rPr>
          <w:rFonts w:eastAsia="Times New Roman"/>
          <w:color w:val="000000"/>
          <w:sz w:val="23"/>
          <w:szCs w:val="23"/>
          <w:lang w:eastAsia="en-AU"/>
        </w:rPr>
        <w:tab/>
        <w:t>(k)</w:t>
      </w:r>
      <w:r w:rsidRPr="004A77D9">
        <w:rPr>
          <w:rFonts w:eastAsia="Times New Roman"/>
          <w:color w:val="000000"/>
          <w:sz w:val="23"/>
          <w:szCs w:val="23"/>
          <w:lang w:eastAsia="en-AU"/>
        </w:rPr>
        <w:tab/>
        <w:t>non</w:t>
      </w:r>
      <w:r w:rsidRPr="004A77D9">
        <w:rPr>
          <w:rFonts w:eastAsia="Times New Roman"/>
          <w:color w:val="000000"/>
          <w:sz w:val="23"/>
          <w:szCs w:val="23"/>
          <w:lang w:eastAsia="en-AU"/>
        </w:rPr>
        <w:noBreakHyphen/>
        <w:t>invasive manual physical therapy of an animal;</w:t>
      </w:r>
    </w:p>
    <w:p w:rsidR="004A77D9" w:rsidRPr="004A77D9" w:rsidRDefault="004A77D9" w:rsidP="004A77D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A77D9">
        <w:rPr>
          <w:rFonts w:eastAsia="Times New Roman"/>
          <w:color w:val="000000"/>
          <w:sz w:val="23"/>
          <w:szCs w:val="23"/>
          <w:lang w:eastAsia="en-AU"/>
        </w:rPr>
        <w:tab/>
        <w:t>(l)</w:t>
      </w:r>
      <w:r w:rsidRPr="004A77D9">
        <w:rPr>
          <w:rFonts w:eastAsia="Times New Roman"/>
          <w:color w:val="000000"/>
          <w:sz w:val="23"/>
          <w:szCs w:val="23"/>
          <w:lang w:eastAsia="en-AU"/>
        </w:rPr>
        <w:tab/>
        <w:t>the use of a therapeutic device on an animal in the course of non</w:t>
      </w:r>
      <w:r w:rsidRPr="004A77D9">
        <w:rPr>
          <w:rFonts w:eastAsia="Times New Roman"/>
          <w:color w:val="000000"/>
          <w:sz w:val="23"/>
          <w:szCs w:val="23"/>
          <w:lang w:eastAsia="en-AU"/>
        </w:rPr>
        <w:noBreakHyphen/>
        <w:t>invasive physical therapy of the animal (other than extracorporeal shock wave therapy);</w:t>
      </w:r>
    </w:p>
    <w:p w:rsidR="004A77D9" w:rsidRPr="004A77D9" w:rsidRDefault="004A77D9" w:rsidP="004A77D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A77D9">
        <w:rPr>
          <w:rFonts w:eastAsia="Times New Roman"/>
          <w:color w:val="000000"/>
          <w:sz w:val="23"/>
          <w:szCs w:val="23"/>
          <w:lang w:eastAsia="en-AU"/>
        </w:rPr>
        <w:tab/>
        <w:t>(m)</w:t>
      </w:r>
      <w:r w:rsidRPr="004A77D9">
        <w:rPr>
          <w:rFonts w:eastAsia="Times New Roman"/>
          <w:color w:val="000000"/>
          <w:sz w:val="23"/>
          <w:szCs w:val="23"/>
          <w:lang w:eastAsia="en-AU"/>
        </w:rPr>
        <w:tab/>
        <w:t>the giving of advice, and the assessment of an animal, in relation to physical therapy referred to in paragraph (k) or (l).</w:t>
      </w:r>
    </w:p>
    <w:p w:rsidR="00BE27FD" w:rsidRDefault="00BE27FD">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4A77D9" w:rsidRPr="004A77D9" w:rsidRDefault="004A77D9" w:rsidP="004A77D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A77D9">
        <w:rPr>
          <w:rFonts w:eastAsia="Times New Roman"/>
          <w:b/>
          <w:bCs/>
          <w:color w:val="000000"/>
          <w:sz w:val="20"/>
          <w:szCs w:val="20"/>
          <w:lang w:eastAsia="en-AU"/>
        </w:rPr>
        <w:t>Note—</w:t>
      </w:r>
    </w:p>
    <w:p w:rsidR="004A77D9" w:rsidRPr="004A77D9" w:rsidRDefault="004A77D9" w:rsidP="004A77D9">
      <w:pPr>
        <w:keepLines/>
        <w:autoSpaceDE w:val="0"/>
        <w:autoSpaceDN w:val="0"/>
        <w:adjustRightInd w:val="0"/>
        <w:spacing w:before="120" w:after="0" w:line="240" w:lineRule="auto"/>
        <w:ind w:left="794"/>
        <w:jc w:val="left"/>
        <w:rPr>
          <w:rFonts w:eastAsia="Times New Roman"/>
          <w:color w:val="000000"/>
          <w:sz w:val="20"/>
          <w:szCs w:val="20"/>
          <w:lang w:eastAsia="en-AU"/>
        </w:rPr>
      </w:pPr>
      <w:r w:rsidRPr="004A77D9">
        <w:rPr>
          <w:rFonts w:eastAsia="Times New Roman"/>
          <w:color w:val="000000"/>
          <w:sz w:val="20"/>
          <w:szCs w:val="20"/>
          <w:lang w:eastAsia="en-AU"/>
        </w:rPr>
        <w:t xml:space="preserve">As required by section 10AA(2) of the </w:t>
      </w:r>
      <w:hyperlink r:id="rId31" w:history="1">
        <w:r w:rsidRPr="004A77D9">
          <w:rPr>
            <w:rFonts w:eastAsia="Times New Roman"/>
            <w:i/>
            <w:iCs/>
            <w:color w:val="000000"/>
            <w:sz w:val="20"/>
            <w:szCs w:val="20"/>
            <w:lang w:eastAsia="en-AU"/>
          </w:rPr>
          <w:t>Subordinate Legislation Act 1978</w:t>
        </w:r>
      </w:hyperlink>
      <w:r w:rsidRPr="004A77D9">
        <w:rPr>
          <w:rFonts w:eastAsia="Times New Roman"/>
          <w:color w:val="000000"/>
          <w:sz w:val="20"/>
          <w:szCs w:val="20"/>
          <w:lang w:eastAsia="en-AU"/>
        </w:rPr>
        <w:t>, the Minister has certified that, in the Minister</w:t>
      </w:r>
      <w:r w:rsidR="00562CD5">
        <w:rPr>
          <w:rFonts w:eastAsia="Times New Roman"/>
          <w:color w:val="000000"/>
          <w:sz w:val="20"/>
          <w:szCs w:val="20"/>
          <w:lang w:eastAsia="en-AU"/>
        </w:rPr>
        <w:t>’</w:t>
      </w:r>
      <w:r w:rsidRPr="004A77D9">
        <w:rPr>
          <w:rFonts w:eastAsia="Times New Roman"/>
          <w:color w:val="000000"/>
          <w:sz w:val="20"/>
          <w:szCs w:val="20"/>
          <w:lang w:eastAsia="en-AU"/>
        </w:rPr>
        <w:t>s opinion, it is necessary or appropriate that these regulations come into operation as set out in these regulations.</w:t>
      </w:r>
    </w:p>
    <w:p w:rsidR="004A77D9" w:rsidRPr="004A77D9" w:rsidRDefault="004A77D9" w:rsidP="004A77D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A77D9">
        <w:rPr>
          <w:rFonts w:eastAsia="Times New Roman"/>
          <w:b/>
          <w:bCs/>
          <w:color w:val="000000"/>
          <w:sz w:val="26"/>
          <w:szCs w:val="26"/>
          <w:lang w:eastAsia="en-AU"/>
        </w:rPr>
        <w:t>Made by the Governor</w:t>
      </w:r>
    </w:p>
    <w:p w:rsidR="004A77D9" w:rsidRPr="004A77D9" w:rsidRDefault="004A77D9" w:rsidP="004A77D9">
      <w:pPr>
        <w:keepNext/>
        <w:keepLines/>
        <w:autoSpaceDE w:val="0"/>
        <w:autoSpaceDN w:val="0"/>
        <w:adjustRightInd w:val="0"/>
        <w:spacing w:before="120" w:after="0" w:line="240" w:lineRule="auto"/>
        <w:jc w:val="left"/>
        <w:rPr>
          <w:rFonts w:eastAsia="Times New Roman"/>
          <w:color w:val="000000"/>
          <w:sz w:val="23"/>
          <w:szCs w:val="23"/>
          <w:lang w:eastAsia="en-AU"/>
        </w:rPr>
      </w:pPr>
      <w:r w:rsidRPr="004A77D9">
        <w:rPr>
          <w:rFonts w:eastAsia="Times New Roman"/>
          <w:color w:val="000000"/>
          <w:sz w:val="23"/>
          <w:szCs w:val="23"/>
          <w:lang w:eastAsia="en-AU"/>
        </w:rPr>
        <w:t>with the advice and consent of the Executive Council</w:t>
      </w:r>
    </w:p>
    <w:p w:rsidR="004A77D9" w:rsidRPr="004A77D9" w:rsidRDefault="004A77D9" w:rsidP="004A77D9">
      <w:pPr>
        <w:keepNext/>
        <w:keepLines/>
        <w:autoSpaceDE w:val="0"/>
        <w:autoSpaceDN w:val="0"/>
        <w:adjustRightInd w:val="0"/>
        <w:spacing w:after="0" w:line="240" w:lineRule="auto"/>
        <w:jc w:val="left"/>
        <w:rPr>
          <w:rFonts w:eastAsia="Times New Roman"/>
          <w:color w:val="000000"/>
          <w:sz w:val="23"/>
          <w:szCs w:val="23"/>
          <w:lang w:eastAsia="en-AU"/>
        </w:rPr>
      </w:pPr>
      <w:r w:rsidRPr="004A77D9">
        <w:rPr>
          <w:rFonts w:eastAsia="Times New Roman"/>
          <w:color w:val="000000"/>
          <w:sz w:val="23"/>
          <w:szCs w:val="23"/>
          <w:lang w:eastAsia="en-AU"/>
        </w:rPr>
        <w:t>on 10 June 2021</w:t>
      </w:r>
    </w:p>
    <w:p w:rsidR="004A77D9" w:rsidRPr="004A77D9" w:rsidRDefault="004A77D9" w:rsidP="004A77D9">
      <w:pPr>
        <w:keepNext/>
        <w:keepLines/>
        <w:autoSpaceDE w:val="0"/>
        <w:autoSpaceDN w:val="0"/>
        <w:adjustRightInd w:val="0"/>
        <w:spacing w:before="120" w:after="0" w:line="240" w:lineRule="auto"/>
        <w:jc w:val="left"/>
        <w:rPr>
          <w:rFonts w:eastAsia="Times New Roman"/>
          <w:color w:val="000000"/>
          <w:sz w:val="23"/>
          <w:szCs w:val="23"/>
          <w:lang w:eastAsia="en-AU"/>
        </w:rPr>
      </w:pPr>
      <w:r w:rsidRPr="004A77D9">
        <w:rPr>
          <w:rFonts w:eastAsia="Times New Roman"/>
          <w:color w:val="000000"/>
          <w:sz w:val="23"/>
          <w:szCs w:val="23"/>
          <w:lang w:eastAsia="en-AU"/>
        </w:rPr>
        <w:t>No 77 of 2021</w:t>
      </w:r>
    </w:p>
    <w:p w:rsidR="0016463B" w:rsidRPr="0016463B" w:rsidRDefault="0016463B" w:rsidP="0016463B">
      <w:pPr>
        <w:pStyle w:val="GG-body"/>
      </w:pPr>
    </w:p>
    <w:p w:rsidR="009D1E2E" w:rsidRPr="009D1E2E" w:rsidRDefault="009D1E2E" w:rsidP="006E1D35">
      <w:pPr>
        <w:pStyle w:val="Heading1"/>
        <w:spacing w:before="0"/>
      </w:pPr>
      <w:r>
        <w:rPr>
          <w:lang w:val="en-US"/>
        </w:rPr>
        <w:br w:type="page"/>
      </w:r>
      <w:bookmarkStart w:id="33" w:name="_Toc33707982"/>
      <w:bookmarkStart w:id="34" w:name="_Toc33708153"/>
      <w:bookmarkStart w:id="35" w:name="_Toc74150574"/>
      <w:r w:rsidRPr="009D1E2E">
        <w:t>State Government Instruments</w:t>
      </w:r>
      <w:bookmarkEnd w:id="33"/>
      <w:bookmarkEnd w:id="34"/>
      <w:bookmarkEnd w:id="35"/>
    </w:p>
    <w:p w:rsidR="00C901E2" w:rsidRPr="00C901E2" w:rsidRDefault="00C901E2" w:rsidP="00F177CB">
      <w:pPr>
        <w:pStyle w:val="Heading2"/>
      </w:pPr>
      <w:bookmarkStart w:id="36" w:name="_Toc74150575"/>
      <w:bookmarkStart w:id="37" w:name="_Hlk72158369"/>
      <w:r w:rsidRPr="00C901E2">
        <w:t>Boxing and Martial Arts Act 2000</w:t>
      </w:r>
      <w:bookmarkEnd w:id="36"/>
    </w:p>
    <w:p w:rsidR="00C901E2" w:rsidRPr="00C901E2" w:rsidRDefault="00C901E2" w:rsidP="001674FC">
      <w:pPr>
        <w:spacing w:after="60"/>
        <w:jc w:val="center"/>
        <w:rPr>
          <w:i/>
          <w:szCs w:val="17"/>
        </w:rPr>
      </w:pPr>
      <w:r w:rsidRPr="00C901E2">
        <w:rPr>
          <w:i/>
          <w:szCs w:val="17"/>
        </w:rPr>
        <w:t>Revocation of Rules</w:t>
      </w:r>
    </w:p>
    <w:p w:rsidR="00C901E2" w:rsidRPr="001674FC" w:rsidRDefault="00C901E2" w:rsidP="001674FC">
      <w:pPr>
        <w:spacing w:after="60"/>
        <w:rPr>
          <w:rFonts w:eastAsia="Times New Roman"/>
          <w:spacing w:val="-2"/>
          <w:szCs w:val="17"/>
        </w:rPr>
      </w:pPr>
      <w:r w:rsidRPr="001674FC">
        <w:rPr>
          <w:rFonts w:eastAsia="Times New Roman"/>
          <w:spacing w:val="-2"/>
          <w:szCs w:val="17"/>
        </w:rPr>
        <w:t xml:space="preserve">Take notice that pursuant to section 10 of the </w:t>
      </w:r>
      <w:r w:rsidRPr="001674FC">
        <w:rPr>
          <w:rFonts w:eastAsia="Times New Roman"/>
          <w:i/>
          <w:spacing w:val="-2"/>
          <w:szCs w:val="17"/>
        </w:rPr>
        <w:t>Boxing and Martial Arts Act 2000</w:t>
      </w:r>
      <w:r w:rsidRPr="001674FC">
        <w:rPr>
          <w:rFonts w:eastAsia="Times New Roman"/>
          <w:spacing w:val="-2"/>
          <w:szCs w:val="17"/>
        </w:rPr>
        <w:t xml:space="preserve">, I Kylie Taylor, Chief Executive of the Office for Recreation, Sport and Racing, as delegate for the Minister for Recreation, Sport and Racing to whom the administration of the </w:t>
      </w:r>
      <w:r w:rsidRPr="001674FC">
        <w:rPr>
          <w:rFonts w:eastAsia="Times New Roman"/>
          <w:i/>
          <w:spacing w:val="-2"/>
          <w:szCs w:val="17"/>
        </w:rPr>
        <w:t>Boxing and Martial Arts Act 2000</w:t>
      </w:r>
      <w:r w:rsidRPr="001674FC">
        <w:rPr>
          <w:rFonts w:eastAsia="Times New Roman"/>
          <w:spacing w:val="-2"/>
          <w:szCs w:val="17"/>
        </w:rPr>
        <w:t xml:space="preserve"> is committed, have revoked the rules applicable to the conduct of Muaythai events to cease operation on this date of publication.</w:t>
      </w:r>
    </w:p>
    <w:p w:rsidR="00C901E2" w:rsidRPr="00C901E2" w:rsidRDefault="00C901E2" w:rsidP="001674FC">
      <w:pPr>
        <w:spacing w:after="60"/>
        <w:rPr>
          <w:rFonts w:eastAsia="Times New Roman"/>
          <w:szCs w:val="17"/>
        </w:rPr>
      </w:pPr>
      <w:r w:rsidRPr="00C901E2">
        <w:rPr>
          <w:rFonts w:eastAsia="Times New Roman"/>
          <w:szCs w:val="17"/>
        </w:rPr>
        <w:t>The revoked rules are set out below.</w:t>
      </w:r>
    </w:p>
    <w:p w:rsidR="00C901E2" w:rsidRPr="00C901E2" w:rsidRDefault="00C901E2" w:rsidP="00C901E2">
      <w:pPr>
        <w:spacing w:after="0"/>
        <w:rPr>
          <w:rFonts w:eastAsia="Times New Roman"/>
          <w:szCs w:val="17"/>
        </w:rPr>
      </w:pPr>
      <w:r w:rsidRPr="00C901E2">
        <w:rPr>
          <w:rFonts w:eastAsia="Times New Roman"/>
          <w:szCs w:val="17"/>
        </w:rPr>
        <w:t>Dated: 10 June 2021</w:t>
      </w:r>
    </w:p>
    <w:p w:rsidR="00C901E2" w:rsidRPr="00C901E2" w:rsidRDefault="00C901E2" w:rsidP="00C901E2">
      <w:pPr>
        <w:spacing w:after="0"/>
        <w:jc w:val="right"/>
        <w:rPr>
          <w:rFonts w:eastAsia="Times New Roman"/>
          <w:smallCaps/>
          <w:szCs w:val="20"/>
        </w:rPr>
      </w:pPr>
      <w:r w:rsidRPr="00C901E2">
        <w:rPr>
          <w:rFonts w:eastAsia="Times New Roman"/>
          <w:smallCaps/>
          <w:szCs w:val="20"/>
        </w:rPr>
        <w:t>Kylie Taylor</w:t>
      </w:r>
    </w:p>
    <w:p w:rsidR="00C901E2" w:rsidRPr="00C901E2" w:rsidRDefault="00C901E2" w:rsidP="00C901E2">
      <w:pPr>
        <w:spacing w:after="0"/>
        <w:jc w:val="right"/>
        <w:rPr>
          <w:rFonts w:eastAsia="Times New Roman"/>
          <w:szCs w:val="17"/>
        </w:rPr>
      </w:pPr>
      <w:r w:rsidRPr="00C901E2">
        <w:rPr>
          <w:rFonts w:eastAsia="Times New Roman"/>
          <w:szCs w:val="17"/>
        </w:rPr>
        <w:t>Chief Executive, Office for Recreation, Sport and Racing</w:t>
      </w:r>
    </w:p>
    <w:p w:rsidR="00C901E2" w:rsidRPr="00C901E2" w:rsidRDefault="00C901E2" w:rsidP="00C901E2">
      <w:pPr>
        <w:spacing w:after="0"/>
        <w:jc w:val="right"/>
        <w:rPr>
          <w:rFonts w:eastAsia="Times New Roman"/>
          <w:szCs w:val="17"/>
        </w:rPr>
      </w:pPr>
      <w:r w:rsidRPr="00C901E2">
        <w:rPr>
          <w:rFonts w:eastAsia="Times New Roman"/>
          <w:szCs w:val="17"/>
        </w:rPr>
        <w:t>as delegate for the Minister for Recreation, Sport and Racing</w:t>
      </w:r>
    </w:p>
    <w:p w:rsidR="00C901E2" w:rsidRPr="00C901E2" w:rsidRDefault="00C901E2" w:rsidP="00C901E2">
      <w:pPr>
        <w:pBdr>
          <w:top w:val="single" w:sz="4" w:space="1" w:color="auto"/>
        </w:pBdr>
        <w:spacing w:before="100" w:line="14" w:lineRule="exact"/>
        <w:ind w:left="1080" w:right="1080"/>
        <w:jc w:val="center"/>
        <w:rPr>
          <w:rFonts w:eastAsia="Times New Roman"/>
          <w:szCs w:val="17"/>
        </w:rPr>
      </w:pPr>
    </w:p>
    <w:p w:rsidR="00C901E2" w:rsidRPr="00C901E2" w:rsidRDefault="00C901E2" w:rsidP="00C901E2">
      <w:pPr>
        <w:ind w:left="142"/>
        <w:rPr>
          <w:rFonts w:eastAsia="Times New Roman"/>
          <w:szCs w:val="17"/>
        </w:rPr>
      </w:pPr>
      <w:r w:rsidRPr="00C901E2">
        <w:rPr>
          <w:rFonts w:eastAsia="Times New Roman"/>
          <w:szCs w:val="17"/>
        </w:rPr>
        <w:t>World Muay Thai Council (WMC) Rules and Regulations effective 30/5/1995—gazetted 13 March 2003</w:t>
      </w:r>
    </w:p>
    <w:p w:rsidR="00C901E2" w:rsidRPr="00C901E2" w:rsidRDefault="00C901E2" w:rsidP="00C901E2">
      <w:pPr>
        <w:pBdr>
          <w:top w:val="single" w:sz="4" w:space="1" w:color="auto"/>
        </w:pBdr>
        <w:spacing w:before="100" w:after="0" w:line="14" w:lineRule="exact"/>
        <w:jc w:val="center"/>
        <w:rPr>
          <w:rFonts w:eastAsia="Times New Roman"/>
          <w:szCs w:val="17"/>
        </w:rPr>
      </w:pPr>
    </w:p>
    <w:p w:rsidR="00C901E2" w:rsidRPr="00C901E2" w:rsidRDefault="00C901E2" w:rsidP="00C901E2">
      <w:pPr>
        <w:spacing w:after="0"/>
        <w:rPr>
          <w:rFonts w:eastAsia="Times New Roman"/>
          <w:szCs w:val="17"/>
        </w:rPr>
      </w:pPr>
    </w:p>
    <w:p w:rsidR="00C901E2" w:rsidRPr="00C901E2" w:rsidRDefault="00C901E2" w:rsidP="00C901E2">
      <w:pPr>
        <w:jc w:val="center"/>
        <w:rPr>
          <w:caps/>
          <w:szCs w:val="17"/>
        </w:rPr>
      </w:pPr>
      <w:r w:rsidRPr="00C901E2">
        <w:rPr>
          <w:caps/>
          <w:szCs w:val="17"/>
        </w:rPr>
        <w:t>Boxing and Martial Arts Act 2000</w:t>
      </w:r>
    </w:p>
    <w:p w:rsidR="00C901E2" w:rsidRPr="00C901E2" w:rsidRDefault="00C901E2" w:rsidP="001674FC">
      <w:pPr>
        <w:spacing w:after="60"/>
        <w:jc w:val="center"/>
        <w:rPr>
          <w:i/>
          <w:szCs w:val="17"/>
        </w:rPr>
      </w:pPr>
      <w:r w:rsidRPr="00C901E2">
        <w:rPr>
          <w:i/>
          <w:szCs w:val="17"/>
        </w:rPr>
        <w:t>Notice o</w:t>
      </w:r>
      <w:r w:rsidR="005C1128">
        <w:rPr>
          <w:i/>
          <w:szCs w:val="17"/>
        </w:rPr>
        <w:t>f Rules</w:t>
      </w:r>
    </w:p>
    <w:p w:rsidR="00C901E2" w:rsidRPr="00C901E2" w:rsidRDefault="00C901E2" w:rsidP="001674FC">
      <w:pPr>
        <w:spacing w:after="60"/>
        <w:rPr>
          <w:rFonts w:eastAsia="Times New Roman"/>
          <w:spacing w:val="-2"/>
          <w:szCs w:val="17"/>
        </w:rPr>
      </w:pPr>
      <w:r w:rsidRPr="00C901E2">
        <w:rPr>
          <w:rFonts w:eastAsia="Times New Roman"/>
          <w:spacing w:val="-2"/>
          <w:szCs w:val="17"/>
        </w:rPr>
        <w:t xml:space="preserve">Take notice that pursuant to section 10 of the </w:t>
      </w:r>
      <w:r w:rsidRPr="00C901E2">
        <w:rPr>
          <w:rFonts w:eastAsia="Times New Roman"/>
          <w:i/>
          <w:spacing w:val="-2"/>
          <w:szCs w:val="17"/>
        </w:rPr>
        <w:t>Boxing and Martial Arts Act 2000</w:t>
      </w:r>
      <w:r w:rsidRPr="00C901E2">
        <w:rPr>
          <w:rFonts w:eastAsia="Times New Roman"/>
          <w:spacing w:val="-2"/>
          <w:szCs w:val="17"/>
        </w:rPr>
        <w:t xml:space="preserve">, I Kylie Taylor, Chief Executive of the Office for Recreation, Sport and Racing, as delegate for the Minister for Recreation, Sport and Racing to whom the administration of the </w:t>
      </w:r>
      <w:r w:rsidRPr="00C901E2">
        <w:rPr>
          <w:rFonts w:eastAsia="Times New Roman"/>
          <w:i/>
          <w:spacing w:val="-2"/>
          <w:szCs w:val="17"/>
        </w:rPr>
        <w:t>Boxing and Martial Arts Act 2000</w:t>
      </w:r>
      <w:r w:rsidRPr="00C901E2">
        <w:rPr>
          <w:rFonts w:eastAsia="Times New Roman"/>
          <w:spacing w:val="-2"/>
          <w:szCs w:val="17"/>
        </w:rPr>
        <w:t xml:space="preserve"> is committed, have approved the rules applicable to the conduct of Muaythai events to commence operation on this date of publication.</w:t>
      </w:r>
    </w:p>
    <w:p w:rsidR="00C901E2" w:rsidRPr="00C901E2" w:rsidRDefault="00C901E2" w:rsidP="001674FC">
      <w:pPr>
        <w:spacing w:after="60"/>
        <w:rPr>
          <w:rFonts w:eastAsia="Times New Roman"/>
          <w:szCs w:val="17"/>
        </w:rPr>
      </w:pPr>
      <w:r w:rsidRPr="00C901E2">
        <w:rPr>
          <w:rFonts w:eastAsia="Times New Roman"/>
          <w:szCs w:val="17"/>
        </w:rPr>
        <w:t>The approved rules are set out below.</w:t>
      </w:r>
    </w:p>
    <w:p w:rsidR="00C901E2" w:rsidRPr="00C901E2" w:rsidRDefault="00C901E2" w:rsidP="00C901E2">
      <w:pPr>
        <w:rPr>
          <w:rFonts w:eastAsia="Times New Roman"/>
          <w:szCs w:val="17"/>
        </w:rPr>
      </w:pPr>
      <w:r w:rsidRPr="00C901E2">
        <w:rPr>
          <w:rFonts w:eastAsia="Times New Roman"/>
          <w:szCs w:val="17"/>
        </w:rPr>
        <w:t>Dated: 10 June 2021</w:t>
      </w:r>
    </w:p>
    <w:p w:rsidR="00C901E2" w:rsidRPr="00C901E2" w:rsidRDefault="00C901E2" w:rsidP="00C901E2">
      <w:pPr>
        <w:spacing w:after="0"/>
        <w:jc w:val="right"/>
        <w:rPr>
          <w:rFonts w:eastAsia="Times New Roman"/>
          <w:smallCaps/>
          <w:szCs w:val="20"/>
        </w:rPr>
      </w:pPr>
      <w:r w:rsidRPr="00C901E2">
        <w:rPr>
          <w:rFonts w:eastAsia="Times New Roman"/>
          <w:smallCaps/>
          <w:szCs w:val="20"/>
        </w:rPr>
        <w:t>Kylie Taylor</w:t>
      </w:r>
    </w:p>
    <w:p w:rsidR="00C901E2" w:rsidRPr="00C901E2" w:rsidRDefault="00C901E2" w:rsidP="00C901E2">
      <w:pPr>
        <w:spacing w:after="0"/>
        <w:jc w:val="right"/>
        <w:rPr>
          <w:rFonts w:eastAsia="Times New Roman"/>
          <w:szCs w:val="17"/>
        </w:rPr>
      </w:pPr>
      <w:r w:rsidRPr="00C901E2">
        <w:rPr>
          <w:rFonts w:eastAsia="Times New Roman"/>
          <w:szCs w:val="17"/>
        </w:rPr>
        <w:t>Chief Executive, Office for Recreation, Sport and Racing</w:t>
      </w:r>
    </w:p>
    <w:p w:rsidR="00C901E2" w:rsidRPr="00C901E2" w:rsidRDefault="00C901E2" w:rsidP="00C901E2">
      <w:pPr>
        <w:spacing w:after="0"/>
        <w:jc w:val="right"/>
        <w:rPr>
          <w:rFonts w:eastAsia="Times New Roman"/>
          <w:szCs w:val="17"/>
        </w:rPr>
      </w:pPr>
      <w:r w:rsidRPr="00C901E2">
        <w:rPr>
          <w:rFonts w:eastAsia="Times New Roman"/>
          <w:szCs w:val="17"/>
        </w:rPr>
        <w:t>as delegate for the Minister for Recreation, Sport and Racing</w:t>
      </w:r>
    </w:p>
    <w:p w:rsidR="00C901E2" w:rsidRPr="00C901E2" w:rsidRDefault="00C901E2" w:rsidP="00C901E2">
      <w:pPr>
        <w:pBdr>
          <w:top w:val="single" w:sz="4" w:space="1" w:color="auto"/>
        </w:pBdr>
        <w:spacing w:before="100" w:line="14" w:lineRule="exact"/>
        <w:ind w:left="1080" w:right="1080"/>
        <w:jc w:val="center"/>
        <w:rPr>
          <w:rFonts w:eastAsia="Times New Roman"/>
          <w:szCs w:val="17"/>
        </w:rPr>
      </w:pPr>
    </w:p>
    <w:p w:rsidR="00C901E2" w:rsidRPr="00C901E2" w:rsidRDefault="00C901E2" w:rsidP="00C901E2">
      <w:pPr>
        <w:spacing w:after="120"/>
        <w:ind w:left="142"/>
        <w:rPr>
          <w:rFonts w:eastAsia="Times New Roman"/>
          <w:szCs w:val="17"/>
        </w:rPr>
      </w:pPr>
      <w:r w:rsidRPr="00C901E2">
        <w:rPr>
          <w:rFonts w:eastAsia="Times New Roman"/>
          <w:szCs w:val="17"/>
        </w:rPr>
        <w:t>Muaythai Australia Inc. Rules and Regulations 10 February 2021</w:t>
      </w:r>
      <w:bookmarkEnd w:id="37"/>
    </w:p>
    <w:p w:rsidR="00C901E2" w:rsidRPr="00C901E2" w:rsidRDefault="00C901E2" w:rsidP="00C901E2">
      <w:pPr>
        <w:pBdr>
          <w:top w:val="single" w:sz="4" w:space="1" w:color="auto"/>
        </w:pBdr>
        <w:spacing w:before="100" w:after="0" w:line="14" w:lineRule="exact"/>
        <w:jc w:val="center"/>
        <w:rPr>
          <w:rFonts w:eastAsia="Times New Roman"/>
          <w:szCs w:val="17"/>
        </w:rPr>
      </w:pPr>
    </w:p>
    <w:p w:rsidR="00C901E2" w:rsidRPr="00C901E2" w:rsidRDefault="00C901E2" w:rsidP="00C901E2">
      <w:pPr>
        <w:spacing w:after="0"/>
        <w:rPr>
          <w:rFonts w:eastAsia="Times New Roman"/>
          <w:szCs w:val="17"/>
        </w:rPr>
      </w:pPr>
    </w:p>
    <w:p w:rsidR="00C901E2" w:rsidRPr="00C901E2" w:rsidRDefault="00C901E2" w:rsidP="00C901E2">
      <w:pPr>
        <w:jc w:val="center"/>
        <w:rPr>
          <w:caps/>
          <w:szCs w:val="17"/>
        </w:rPr>
      </w:pPr>
      <w:r w:rsidRPr="00C901E2">
        <w:rPr>
          <w:caps/>
          <w:szCs w:val="17"/>
        </w:rPr>
        <w:t>Boxing and Martial Arts Act 2000</w:t>
      </w:r>
    </w:p>
    <w:p w:rsidR="00C901E2" w:rsidRPr="00C901E2" w:rsidRDefault="00C901E2" w:rsidP="001674FC">
      <w:pPr>
        <w:spacing w:after="60"/>
        <w:jc w:val="center"/>
        <w:rPr>
          <w:i/>
          <w:szCs w:val="17"/>
        </w:rPr>
      </w:pPr>
      <w:r w:rsidRPr="00C901E2">
        <w:rPr>
          <w:i/>
          <w:szCs w:val="17"/>
        </w:rPr>
        <w:t>Revocation of Rules</w:t>
      </w:r>
    </w:p>
    <w:p w:rsidR="00C901E2" w:rsidRPr="00C901E2" w:rsidRDefault="00C901E2" w:rsidP="001674FC">
      <w:pPr>
        <w:spacing w:after="60"/>
        <w:rPr>
          <w:rFonts w:eastAsia="Times New Roman"/>
          <w:szCs w:val="17"/>
        </w:rPr>
      </w:pPr>
      <w:r w:rsidRPr="00C901E2">
        <w:rPr>
          <w:rFonts w:eastAsia="Times New Roman"/>
          <w:spacing w:val="-2"/>
          <w:szCs w:val="17"/>
        </w:rPr>
        <w:t xml:space="preserve">Take notice that pursuant to section 10 of the </w:t>
      </w:r>
      <w:r w:rsidRPr="00C901E2">
        <w:rPr>
          <w:rFonts w:eastAsia="Times New Roman"/>
          <w:i/>
          <w:spacing w:val="-2"/>
          <w:szCs w:val="17"/>
        </w:rPr>
        <w:t>Boxing and Martial Arts Act 2000</w:t>
      </w:r>
      <w:r w:rsidRPr="00C901E2">
        <w:rPr>
          <w:rFonts w:eastAsia="Times New Roman"/>
          <w:spacing w:val="-2"/>
          <w:szCs w:val="17"/>
        </w:rPr>
        <w:t xml:space="preserve">, I Kylie Taylor, Chief Executive of the Office for Recreation, </w:t>
      </w:r>
      <w:r w:rsidRPr="00C901E2">
        <w:rPr>
          <w:rFonts w:eastAsia="Times New Roman"/>
          <w:szCs w:val="17"/>
        </w:rPr>
        <w:t xml:space="preserve">Sport and Racing, as delegate for the Minister for Recreation, Sport and Racing to whom the administration of the </w:t>
      </w:r>
      <w:r w:rsidRPr="00C901E2">
        <w:rPr>
          <w:rFonts w:eastAsia="Times New Roman"/>
          <w:i/>
          <w:szCs w:val="17"/>
        </w:rPr>
        <w:t>Boxing and Martial Arts Act 2000</w:t>
      </w:r>
      <w:r w:rsidRPr="00C901E2">
        <w:rPr>
          <w:rFonts w:eastAsia="Times New Roman"/>
          <w:szCs w:val="17"/>
        </w:rPr>
        <w:t xml:space="preserve"> is committed, have revoked the rules applicable to the conduct of boxing events to cease operation on this date of publication.</w:t>
      </w:r>
    </w:p>
    <w:p w:rsidR="00C901E2" w:rsidRPr="00C901E2" w:rsidRDefault="00C901E2" w:rsidP="001674FC">
      <w:pPr>
        <w:spacing w:after="60"/>
        <w:rPr>
          <w:rFonts w:eastAsia="Times New Roman"/>
          <w:szCs w:val="17"/>
        </w:rPr>
      </w:pPr>
      <w:r w:rsidRPr="00C901E2">
        <w:rPr>
          <w:rFonts w:eastAsia="Times New Roman"/>
          <w:szCs w:val="17"/>
        </w:rPr>
        <w:t>The revoked rules are set out below.</w:t>
      </w:r>
    </w:p>
    <w:p w:rsidR="00C901E2" w:rsidRPr="00C901E2" w:rsidRDefault="00C901E2" w:rsidP="00C901E2">
      <w:pPr>
        <w:spacing w:after="0"/>
        <w:rPr>
          <w:rFonts w:eastAsia="Times New Roman"/>
          <w:szCs w:val="17"/>
        </w:rPr>
      </w:pPr>
      <w:r w:rsidRPr="00C901E2">
        <w:rPr>
          <w:rFonts w:eastAsia="Times New Roman"/>
          <w:szCs w:val="17"/>
        </w:rPr>
        <w:t>Dated: 10 June 2021</w:t>
      </w:r>
    </w:p>
    <w:p w:rsidR="00C901E2" w:rsidRPr="00C901E2" w:rsidRDefault="00C901E2" w:rsidP="00C901E2">
      <w:pPr>
        <w:spacing w:after="0"/>
        <w:jc w:val="right"/>
        <w:rPr>
          <w:rFonts w:eastAsia="Times New Roman"/>
          <w:smallCaps/>
          <w:szCs w:val="20"/>
        </w:rPr>
      </w:pPr>
      <w:r w:rsidRPr="00C901E2">
        <w:rPr>
          <w:rFonts w:eastAsia="Times New Roman"/>
          <w:smallCaps/>
          <w:szCs w:val="20"/>
        </w:rPr>
        <w:t>Kylie Taylor</w:t>
      </w:r>
    </w:p>
    <w:p w:rsidR="00C901E2" w:rsidRPr="00C901E2" w:rsidRDefault="00C901E2" w:rsidP="00C901E2">
      <w:pPr>
        <w:spacing w:after="0"/>
        <w:jc w:val="right"/>
        <w:rPr>
          <w:rFonts w:eastAsia="Times New Roman"/>
          <w:szCs w:val="17"/>
        </w:rPr>
      </w:pPr>
      <w:r w:rsidRPr="00C901E2">
        <w:rPr>
          <w:rFonts w:eastAsia="Times New Roman"/>
          <w:szCs w:val="17"/>
        </w:rPr>
        <w:t>Chief Executive, Office for Recreation, Sport and Racing</w:t>
      </w:r>
    </w:p>
    <w:p w:rsidR="00C901E2" w:rsidRPr="00C901E2" w:rsidRDefault="00C901E2" w:rsidP="00C901E2">
      <w:pPr>
        <w:spacing w:after="0"/>
        <w:jc w:val="right"/>
        <w:rPr>
          <w:rFonts w:eastAsia="Times New Roman"/>
          <w:szCs w:val="17"/>
        </w:rPr>
      </w:pPr>
      <w:r w:rsidRPr="00C901E2">
        <w:rPr>
          <w:rFonts w:eastAsia="Times New Roman"/>
          <w:szCs w:val="17"/>
        </w:rPr>
        <w:t>as delegate for the Minister for Recreation, Sport and Racing</w:t>
      </w:r>
    </w:p>
    <w:p w:rsidR="00C901E2" w:rsidRPr="00C901E2" w:rsidRDefault="00C901E2" w:rsidP="00C901E2">
      <w:pPr>
        <w:pBdr>
          <w:top w:val="single" w:sz="4" w:space="1" w:color="auto"/>
        </w:pBdr>
        <w:spacing w:before="100" w:line="14" w:lineRule="exact"/>
        <w:ind w:left="1080" w:right="1080"/>
        <w:jc w:val="center"/>
        <w:rPr>
          <w:rFonts w:eastAsia="Times New Roman"/>
          <w:szCs w:val="17"/>
        </w:rPr>
      </w:pPr>
    </w:p>
    <w:p w:rsidR="00C901E2" w:rsidRPr="00C901E2" w:rsidRDefault="00C901E2" w:rsidP="00C901E2">
      <w:pPr>
        <w:ind w:left="142"/>
        <w:rPr>
          <w:rFonts w:eastAsia="Times New Roman"/>
          <w:szCs w:val="17"/>
        </w:rPr>
      </w:pPr>
      <w:r w:rsidRPr="00C901E2">
        <w:rPr>
          <w:rFonts w:eastAsia="Times New Roman"/>
          <w:szCs w:val="17"/>
        </w:rPr>
        <w:t>The Australian National Boxing Federation Rules and Regulations revised 1 June 2001—gazetted 20 February 2003</w:t>
      </w:r>
    </w:p>
    <w:p w:rsidR="00C901E2" w:rsidRPr="00C901E2" w:rsidRDefault="00C901E2" w:rsidP="00C901E2">
      <w:pPr>
        <w:pBdr>
          <w:top w:val="single" w:sz="4" w:space="1" w:color="auto"/>
        </w:pBdr>
        <w:spacing w:before="100" w:after="0" w:line="14" w:lineRule="exact"/>
        <w:jc w:val="center"/>
        <w:rPr>
          <w:rFonts w:eastAsia="Times New Roman"/>
          <w:szCs w:val="17"/>
        </w:rPr>
      </w:pPr>
    </w:p>
    <w:p w:rsidR="00C901E2" w:rsidRPr="00C901E2" w:rsidRDefault="00C901E2" w:rsidP="00C901E2">
      <w:pPr>
        <w:spacing w:after="0"/>
        <w:rPr>
          <w:rFonts w:eastAsia="Times New Roman"/>
          <w:szCs w:val="17"/>
        </w:rPr>
      </w:pPr>
    </w:p>
    <w:p w:rsidR="00C901E2" w:rsidRPr="00C901E2" w:rsidRDefault="00C901E2" w:rsidP="00C901E2">
      <w:pPr>
        <w:jc w:val="center"/>
        <w:rPr>
          <w:caps/>
          <w:szCs w:val="17"/>
        </w:rPr>
      </w:pPr>
      <w:r w:rsidRPr="00C901E2">
        <w:rPr>
          <w:caps/>
          <w:szCs w:val="17"/>
        </w:rPr>
        <w:t>Boxing and Martial Arts Act 2000</w:t>
      </w:r>
    </w:p>
    <w:p w:rsidR="00C901E2" w:rsidRPr="00C901E2" w:rsidRDefault="00C901E2" w:rsidP="001674FC">
      <w:pPr>
        <w:spacing w:after="60"/>
        <w:jc w:val="center"/>
        <w:rPr>
          <w:i/>
          <w:szCs w:val="17"/>
        </w:rPr>
      </w:pPr>
      <w:r w:rsidRPr="00C901E2">
        <w:rPr>
          <w:i/>
          <w:szCs w:val="17"/>
        </w:rPr>
        <w:t>Notice of Rules</w:t>
      </w:r>
    </w:p>
    <w:p w:rsidR="00C901E2" w:rsidRPr="00C901E2" w:rsidRDefault="00C901E2" w:rsidP="001674FC">
      <w:pPr>
        <w:spacing w:after="60"/>
        <w:rPr>
          <w:rFonts w:eastAsia="Times New Roman"/>
          <w:spacing w:val="-2"/>
          <w:szCs w:val="17"/>
        </w:rPr>
      </w:pPr>
      <w:r w:rsidRPr="00C901E2">
        <w:rPr>
          <w:rFonts w:eastAsia="Times New Roman"/>
          <w:spacing w:val="-2"/>
          <w:szCs w:val="17"/>
        </w:rPr>
        <w:t xml:space="preserve">Take notice that pursuant to section 10 of the </w:t>
      </w:r>
      <w:r w:rsidRPr="00C901E2">
        <w:rPr>
          <w:rFonts w:eastAsia="Times New Roman"/>
          <w:i/>
          <w:spacing w:val="-2"/>
          <w:szCs w:val="17"/>
        </w:rPr>
        <w:t>Boxing and Martial Arts Act 2000</w:t>
      </w:r>
      <w:r w:rsidRPr="00C901E2">
        <w:rPr>
          <w:rFonts w:eastAsia="Times New Roman"/>
          <w:spacing w:val="-2"/>
          <w:szCs w:val="17"/>
        </w:rPr>
        <w:t xml:space="preserve">, I Kylie Taylor, Chief Executive of the Office for Recreation, Sport and Racing, as delegate for the Minister for Recreation, Sport and Racing to whom the administration of the </w:t>
      </w:r>
      <w:r w:rsidRPr="00C901E2">
        <w:rPr>
          <w:rFonts w:eastAsia="Times New Roman"/>
          <w:i/>
          <w:spacing w:val="-2"/>
          <w:szCs w:val="17"/>
        </w:rPr>
        <w:t>Boxing and Martial Arts Act 2000</w:t>
      </w:r>
      <w:r w:rsidRPr="00C901E2">
        <w:rPr>
          <w:rFonts w:eastAsia="Times New Roman"/>
          <w:spacing w:val="-2"/>
          <w:szCs w:val="17"/>
        </w:rPr>
        <w:t xml:space="preserve"> is committed, have approved the rules applicable to the conduct of boxing events to commence operation on this date of publication.</w:t>
      </w:r>
    </w:p>
    <w:p w:rsidR="00C901E2" w:rsidRPr="00C901E2" w:rsidRDefault="00C901E2" w:rsidP="001674FC">
      <w:pPr>
        <w:spacing w:after="60"/>
        <w:rPr>
          <w:rFonts w:eastAsia="Times New Roman"/>
          <w:szCs w:val="17"/>
        </w:rPr>
      </w:pPr>
      <w:r w:rsidRPr="00C901E2">
        <w:rPr>
          <w:rFonts w:eastAsia="Times New Roman"/>
          <w:szCs w:val="17"/>
        </w:rPr>
        <w:t>The approved rules are set out below.</w:t>
      </w:r>
    </w:p>
    <w:p w:rsidR="00C901E2" w:rsidRPr="00C901E2" w:rsidRDefault="00C901E2" w:rsidP="00C901E2">
      <w:pPr>
        <w:spacing w:after="0"/>
        <w:rPr>
          <w:rFonts w:eastAsia="Times New Roman"/>
          <w:szCs w:val="17"/>
        </w:rPr>
      </w:pPr>
      <w:r w:rsidRPr="00C901E2">
        <w:rPr>
          <w:rFonts w:eastAsia="Times New Roman"/>
          <w:szCs w:val="17"/>
        </w:rPr>
        <w:t>Dated: 10 June 2021</w:t>
      </w:r>
    </w:p>
    <w:p w:rsidR="00C901E2" w:rsidRPr="00C901E2" w:rsidRDefault="00C901E2" w:rsidP="00C901E2">
      <w:pPr>
        <w:spacing w:after="0"/>
        <w:jc w:val="right"/>
        <w:rPr>
          <w:rFonts w:eastAsia="Times New Roman"/>
          <w:smallCaps/>
          <w:szCs w:val="20"/>
        </w:rPr>
      </w:pPr>
      <w:r w:rsidRPr="00C901E2">
        <w:rPr>
          <w:rFonts w:eastAsia="Times New Roman"/>
          <w:smallCaps/>
          <w:szCs w:val="20"/>
        </w:rPr>
        <w:t>Kylie Taylor</w:t>
      </w:r>
    </w:p>
    <w:p w:rsidR="00C901E2" w:rsidRPr="00C901E2" w:rsidRDefault="00C901E2" w:rsidP="00C901E2">
      <w:pPr>
        <w:spacing w:after="0"/>
        <w:jc w:val="right"/>
        <w:rPr>
          <w:rFonts w:eastAsia="Times New Roman"/>
          <w:szCs w:val="17"/>
        </w:rPr>
      </w:pPr>
      <w:r w:rsidRPr="00C901E2">
        <w:rPr>
          <w:rFonts w:eastAsia="Times New Roman"/>
          <w:szCs w:val="17"/>
        </w:rPr>
        <w:t>Chief Executive, Office for Recreation, Sport and Racing</w:t>
      </w:r>
    </w:p>
    <w:p w:rsidR="00C901E2" w:rsidRPr="00C901E2" w:rsidRDefault="00C901E2" w:rsidP="00C901E2">
      <w:pPr>
        <w:spacing w:after="0"/>
        <w:jc w:val="right"/>
        <w:rPr>
          <w:rFonts w:eastAsia="Times New Roman"/>
          <w:szCs w:val="17"/>
        </w:rPr>
      </w:pPr>
      <w:r w:rsidRPr="00C901E2">
        <w:rPr>
          <w:rFonts w:eastAsia="Times New Roman"/>
          <w:szCs w:val="17"/>
        </w:rPr>
        <w:t>as delegate for the Minister for Recreation, Sport and Racing</w:t>
      </w:r>
    </w:p>
    <w:p w:rsidR="00C901E2" w:rsidRPr="00C901E2" w:rsidRDefault="00C901E2" w:rsidP="00C901E2">
      <w:pPr>
        <w:pBdr>
          <w:top w:val="single" w:sz="4" w:space="1" w:color="auto"/>
        </w:pBdr>
        <w:spacing w:before="100" w:line="14" w:lineRule="exact"/>
        <w:ind w:left="1080" w:right="1080"/>
        <w:jc w:val="center"/>
        <w:rPr>
          <w:rFonts w:eastAsia="Times New Roman"/>
          <w:szCs w:val="17"/>
        </w:rPr>
      </w:pPr>
    </w:p>
    <w:p w:rsidR="00C901E2" w:rsidRPr="00C901E2" w:rsidRDefault="00C901E2" w:rsidP="00C901E2">
      <w:pPr>
        <w:ind w:left="142"/>
        <w:rPr>
          <w:rFonts w:eastAsia="Times New Roman"/>
          <w:szCs w:val="20"/>
        </w:rPr>
      </w:pPr>
      <w:r w:rsidRPr="00C901E2">
        <w:rPr>
          <w:rFonts w:eastAsia="Times New Roman"/>
          <w:szCs w:val="20"/>
        </w:rPr>
        <w:t>Australian National Boxing Federation Rules and Regulations 15 March 2019</w:t>
      </w:r>
    </w:p>
    <w:p w:rsidR="00C901E2" w:rsidRPr="00C901E2" w:rsidRDefault="00C901E2" w:rsidP="00C901E2">
      <w:pPr>
        <w:pBdr>
          <w:top w:val="single" w:sz="4" w:space="1" w:color="auto"/>
        </w:pBdr>
        <w:spacing w:before="100" w:after="0" w:line="14" w:lineRule="exact"/>
        <w:jc w:val="center"/>
        <w:rPr>
          <w:rFonts w:eastAsia="Times New Roman"/>
          <w:szCs w:val="17"/>
        </w:rPr>
      </w:pPr>
    </w:p>
    <w:p w:rsidR="00C901E2" w:rsidRPr="00C901E2" w:rsidRDefault="00C901E2" w:rsidP="00C901E2">
      <w:pPr>
        <w:spacing w:after="0"/>
        <w:rPr>
          <w:rFonts w:eastAsia="Times New Roman"/>
          <w:szCs w:val="17"/>
        </w:rPr>
      </w:pPr>
    </w:p>
    <w:p w:rsidR="00C901E2" w:rsidRPr="00C901E2" w:rsidRDefault="00C901E2" w:rsidP="00C901E2">
      <w:pPr>
        <w:jc w:val="center"/>
        <w:rPr>
          <w:caps/>
          <w:szCs w:val="17"/>
        </w:rPr>
      </w:pPr>
      <w:r w:rsidRPr="00C901E2">
        <w:rPr>
          <w:caps/>
          <w:szCs w:val="17"/>
        </w:rPr>
        <w:t>Boxing and Martial Arts Act 2000</w:t>
      </w:r>
    </w:p>
    <w:p w:rsidR="00C901E2" w:rsidRPr="00C901E2" w:rsidRDefault="00C901E2" w:rsidP="001674FC">
      <w:pPr>
        <w:spacing w:after="60"/>
        <w:jc w:val="center"/>
        <w:rPr>
          <w:i/>
          <w:szCs w:val="17"/>
        </w:rPr>
      </w:pPr>
      <w:r w:rsidRPr="00C901E2">
        <w:rPr>
          <w:i/>
          <w:szCs w:val="17"/>
        </w:rPr>
        <w:t>Revocation of Rules</w:t>
      </w:r>
    </w:p>
    <w:p w:rsidR="00C901E2" w:rsidRPr="001674FC" w:rsidRDefault="00C901E2" w:rsidP="001674FC">
      <w:pPr>
        <w:spacing w:after="60"/>
        <w:rPr>
          <w:rFonts w:eastAsia="Times New Roman"/>
          <w:spacing w:val="-2"/>
          <w:szCs w:val="17"/>
        </w:rPr>
      </w:pPr>
      <w:r w:rsidRPr="001674FC">
        <w:rPr>
          <w:rFonts w:eastAsia="Times New Roman"/>
          <w:spacing w:val="-2"/>
          <w:szCs w:val="17"/>
        </w:rPr>
        <w:t xml:space="preserve">Take notice that pursuant to section 10 of the </w:t>
      </w:r>
      <w:r w:rsidRPr="001674FC">
        <w:rPr>
          <w:rFonts w:eastAsia="Times New Roman"/>
          <w:i/>
          <w:spacing w:val="-2"/>
          <w:szCs w:val="17"/>
        </w:rPr>
        <w:t>Boxing and Martial Arts Act 2000</w:t>
      </w:r>
      <w:r w:rsidRPr="001674FC">
        <w:rPr>
          <w:rFonts w:eastAsia="Times New Roman"/>
          <w:spacing w:val="-2"/>
          <w:szCs w:val="17"/>
        </w:rPr>
        <w:t xml:space="preserve">, I Kylie Taylor, Chief Executive of the Office for Recreation, Sport and Racing, as delegate for the Minister for Recreation, Sport and Racing to whom the administration of the </w:t>
      </w:r>
      <w:r w:rsidRPr="001674FC">
        <w:rPr>
          <w:rFonts w:eastAsia="Times New Roman"/>
          <w:i/>
          <w:spacing w:val="-2"/>
          <w:szCs w:val="17"/>
        </w:rPr>
        <w:t>Boxing and Martial Arts Act 2000</w:t>
      </w:r>
      <w:r w:rsidRPr="001674FC">
        <w:rPr>
          <w:rFonts w:eastAsia="Times New Roman"/>
          <w:spacing w:val="-2"/>
          <w:szCs w:val="17"/>
        </w:rPr>
        <w:t xml:space="preserve"> is committed, have revoked the rules applicable to the conduct of taekwondo events to cease operation on this date of publication.</w:t>
      </w:r>
    </w:p>
    <w:p w:rsidR="00C901E2" w:rsidRPr="00C901E2" w:rsidRDefault="00C901E2" w:rsidP="001674FC">
      <w:pPr>
        <w:spacing w:after="60"/>
        <w:rPr>
          <w:rFonts w:eastAsia="Times New Roman"/>
          <w:szCs w:val="17"/>
        </w:rPr>
      </w:pPr>
      <w:r w:rsidRPr="00C901E2">
        <w:rPr>
          <w:rFonts w:eastAsia="Times New Roman"/>
          <w:szCs w:val="17"/>
        </w:rPr>
        <w:t>The revoked rules are set out below.</w:t>
      </w:r>
    </w:p>
    <w:p w:rsidR="00C901E2" w:rsidRPr="00C901E2" w:rsidRDefault="00C901E2" w:rsidP="00C901E2">
      <w:pPr>
        <w:spacing w:after="0"/>
        <w:rPr>
          <w:rFonts w:eastAsia="Times New Roman"/>
          <w:szCs w:val="17"/>
        </w:rPr>
      </w:pPr>
      <w:r w:rsidRPr="00C901E2">
        <w:rPr>
          <w:rFonts w:eastAsia="Times New Roman"/>
          <w:szCs w:val="17"/>
        </w:rPr>
        <w:t>Dated: 10 June 2021</w:t>
      </w:r>
    </w:p>
    <w:p w:rsidR="00C901E2" w:rsidRPr="00C901E2" w:rsidRDefault="00C901E2" w:rsidP="00C901E2">
      <w:pPr>
        <w:spacing w:after="0"/>
        <w:jc w:val="right"/>
        <w:rPr>
          <w:rFonts w:eastAsia="Times New Roman"/>
          <w:smallCaps/>
          <w:szCs w:val="20"/>
        </w:rPr>
      </w:pPr>
      <w:r w:rsidRPr="00C901E2">
        <w:rPr>
          <w:rFonts w:eastAsia="Times New Roman"/>
          <w:smallCaps/>
          <w:szCs w:val="20"/>
        </w:rPr>
        <w:t>Kylie Taylor</w:t>
      </w:r>
    </w:p>
    <w:p w:rsidR="00C901E2" w:rsidRPr="00C901E2" w:rsidRDefault="00C901E2" w:rsidP="00C901E2">
      <w:pPr>
        <w:spacing w:after="0"/>
        <w:jc w:val="right"/>
        <w:rPr>
          <w:rFonts w:eastAsia="Times New Roman"/>
          <w:szCs w:val="17"/>
        </w:rPr>
      </w:pPr>
      <w:r w:rsidRPr="00C901E2">
        <w:rPr>
          <w:rFonts w:eastAsia="Times New Roman"/>
          <w:szCs w:val="17"/>
        </w:rPr>
        <w:t>Chief Executive, Office for Recreation, Sport and Racing</w:t>
      </w:r>
    </w:p>
    <w:p w:rsidR="00C901E2" w:rsidRPr="00C901E2" w:rsidRDefault="00C901E2" w:rsidP="00C901E2">
      <w:pPr>
        <w:spacing w:after="0"/>
        <w:jc w:val="right"/>
        <w:rPr>
          <w:rFonts w:eastAsia="Times New Roman"/>
          <w:szCs w:val="17"/>
        </w:rPr>
      </w:pPr>
      <w:r w:rsidRPr="00C901E2">
        <w:rPr>
          <w:rFonts w:eastAsia="Times New Roman"/>
          <w:szCs w:val="17"/>
        </w:rPr>
        <w:t>as delegate for the Minister for Recreation, Sport and Racing</w:t>
      </w:r>
    </w:p>
    <w:p w:rsidR="00C901E2" w:rsidRPr="00C901E2" w:rsidRDefault="00C901E2" w:rsidP="00C901E2">
      <w:pPr>
        <w:pBdr>
          <w:top w:val="single" w:sz="4" w:space="1" w:color="auto"/>
        </w:pBdr>
        <w:spacing w:before="100" w:line="14" w:lineRule="exact"/>
        <w:ind w:left="1080" w:right="1080"/>
        <w:jc w:val="center"/>
        <w:rPr>
          <w:rFonts w:eastAsia="Times New Roman"/>
          <w:szCs w:val="17"/>
        </w:rPr>
      </w:pPr>
    </w:p>
    <w:p w:rsidR="00C901E2" w:rsidRPr="00C901E2" w:rsidRDefault="00C901E2" w:rsidP="00C901E2">
      <w:pPr>
        <w:ind w:left="142"/>
        <w:rPr>
          <w:rFonts w:eastAsia="Times New Roman"/>
          <w:szCs w:val="17"/>
        </w:rPr>
      </w:pPr>
      <w:r w:rsidRPr="00C901E2">
        <w:rPr>
          <w:rFonts w:eastAsia="Times New Roman"/>
          <w:szCs w:val="17"/>
        </w:rPr>
        <w:t>WTF Competition Rules and Interpretation for Taekwondo Australia effective 1/7/2002—gazetted 13 February 2003</w:t>
      </w:r>
    </w:p>
    <w:p w:rsidR="00C901E2" w:rsidRPr="00C901E2" w:rsidRDefault="00C901E2" w:rsidP="00C901E2">
      <w:pPr>
        <w:pBdr>
          <w:top w:val="single" w:sz="4" w:space="1" w:color="auto"/>
        </w:pBdr>
        <w:spacing w:before="100" w:after="0" w:line="14" w:lineRule="exact"/>
        <w:jc w:val="center"/>
        <w:rPr>
          <w:rFonts w:eastAsia="Times New Roman"/>
          <w:szCs w:val="17"/>
        </w:rPr>
      </w:pPr>
    </w:p>
    <w:p w:rsidR="00C901E2" w:rsidRPr="00C901E2" w:rsidRDefault="00C901E2" w:rsidP="00C901E2">
      <w:pPr>
        <w:jc w:val="center"/>
        <w:rPr>
          <w:caps/>
          <w:szCs w:val="17"/>
        </w:rPr>
      </w:pPr>
      <w:r w:rsidRPr="00C901E2">
        <w:rPr>
          <w:caps/>
          <w:szCs w:val="17"/>
        </w:rPr>
        <w:t>Boxing and Martial Arts Act 2000</w:t>
      </w:r>
    </w:p>
    <w:p w:rsidR="00C901E2" w:rsidRPr="00C901E2" w:rsidRDefault="00C901E2" w:rsidP="001674FC">
      <w:pPr>
        <w:spacing w:after="60"/>
        <w:jc w:val="center"/>
        <w:rPr>
          <w:i/>
          <w:szCs w:val="17"/>
        </w:rPr>
      </w:pPr>
      <w:r w:rsidRPr="00C901E2">
        <w:rPr>
          <w:i/>
          <w:szCs w:val="17"/>
        </w:rPr>
        <w:t>Notice of Rules</w:t>
      </w:r>
    </w:p>
    <w:p w:rsidR="00C901E2" w:rsidRPr="00C901E2" w:rsidRDefault="00C901E2" w:rsidP="001674FC">
      <w:pPr>
        <w:spacing w:after="60"/>
        <w:rPr>
          <w:rFonts w:eastAsia="Times New Roman"/>
          <w:szCs w:val="17"/>
        </w:rPr>
      </w:pPr>
      <w:r w:rsidRPr="00C901E2">
        <w:rPr>
          <w:rFonts w:eastAsia="Times New Roman"/>
          <w:szCs w:val="17"/>
        </w:rPr>
        <w:t xml:space="preserve">Take notice that pursuant to section 10 of the </w:t>
      </w:r>
      <w:r w:rsidRPr="00C901E2">
        <w:rPr>
          <w:rFonts w:eastAsia="Times New Roman"/>
          <w:i/>
          <w:szCs w:val="17"/>
        </w:rPr>
        <w:t>Boxing and Martial Arts Act 2000</w:t>
      </w:r>
      <w:r w:rsidRPr="00C901E2">
        <w:rPr>
          <w:rFonts w:eastAsia="Times New Roman"/>
          <w:szCs w:val="17"/>
        </w:rPr>
        <w:t xml:space="preserve">, I Kylie Taylor, Chief Executive of the Office for Recreation, Sport and Racing, as delegate for the Minister for Recreation, Sport and Racing to whom the administration of the </w:t>
      </w:r>
      <w:r w:rsidRPr="00C901E2">
        <w:rPr>
          <w:rFonts w:eastAsia="Times New Roman"/>
          <w:i/>
          <w:szCs w:val="17"/>
        </w:rPr>
        <w:t>Boxing and Martial Arts Act 2000</w:t>
      </w:r>
      <w:r w:rsidRPr="00C901E2">
        <w:rPr>
          <w:rFonts w:eastAsia="Times New Roman"/>
          <w:szCs w:val="17"/>
        </w:rPr>
        <w:t xml:space="preserve"> is committed, have approved the rules applicable to the conduct of taekwondo events to commence operation on this date of publication.</w:t>
      </w:r>
    </w:p>
    <w:p w:rsidR="00C901E2" w:rsidRPr="00C901E2" w:rsidRDefault="00C901E2" w:rsidP="001674FC">
      <w:pPr>
        <w:spacing w:after="60"/>
        <w:rPr>
          <w:rFonts w:eastAsia="Times New Roman"/>
          <w:szCs w:val="17"/>
        </w:rPr>
      </w:pPr>
      <w:r w:rsidRPr="00C901E2">
        <w:rPr>
          <w:rFonts w:eastAsia="Times New Roman"/>
          <w:szCs w:val="17"/>
        </w:rPr>
        <w:t>The approved rules are set out below.</w:t>
      </w:r>
    </w:p>
    <w:p w:rsidR="00C901E2" w:rsidRPr="00C901E2" w:rsidRDefault="00C901E2" w:rsidP="00C901E2">
      <w:pPr>
        <w:rPr>
          <w:rFonts w:eastAsia="Times New Roman"/>
          <w:szCs w:val="17"/>
        </w:rPr>
      </w:pPr>
      <w:r w:rsidRPr="00C901E2">
        <w:rPr>
          <w:rFonts w:eastAsia="Times New Roman"/>
          <w:szCs w:val="17"/>
        </w:rPr>
        <w:t>Dated: 10 June 2021</w:t>
      </w:r>
    </w:p>
    <w:p w:rsidR="00C901E2" w:rsidRPr="00C901E2" w:rsidRDefault="00C901E2" w:rsidP="00C901E2">
      <w:pPr>
        <w:spacing w:after="0"/>
        <w:jc w:val="right"/>
        <w:rPr>
          <w:rFonts w:eastAsia="Times New Roman"/>
          <w:smallCaps/>
          <w:szCs w:val="20"/>
        </w:rPr>
      </w:pPr>
      <w:r w:rsidRPr="00C901E2">
        <w:rPr>
          <w:rFonts w:eastAsia="Times New Roman"/>
          <w:smallCaps/>
          <w:szCs w:val="20"/>
        </w:rPr>
        <w:t>Kylie Taylor</w:t>
      </w:r>
    </w:p>
    <w:p w:rsidR="00C901E2" w:rsidRPr="00C901E2" w:rsidRDefault="00C901E2" w:rsidP="00C901E2">
      <w:pPr>
        <w:spacing w:after="0"/>
        <w:jc w:val="right"/>
        <w:rPr>
          <w:rFonts w:eastAsia="Times New Roman"/>
          <w:szCs w:val="17"/>
        </w:rPr>
      </w:pPr>
      <w:r w:rsidRPr="00C901E2">
        <w:rPr>
          <w:rFonts w:eastAsia="Times New Roman"/>
          <w:szCs w:val="17"/>
        </w:rPr>
        <w:t>Chief Executive, Office for Recreation, Sport and Racing</w:t>
      </w:r>
    </w:p>
    <w:p w:rsidR="00C901E2" w:rsidRPr="00C901E2" w:rsidRDefault="00C901E2" w:rsidP="00C901E2">
      <w:pPr>
        <w:spacing w:after="0"/>
        <w:jc w:val="right"/>
        <w:rPr>
          <w:rFonts w:eastAsia="Times New Roman"/>
          <w:szCs w:val="17"/>
        </w:rPr>
      </w:pPr>
      <w:r w:rsidRPr="00C901E2">
        <w:rPr>
          <w:rFonts w:eastAsia="Times New Roman"/>
          <w:szCs w:val="17"/>
        </w:rPr>
        <w:t>as delegate for the Minister for Recreation, Sport and Racing</w:t>
      </w:r>
    </w:p>
    <w:p w:rsidR="00C901E2" w:rsidRPr="00C901E2" w:rsidRDefault="00C901E2" w:rsidP="00C901E2">
      <w:pPr>
        <w:pBdr>
          <w:top w:val="single" w:sz="4" w:space="1" w:color="auto"/>
        </w:pBdr>
        <w:spacing w:before="100" w:line="14" w:lineRule="exact"/>
        <w:ind w:left="1080" w:right="1080"/>
        <w:jc w:val="center"/>
        <w:rPr>
          <w:rFonts w:eastAsia="Times New Roman"/>
          <w:szCs w:val="17"/>
        </w:rPr>
      </w:pPr>
    </w:p>
    <w:p w:rsidR="00C901E2" w:rsidRDefault="00C901E2" w:rsidP="00DA248D">
      <w:pPr>
        <w:spacing w:after="60"/>
        <w:ind w:left="142"/>
        <w:rPr>
          <w:rFonts w:eastAsia="Times New Roman"/>
          <w:szCs w:val="17"/>
        </w:rPr>
      </w:pPr>
      <w:r w:rsidRPr="00C901E2">
        <w:rPr>
          <w:rFonts w:eastAsia="Times New Roman"/>
          <w:szCs w:val="17"/>
        </w:rPr>
        <w:t>World Taekwondo Competition Rules and Interpretation 1 October 2020</w:t>
      </w:r>
    </w:p>
    <w:p w:rsidR="00C901E2" w:rsidRDefault="00C901E2" w:rsidP="00C901E2">
      <w:pPr>
        <w:pBdr>
          <w:bottom w:val="single" w:sz="4" w:space="1" w:color="auto"/>
        </w:pBdr>
        <w:spacing w:after="0" w:line="52" w:lineRule="exact"/>
        <w:jc w:val="center"/>
        <w:rPr>
          <w:rFonts w:eastAsia="Times New Roman"/>
          <w:szCs w:val="17"/>
        </w:rPr>
      </w:pPr>
    </w:p>
    <w:p w:rsidR="00C901E2" w:rsidRDefault="00C901E2" w:rsidP="00C901E2">
      <w:pPr>
        <w:pBdr>
          <w:top w:val="single" w:sz="4" w:space="1" w:color="auto"/>
        </w:pBdr>
        <w:spacing w:before="34" w:after="0" w:line="14" w:lineRule="exact"/>
        <w:jc w:val="center"/>
        <w:rPr>
          <w:rFonts w:eastAsia="Times New Roman"/>
          <w:szCs w:val="17"/>
        </w:rPr>
      </w:pPr>
    </w:p>
    <w:p w:rsidR="00C901E2" w:rsidRPr="00C901E2" w:rsidRDefault="00C901E2" w:rsidP="00C901E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07918" w:rsidRPr="00B07918" w:rsidRDefault="00B07918" w:rsidP="00F177CB">
      <w:pPr>
        <w:pStyle w:val="Heading2"/>
      </w:pPr>
      <w:bookmarkStart w:id="38" w:name="_Toc74150576"/>
      <w:r w:rsidRPr="00B07918">
        <w:t>Building Work Contractors Act 1995</w:t>
      </w:r>
      <w:bookmarkEnd w:id="38"/>
    </w:p>
    <w:p w:rsidR="00B07918" w:rsidRPr="00B07918" w:rsidRDefault="00B07918" w:rsidP="001674FC">
      <w:pPr>
        <w:spacing w:after="60"/>
        <w:jc w:val="center"/>
        <w:rPr>
          <w:i/>
          <w:szCs w:val="17"/>
        </w:rPr>
      </w:pPr>
      <w:r w:rsidRPr="00B07918">
        <w:rPr>
          <w:i/>
          <w:szCs w:val="17"/>
        </w:rPr>
        <w:t>Exemption</w:t>
      </w:r>
    </w:p>
    <w:p w:rsidR="00B07918" w:rsidRPr="00B07918" w:rsidRDefault="00B07918" w:rsidP="001674FC">
      <w:pPr>
        <w:spacing w:after="60"/>
        <w:rPr>
          <w:rFonts w:eastAsia="Times New Roman"/>
          <w:szCs w:val="20"/>
        </w:rPr>
      </w:pPr>
      <w:r w:rsidRPr="00B07918">
        <w:rPr>
          <w:rFonts w:eastAsia="Times New Roman"/>
          <w:szCs w:val="20"/>
        </w:rPr>
        <w:t xml:space="preserve">Take notice that, pursuant to section 45 of the </w:t>
      </w:r>
      <w:r w:rsidRPr="00B07918">
        <w:rPr>
          <w:rFonts w:eastAsia="Times New Roman"/>
          <w:i/>
          <w:szCs w:val="20"/>
        </w:rPr>
        <w:t>Building Work Contractors Act 1995</w:t>
      </w:r>
      <w:r w:rsidRPr="00B07918">
        <w:rPr>
          <w:rFonts w:eastAsia="Times New Roman"/>
          <w:szCs w:val="20"/>
        </w:rPr>
        <w:t>, I, Zoe Thomas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B07918" w:rsidRPr="00B07918" w:rsidRDefault="00B07918" w:rsidP="001674FC">
      <w:pPr>
        <w:pStyle w:val="GG-Title2"/>
        <w:spacing w:after="60"/>
      </w:pPr>
      <w:r w:rsidRPr="00B07918">
        <w:t>Schedule 1</w:t>
      </w:r>
    </w:p>
    <w:p w:rsidR="00B07918" w:rsidRPr="00B07918" w:rsidRDefault="00B07918" w:rsidP="001674FC">
      <w:pPr>
        <w:spacing w:after="60"/>
        <w:jc w:val="center"/>
        <w:rPr>
          <w:rFonts w:eastAsia="Times New Roman"/>
          <w:szCs w:val="20"/>
        </w:rPr>
      </w:pPr>
      <w:r w:rsidRPr="00B07918">
        <w:rPr>
          <w:rFonts w:eastAsia="Times New Roman"/>
          <w:szCs w:val="20"/>
        </w:rPr>
        <w:t>ANDREW JAMES SEARLE (BLD 180128)</w:t>
      </w:r>
    </w:p>
    <w:p w:rsidR="00B07918" w:rsidRPr="00B07918" w:rsidRDefault="00B07918" w:rsidP="001674FC">
      <w:pPr>
        <w:pStyle w:val="GG-Title2"/>
        <w:spacing w:after="60"/>
      </w:pPr>
      <w:r w:rsidRPr="00B07918">
        <w:t>Schedule 2</w:t>
      </w:r>
    </w:p>
    <w:p w:rsidR="00B07918" w:rsidRPr="00B07918" w:rsidRDefault="00B07918" w:rsidP="001674FC">
      <w:pPr>
        <w:spacing w:after="60"/>
        <w:rPr>
          <w:rFonts w:eastAsia="Times New Roman"/>
          <w:szCs w:val="20"/>
        </w:rPr>
      </w:pPr>
      <w:r w:rsidRPr="00B07918">
        <w:rPr>
          <w:rFonts w:eastAsia="Times New Roman"/>
          <w:szCs w:val="20"/>
        </w:rPr>
        <w:t>Construction of a single story detached dwelling and two garages at Allotment 20 in Deposited Plan 89084 being a portion of the land described in Certificate of Title Volume 6093 Folio 176, more commonly known as 13-15 Old Honiton Road, Edithburgh SA 5583.</w:t>
      </w:r>
    </w:p>
    <w:p w:rsidR="00B07918" w:rsidRPr="00B07918" w:rsidRDefault="00B07918" w:rsidP="001674FC">
      <w:pPr>
        <w:pStyle w:val="GG-Title2"/>
        <w:spacing w:after="60"/>
      </w:pPr>
      <w:r w:rsidRPr="00B07918">
        <w:t>Schedule 3</w:t>
      </w:r>
    </w:p>
    <w:p w:rsidR="00B07918" w:rsidRPr="00B07918" w:rsidRDefault="00B07918" w:rsidP="001674FC">
      <w:pPr>
        <w:spacing w:after="60"/>
        <w:ind w:left="284" w:hanging="284"/>
        <w:rPr>
          <w:rFonts w:eastAsia="Times New Roman"/>
          <w:szCs w:val="20"/>
        </w:rPr>
      </w:pPr>
      <w:r w:rsidRPr="00B07918">
        <w:rPr>
          <w:rFonts w:eastAsia="Times New Roman"/>
          <w:szCs w:val="20"/>
        </w:rPr>
        <w:t>1.</w:t>
      </w:r>
      <w:r w:rsidRPr="00B07918">
        <w:rPr>
          <w:rFonts w:eastAsia="Times New Roman"/>
          <w:szCs w:val="20"/>
        </w:rPr>
        <w:tab/>
        <w:t>This exemption is limited to domestic building work personally performed by the licensee in relation to the building work described in Schedule 2.</w:t>
      </w:r>
    </w:p>
    <w:p w:rsidR="00B07918" w:rsidRPr="00B07918" w:rsidRDefault="00B07918" w:rsidP="001674FC">
      <w:pPr>
        <w:spacing w:after="60"/>
        <w:ind w:left="284" w:hanging="284"/>
        <w:rPr>
          <w:rFonts w:eastAsia="Times New Roman"/>
          <w:szCs w:val="20"/>
        </w:rPr>
      </w:pPr>
      <w:r w:rsidRPr="00B07918">
        <w:rPr>
          <w:rFonts w:eastAsia="Times New Roman"/>
          <w:szCs w:val="20"/>
        </w:rPr>
        <w:t>2.</w:t>
      </w:r>
      <w:r w:rsidRPr="00B07918">
        <w:rPr>
          <w:rFonts w:eastAsia="Times New Roman"/>
          <w:szCs w:val="20"/>
        </w:rPr>
        <w:tab/>
        <w:t>This exemption does not apply to any domestic building work the licensee contracts to another building work contractor, for which that contractor is required by law to hold building indemnity insurance.</w:t>
      </w:r>
    </w:p>
    <w:p w:rsidR="00B07918" w:rsidRPr="00B07918" w:rsidRDefault="00B07918" w:rsidP="001674FC">
      <w:pPr>
        <w:spacing w:after="60"/>
        <w:ind w:left="284" w:hanging="284"/>
        <w:rPr>
          <w:rFonts w:eastAsia="Times New Roman"/>
          <w:szCs w:val="20"/>
        </w:rPr>
      </w:pPr>
      <w:r w:rsidRPr="00B07918">
        <w:rPr>
          <w:rFonts w:eastAsia="Times New Roman"/>
          <w:szCs w:val="20"/>
        </w:rPr>
        <w:t>3.</w:t>
      </w:r>
      <w:r w:rsidRPr="00B07918">
        <w:rPr>
          <w:rFonts w:eastAsia="Times New Roman"/>
          <w:szCs w:val="20"/>
        </w:rPr>
        <w:tab/>
      </w:r>
      <w:r w:rsidRPr="00B07918">
        <w:rPr>
          <w:rFonts w:eastAsia="Times New Roman"/>
          <w:spacing w:val="-2"/>
          <w:szCs w:val="20"/>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B07918" w:rsidRPr="00B07918" w:rsidRDefault="00B07918" w:rsidP="001674FC">
      <w:pPr>
        <w:spacing w:after="60"/>
        <w:ind w:left="426" w:hanging="142"/>
        <w:rPr>
          <w:rFonts w:eastAsia="Times New Roman"/>
          <w:szCs w:val="20"/>
        </w:rPr>
      </w:pPr>
      <w:r w:rsidRPr="00B07918">
        <w:rPr>
          <w:rFonts w:eastAsia="Times New Roman"/>
          <w:szCs w:val="20"/>
        </w:rPr>
        <w:t>•</w:t>
      </w:r>
      <w:r w:rsidRPr="00B07918">
        <w:rPr>
          <w:rFonts w:eastAsia="Times New Roman"/>
          <w:szCs w:val="20"/>
        </w:rPr>
        <w:tab/>
        <w:t>Providing evidence that an adequate policy of building indemnity insurance is in force to cover the balance of the five-year period from the date of completion of the building work the subject of this exemption;</w:t>
      </w:r>
    </w:p>
    <w:p w:rsidR="00B07918" w:rsidRPr="00B07918" w:rsidRDefault="00B07918" w:rsidP="001674FC">
      <w:pPr>
        <w:spacing w:after="60"/>
        <w:ind w:left="426" w:hanging="142"/>
        <w:rPr>
          <w:rFonts w:eastAsia="Times New Roman"/>
          <w:szCs w:val="20"/>
        </w:rPr>
      </w:pPr>
      <w:r w:rsidRPr="00B07918">
        <w:rPr>
          <w:rFonts w:eastAsia="Times New Roman"/>
          <w:szCs w:val="20"/>
        </w:rPr>
        <w:t>•</w:t>
      </w:r>
      <w:r w:rsidRPr="00B07918">
        <w:rPr>
          <w:rFonts w:eastAsia="Times New Roman"/>
          <w:szCs w:val="20"/>
        </w:rPr>
        <w:tab/>
        <w:t>Providing evidence of an independent expert inspection of the building work the subject of this exemption;</w:t>
      </w:r>
    </w:p>
    <w:p w:rsidR="00B07918" w:rsidRPr="00B07918" w:rsidRDefault="00B07918" w:rsidP="001674FC">
      <w:pPr>
        <w:spacing w:after="60"/>
        <w:ind w:left="426" w:hanging="142"/>
        <w:rPr>
          <w:rFonts w:eastAsia="Times New Roman"/>
          <w:szCs w:val="20"/>
        </w:rPr>
      </w:pPr>
      <w:r w:rsidRPr="00B07918">
        <w:rPr>
          <w:rFonts w:eastAsia="Times New Roman"/>
          <w:szCs w:val="20"/>
        </w:rPr>
        <w:t>•</w:t>
      </w:r>
      <w:r w:rsidRPr="00B07918">
        <w:rPr>
          <w:rFonts w:eastAsia="Times New Roman"/>
          <w:szCs w:val="20"/>
        </w:rPr>
        <w:tab/>
        <w:t>Making an independent expert report available to prospective purchasers of the property;</w:t>
      </w:r>
    </w:p>
    <w:p w:rsidR="00B07918" w:rsidRPr="00B07918" w:rsidRDefault="00B07918" w:rsidP="001674FC">
      <w:pPr>
        <w:spacing w:after="60"/>
        <w:ind w:left="426" w:hanging="142"/>
        <w:rPr>
          <w:rFonts w:eastAsia="Times New Roman"/>
          <w:szCs w:val="20"/>
        </w:rPr>
      </w:pPr>
      <w:r w:rsidRPr="00B07918">
        <w:rPr>
          <w:rFonts w:eastAsia="Times New Roman"/>
          <w:szCs w:val="20"/>
        </w:rPr>
        <w:t>•</w:t>
      </w:r>
      <w:r w:rsidRPr="00B07918">
        <w:rPr>
          <w:rFonts w:eastAsia="Times New Roman"/>
          <w:szCs w:val="20"/>
        </w:rPr>
        <w:tab/>
        <w:t>Giving prospective purchasers of the property notice of the absence of a policy of building indemnity insurance.</w:t>
      </w:r>
    </w:p>
    <w:p w:rsidR="00B07918" w:rsidRPr="00B07918" w:rsidRDefault="00B07918" w:rsidP="00B07918">
      <w:pPr>
        <w:spacing w:after="0"/>
        <w:rPr>
          <w:rFonts w:eastAsia="Times New Roman"/>
          <w:szCs w:val="17"/>
        </w:rPr>
      </w:pPr>
      <w:r w:rsidRPr="00B07918">
        <w:rPr>
          <w:rFonts w:eastAsia="Times New Roman"/>
          <w:szCs w:val="17"/>
        </w:rPr>
        <w:t>Dated: 4 June 2021</w:t>
      </w:r>
    </w:p>
    <w:p w:rsidR="00B07918" w:rsidRPr="00B07918" w:rsidRDefault="00B07918" w:rsidP="00B07918">
      <w:pPr>
        <w:spacing w:after="0"/>
        <w:jc w:val="right"/>
        <w:rPr>
          <w:rFonts w:eastAsia="Times New Roman"/>
          <w:smallCaps/>
          <w:szCs w:val="20"/>
        </w:rPr>
      </w:pPr>
      <w:r w:rsidRPr="00B07918">
        <w:rPr>
          <w:rFonts w:eastAsia="Times New Roman"/>
          <w:smallCaps/>
          <w:szCs w:val="20"/>
        </w:rPr>
        <w:t>Zoe Thomas</w:t>
      </w:r>
    </w:p>
    <w:p w:rsidR="00B07918" w:rsidRPr="00B07918" w:rsidRDefault="00B07918" w:rsidP="00B07918">
      <w:pPr>
        <w:spacing w:after="0"/>
        <w:jc w:val="right"/>
        <w:rPr>
          <w:rFonts w:eastAsia="Times New Roman"/>
          <w:szCs w:val="17"/>
        </w:rPr>
      </w:pPr>
      <w:r w:rsidRPr="00B07918">
        <w:rPr>
          <w:rFonts w:eastAsia="Times New Roman"/>
          <w:szCs w:val="17"/>
        </w:rPr>
        <w:t>Assistant Director, Licensing</w:t>
      </w:r>
    </w:p>
    <w:p w:rsidR="00B07918" w:rsidRDefault="00B07918" w:rsidP="00B07918">
      <w:pPr>
        <w:spacing w:after="0"/>
        <w:jc w:val="right"/>
        <w:rPr>
          <w:rFonts w:eastAsia="Times New Roman"/>
          <w:szCs w:val="17"/>
        </w:rPr>
      </w:pPr>
      <w:r w:rsidRPr="00B07918">
        <w:rPr>
          <w:rFonts w:eastAsia="Times New Roman"/>
          <w:szCs w:val="17"/>
        </w:rPr>
        <w:t>Delegate for the Attorney-General</w:t>
      </w:r>
    </w:p>
    <w:p w:rsidR="00B07918" w:rsidRDefault="00B07918" w:rsidP="00B07918">
      <w:pPr>
        <w:pBdr>
          <w:bottom w:val="single" w:sz="4" w:space="1" w:color="auto"/>
        </w:pBdr>
        <w:spacing w:after="0" w:line="52" w:lineRule="exact"/>
        <w:jc w:val="center"/>
        <w:rPr>
          <w:rFonts w:eastAsia="Times New Roman"/>
          <w:szCs w:val="20"/>
        </w:rPr>
      </w:pPr>
    </w:p>
    <w:p w:rsidR="00B07918" w:rsidRDefault="00B07918" w:rsidP="00B07918">
      <w:pPr>
        <w:pBdr>
          <w:top w:val="single" w:sz="4" w:space="1" w:color="auto"/>
        </w:pBdr>
        <w:spacing w:before="34" w:after="0" w:line="14" w:lineRule="exact"/>
        <w:jc w:val="center"/>
        <w:rPr>
          <w:rFonts w:eastAsia="Times New Roman"/>
          <w:szCs w:val="20"/>
        </w:rPr>
      </w:pPr>
    </w:p>
    <w:p w:rsidR="00B07918" w:rsidRPr="00B07918" w:rsidRDefault="00B07918" w:rsidP="00B0791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269F9" w:rsidRPr="00D269F9" w:rsidRDefault="00D269F9" w:rsidP="00F177CB">
      <w:pPr>
        <w:pStyle w:val="Heading2"/>
      </w:pPr>
      <w:bookmarkStart w:id="39" w:name="_Toc74150577"/>
      <w:r w:rsidRPr="00D269F9">
        <w:t>Consumer and Business Services</w:t>
      </w:r>
      <w:bookmarkEnd w:id="39"/>
    </w:p>
    <w:p w:rsidR="00D269F9" w:rsidRPr="00D269F9" w:rsidRDefault="00D269F9" w:rsidP="00F91C5C">
      <w:pPr>
        <w:spacing w:after="60"/>
        <w:jc w:val="center"/>
        <w:rPr>
          <w:i/>
          <w:szCs w:val="17"/>
        </w:rPr>
      </w:pPr>
      <w:r w:rsidRPr="00D269F9">
        <w:rPr>
          <w:i/>
          <w:szCs w:val="17"/>
        </w:rPr>
        <w:t>Fees Payable for Marriage Services Provided by Births, Deaths and Marriages Registration Office</w:t>
      </w:r>
    </w:p>
    <w:p w:rsidR="00D269F9" w:rsidRPr="00D269F9" w:rsidRDefault="00D269F9" w:rsidP="00F91C5C">
      <w:pPr>
        <w:spacing w:after="60"/>
        <w:rPr>
          <w:rFonts w:eastAsia="Times New Roman"/>
          <w:szCs w:val="20"/>
        </w:rPr>
      </w:pPr>
      <w:r w:rsidRPr="00D269F9">
        <w:rPr>
          <w:rFonts w:eastAsia="Times New Roman"/>
          <w:szCs w:val="20"/>
        </w:rPr>
        <w:t>I, Vickie Chapman, Attorney-General, hereby give notice that the fees set out below will be charged by Consumer and Business Services for marriage services at the Births, Deaths and Marriages Registration Office:</w:t>
      </w:r>
    </w:p>
    <w:p w:rsidR="00D269F9" w:rsidRPr="00D269F9" w:rsidRDefault="00D269F9" w:rsidP="00F91C5C">
      <w:pPr>
        <w:tabs>
          <w:tab w:val="right" w:leader="dot" w:pos="2552"/>
        </w:tabs>
        <w:spacing w:after="40"/>
        <w:ind w:left="2552" w:hanging="2410"/>
        <w:rPr>
          <w:rFonts w:eastAsia="Times New Roman"/>
          <w:szCs w:val="20"/>
        </w:rPr>
      </w:pPr>
      <w:r w:rsidRPr="00D269F9">
        <w:rPr>
          <w:rFonts w:eastAsia="Times New Roman"/>
          <w:szCs w:val="20"/>
        </w:rPr>
        <w:t>Lodgement Fee</w:t>
      </w:r>
      <w:r w:rsidRPr="00D269F9">
        <w:rPr>
          <w:rFonts w:eastAsia="Times New Roman"/>
          <w:szCs w:val="20"/>
        </w:rPr>
        <w:tab/>
        <w:t>$125.00</w:t>
      </w:r>
    </w:p>
    <w:p w:rsidR="00D269F9" w:rsidRPr="00D269F9" w:rsidRDefault="00D269F9" w:rsidP="00F91C5C">
      <w:pPr>
        <w:tabs>
          <w:tab w:val="right" w:leader="dot" w:pos="2552"/>
        </w:tabs>
        <w:spacing w:after="60"/>
        <w:ind w:left="2552" w:hanging="2410"/>
        <w:rPr>
          <w:rFonts w:eastAsia="Times New Roman"/>
          <w:szCs w:val="20"/>
        </w:rPr>
      </w:pPr>
      <w:r w:rsidRPr="00D269F9">
        <w:rPr>
          <w:rFonts w:eastAsia="Times New Roman"/>
          <w:szCs w:val="20"/>
        </w:rPr>
        <w:t>Solemnisation Fee</w:t>
      </w:r>
      <w:r w:rsidRPr="00D269F9">
        <w:rPr>
          <w:rFonts w:eastAsia="Times New Roman"/>
          <w:szCs w:val="20"/>
        </w:rPr>
        <w:tab/>
        <w:t>$214.00</w:t>
      </w:r>
    </w:p>
    <w:p w:rsidR="00D269F9" w:rsidRPr="00D269F9" w:rsidRDefault="00D269F9" w:rsidP="00F91C5C">
      <w:pPr>
        <w:spacing w:after="60"/>
        <w:rPr>
          <w:rFonts w:eastAsia="Times New Roman"/>
          <w:szCs w:val="20"/>
        </w:rPr>
      </w:pPr>
      <w:r w:rsidRPr="00D269F9">
        <w:rPr>
          <w:rFonts w:eastAsia="Times New Roman"/>
          <w:szCs w:val="20"/>
        </w:rPr>
        <w:t>These charges are inclusive of GST and will come into operation from 1 July 2021.</w:t>
      </w:r>
    </w:p>
    <w:p w:rsidR="00D269F9" w:rsidRPr="00D269F9" w:rsidRDefault="00D269F9" w:rsidP="00F91C5C">
      <w:pPr>
        <w:spacing w:after="60"/>
        <w:rPr>
          <w:rFonts w:eastAsia="Times New Roman"/>
          <w:szCs w:val="20"/>
        </w:rPr>
      </w:pPr>
      <w:r w:rsidRPr="00D269F9">
        <w:rPr>
          <w:rFonts w:eastAsia="Times New Roman"/>
          <w:szCs w:val="20"/>
        </w:rPr>
        <w:t>In this notice:</w:t>
      </w:r>
    </w:p>
    <w:p w:rsidR="00D269F9" w:rsidRPr="00D269F9" w:rsidRDefault="00D269F9" w:rsidP="00F91C5C">
      <w:pPr>
        <w:spacing w:after="60"/>
        <w:ind w:left="142"/>
        <w:rPr>
          <w:rFonts w:eastAsia="Times New Roman"/>
          <w:szCs w:val="20"/>
        </w:rPr>
      </w:pPr>
      <w:r w:rsidRPr="00D269F9">
        <w:rPr>
          <w:rFonts w:eastAsia="Times New Roman"/>
          <w:b/>
          <w:i/>
          <w:szCs w:val="20"/>
        </w:rPr>
        <w:t>Marriage</w:t>
      </w:r>
      <w:r w:rsidRPr="00D269F9">
        <w:rPr>
          <w:rFonts w:eastAsia="Times New Roman"/>
          <w:szCs w:val="20"/>
        </w:rPr>
        <w:t xml:space="preserve"> has the same meaning as that under the </w:t>
      </w:r>
      <w:r w:rsidRPr="00D269F9">
        <w:rPr>
          <w:rFonts w:eastAsia="Times New Roman"/>
          <w:i/>
          <w:szCs w:val="20"/>
        </w:rPr>
        <w:t>Commonwealth Marriage Act 1961</w:t>
      </w:r>
      <w:r w:rsidRPr="00D269F9">
        <w:rPr>
          <w:rFonts w:eastAsia="Times New Roman"/>
          <w:szCs w:val="20"/>
        </w:rPr>
        <w:t>, defined as the union of 2 people to the exclusion of all others, voluntarily entered into for life.</w:t>
      </w:r>
    </w:p>
    <w:p w:rsidR="00D269F9" w:rsidRPr="00D269F9" w:rsidRDefault="00D269F9" w:rsidP="00F91C5C">
      <w:pPr>
        <w:spacing w:after="60"/>
        <w:ind w:left="142"/>
        <w:rPr>
          <w:rFonts w:eastAsia="Times New Roman"/>
          <w:szCs w:val="20"/>
        </w:rPr>
      </w:pPr>
      <w:r w:rsidRPr="00D269F9">
        <w:rPr>
          <w:rFonts w:eastAsia="Times New Roman"/>
          <w:b/>
          <w:i/>
          <w:szCs w:val="20"/>
        </w:rPr>
        <w:t>Lodgement</w:t>
      </w:r>
      <w:r w:rsidRPr="00D269F9">
        <w:rPr>
          <w:rFonts w:eastAsia="Times New Roman"/>
          <w:szCs w:val="20"/>
        </w:rPr>
        <w:t xml:space="preserve"> means notice to be given under section 42 of the </w:t>
      </w:r>
      <w:r w:rsidRPr="00D269F9">
        <w:rPr>
          <w:rFonts w:eastAsia="Times New Roman"/>
          <w:i/>
          <w:szCs w:val="20"/>
        </w:rPr>
        <w:t>Commonwealth Marriage Act 1961</w:t>
      </w:r>
      <w:r w:rsidRPr="00D269F9">
        <w:rPr>
          <w:rFonts w:eastAsia="Times New Roman"/>
          <w:szCs w:val="20"/>
        </w:rPr>
        <w:t>.</w:t>
      </w:r>
    </w:p>
    <w:p w:rsidR="00D269F9" w:rsidRPr="00D269F9" w:rsidRDefault="00D269F9" w:rsidP="00D269F9">
      <w:pPr>
        <w:spacing w:after="0"/>
        <w:rPr>
          <w:rFonts w:eastAsia="Times New Roman"/>
          <w:szCs w:val="17"/>
        </w:rPr>
      </w:pPr>
      <w:r w:rsidRPr="00D269F9">
        <w:rPr>
          <w:rFonts w:eastAsia="Times New Roman"/>
          <w:szCs w:val="17"/>
        </w:rPr>
        <w:t>Dated: 7 June 2021</w:t>
      </w:r>
    </w:p>
    <w:p w:rsidR="00D269F9" w:rsidRPr="00D269F9" w:rsidRDefault="00D269F9" w:rsidP="00D269F9">
      <w:pPr>
        <w:spacing w:after="0"/>
        <w:jc w:val="right"/>
        <w:rPr>
          <w:rFonts w:eastAsia="Times New Roman"/>
          <w:smallCaps/>
          <w:szCs w:val="20"/>
        </w:rPr>
      </w:pPr>
      <w:r w:rsidRPr="00D269F9">
        <w:rPr>
          <w:rFonts w:eastAsia="Times New Roman"/>
          <w:smallCaps/>
          <w:szCs w:val="20"/>
        </w:rPr>
        <w:t>Vickie Chapman MP</w:t>
      </w:r>
    </w:p>
    <w:p w:rsidR="00D269F9" w:rsidRPr="00D269F9" w:rsidRDefault="00D269F9" w:rsidP="00D269F9">
      <w:pPr>
        <w:spacing w:after="0"/>
        <w:jc w:val="right"/>
        <w:rPr>
          <w:rFonts w:eastAsia="Times New Roman"/>
          <w:szCs w:val="17"/>
        </w:rPr>
      </w:pPr>
      <w:r w:rsidRPr="00D269F9">
        <w:rPr>
          <w:rFonts w:eastAsia="Times New Roman"/>
          <w:szCs w:val="17"/>
        </w:rPr>
        <w:t>Deputy Premier</w:t>
      </w:r>
    </w:p>
    <w:p w:rsidR="00D269F9" w:rsidRDefault="00D269F9" w:rsidP="00D269F9">
      <w:pPr>
        <w:spacing w:after="0"/>
        <w:jc w:val="right"/>
        <w:rPr>
          <w:rFonts w:eastAsia="Times New Roman"/>
          <w:szCs w:val="17"/>
        </w:rPr>
      </w:pPr>
      <w:r w:rsidRPr="00D269F9">
        <w:rPr>
          <w:rFonts w:eastAsia="Times New Roman"/>
          <w:szCs w:val="17"/>
        </w:rPr>
        <w:t>Attorney-General</w:t>
      </w:r>
    </w:p>
    <w:p w:rsidR="00D269F9" w:rsidRDefault="00D269F9" w:rsidP="00D269F9">
      <w:pPr>
        <w:pBdr>
          <w:bottom w:val="single" w:sz="4" w:space="1" w:color="auto"/>
        </w:pBdr>
        <w:spacing w:after="0" w:line="52" w:lineRule="exact"/>
        <w:jc w:val="center"/>
        <w:rPr>
          <w:rFonts w:eastAsia="Times New Roman"/>
          <w:szCs w:val="20"/>
        </w:rPr>
      </w:pPr>
    </w:p>
    <w:p w:rsidR="00D269F9" w:rsidRDefault="00D269F9" w:rsidP="00D269F9">
      <w:pPr>
        <w:pBdr>
          <w:top w:val="single" w:sz="4" w:space="1" w:color="auto"/>
        </w:pBdr>
        <w:spacing w:before="34" w:after="0" w:line="14" w:lineRule="exact"/>
        <w:jc w:val="center"/>
        <w:rPr>
          <w:rFonts w:eastAsia="Times New Roman"/>
          <w:szCs w:val="20"/>
        </w:rPr>
      </w:pPr>
    </w:p>
    <w:p w:rsidR="00D269F9" w:rsidRPr="00D269F9" w:rsidRDefault="00D269F9" w:rsidP="00D269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B067D" w:rsidRDefault="006B067D">
      <w:pPr>
        <w:spacing w:after="0" w:line="240" w:lineRule="auto"/>
        <w:jc w:val="left"/>
        <w:rPr>
          <w:caps/>
          <w:szCs w:val="17"/>
        </w:rPr>
      </w:pPr>
      <w:r>
        <w:rPr>
          <w:caps/>
          <w:szCs w:val="17"/>
        </w:rPr>
        <w:br w:type="page"/>
      </w:r>
    </w:p>
    <w:p w:rsidR="002E3435" w:rsidRPr="002E3435" w:rsidRDefault="002E3435" w:rsidP="00F177CB">
      <w:pPr>
        <w:pStyle w:val="Heading2"/>
      </w:pPr>
      <w:bookmarkStart w:id="40" w:name="_Toc74150578"/>
      <w:r w:rsidRPr="002E3435">
        <w:t>Controlled Substances Act 1984</w:t>
      </w:r>
      <w:bookmarkEnd w:id="40"/>
    </w:p>
    <w:p w:rsidR="002E3435" w:rsidRPr="002E3435" w:rsidRDefault="002E3435" w:rsidP="006B067D">
      <w:pPr>
        <w:pStyle w:val="GG-Title2"/>
      </w:pPr>
      <w:r w:rsidRPr="002E3435">
        <w:t>Section 57(1)(c)</w:t>
      </w:r>
    </w:p>
    <w:p w:rsidR="002E3435" w:rsidRPr="002E3435" w:rsidRDefault="002E3435" w:rsidP="006B067D">
      <w:pPr>
        <w:jc w:val="center"/>
        <w:rPr>
          <w:i/>
          <w:szCs w:val="17"/>
        </w:rPr>
      </w:pPr>
      <w:r w:rsidRPr="002E3435">
        <w:rPr>
          <w:i/>
          <w:szCs w:val="17"/>
        </w:rPr>
        <w:t>Prohibition Order</w:t>
      </w:r>
    </w:p>
    <w:p w:rsidR="002E3435" w:rsidRPr="002E3435" w:rsidRDefault="002E3435" w:rsidP="006B067D">
      <w:pPr>
        <w:rPr>
          <w:rFonts w:eastAsia="Times New Roman"/>
          <w:spacing w:val="-2"/>
          <w:szCs w:val="20"/>
        </w:rPr>
      </w:pPr>
      <w:r w:rsidRPr="002E3435">
        <w:rPr>
          <w:rFonts w:eastAsia="Times New Roman"/>
          <w:spacing w:val="-2"/>
          <w:szCs w:val="20"/>
        </w:rPr>
        <w:t xml:space="preserve">Take notice that on 26 May 2021, I, Dr Christopher McGowan, Chief Executive Department for Health and Wellbeing, SA Health exercising </w:t>
      </w:r>
      <w:r w:rsidRPr="002E3435">
        <w:rPr>
          <w:rFonts w:eastAsia="Times New Roman"/>
          <w:szCs w:val="20"/>
        </w:rPr>
        <w:t xml:space="preserve">the power of the Minister under section 57(1)(c) of the </w:t>
      </w:r>
      <w:r w:rsidRPr="002E3435">
        <w:rPr>
          <w:rFonts w:eastAsia="Times New Roman"/>
          <w:i/>
          <w:szCs w:val="20"/>
        </w:rPr>
        <w:t>Controlled Substances Act 1984</w:t>
      </w:r>
      <w:r w:rsidRPr="002E3435">
        <w:rPr>
          <w:rFonts w:eastAsia="Times New Roman"/>
          <w:szCs w:val="20"/>
        </w:rPr>
        <w:t xml:space="preserve"> (the Act) as delegated pursuant to section 62A of the Act, have formed the opinion that Dr Abdullah Al Jobair has prescribed, sold, supplied or administered a prescription drug/prescription drugs in an irresponsible manner and MADE AN ORDER that;</w:t>
      </w:r>
    </w:p>
    <w:p w:rsidR="002E3435" w:rsidRPr="002E3435" w:rsidRDefault="002E3435" w:rsidP="006B067D">
      <w:pPr>
        <w:ind w:left="142"/>
        <w:rPr>
          <w:rFonts w:eastAsia="Times New Roman"/>
          <w:szCs w:val="20"/>
        </w:rPr>
      </w:pPr>
      <w:r w:rsidRPr="002E3435">
        <w:rPr>
          <w:rFonts w:eastAsia="Times New Roman"/>
          <w:szCs w:val="20"/>
        </w:rPr>
        <w:t>Dr Abdullah Al Jobair</w:t>
      </w:r>
    </w:p>
    <w:p w:rsidR="002E3435" w:rsidRPr="002D35C5" w:rsidRDefault="002E3435" w:rsidP="006B067D">
      <w:pPr>
        <w:rPr>
          <w:rFonts w:eastAsia="Times New Roman"/>
          <w:spacing w:val="-2"/>
          <w:szCs w:val="20"/>
        </w:rPr>
      </w:pPr>
      <w:r w:rsidRPr="002D35C5">
        <w:rPr>
          <w:rFonts w:eastAsia="Times New Roman"/>
          <w:spacing w:val="-2"/>
          <w:szCs w:val="20"/>
        </w:rPr>
        <w:t>is PROHIBITED from manufacturing, producing, packaging, selling, supplying, prescribing, administering, using or having possession of:</w:t>
      </w:r>
    </w:p>
    <w:p w:rsidR="002E3435" w:rsidRPr="002E3435" w:rsidRDefault="002E3435" w:rsidP="006B067D">
      <w:pPr>
        <w:ind w:left="284" w:hanging="142"/>
        <w:rPr>
          <w:rFonts w:eastAsia="Times New Roman"/>
          <w:szCs w:val="20"/>
        </w:rPr>
      </w:pPr>
      <w:r w:rsidRPr="002E3435">
        <w:rPr>
          <w:rFonts w:eastAsia="Times New Roman"/>
          <w:spacing w:val="-2"/>
          <w:szCs w:val="20"/>
        </w:rPr>
        <w:t>•</w:t>
      </w:r>
      <w:r w:rsidRPr="002E3435">
        <w:rPr>
          <w:rFonts w:eastAsia="Times New Roman"/>
          <w:spacing w:val="-2"/>
          <w:szCs w:val="20"/>
        </w:rPr>
        <w:tab/>
        <w:t xml:space="preserve">any drug of dependence as declared by Regulation 7 of the </w:t>
      </w:r>
      <w:r w:rsidRPr="002E3435">
        <w:rPr>
          <w:rFonts w:eastAsia="Times New Roman"/>
          <w:i/>
          <w:spacing w:val="-2"/>
          <w:szCs w:val="20"/>
        </w:rPr>
        <w:t>Controlled Substances (Poisons) Regulations 2011</w:t>
      </w:r>
      <w:r w:rsidRPr="002E3435">
        <w:rPr>
          <w:rFonts w:eastAsia="Times New Roman"/>
          <w:spacing w:val="-2"/>
          <w:szCs w:val="20"/>
        </w:rPr>
        <w:t xml:space="preserve">, pursuant to Section 12(3) </w:t>
      </w:r>
      <w:r w:rsidRPr="002E3435">
        <w:rPr>
          <w:rFonts w:eastAsia="Times New Roman"/>
          <w:szCs w:val="20"/>
        </w:rPr>
        <w:t xml:space="preserve">of the </w:t>
      </w:r>
      <w:r w:rsidRPr="002E3435">
        <w:rPr>
          <w:rFonts w:eastAsia="Times New Roman"/>
          <w:i/>
          <w:szCs w:val="20"/>
        </w:rPr>
        <w:t>Controlled Substances Act 1984</w:t>
      </w:r>
      <w:r w:rsidRPr="002E3435">
        <w:rPr>
          <w:rFonts w:eastAsia="Times New Roman"/>
          <w:szCs w:val="20"/>
        </w:rPr>
        <w:t xml:space="preserve">, namely any poison listed in Schedule 8 of the Standard for the Uniform Scheduling of Medicines and Poisons as published and amended by the Secretary to the Department of Health and Ageing under the Commonwealth’s </w:t>
      </w:r>
      <w:r w:rsidRPr="002E3435">
        <w:rPr>
          <w:rFonts w:eastAsia="Times New Roman"/>
          <w:i/>
          <w:szCs w:val="20"/>
        </w:rPr>
        <w:t>Therapeutic Goods Act 1989</w:t>
      </w:r>
      <w:r w:rsidRPr="002E3435">
        <w:rPr>
          <w:rFonts w:eastAsia="Times New Roman"/>
          <w:szCs w:val="20"/>
        </w:rPr>
        <w:t>.</w:t>
      </w:r>
    </w:p>
    <w:p w:rsidR="002E3435" w:rsidRPr="002E3435" w:rsidRDefault="002E3435" w:rsidP="006B067D">
      <w:pPr>
        <w:rPr>
          <w:rFonts w:eastAsia="Times New Roman"/>
          <w:szCs w:val="20"/>
        </w:rPr>
      </w:pPr>
      <w:r w:rsidRPr="002E3435">
        <w:rPr>
          <w:rFonts w:eastAsia="Times New Roman"/>
          <w:szCs w:val="20"/>
        </w:rPr>
        <w:t>Subject to the following CONDITIONS:</w:t>
      </w:r>
    </w:p>
    <w:p w:rsidR="002E3435" w:rsidRPr="002E3435" w:rsidRDefault="002E3435" w:rsidP="006B067D">
      <w:pPr>
        <w:ind w:left="426" w:hanging="284"/>
        <w:rPr>
          <w:rFonts w:eastAsia="Times New Roman"/>
          <w:szCs w:val="20"/>
        </w:rPr>
      </w:pPr>
      <w:r w:rsidRPr="002E3435">
        <w:rPr>
          <w:rFonts w:eastAsia="Times New Roman"/>
          <w:szCs w:val="20"/>
        </w:rPr>
        <w:t>1.</w:t>
      </w:r>
      <w:r w:rsidRPr="002E3435">
        <w:rPr>
          <w:rFonts w:eastAsia="Times New Roman"/>
          <w:szCs w:val="20"/>
        </w:rPr>
        <w:tab/>
        <w:t>This Order:</w:t>
      </w:r>
    </w:p>
    <w:p w:rsidR="002E3435" w:rsidRPr="002E3435" w:rsidRDefault="002E3435" w:rsidP="006B067D">
      <w:pPr>
        <w:ind w:left="709" w:hanging="283"/>
        <w:rPr>
          <w:rFonts w:eastAsia="Times New Roman"/>
          <w:szCs w:val="20"/>
        </w:rPr>
      </w:pPr>
      <w:r w:rsidRPr="002E3435">
        <w:rPr>
          <w:rFonts w:eastAsia="Times New Roman"/>
          <w:szCs w:val="20"/>
        </w:rPr>
        <w:t>(a)</w:t>
      </w:r>
      <w:r w:rsidRPr="002E3435">
        <w:rPr>
          <w:rFonts w:eastAsia="Times New Roman"/>
          <w:szCs w:val="20"/>
        </w:rPr>
        <w:tab/>
        <w:t>Operates from its execution date; and</w:t>
      </w:r>
    </w:p>
    <w:p w:rsidR="002E3435" w:rsidRPr="002E3435" w:rsidRDefault="002E3435" w:rsidP="006B067D">
      <w:pPr>
        <w:ind w:left="709" w:hanging="283"/>
        <w:rPr>
          <w:rFonts w:eastAsia="Times New Roman"/>
          <w:szCs w:val="20"/>
        </w:rPr>
      </w:pPr>
      <w:r w:rsidRPr="002E3435">
        <w:rPr>
          <w:rFonts w:eastAsia="Times New Roman"/>
          <w:szCs w:val="20"/>
        </w:rPr>
        <w:t>(b)</w:t>
      </w:r>
      <w:r w:rsidRPr="002E3435">
        <w:rPr>
          <w:rFonts w:eastAsia="Times New Roman"/>
          <w:szCs w:val="20"/>
        </w:rPr>
        <w:tab/>
        <w:t>May be varied or revoked at any time.</w:t>
      </w:r>
    </w:p>
    <w:p w:rsidR="002E3435" w:rsidRPr="002E3435" w:rsidRDefault="002E3435" w:rsidP="002E3435">
      <w:pPr>
        <w:spacing w:after="0"/>
        <w:rPr>
          <w:rFonts w:eastAsia="Times New Roman"/>
          <w:szCs w:val="17"/>
        </w:rPr>
      </w:pPr>
      <w:r w:rsidRPr="002E3435">
        <w:rPr>
          <w:rFonts w:eastAsia="Times New Roman"/>
          <w:szCs w:val="17"/>
        </w:rPr>
        <w:t>Dated: 26 May 2021</w:t>
      </w:r>
    </w:p>
    <w:p w:rsidR="002E3435" w:rsidRPr="002E3435" w:rsidRDefault="002E3435" w:rsidP="002E3435">
      <w:pPr>
        <w:spacing w:after="0"/>
        <w:jc w:val="right"/>
        <w:rPr>
          <w:rFonts w:eastAsia="Times New Roman"/>
          <w:smallCaps/>
          <w:szCs w:val="20"/>
        </w:rPr>
      </w:pPr>
      <w:r w:rsidRPr="002E3435">
        <w:rPr>
          <w:rFonts w:eastAsia="Times New Roman"/>
          <w:smallCaps/>
          <w:szCs w:val="20"/>
        </w:rPr>
        <w:t>Dr Christopher McGowan</w:t>
      </w:r>
    </w:p>
    <w:p w:rsidR="002E3435" w:rsidRPr="002E3435" w:rsidRDefault="002E3435" w:rsidP="002E3435">
      <w:pPr>
        <w:spacing w:after="0"/>
        <w:jc w:val="right"/>
        <w:rPr>
          <w:rFonts w:eastAsia="Times New Roman"/>
          <w:szCs w:val="17"/>
        </w:rPr>
      </w:pPr>
      <w:r w:rsidRPr="002E3435">
        <w:rPr>
          <w:rFonts w:eastAsia="Times New Roman"/>
          <w:szCs w:val="17"/>
        </w:rPr>
        <w:t>Chief Executive</w:t>
      </w:r>
    </w:p>
    <w:p w:rsidR="002E3435" w:rsidRPr="002E3435" w:rsidRDefault="002E3435" w:rsidP="002E3435">
      <w:pPr>
        <w:spacing w:after="0"/>
        <w:jc w:val="right"/>
        <w:rPr>
          <w:rFonts w:eastAsia="Times New Roman"/>
          <w:szCs w:val="17"/>
        </w:rPr>
      </w:pPr>
      <w:r w:rsidRPr="002E3435">
        <w:rPr>
          <w:rFonts w:eastAsia="Times New Roman"/>
          <w:szCs w:val="17"/>
        </w:rPr>
        <w:t>Department for Health and Wellbeing</w:t>
      </w:r>
    </w:p>
    <w:p w:rsidR="002E3435" w:rsidRDefault="002E3435" w:rsidP="002E3435">
      <w:pPr>
        <w:spacing w:after="0"/>
        <w:jc w:val="right"/>
        <w:rPr>
          <w:rFonts w:eastAsia="Times New Roman"/>
          <w:szCs w:val="17"/>
        </w:rPr>
      </w:pPr>
      <w:r w:rsidRPr="002E3435">
        <w:rPr>
          <w:rFonts w:eastAsia="Times New Roman"/>
          <w:szCs w:val="17"/>
        </w:rPr>
        <w:t>SA Health</w:t>
      </w:r>
    </w:p>
    <w:p w:rsidR="002E3435" w:rsidRDefault="002E3435" w:rsidP="002E3435">
      <w:pPr>
        <w:pBdr>
          <w:bottom w:val="single" w:sz="4" w:space="1" w:color="auto"/>
        </w:pBdr>
        <w:spacing w:after="0" w:line="52" w:lineRule="exact"/>
        <w:jc w:val="center"/>
        <w:rPr>
          <w:rFonts w:eastAsia="Times New Roman"/>
          <w:szCs w:val="20"/>
        </w:rPr>
      </w:pPr>
    </w:p>
    <w:p w:rsidR="002E3435" w:rsidRDefault="002E3435" w:rsidP="002E3435">
      <w:pPr>
        <w:pBdr>
          <w:top w:val="single" w:sz="4" w:space="1" w:color="auto"/>
        </w:pBdr>
        <w:spacing w:before="34" w:after="0" w:line="14" w:lineRule="exact"/>
        <w:jc w:val="center"/>
        <w:rPr>
          <w:rFonts w:eastAsia="Times New Roman"/>
          <w:szCs w:val="20"/>
        </w:rPr>
      </w:pPr>
    </w:p>
    <w:p w:rsidR="002E3435" w:rsidRPr="002E3435" w:rsidRDefault="002E3435" w:rsidP="002E34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B2D83" w:rsidRPr="004B2D83" w:rsidRDefault="004B2D83" w:rsidP="00F177CB">
      <w:pPr>
        <w:pStyle w:val="Heading2"/>
      </w:pPr>
      <w:bookmarkStart w:id="41" w:name="_Toc74150579"/>
      <w:r w:rsidRPr="004B2D83">
        <w:t>Dangerous Substances Act 1979</w:t>
      </w:r>
      <w:bookmarkEnd w:id="41"/>
    </w:p>
    <w:p w:rsidR="004B2D83" w:rsidRPr="004B2D83" w:rsidRDefault="004B2D83" w:rsidP="006B067D">
      <w:pPr>
        <w:jc w:val="center"/>
        <w:rPr>
          <w:i/>
          <w:szCs w:val="17"/>
        </w:rPr>
      </w:pPr>
      <w:r w:rsidRPr="004B2D83">
        <w:rPr>
          <w:i/>
          <w:szCs w:val="17"/>
        </w:rPr>
        <w:t>Authorised Officers</w:t>
      </w:r>
    </w:p>
    <w:p w:rsidR="004B2D83" w:rsidRPr="004B2D83" w:rsidRDefault="004B2D83" w:rsidP="006B067D">
      <w:pPr>
        <w:rPr>
          <w:rFonts w:eastAsia="Times New Roman"/>
          <w:szCs w:val="20"/>
        </w:rPr>
      </w:pPr>
      <w:r w:rsidRPr="004B2D83">
        <w:rPr>
          <w:rFonts w:eastAsia="Times New Roman"/>
          <w:szCs w:val="20"/>
        </w:rPr>
        <w:t xml:space="preserve">I, Martyn Antony Campbell, Executive Director, SafeWork SA, in my capacity as the Competent Authority, hereby appoint the following persons as Authorised Officers for the purposes of the </w:t>
      </w:r>
      <w:r w:rsidRPr="004B2D83">
        <w:rPr>
          <w:rFonts w:eastAsia="Times New Roman"/>
          <w:i/>
          <w:szCs w:val="20"/>
        </w:rPr>
        <w:t>Dangerous Substances Act 1979</w:t>
      </w:r>
      <w:r w:rsidRPr="004B2D83">
        <w:rPr>
          <w:rFonts w:eastAsia="Times New Roman"/>
          <w:szCs w:val="20"/>
        </w:rPr>
        <w:t xml:space="preserve"> pursuant to section 7(1) of the Act:</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Angela Maria Rose WILLIAMS</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Benjamin REICHMAN</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Justin John ROURKE</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Martyn BARLAGE</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Michael Stephen WOON</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Moira Mary HENNINGSEN</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Peter George William SPARROW</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Shannon Lisa DURY</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Simon Campbell FIDGE</w:t>
      </w:r>
    </w:p>
    <w:p w:rsidR="004B2D83" w:rsidRPr="004B2D83" w:rsidRDefault="004B2D83" w:rsidP="006B067D">
      <w:pPr>
        <w:ind w:left="284" w:hanging="142"/>
        <w:rPr>
          <w:rFonts w:eastAsia="Times New Roman"/>
          <w:szCs w:val="20"/>
        </w:rPr>
      </w:pPr>
      <w:r w:rsidRPr="004B2D83">
        <w:rPr>
          <w:rFonts w:eastAsia="Times New Roman"/>
          <w:szCs w:val="20"/>
        </w:rPr>
        <w:t>•</w:t>
      </w:r>
      <w:r w:rsidRPr="004B2D83">
        <w:rPr>
          <w:rFonts w:eastAsia="Times New Roman"/>
          <w:szCs w:val="20"/>
        </w:rPr>
        <w:tab/>
        <w:t>Stephen George GARDEN</w:t>
      </w:r>
    </w:p>
    <w:p w:rsidR="004B2D83" w:rsidRPr="004B2D83" w:rsidRDefault="004B2D83" w:rsidP="004B2D83">
      <w:pPr>
        <w:spacing w:after="0"/>
        <w:rPr>
          <w:rFonts w:eastAsia="Times New Roman"/>
          <w:szCs w:val="17"/>
        </w:rPr>
      </w:pPr>
      <w:r w:rsidRPr="004B2D83">
        <w:rPr>
          <w:rFonts w:eastAsia="Times New Roman"/>
          <w:szCs w:val="17"/>
        </w:rPr>
        <w:t>Dated: 9 June 2021</w:t>
      </w:r>
    </w:p>
    <w:p w:rsidR="004B2D83" w:rsidRPr="004B2D83" w:rsidRDefault="004B2D83" w:rsidP="004B2D83">
      <w:pPr>
        <w:spacing w:after="0"/>
        <w:jc w:val="right"/>
        <w:rPr>
          <w:rFonts w:eastAsia="Times New Roman"/>
          <w:smallCaps/>
          <w:szCs w:val="20"/>
        </w:rPr>
      </w:pPr>
      <w:r w:rsidRPr="004B2D83">
        <w:rPr>
          <w:rFonts w:eastAsia="Times New Roman"/>
          <w:smallCaps/>
          <w:szCs w:val="20"/>
        </w:rPr>
        <w:t>Martyn Campbell</w:t>
      </w:r>
    </w:p>
    <w:p w:rsidR="004B2D83" w:rsidRPr="004B2D83" w:rsidRDefault="004B2D83" w:rsidP="004B2D83">
      <w:pPr>
        <w:spacing w:after="0"/>
        <w:jc w:val="right"/>
        <w:rPr>
          <w:rFonts w:eastAsia="Times New Roman"/>
          <w:szCs w:val="17"/>
        </w:rPr>
      </w:pPr>
      <w:r w:rsidRPr="004B2D83">
        <w:rPr>
          <w:rFonts w:eastAsia="Times New Roman"/>
          <w:szCs w:val="17"/>
        </w:rPr>
        <w:t>Executive Director</w:t>
      </w:r>
    </w:p>
    <w:p w:rsidR="004B2D83" w:rsidRPr="004B2D83" w:rsidRDefault="004B2D83" w:rsidP="004B2D83">
      <w:pPr>
        <w:spacing w:after="0"/>
        <w:jc w:val="right"/>
        <w:rPr>
          <w:rFonts w:eastAsia="Times New Roman"/>
          <w:szCs w:val="17"/>
        </w:rPr>
      </w:pPr>
      <w:r w:rsidRPr="004B2D83">
        <w:rPr>
          <w:rFonts w:eastAsia="Times New Roman"/>
          <w:szCs w:val="17"/>
        </w:rPr>
        <w:t>Competent Authority</w:t>
      </w:r>
    </w:p>
    <w:p w:rsidR="004B2D83" w:rsidRDefault="004B2D83" w:rsidP="004B2D83">
      <w:pPr>
        <w:spacing w:after="0"/>
        <w:jc w:val="right"/>
        <w:rPr>
          <w:rFonts w:eastAsia="Times New Roman"/>
          <w:szCs w:val="17"/>
        </w:rPr>
      </w:pPr>
      <w:r w:rsidRPr="004B2D83">
        <w:rPr>
          <w:rFonts w:eastAsia="Times New Roman"/>
          <w:szCs w:val="17"/>
        </w:rPr>
        <w:t>SafeWork SA</w:t>
      </w:r>
    </w:p>
    <w:p w:rsidR="004B2D83" w:rsidRDefault="004B2D83" w:rsidP="004B2D83">
      <w:pPr>
        <w:pBdr>
          <w:bottom w:val="single" w:sz="4" w:space="1" w:color="auto"/>
        </w:pBdr>
        <w:spacing w:after="0" w:line="52" w:lineRule="exact"/>
        <w:jc w:val="center"/>
        <w:rPr>
          <w:rFonts w:eastAsia="Times New Roman"/>
          <w:szCs w:val="20"/>
        </w:rPr>
      </w:pPr>
    </w:p>
    <w:p w:rsidR="004B2D83" w:rsidRDefault="004B2D83" w:rsidP="004B2D83">
      <w:pPr>
        <w:pBdr>
          <w:top w:val="single" w:sz="4" w:space="1" w:color="auto"/>
        </w:pBdr>
        <w:spacing w:before="34" w:after="0" w:line="14" w:lineRule="exact"/>
        <w:jc w:val="center"/>
        <w:rPr>
          <w:rFonts w:eastAsia="Times New Roman"/>
          <w:szCs w:val="20"/>
        </w:rPr>
      </w:pPr>
    </w:p>
    <w:p w:rsidR="004B2D83" w:rsidRPr="004B2D83" w:rsidRDefault="004B2D83" w:rsidP="004B2D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17BE6" w:rsidRPr="00317BE6" w:rsidRDefault="00317BE6" w:rsidP="00F177CB">
      <w:pPr>
        <w:pStyle w:val="Heading2"/>
      </w:pPr>
      <w:bookmarkStart w:id="42" w:name="_Toc74150580"/>
      <w:r w:rsidRPr="00317BE6">
        <w:t>Explosives Act 1936</w:t>
      </w:r>
      <w:bookmarkEnd w:id="42"/>
    </w:p>
    <w:p w:rsidR="00317BE6" w:rsidRPr="00317BE6" w:rsidRDefault="00317BE6" w:rsidP="006B067D">
      <w:pPr>
        <w:jc w:val="center"/>
        <w:rPr>
          <w:i/>
          <w:szCs w:val="17"/>
        </w:rPr>
      </w:pPr>
      <w:r w:rsidRPr="00317BE6">
        <w:rPr>
          <w:i/>
          <w:szCs w:val="17"/>
        </w:rPr>
        <w:t>Appointment of Inspectors of Explosives</w:t>
      </w:r>
    </w:p>
    <w:p w:rsidR="00317BE6" w:rsidRPr="00317BE6" w:rsidRDefault="00317BE6" w:rsidP="006B067D">
      <w:pPr>
        <w:rPr>
          <w:rFonts w:eastAsia="Times New Roman"/>
          <w:szCs w:val="20"/>
        </w:rPr>
      </w:pPr>
      <w:r w:rsidRPr="00317BE6">
        <w:rPr>
          <w:rFonts w:eastAsia="Times New Roman"/>
          <w:szCs w:val="20"/>
        </w:rPr>
        <w:t xml:space="preserve">I, Robert Ivan Lucas, Treasurer in and for the State of South Australia, hereby appoint the following persons as Inspectors of explosives for the purposes of the </w:t>
      </w:r>
      <w:r w:rsidRPr="00317BE6">
        <w:rPr>
          <w:rFonts w:eastAsia="Times New Roman"/>
          <w:i/>
          <w:szCs w:val="20"/>
        </w:rPr>
        <w:t>Explosives Act 1936</w:t>
      </w:r>
      <w:r w:rsidRPr="00317BE6">
        <w:rPr>
          <w:rFonts w:eastAsia="Times New Roman"/>
          <w:szCs w:val="20"/>
        </w:rPr>
        <w:t xml:space="preserve"> pursuant to section 9(1) of that Act:</w:t>
      </w:r>
    </w:p>
    <w:p w:rsidR="00317BE6" w:rsidRPr="00317BE6" w:rsidRDefault="00317BE6" w:rsidP="006B067D">
      <w:pPr>
        <w:ind w:left="284" w:hanging="142"/>
        <w:rPr>
          <w:rFonts w:eastAsia="Times New Roman"/>
          <w:szCs w:val="20"/>
        </w:rPr>
      </w:pPr>
      <w:r w:rsidRPr="00317BE6">
        <w:rPr>
          <w:rFonts w:eastAsia="Times New Roman"/>
          <w:szCs w:val="20"/>
        </w:rPr>
        <w:t>•</w:t>
      </w:r>
      <w:r w:rsidRPr="00317BE6">
        <w:rPr>
          <w:rFonts w:eastAsia="Times New Roman"/>
          <w:szCs w:val="20"/>
        </w:rPr>
        <w:tab/>
        <w:t>Catherine Rhiannon JONES</w:t>
      </w:r>
    </w:p>
    <w:p w:rsidR="00317BE6" w:rsidRPr="00317BE6" w:rsidRDefault="00317BE6" w:rsidP="006B067D">
      <w:pPr>
        <w:ind w:left="284" w:hanging="142"/>
        <w:rPr>
          <w:rFonts w:eastAsia="Times New Roman"/>
          <w:szCs w:val="20"/>
        </w:rPr>
      </w:pPr>
      <w:r w:rsidRPr="00317BE6">
        <w:rPr>
          <w:rFonts w:eastAsia="Times New Roman"/>
          <w:szCs w:val="20"/>
        </w:rPr>
        <w:t>•</w:t>
      </w:r>
      <w:r w:rsidRPr="00317BE6">
        <w:rPr>
          <w:rFonts w:eastAsia="Times New Roman"/>
          <w:szCs w:val="20"/>
        </w:rPr>
        <w:tab/>
        <w:t>Andrew Mark PLUMMER</w:t>
      </w:r>
    </w:p>
    <w:p w:rsidR="00317BE6" w:rsidRPr="00317BE6" w:rsidRDefault="00317BE6" w:rsidP="006B067D">
      <w:pPr>
        <w:ind w:left="284" w:hanging="142"/>
        <w:rPr>
          <w:rFonts w:eastAsia="Times New Roman"/>
          <w:szCs w:val="20"/>
        </w:rPr>
      </w:pPr>
      <w:r w:rsidRPr="00317BE6">
        <w:rPr>
          <w:rFonts w:eastAsia="Times New Roman"/>
          <w:szCs w:val="20"/>
        </w:rPr>
        <w:t>•</w:t>
      </w:r>
      <w:r w:rsidRPr="00317BE6">
        <w:rPr>
          <w:rFonts w:eastAsia="Times New Roman"/>
          <w:szCs w:val="20"/>
        </w:rPr>
        <w:tab/>
        <w:t>Emma-Jane Louise WATSON</w:t>
      </w:r>
    </w:p>
    <w:p w:rsidR="00317BE6" w:rsidRPr="00317BE6" w:rsidRDefault="00317BE6" w:rsidP="00317BE6">
      <w:pPr>
        <w:spacing w:after="0"/>
        <w:rPr>
          <w:rFonts w:eastAsia="Times New Roman"/>
          <w:szCs w:val="17"/>
        </w:rPr>
      </w:pPr>
      <w:r w:rsidRPr="00317BE6">
        <w:rPr>
          <w:rFonts w:eastAsia="Times New Roman"/>
          <w:szCs w:val="17"/>
        </w:rPr>
        <w:t>Dated: 2 June 2021</w:t>
      </w:r>
    </w:p>
    <w:p w:rsidR="00317BE6" w:rsidRPr="00317BE6" w:rsidRDefault="00317BE6" w:rsidP="00317BE6">
      <w:pPr>
        <w:spacing w:after="0"/>
        <w:jc w:val="right"/>
        <w:rPr>
          <w:rFonts w:eastAsia="Times New Roman"/>
          <w:smallCaps/>
          <w:szCs w:val="20"/>
        </w:rPr>
      </w:pPr>
      <w:r w:rsidRPr="00317BE6">
        <w:rPr>
          <w:rFonts w:eastAsia="Times New Roman"/>
          <w:smallCaps/>
          <w:szCs w:val="20"/>
        </w:rPr>
        <w:t>Hon Robert Lucas MLC</w:t>
      </w:r>
    </w:p>
    <w:p w:rsidR="004B2D83" w:rsidRDefault="00317BE6" w:rsidP="00317BE6">
      <w:pPr>
        <w:spacing w:after="0"/>
        <w:jc w:val="right"/>
        <w:rPr>
          <w:rFonts w:eastAsia="Times New Roman"/>
          <w:szCs w:val="17"/>
        </w:rPr>
      </w:pPr>
      <w:r w:rsidRPr="00317BE6">
        <w:rPr>
          <w:rFonts w:eastAsia="Times New Roman"/>
          <w:szCs w:val="17"/>
        </w:rPr>
        <w:t>Treasurer</w:t>
      </w:r>
    </w:p>
    <w:p w:rsidR="00317BE6" w:rsidRDefault="00317BE6" w:rsidP="00317BE6">
      <w:pPr>
        <w:pBdr>
          <w:bottom w:val="single" w:sz="4" w:space="1" w:color="auto"/>
        </w:pBdr>
        <w:spacing w:after="0" w:line="52" w:lineRule="exact"/>
        <w:jc w:val="center"/>
        <w:rPr>
          <w:rFonts w:eastAsia="Times New Roman"/>
          <w:szCs w:val="20"/>
        </w:rPr>
      </w:pPr>
    </w:p>
    <w:p w:rsidR="00317BE6" w:rsidRDefault="00317BE6" w:rsidP="00317BE6">
      <w:pPr>
        <w:pBdr>
          <w:top w:val="single" w:sz="4" w:space="1" w:color="auto"/>
        </w:pBdr>
        <w:spacing w:before="34" w:after="0" w:line="14" w:lineRule="exact"/>
        <w:jc w:val="center"/>
        <w:rPr>
          <w:rFonts w:eastAsia="Times New Roman"/>
          <w:szCs w:val="20"/>
        </w:rPr>
      </w:pPr>
    </w:p>
    <w:p w:rsidR="00317BE6" w:rsidRPr="004B2D83" w:rsidRDefault="00317BE6" w:rsidP="00317BE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B067D" w:rsidRDefault="006B067D">
      <w:pPr>
        <w:spacing w:after="0" w:line="240" w:lineRule="auto"/>
        <w:jc w:val="left"/>
        <w:rPr>
          <w:caps/>
          <w:szCs w:val="17"/>
        </w:rPr>
      </w:pPr>
      <w:r>
        <w:rPr>
          <w:caps/>
          <w:szCs w:val="17"/>
        </w:rPr>
        <w:br w:type="page"/>
      </w:r>
    </w:p>
    <w:p w:rsidR="00253B27" w:rsidRPr="00253B27" w:rsidRDefault="00253B27" w:rsidP="00F177CB">
      <w:pPr>
        <w:pStyle w:val="Heading2"/>
      </w:pPr>
      <w:bookmarkStart w:id="43" w:name="_Toc74150581"/>
      <w:r w:rsidRPr="00253B27">
        <w:t>Fire and Emergency Services Act 2005</w:t>
      </w:r>
      <w:bookmarkEnd w:id="43"/>
    </w:p>
    <w:p w:rsidR="00253B27" w:rsidRPr="00253B27" w:rsidRDefault="00253B27" w:rsidP="00253B27">
      <w:pPr>
        <w:jc w:val="center"/>
        <w:rPr>
          <w:i/>
          <w:szCs w:val="17"/>
        </w:rPr>
      </w:pPr>
      <w:r w:rsidRPr="00253B27">
        <w:rPr>
          <w:i/>
          <w:szCs w:val="17"/>
        </w:rPr>
        <w:t>Constitution of a CFS Group</w:t>
      </w:r>
    </w:p>
    <w:p w:rsidR="00253B27" w:rsidRPr="00253B27" w:rsidRDefault="00253B27" w:rsidP="00253B27">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Group to constitute the NPWSSA Group, effective 1 June 2021.</w:t>
      </w:r>
    </w:p>
    <w:p w:rsidR="00253B27" w:rsidRPr="00253B27" w:rsidRDefault="00253B27" w:rsidP="00253B27">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NPWGR</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253B27">
      <w:pPr>
        <w:jc w:val="center"/>
        <w:rPr>
          <w:i/>
          <w:szCs w:val="17"/>
        </w:rPr>
      </w:pPr>
      <w:r w:rsidRPr="00253B27">
        <w:rPr>
          <w:i/>
          <w:szCs w:val="17"/>
        </w:rPr>
        <w:t>Constitution of a CFS Brigade</w:t>
      </w:r>
    </w:p>
    <w:p w:rsidR="00253B27" w:rsidRPr="00253B27" w:rsidRDefault="00253B27" w:rsidP="00253B27">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w:t>
      </w:r>
      <w:r w:rsidRPr="00253B27">
        <w:rPr>
          <w:rFonts w:eastAsia="Times New Roman"/>
          <w:spacing w:val="-2"/>
          <w:szCs w:val="20"/>
        </w:rPr>
        <w:t>Chief Officer, SA Country Fire Service approves the change of name of the DEWNR Hydrology Support Brigade to constitute the NPWSSA Hydrology Support Brigade, effective 1 June 2021.</w:t>
      </w:r>
    </w:p>
    <w:p w:rsidR="00253B27" w:rsidRPr="00253B27" w:rsidRDefault="00253B27" w:rsidP="00253B27">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NPWHYD</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253B27">
      <w:pPr>
        <w:jc w:val="center"/>
        <w:rPr>
          <w:i/>
          <w:szCs w:val="17"/>
        </w:rPr>
      </w:pPr>
      <w:r w:rsidRPr="00253B27">
        <w:rPr>
          <w:i/>
          <w:szCs w:val="17"/>
        </w:rPr>
        <w:t>Constitution of a CFS Brigade</w:t>
      </w:r>
    </w:p>
    <w:p w:rsidR="00253B27" w:rsidRPr="00253B27" w:rsidRDefault="00253B27" w:rsidP="00253B27">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OFSM, Chief Officer, SA Country Fire Service approves the change of name of the DEWNR Kangaroo Island Brigade to constitute the NPWSSA Kangaroo Island Brigade, effective 1 June 2021.</w:t>
      </w:r>
    </w:p>
    <w:p w:rsidR="00253B27" w:rsidRPr="00253B27" w:rsidRDefault="00253B27" w:rsidP="00253B27">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NPWKAIS</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253B27">
      <w:pPr>
        <w:jc w:val="center"/>
        <w:rPr>
          <w:i/>
          <w:szCs w:val="17"/>
        </w:rPr>
      </w:pPr>
      <w:r w:rsidRPr="00253B27">
        <w:rPr>
          <w:i/>
          <w:szCs w:val="17"/>
        </w:rPr>
        <w:t>Constitution of a CFS Brigade</w:t>
      </w:r>
    </w:p>
    <w:p w:rsidR="00253B27" w:rsidRPr="00253B27" w:rsidRDefault="00253B27" w:rsidP="00253B27">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Mapping Support Brigade to constitute the NPWSSA Mapping Support Brigade, effective 1 June 2021.</w:t>
      </w:r>
    </w:p>
    <w:p w:rsidR="00253B27" w:rsidRPr="00253B27" w:rsidRDefault="00253B27" w:rsidP="00253B27">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NPWMST</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DB41A6">
      <w:pPr>
        <w:spacing w:after="60"/>
        <w:jc w:val="center"/>
        <w:rPr>
          <w:i/>
          <w:szCs w:val="17"/>
        </w:rPr>
      </w:pPr>
      <w:r w:rsidRPr="00253B27">
        <w:rPr>
          <w:i/>
          <w:szCs w:val="17"/>
        </w:rPr>
        <w:t>Constitution of a CFS Brigade</w:t>
      </w:r>
    </w:p>
    <w:p w:rsidR="00253B27" w:rsidRPr="00253B27" w:rsidRDefault="00253B27" w:rsidP="00DB41A6">
      <w:pPr>
        <w:spacing w:after="60"/>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Murray Darling Basin Brigade to constitute the NPWSSA Riverland and Murraylands Brigade, effective 1 June 2021.</w:t>
      </w:r>
    </w:p>
    <w:p w:rsidR="00253B27" w:rsidRPr="00253B27" w:rsidRDefault="00253B27" w:rsidP="00DB41A6">
      <w:pPr>
        <w:spacing w:after="60"/>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NPWRIMU</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7808F5" w:rsidRDefault="007808F5">
      <w:pPr>
        <w:spacing w:after="0" w:line="240" w:lineRule="auto"/>
        <w:jc w:val="left"/>
        <w:rPr>
          <w:caps/>
          <w:szCs w:val="17"/>
        </w:rPr>
      </w:pPr>
      <w:r>
        <w:rPr>
          <w:caps/>
          <w:szCs w:val="17"/>
        </w:rPr>
        <w:br w:type="page"/>
      </w: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DB41A6">
      <w:pPr>
        <w:spacing w:after="60"/>
        <w:jc w:val="center"/>
        <w:rPr>
          <w:i/>
          <w:szCs w:val="17"/>
        </w:rPr>
      </w:pPr>
      <w:r w:rsidRPr="00253B27">
        <w:rPr>
          <w:i/>
          <w:szCs w:val="17"/>
        </w:rPr>
        <w:t>Constitution of a CFS Brigade</w:t>
      </w:r>
    </w:p>
    <w:p w:rsidR="00253B27" w:rsidRPr="00253B27" w:rsidRDefault="00253B27" w:rsidP="00DB41A6">
      <w:pPr>
        <w:spacing w:after="60"/>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Northern and Yorke Brigade to constitute the NPWSSA Yorke and Mid North Brigade, effective 1 June 2021.</w:t>
      </w:r>
    </w:p>
    <w:p w:rsidR="00253B27" w:rsidRPr="00253B27" w:rsidRDefault="00253B27" w:rsidP="00DB41A6">
      <w:pPr>
        <w:spacing w:after="60"/>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NPWYMN</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DB41A6">
      <w:pPr>
        <w:spacing w:after="60"/>
        <w:jc w:val="center"/>
        <w:rPr>
          <w:i/>
          <w:szCs w:val="17"/>
        </w:rPr>
      </w:pPr>
      <w:r w:rsidRPr="00253B27">
        <w:rPr>
          <w:i/>
          <w:szCs w:val="17"/>
        </w:rPr>
        <w:t>Constitution of a CFS Brigade</w:t>
      </w:r>
    </w:p>
    <w:p w:rsidR="00253B27" w:rsidRPr="00253B27" w:rsidRDefault="00253B27" w:rsidP="00DB41A6">
      <w:pPr>
        <w:spacing w:after="60"/>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SA Arid Lands Brigade to constitute the NPWSSA Flinders and Outback Brigade, effective 1 June 2021.</w:t>
      </w:r>
    </w:p>
    <w:p w:rsidR="00253B27" w:rsidRPr="00253B27" w:rsidRDefault="00253B27" w:rsidP="00DB41A6">
      <w:pPr>
        <w:spacing w:after="60"/>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NPWFOUT</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094472">
      <w:pPr>
        <w:jc w:val="center"/>
        <w:rPr>
          <w:i/>
          <w:szCs w:val="17"/>
        </w:rPr>
      </w:pPr>
      <w:r w:rsidRPr="00253B27">
        <w:rPr>
          <w:i/>
          <w:szCs w:val="17"/>
        </w:rPr>
        <w:t>Constitution of a CFS Brigade</w:t>
      </w:r>
    </w:p>
    <w:p w:rsidR="00253B27" w:rsidRPr="00253B27" w:rsidRDefault="00253B27" w:rsidP="00094472">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South East Brigade to constitute the NPWSSA Limestone Coast Brigade, effective 1 June 2021.</w:t>
      </w:r>
    </w:p>
    <w:p w:rsidR="00253B27" w:rsidRPr="00253B27" w:rsidRDefault="00253B27" w:rsidP="00094472">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NPWLIME</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094472">
      <w:pPr>
        <w:jc w:val="center"/>
        <w:rPr>
          <w:i/>
          <w:szCs w:val="17"/>
        </w:rPr>
      </w:pPr>
      <w:r w:rsidRPr="00253B27">
        <w:rPr>
          <w:i/>
          <w:szCs w:val="17"/>
        </w:rPr>
        <w:t>Constitution of a CFS Brigade</w:t>
      </w:r>
    </w:p>
    <w:p w:rsidR="00253B27" w:rsidRPr="00253B27" w:rsidRDefault="00253B27" w:rsidP="00094472">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Eyre Peninsula Brigade to constitute the NPWSSA Eyre and Far West Brigade, effective 1 June 2021.</w:t>
      </w:r>
    </w:p>
    <w:p w:rsidR="00253B27" w:rsidRPr="00253B27" w:rsidRDefault="00253B27" w:rsidP="00094472">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NPWEFW</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P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Pr="00253B27" w:rsidRDefault="00253B27" w:rsidP="00253B27">
      <w:pPr>
        <w:pBdr>
          <w:top w:val="single" w:sz="4" w:space="1" w:color="auto"/>
        </w:pBdr>
        <w:spacing w:before="100" w:after="0" w:line="14" w:lineRule="exact"/>
        <w:jc w:val="center"/>
        <w:rPr>
          <w:rFonts w:eastAsia="Times New Roman"/>
          <w:szCs w:val="20"/>
        </w:rPr>
      </w:pPr>
    </w:p>
    <w:p w:rsidR="00253B27" w:rsidRPr="00253B27" w:rsidRDefault="00253B27" w:rsidP="00253B27">
      <w:pPr>
        <w:spacing w:after="0"/>
        <w:rPr>
          <w:rFonts w:eastAsia="Times New Roman"/>
          <w:szCs w:val="20"/>
        </w:rPr>
      </w:pPr>
    </w:p>
    <w:p w:rsidR="00253B27" w:rsidRPr="00253B27" w:rsidRDefault="00253B27" w:rsidP="00253B27">
      <w:pPr>
        <w:jc w:val="center"/>
        <w:rPr>
          <w:caps/>
          <w:szCs w:val="17"/>
        </w:rPr>
      </w:pPr>
      <w:r w:rsidRPr="00253B27">
        <w:rPr>
          <w:caps/>
          <w:szCs w:val="17"/>
        </w:rPr>
        <w:t>Fire and Emergency Services Act 2005</w:t>
      </w:r>
    </w:p>
    <w:p w:rsidR="00253B27" w:rsidRPr="00253B27" w:rsidRDefault="00253B27" w:rsidP="00094472">
      <w:pPr>
        <w:jc w:val="center"/>
        <w:rPr>
          <w:i/>
          <w:szCs w:val="17"/>
        </w:rPr>
      </w:pPr>
      <w:r w:rsidRPr="00253B27">
        <w:rPr>
          <w:i/>
          <w:szCs w:val="17"/>
        </w:rPr>
        <w:t>Constitution of a CFS Brigade</w:t>
      </w:r>
    </w:p>
    <w:p w:rsidR="00253B27" w:rsidRPr="00253B27" w:rsidRDefault="00253B27" w:rsidP="00094472">
      <w:pPr>
        <w:rPr>
          <w:rFonts w:eastAsia="Times New Roman"/>
          <w:szCs w:val="20"/>
        </w:rPr>
      </w:pPr>
      <w:r w:rsidRPr="00253B27">
        <w:rPr>
          <w:rFonts w:eastAsia="Times New Roman"/>
          <w:szCs w:val="20"/>
        </w:rPr>
        <w:t xml:space="preserve">Notice is hereby given pursuant to Division 5, Section 68(1)(a) of the </w:t>
      </w:r>
      <w:r w:rsidRPr="00253B27">
        <w:rPr>
          <w:rFonts w:eastAsia="Times New Roman"/>
          <w:i/>
          <w:szCs w:val="20"/>
        </w:rPr>
        <w:t>Fire and Emergency Services Act 2005</w:t>
      </w:r>
      <w:r w:rsidRPr="00253B27">
        <w:rPr>
          <w:rFonts w:eastAsia="Times New Roman"/>
          <w:szCs w:val="20"/>
        </w:rPr>
        <w:t xml:space="preserve"> that Mark Jones QFSM, Chief Officer, SA Country Fire Service approves the change of name of the DEWNR Adelaide and Mount Lofty Ranges Brigade to constitute the NPWSSA Adelaide and Mount Lofty Ranges Brigade, effective 1 June 2021.</w:t>
      </w:r>
    </w:p>
    <w:p w:rsidR="00253B27" w:rsidRPr="00253B27" w:rsidRDefault="00253B27" w:rsidP="00094472">
      <w:pPr>
        <w:rPr>
          <w:rFonts w:eastAsia="Times New Roman"/>
          <w:szCs w:val="20"/>
        </w:rPr>
      </w:pPr>
      <w:r w:rsidRPr="00253B27">
        <w:rPr>
          <w:rFonts w:eastAsia="Times New Roman"/>
          <w:szCs w:val="20"/>
        </w:rPr>
        <w:t xml:space="preserve">The registered code for the Brigade will be: </w:t>
      </w:r>
      <w:r w:rsidRPr="00253B27">
        <w:rPr>
          <w:rFonts w:eastAsia="Times New Roman"/>
          <w:b/>
          <w:szCs w:val="20"/>
        </w:rPr>
        <w:t>NPWAMLR</w:t>
      </w:r>
    </w:p>
    <w:p w:rsidR="00253B27" w:rsidRPr="00253B27" w:rsidRDefault="00253B27" w:rsidP="00253B27">
      <w:pPr>
        <w:spacing w:after="0"/>
        <w:rPr>
          <w:rFonts w:eastAsia="Times New Roman"/>
          <w:szCs w:val="17"/>
        </w:rPr>
      </w:pPr>
      <w:r w:rsidRPr="00253B27">
        <w:rPr>
          <w:rFonts w:eastAsia="Times New Roman"/>
          <w:szCs w:val="17"/>
        </w:rPr>
        <w:t>Dated: 1 June 2021</w:t>
      </w:r>
    </w:p>
    <w:p w:rsidR="00253B27" w:rsidRPr="00253B27" w:rsidRDefault="00253B27" w:rsidP="00253B27">
      <w:pPr>
        <w:spacing w:after="0"/>
        <w:jc w:val="right"/>
        <w:rPr>
          <w:rFonts w:eastAsia="Times New Roman"/>
          <w:smallCaps/>
          <w:szCs w:val="20"/>
        </w:rPr>
      </w:pPr>
      <w:r w:rsidRPr="00253B27">
        <w:rPr>
          <w:rFonts w:eastAsia="Times New Roman"/>
          <w:smallCaps/>
          <w:szCs w:val="20"/>
        </w:rPr>
        <w:t>Mark Jones QFSM</w:t>
      </w:r>
    </w:p>
    <w:p w:rsidR="00253B27" w:rsidRDefault="00253B27" w:rsidP="00253B27">
      <w:pPr>
        <w:spacing w:after="0"/>
        <w:jc w:val="right"/>
        <w:rPr>
          <w:rFonts w:eastAsia="Times New Roman"/>
          <w:szCs w:val="17"/>
        </w:rPr>
      </w:pPr>
      <w:r w:rsidRPr="00253B27">
        <w:rPr>
          <w:rFonts w:eastAsia="Times New Roman"/>
          <w:szCs w:val="17"/>
        </w:rPr>
        <w:t>Chief Officer SA Country Fire Service</w:t>
      </w:r>
    </w:p>
    <w:p w:rsidR="00253B27" w:rsidRDefault="00253B27" w:rsidP="00253B27">
      <w:pPr>
        <w:pBdr>
          <w:bottom w:val="single" w:sz="4" w:space="1" w:color="auto"/>
        </w:pBdr>
        <w:spacing w:after="0" w:line="52" w:lineRule="exact"/>
        <w:jc w:val="center"/>
        <w:rPr>
          <w:rFonts w:eastAsia="Times New Roman"/>
          <w:szCs w:val="20"/>
        </w:rPr>
      </w:pPr>
    </w:p>
    <w:p w:rsidR="00253B27" w:rsidRDefault="00253B27" w:rsidP="00253B27">
      <w:pPr>
        <w:pBdr>
          <w:top w:val="single" w:sz="4" w:space="1" w:color="auto"/>
        </w:pBdr>
        <w:spacing w:before="34" w:after="0" w:line="14" w:lineRule="exact"/>
        <w:jc w:val="center"/>
        <w:rPr>
          <w:rFonts w:eastAsia="Times New Roman"/>
          <w:szCs w:val="20"/>
        </w:rPr>
      </w:pPr>
    </w:p>
    <w:p w:rsidR="00253B27" w:rsidRPr="00253B27" w:rsidRDefault="00253B27" w:rsidP="00253B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B41A6" w:rsidRDefault="00DB41A6">
      <w:pPr>
        <w:spacing w:after="0" w:line="240" w:lineRule="auto"/>
        <w:jc w:val="left"/>
        <w:rPr>
          <w:caps/>
          <w:szCs w:val="17"/>
        </w:rPr>
      </w:pPr>
      <w:r>
        <w:rPr>
          <w:caps/>
          <w:szCs w:val="17"/>
        </w:rPr>
        <w:br w:type="page"/>
      </w:r>
    </w:p>
    <w:p w:rsidR="005959C7" w:rsidRPr="005959C7" w:rsidRDefault="005959C7" w:rsidP="00F177CB">
      <w:pPr>
        <w:pStyle w:val="Heading2"/>
      </w:pPr>
      <w:bookmarkStart w:id="44" w:name="_Toc74150582"/>
      <w:r w:rsidRPr="005959C7">
        <w:t>Fisheries Management (Prawn Fisheries) Regulations 2017</w:t>
      </w:r>
      <w:bookmarkEnd w:id="44"/>
    </w:p>
    <w:p w:rsidR="005959C7" w:rsidRPr="005959C7" w:rsidRDefault="005959C7" w:rsidP="005959C7">
      <w:pPr>
        <w:jc w:val="center"/>
        <w:rPr>
          <w:i/>
          <w:szCs w:val="17"/>
        </w:rPr>
      </w:pPr>
      <w:r w:rsidRPr="005959C7">
        <w:rPr>
          <w:i/>
          <w:szCs w:val="17"/>
        </w:rPr>
        <w:t>Variation of Fishing Activities in the Spencer Gulf Prawn Fishery</w:t>
      </w:r>
    </w:p>
    <w:p w:rsidR="005959C7" w:rsidRPr="005959C7" w:rsidRDefault="005959C7" w:rsidP="005959C7">
      <w:pPr>
        <w:rPr>
          <w:rFonts w:eastAsia="Times New Roman"/>
          <w:spacing w:val="-2"/>
          <w:szCs w:val="20"/>
        </w:rPr>
      </w:pPr>
      <w:r w:rsidRPr="005959C7">
        <w:rPr>
          <w:rFonts w:eastAsia="Times New Roman"/>
          <w:spacing w:val="-2"/>
          <w:szCs w:val="20"/>
        </w:rPr>
        <w:t xml:space="preserve">Take note that pursuant to Regulation 10 of the </w:t>
      </w:r>
      <w:r w:rsidRPr="005959C7">
        <w:rPr>
          <w:rFonts w:eastAsia="Times New Roman"/>
          <w:i/>
          <w:spacing w:val="-2"/>
          <w:szCs w:val="20"/>
        </w:rPr>
        <w:t>Fisheries Management (Prawn Fisheries) Regulations 2017</w:t>
      </w:r>
      <w:r w:rsidRPr="005959C7">
        <w:rPr>
          <w:rFonts w:eastAsia="Times New Roman"/>
          <w:spacing w:val="-2"/>
          <w:szCs w:val="20"/>
        </w:rPr>
        <w:t xml:space="preserve">, the notice dated 8 October 2020 on page 4861 of the </w:t>
      </w:r>
      <w:r w:rsidRPr="005959C7">
        <w:rPr>
          <w:rFonts w:eastAsia="Times New Roman"/>
          <w:i/>
          <w:spacing w:val="-2"/>
          <w:szCs w:val="20"/>
        </w:rPr>
        <w:t>South Australian Government Gazette</w:t>
      </w:r>
      <w:r w:rsidRPr="005959C7">
        <w:rPr>
          <w:rFonts w:eastAsia="Times New Roman"/>
          <w:spacing w:val="-2"/>
          <w:szCs w:val="20"/>
        </w:rPr>
        <w:t xml:space="preserve"> on 15 October 2020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rsidR="005959C7" w:rsidRPr="005959C7" w:rsidRDefault="005959C7" w:rsidP="008F5624">
      <w:pPr>
        <w:pStyle w:val="GG-Title2"/>
      </w:pPr>
      <w:r w:rsidRPr="005959C7">
        <w:t>Schedule 1</w:t>
      </w:r>
    </w:p>
    <w:p w:rsidR="005959C7" w:rsidRPr="005959C7" w:rsidRDefault="005959C7" w:rsidP="005959C7">
      <w:pPr>
        <w:rPr>
          <w:rFonts w:eastAsia="Times New Roman"/>
          <w:szCs w:val="20"/>
        </w:rPr>
      </w:pPr>
      <w:r w:rsidRPr="005959C7">
        <w:rPr>
          <w:rFonts w:eastAsia="Times New Roman"/>
          <w:szCs w:val="20"/>
        </w:rPr>
        <w:t>The waters of the Spencer Gulf Prawn Fishery:</w:t>
      </w:r>
    </w:p>
    <w:p w:rsidR="005959C7" w:rsidRPr="005959C7" w:rsidRDefault="005959C7" w:rsidP="005959C7">
      <w:pPr>
        <w:ind w:left="426" w:hanging="284"/>
        <w:rPr>
          <w:rFonts w:eastAsia="Times New Roman"/>
          <w:szCs w:val="20"/>
        </w:rPr>
      </w:pPr>
      <w:r w:rsidRPr="005959C7">
        <w:rPr>
          <w:rFonts w:eastAsia="Times New Roman"/>
          <w:szCs w:val="20"/>
        </w:rPr>
        <w:t>(a)</w:t>
      </w:r>
      <w:r w:rsidRPr="005959C7">
        <w:rPr>
          <w:rFonts w:eastAsia="Times New Roman"/>
          <w:szCs w:val="20"/>
        </w:rPr>
        <w:tab/>
        <w:t>Except the Northern Closure area, which is defined as the area north of the following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33°29.00S</w:t>
      </w:r>
      <w:r w:rsidRPr="005959C7">
        <w:rPr>
          <w:rFonts w:eastAsia="Times New Roman"/>
          <w:szCs w:val="20"/>
        </w:rPr>
        <w:tab/>
        <w:t>137°17.00E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33°29.00S</w:t>
      </w:r>
      <w:r w:rsidRPr="005959C7">
        <w:rPr>
          <w:rFonts w:eastAsia="Times New Roman"/>
          <w:szCs w:val="20"/>
        </w:rPr>
        <w:tab/>
        <w:t>137°34.50E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33°37.00S</w:t>
      </w:r>
      <w:r w:rsidRPr="005959C7">
        <w:rPr>
          <w:rFonts w:eastAsia="Times New Roman"/>
          <w:szCs w:val="20"/>
        </w:rPr>
        <w:tab/>
        <w:t>137°33.00E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4.</w:t>
      </w:r>
      <w:r w:rsidRPr="005959C7">
        <w:rPr>
          <w:rFonts w:eastAsia="Times New Roman"/>
          <w:szCs w:val="20"/>
        </w:rPr>
        <w:tab/>
        <w:t>33°46.00S</w:t>
      </w:r>
      <w:r w:rsidRPr="005959C7">
        <w:rPr>
          <w:rFonts w:eastAsia="Times New Roman"/>
          <w:szCs w:val="20"/>
        </w:rPr>
        <w:tab/>
        <w:t>137°44.00E</w:t>
      </w:r>
    </w:p>
    <w:p w:rsidR="005959C7" w:rsidRPr="005959C7" w:rsidRDefault="005959C7" w:rsidP="005959C7">
      <w:pPr>
        <w:ind w:left="426" w:hanging="284"/>
        <w:rPr>
          <w:rFonts w:eastAsia="Times New Roman"/>
          <w:szCs w:val="20"/>
        </w:rPr>
      </w:pPr>
      <w:r w:rsidRPr="005959C7">
        <w:rPr>
          <w:rFonts w:eastAsia="Times New Roman"/>
          <w:szCs w:val="20"/>
        </w:rPr>
        <w:t>(b)</w:t>
      </w:r>
      <w:r w:rsidRPr="005959C7">
        <w:rPr>
          <w:rFonts w:eastAsia="Times New Roman"/>
          <w:szCs w:val="20"/>
        </w:rPr>
        <w:tab/>
        <w:t>Except the Stones area, which is defined as the area within the following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33°15.00S</w:t>
      </w:r>
      <w:r w:rsidRPr="005959C7">
        <w:rPr>
          <w:rFonts w:eastAsia="Times New Roman"/>
          <w:szCs w:val="20"/>
        </w:rPr>
        <w:tab/>
        <w:t>137°37.00E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3315.00S</w:t>
      </w:r>
      <w:r w:rsidRPr="005959C7">
        <w:rPr>
          <w:rFonts w:eastAsia="Times New Roman"/>
          <w:szCs w:val="20"/>
        </w:rPr>
        <w:tab/>
        <w:t>13755.00</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33°26.50S</w:t>
      </w:r>
      <w:r w:rsidRPr="005959C7">
        <w:rPr>
          <w:rFonts w:eastAsia="Times New Roman"/>
          <w:szCs w:val="20"/>
        </w:rPr>
        <w:tab/>
        <w:t>137°43.50E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4.</w:t>
      </w:r>
      <w:r w:rsidRPr="005959C7">
        <w:rPr>
          <w:rFonts w:eastAsia="Times New Roman"/>
          <w:szCs w:val="20"/>
        </w:rPr>
        <w:tab/>
        <w:t>33°26.50S</w:t>
      </w:r>
      <w:r w:rsidRPr="005959C7">
        <w:rPr>
          <w:rFonts w:eastAsia="Times New Roman"/>
          <w:szCs w:val="20"/>
        </w:rPr>
        <w:tab/>
        <w:t>137°35.00E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5.</w:t>
      </w:r>
      <w:r w:rsidRPr="005959C7">
        <w:rPr>
          <w:rFonts w:eastAsia="Times New Roman"/>
          <w:szCs w:val="20"/>
        </w:rPr>
        <w:tab/>
        <w:t>33°19.00S</w:t>
      </w:r>
      <w:r w:rsidRPr="005959C7">
        <w:rPr>
          <w:rFonts w:eastAsia="Times New Roman"/>
          <w:szCs w:val="20"/>
        </w:rPr>
        <w:tab/>
        <w:t>137°35.00E</w:t>
      </w:r>
    </w:p>
    <w:p w:rsidR="005959C7" w:rsidRPr="005959C7" w:rsidRDefault="005959C7" w:rsidP="005959C7">
      <w:pPr>
        <w:ind w:left="426"/>
        <w:rPr>
          <w:rFonts w:eastAsia="Times New Roman"/>
          <w:szCs w:val="20"/>
        </w:rPr>
      </w:pPr>
      <w:r w:rsidRPr="005959C7">
        <w:rPr>
          <w:rFonts w:eastAsia="Times New Roman"/>
          <w:szCs w:val="20"/>
        </w:rPr>
        <w:t>Then back to point 1</w:t>
      </w:r>
    </w:p>
    <w:p w:rsidR="005959C7" w:rsidRPr="005959C7" w:rsidRDefault="005959C7" w:rsidP="005959C7">
      <w:pPr>
        <w:ind w:left="426" w:hanging="284"/>
        <w:rPr>
          <w:rFonts w:eastAsia="Times New Roman"/>
          <w:szCs w:val="20"/>
        </w:rPr>
      </w:pPr>
      <w:r w:rsidRPr="005959C7">
        <w:rPr>
          <w:rFonts w:eastAsia="Times New Roman"/>
          <w:szCs w:val="20"/>
        </w:rPr>
        <w:t>(a)</w:t>
      </w:r>
      <w:r w:rsidRPr="005959C7">
        <w:rPr>
          <w:rFonts w:eastAsia="Times New Roman"/>
          <w:szCs w:val="20"/>
        </w:rPr>
        <w:tab/>
        <w:t>Except the Southern Closure, which is defined as the area within the following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33°43.50S</w:t>
      </w:r>
      <w:r w:rsidRPr="005959C7">
        <w:rPr>
          <w:rFonts w:eastAsia="Times New Roman"/>
          <w:szCs w:val="20"/>
        </w:rPr>
        <w:tab/>
        <w:t>136°58.50E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33°57.63S</w:t>
      </w:r>
      <w:r w:rsidRPr="005959C7">
        <w:rPr>
          <w:rFonts w:eastAsia="Times New Roman"/>
          <w:szCs w:val="20"/>
        </w:rPr>
        <w:tab/>
        <w:t>137°11.58E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34°14.00S</w:t>
      </w:r>
      <w:r w:rsidRPr="005959C7">
        <w:rPr>
          <w:rFonts w:eastAsia="Times New Roman"/>
          <w:szCs w:val="20"/>
        </w:rPr>
        <w:tab/>
        <w:t>136°58.30E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4.</w:t>
      </w:r>
      <w:r w:rsidRPr="005959C7">
        <w:rPr>
          <w:rFonts w:eastAsia="Times New Roman"/>
          <w:szCs w:val="20"/>
        </w:rPr>
        <w:tab/>
        <w:t>34°14.00S</w:t>
      </w:r>
      <w:r w:rsidRPr="005959C7">
        <w:rPr>
          <w:rFonts w:eastAsia="Times New Roman"/>
          <w:szCs w:val="20"/>
        </w:rPr>
        <w:tab/>
        <w:t>136°52.00E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5.</w:t>
      </w:r>
      <w:r w:rsidRPr="005959C7">
        <w:rPr>
          <w:rFonts w:eastAsia="Times New Roman"/>
          <w:szCs w:val="20"/>
        </w:rPr>
        <w:tab/>
        <w:t>34°20.00S</w:t>
      </w:r>
      <w:r w:rsidRPr="005959C7">
        <w:rPr>
          <w:rFonts w:eastAsia="Times New Roman"/>
          <w:szCs w:val="20"/>
        </w:rPr>
        <w:tab/>
        <w:t>136°52.00E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6.</w:t>
      </w:r>
      <w:r w:rsidRPr="005959C7">
        <w:rPr>
          <w:rFonts w:eastAsia="Times New Roman"/>
          <w:szCs w:val="20"/>
        </w:rPr>
        <w:tab/>
        <w:t>34°24.50S</w:t>
      </w:r>
      <w:r w:rsidRPr="005959C7">
        <w:rPr>
          <w:rFonts w:eastAsia="Times New Roman"/>
          <w:szCs w:val="20"/>
        </w:rPr>
        <w:tab/>
        <w:t>136°49.50E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7.</w:t>
      </w:r>
      <w:r w:rsidRPr="005959C7">
        <w:rPr>
          <w:rFonts w:eastAsia="Times New Roman"/>
          <w:szCs w:val="20"/>
        </w:rPr>
        <w:tab/>
        <w:t>34°29.00S</w:t>
      </w:r>
      <w:r w:rsidRPr="005959C7">
        <w:rPr>
          <w:rFonts w:eastAsia="Times New Roman"/>
          <w:szCs w:val="20"/>
        </w:rPr>
        <w:tab/>
        <w:t>136°48.00E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8.</w:t>
      </w:r>
      <w:r w:rsidRPr="005959C7">
        <w:rPr>
          <w:rFonts w:eastAsia="Times New Roman"/>
          <w:szCs w:val="20"/>
        </w:rPr>
        <w:tab/>
        <w:t>34°29.00S</w:t>
      </w:r>
      <w:r w:rsidRPr="005959C7">
        <w:rPr>
          <w:rFonts w:eastAsia="Times New Roman"/>
          <w:szCs w:val="20"/>
        </w:rPr>
        <w:tab/>
        <w:t>136°46.00E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9.</w:t>
      </w:r>
      <w:r w:rsidRPr="005959C7">
        <w:rPr>
          <w:rFonts w:eastAsia="Times New Roman"/>
          <w:szCs w:val="20"/>
        </w:rPr>
        <w:tab/>
        <w:t>34°35.00S</w:t>
      </w:r>
      <w:r w:rsidRPr="005959C7">
        <w:rPr>
          <w:rFonts w:eastAsia="Times New Roman"/>
          <w:szCs w:val="20"/>
        </w:rPr>
        <w:tab/>
        <w:t>136°38.30E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10.</w:t>
      </w:r>
      <w:r w:rsidRPr="005959C7">
        <w:rPr>
          <w:rFonts w:eastAsia="Times New Roman"/>
          <w:szCs w:val="20"/>
        </w:rPr>
        <w:tab/>
        <w:t>34°05.00S</w:t>
      </w:r>
      <w:r w:rsidRPr="005959C7">
        <w:rPr>
          <w:rFonts w:eastAsia="Times New Roman"/>
          <w:szCs w:val="20"/>
        </w:rPr>
        <w:tab/>
        <w:t>136°48.00E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11.</w:t>
      </w:r>
      <w:r w:rsidRPr="005959C7">
        <w:rPr>
          <w:rFonts w:eastAsia="Times New Roman"/>
          <w:szCs w:val="20"/>
        </w:rPr>
        <w:tab/>
        <w:t>33°58.00S</w:t>
      </w:r>
      <w:r w:rsidRPr="005959C7">
        <w:rPr>
          <w:rFonts w:eastAsia="Times New Roman"/>
          <w:szCs w:val="20"/>
        </w:rPr>
        <w:tab/>
        <w:t>137°01.00E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12.</w:t>
      </w:r>
      <w:r w:rsidRPr="005959C7">
        <w:rPr>
          <w:rFonts w:eastAsia="Times New Roman"/>
          <w:szCs w:val="20"/>
        </w:rPr>
        <w:tab/>
        <w:t>33°56.00S</w:t>
      </w:r>
      <w:r w:rsidRPr="005959C7">
        <w:rPr>
          <w:rFonts w:eastAsia="Times New Roman"/>
          <w:szCs w:val="20"/>
        </w:rPr>
        <w:tab/>
        <w:t>136°59.00E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13.</w:t>
      </w:r>
      <w:r w:rsidRPr="005959C7">
        <w:rPr>
          <w:rFonts w:eastAsia="Times New Roman"/>
          <w:szCs w:val="20"/>
        </w:rPr>
        <w:tab/>
        <w:t>33°57.60S</w:t>
      </w:r>
      <w:r w:rsidRPr="005959C7">
        <w:rPr>
          <w:rFonts w:eastAsia="Times New Roman"/>
          <w:szCs w:val="20"/>
        </w:rPr>
        <w:tab/>
        <w:t>136°56.00E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14.</w:t>
      </w:r>
      <w:r w:rsidRPr="005959C7">
        <w:rPr>
          <w:rFonts w:eastAsia="Times New Roman"/>
          <w:szCs w:val="20"/>
        </w:rPr>
        <w:tab/>
        <w:t>33°49.00S</w:t>
      </w:r>
      <w:r w:rsidRPr="005959C7">
        <w:rPr>
          <w:rFonts w:eastAsia="Times New Roman"/>
          <w:szCs w:val="20"/>
        </w:rPr>
        <w:tab/>
        <w:t>136°46.60E</w:t>
      </w:r>
    </w:p>
    <w:p w:rsidR="005959C7" w:rsidRPr="005959C7" w:rsidRDefault="005959C7" w:rsidP="005959C7">
      <w:pPr>
        <w:ind w:left="426" w:hanging="284"/>
        <w:rPr>
          <w:rFonts w:eastAsia="Times New Roman"/>
          <w:szCs w:val="20"/>
        </w:rPr>
      </w:pPr>
      <w:r w:rsidRPr="005959C7">
        <w:rPr>
          <w:rFonts w:eastAsia="Times New Roman"/>
          <w:szCs w:val="20"/>
        </w:rPr>
        <w:t>(b)</w:t>
      </w:r>
      <w:r w:rsidRPr="005959C7">
        <w:rPr>
          <w:rFonts w:eastAsia="Times New Roman"/>
          <w:szCs w:val="20"/>
        </w:rPr>
        <w:tab/>
        <w:t>Except the Wardang Closure area, which is defined as the waters contained within the following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34°10.00S</w:t>
      </w:r>
      <w:r w:rsidRPr="005959C7">
        <w:rPr>
          <w:rFonts w:eastAsia="Times New Roman"/>
          <w:szCs w:val="20"/>
        </w:rPr>
        <w:tab/>
        <w:t>137°28.00E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34°21.00S</w:t>
      </w:r>
      <w:r w:rsidRPr="005959C7">
        <w:rPr>
          <w:rFonts w:eastAsia="Times New Roman"/>
          <w:szCs w:val="20"/>
        </w:rPr>
        <w:tab/>
        <w:t>137°12.00E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34°45.00S</w:t>
      </w:r>
      <w:r w:rsidRPr="005959C7">
        <w:rPr>
          <w:rFonts w:eastAsia="Times New Roman"/>
          <w:szCs w:val="20"/>
        </w:rPr>
        <w:tab/>
        <w:t>137°15.00E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4.</w:t>
      </w:r>
      <w:r w:rsidRPr="005959C7">
        <w:rPr>
          <w:rFonts w:eastAsia="Times New Roman"/>
          <w:szCs w:val="20"/>
        </w:rPr>
        <w:tab/>
        <w:t>34°48.53S</w:t>
      </w:r>
      <w:r w:rsidRPr="005959C7">
        <w:rPr>
          <w:rFonts w:eastAsia="Times New Roman"/>
          <w:szCs w:val="20"/>
        </w:rPr>
        <w:tab/>
        <w:t>137°09.45E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5.</w:t>
      </w:r>
      <w:r w:rsidRPr="005959C7">
        <w:rPr>
          <w:rFonts w:eastAsia="Times New Roman"/>
          <w:szCs w:val="20"/>
        </w:rPr>
        <w:tab/>
        <w:t>34°48.53S</w:t>
      </w:r>
      <w:r w:rsidRPr="005959C7">
        <w:rPr>
          <w:rFonts w:eastAsia="Times New Roman"/>
          <w:szCs w:val="20"/>
        </w:rPr>
        <w:tab/>
        <w:t>137°06.00E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6.</w:t>
      </w:r>
      <w:r w:rsidRPr="005959C7">
        <w:rPr>
          <w:rFonts w:eastAsia="Times New Roman"/>
          <w:szCs w:val="20"/>
        </w:rPr>
        <w:tab/>
        <w:t>34°50.75S</w:t>
      </w:r>
      <w:r w:rsidRPr="005959C7">
        <w:rPr>
          <w:rFonts w:eastAsia="Times New Roman"/>
          <w:szCs w:val="20"/>
        </w:rPr>
        <w:tab/>
        <w:t>137°06.00E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7.</w:t>
      </w:r>
      <w:r w:rsidRPr="005959C7">
        <w:rPr>
          <w:rFonts w:eastAsia="Times New Roman"/>
          <w:szCs w:val="20"/>
        </w:rPr>
        <w:tab/>
        <w:t>34°54.00S</w:t>
      </w:r>
      <w:r w:rsidRPr="005959C7">
        <w:rPr>
          <w:rFonts w:eastAsia="Times New Roman"/>
          <w:szCs w:val="20"/>
        </w:rPr>
        <w:tab/>
        <w:t>137°01.00E</w:t>
      </w:r>
    </w:p>
    <w:p w:rsidR="005959C7" w:rsidRPr="005959C7" w:rsidRDefault="005959C7" w:rsidP="005959C7">
      <w:pPr>
        <w:ind w:left="426" w:hanging="284"/>
        <w:rPr>
          <w:rFonts w:eastAsia="Times New Roman"/>
          <w:szCs w:val="20"/>
        </w:rPr>
      </w:pPr>
      <w:r w:rsidRPr="005959C7">
        <w:rPr>
          <w:rFonts w:eastAsia="Times New Roman"/>
          <w:szCs w:val="20"/>
        </w:rPr>
        <w:t>(c)</w:t>
      </w:r>
      <w:r w:rsidRPr="005959C7">
        <w:rPr>
          <w:rFonts w:eastAsia="Times New Roman"/>
          <w:szCs w:val="20"/>
        </w:rPr>
        <w:tab/>
        <w:t>Except the Corny closure area, which is defined as the waters within and bounded by the following closure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34°27.00S</w:t>
      </w:r>
      <w:r w:rsidRPr="005959C7">
        <w:rPr>
          <w:rFonts w:eastAsia="Times New Roman"/>
          <w:szCs w:val="20"/>
        </w:rPr>
        <w:tab/>
        <w:t>136°53.00E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34°27.00S</w:t>
      </w:r>
      <w:r w:rsidRPr="005959C7">
        <w:rPr>
          <w:rFonts w:eastAsia="Times New Roman"/>
          <w:szCs w:val="20"/>
        </w:rPr>
        <w:tab/>
        <w:t>137°02.00E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34°35.00S</w:t>
      </w:r>
      <w:r w:rsidRPr="005959C7">
        <w:rPr>
          <w:rFonts w:eastAsia="Times New Roman"/>
          <w:szCs w:val="20"/>
        </w:rPr>
        <w:tab/>
        <w:t>136°56.00E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4.</w:t>
      </w:r>
      <w:r w:rsidRPr="005959C7">
        <w:rPr>
          <w:rFonts w:eastAsia="Times New Roman"/>
          <w:szCs w:val="20"/>
        </w:rPr>
        <w:tab/>
        <w:t>34°48.60S</w:t>
      </w:r>
      <w:r w:rsidRPr="005959C7">
        <w:rPr>
          <w:rFonts w:eastAsia="Times New Roman"/>
          <w:szCs w:val="20"/>
        </w:rPr>
        <w:tab/>
        <w:t>136°52.00E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5.</w:t>
      </w:r>
      <w:r w:rsidRPr="005959C7">
        <w:rPr>
          <w:rFonts w:eastAsia="Times New Roman"/>
          <w:szCs w:val="20"/>
        </w:rPr>
        <w:tab/>
        <w:t>34°54.00S</w:t>
      </w:r>
      <w:r w:rsidRPr="005959C7">
        <w:rPr>
          <w:rFonts w:eastAsia="Times New Roman"/>
          <w:szCs w:val="20"/>
        </w:rPr>
        <w:tab/>
        <w:t>136°52.00E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6.</w:t>
      </w:r>
      <w:r w:rsidRPr="005959C7">
        <w:rPr>
          <w:rFonts w:eastAsia="Times New Roman"/>
          <w:szCs w:val="20"/>
        </w:rPr>
        <w:tab/>
        <w:t>34°54.00S</w:t>
      </w:r>
      <w:r w:rsidRPr="005959C7">
        <w:rPr>
          <w:rFonts w:eastAsia="Times New Roman"/>
          <w:szCs w:val="20"/>
        </w:rPr>
        <w:tab/>
        <w:t>136°48.50E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7.</w:t>
      </w:r>
      <w:r w:rsidRPr="005959C7">
        <w:rPr>
          <w:rFonts w:eastAsia="Times New Roman"/>
          <w:szCs w:val="20"/>
        </w:rPr>
        <w:tab/>
        <w:t>34°49.50S</w:t>
      </w:r>
      <w:r w:rsidRPr="005959C7">
        <w:rPr>
          <w:rFonts w:eastAsia="Times New Roman"/>
          <w:szCs w:val="20"/>
        </w:rPr>
        <w:tab/>
        <w:t>136°48.50E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8.</w:t>
      </w:r>
      <w:r w:rsidRPr="005959C7">
        <w:rPr>
          <w:rFonts w:eastAsia="Times New Roman"/>
          <w:szCs w:val="20"/>
        </w:rPr>
        <w:tab/>
        <w:t>34°49.50S</w:t>
      </w:r>
      <w:r w:rsidRPr="005959C7">
        <w:rPr>
          <w:rFonts w:eastAsia="Times New Roman"/>
          <w:szCs w:val="20"/>
        </w:rPr>
        <w:tab/>
        <w:t>136°40.50E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9.</w:t>
      </w:r>
      <w:r w:rsidRPr="005959C7">
        <w:rPr>
          <w:rFonts w:eastAsia="Times New Roman"/>
          <w:szCs w:val="20"/>
        </w:rPr>
        <w:tab/>
        <w:t>34°39.50S</w:t>
      </w:r>
      <w:r w:rsidRPr="005959C7">
        <w:rPr>
          <w:rFonts w:eastAsia="Times New Roman"/>
          <w:szCs w:val="20"/>
        </w:rPr>
        <w:tab/>
        <w:t>136°40.50E</w:t>
      </w:r>
    </w:p>
    <w:p w:rsidR="005959C7" w:rsidRPr="005959C7" w:rsidRDefault="005959C7" w:rsidP="005959C7">
      <w:pPr>
        <w:ind w:left="426"/>
        <w:rPr>
          <w:rFonts w:eastAsia="Times New Roman"/>
          <w:szCs w:val="20"/>
        </w:rPr>
      </w:pPr>
      <w:r w:rsidRPr="005959C7">
        <w:rPr>
          <w:rFonts w:eastAsia="Times New Roman"/>
          <w:szCs w:val="20"/>
        </w:rPr>
        <w:t>Then back to point 1</w:t>
      </w:r>
    </w:p>
    <w:p w:rsidR="005959C7" w:rsidRPr="005959C7" w:rsidRDefault="005959C7" w:rsidP="005959C7">
      <w:pPr>
        <w:ind w:left="426" w:hanging="284"/>
        <w:rPr>
          <w:rFonts w:eastAsia="Times New Roman"/>
          <w:szCs w:val="20"/>
        </w:rPr>
      </w:pPr>
      <w:r w:rsidRPr="005959C7">
        <w:rPr>
          <w:rFonts w:eastAsia="Times New Roman"/>
          <w:szCs w:val="20"/>
        </w:rPr>
        <w:t>(d)</w:t>
      </w:r>
      <w:r w:rsidRPr="005959C7">
        <w:rPr>
          <w:rFonts w:eastAsia="Times New Roman"/>
          <w:szCs w:val="20"/>
        </w:rPr>
        <w:tab/>
        <w:t>Except the Jurassic Park closure area, which is defined as the waters contained within the following closure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33°54.90S</w:t>
      </w:r>
      <w:r w:rsidRPr="005959C7">
        <w:rPr>
          <w:rFonts w:eastAsia="Times New Roman"/>
          <w:szCs w:val="20"/>
        </w:rPr>
        <w:tab/>
        <w:t>137°17.60E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33°54.40S</w:t>
      </w:r>
      <w:r w:rsidRPr="005959C7">
        <w:rPr>
          <w:rFonts w:eastAsia="Times New Roman"/>
          <w:szCs w:val="20"/>
        </w:rPr>
        <w:tab/>
        <w:t>137°19.40E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33°54.70S</w:t>
      </w:r>
      <w:r w:rsidRPr="005959C7">
        <w:rPr>
          <w:rFonts w:eastAsia="Times New Roman"/>
          <w:szCs w:val="20"/>
        </w:rPr>
        <w:tab/>
        <w:t>137°19.60E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4.</w:t>
      </w:r>
      <w:r w:rsidRPr="005959C7">
        <w:rPr>
          <w:rFonts w:eastAsia="Times New Roman"/>
          <w:szCs w:val="20"/>
        </w:rPr>
        <w:tab/>
        <w:t>33°55.20S</w:t>
      </w:r>
      <w:r w:rsidRPr="005959C7">
        <w:rPr>
          <w:rFonts w:eastAsia="Times New Roman"/>
          <w:szCs w:val="20"/>
        </w:rPr>
        <w:tab/>
        <w:t>137°17.80E</w:t>
      </w:r>
    </w:p>
    <w:p w:rsidR="005959C7" w:rsidRPr="005959C7" w:rsidRDefault="005959C7" w:rsidP="005959C7">
      <w:pPr>
        <w:ind w:left="426"/>
        <w:rPr>
          <w:rFonts w:eastAsia="Times New Roman"/>
          <w:szCs w:val="20"/>
        </w:rPr>
      </w:pPr>
      <w:r w:rsidRPr="005959C7">
        <w:rPr>
          <w:rFonts w:eastAsia="Times New Roman"/>
          <w:szCs w:val="20"/>
        </w:rPr>
        <w:t>Then back to point 1</w:t>
      </w:r>
    </w:p>
    <w:p w:rsidR="00DB41A6" w:rsidRDefault="00DB41A6">
      <w:pPr>
        <w:spacing w:after="0" w:line="240" w:lineRule="auto"/>
        <w:jc w:val="left"/>
        <w:rPr>
          <w:rFonts w:eastAsia="Times New Roman"/>
          <w:szCs w:val="20"/>
        </w:rPr>
      </w:pPr>
      <w:r>
        <w:rPr>
          <w:rFonts w:eastAsia="Times New Roman"/>
          <w:szCs w:val="20"/>
        </w:rPr>
        <w:br w:type="page"/>
      </w:r>
    </w:p>
    <w:p w:rsidR="005959C7" w:rsidRPr="005959C7" w:rsidRDefault="005959C7" w:rsidP="005959C7">
      <w:pPr>
        <w:ind w:left="426" w:hanging="284"/>
        <w:rPr>
          <w:rFonts w:eastAsia="Times New Roman"/>
          <w:szCs w:val="20"/>
        </w:rPr>
      </w:pPr>
      <w:r w:rsidRPr="005959C7">
        <w:rPr>
          <w:rFonts w:eastAsia="Times New Roman"/>
          <w:szCs w:val="20"/>
        </w:rPr>
        <w:t>(e)</w:t>
      </w:r>
      <w:r w:rsidRPr="005959C7">
        <w:rPr>
          <w:rFonts w:eastAsia="Times New Roman"/>
          <w:szCs w:val="20"/>
        </w:rPr>
        <w:tab/>
        <w:t>Except the Illusions closure area, which is defined as the waters contained within the following closure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33°28.8S</w:t>
      </w:r>
      <w:r w:rsidRPr="005959C7">
        <w:rPr>
          <w:rFonts w:eastAsia="Times New Roman"/>
          <w:szCs w:val="20"/>
        </w:rPr>
        <w:tab/>
        <w:t>137°32.2E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33°28.3S</w:t>
      </w:r>
      <w:r w:rsidRPr="005959C7">
        <w:rPr>
          <w:rFonts w:eastAsia="Times New Roman"/>
          <w:szCs w:val="20"/>
        </w:rPr>
        <w:tab/>
        <w:t>137°33.2E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33°28.85S</w:t>
      </w:r>
      <w:r w:rsidRPr="005959C7">
        <w:rPr>
          <w:rFonts w:eastAsia="Times New Roman"/>
          <w:szCs w:val="20"/>
        </w:rPr>
        <w:tab/>
        <w:t>137°33.5E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4.</w:t>
      </w:r>
      <w:r w:rsidRPr="005959C7">
        <w:rPr>
          <w:rFonts w:eastAsia="Times New Roman"/>
          <w:szCs w:val="20"/>
        </w:rPr>
        <w:tab/>
        <w:t>33°29.4S</w:t>
      </w:r>
      <w:r w:rsidRPr="005959C7">
        <w:rPr>
          <w:rFonts w:eastAsia="Times New Roman"/>
          <w:szCs w:val="20"/>
        </w:rPr>
        <w:tab/>
        <w:t>137°32.5E</w:t>
      </w:r>
    </w:p>
    <w:p w:rsidR="005959C7" w:rsidRPr="005959C7" w:rsidRDefault="005959C7" w:rsidP="005959C7">
      <w:pPr>
        <w:ind w:left="426"/>
        <w:rPr>
          <w:rFonts w:eastAsia="Times New Roman"/>
          <w:szCs w:val="20"/>
        </w:rPr>
      </w:pPr>
      <w:r w:rsidRPr="005959C7">
        <w:rPr>
          <w:rFonts w:eastAsia="Times New Roman"/>
          <w:szCs w:val="20"/>
        </w:rPr>
        <w:t>Then back to point 1</w:t>
      </w:r>
    </w:p>
    <w:p w:rsidR="005959C7" w:rsidRPr="005959C7" w:rsidRDefault="005959C7" w:rsidP="005959C7">
      <w:pPr>
        <w:ind w:left="426" w:hanging="284"/>
        <w:rPr>
          <w:rFonts w:eastAsia="Times New Roman"/>
          <w:szCs w:val="20"/>
        </w:rPr>
      </w:pPr>
      <w:r w:rsidRPr="005959C7">
        <w:rPr>
          <w:rFonts w:eastAsia="Times New Roman"/>
          <w:szCs w:val="20"/>
        </w:rPr>
        <w:t>(f)</w:t>
      </w:r>
      <w:r w:rsidRPr="005959C7">
        <w:rPr>
          <w:rFonts w:eastAsia="Times New Roman"/>
          <w:szCs w:val="20"/>
        </w:rPr>
        <w:tab/>
        <w:t>Except the Estelle Star closure area, which is defined as the waters contained within the following closure index points:</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1.</w:t>
      </w:r>
      <w:r w:rsidRPr="005959C7">
        <w:rPr>
          <w:rFonts w:eastAsia="Times New Roman"/>
          <w:szCs w:val="20"/>
        </w:rPr>
        <w:tab/>
        <w:t>33°58.8S</w:t>
      </w:r>
      <w:r w:rsidRPr="005959C7">
        <w:rPr>
          <w:rFonts w:eastAsia="Times New Roman"/>
          <w:szCs w:val="20"/>
        </w:rPr>
        <w:tab/>
        <w:t>136°49.8E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2.</w:t>
      </w:r>
      <w:r w:rsidRPr="005959C7">
        <w:rPr>
          <w:rFonts w:eastAsia="Times New Roman"/>
          <w:szCs w:val="20"/>
        </w:rPr>
        <w:tab/>
        <w:t>33°58.2S</w:t>
      </w:r>
      <w:r w:rsidRPr="005959C7">
        <w:rPr>
          <w:rFonts w:eastAsia="Times New Roman"/>
          <w:szCs w:val="20"/>
        </w:rPr>
        <w:tab/>
        <w:t>136°51E</w:t>
      </w:r>
    </w:p>
    <w:p w:rsidR="005959C7" w:rsidRPr="005959C7" w:rsidRDefault="005959C7" w:rsidP="005959C7">
      <w:pPr>
        <w:tabs>
          <w:tab w:val="left" w:pos="1560"/>
        </w:tabs>
        <w:spacing w:after="40"/>
        <w:ind w:left="709" w:hanging="284"/>
        <w:rPr>
          <w:rFonts w:eastAsia="Times New Roman"/>
          <w:szCs w:val="20"/>
        </w:rPr>
      </w:pPr>
      <w:r w:rsidRPr="005959C7">
        <w:rPr>
          <w:rFonts w:eastAsia="Times New Roman"/>
          <w:szCs w:val="20"/>
        </w:rPr>
        <w:t>3.</w:t>
      </w:r>
      <w:r w:rsidRPr="005959C7">
        <w:rPr>
          <w:rFonts w:eastAsia="Times New Roman"/>
          <w:szCs w:val="20"/>
        </w:rPr>
        <w:tab/>
        <w:t>33°59.1S</w:t>
      </w:r>
      <w:r w:rsidRPr="005959C7">
        <w:rPr>
          <w:rFonts w:eastAsia="Times New Roman"/>
          <w:szCs w:val="20"/>
        </w:rPr>
        <w:tab/>
        <w:t>136°51.7E</w:t>
      </w:r>
    </w:p>
    <w:p w:rsidR="005959C7" w:rsidRPr="005959C7" w:rsidRDefault="005959C7" w:rsidP="005959C7">
      <w:pPr>
        <w:tabs>
          <w:tab w:val="left" w:pos="1560"/>
        </w:tabs>
        <w:ind w:left="709" w:hanging="283"/>
        <w:rPr>
          <w:rFonts w:eastAsia="Times New Roman"/>
          <w:szCs w:val="20"/>
        </w:rPr>
      </w:pPr>
      <w:r w:rsidRPr="005959C7">
        <w:rPr>
          <w:rFonts w:eastAsia="Times New Roman"/>
          <w:szCs w:val="20"/>
        </w:rPr>
        <w:t>4.</w:t>
      </w:r>
      <w:r w:rsidRPr="005959C7">
        <w:rPr>
          <w:rFonts w:eastAsia="Times New Roman"/>
          <w:szCs w:val="20"/>
        </w:rPr>
        <w:tab/>
        <w:t>33°59.8S</w:t>
      </w:r>
      <w:r w:rsidRPr="005959C7">
        <w:rPr>
          <w:rFonts w:eastAsia="Times New Roman"/>
          <w:szCs w:val="20"/>
        </w:rPr>
        <w:tab/>
        <w:t>136°50.4E</w:t>
      </w:r>
    </w:p>
    <w:p w:rsidR="005959C7" w:rsidRPr="005959C7" w:rsidRDefault="005959C7" w:rsidP="005959C7">
      <w:pPr>
        <w:ind w:left="426"/>
        <w:rPr>
          <w:rFonts w:eastAsia="Times New Roman"/>
          <w:szCs w:val="20"/>
        </w:rPr>
      </w:pPr>
      <w:r w:rsidRPr="005959C7">
        <w:rPr>
          <w:rFonts w:eastAsia="Times New Roman"/>
          <w:szCs w:val="20"/>
        </w:rPr>
        <w:t>Then back to point 1</w:t>
      </w:r>
    </w:p>
    <w:p w:rsidR="005959C7" w:rsidRPr="005959C7" w:rsidRDefault="005959C7" w:rsidP="008F5624">
      <w:pPr>
        <w:pStyle w:val="GG-Title2"/>
      </w:pPr>
      <w:r w:rsidRPr="005959C7">
        <w:t>Schedule 2</w:t>
      </w:r>
    </w:p>
    <w:p w:rsidR="005959C7" w:rsidRPr="005959C7" w:rsidRDefault="005959C7" w:rsidP="005959C7">
      <w:pPr>
        <w:rPr>
          <w:rFonts w:eastAsia="Times New Roman"/>
          <w:szCs w:val="20"/>
        </w:rPr>
      </w:pPr>
      <w:r w:rsidRPr="005959C7">
        <w:rPr>
          <w:rFonts w:eastAsia="Times New Roman"/>
          <w:szCs w:val="20"/>
        </w:rPr>
        <w:t>Commencing at sunset on 8 June 2021 and ending at sunrise on 20 June 2021.</w:t>
      </w:r>
    </w:p>
    <w:p w:rsidR="005959C7" w:rsidRPr="005959C7" w:rsidRDefault="005959C7" w:rsidP="008F5624">
      <w:pPr>
        <w:pStyle w:val="GG-Title2"/>
      </w:pPr>
      <w:r w:rsidRPr="005959C7">
        <w:t>Schedule 3</w:t>
      </w:r>
    </w:p>
    <w:p w:rsidR="005959C7" w:rsidRPr="005959C7" w:rsidRDefault="005959C7" w:rsidP="005959C7">
      <w:pPr>
        <w:ind w:left="284" w:hanging="284"/>
        <w:rPr>
          <w:rFonts w:eastAsia="Times New Roman"/>
          <w:szCs w:val="20"/>
        </w:rPr>
      </w:pPr>
      <w:r w:rsidRPr="005959C7">
        <w:rPr>
          <w:rFonts w:eastAsia="Times New Roman"/>
          <w:szCs w:val="20"/>
        </w:rPr>
        <w:t>1.</w:t>
      </w:r>
      <w:r w:rsidRPr="005959C7">
        <w:rPr>
          <w:rFonts w:eastAsia="Times New Roman"/>
          <w:szCs w:val="20"/>
        </w:rPr>
        <w:tab/>
        <w:t>The coordinates in Schedule 1 are defined as degrees decimal minutes and are based on the World Geodetic System 1984 (WGS 84).</w:t>
      </w:r>
    </w:p>
    <w:p w:rsidR="005959C7" w:rsidRPr="005959C7" w:rsidRDefault="005959C7" w:rsidP="005959C7">
      <w:pPr>
        <w:ind w:left="284" w:hanging="284"/>
        <w:rPr>
          <w:rFonts w:eastAsia="Times New Roman"/>
          <w:szCs w:val="20"/>
        </w:rPr>
      </w:pPr>
      <w:r w:rsidRPr="005959C7">
        <w:rPr>
          <w:rFonts w:eastAsia="Times New Roman"/>
          <w:szCs w:val="20"/>
        </w:rPr>
        <w:t>2.</w:t>
      </w:r>
      <w:r w:rsidRPr="005959C7">
        <w:rPr>
          <w:rFonts w:eastAsia="Times New Roman"/>
          <w:szCs w:val="20"/>
        </w:rPr>
        <w:tab/>
        <w:t xml:space="preserve">No fishing activity may be undertaken between the prescribed times of sunrise and sunset for Adelaide (as published in the </w:t>
      </w:r>
      <w:r w:rsidRPr="005959C7">
        <w:rPr>
          <w:rFonts w:eastAsia="Times New Roman"/>
          <w:i/>
          <w:szCs w:val="20"/>
        </w:rPr>
        <w:t>South Australian Government Gazette</w:t>
      </w:r>
      <w:r w:rsidRPr="005959C7">
        <w:rPr>
          <w:rFonts w:eastAsia="Times New Roman"/>
          <w:szCs w:val="20"/>
        </w:rPr>
        <w:t xml:space="preserve"> pursuant to the requirements of the Proof of Sunrise and Sunset Act 1923) during the period specified in Schedule 2.</w:t>
      </w:r>
    </w:p>
    <w:p w:rsidR="005959C7" w:rsidRPr="005959C7" w:rsidRDefault="005959C7" w:rsidP="005959C7">
      <w:pPr>
        <w:ind w:left="284" w:hanging="284"/>
        <w:rPr>
          <w:rFonts w:eastAsia="Times New Roman"/>
          <w:szCs w:val="20"/>
        </w:rPr>
      </w:pPr>
      <w:r w:rsidRPr="005959C7">
        <w:rPr>
          <w:rFonts w:eastAsia="Times New Roman"/>
          <w:szCs w:val="20"/>
        </w:rPr>
        <w:t>3.</w:t>
      </w:r>
      <w:r w:rsidRPr="005959C7">
        <w:rPr>
          <w:rFonts w:eastAsia="Times New Roman"/>
          <w:szCs w:val="20"/>
        </w:rPr>
        <w:tab/>
        <w:t>Fishing must cease:</w:t>
      </w:r>
    </w:p>
    <w:p w:rsidR="005959C7" w:rsidRPr="005959C7" w:rsidRDefault="005959C7" w:rsidP="005959C7">
      <w:pPr>
        <w:ind w:left="567" w:hanging="283"/>
        <w:rPr>
          <w:rFonts w:eastAsia="Times New Roman"/>
          <w:szCs w:val="20"/>
        </w:rPr>
      </w:pPr>
      <w:r w:rsidRPr="005959C7">
        <w:rPr>
          <w:rFonts w:eastAsia="Times New Roman"/>
          <w:szCs w:val="20"/>
        </w:rPr>
        <w:t>(a)</w:t>
      </w:r>
      <w:r w:rsidRPr="005959C7">
        <w:rPr>
          <w:rFonts w:eastAsia="Times New Roman"/>
          <w:szCs w:val="20"/>
        </w:rPr>
        <w:tab/>
        <w:t>in the fishing area known as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rsidR="005959C7" w:rsidRPr="005959C7" w:rsidRDefault="005959C7" w:rsidP="005959C7">
      <w:pPr>
        <w:ind w:left="567" w:hanging="283"/>
        <w:rPr>
          <w:rFonts w:eastAsia="Times New Roman"/>
          <w:szCs w:val="20"/>
        </w:rPr>
      </w:pPr>
      <w:r w:rsidRPr="005959C7">
        <w:rPr>
          <w:rFonts w:eastAsia="Times New Roman"/>
          <w:szCs w:val="20"/>
        </w:rPr>
        <w:t>(b)</w:t>
      </w:r>
      <w:r w:rsidRPr="005959C7">
        <w:rPr>
          <w:rFonts w:eastAsia="Times New Roman"/>
          <w:szCs w:val="20"/>
        </w:rPr>
        <w:tab/>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rsidR="005959C7" w:rsidRPr="005959C7" w:rsidRDefault="005959C7" w:rsidP="005959C7">
      <w:pPr>
        <w:ind w:left="284" w:hanging="284"/>
        <w:rPr>
          <w:rFonts w:eastAsia="Times New Roman"/>
          <w:szCs w:val="20"/>
        </w:rPr>
      </w:pPr>
      <w:r w:rsidRPr="005959C7">
        <w:rPr>
          <w:rFonts w:eastAsia="Times New Roman"/>
          <w:szCs w:val="20"/>
        </w:rPr>
        <w:t>4.</w:t>
      </w:r>
      <w:r w:rsidRPr="005959C7">
        <w:rPr>
          <w:rFonts w:eastAsia="Times New Roman"/>
          <w:szCs w:val="20"/>
        </w:rPr>
        <w:tab/>
        <w:t>Based on the best information available from the fleet, fishing must cease in an area in the Mid/North Gulf if the average prawn bucket count exceeds 260 prawns per 7kg; or in an area in the Southern Gulf if the average prawn bucket count exceeds 260 prawns/7kg.</w:t>
      </w:r>
    </w:p>
    <w:p w:rsidR="005959C7" w:rsidRPr="005959C7" w:rsidRDefault="005959C7" w:rsidP="005959C7">
      <w:pPr>
        <w:ind w:left="284" w:hanging="284"/>
        <w:rPr>
          <w:rFonts w:eastAsia="Times New Roman"/>
          <w:szCs w:val="20"/>
        </w:rPr>
      </w:pPr>
      <w:r w:rsidRPr="005959C7">
        <w:rPr>
          <w:rFonts w:eastAsia="Times New Roman"/>
          <w:szCs w:val="20"/>
        </w:rPr>
        <w:t>5.</w:t>
      </w:r>
      <w:r w:rsidRPr="005959C7">
        <w:rPr>
          <w:rFonts w:eastAsia="Times New Roman"/>
          <w:szCs w:val="20"/>
        </w:rPr>
        <w:tab/>
        <w:t>No fishing activity may occur without the authorisation of Coordinator at Sea, Ashley Lukin, or other nominated Coordinator at Sea appointed by the Spencer Gulf and West Coast Prawn Fishermen’s Association.</w:t>
      </w:r>
    </w:p>
    <w:p w:rsidR="005959C7" w:rsidRPr="005959C7" w:rsidRDefault="005959C7" w:rsidP="005959C7">
      <w:pPr>
        <w:ind w:left="284" w:hanging="284"/>
        <w:rPr>
          <w:rFonts w:eastAsia="Times New Roman"/>
          <w:szCs w:val="20"/>
        </w:rPr>
      </w:pPr>
      <w:r w:rsidRPr="005959C7">
        <w:rPr>
          <w:rFonts w:eastAsia="Times New Roman"/>
          <w:szCs w:val="20"/>
        </w:rPr>
        <w:t>6.</w:t>
      </w:r>
      <w:r w:rsidRPr="005959C7">
        <w:rPr>
          <w:rFonts w:eastAsia="Times New Roman"/>
          <w:szCs w:val="20"/>
        </w:rP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rsidR="005959C7" w:rsidRPr="005959C7" w:rsidRDefault="005959C7" w:rsidP="005959C7">
      <w:pPr>
        <w:ind w:left="284" w:hanging="284"/>
        <w:rPr>
          <w:rFonts w:eastAsia="Times New Roman"/>
          <w:szCs w:val="20"/>
        </w:rPr>
      </w:pPr>
      <w:r w:rsidRPr="005959C7">
        <w:rPr>
          <w:rFonts w:eastAsia="Times New Roman"/>
          <w:szCs w:val="20"/>
        </w:rPr>
        <w:t>7.</w:t>
      </w:r>
      <w:r w:rsidRPr="005959C7">
        <w:rPr>
          <w:rFonts w:eastAsia="Times New Roman"/>
          <w:szCs w:val="20"/>
        </w:rPr>
        <w:tab/>
        <w:t>The Coordinator at Sea must cause a copy of any authorisation for fishing activity or variation of same, made under this notice to be emailed to the Prawn Fisheries Manager immediately after it is made.</w:t>
      </w:r>
    </w:p>
    <w:p w:rsidR="005959C7" w:rsidRPr="005959C7" w:rsidRDefault="005959C7" w:rsidP="005959C7">
      <w:pPr>
        <w:ind w:left="284" w:hanging="284"/>
        <w:rPr>
          <w:rFonts w:eastAsia="Times New Roman"/>
          <w:szCs w:val="20"/>
        </w:rPr>
      </w:pPr>
      <w:r w:rsidRPr="005959C7">
        <w:rPr>
          <w:rFonts w:eastAsia="Times New Roman"/>
          <w:szCs w:val="20"/>
        </w:rPr>
        <w:t>8.</w:t>
      </w:r>
      <w:r w:rsidRPr="005959C7">
        <w:rPr>
          <w:rFonts w:eastAsia="Times New Roman"/>
          <w:szCs w:val="20"/>
        </w:rPr>
        <w:tab/>
      </w:r>
      <w:r w:rsidRPr="005959C7">
        <w:rPr>
          <w:rFonts w:eastAsia="Times New Roman"/>
          <w:spacing w:val="-2"/>
          <w:szCs w:val="20"/>
        </w:rPr>
        <w:t>The Spencer Gulf and West Coast Prawn Fishermen’s Association must keep records of all authorisations issued pursuant to this notice.</w:t>
      </w:r>
    </w:p>
    <w:p w:rsidR="005959C7" w:rsidRPr="005959C7" w:rsidRDefault="005959C7" w:rsidP="005959C7">
      <w:pPr>
        <w:spacing w:after="0"/>
        <w:rPr>
          <w:rFonts w:eastAsia="Times New Roman"/>
          <w:szCs w:val="17"/>
        </w:rPr>
      </w:pPr>
      <w:r w:rsidRPr="005959C7">
        <w:rPr>
          <w:rFonts w:eastAsia="Times New Roman"/>
          <w:szCs w:val="17"/>
        </w:rPr>
        <w:t>Dated: 4 June 2021</w:t>
      </w:r>
    </w:p>
    <w:p w:rsidR="005959C7" w:rsidRPr="005959C7" w:rsidRDefault="005959C7" w:rsidP="005959C7">
      <w:pPr>
        <w:spacing w:after="0"/>
        <w:jc w:val="right"/>
        <w:rPr>
          <w:rFonts w:eastAsia="Times New Roman"/>
          <w:smallCaps/>
          <w:szCs w:val="20"/>
        </w:rPr>
      </w:pPr>
      <w:r w:rsidRPr="005959C7">
        <w:rPr>
          <w:rFonts w:eastAsia="Times New Roman"/>
          <w:smallCaps/>
          <w:szCs w:val="20"/>
        </w:rPr>
        <w:t>Ashley Lukin</w:t>
      </w:r>
    </w:p>
    <w:p w:rsidR="005959C7" w:rsidRPr="005959C7" w:rsidRDefault="005959C7" w:rsidP="005959C7">
      <w:pPr>
        <w:spacing w:after="0"/>
        <w:jc w:val="right"/>
        <w:rPr>
          <w:rFonts w:eastAsia="Times New Roman"/>
          <w:szCs w:val="17"/>
        </w:rPr>
      </w:pPr>
      <w:r w:rsidRPr="005959C7">
        <w:rPr>
          <w:rFonts w:eastAsia="Times New Roman"/>
          <w:szCs w:val="17"/>
        </w:rPr>
        <w:t>Coordinator at Sea, Spencer Gulf &amp; West Coast Prawn Fishermen’s Association Inc.</w:t>
      </w:r>
    </w:p>
    <w:p w:rsidR="005959C7" w:rsidRDefault="005959C7" w:rsidP="005959C7">
      <w:pPr>
        <w:spacing w:after="0"/>
        <w:jc w:val="right"/>
        <w:rPr>
          <w:rFonts w:eastAsia="Times New Roman"/>
          <w:szCs w:val="17"/>
        </w:rPr>
      </w:pPr>
      <w:r w:rsidRPr="005959C7">
        <w:rPr>
          <w:rFonts w:eastAsia="Times New Roman"/>
          <w:szCs w:val="17"/>
        </w:rPr>
        <w:t>Delegate of the Minister for Primary Industries and Regional Development</w:t>
      </w:r>
    </w:p>
    <w:p w:rsidR="005959C7" w:rsidRDefault="005959C7" w:rsidP="005959C7">
      <w:pPr>
        <w:pBdr>
          <w:bottom w:val="single" w:sz="4" w:space="1" w:color="auto"/>
        </w:pBdr>
        <w:spacing w:after="0" w:line="52" w:lineRule="exact"/>
        <w:jc w:val="center"/>
        <w:rPr>
          <w:rFonts w:eastAsia="Times New Roman"/>
          <w:szCs w:val="20"/>
        </w:rPr>
      </w:pPr>
    </w:p>
    <w:p w:rsidR="005959C7" w:rsidRDefault="005959C7" w:rsidP="005959C7">
      <w:pPr>
        <w:pBdr>
          <w:top w:val="single" w:sz="4" w:space="1" w:color="auto"/>
        </w:pBdr>
        <w:spacing w:before="34" w:after="0" w:line="14" w:lineRule="exact"/>
        <w:jc w:val="center"/>
        <w:rPr>
          <w:rFonts w:eastAsia="Times New Roman"/>
          <w:szCs w:val="20"/>
        </w:rPr>
      </w:pPr>
    </w:p>
    <w:p w:rsidR="005959C7" w:rsidRPr="005959C7" w:rsidRDefault="005959C7" w:rsidP="005959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14A76" w:rsidRPr="00F14A76" w:rsidRDefault="00F14A76" w:rsidP="00F177CB">
      <w:pPr>
        <w:pStyle w:val="Heading2"/>
        <w:rPr>
          <w:lang w:eastAsia="en-AU"/>
        </w:rPr>
      </w:pPr>
      <w:bookmarkStart w:id="45" w:name="_Toc74150583"/>
      <w:r w:rsidRPr="00F14A76">
        <w:rPr>
          <w:lang w:eastAsia="en-AU"/>
        </w:rPr>
        <w:t>Gaming Machines Act 1992</w:t>
      </w:r>
      <w:bookmarkEnd w:id="45"/>
    </w:p>
    <w:p w:rsidR="00F14A76" w:rsidRPr="00F14A76" w:rsidRDefault="00F14A76" w:rsidP="00F14A76">
      <w:pPr>
        <w:keepLines/>
        <w:autoSpaceDE w:val="0"/>
        <w:autoSpaceDN w:val="0"/>
        <w:adjustRightInd w:val="0"/>
        <w:spacing w:before="240" w:after="0" w:line="240" w:lineRule="auto"/>
        <w:jc w:val="left"/>
        <w:rPr>
          <w:rFonts w:eastAsia="Times New Roman"/>
          <w:color w:val="000000"/>
          <w:sz w:val="28"/>
          <w:szCs w:val="28"/>
          <w:lang w:eastAsia="en-AU"/>
        </w:rPr>
      </w:pPr>
      <w:r w:rsidRPr="00F14A76">
        <w:rPr>
          <w:rFonts w:eastAsia="Times New Roman"/>
          <w:color w:val="000000"/>
          <w:sz w:val="28"/>
          <w:szCs w:val="28"/>
          <w:lang w:eastAsia="en-AU"/>
        </w:rPr>
        <w:t>South Australia</w:t>
      </w:r>
    </w:p>
    <w:p w:rsidR="00F14A76" w:rsidRPr="00F14A76" w:rsidRDefault="00F14A76" w:rsidP="00F14A76">
      <w:pPr>
        <w:keepLines/>
        <w:autoSpaceDE w:val="0"/>
        <w:autoSpaceDN w:val="0"/>
        <w:adjustRightInd w:val="0"/>
        <w:spacing w:before="120" w:after="200" w:line="240" w:lineRule="auto"/>
        <w:jc w:val="left"/>
        <w:rPr>
          <w:rFonts w:eastAsia="Times New Roman"/>
          <w:b/>
          <w:bCs/>
          <w:color w:val="000000"/>
          <w:sz w:val="36"/>
          <w:szCs w:val="36"/>
          <w:lang w:eastAsia="en-AU"/>
        </w:rPr>
      </w:pPr>
      <w:r w:rsidRPr="00F14A76">
        <w:rPr>
          <w:rFonts w:eastAsia="Times New Roman"/>
          <w:b/>
          <w:bCs/>
          <w:color w:val="000000"/>
          <w:sz w:val="36"/>
          <w:szCs w:val="36"/>
          <w:lang w:eastAsia="en-AU"/>
        </w:rPr>
        <w:t>Gaming Machines (Fees No 2) Notice 2021</w:t>
      </w:r>
    </w:p>
    <w:p w:rsidR="00F14A76" w:rsidRPr="00F14A76" w:rsidRDefault="00F14A76" w:rsidP="00F14A76">
      <w:pPr>
        <w:keepLines/>
        <w:autoSpaceDE w:val="0"/>
        <w:autoSpaceDN w:val="0"/>
        <w:adjustRightInd w:val="0"/>
        <w:spacing w:before="80" w:after="240" w:line="240" w:lineRule="auto"/>
        <w:jc w:val="left"/>
        <w:rPr>
          <w:rFonts w:eastAsia="Times New Roman"/>
          <w:color w:val="000000"/>
          <w:sz w:val="24"/>
          <w:szCs w:val="24"/>
          <w:lang w:eastAsia="en-AU"/>
        </w:rPr>
      </w:pPr>
      <w:r w:rsidRPr="00F14A76">
        <w:rPr>
          <w:rFonts w:eastAsia="Times New Roman"/>
          <w:color w:val="000000"/>
          <w:sz w:val="24"/>
          <w:szCs w:val="24"/>
          <w:lang w:eastAsia="en-AU"/>
        </w:rPr>
        <w:t xml:space="preserve">under the </w:t>
      </w:r>
      <w:r w:rsidRPr="00F14A76">
        <w:rPr>
          <w:rFonts w:eastAsia="Times New Roman"/>
          <w:i/>
          <w:iCs/>
          <w:color w:val="000000"/>
          <w:sz w:val="24"/>
          <w:szCs w:val="24"/>
          <w:lang w:eastAsia="en-AU"/>
        </w:rPr>
        <w:t>Gaming Machines Act 1992</w:t>
      </w:r>
    </w:p>
    <w:p w:rsidR="00F14A76" w:rsidRPr="00F14A76" w:rsidRDefault="00F14A76" w:rsidP="00F14A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4A76">
        <w:rPr>
          <w:rFonts w:eastAsia="Times New Roman"/>
          <w:b/>
          <w:bCs/>
          <w:color w:val="000000"/>
          <w:sz w:val="26"/>
          <w:szCs w:val="26"/>
          <w:lang w:eastAsia="en-AU"/>
        </w:rPr>
        <w:t>1—Short title</w:t>
      </w:r>
    </w:p>
    <w:p w:rsidR="00F14A76" w:rsidRPr="00F14A76" w:rsidRDefault="00F14A76" w:rsidP="00F14A7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4A76">
        <w:rPr>
          <w:rFonts w:eastAsia="Times New Roman"/>
          <w:color w:val="000000"/>
          <w:sz w:val="23"/>
          <w:szCs w:val="23"/>
          <w:lang w:eastAsia="en-AU"/>
        </w:rPr>
        <w:t xml:space="preserve">This notice may be cited as the </w:t>
      </w:r>
      <w:r w:rsidRPr="00F14A76">
        <w:rPr>
          <w:rFonts w:eastAsia="Times New Roman"/>
          <w:i/>
          <w:iCs/>
          <w:color w:val="000000"/>
          <w:sz w:val="23"/>
          <w:szCs w:val="23"/>
          <w:lang w:eastAsia="en-AU"/>
        </w:rPr>
        <w:t>Gaming Machines (Fees No 2) Notice 2021</w:t>
      </w:r>
      <w:r w:rsidRPr="00F14A76">
        <w:rPr>
          <w:rFonts w:eastAsia="Times New Roman"/>
          <w:color w:val="000000"/>
          <w:sz w:val="23"/>
          <w:szCs w:val="23"/>
          <w:lang w:eastAsia="en-AU"/>
        </w:rPr>
        <w:t>.</w:t>
      </w:r>
    </w:p>
    <w:p w:rsidR="00F14A76" w:rsidRPr="00F14A76" w:rsidRDefault="00F14A76" w:rsidP="00F14A7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14A76">
        <w:rPr>
          <w:rFonts w:eastAsia="Times New Roman"/>
          <w:b/>
          <w:bCs/>
          <w:color w:val="000000"/>
          <w:sz w:val="20"/>
          <w:szCs w:val="20"/>
          <w:lang w:eastAsia="en-AU"/>
        </w:rPr>
        <w:t>Note—</w:t>
      </w:r>
    </w:p>
    <w:p w:rsidR="00F14A76" w:rsidRPr="00F14A76" w:rsidRDefault="00F14A76" w:rsidP="00F14A7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14A76">
        <w:rPr>
          <w:rFonts w:eastAsia="Times New Roman"/>
          <w:color w:val="000000"/>
          <w:sz w:val="20"/>
          <w:szCs w:val="20"/>
          <w:lang w:eastAsia="en-AU"/>
        </w:rPr>
        <w:t xml:space="preserve">This is a fee notice made in accordance with the </w:t>
      </w:r>
      <w:r w:rsidRPr="00F14A76">
        <w:rPr>
          <w:rFonts w:eastAsia="Times New Roman"/>
          <w:i/>
          <w:iCs/>
          <w:color w:val="000000"/>
          <w:sz w:val="20"/>
          <w:szCs w:val="20"/>
          <w:lang w:eastAsia="en-AU"/>
        </w:rPr>
        <w:t>Legislation (Fees) Act 2019</w:t>
      </w:r>
      <w:r w:rsidRPr="00F14A76">
        <w:rPr>
          <w:rFonts w:eastAsia="Times New Roman"/>
          <w:color w:val="000000"/>
          <w:sz w:val="20"/>
          <w:szCs w:val="20"/>
          <w:lang w:eastAsia="en-AU"/>
        </w:rPr>
        <w:t>.</w:t>
      </w:r>
    </w:p>
    <w:p w:rsidR="00F14A76" w:rsidRPr="00F14A76" w:rsidRDefault="00F14A76" w:rsidP="00F14A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4A76">
        <w:rPr>
          <w:rFonts w:eastAsia="Times New Roman"/>
          <w:b/>
          <w:bCs/>
          <w:color w:val="000000"/>
          <w:sz w:val="26"/>
          <w:szCs w:val="26"/>
          <w:lang w:eastAsia="en-AU"/>
        </w:rPr>
        <w:t>2—Commencement</w:t>
      </w:r>
    </w:p>
    <w:p w:rsidR="00F14A76" w:rsidRPr="00F14A76" w:rsidRDefault="00F14A76" w:rsidP="00F14A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4A76">
        <w:rPr>
          <w:rFonts w:eastAsia="Times New Roman"/>
          <w:color w:val="000000"/>
          <w:sz w:val="23"/>
          <w:szCs w:val="23"/>
          <w:lang w:eastAsia="en-AU"/>
        </w:rPr>
        <w:t>This notice has effect from the day on which it is published in the Gazette.</w:t>
      </w:r>
    </w:p>
    <w:p w:rsidR="006322BF" w:rsidRDefault="006322BF">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rsidR="00F14A76" w:rsidRPr="00F14A76" w:rsidRDefault="00F14A76" w:rsidP="00F14A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4A76">
        <w:rPr>
          <w:rFonts w:eastAsia="Times New Roman"/>
          <w:b/>
          <w:bCs/>
          <w:color w:val="000000"/>
          <w:sz w:val="26"/>
          <w:szCs w:val="26"/>
          <w:lang w:eastAsia="en-AU"/>
        </w:rPr>
        <w:t>3—Revocation</w:t>
      </w:r>
    </w:p>
    <w:p w:rsidR="00F14A76" w:rsidRPr="00F14A76" w:rsidRDefault="00F14A76" w:rsidP="00F14A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4A76">
        <w:rPr>
          <w:rFonts w:eastAsia="Times New Roman"/>
          <w:color w:val="000000"/>
          <w:sz w:val="23"/>
          <w:szCs w:val="23"/>
          <w:lang w:eastAsia="en-AU"/>
        </w:rPr>
        <w:t>All previous fee notices made under the Act are revoked.</w:t>
      </w:r>
    </w:p>
    <w:p w:rsidR="00F14A76" w:rsidRPr="00F14A76" w:rsidRDefault="00F14A76" w:rsidP="00F14A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4A76">
        <w:rPr>
          <w:rFonts w:eastAsia="Times New Roman"/>
          <w:b/>
          <w:bCs/>
          <w:color w:val="000000"/>
          <w:sz w:val="26"/>
          <w:szCs w:val="26"/>
          <w:lang w:eastAsia="en-AU"/>
        </w:rPr>
        <w:t>4—Interpretation</w:t>
      </w:r>
    </w:p>
    <w:p w:rsidR="00F14A76" w:rsidRPr="00F14A76" w:rsidRDefault="00F14A76" w:rsidP="00F14A7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4A76">
        <w:rPr>
          <w:rFonts w:eastAsia="Times New Roman"/>
          <w:color w:val="000000"/>
          <w:sz w:val="23"/>
          <w:szCs w:val="23"/>
          <w:lang w:eastAsia="en-AU"/>
        </w:rPr>
        <w:t>In this notice, unless the contrary intention appears—</w:t>
      </w:r>
    </w:p>
    <w:p w:rsidR="00F14A76" w:rsidRPr="00F14A76" w:rsidRDefault="00F14A76" w:rsidP="00F14A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4A76">
        <w:rPr>
          <w:rFonts w:eastAsia="Times New Roman"/>
          <w:b/>
          <w:bCs/>
          <w:i/>
          <w:iCs/>
          <w:color w:val="000000"/>
          <w:sz w:val="23"/>
          <w:szCs w:val="23"/>
          <w:lang w:eastAsia="en-AU"/>
        </w:rPr>
        <w:t>Act</w:t>
      </w:r>
      <w:r w:rsidRPr="00F14A76">
        <w:rPr>
          <w:rFonts w:eastAsia="Times New Roman"/>
          <w:color w:val="000000"/>
          <w:sz w:val="23"/>
          <w:szCs w:val="23"/>
          <w:lang w:eastAsia="en-AU"/>
        </w:rPr>
        <w:t xml:space="preserve"> means the </w:t>
      </w:r>
      <w:r w:rsidRPr="00F14A76">
        <w:rPr>
          <w:rFonts w:eastAsia="Times New Roman"/>
          <w:i/>
          <w:iCs/>
          <w:color w:val="000000"/>
          <w:sz w:val="23"/>
          <w:szCs w:val="23"/>
          <w:lang w:eastAsia="en-AU"/>
        </w:rPr>
        <w:t>Gaming Machines Act 1992</w:t>
      </w:r>
      <w:r w:rsidRPr="00F14A76">
        <w:rPr>
          <w:rFonts w:eastAsia="Times New Roman"/>
          <w:color w:val="000000"/>
          <w:sz w:val="23"/>
          <w:szCs w:val="23"/>
          <w:lang w:eastAsia="en-AU"/>
        </w:rPr>
        <w:t>.</w:t>
      </w:r>
    </w:p>
    <w:p w:rsidR="00F14A76" w:rsidRPr="00F14A76" w:rsidRDefault="00F14A76" w:rsidP="00F14A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4A76">
        <w:rPr>
          <w:rFonts w:eastAsia="Times New Roman"/>
          <w:b/>
          <w:bCs/>
          <w:color w:val="000000"/>
          <w:sz w:val="26"/>
          <w:szCs w:val="26"/>
          <w:lang w:eastAsia="en-AU"/>
        </w:rPr>
        <w:t>5—Fees</w:t>
      </w:r>
    </w:p>
    <w:p w:rsidR="00F14A76" w:rsidRPr="00F14A76" w:rsidRDefault="00F14A76" w:rsidP="00F14A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4A76">
        <w:rPr>
          <w:rFonts w:eastAsia="Times New Roman"/>
          <w:color w:val="000000"/>
          <w:sz w:val="23"/>
          <w:szCs w:val="23"/>
          <w:lang w:eastAsia="en-AU"/>
        </w:rPr>
        <w:t xml:space="preserve">The fees set out in </w:t>
      </w:r>
      <w:hyperlink w:anchor="ida3bf3375_3f07_4b0f_960e_edbb997734d2_8" w:history="1">
        <w:r w:rsidRPr="00F14A76">
          <w:rPr>
            <w:rFonts w:eastAsia="Times New Roman"/>
            <w:color w:val="000000"/>
            <w:sz w:val="23"/>
            <w:szCs w:val="23"/>
            <w:lang w:eastAsia="en-AU"/>
          </w:rPr>
          <w:t>Schedule 1</w:t>
        </w:r>
      </w:hyperlink>
      <w:r w:rsidRPr="00F14A76">
        <w:rPr>
          <w:rFonts w:eastAsia="Times New Roman"/>
          <w:color w:val="000000"/>
          <w:sz w:val="23"/>
          <w:szCs w:val="23"/>
          <w:lang w:eastAsia="en-AU"/>
        </w:rPr>
        <w:t xml:space="preserve"> are prescribed for the purposes of the Act.</w:t>
      </w:r>
    </w:p>
    <w:p w:rsidR="00F14A76" w:rsidRPr="00F14A76" w:rsidRDefault="00F14A76" w:rsidP="00F14A7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6" w:name="ida3bf3375_3f07_4b0f_960e_edbb997734d2_8"/>
      <w:r w:rsidRPr="00F14A76">
        <w:rPr>
          <w:rFonts w:eastAsia="Times New Roman"/>
          <w:b/>
          <w:bCs/>
          <w:color w:val="000000"/>
          <w:sz w:val="32"/>
          <w:szCs w:val="32"/>
          <w:lang w:eastAsia="en-AU"/>
        </w:rPr>
        <w:t>Schedule 1—Fees</w:t>
      </w:r>
      <w:bookmarkEnd w:id="46"/>
    </w:p>
    <w:p w:rsidR="00F14A76" w:rsidRPr="00F14A76" w:rsidRDefault="00F14A76" w:rsidP="00F14A7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6" w:type="dxa"/>
        <w:tblInd w:w="60" w:type="dxa"/>
        <w:tblLayout w:type="fixed"/>
        <w:tblCellMar>
          <w:left w:w="0" w:type="dxa"/>
          <w:right w:w="0" w:type="dxa"/>
        </w:tblCellMar>
        <w:tblLook w:val="0000" w:firstRow="0" w:lastRow="0" w:firstColumn="0" w:lastColumn="0" w:noHBand="0" w:noVBand="0"/>
      </w:tblPr>
      <w:tblGrid>
        <w:gridCol w:w="603"/>
        <w:gridCol w:w="7134"/>
        <w:gridCol w:w="1049"/>
      </w:tblGrid>
      <w:tr w:rsidR="00F14A76" w:rsidRPr="00F14A76" w:rsidTr="005718B4">
        <w:trPr>
          <w:cantSplit/>
        </w:trPr>
        <w:tc>
          <w:tcPr>
            <w:tcW w:w="603" w:type="dxa"/>
            <w:tcBorders>
              <w:top w:val="nil"/>
              <w:left w:val="nil"/>
              <w:bottom w:val="nil"/>
              <w:right w:val="nil"/>
            </w:tcBorders>
          </w:tcPr>
          <w:p w:rsidR="00F14A76" w:rsidRPr="00F14A76" w:rsidRDefault="00F14A76" w:rsidP="006225CE">
            <w:pPr>
              <w:keepLines/>
              <w:autoSpaceDE w:val="0"/>
              <w:autoSpaceDN w:val="0"/>
              <w:adjustRightInd w:val="0"/>
              <w:spacing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w:t>
            </w:r>
          </w:p>
        </w:tc>
        <w:tc>
          <w:tcPr>
            <w:tcW w:w="7134" w:type="dxa"/>
            <w:tcBorders>
              <w:top w:val="nil"/>
              <w:left w:val="nil"/>
              <w:bottom w:val="nil"/>
              <w:right w:val="nil"/>
            </w:tcBorders>
          </w:tcPr>
          <w:p w:rsidR="00F14A76" w:rsidRPr="00F14A76" w:rsidRDefault="00F14A76" w:rsidP="006225CE">
            <w:pPr>
              <w:keepLines/>
              <w:autoSpaceDE w:val="0"/>
              <w:autoSpaceDN w:val="0"/>
              <w:adjustRightInd w:val="0"/>
              <w:spacing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for a gaming machine licence, gaming machine dealer’s licence or </w:t>
            </w:r>
            <w:r w:rsidR="006225CE">
              <w:rPr>
                <w:rFonts w:eastAsia="Times New Roman"/>
                <w:color w:val="000000"/>
                <w:sz w:val="20"/>
                <w:szCs w:val="20"/>
                <w:lang w:eastAsia="en-AU"/>
              </w:rPr>
              <w:br/>
            </w:r>
            <w:r w:rsidRPr="00F14A76">
              <w:rPr>
                <w:rFonts w:eastAsia="Times New Roman"/>
                <w:color w:val="000000"/>
                <w:sz w:val="20"/>
                <w:szCs w:val="20"/>
                <w:lang w:eastAsia="en-AU"/>
              </w:rPr>
              <w:t>gaming machine service licence</w:t>
            </w:r>
          </w:p>
        </w:tc>
        <w:tc>
          <w:tcPr>
            <w:tcW w:w="1049" w:type="dxa"/>
            <w:tcBorders>
              <w:top w:val="nil"/>
              <w:left w:val="nil"/>
              <w:bottom w:val="nil"/>
              <w:right w:val="nil"/>
            </w:tcBorders>
          </w:tcPr>
          <w:p w:rsidR="00F14A76" w:rsidRPr="00F14A76" w:rsidRDefault="00F14A76" w:rsidP="006225CE">
            <w:pPr>
              <w:keepLines/>
              <w:autoSpaceDE w:val="0"/>
              <w:autoSpaceDN w:val="0"/>
              <w:adjustRightInd w:val="0"/>
              <w:spacing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the gaming machine monitor licence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3</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consent to the transfer of a gaming machine licence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4</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a person as a gaming machine technician</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$147.00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Next/>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5</w:t>
            </w:r>
          </w:p>
        </w:tc>
        <w:tc>
          <w:tcPr>
            <w:tcW w:w="7134" w:type="dxa"/>
            <w:tcBorders>
              <w:top w:val="nil"/>
              <w:left w:val="nil"/>
              <w:bottom w:val="nil"/>
              <w:right w:val="nil"/>
            </w:tcBorders>
          </w:tcPr>
          <w:p w:rsidR="00F14A76" w:rsidRPr="00F14A76" w:rsidRDefault="00F14A76" w:rsidP="00F14A76">
            <w:pPr>
              <w:keepNext/>
              <w:keepLines/>
              <w:autoSpaceDE w:val="0"/>
              <w:autoSpaceDN w:val="0"/>
              <w:adjustRightInd w:val="0"/>
              <w:spacing w:before="120" w:after="0" w:line="240" w:lineRule="auto"/>
              <w:jc w:val="left"/>
              <w:rPr>
                <w:rFonts w:eastAsia="Times New Roman"/>
                <w:color w:val="000000"/>
                <w:spacing w:val="-4"/>
                <w:sz w:val="20"/>
                <w:szCs w:val="20"/>
                <w:lang w:eastAsia="en-AU"/>
              </w:rPr>
            </w:pPr>
            <w:r w:rsidRPr="00F14A76">
              <w:rPr>
                <w:rFonts w:eastAsia="Times New Roman"/>
                <w:color w:val="000000"/>
                <w:spacing w:val="-4"/>
                <w:sz w:val="20"/>
                <w:szCs w:val="20"/>
                <w:lang w:eastAsia="en-AU"/>
              </w:rPr>
              <w:t>Application for approval of a person to assume a position of authority in body corporate—</w:t>
            </w:r>
          </w:p>
        </w:tc>
        <w:tc>
          <w:tcPr>
            <w:tcW w:w="1049" w:type="dxa"/>
            <w:tcBorders>
              <w:top w:val="nil"/>
              <w:left w:val="nil"/>
              <w:bottom w:val="nil"/>
              <w:right w:val="nil"/>
            </w:tcBorders>
          </w:tcPr>
          <w:p w:rsidR="00F14A76" w:rsidRPr="00F14A76" w:rsidRDefault="00F14A76" w:rsidP="00F14A7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p>
        </w:tc>
        <w:tc>
          <w:tcPr>
            <w:tcW w:w="7134" w:type="dxa"/>
            <w:tcBorders>
              <w:top w:val="nil"/>
              <w:left w:val="nil"/>
              <w:bottom w:val="nil"/>
              <w:right w:val="nil"/>
            </w:tcBorders>
          </w:tcPr>
          <w:p w:rsidR="00F14A76" w:rsidRPr="00F14A76" w:rsidRDefault="00F14A76" w:rsidP="00F14A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4A76">
              <w:rPr>
                <w:rFonts w:eastAsia="Times New Roman"/>
                <w:color w:val="000000"/>
                <w:sz w:val="20"/>
                <w:szCs w:val="20"/>
                <w:lang w:eastAsia="en-AU"/>
              </w:rPr>
              <w:tab/>
              <w:t>(a)</w:t>
            </w:r>
            <w:r w:rsidRPr="00F14A76">
              <w:rPr>
                <w:rFonts w:eastAsia="Times New Roman"/>
                <w:color w:val="000000"/>
                <w:sz w:val="20"/>
                <w:szCs w:val="20"/>
                <w:lang w:eastAsia="en-AU"/>
              </w:rPr>
              <w:tab/>
              <w:t xml:space="preserve">if the person is the subject of an approval of the Commissioner in force </w:t>
            </w:r>
            <w:r w:rsidR="006225CE">
              <w:rPr>
                <w:rFonts w:eastAsia="Times New Roman"/>
                <w:color w:val="000000"/>
                <w:sz w:val="20"/>
                <w:szCs w:val="20"/>
                <w:lang w:eastAsia="en-AU"/>
              </w:rPr>
              <w:br/>
            </w:r>
            <w:r w:rsidRPr="00F14A76">
              <w:rPr>
                <w:rFonts w:eastAsia="Times New Roman"/>
                <w:color w:val="000000"/>
                <w:sz w:val="20"/>
                <w:szCs w:val="20"/>
                <w:lang w:eastAsia="en-AU"/>
              </w:rPr>
              <w:t>under section 38 of the Act</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No fee</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p>
        </w:tc>
        <w:tc>
          <w:tcPr>
            <w:tcW w:w="7134" w:type="dxa"/>
            <w:tcBorders>
              <w:top w:val="nil"/>
              <w:left w:val="nil"/>
              <w:bottom w:val="nil"/>
              <w:right w:val="nil"/>
            </w:tcBorders>
          </w:tcPr>
          <w:p w:rsidR="00F14A76" w:rsidRPr="00F14A76" w:rsidRDefault="00F14A76" w:rsidP="00F14A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4A76">
              <w:rPr>
                <w:rFonts w:eastAsia="Times New Roman"/>
                <w:color w:val="000000"/>
                <w:sz w:val="20"/>
                <w:szCs w:val="20"/>
                <w:lang w:eastAsia="en-AU"/>
              </w:rPr>
              <w:tab/>
              <w:t>(b)</w:t>
            </w:r>
            <w:r w:rsidRPr="00F14A76">
              <w:rPr>
                <w:rFonts w:eastAsia="Times New Roman"/>
                <w:color w:val="000000"/>
                <w:sz w:val="20"/>
                <w:szCs w:val="20"/>
                <w:lang w:eastAsia="en-AU"/>
              </w:rPr>
              <w:tab/>
              <w:t xml:space="preserve">if an approval referred to in paragraph (a) is not in force but the person is the subject of an approval of the Commissioner in force under section 71 of the </w:t>
            </w:r>
            <w:r w:rsidRPr="00F14A76">
              <w:rPr>
                <w:rFonts w:eastAsia="Times New Roman"/>
                <w:i/>
                <w:iCs/>
                <w:color w:val="000000"/>
                <w:sz w:val="20"/>
                <w:szCs w:val="20"/>
                <w:lang w:eastAsia="en-AU"/>
              </w:rPr>
              <w:t>Liquor Licensing Act 1997</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$12.50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p>
        </w:tc>
        <w:tc>
          <w:tcPr>
            <w:tcW w:w="7134" w:type="dxa"/>
            <w:tcBorders>
              <w:top w:val="nil"/>
              <w:left w:val="nil"/>
              <w:bottom w:val="nil"/>
              <w:right w:val="nil"/>
            </w:tcBorders>
          </w:tcPr>
          <w:p w:rsidR="00F14A76" w:rsidRPr="00F14A76" w:rsidRDefault="00F14A76" w:rsidP="00F14A7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F14A76">
              <w:rPr>
                <w:rFonts w:eastAsia="Times New Roman"/>
                <w:color w:val="000000"/>
                <w:sz w:val="20"/>
                <w:szCs w:val="20"/>
                <w:lang w:eastAsia="en-AU"/>
              </w:rPr>
              <w:tab/>
              <w:t>(c)</w:t>
            </w:r>
            <w:r w:rsidRPr="00F14A76">
              <w:rPr>
                <w:rFonts w:eastAsia="Times New Roman"/>
                <w:color w:val="000000"/>
                <w:sz w:val="20"/>
                <w:szCs w:val="20"/>
                <w:lang w:eastAsia="en-AU"/>
              </w:rPr>
              <w:tab/>
              <w:t>in any other case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$147.00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6</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a gaming machine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7</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a game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8</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gaming tokens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9</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to manufacture gaming tokens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10</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for grant of a designated application </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11</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an agreement or arrangement (section 68(2) of Act)</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12</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to vary licence conditions (other than a condition relating to number </w:t>
            </w:r>
            <w:r w:rsidR="00AF7A5F">
              <w:rPr>
                <w:rFonts w:eastAsia="Times New Roman"/>
                <w:color w:val="000000"/>
                <w:sz w:val="20"/>
                <w:szCs w:val="20"/>
                <w:lang w:eastAsia="en-AU"/>
              </w:rPr>
              <w:br/>
            </w:r>
            <w:r w:rsidRPr="00F14A76">
              <w:rPr>
                <w:rFonts w:eastAsia="Times New Roman"/>
                <w:color w:val="000000"/>
                <w:sz w:val="20"/>
                <w:szCs w:val="20"/>
                <w:lang w:eastAsia="en-AU"/>
              </w:rPr>
              <w:t>of gaming machines on licensed premises)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13</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to vary a licence condition relating to the reduction to number of </w:t>
            </w:r>
            <w:r w:rsidR="00AF7A5F">
              <w:rPr>
                <w:rFonts w:eastAsia="Times New Roman"/>
                <w:color w:val="000000"/>
                <w:sz w:val="20"/>
                <w:szCs w:val="20"/>
                <w:lang w:eastAsia="en-AU"/>
              </w:rPr>
              <w:br/>
            </w:r>
            <w:r w:rsidRPr="00F14A76">
              <w:rPr>
                <w:rFonts w:eastAsia="Times New Roman"/>
                <w:color w:val="000000"/>
                <w:sz w:val="20"/>
                <w:szCs w:val="20"/>
                <w:lang w:eastAsia="en-AU"/>
              </w:rPr>
              <w:t>gaming machines on licensed premises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No fee</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14</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For the issue of an identification badge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$23.00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15</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a facial recognition system under section 40D of the Act</w:t>
            </w:r>
          </w:p>
        </w:tc>
        <w:tc>
          <w:tcPr>
            <w:tcW w:w="1049" w:type="dxa"/>
            <w:tcBorders>
              <w:top w:val="nil"/>
              <w:left w:val="nil"/>
              <w:bottom w:val="nil"/>
              <w:right w:val="nil"/>
            </w:tcBorders>
          </w:tcPr>
          <w:p w:rsidR="00F14A76" w:rsidRPr="00F14A76" w:rsidRDefault="006225CE" w:rsidP="00F14A76">
            <w:pPr>
              <w:keepLines/>
              <w:autoSpaceDE w:val="0"/>
              <w:autoSpaceDN w:val="0"/>
              <w:adjustRightInd w:val="0"/>
              <w:spacing w:before="120" w:after="0" w:line="240" w:lineRule="auto"/>
              <w:jc w:val="right"/>
              <w:rPr>
                <w:rFonts w:eastAsia="Times New Roman"/>
                <w:color w:val="000000"/>
                <w:sz w:val="20"/>
                <w:szCs w:val="20"/>
                <w:lang w:eastAsia="en-AU"/>
              </w:rPr>
            </w:pPr>
            <w:r>
              <w:rPr>
                <w:rFonts w:eastAsia="Times New Roman"/>
                <w:color w:val="000000"/>
                <w:sz w:val="20"/>
                <w:szCs w:val="20"/>
                <w:lang w:eastAsia="en-AU"/>
              </w:rPr>
              <w:t>$1 </w:t>
            </w:r>
            <w:r w:rsidR="00F14A76" w:rsidRPr="00F14A76">
              <w:rPr>
                <w:rFonts w:eastAsia="Times New Roman"/>
                <w:color w:val="000000"/>
                <w:sz w:val="20"/>
                <w:szCs w:val="20"/>
                <w:lang w:eastAsia="en-AU"/>
              </w:rPr>
              <w:t>200.00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16</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variation of an approved facial recognition system</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17</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of training courses under section 40B of the Act</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18</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for variation of approval of training course </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19</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exemption from provision of code of practice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20</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amalgamation of club licence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bl>
    <w:p w:rsidR="00B63775" w:rsidRDefault="00B63775">
      <w:r>
        <w:br w:type="page"/>
      </w:r>
    </w:p>
    <w:tbl>
      <w:tblPr>
        <w:tblW w:w="8786" w:type="dxa"/>
        <w:tblInd w:w="60" w:type="dxa"/>
        <w:tblLayout w:type="fixed"/>
        <w:tblCellMar>
          <w:left w:w="0" w:type="dxa"/>
          <w:right w:w="0" w:type="dxa"/>
        </w:tblCellMar>
        <w:tblLook w:val="0000" w:firstRow="0" w:lastRow="0" w:firstColumn="0" w:lastColumn="0" w:noHBand="0" w:noVBand="0"/>
      </w:tblPr>
      <w:tblGrid>
        <w:gridCol w:w="603"/>
        <w:gridCol w:w="7134"/>
        <w:gridCol w:w="1049"/>
      </w:tblGrid>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21</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to vary a licence condition relating to the increase to number of </w:t>
            </w:r>
            <w:r w:rsidR="006225CE">
              <w:rPr>
                <w:rFonts w:eastAsia="Times New Roman"/>
                <w:color w:val="000000"/>
                <w:sz w:val="20"/>
                <w:szCs w:val="20"/>
                <w:lang w:eastAsia="en-AU"/>
              </w:rPr>
              <w:br/>
            </w:r>
            <w:r w:rsidRPr="00F14A76">
              <w:rPr>
                <w:rFonts w:eastAsia="Times New Roman"/>
                <w:color w:val="000000"/>
                <w:sz w:val="20"/>
                <w:szCs w:val="20"/>
                <w:lang w:eastAsia="en-AU"/>
              </w:rPr>
              <w:t>gaming machines on licensed premises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22</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exemption from cash facilities limitations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23</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for approval of systems to be operated in connection with </w:t>
            </w:r>
            <w:r w:rsidR="006225CE">
              <w:rPr>
                <w:rFonts w:eastAsia="Times New Roman"/>
                <w:color w:val="000000"/>
                <w:sz w:val="20"/>
                <w:szCs w:val="20"/>
                <w:lang w:eastAsia="en-AU"/>
              </w:rPr>
              <w:br/>
            </w:r>
            <w:r w:rsidRPr="00F14A76">
              <w:rPr>
                <w:rFonts w:eastAsia="Times New Roman"/>
                <w:color w:val="000000"/>
                <w:sz w:val="20"/>
                <w:szCs w:val="20"/>
                <w:lang w:eastAsia="en-AU"/>
              </w:rPr>
              <w:t>gaming machines under section 40A of the Act</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24</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 xml:space="preserve">Application for variation of approved systems to be operated in connection with </w:t>
            </w:r>
            <w:r w:rsidR="00561A38">
              <w:rPr>
                <w:rFonts w:eastAsia="Times New Roman"/>
                <w:color w:val="000000"/>
                <w:sz w:val="20"/>
                <w:szCs w:val="20"/>
                <w:lang w:eastAsia="en-AU"/>
              </w:rPr>
              <w:br/>
            </w:r>
            <w:r w:rsidRPr="00F14A76">
              <w:rPr>
                <w:rFonts w:eastAsia="Times New Roman"/>
                <w:color w:val="000000"/>
                <w:sz w:val="20"/>
                <w:szCs w:val="20"/>
                <w:lang w:eastAsia="en-AU"/>
              </w:rPr>
              <w:t>gaming machines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25</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approval as an industry body under section 40C of the Act</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26</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removal of a gaming machine licence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27</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the designation of the gaming area or areas, for the premises</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$137.00</w:t>
            </w:r>
          </w:p>
        </w:tc>
      </w:tr>
      <w:tr w:rsidR="00F14A76" w:rsidRPr="00F14A76" w:rsidTr="005718B4">
        <w:trPr>
          <w:cantSplit/>
        </w:trPr>
        <w:tc>
          <w:tcPr>
            <w:tcW w:w="603"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28</w:t>
            </w:r>
          </w:p>
        </w:tc>
        <w:tc>
          <w:tcPr>
            <w:tcW w:w="7134"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left"/>
              <w:rPr>
                <w:rFonts w:eastAsia="Times New Roman"/>
                <w:color w:val="000000"/>
                <w:sz w:val="20"/>
                <w:szCs w:val="20"/>
                <w:lang w:eastAsia="en-AU"/>
              </w:rPr>
            </w:pPr>
            <w:r w:rsidRPr="00F14A76">
              <w:rPr>
                <w:rFonts w:eastAsia="Times New Roman"/>
                <w:color w:val="000000"/>
                <w:sz w:val="20"/>
                <w:szCs w:val="20"/>
                <w:lang w:eastAsia="en-AU"/>
              </w:rPr>
              <w:t>Application for conversion of a temporary licence into an ordinary licence</w:t>
            </w:r>
          </w:p>
        </w:tc>
        <w:tc>
          <w:tcPr>
            <w:tcW w:w="1049" w:type="dxa"/>
            <w:tcBorders>
              <w:top w:val="nil"/>
              <w:left w:val="nil"/>
              <w:bottom w:val="nil"/>
              <w:right w:val="nil"/>
            </w:tcBorders>
          </w:tcPr>
          <w:p w:rsidR="00F14A76" w:rsidRPr="00F14A76" w:rsidRDefault="00F14A76" w:rsidP="00F14A76">
            <w:pPr>
              <w:keepLines/>
              <w:autoSpaceDE w:val="0"/>
              <w:autoSpaceDN w:val="0"/>
              <w:adjustRightInd w:val="0"/>
              <w:spacing w:before="120" w:after="0" w:line="240" w:lineRule="auto"/>
              <w:jc w:val="right"/>
              <w:rPr>
                <w:rFonts w:eastAsia="Times New Roman"/>
                <w:color w:val="000000"/>
                <w:sz w:val="20"/>
                <w:szCs w:val="20"/>
                <w:lang w:eastAsia="en-AU"/>
              </w:rPr>
            </w:pPr>
            <w:r w:rsidRPr="00F14A76">
              <w:rPr>
                <w:rFonts w:eastAsia="Times New Roman"/>
                <w:color w:val="000000"/>
                <w:sz w:val="20"/>
                <w:szCs w:val="20"/>
                <w:lang w:eastAsia="en-AU"/>
              </w:rPr>
              <w:t>$631.00</w:t>
            </w:r>
          </w:p>
        </w:tc>
      </w:tr>
    </w:tbl>
    <w:p w:rsidR="00F14A76" w:rsidRPr="00F14A76" w:rsidRDefault="00F14A76" w:rsidP="00F14A7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14A76">
        <w:rPr>
          <w:rFonts w:eastAsia="Times New Roman"/>
          <w:b/>
          <w:bCs/>
          <w:color w:val="000000"/>
          <w:sz w:val="26"/>
          <w:szCs w:val="26"/>
          <w:lang w:eastAsia="en-AU"/>
        </w:rPr>
        <w:t>Signed by the Attorney</w:t>
      </w:r>
      <w:r w:rsidRPr="00F14A76">
        <w:rPr>
          <w:rFonts w:eastAsia="Times New Roman"/>
          <w:b/>
          <w:bCs/>
          <w:color w:val="000000"/>
          <w:sz w:val="26"/>
          <w:szCs w:val="26"/>
          <w:lang w:eastAsia="en-AU"/>
        </w:rPr>
        <w:noBreakHyphen/>
        <w:t>General</w:t>
      </w:r>
    </w:p>
    <w:p w:rsidR="00F14A76" w:rsidRDefault="00F14A76" w:rsidP="006225CE">
      <w:pPr>
        <w:keepNext/>
        <w:keepLines/>
        <w:autoSpaceDE w:val="0"/>
        <w:autoSpaceDN w:val="0"/>
        <w:adjustRightInd w:val="0"/>
        <w:spacing w:before="60" w:after="0" w:line="240" w:lineRule="auto"/>
        <w:jc w:val="left"/>
        <w:rPr>
          <w:rFonts w:eastAsia="Times New Roman"/>
          <w:color w:val="000000"/>
          <w:sz w:val="23"/>
          <w:szCs w:val="23"/>
          <w:lang w:eastAsia="en-AU"/>
        </w:rPr>
      </w:pPr>
      <w:r w:rsidRPr="00F14A76">
        <w:rPr>
          <w:rFonts w:eastAsia="Times New Roman"/>
          <w:color w:val="000000"/>
          <w:sz w:val="23"/>
          <w:szCs w:val="23"/>
          <w:lang w:eastAsia="en-AU"/>
        </w:rPr>
        <w:t>On 8 June 2021</w:t>
      </w:r>
    </w:p>
    <w:p w:rsidR="00F14A76" w:rsidRDefault="00F14A76" w:rsidP="00F14A76">
      <w:pPr>
        <w:pBdr>
          <w:bottom w:val="single" w:sz="4" w:space="1" w:color="auto"/>
        </w:pBdr>
        <w:spacing w:after="0" w:line="52" w:lineRule="exact"/>
        <w:jc w:val="center"/>
        <w:rPr>
          <w:rFonts w:eastAsia="Times New Roman"/>
          <w:szCs w:val="20"/>
        </w:rPr>
      </w:pPr>
    </w:p>
    <w:p w:rsidR="00F14A76" w:rsidRDefault="00F14A76" w:rsidP="00F14A76">
      <w:pPr>
        <w:pBdr>
          <w:top w:val="single" w:sz="4" w:space="1" w:color="auto"/>
        </w:pBdr>
        <w:spacing w:before="34" w:after="0" w:line="14" w:lineRule="exact"/>
        <w:jc w:val="center"/>
        <w:rPr>
          <w:rFonts w:eastAsia="Times New Roman"/>
          <w:szCs w:val="20"/>
        </w:rPr>
      </w:pPr>
    </w:p>
    <w:p w:rsidR="00F14A76" w:rsidRPr="00F14A76" w:rsidRDefault="00F14A76" w:rsidP="00F14A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47A18" w:rsidRPr="00347A18" w:rsidRDefault="00347A18" w:rsidP="00F177CB">
      <w:pPr>
        <w:pStyle w:val="Heading2"/>
      </w:pPr>
      <w:bookmarkStart w:id="47" w:name="_Toc74150584"/>
      <w:r w:rsidRPr="00347A18">
        <w:t>Geographical Names Act 1991</w:t>
      </w:r>
      <w:bookmarkEnd w:id="47"/>
    </w:p>
    <w:p w:rsidR="00347A18" w:rsidRPr="00347A18" w:rsidRDefault="00347A18" w:rsidP="008F5624">
      <w:pPr>
        <w:pStyle w:val="GG-Title2"/>
      </w:pPr>
      <w:r w:rsidRPr="00347A18">
        <w:t>For Public Consultation</w:t>
      </w:r>
    </w:p>
    <w:p w:rsidR="00347A18" w:rsidRPr="00347A18" w:rsidRDefault="00347A18" w:rsidP="00347A18">
      <w:pPr>
        <w:jc w:val="center"/>
        <w:rPr>
          <w:i/>
          <w:szCs w:val="17"/>
        </w:rPr>
      </w:pPr>
      <w:r w:rsidRPr="00347A18">
        <w:rPr>
          <w:i/>
          <w:szCs w:val="17"/>
        </w:rPr>
        <w:t>Notice of Intention to Alter the Boundaries of a Place</w:t>
      </w:r>
    </w:p>
    <w:p w:rsidR="00347A18" w:rsidRPr="00347A18" w:rsidRDefault="00347A18" w:rsidP="00347A18">
      <w:pPr>
        <w:rPr>
          <w:rFonts w:eastAsia="Times New Roman"/>
          <w:szCs w:val="20"/>
        </w:rPr>
      </w:pPr>
      <w:r w:rsidRPr="00347A18">
        <w:rPr>
          <w:rFonts w:eastAsia="Times New Roman"/>
          <w:szCs w:val="20"/>
        </w:rPr>
        <w:t>NOTICE is hereby given pursuant to the provisions of the above Act that the Attorney-General seeks public comment on a proposal to:</w:t>
      </w:r>
    </w:p>
    <w:p w:rsidR="00347A18" w:rsidRPr="00347A18" w:rsidRDefault="00347A18" w:rsidP="00347A18">
      <w:pPr>
        <w:ind w:left="426" w:hanging="284"/>
        <w:rPr>
          <w:rFonts w:eastAsia="Times New Roman"/>
          <w:szCs w:val="20"/>
        </w:rPr>
      </w:pPr>
      <w:r w:rsidRPr="00347A18">
        <w:rPr>
          <w:rFonts w:eastAsia="Times New Roman"/>
          <w:szCs w:val="20"/>
        </w:rPr>
        <w:t>1.</w:t>
      </w:r>
      <w:r w:rsidRPr="00347A18">
        <w:rPr>
          <w:rFonts w:eastAsia="Times New Roman"/>
          <w:szCs w:val="20"/>
        </w:rPr>
        <w:tab/>
        <w:t>Exclude from the suburb of SEAFORD MEADOWS that area marked (A) shown highlighted in orange on the plan and include in the suburb of PORT NOARLUNGA SOUTH.</w:t>
      </w:r>
    </w:p>
    <w:p w:rsidR="00347A18" w:rsidRPr="00347A18" w:rsidRDefault="00347A18" w:rsidP="00347A18">
      <w:pPr>
        <w:rPr>
          <w:rFonts w:eastAsia="Times New Roman"/>
          <w:szCs w:val="20"/>
        </w:rPr>
      </w:pPr>
      <w:r w:rsidRPr="00347A18">
        <w:rPr>
          <w:rFonts w:eastAsia="Times New Roman"/>
          <w:szCs w:val="20"/>
        </w:rPr>
        <w:t>Copies of the plan showing the extent of the subject area can be viewed at:</w:t>
      </w:r>
    </w:p>
    <w:p w:rsidR="00347A18" w:rsidRPr="00347A18" w:rsidRDefault="00347A18" w:rsidP="00347A18">
      <w:pPr>
        <w:ind w:left="567" w:hanging="141"/>
        <w:rPr>
          <w:rFonts w:eastAsia="Times New Roman"/>
          <w:szCs w:val="20"/>
        </w:rPr>
      </w:pPr>
      <w:r w:rsidRPr="00347A18">
        <w:rPr>
          <w:rFonts w:eastAsia="Times New Roman"/>
          <w:szCs w:val="20"/>
        </w:rPr>
        <w:t>•</w:t>
      </w:r>
      <w:r w:rsidRPr="00347A18">
        <w:rPr>
          <w:rFonts w:eastAsia="Times New Roman"/>
          <w:szCs w:val="20"/>
        </w:rPr>
        <w:tab/>
        <w:t>the office of the Surveyor-General, 101 Grenfell Street, Adelaide</w:t>
      </w:r>
    </w:p>
    <w:p w:rsidR="00347A18" w:rsidRPr="00347A18" w:rsidRDefault="00347A18" w:rsidP="00347A18">
      <w:pPr>
        <w:ind w:left="567" w:hanging="141"/>
        <w:rPr>
          <w:rFonts w:eastAsia="Times New Roman"/>
          <w:szCs w:val="20"/>
        </w:rPr>
      </w:pPr>
      <w:r w:rsidRPr="00347A18">
        <w:rPr>
          <w:rFonts w:eastAsia="Times New Roman"/>
          <w:szCs w:val="20"/>
        </w:rPr>
        <w:t>•</w:t>
      </w:r>
      <w:r w:rsidRPr="00347A18">
        <w:rPr>
          <w:rFonts w:eastAsia="Times New Roman"/>
          <w:szCs w:val="20"/>
        </w:rPr>
        <w:tab/>
        <w:t xml:space="preserve">the Land Services website at </w:t>
      </w:r>
      <w:hyperlink r:id="rId32" w:history="1">
        <w:r w:rsidRPr="00347A18">
          <w:rPr>
            <w:rFonts w:eastAsia="Times New Roman"/>
            <w:color w:val="0000FF"/>
            <w:szCs w:val="20"/>
            <w:u w:val="single"/>
          </w:rPr>
          <w:t>www.sa.gov.au/placenameproposals</w:t>
        </w:r>
      </w:hyperlink>
      <w:r w:rsidRPr="00347A18">
        <w:rPr>
          <w:rFonts w:eastAsia="Times New Roman"/>
          <w:szCs w:val="20"/>
        </w:rPr>
        <w:t xml:space="preserve"> </w:t>
      </w:r>
    </w:p>
    <w:p w:rsidR="00347A18" w:rsidRPr="00347A18" w:rsidRDefault="00347A18" w:rsidP="00347A18">
      <w:pPr>
        <w:rPr>
          <w:rFonts w:eastAsia="Times New Roman"/>
          <w:szCs w:val="20"/>
        </w:rPr>
      </w:pPr>
      <w:r w:rsidRPr="00347A18">
        <w:rPr>
          <w:rFonts w:eastAsia="Times New Roman"/>
          <w:szCs w:val="20"/>
        </w:rPr>
        <w:t>Submissions in writing regarding this proposal may be lodged with the Surveyor-General, Attorney-General’s Department, GPO Box 1354, Adelaide SA 5001, within 1 month of the publication of this notice.</w:t>
      </w:r>
    </w:p>
    <w:p w:rsidR="00347A18" w:rsidRPr="00347A18" w:rsidRDefault="00347A18" w:rsidP="00347A18">
      <w:pPr>
        <w:spacing w:after="0"/>
        <w:rPr>
          <w:rFonts w:eastAsia="Times New Roman"/>
          <w:szCs w:val="17"/>
        </w:rPr>
      </w:pPr>
      <w:r w:rsidRPr="00347A18">
        <w:rPr>
          <w:rFonts w:eastAsia="Times New Roman"/>
          <w:szCs w:val="17"/>
        </w:rPr>
        <w:t>Dated: 10 June 2021</w:t>
      </w:r>
    </w:p>
    <w:p w:rsidR="00347A18" w:rsidRPr="00347A18" w:rsidRDefault="00347A18" w:rsidP="00347A18">
      <w:pPr>
        <w:spacing w:after="0"/>
        <w:jc w:val="right"/>
        <w:rPr>
          <w:rFonts w:eastAsia="Times New Roman"/>
          <w:smallCaps/>
          <w:szCs w:val="20"/>
        </w:rPr>
      </w:pPr>
      <w:r w:rsidRPr="00347A18">
        <w:rPr>
          <w:rFonts w:eastAsia="Times New Roman"/>
          <w:smallCaps/>
          <w:szCs w:val="20"/>
        </w:rPr>
        <w:t>Vickie Chapman MP</w:t>
      </w:r>
    </w:p>
    <w:p w:rsidR="00347A18" w:rsidRPr="00347A18" w:rsidRDefault="00347A18" w:rsidP="00347A18">
      <w:pPr>
        <w:spacing w:after="0"/>
        <w:jc w:val="right"/>
        <w:rPr>
          <w:rFonts w:eastAsia="Times New Roman"/>
          <w:szCs w:val="17"/>
        </w:rPr>
      </w:pPr>
      <w:r w:rsidRPr="00347A18">
        <w:rPr>
          <w:rFonts w:eastAsia="Times New Roman"/>
          <w:szCs w:val="17"/>
        </w:rPr>
        <w:t>Attorney-General</w:t>
      </w:r>
    </w:p>
    <w:p w:rsidR="00347A18" w:rsidRDefault="00347A18" w:rsidP="00347A18">
      <w:pPr>
        <w:spacing w:after="0"/>
        <w:rPr>
          <w:rFonts w:eastAsia="Times New Roman"/>
          <w:szCs w:val="17"/>
        </w:rPr>
      </w:pPr>
      <w:r w:rsidRPr="00347A18">
        <w:rPr>
          <w:rFonts w:eastAsia="Times New Roman"/>
          <w:szCs w:val="17"/>
        </w:rPr>
        <w:t>DPTI 2020/19322/01</w:t>
      </w:r>
    </w:p>
    <w:p w:rsidR="00347A18" w:rsidRDefault="00347A18" w:rsidP="00347A18">
      <w:pPr>
        <w:pBdr>
          <w:bottom w:val="single" w:sz="4" w:space="1" w:color="auto"/>
        </w:pBdr>
        <w:spacing w:after="0" w:line="52" w:lineRule="exact"/>
        <w:jc w:val="center"/>
        <w:rPr>
          <w:rFonts w:eastAsia="Times New Roman"/>
          <w:szCs w:val="20"/>
        </w:rPr>
      </w:pPr>
    </w:p>
    <w:p w:rsidR="00347A18" w:rsidRDefault="00347A18" w:rsidP="00347A18">
      <w:pPr>
        <w:pBdr>
          <w:top w:val="single" w:sz="4" w:space="1" w:color="auto"/>
        </w:pBdr>
        <w:spacing w:before="34" w:after="0" w:line="14" w:lineRule="exact"/>
        <w:jc w:val="center"/>
        <w:rPr>
          <w:rFonts w:eastAsia="Times New Roman"/>
          <w:szCs w:val="20"/>
        </w:rPr>
      </w:pPr>
    </w:p>
    <w:p w:rsidR="00347A18" w:rsidRPr="00347A18" w:rsidRDefault="00347A18" w:rsidP="00347A1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05E6A" w:rsidRPr="00D05E6A" w:rsidRDefault="00D05E6A" w:rsidP="00F177CB">
      <w:pPr>
        <w:pStyle w:val="Heading2"/>
      </w:pPr>
      <w:bookmarkStart w:id="48" w:name="_Toc74150585"/>
      <w:r w:rsidRPr="00D05E6A">
        <w:t>Harbors and Navigation Act 1993</w:t>
      </w:r>
      <w:bookmarkEnd w:id="48"/>
    </w:p>
    <w:p w:rsidR="00D05E6A" w:rsidRPr="00D05E6A" w:rsidRDefault="00D05E6A" w:rsidP="008F5624">
      <w:pPr>
        <w:pStyle w:val="GG-Title2"/>
      </w:pPr>
      <w:r w:rsidRPr="00D05E6A">
        <w:t xml:space="preserve">Fishing Industry Facilities Schedule of Fees and Charges </w:t>
      </w:r>
      <w:r w:rsidRPr="00D05E6A">
        <w:br/>
        <w:t>Pursuant to Section 31</w:t>
      </w:r>
    </w:p>
    <w:p w:rsidR="00D05E6A" w:rsidRPr="00D05E6A" w:rsidRDefault="00D05E6A" w:rsidP="00D05E6A">
      <w:pPr>
        <w:jc w:val="center"/>
        <w:rPr>
          <w:i/>
          <w:szCs w:val="17"/>
        </w:rPr>
      </w:pPr>
      <w:r w:rsidRPr="00D05E6A">
        <w:rPr>
          <w:i/>
          <w:szCs w:val="17"/>
        </w:rPr>
        <w:t>Effective from 1 July 2021</w:t>
      </w:r>
    </w:p>
    <w:p w:rsidR="00D05E6A" w:rsidRPr="00D05E6A" w:rsidRDefault="00D05E6A" w:rsidP="00D05E6A">
      <w:pPr>
        <w:rPr>
          <w:rFonts w:eastAsia="Times New Roman"/>
          <w:szCs w:val="17"/>
        </w:rPr>
      </w:pPr>
      <w:r w:rsidRPr="00D05E6A">
        <w:rPr>
          <w:rFonts w:eastAsia="Times New Roman"/>
          <w:szCs w:val="17"/>
        </w:rPr>
        <w:t>Fees for storage, slipping, straddle carrier use and boat movements in boat yards at Port MacDonnell, Beachport and Kingscote are charged to recover some of the costs associated with the operation and administration of these facilities.</w:t>
      </w:r>
    </w:p>
    <w:p w:rsidR="00D05E6A" w:rsidRPr="00D05E6A" w:rsidRDefault="00D05E6A" w:rsidP="00D05E6A">
      <w:pPr>
        <w:rPr>
          <w:rFonts w:eastAsia="Times New Roman"/>
          <w:szCs w:val="17"/>
        </w:rPr>
      </w:pPr>
      <w:r w:rsidRPr="00D05E6A">
        <w:rPr>
          <w:rFonts w:eastAsia="Times New Roman"/>
          <w:szCs w:val="17"/>
        </w:rPr>
        <w:t xml:space="preserve">All of the fees and charges listed below are </w:t>
      </w:r>
      <w:r w:rsidRPr="00D05E6A">
        <w:rPr>
          <w:rFonts w:eastAsia="Times New Roman"/>
          <w:i/>
          <w:szCs w:val="17"/>
        </w:rPr>
        <w:t>inclusive of GST</w:t>
      </w:r>
      <w:r w:rsidRPr="00D05E6A">
        <w:rPr>
          <w:rFonts w:eastAsia="Times New Roman"/>
          <w:szCs w:val="17"/>
        </w:rPr>
        <w:t>.</w:t>
      </w:r>
    </w:p>
    <w:p w:rsidR="00D05E6A" w:rsidRPr="00D05E6A" w:rsidRDefault="00D05E6A" w:rsidP="00D05E6A">
      <w:pPr>
        <w:jc w:val="center"/>
        <w:rPr>
          <w:i/>
          <w:szCs w:val="17"/>
        </w:rPr>
      </w:pPr>
      <w:r w:rsidRPr="00D05E6A">
        <w:rPr>
          <w:i/>
          <w:szCs w:val="17"/>
        </w:rPr>
        <w:t>Port MacDonnell Boat Yard</w:t>
      </w:r>
    </w:p>
    <w:p w:rsidR="00D05E6A" w:rsidRPr="00D05E6A" w:rsidRDefault="00D05E6A" w:rsidP="00D05E6A">
      <w:pPr>
        <w:rPr>
          <w:rFonts w:eastAsia="Times New Roman"/>
          <w:szCs w:val="17"/>
        </w:rPr>
      </w:pPr>
      <w:r w:rsidRPr="00D05E6A">
        <w:rPr>
          <w:rFonts w:eastAsia="Times New Roman"/>
          <w:szCs w:val="17"/>
        </w:rPr>
        <w:t>A boat yard fee is to be charged at the Port MacDonnell boat yard for all boats or trailers as follows:</w:t>
      </w:r>
    </w:p>
    <w:p w:rsidR="00D05E6A" w:rsidRPr="00D05E6A" w:rsidRDefault="00D05E6A" w:rsidP="00D05E6A">
      <w:pPr>
        <w:ind w:left="284" w:hanging="142"/>
        <w:rPr>
          <w:rFonts w:eastAsia="Times New Roman"/>
          <w:szCs w:val="17"/>
        </w:rPr>
      </w:pPr>
      <w:r w:rsidRPr="00D05E6A">
        <w:rPr>
          <w:rFonts w:eastAsia="Times New Roman"/>
          <w:szCs w:val="17"/>
        </w:rPr>
        <w:t>•</w:t>
      </w:r>
      <w:r w:rsidRPr="00D05E6A">
        <w:rPr>
          <w:rFonts w:eastAsia="Times New Roman"/>
          <w:szCs w:val="17"/>
        </w:rPr>
        <w:tab/>
        <w:t>$829.00 per boat or trailer for 12 months, or</w:t>
      </w:r>
    </w:p>
    <w:p w:rsidR="00D05E6A" w:rsidRPr="00D05E6A" w:rsidRDefault="00D05E6A" w:rsidP="00D05E6A">
      <w:pPr>
        <w:ind w:left="284" w:hanging="142"/>
        <w:rPr>
          <w:rFonts w:eastAsia="Times New Roman"/>
          <w:szCs w:val="17"/>
        </w:rPr>
      </w:pPr>
      <w:r w:rsidRPr="00D05E6A">
        <w:rPr>
          <w:rFonts w:eastAsia="Times New Roman"/>
          <w:szCs w:val="17"/>
        </w:rPr>
        <w:t>•</w:t>
      </w:r>
      <w:r w:rsidRPr="00D05E6A">
        <w:rPr>
          <w:rFonts w:eastAsia="Times New Roman"/>
          <w:szCs w:val="17"/>
        </w:rPr>
        <w:tab/>
        <w:t>$208.00 per boat or trailer per month or part thereof.</w:t>
      </w:r>
    </w:p>
    <w:p w:rsidR="00D05E6A" w:rsidRPr="00D05E6A" w:rsidRDefault="00D05E6A" w:rsidP="00D05E6A">
      <w:pPr>
        <w:rPr>
          <w:rFonts w:eastAsia="Times New Roman"/>
          <w:szCs w:val="17"/>
        </w:rPr>
      </w:pPr>
      <w:r w:rsidRPr="00D05E6A">
        <w:rPr>
          <w:rFonts w:eastAsia="Times New Roman"/>
          <w:szCs w:val="17"/>
        </w:rPr>
        <w:t>The fee entitles recipients to boat or trailer storage and unlimited use of the dirty work area for the period paid.</w:t>
      </w:r>
    </w:p>
    <w:p w:rsidR="00D05E6A" w:rsidRPr="00D05E6A" w:rsidRDefault="00D05E6A" w:rsidP="00D05E6A">
      <w:pPr>
        <w:jc w:val="center"/>
        <w:rPr>
          <w:i/>
          <w:szCs w:val="17"/>
        </w:rPr>
      </w:pPr>
      <w:r w:rsidRPr="00D05E6A">
        <w:rPr>
          <w:i/>
          <w:szCs w:val="17"/>
        </w:rPr>
        <w:t>Beachport Boat Yard</w:t>
      </w:r>
    </w:p>
    <w:p w:rsidR="00D05E6A" w:rsidRPr="00D05E6A" w:rsidRDefault="00D05E6A" w:rsidP="00D05E6A">
      <w:pPr>
        <w:rPr>
          <w:rFonts w:eastAsia="Times New Roman"/>
          <w:szCs w:val="17"/>
        </w:rPr>
      </w:pPr>
      <w:r w:rsidRPr="00D05E6A">
        <w:rPr>
          <w:rFonts w:eastAsia="Times New Roman"/>
          <w:i/>
          <w:szCs w:val="17"/>
        </w:rPr>
        <w:t>A boat yard fee</w:t>
      </w:r>
      <w:r w:rsidRPr="00D05E6A">
        <w:rPr>
          <w:rFonts w:eastAsia="Times New Roman"/>
          <w:szCs w:val="17"/>
        </w:rPr>
        <w:t xml:space="preserve"> is to be charged at the Beachport boat yard for all boats at $4 762 per boat for one year or part thereof. This fee entitles the recipient to boat storage, 4 slippages, 4 yard shifts using the straddle carrier and unlimited use of the dirty work area for one year.</w:t>
      </w:r>
    </w:p>
    <w:p w:rsidR="00D05E6A" w:rsidRPr="00D05E6A" w:rsidRDefault="00D05E6A" w:rsidP="00D05E6A">
      <w:pPr>
        <w:rPr>
          <w:rFonts w:eastAsia="Times New Roman"/>
          <w:szCs w:val="17"/>
        </w:rPr>
      </w:pPr>
      <w:r w:rsidRPr="00D05E6A">
        <w:rPr>
          <w:rFonts w:eastAsia="Times New Roman"/>
          <w:i/>
          <w:szCs w:val="17"/>
        </w:rPr>
        <w:t xml:space="preserve">A casual boat storage fee </w:t>
      </w:r>
      <w:r w:rsidRPr="00D05E6A">
        <w:rPr>
          <w:rFonts w:eastAsia="Times New Roman"/>
          <w:szCs w:val="17"/>
        </w:rPr>
        <w:t>is to be charged at the Beachport boat yard for all boats at $716.00 per month or part thereof.</w:t>
      </w:r>
    </w:p>
    <w:p w:rsidR="00D05E6A" w:rsidRPr="00D05E6A" w:rsidRDefault="00D05E6A" w:rsidP="00D05E6A">
      <w:pPr>
        <w:rPr>
          <w:rFonts w:eastAsia="Times New Roman"/>
          <w:szCs w:val="17"/>
        </w:rPr>
      </w:pPr>
      <w:r w:rsidRPr="00D05E6A">
        <w:rPr>
          <w:rFonts w:eastAsia="Times New Roman"/>
          <w:i/>
          <w:szCs w:val="17"/>
        </w:rPr>
        <w:t>A casual slipping fee (up to two hours)</w:t>
      </w:r>
      <w:r w:rsidRPr="00D05E6A">
        <w:rPr>
          <w:rFonts w:eastAsia="Times New Roman"/>
          <w:szCs w:val="17"/>
        </w:rPr>
        <w:t xml:space="preserve"> is to be charged at the Beachport boat yard for all boats at $448.00.</w:t>
      </w:r>
    </w:p>
    <w:p w:rsidR="00D05E6A" w:rsidRPr="00D05E6A" w:rsidRDefault="00D05E6A" w:rsidP="00D05E6A">
      <w:pPr>
        <w:rPr>
          <w:rFonts w:eastAsia="Times New Roman"/>
          <w:spacing w:val="-4"/>
          <w:szCs w:val="17"/>
        </w:rPr>
      </w:pPr>
      <w:r w:rsidRPr="00D05E6A">
        <w:rPr>
          <w:rFonts w:eastAsia="Times New Roman"/>
          <w:i/>
          <w:spacing w:val="-4"/>
          <w:szCs w:val="17"/>
        </w:rPr>
        <w:t>A casual yard shift fee</w:t>
      </w:r>
      <w:r w:rsidRPr="00D05E6A">
        <w:rPr>
          <w:rFonts w:eastAsia="Times New Roman"/>
          <w:spacing w:val="-4"/>
          <w:szCs w:val="17"/>
        </w:rPr>
        <w:t xml:space="preserve"> is to be charged for use of the straddle carrier to move a boat in one operation within the boat yard for all boats at $296.00.</w:t>
      </w:r>
    </w:p>
    <w:p w:rsidR="00D05E6A" w:rsidRPr="00D05E6A" w:rsidRDefault="00D05E6A" w:rsidP="00D05E6A">
      <w:pPr>
        <w:rPr>
          <w:rFonts w:eastAsia="Times New Roman"/>
          <w:szCs w:val="17"/>
        </w:rPr>
      </w:pPr>
      <w:r w:rsidRPr="00D05E6A">
        <w:rPr>
          <w:rFonts w:eastAsia="Times New Roman"/>
          <w:szCs w:val="17"/>
        </w:rPr>
        <w:t xml:space="preserve">Additional to the above and only when applicable, an </w:t>
      </w:r>
      <w:r w:rsidRPr="00D05E6A">
        <w:rPr>
          <w:rFonts w:eastAsia="Times New Roman"/>
          <w:i/>
          <w:szCs w:val="17"/>
        </w:rPr>
        <w:t>after-hours yard shift fee</w:t>
      </w:r>
      <w:r w:rsidRPr="00D05E6A">
        <w:rPr>
          <w:rFonts w:eastAsia="Times New Roman"/>
          <w:szCs w:val="17"/>
        </w:rPr>
        <w:t xml:space="preserve"> or an </w:t>
      </w:r>
      <w:r w:rsidRPr="00D05E6A">
        <w:rPr>
          <w:rFonts w:eastAsia="Times New Roman"/>
          <w:i/>
          <w:szCs w:val="17"/>
        </w:rPr>
        <w:t>after-hours slipping fee</w:t>
      </w:r>
      <w:r w:rsidRPr="00D05E6A">
        <w:rPr>
          <w:rFonts w:eastAsia="Times New Roman"/>
          <w:szCs w:val="17"/>
        </w:rPr>
        <w:t xml:space="preserve"> of $164.00 may apply.</w:t>
      </w:r>
    </w:p>
    <w:p w:rsidR="00D05E6A" w:rsidRPr="00D05E6A" w:rsidRDefault="00D05E6A" w:rsidP="00D05E6A">
      <w:pPr>
        <w:spacing w:after="0"/>
        <w:rPr>
          <w:rFonts w:eastAsia="Times New Roman"/>
          <w:szCs w:val="17"/>
        </w:rPr>
      </w:pPr>
      <w:r w:rsidRPr="00D05E6A">
        <w:rPr>
          <w:rFonts w:eastAsia="Times New Roman"/>
          <w:szCs w:val="17"/>
        </w:rPr>
        <w:t>Dated: 21 May 2021</w:t>
      </w:r>
    </w:p>
    <w:p w:rsidR="00D05E6A" w:rsidRPr="00D05E6A" w:rsidRDefault="00D05E6A" w:rsidP="00D05E6A">
      <w:pPr>
        <w:spacing w:after="0"/>
        <w:jc w:val="right"/>
        <w:rPr>
          <w:rFonts w:eastAsia="Times New Roman"/>
          <w:smallCaps/>
          <w:szCs w:val="20"/>
        </w:rPr>
      </w:pPr>
      <w:r w:rsidRPr="00D05E6A">
        <w:rPr>
          <w:rFonts w:eastAsia="Times New Roman"/>
          <w:smallCaps/>
          <w:szCs w:val="20"/>
        </w:rPr>
        <w:t>Hon Corey Wingard MP</w:t>
      </w:r>
    </w:p>
    <w:p w:rsidR="00D05E6A" w:rsidRPr="00D05E6A" w:rsidRDefault="00D05E6A" w:rsidP="00D05E6A">
      <w:pPr>
        <w:spacing w:after="0"/>
        <w:jc w:val="right"/>
        <w:rPr>
          <w:rFonts w:eastAsia="Times New Roman"/>
          <w:szCs w:val="17"/>
        </w:rPr>
      </w:pPr>
      <w:r w:rsidRPr="00D05E6A">
        <w:rPr>
          <w:rFonts w:eastAsia="Times New Roman"/>
          <w:szCs w:val="17"/>
        </w:rPr>
        <w:t>Minister for Infrastructure and Transport</w:t>
      </w:r>
    </w:p>
    <w:p w:rsidR="00D05E6A" w:rsidRPr="00D05E6A" w:rsidRDefault="00D05E6A" w:rsidP="00D05E6A">
      <w:pPr>
        <w:pBdr>
          <w:top w:val="single" w:sz="4" w:space="1" w:color="auto"/>
        </w:pBdr>
        <w:spacing w:before="100" w:after="0" w:line="14" w:lineRule="exact"/>
        <w:jc w:val="center"/>
        <w:rPr>
          <w:rFonts w:eastAsia="Times New Roman"/>
          <w:szCs w:val="20"/>
        </w:rPr>
      </w:pPr>
    </w:p>
    <w:p w:rsidR="00D05E6A" w:rsidRPr="00D05E6A" w:rsidRDefault="00D05E6A" w:rsidP="00D05E6A">
      <w:pPr>
        <w:spacing w:after="0"/>
        <w:rPr>
          <w:rFonts w:eastAsia="Times New Roman"/>
          <w:szCs w:val="20"/>
        </w:rPr>
      </w:pPr>
    </w:p>
    <w:p w:rsidR="00B63775" w:rsidRDefault="00B63775">
      <w:pPr>
        <w:spacing w:after="0" w:line="240" w:lineRule="auto"/>
        <w:jc w:val="left"/>
        <w:rPr>
          <w:caps/>
          <w:szCs w:val="17"/>
        </w:rPr>
      </w:pPr>
      <w:r>
        <w:rPr>
          <w:caps/>
          <w:szCs w:val="17"/>
        </w:rPr>
        <w:br w:type="page"/>
      </w:r>
    </w:p>
    <w:p w:rsidR="00E647FA" w:rsidRPr="00E647FA" w:rsidRDefault="00E647FA" w:rsidP="00E647FA">
      <w:pPr>
        <w:jc w:val="center"/>
        <w:rPr>
          <w:caps/>
          <w:szCs w:val="17"/>
        </w:rPr>
      </w:pPr>
      <w:r w:rsidRPr="00E647FA">
        <w:rPr>
          <w:caps/>
          <w:szCs w:val="17"/>
        </w:rPr>
        <w:t>Harbors and Navigation Act 1993</w:t>
      </w:r>
    </w:p>
    <w:p w:rsidR="00E647FA" w:rsidRPr="00E647FA" w:rsidRDefault="00E647FA" w:rsidP="008F5624">
      <w:pPr>
        <w:pStyle w:val="GG-Title2"/>
      </w:pPr>
      <w:r w:rsidRPr="00E647FA">
        <w:t>Schedule of Shipping Charges Pursuant to Section 31</w:t>
      </w:r>
    </w:p>
    <w:p w:rsidR="00E647FA" w:rsidRPr="00E647FA" w:rsidRDefault="00E647FA" w:rsidP="00E647FA">
      <w:pPr>
        <w:jc w:val="center"/>
        <w:rPr>
          <w:i/>
          <w:szCs w:val="17"/>
        </w:rPr>
      </w:pPr>
      <w:r w:rsidRPr="00E647FA">
        <w:rPr>
          <w:i/>
          <w:szCs w:val="17"/>
        </w:rPr>
        <w:t>Effective from 1 July 2021</w:t>
      </w:r>
    </w:p>
    <w:p w:rsidR="00E647FA" w:rsidRPr="00E647FA" w:rsidRDefault="00E647FA" w:rsidP="00E647FA">
      <w:pPr>
        <w:jc w:val="center"/>
        <w:rPr>
          <w:i/>
          <w:szCs w:val="17"/>
        </w:rPr>
      </w:pPr>
      <w:r w:rsidRPr="00E647FA">
        <w:rPr>
          <w:i/>
          <w:szCs w:val="17"/>
        </w:rPr>
        <w:t>Marine Facilities Ferry Services Charge</w:t>
      </w:r>
    </w:p>
    <w:p w:rsidR="00E647FA" w:rsidRPr="00E647FA" w:rsidRDefault="00E647FA" w:rsidP="00E647FA">
      <w:pPr>
        <w:rPr>
          <w:rFonts w:eastAsia="Times New Roman"/>
          <w:szCs w:val="20"/>
        </w:rPr>
      </w:pPr>
      <w:r w:rsidRPr="00E647FA">
        <w:rPr>
          <w:rFonts w:eastAsia="Times New Roman"/>
          <w:szCs w:val="20"/>
        </w:rPr>
        <w:t>The Marine Facilities Ferry Services Charge (GST inclusive) is to apply to all ferry service using the Minister’s marine (Port) facilities and assets of Cape Jervis, Penneshaw, Kingscote and American River, unless otherwise stated. The Marine Facilities Services Charge will apply for each of the named harbors/ports used by a ferry operator.</w:t>
      </w:r>
    </w:p>
    <w:p w:rsidR="00E647FA" w:rsidRPr="00E647FA" w:rsidRDefault="00E647FA" w:rsidP="00E647FA">
      <w:pPr>
        <w:rPr>
          <w:rFonts w:eastAsia="Times New Roman"/>
          <w:szCs w:val="20"/>
        </w:rPr>
      </w:pPr>
      <w:r w:rsidRPr="00E647FA">
        <w:rPr>
          <w:rFonts w:eastAsia="Times New Roman"/>
          <w:szCs w:val="20"/>
        </w:rPr>
        <w:t>Passengers departing from or arriving at Cape Jervis, Kingscote, Penneshaw and American River: $0.16102 per passenger.</w:t>
      </w:r>
    </w:p>
    <w:p w:rsidR="00E647FA" w:rsidRPr="00E647FA" w:rsidRDefault="00E647FA" w:rsidP="00E647FA">
      <w:pPr>
        <w:rPr>
          <w:rFonts w:eastAsia="Times New Roman"/>
          <w:szCs w:val="20"/>
        </w:rPr>
      </w:pPr>
      <w:r w:rsidRPr="00E647FA">
        <w:rPr>
          <w:rFonts w:eastAsia="Times New Roman"/>
          <w:szCs w:val="20"/>
        </w:rPr>
        <w:t>Vehicles (irrespective of size and including prime-mover, motorcycle or equivalent but not including a bicycle): $1.45 per vehicle per departure or arrival.</w:t>
      </w:r>
    </w:p>
    <w:p w:rsidR="00E647FA" w:rsidRPr="00E647FA" w:rsidRDefault="00E647FA" w:rsidP="00E647FA">
      <w:pPr>
        <w:rPr>
          <w:rFonts w:eastAsia="Times New Roman"/>
          <w:szCs w:val="20"/>
        </w:rPr>
      </w:pPr>
      <w:r w:rsidRPr="00E647FA">
        <w:rPr>
          <w:rFonts w:eastAsia="Times New Roman"/>
          <w:szCs w:val="20"/>
        </w:rPr>
        <w:t>Trailers/caravans: $1.45 per trailer/caravan per departure or arrival.</w:t>
      </w:r>
    </w:p>
    <w:p w:rsidR="00E647FA" w:rsidRPr="00E647FA" w:rsidRDefault="00E647FA" w:rsidP="00E647FA">
      <w:pPr>
        <w:rPr>
          <w:rFonts w:eastAsia="Times New Roman"/>
          <w:szCs w:val="20"/>
        </w:rPr>
      </w:pPr>
      <w:r w:rsidRPr="00E647FA">
        <w:rPr>
          <w:rFonts w:eastAsia="Times New Roman"/>
          <w:szCs w:val="20"/>
        </w:rPr>
        <w:t>Freight: $1.94 per lineal metre of the semi-trailer per trip.</w:t>
      </w:r>
    </w:p>
    <w:p w:rsidR="00E647FA" w:rsidRPr="00E647FA" w:rsidRDefault="00E647FA" w:rsidP="00E647FA">
      <w:pPr>
        <w:rPr>
          <w:rFonts w:eastAsia="Times New Roman"/>
          <w:szCs w:val="20"/>
        </w:rPr>
      </w:pPr>
      <w:r w:rsidRPr="00E647FA">
        <w:rPr>
          <w:rFonts w:eastAsia="Times New Roman"/>
          <w:szCs w:val="20"/>
        </w:rPr>
        <w:t>Boat mooring fee: $79.67 per boat per day (or part thereof).</w:t>
      </w:r>
    </w:p>
    <w:p w:rsidR="00E647FA" w:rsidRPr="00E647FA" w:rsidRDefault="00E647FA" w:rsidP="00E647FA">
      <w:pPr>
        <w:spacing w:after="0"/>
        <w:rPr>
          <w:rFonts w:eastAsia="Times New Roman"/>
          <w:szCs w:val="17"/>
        </w:rPr>
      </w:pPr>
      <w:r w:rsidRPr="00E647FA">
        <w:rPr>
          <w:rFonts w:eastAsia="Times New Roman"/>
          <w:szCs w:val="17"/>
        </w:rPr>
        <w:t>Dated: 21 May 2021</w:t>
      </w:r>
    </w:p>
    <w:p w:rsidR="00E647FA" w:rsidRPr="00E647FA" w:rsidRDefault="00E647FA" w:rsidP="00E647FA">
      <w:pPr>
        <w:spacing w:after="0"/>
        <w:jc w:val="right"/>
        <w:rPr>
          <w:rFonts w:eastAsia="Times New Roman"/>
          <w:smallCaps/>
          <w:szCs w:val="20"/>
        </w:rPr>
      </w:pPr>
      <w:r w:rsidRPr="00E647FA">
        <w:rPr>
          <w:rFonts w:eastAsia="Times New Roman"/>
          <w:smallCaps/>
          <w:szCs w:val="20"/>
        </w:rPr>
        <w:t>Hon Corey Wingard MP</w:t>
      </w:r>
    </w:p>
    <w:p w:rsidR="00E647FA" w:rsidRDefault="00E647FA" w:rsidP="00E647FA">
      <w:pPr>
        <w:spacing w:after="0"/>
        <w:jc w:val="right"/>
        <w:rPr>
          <w:rFonts w:eastAsia="Times New Roman"/>
          <w:szCs w:val="17"/>
        </w:rPr>
      </w:pPr>
      <w:r w:rsidRPr="00E647FA">
        <w:rPr>
          <w:rFonts w:eastAsia="Times New Roman"/>
          <w:szCs w:val="17"/>
        </w:rPr>
        <w:t>Minister for Infrastructure and Transport</w:t>
      </w:r>
    </w:p>
    <w:p w:rsidR="00E647FA" w:rsidRDefault="00E647FA" w:rsidP="00E647FA">
      <w:pPr>
        <w:pBdr>
          <w:top w:val="single" w:sz="4" w:space="1" w:color="auto"/>
        </w:pBdr>
        <w:spacing w:before="100" w:after="0" w:line="14" w:lineRule="exact"/>
        <w:jc w:val="center"/>
        <w:rPr>
          <w:caps/>
          <w:szCs w:val="17"/>
        </w:rPr>
      </w:pPr>
    </w:p>
    <w:p w:rsidR="00E647FA" w:rsidRDefault="00E647FA" w:rsidP="00E647FA">
      <w:pPr>
        <w:spacing w:after="0"/>
        <w:rPr>
          <w:caps/>
          <w:szCs w:val="17"/>
        </w:rPr>
      </w:pPr>
    </w:p>
    <w:p w:rsidR="00E647FA" w:rsidRPr="00E647FA" w:rsidRDefault="00E647FA" w:rsidP="00E647FA">
      <w:pPr>
        <w:jc w:val="center"/>
        <w:rPr>
          <w:caps/>
          <w:szCs w:val="17"/>
        </w:rPr>
      </w:pPr>
      <w:r w:rsidRPr="00E647FA">
        <w:rPr>
          <w:caps/>
          <w:szCs w:val="17"/>
        </w:rPr>
        <w:t>Harbors and Navigation Act 1993</w:t>
      </w:r>
    </w:p>
    <w:p w:rsidR="00E647FA" w:rsidRPr="00E647FA" w:rsidRDefault="00E647FA" w:rsidP="008F5624">
      <w:pPr>
        <w:pStyle w:val="GG-Title2"/>
      </w:pPr>
      <w:r w:rsidRPr="00E647FA">
        <w:t>Schedule of Shipping Charges Pursuant to Section 31</w:t>
      </w:r>
    </w:p>
    <w:p w:rsidR="00E647FA" w:rsidRPr="00E647FA" w:rsidRDefault="00E647FA" w:rsidP="00E647FA">
      <w:pPr>
        <w:jc w:val="center"/>
        <w:rPr>
          <w:i/>
          <w:szCs w:val="17"/>
        </w:rPr>
      </w:pPr>
      <w:r w:rsidRPr="00E647FA">
        <w:rPr>
          <w:i/>
          <w:szCs w:val="17"/>
        </w:rPr>
        <w:t>Effective from 1 July 2021</w:t>
      </w:r>
    </w:p>
    <w:p w:rsidR="00E647FA" w:rsidRPr="00E647FA" w:rsidRDefault="00E647FA" w:rsidP="00E647FA">
      <w:pPr>
        <w:jc w:val="center"/>
        <w:rPr>
          <w:i/>
          <w:szCs w:val="17"/>
        </w:rPr>
      </w:pPr>
      <w:r w:rsidRPr="00E647FA">
        <w:rPr>
          <w:i/>
          <w:szCs w:val="17"/>
        </w:rPr>
        <w:t>Navigation Services Charge</w:t>
      </w:r>
    </w:p>
    <w:p w:rsidR="00E647FA" w:rsidRPr="00E647FA" w:rsidRDefault="00E647FA" w:rsidP="00E647FA">
      <w:pPr>
        <w:rPr>
          <w:szCs w:val="17"/>
        </w:rPr>
      </w:pPr>
      <w:r w:rsidRPr="00E647FA">
        <w:rPr>
          <w:szCs w:val="17"/>
        </w:rPr>
        <w:t>The Navigation Services Charge is to recover the costs of providing navigation aids to commercial shipping using the state’s indentured ports of Port Bonython and Whyalla. This will be a charge to boats on the basis of the number of times the boat enters State waters from outside those waters and proceeds to an indentured or private port in the State.</w:t>
      </w:r>
    </w:p>
    <w:p w:rsidR="00E647FA" w:rsidRPr="00E647FA" w:rsidRDefault="00E647FA" w:rsidP="00E647FA">
      <w:pPr>
        <w:ind w:left="567" w:hanging="567"/>
        <w:rPr>
          <w:szCs w:val="17"/>
        </w:rPr>
      </w:pPr>
      <w:r w:rsidRPr="00E647FA">
        <w:rPr>
          <w:i/>
          <w:szCs w:val="17"/>
        </w:rPr>
        <w:t>Note:</w:t>
      </w:r>
      <w:r w:rsidRPr="00E647FA">
        <w:rPr>
          <w:szCs w:val="17"/>
        </w:rPr>
        <w:tab/>
      </w:r>
      <w:r w:rsidRPr="00E647FA">
        <w:rPr>
          <w:spacing w:val="-2"/>
          <w:szCs w:val="17"/>
        </w:rPr>
        <w:t>Other charging arrangements have been made and apply to the ports of Ardrossan, Klein Point, Port Adelaide, Port Giles, Port Lincoln, Port Pirie, Thevenard and Wallaroo.</w:t>
      </w:r>
    </w:p>
    <w:p w:rsidR="00E647FA" w:rsidRPr="00E647FA" w:rsidRDefault="00E647FA" w:rsidP="00E647FA">
      <w:pPr>
        <w:rPr>
          <w:spacing w:val="-4"/>
          <w:szCs w:val="17"/>
        </w:rPr>
      </w:pPr>
      <w:r w:rsidRPr="00E647FA">
        <w:rPr>
          <w:spacing w:val="-4"/>
          <w:szCs w:val="17"/>
        </w:rPr>
        <w:t>The base charge (GST inclusive) to be applied is $1 699.00 + $0.18700 per gross tonnage (GT) per trading voyage within South Australian waters.</w:t>
      </w:r>
    </w:p>
    <w:p w:rsidR="00E647FA" w:rsidRPr="00E647FA" w:rsidRDefault="00E647FA" w:rsidP="00E647FA">
      <w:pPr>
        <w:rPr>
          <w:spacing w:val="-2"/>
          <w:szCs w:val="17"/>
        </w:rPr>
      </w:pPr>
      <w:r w:rsidRPr="00E647FA">
        <w:rPr>
          <w:szCs w:val="17"/>
        </w:rPr>
        <w:t xml:space="preserve">The base charge will be reduced by 25% for each subsequent call of the commercial boat after the first call and within six months of the first call, (ie. 100% of base charge for first call; 75% for second call within six months of the first call; 50% for the third call; 25% for the fourth call). </w:t>
      </w:r>
      <w:r w:rsidRPr="00E647FA">
        <w:rPr>
          <w:spacing w:val="-2"/>
          <w:szCs w:val="17"/>
        </w:rPr>
        <w:t>No Navigation Services Charge will be payable for the fifth call and any subsequent call, provided they occur within six months of the first call.</w:t>
      </w:r>
    </w:p>
    <w:p w:rsidR="00E647FA" w:rsidRPr="00E647FA" w:rsidRDefault="00E647FA" w:rsidP="00E647FA">
      <w:pPr>
        <w:rPr>
          <w:szCs w:val="17"/>
        </w:rPr>
      </w:pPr>
      <w:r w:rsidRPr="00E647FA">
        <w:rPr>
          <w:spacing w:val="-4"/>
          <w:szCs w:val="17"/>
        </w:rPr>
        <w:t xml:space="preserve">Alternatively, an option of a one-off, up-front payment of 2.3 times the base charge for unlimited calls by the one commercial boat in a six month </w:t>
      </w:r>
      <w:r w:rsidRPr="00E647FA">
        <w:rPr>
          <w:szCs w:val="17"/>
        </w:rPr>
        <w:t>period is available. Application must be made prior to the entry of the boat into South Australian waters.</w:t>
      </w:r>
    </w:p>
    <w:p w:rsidR="00E647FA" w:rsidRPr="00E647FA" w:rsidRDefault="00E647FA" w:rsidP="00E647FA">
      <w:pPr>
        <w:jc w:val="center"/>
        <w:rPr>
          <w:i/>
          <w:szCs w:val="17"/>
        </w:rPr>
      </w:pPr>
      <w:r w:rsidRPr="00E647FA">
        <w:rPr>
          <w:i/>
          <w:szCs w:val="17"/>
        </w:rPr>
        <w:t>Harbor Services Charge (Applied at Port Bonython Only)</w:t>
      </w:r>
    </w:p>
    <w:p w:rsidR="00E647FA" w:rsidRPr="00E647FA" w:rsidRDefault="00E647FA" w:rsidP="00E647FA">
      <w:pPr>
        <w:rPr>
          <w:szCs w:val="17"/>
        </w:rPr>
      </w:pPr>
      <w:r w:rsidRPr="00E647FA">
        <w:rPr>
          <w:szCs w:val="17"/>
        </w:rPr>
        <w:t>The Harbor Services Charge is to recover the costs of servicing boats in port and at berths.</w:t>
      </w:r>
    </w:p>
    <w:p w:rsidR="00E647FA" w:rsidRPr="00E647FA" w:rsidRDefault="00E647FA" w:rsidP="00E647FA">
      <w:pPr>
        <w:rPr>
          <w:szCs w:val="17"/>
        </w:rPr>
      </w:pPr>
      <w:r w:rsidRPr="00E647FA">
        <w:rPr>
          <w:szCs w:val="17"/>
        </w:rPr>
        <w:t>The base charge (GST inclusive) to be applied is $4 566.00 + $0.00848 per gross tonnage (GT) of the boat per hour at berth.</w:t>
      </w:r>
    </w:p>
    <w:p w:rsidR="00E647FA" w:rsidRPr="00E647FA" w:rsidRDefault="00E647FA" w:rsidP="00E647FA">
      <w:pPr>
        <w:spacing w:after="0"/>
        <w:rPr>
          <w:rFonts w:eastAsia="Times New Roman"/>
          <w:szCs w:val="17"/>
        </w:rPr>
      </w:pPr>
      <w:r w:rsidRPr="00E647FA">
        <w:rPr>
          <w:rFonts w:eastAsia="Times New Roman"/>
          <w:szCs w:val="17"/>
        </w:rPr>
        <w:t>Dated: 21 May 2021</w:t>
      </w:r>
    </w:p>
    <w:p w:rsidR="00E647FA" w:rsidRPr="00E647FA" w:rsidRDefault="00E647FA" w:rsidP="00E647FA">
      <w:pPr>
        <w:spacing w:after="0"/>
        <w:jc w:val="right"/>
        <w:rPr>
          <w:rFonts w:eastAsia="Times New Roman"/>
          <w:smallCaps/>
          <w:szCs w:val="20"/>
        </w:rPr>
      </w:pPr>
      <w:r w:rsidRPr="00E647FA">
        <w:rPr>
          <w:rFonts w:eastAsia="Times New Roman"/>
          <w:smallCaps/>
          <w:szCs w:val="20"/>
        </w:rPr>
        <w:t>Hon Corey Wingard MP</w:t>
      </w:r>
    </w:p>
    <w:p w:rsidR="00D05E6A" w:rsidRDefault="00E647FA" w:rsidP="00D05E6A">
      <w:pPr>
        <w:spacing w:after="0"/>
        <w:jc w:val="right"/>
        <w:rPr>
          <w:rFonts w:eastAsia="Times New Roman"/>
          <w:szCs w:val="17"/>
        </w:rPr>
      </w:pPr>
      <w:r w:rsidRPr="00E647FA">
        <w:rPr>
          <w:rFonts w:eastAsia="Times New Roman"/>
          <w:szCs w:val="17"/>
        </w:rPr>
        <w:t>Minister for Infrastructure and Transport</w:t>
      </w:r>
    </w:p>
    <w:p w:rsidR="00D05E6A" w:rsidRDefault="00D05E6A" w:rsidP="00D05E6A">
      <w:pPr>
        <w:pBdr>
          <w:bottom w:val="single" w:sz="4" w:space="1" w:color="auto"/>
        </w:pBdr>
        <w:spacing w:after="0" w:line="52" w:lineRule="exact"/>
        <w:jc w:val="center"/>
        <w:rPr>
          <w:rFonts w:eastAsia="Times New Roman"/>
          <w:szCs w:val="20"/>
        </w:rPr>
      </w:pPr>
    </w:p>
    <w:p w:rsidR="00D05E6A" w:rsidRDefault="00D05E6A" w:rsidP="00D05E6A">
      <w:pPr>
        <w:pBdr>
          <w:top w:val="single" w:sz="4" w:space="1" w:color="auto"/>
        </w:pBdr>
        <w:spacing w:before="34" w:after="0" w:line="14" w:lineRule="exact"/>
        <w:jc w:val="center"/>
        <w:rPr>
          <w:rFonts w:eastAsia="Times New Roman"/>
          <w:szCs w:val="20"/>
        </w:rPr>
      </w:pPr>
    </w:p>
    <w:p w:rsidR="00D05E6A" w:rsidRDefault="00D05E6A" w:rsidP="00D05E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479DF" w:rsidRPr="003479DF" w:rsidRDefault="003479DF" w:rsidP="00F177CB">
      <w:pPr>
        <w:pStyle w:val="Heading2"/>
      </w:pPr>
      <w:bookmarkStart w:id="49" w:name="_Toc74150586"/>
      <w:r w:rsidRPr="003479DF">
        <w:t>Housing Improvement Act 2016</w:t>
      </w:r>
      <w:bookmarkEnd w:id="49"/>
    </w:p>
    <w:p w:rsidR="003479DF" w:rsidRPr="003479DF" w:rsidRDefault="003479DF" w:rsidP="003479DF">
      <w:pPr>
        <w:jc w:val="center"/>
        <w:rPr>
          <w:i/>
          <w:szCs w:val="17"/>
        </w:rPr>
      </w:pPr>
      <w:r w:rsidRPr="003479DF">
        <w:rPr>
          <w:i/>
          <w:szCs w:val="17"/>
        </w:rPr>
        <w:t>Rent Control Revocations</w:t>
      </w:r>
    </w:p>
    <w:p w:rsidR="003479DF" w:rsidRPr="003479DF" w:rsidRDefault="003479DF" w:rsidP="003479DF">
      <w:pPr>
        <w:rPr>
          <w:rFonts w:eastAsia="Times New Roman"/>
          <w:spacing w:val="-2"/>
          <w:szCs w:val="20"/>
        </w:rPr>
      </w:pPr>
      <w:r w:rsidRPr="003479DF">
        <w:rPr>
          <w:rFonts w:eastAsia="Times New Roman"/>
          <w:spacing w:val="-2"/>
          <w:szCs w:val="20"/>
        </w:rPr>
        <w:t xml:space="preserve">Whereas the Minister for Human Services Delegate is satisfied that each of the houses described hereunder has ceased to be unsafe or unsuitable for human habitation for the purposes of the </w:t>
      </w:r>
      <w:r w:rsidRPr="003479DF">
        <w:rPr>
          <w:rFonts w:eastAsia="Times New Roman"/>
          <w:i/>
          <w:spacing w:val="-2"/>
          <w:szCs w:val="20"/>
        </w:rPr>
        <w:t>Housing Improvement Act 2016</w:t>
      </w:r>
      <w:r w:rsidRPr="003479DF">
        <w:rPr>
          <w:rFonts w:eastAsia="Times New Roman"/>
          <w:spacing w:val="-2"/>
          <w:szCs w:val="20"/>
        </w:rPr>
        <w:t>, notice is hereby given that, in exercise of the powers conferred by the said Act, the Minister for Human Services Delegate does hereby revoke the said Rent Control in respect of each property.</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394"/>
        <w:gridCol w:w="1979"/>
      </w:tblGrid>
      <w:tr w:rsidR="003479DF" w:rsidRPr="003479DF" w:rsidTr="00DB41A6">
        <w:trPr>
          <w:tblHeader/>
        </w:trPr>
        <w:tc>
          <w:tcPr>
            <w:tcW w:w="2977" w:type="dxa"/>
            <w:tcBorders>
              <w:top w:val="single" w:sz="4" w:space="0" w:color="auto"/>
              <w:bottom w:val="single" w:sz="4" w:space="0" w:color="auto"/>
            </w:tcBorders>
            <w:vAlign w:val="center"/>
          </w:tcPr>
          <w:p w:rsidR="003479DF" w:rsidRPr="003479DF" w:rsidRDefault="003479DF" w:rsidP="003479DF">
            <w:pPr>
              <w:spacing w:before="40" w:after="40"/>
              <w:jc w:val="center"/>
              <w:rPr>
                <w:b/>
                <w:szCs w:val="20"/>
              </w:rPr>
            </w:pPr>
            <w:r w:rsidRPr="003479DF">
              <w:rPr>
                <w:b/>
                <w:szCs w:val="20"/>
              </w:rPr>
              <w:t>Address of Premises</w:t>
            </w:r>
          </w:p>
        </w:tc>
        <w:tc>
          <w:tcPr>
            <w:tcW w:w="4394" w:type="dxa"/>
            <w:tcBorders>
              <w:top w:val="single" w:sz="4" w:space="0" w:color="auto"/>
              <w:bottom w:val="single" w:sz="4" w:space="0" w:color="auto"/>
            </w:tcBorders>
            <w:vAlign w:val="center"/>
          </w:tcPr>
          <w:p w:rsidR="003479DF" w:rsidRPr="003479DF" w:rsidRDefault="003479DF" w:rsidP="003479DF">
            <w:pPr>
              <w:spacing w:before="40" w:after="40"/>
              <w:jc w:val="center"/>
              <w:rPr>
                <w:b/>
                <w:szCs w:val="20"/>
              </w:rPr>
            </w:pPr>
            <w:r w:rsidRPr="003479DF">
              <w:rPr>
                <w:b/>
                <w:szCs w:val="20"/>
              </w:rPr>
              <w:t>Allotment Section</w:t>
            </w:r>
          </w:p>
        </w:tc>
        <w:tc>
          <w:tcPr>
            <w:tcW w:w="1979" w:type="dxa"/>
            <w:tcBorders>
              <w:top w:val="single" w:sz="4" w:space="0" w:color="auto"/>
              <w:bottom w:val="single" w:sz="4" w:space="0" w:color="auto"/>
            </w:tcBorders>
            <w:vAlign w:val="center"/>
          </w:tcPr>
          <w:p w:rsidR="003479DF" w:rsidRPr="003479DF" w:rsidRDefault="003479DF" w:rsidP="003479DF">
            <w:pPr>
              <w:spacing w:before="40" w:after="40"/>
              <w:jc w:val="center"/>
              <w:rPr>
                <w:b/>
                <w:szCs w:val="20"/>
              </w:rPr>
            </w:pPr>
            <w:r w:rsidRPr="003479DF">
              <w:rPr>
                <w:b/>
                <w:szCs w:val="20"/>
                <w:u w:val="single"/>
              </w:rPr>
              <w:t>Certificate of Title</w:t>
            </w:r>
            <w:r w:rsidRPr="003479DF">
              <w:rPr>
                <w:b/>
                <w:szCs w:val="20"/>
              </w:rPr>
              <w:br/>
              <w:t>Volume/Folio</w:t>
            </w:r>
          </w:p>
        </w:tc>
      </w:tr>
      <w:tr w:rsidR="003479DF" w:rsidRPr="003479DF" w:rsidTr="00DB41A6">
        <w:tc>
          <w:tcPr>
            <w:tcW w:w="2977" w:type="dxa"/>
            <w:tcBorders>
              <w:top w:val="single" w:sz="4" w:space="0" w:color="auto"/>
              <w:bottom w:val="single" w:sz="4" w:space="0" w:color="auto"/>
            </w:tcBorders>
          </w:tcPr>
          <w:p w:rsidR="003479DF" w:rsidRPr="003479DF" w:rsidRDefault="003479DF" w:rsidP="003479DF">
            <w:pPr>
              <w:spacing w:before="40"/>
              <w:jc w:val="center"/>
              <w:rPr>
                <w:szCs w:val="20"/>
              </w:rPr>
            </w:pPr>
            <w:r w:rsidRPr="003479DF">
              <w:rPr>
                <w:szCs w:val="20"/>
              </w:rPr>
              <w:t>19 Fulton Street, Gilles Plains SA 5086</w:t>
            </w:r>
          </w:p>
        </w:tc>
        <w:tc>
          <w:tcPr>
            <w:tcW w:w="4394" w:type="dxa"/>
            <w:tcBorders>
              <w:top w:val="single" w:sz="4" w:space="0" w:color="auto"/>
              <w:bottom w:val="single" w:sz="4" w:space="0" w:color="auto"/>
            </w:tcBorders>
          </w:tcPr>
          <w:p w:rsidR="003479DF" w:rsidRPr="003479DF" w:rsidRDefault="003479DF" w:rsidP="003479DF">
            <w:pPr>
              <w:spacing w:before="40"/>
              <w:jc w:val="center"/>
              <w:rPr>
                <w:szCs w:val="20"/>
              </w:rPr>
            </w:pPr>
            <w:r w:rsidRPr="003479DF">
              <w:rPr>
                <w:szCs w:val="20"/>
              </w:rPr>
              <w:t>Allotment 32 Deposited Plan 7771 Hundred of Yatala</w:t>
            </w:r>
          </w:p>
        </w:tc>
        <w:tc>
          <w:tcPr>
            <w:tcW w:w="1979" w:type="dxa"/>
            <w:tcBorders>
              <w:top w:val="single" w:sz="4" w:space="0" w:color="auto"/>
              <w:bottom w:val="single" w:sz="4" w:space="0" w:color="auto"/>
            </w:tcBorders>
          </w:tcPr>
          <w:p w:rsidR="003479DF" w:rsidRPr="003479DF" w:rsidRDefault="003479DF" w:rsidP="003479DF">
            <w:pPr>
              <w:spacing w:before="40"/>
              <w:jc w:val="center"/>
              <w:rPr>
                <w:szCs w:val="20"/>
              </w:rPr>
            </w:pPr>
            <w:r w:rsidRPr="003479DF">
              <w:rPr>
                <w:szCs w:val="20"/>
              </w:rPr>
              <w:t>CT5588/911</w:t>
            </w:r>
          </w:p>
        </w:tc>
      </w:tr>
    </w:tbl>
    <w:p w:rsidR="003479DF" w:rsidRPr="003479DF" w:rsidRDefault="003479DF" w:rsidP="003479DF">
      <w:pPr>
        <w:spacing w:before="80" w:after="0"/>
        <w:rPr>
          <w:rFonts w:eastAsia="Times New Roman"/>
          <w:szCs w:val="17"/>
        </w:rPr>
      </w:pPr>
      <w:r w:rsidRPr="003479DF">
        <w:rPr>
          <w:rFonts w:eastAsia="Times New Roman"/>
          <w:szCs w:val="17"/>
        </w:rPr>
        <w:t>Dated: 10 June 2021</w:t>
      </w:r>
    </w:p>
    <w:p w:rsidR="003479DF" w:rsidRPr="003479DF" w:rsidRDefault="003479DF" w:rsidP="003479DF">
      <w:pPr>
        <w:spacing w:after="0"/>
        <w:jc w:val="right"/>
        <w:rPr>
          <w:rFonts w:eastAsia="Times New Roman"/>
          <w:smallCaps/>
          <w:szCs w:val="20"/>
        </w:rPr>
      </w:pPr>
      <w:r w:rsidRPr="003479DF">
        <w:rPr>
          <w:rFonts w:eastAsia="Times New Roman"/>
          <w:smallCaps/>
          <w:szCs w:val="20"/>
        </w:rPr>
        <w:t>Craig Thompson</w:t>
      </w:r>
    </w:p>
    <w:p w:rsidR="003479DF" w:rsidRPr="003479DF" w:rsidRDefault="003479DF" w:rsidP="003479DF">
      <w:pPr>
        <w:spacing w:after="0"/>
        <w:jc w:val="right"/>
        <w:rPr>
          <w:rFonts w:eastAsia="Times New Roman"/>
          <w:szCs w:val="17"/>
        </w:rPr>
      </w:pPr>
      <w:r w:rsidRPr="003479DF">
        <w:rPr>
          <w:rFonts w:eastAsia="Times New Roman"/>
          <w:szCs w:val="17"/>
        </w:rPr>
        <w:t>Housing Regulator and Registrar</w:t>
      </w:r>
    </w:p>
    <w:p w:rsidR="003479DF" w:rsidRPr="003479DF" w:rsidRDefault="003479DF" w:rsidP="003479DF">
      <w:pPr>
        <w:spacing w:after="0"/>
        <w:jc w:val="right"/>
        <w:rPr>
          <w:rFonts w:eastAsia="Times New Roman"/>
          <w:szCs w:val="17"/>
        </w:rPr>
      </w:pPr>
      <w:r w:rsidRPr="003479DF">
        <w:rPr>
          <w:rFonts w:eastAsia="Times New Roman"/>
          <w:szCs w:val="17"/>
        </w:rPr>
        <w:t>Housing Safety Authority, SAHA</w:t>
      </w:r>
    </w:p>
    <w:p w:rsidR="003479DF" w:rsidRDefault="003479DF" w:rsidP="003479DF">
      <w:pPr>
        <w:spacing w:after="0"/>
        <w:jc w:val="right"/>
        <w:rPr>
          <w:rFonts w:eastAsia="Times New Roman"/>
          <w:szCs w:val="17"/>
        </w:rPr>
      </w:pPr>
      <w:r w:rsidRPr="003479DF">
        <w:rPr>
          <w:rFonts w:eastAsia="Times New Roman"/>
          <w:szCs w:val="17"/>
        </w:rPr>
        <w:t>Delegate of Minister for Human Services</w:t>
      </w:r>
    </w:p>
    <w:p w:rsidR="003479DF" w:rsidRDefault="003479DF" w:rsidP="003479DF">
      <w:pPr>
        <w:pBdr>
          <w:bottom w:val="single" w:sz="4" w:space="1" w:color="auto"/>
        </w:pBdr>
        <w:spacing w:after="0" w:line="52" w:lineRule="exact"/>
        <w:jc w:val="center"/>
        <w:rPr>
          <w:rFonts w:eastAsia="Times New Roman"/>
          <w:szCs w:val="20"/>
        </w:rPr>
      </w:pPr>
    </w:p>
    <w:p w:rsidR="003479DF" w:rsidRDefault="003479DF" w:rsidP="003479DF">
      <w:pPr>
        <w:pBdr>
          <w:top w:val="single" w:sz="4" w:space="1" w:color="auto"/>
        </w:pBdr>
        <w:spacing w:before="34" w:after="0" w:line="14" w:lineRule="exact"/>
        <w:jc w:val="center"/>
        <w:rPr>
          <w:rFonts w:eastAsia="Times New Roman"/>
          <w:szCs w:val="20"/>
        </w:rPr>
      </w:pPr>
    </w:p>
    <w:p w:rsidR="003479DF" w:rsidRPr="003479DF" w:rsidRDefault="003479DF" w:rsidP="003479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A2F9E" w:rsidRDefault="002A2F9E">
      <w:pPr>
        <w:spacing w:after="0" w:line="240" w:lineRule="auto"/>
        <w:jc w:val="left"/>
        <w:rPr>
          <w:caps/>
          <w:szCs w:val="17"/>
        </w:rPr>
      </w:pPr>
      <w:r>
        <w:rPr>
          <w:caps/>
          <w:szCs w:val="17"/>
        </w:rPr>
        <w:br w:type="page"/>
      </w:r>
    </w:p>
    <w:p w:rsidR="000F4B11" w:rsidRPr="000F4B11" w:rsidRDefault="000F4B11" w:rsidP="00F177CB">
      <w:pPr>
        <w:pStyle w:val="Heading2"/>
      </w:pPr>
      <w:bookmarkStart w:id="50" w:name="_Toc74150587"/>
      <w:r w:rsidRPr="000F4B11">
        <w:t>Justices of the Peace Act 2005</w:t>
      </w:r>
      <w:bookmarkEnd w:id="50"/>
    </w:p>
    <w:p w:rsidR="000F4B11" w:rsidRPr="000F4B11" w:rsidRDefault="000F4B11" w:rsidP="008F5624">
      <w:pPr>
        <w:pStyle w:val="GG-Title2"/>
      </w:pPr>
      <w:r w:rsidRPr="000F4B11">
        <w:t>Section 4</w:t>
      </w:r>
    </w:p>
    <w:p w:rsidR="000F4B11" w:rsidRPr="000F4B11" w:rsidRDefault="000F4B11" w:rsidP="000F4B11">
      <w:pPr>
        <w:jc w:val="center"/>
        <w:rPr>
          <w:i/>
          <w:szCs w:val="17"/>
        </w:rPr>
      </w:pPr>
      <w:r w:rsidRPr="000F4B11">
        <w:rPr>
          <w:i/>
          <w:szCs w:val="17"/>
        </w:rPr>
        <w:t xml:space="preserve">Notice of Appointment of Justices of the Peace for South Australia </w:t>
      </w:r>
      <w:r w:rsidRPr="000F4B11">
        <w:rPr>
          <w:i/>
          <w:szCs w:val="17"/>
        </w:rPr>
        <w:br/>
        <w:t>by the Commissioner for Consumer Affairs</w:t>
      </w:r>
    </w:p>
    <w:p w:rsidR="000F4B11" w:rsidRPr="000F4B11" w:rsidRDefault="000F4B11" w:rsidP="000F4B11">
      <w:pPr>
        <w:rPr>
          <w:rFonts w:eastAsia="Times New Roman"/>
          <w:szCs w:val="20"/>
        </w:rPr>
      </w:pPr>
      <w:r w:rsidRPr="000F4B11">
        <w:rPr>
          <w:rFonts w:eastAsia="Times New Roman"/>
          <w:spacing w:val="-4"/>
          <w:szCs w:val="20"/>
        </w:rPr>
        <w:t xml:space="preserve">I, Dini Soulio, Commissioner for Consumer Affairs, delegate of the Attorney-General, pursuant to section 4 of the </w:t>
      </w:r>
      <w:r w:rsidRPr="000F4B11">
        <w:rPr>
          <w:rFonts w:eastAsia="Times New Roman"/>
          <w:i/>
          <w:spacing w:val="-4"/>
          <w:szCs w:val="20"/>
        </w:rPr>
        <w:t>Justices of the Peace Act 2005</w:t>
      </w:r>
      <w:r w:rsidRPr="000F4B11">
        <w:rPr>
          <w:rFonts w:eastAsia="Times New Roman"/>
          <w:spacing w:val="-4"/>
          <w:szCs w:val="20"/>
        </w:rPr>
        <w:t xml:space="preserve">, </w:t>
      </w:r>
      <w:r w:rsidRPr="000F4B11">
        <w:rPr>
          <w:rFonts w:eastAsia="Times New Roman"/>
          <w:szCs w:val="20"/>
        </w:rPr>
        <w:t>do hereby appoint the people listed as Justices of the Peace for South Australia as set out below.</w:t>
      </w:r>
    </w:p>
    <w:p w:rsidR="000F4B11" w:rsidRPr="000F4B11" w:rsidRDefault="000F4B11" w:rsidP="000F4B11">
      <w:pPr>
        <w:rPr>
          <w:rFonts w:eastAsia="Times New Roman"/>
          <w:szCs w:val="20"/>
        </w:rPr>
      </w:pPr>
      <w:r w:rsidRPr="000F4B11">
        <w:rPr>
          <w:rFonts w:eastAsia="Times New Roman"/>
          <w:szCs w:val="20"/>
        </w:rPr>
        <w:t>For a period of ten years for a term commencing on 14 June 2021 and expiring on 13 June 2031:</w:t>
      </w:r>
    </w:p>
    <w:p w:rsidR="000F4B11" w:rsidRPr="000F4B11" w:rsidRDefault="000F4B11" w:rsidP="000F4B11">
      <w:pPr>
        <w:spacing w:after="40"/>
        <w:ind w:left="142"/>
        <w:rPr>
          <w:rFonts w:eastAsia="Times New Roman"/>
          <w:szCs w:val="20"/>
        </w:rPr>
      </w:pPr>
      <w:r w:rsidRPr="000F4B11">
        <w:rPr>
          <w:rFonts w:eastAsia="Times New Roman"/>
          <w:szCs w:val="20"/>
        </w:rPr>
        <w:t>Suzanne Kaye WENDLAND</w:t>
      </w:r>
    </w:p>
    <w:p w:rsidR="000F4B11" w:rsidRPr="000F4B11" w:rsidRDefault="000F4B11" w:rsidP="000F4B11">
      <w:pPr>
        <w:spacing w:after="40"/>
        <w:ind w:left="142"/>
        <w:rPr>
          <w:rFonts w:eastAsia="Times New Roman"/>
          <w:szCs w:val="20"/>
        </w:rPr>
      </w:pPr>
      <w:r w:rsidRPr="000F4B11">
        <w:rPr>
          <w:rFonts w:eastAsia="Times New Roman"/>
          <w:szCs w:val="20"/>
        </w:rPr>
        <w:t>Ian TIGE</w:t>
      </w:r>
    </w:p>
    <w:p w:rsidR="000F4B11" w:rsidRPr="000F4B11" w:rsidRDefault="000F4B11" w:rsidP="000F4B11">
      <w:pPr>
        <w:spacing w:after="40"/>
        <w:ind w:left="142"/>
        <w:rPr>
          <w:rFonts w:eastAsia="Times New Roman"/>
          <w:szCs w:val="20"/>
        </w:rPr>
      </w:pPr>
      <w:r w:rsidRPr="000F4B11">
        <w:rPr>
          <w:rFonts w:eastAsia="Times New Roman"/>
          <w:szCs w:val="20"/>
        </w:rPr>
        <w:t>John MCPHAIL</w:t>
      </w:r>
    </w:p>
    <w:p w:rsidR="000F4B11" w:rsidRPr="000F4B11" w:rsidRDefault="000F4B11" w:rsidP="000F4B11">
      <w:pPr>
        <w:ind w:left="142"/>
        <w:rPr>
          <w:rFonts w:eastAsia="Times New Roman"/>
          <w:szCs w:val="20"/>
        </w:rPr>
      </w:pPr>
      <w:r w:rsidRPr="000F4B11">
        <w:rPr>
          <w:rFonts w:eastAsia="Times New Roman"/>
          <w:szCs w:val="20"/>
        </w:rPr>
        <w:t>Raymond John GREIG</w:t>
      </w:r>
    </w:p>
    <w:p w:rsidR="000F4B11" w:rsidRPr="000F4B11" w:rsidRDefault="000F4B11" w:rsidP="000F4B11">
      <w:pPr>
        <w:spacing w:after="0"/>
        <w:rPr>
          <w:rFonts w:eastAsia="Times New Roman"/>
          <w:szCs w:val="17"/>
        </w:rPr>
      </w:pPr>
      <w:r w:rsidRPr="000F4B11">
        <w:rPr>
          <w:rFonts w:eastAsia="Times New Roman"/>
          <w:szCs w:val="17"/>
        </w:rPr>
        <w:t>Dated: 7 June 2021</w:t>
      </w:r>
    </w:p>
    <w:p w:rsidR="000F4B11" w:rsidRPr="000F4B11" w:rsidRDefault="000F4B11" w:rsidP="000F4B11">
      <w:pPr>
        <w:spacing w:after="0"/>
        <w:jc w:val="right"/>
        <w:rPr>
          <w:rFonts w:eastAsia="Times New Roman"/>
          <w:smallCaps/>
          <w:szCs w:val="20"/>
        </w:rPr>
      </w:pPr>
      <w:r w:rsidRPr="000F4B11">
        <w:rPr>
          <w:rFonts w:eastAsia="Times New Roman"/>
          <w:smallCaps/>
          <w:szCs w:val="20"/>
        </w:rPr>
        <w:t>Dini Soulio</w:t>
      </w:r>
    </w:p>
    <w:p w:rsidR="000F4B11" w:rsidRPr="000F4B11" w:rsidRDefault="000F4B11" w:rsidP="000F4B11">
      <w:pPr>
        <w:spacing w:after="0"/>
        <w:jc w:val="right"/>
        <w:rPr>
          <w:rFonts w:eastAsia="Times New Roman"/>
          <w:szCs w:val="17"/>
        </w:rPr>
      </w:pPr>
      <w:r w:rsidRPr="000F4B11">
        <w:rPr>
          <w:rFonts w:eastAsia="Times New Roman"/>
          <w:szCs w:val="17"/>
        </w:rPr>
        <w:t>Commissioner for Consumer Affairs</w:t>
      </w:r>
    </w:p>
    <w:p w:rsidR="000F4B11" w:rsidRDefault="000F4B11" w:rsidP="000F4B11">
      <w:pPr>
        <w:spacing w:after="0"/>
        <w:jc w:val="right"/>
        <w:rPr>
          <w:rFonts w:eastAsia="Times New Roman"/>
          <w:szCs w:val="17"/>
        </w:rPr>
      </w:pPr>
      <w:r w:rsidRPr="000F4B11">
        <w:rPr>
          <w:rFonts w:eastAsia="Times New Roman"/>
          <w:szCs w:val="17"/>
        </w:rPr>
        <w:t>Delegate of the Attorney-General</w:t>
      </w:r>
    </w:p>
    <w:p w:rsidR="000F4B11" w:rsidRDefault="000F4B11" w:rsidP="000F4B11">
      <w:pPr>
        <w:pBdr>
          <w:bottom w:val="single" w:sz="4" w:space="1" w:color="auto"/>
        </w:pBdr>
        <w:spacing w:after="0" w:line="52" w:lineRule="exact"/>
        <w:jc w:val="center"/>
        <w:rPr>
          <w:rFonts w:eastAsia="Times New Roman"/>
          <w:szCs w:val="20"/>
        </w:rPr>
      </w:pPr>
    </w:p>
    <w:p w:rsidR="000F4B11" w:rsidRDefault="000F4B11" w:rsidP="000F4B11">
      <w:pPr>
        <w:pBdr>
          <w:top w:val="single" w:sz="4" w:space="1" w:color="auto"/>
        </w:pBdr>
        <w:spacing w:before="34" w:after="0" w:line="14" w:lineRule="exact"/>
        <w:jc w:val="center"/>
        <w:rPr>
          <w:rFonts w:eastAsia="Times New Roman"/>
          <w:szCs w:val="20"/>
        </w:rPr>
      </w:pPr>
    </w:p>
    <w:p w:rsidR="000F4B11" w:rsidRPr="000F4B11" w:rsidRDefault="000F4B11" w:rsidP="000F4B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E11EAA" w:rsidRPr="00E11EAA" w:rsidRDefault="00E11EAA" w:rsidP="00F177CB">
      <w:pPr>
        <w:pStyle w:val="Heading2"/>
      </w:pPr>
      <w:bookmarkStart w:id="51" w:name="_Toc74150588"/>
      <w:r w:rsidRPr="00E11EAA">
        <w:t>Land Acquisition Act 1969</w:t>
      </w:r>
      <w:bookmarkEnd w:id="51"/>
    </w:p>
    <w:p w:rsidR="00E11EAA" w:rsidRPr="00E11EAA" w:rsidRDefault="00E11EAA" w:rsidP="002A2F9E">
      <w:pPr>
        <w:pStyle w:val="GG-Title2"/>
        <w:spacing w:after="60"/>
      </w:pPr>
      <w:r w:rsidRPr="00E11EAA">
        <w:t>Section 16</w:t>
      </w:r>
    </w:p>
    <w:p w:rsidR="00E11EAA" w:rsidRPr="00E11EAA" w:rsidRDefault="00E11EAA" w:rsidP="002A2F9E">
      <w:pPr>
        <w:spacing w:after="60"/>
        <w:jc w:val="center"/>
        <w:rPr>
          <w:i/>
          <w:szCs w:val="17"/>
        </w:rPr>
      </w:pPr>
      <w:r w:rsidRPr="00E11EAA">
        <w:rPr>
          <w:i/>
          <w:szCs w:val="17"/>
        </w:rPr>
        <w:t>Form 5—Notice of Acquisition</w:t>
      </w:r>
    </w:p>
    <w:p w:rsidR="00E11EAA" w:rsidRPr="00E11EAA" w:rsidRDefault="00E11EAA" w:rsidP="002A2F9E">
      <w:pPr>
        <w:spacing w:after="60"/>
        <w:ind w:left="284" w:hanging="284"/>
        <w:rPr>
          <w:rFonts w:eastAsia="Times New Roman"/>
          <w:b/>
          <w:szCs w:val="20"/>
        </w:rPr>
      </w:pPr>
      <w:r w:rsidRPr="00E11EAA">
        <w:rPr>
          <w:rFonts w:eastAsia="Times New Roman"/>
          <w:b/>
          <w:szCs w:val="20"/>
        </w:rPr>
        <w:t>1.</w:t>
      </w:r>
      <w:r w:rsidRPr="00E11EAA">
        <w:rPr>
          <w:rFonts w:eastAsia="Times New Roman"/>
          <w:b/>
          <w:szCs w:val="20"/>
        </w:rPr>
        <w:tab/>
        <w:t>Notice of acquisition</w:t>
      </w:r>
    </w:p>
    <w:p w:rsidR="00E11EAA" w:rsidRPr="00E11EAA" w:rsidRDefault="00E11EAA" w:rsidP="002A2F9E">
      <w:pPr>
        <w:spacing w:after="60"/>
        <w:ind w:left="284"/>
        <w:rPr>
          <w:rFonts w:eastAsia="Times New Roman"/>
          <w:szCs w:val="20"/>
        </w:rPr>
      </w:pPr>
      <w:r w:rsidRPr="00E11EAA">
        <w:rPr>
          <w:rFonts w:eastAsia="Times New Roman"/>
          <w:szCs w:val="20"/>
        </w:rPr>
        <w:t>The Commissioner of Highways (the Authority), of 50 Flinders Street, Adelaide SA 5000, acquires the following interests in the following land:</w:t>
      </w:r>
    </w:p>
    <w:p w:rsidR="00E11EAA" w:rsidRPr="00E11EAA" w:rsidRDefault="00E11EAA" w:rsidP="002A2F9E">
      <w:pPr>
        <w:spacing w:after="60"/>
        <w:ind w:left="426"/>
        <w:rPr>
          <w:rFonts w:eastAsia="Times New Roman"/>
          <w:szCs w:val="20"/>
        </w:rPr>
      </w:pPr>
      <w:r w:rsidRPr="00E11EAA">
        <w:rPr>
          <w:rFonts w:eastAsia="Times New Roman"/>
          <w:spacing w:val="-4"/>
          <w:szCs w:val="20"/>
        </w:rPr>
        <w:t xml:space="preserve">Comprising an estate in fee simple in that piece of land being portion of Piece 10 in Filed Plan No 32566 comprised in Certificate of Title </w:t>
      </w:r>
      <w:r w:rsidRPr="00E11EAA">
        <w:rPr>
          <w:rFonts w:eastAsia="Times New Roman"/>
          <w:szCs w:val="20"/>
        </w:rPr>
        <w:t>Volume 5108 Folio 834, and being the whole of the land identified as Allotment 52 in D127044 lodged in the Lands Titles Office (subject to the Easements over the land marked D, F and G created by T 4542960 and TG 7406886)</w:t>
      </w:r>
    </w:p>
    <w:p w:rsidR="00E11EAA" w:rsidRPr="00E11EAA" w:rsidRDefault="00E11EAA" w:rsidP="002A2F9E">
      <w:pPr>
        <w:spacing w:after="60"/>
        <w:ind w:left="284"/>
        <w:rPr>
          <w:rFonts w:eastAsia="Times New Roman"/>
          <w:szCs w:val="20"/>
        </w:rPr>
      </w:pPr>
      <w:r w:rsidRPr="00E11EAA">
        <w:rPr>
          <w:rFonts w:eastAsia="Times New Roman"/>
          <w:szCs w:val="20"/>
        </w:rPr>
        <w:t xml:space="preserve">This notice is given under section 16 of the </w:t>
      </w:r>
      <w:r w:rsidRPr="00E11EAA">
        <w:rPr>
          <w:rFonts w:eastAsia="Times New Roman"/>
          <w:i/>
          <w:szCs w:val="20"/>
        </w:rPr>
        <w:t>Land Acquisition Act 1969</w:t>
      </w:r>
      <w:r w:rsidRPr="00E11EAA">
        <w:rPr>
          <w:rFonts w:eastAsia="Times New Roman"/>
          <w:szCs w:val="20"/>
        </w:rPr>
        <w:t>.</w:t>
      </w:r>
    </w:p>
    <w:p w:rsidR="00E11EAA" w:rsidRPr="00E11EAA" w:rsidRDefault="00E11EAA" w:rsidP="002A2F9E">
      <w:pPr>
        <w:spacing w:after="60"/>
        <w:ind w:left="284" w:hanging="284"/>
        <w:rPr>
          <w:rFonts w:eastAsia="Times New Roman"/>
          <w:b/>
          <w:szCs w:val="20"/>
        </w:rPr>
      </w:pPr>
      <w:r w:rsidRPr="00E11EAA">
        <w:rPr>
          <w:rFonts w:eastAsia="Times New Roman"/>
          <w:b/>
          <w:szCs w:val="20"/>
        </w:rPr>
        <w:t>2.</w:t>
      </w:r>
      <w:r w:rsidRPr="00E11EAA">
        <w:rPr>
          <w:rFonts w:eastAsia="Times New Roman"/>
          <w:b/>
          <w:szCs w:val="20"/>
        </w:rPr>
        <w:tab/>
        <w:t>Compensation</w:t>
      </w:r>
    </w:p>
    <w:p w:rsidR="00E11EAA" w:rsidRPr="00E11EAA" w:rsidRDefault="00E11EAA" w:rsidP="002A2F9E">
      <w:pPr>
        <w:spacing w:after="60"/>
        <w:ind w:left="284"/>
        <w:rPr>
          <w:rFonts w:eastAsia="Times New Roman"/>
          <w:szCs w:val="20"/>
        </w:rPr>
      </w:pPr>
      <w:r w:rsidRPr="00E11EAA">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E11EAA" w:rsidRPr="00E11EAA" w:rsidRDefault="00E11EAA" w:rsidP="002A2F9E">
      <w:pPr>
        <w:spacing w:after="60"/>
        <w:ind w:left="284" w:hanging="284"/>
        <w:rPr>
          <w:rFonts w:eastAsia="Times New Roman"/>
          <w:b/>
          <w:szCs w:val="20"/>
        </w:rPr>
      </w:pPr>
      <w:r w:rsidRPr="00E11EAA">
        <w:rPr>
          <w:rFonts w:eastAsia="Times New Roman"/>
          <w:b/>
          <w:szCs w:val="20"/>
        </w:rPr>
        <w:t>2A.</w:t>
      </w:r>
      <w:r w:rsidRPr="00E11EAA">
        <w:rPr>
          <w:rFonts w:eastAsia="Times New Roman"/>
          <w:b/>
          <w:szCs w:val="20"/>
        </w:rPr>
        <w:tab/>
        <w:t>Payment of professional costs relating to acquisition (section 26B)</w:t>
      </w:r>
    </w:p>
    <w:p w:rsidR="00E11EAA" w:rsidRPr="00E11EAA" w:rsidRDefault="00E11EAA" w:rsidP="002A2F9E">
      <w:pPr>
        <w:spacing w:after="60"/>
        <w:ind w:left="284"/>
        <w:rPr>
          <w:rFonts w:eastAsia="Times New Roman"/>
          <w:szCs w:val="20"/>
        </w:rPr>
      </w:pPr>
      <w:r w:rsidRPr="00E11EAA">
        <w:rPr>
          <w:rFonts w:eastAsia="Times New Roman"/>
          <w:szCs w:val="20"/>
        </w:rPr>
        <w:t>If you are the owner in fee simple of the land to which this notice relates, you may be entitled to a payment of $10,000 from the Authority for use towards the payment of professional costs in relation to the acquisition of the land.</w:t>
      </w:r>
    </w:p>
    <w:p w:rsidR="00E11EAA" w:rsidRPr="00E11EAA" w:rsidRDefault="00E11EAA" w:rsidP="002A2F9E">
      <w:pPr>
        <w:spacing w:after="60"/>
        <w:ind w:left="284"/>
        <w:rPr>
          <w:rFonts w:eastAsia="Times New Roman"/>
          <w:szCs w:val="20"/>
        </w:rPr>
      </w:pPr>
      <w:r w:rsidRPr="00E11EAA">
        <w:rPr>
          <w:rFonts w:eastAsia="Times New Roman"/>
          <w:szCs w:val="20"/>
        </w:rPr>
        <w:t xml:space="preserve">Professional costs include legal costs, valuation costs and any other costs prescribed by the </w:t>
      </w:r>
      <w:r w:rsidRPr="00E11EAA">
        <w:rPr>
          <w:rFonts w:eastAsia="Times New Roman"/>
          <w:i/>
          <w:szCs w:val="20"/>
        </w:rPr>
        <w:t>Land Acquisition Regulations 2019</w:t>
      </w:r>
      <w:r w:rsidRPr="00E11EAA">
        <w:rPr>
          <w:rFonts w:eastAsia="Times New Roman"/>
          <w:szCs w:val="20"/>
        </w:rPr>
        <w:t>.</w:t>
      </w:r>
    </w:p>
    <w:p w:rsidR="00E11EAA" w:rsidRPr="00E11EAA" w:rsidRDefault="00E11EAA" w:rsidP="002A2F9E">
      <w:pPr>
        <w:spacing w:after="60"/>
        <w:ind w:left="284" w:hanging="284"/>
        <w:rPr>
          <w:rFonts w:eastAsia="Times New Roman"/>
          <w:b/>
          <w:szCs w:val="20"/>
        </w:rPr>
      </w:pPr>
      <w:r w:rsidRPr="00E11EAA">
        <w:rPr>
          <w:rFonts w:eastAsia="Times New Roman"/>
          <w:b/>
          <w:szCs w:val="20"/>
        </w:rPr>
        <w:t>3.</w:t>
      </w:r>
      <w:r w:rsidRPr="00E11EAA">
        <w:rPr>
          <w:rFonts w:eastAsia="Times New Roman"/>
          <w:b/>
          <w:szCs w:val="20"/>
        </w:rPr>
        <w:tab/>
        <w:t>Inquiries</w:t>
      </w:r>
    </w:p>
    <w:p w:rsidR="00E11EAA" w:rsidRPr="00E11EAA" w:rsidRDefault="00E11EAA" w:rsidP="002A2F9E">
      <w:pPr>
        <w:spacing w:after="60"/>
        <w:ind w:left="284"/>
        <w:rPr>
          <w:rFonts w:eastAsia="Times New Roman"/>
          <w:szCs w:val="20"/>
        </w:rPr>
      </w:pPr>
      <w:r w:rsidRPr="00E11EAA">
        <w:rPr>
          <w:rFonts w:eastAsia="Times New Roman"/>
          <w:szCs w:val="20"/>
        </w:rPr>
        <w:t>Inquiries should be directed to:</w:t>
      </w:r>
      <w:r w:rsidRPr="00E11EAA">
        <w:rPr>
          <w:rFonts w:eastAsia="Times New Roman"/>
          <w:szCs w:val="20"/>
        </w:rPr>
        <w:tab/>
      </w:r>
    </w:p>
    <w:p w:rsidR="00E11EAA" w:rsidRPr="00E11EAA" w:rsidRDefault="00E11EAA" w:rsidP="00E11EAA">
      <w:pPr>
        <w:spacing w:after="0"/>
        <w:ind w:left="425"/>
        <w:rPr>
          <w:rFonts w:eastAsia="Times New Roman"/>
          <w:szCs w:val="20"/>
        </w:rPr>
      </w:pPr>
      <w:r w:rsidRPr="00E11EAA">
        <w:rPr>
          <w:rFonts w:eastAsia="Times New Roman"/>
          <w:szCs w:val="20"/>
        </w:rPr>
        <w:t>Carlene Russell</w:t>
      </w:r>
    </w:p>
    <w:p w:rsidR="00E11EAA" w:rsidRPr="00E11EAA" w:rsidRDefault="00E11EAA" w:rsidP="00E11EAA">
      <w:pPr>
        <w:spacing w:after="0"/>
        <w:ind w:left="425"/>
        <w:rPr>
          <w:rFonts w:eastAsia="Times New Roman"/>
          <w:szCs w:val="20"/>
        </w:rPr>
      </w:pPr>
      <w:r w:rsidRPr="00E11EAA">
        <w:rPr>
          <w:rFonts w:eastAsia="Times New Roman"/>
          <w:szCs w:val="20"/>
        </w:rPr>
        <w:t>GPO Box 1533</w:t>
      </w:r>
    </w:p>
    <w:p w:rsidR="00E11EAA" w:rsidRPr="00E11EAA" w:rsidRDefault="00E11EAA" w:rsidP="00E11EAA">
      <w:pPr>
        <w:spacing w:after="0"/>
        <w:ind w:left="425"/>
        <w:rPr>
          <w:rFonts w:eastAsia="Times New Roman"/>
          <w:szCs w:val="20"/>
        </w:rPr>
      </w:pPr>
      <w:r w:rsidRPr="00E11EAA">
        <w:rPr>
          <w:rFonts w:eastAsia="Times New Roman"/>
          <w:szCs w:val="20"/>
        </w:rPr>
        <w:t>Adelaide SA 5001</w:t>
      </w:r>
    </w:p>
    <w:p w:rsidR="00E11EAA" w:rsidRPr="00E11EAA" w:rsidRDefault="00E11EAA" w:rsidP="002A2F9E">
      <w:pPr>
        <w:spacing w:after="60"/>
        <w:ind w:left="426"/>
        <w:rPr>
          <w:rFonts w:eastAsia="Times New Roman"/>
          <w:szCs w:val="20"/>
        </w:rPr>
      </w:pPr>
      <w:r w:rsidRPr="00E11EAA">
        <w:rPr>
          <w:rFonts w:eastAsia="Times New Roman"/>
          <w:szCs w:val="20"/>
        </w:rPr>
        <w:t>Telephone: (08) 8343 2512</w:t>
      </w:r>
    </w:p>
    <w:p w:rsidR="00E11EAA" w:rsidRPr="00E11EAA" w:rsidRDefault="00E11EAA" w:rsidP="002A2F9E">
      <w:pPr>
        <w:spacing w:after="60"/>
        <w:rPr>
          <w:rFonts w:eastAsia="Times New Roman"/>
          <w:szCs w:val="20"/>
        </w:rPr>
      </w:pPr>
      <w:r w:rsidRPr="00E11EAA">
        <w:rPr>
          <w:rFonts w:eastAsia="Times New Roman"/>
          <w:szCs w:val="20"/>
        </w:rPr>
        <w:t>Dated: 8 June 2021</w:t>
      </w:r>
    </w:p>
    <w:p w:rsidR="00E11EAA" w:rsidRPr="00E11EAA" w:rsidRDefault="00E11EAA" w:rsidP="002A2F9E">
      <w:pPr>
        <w:spacing w:after="60"/>
        <w:rPr>
          <w:rFonts w:eastAsia="Times New Roman"/>
          <w:szCs w:val="20"/>
        </w:rPr>
      </w:pPr>
      <w:r w:rsidRPr="00E11EAA">
        <w:rPr>
          <w:rFonts w:eastAsia="Times New Roman"/>
          <w:szCs w:val="20"/>
        </w:rPr>
        <w:t>The Common Seal of the COMMISSIONER OF HIGHWAYS was hereto affixed by authority of the Commissioner in the presence of:</w:t>
      </w:r>
    </w:p>
    <w:p w:rsidR="00E11EAA" w:rsidRPr="00E11EAA" w:rsidRDefault="00E11EAA" w:rsidP="00E11EAA">
      <w:pPr>
        <w:spacing w:after="0"/>
        <w:jc w:val="right"/>
        <w:rPr>
          <w:rFonts w:eastAsia="Times New Roman"/>
          <w:smallCaps/>
          <w:szCs w:val="20"/>
        </w:rPr>
      </w:pPr>
      <w:r w:rsidRPr="00E11EAA">
        <w:rPr>
          <w:rFonts w:eastAsia="Times New Roman"/>
          <w:smallCaps/>
          <w:szCs w:val="20"/>
        </w:rPr>
        <w:t>Rocco Caruso</w:t>
      </w:r>
    </w:p>
    <w:p w:rsidR="00E11EAA" w:rsidRPr="00E11EAA" w:rsidRDefault="00E11EAA" w:rsidP="00E11EAA">
      <w:pPr>
        <w:spacing w:after="0"/>
        <w:jc w:val="right"/>
        <w:rPr>
          <w:rFonts w:eastAsia="Times New Roman"/>
          <w:szCs w:val="17"/>
        </w:rPr>
      </w:pPr>
      <w:r w:rsidRPr="00E11EAA">
        <w:rPr>
          <w:rFonts w:eastAsia="Times New Roman"/>
          <w:szCs w:val="17"/>
        </w:rPr>
        <w:t>Manager, Property Acquisition</w:t>
      </w:r>
    </w:p>
    <w:p w:rsidR="00E11EAA" w:rsidRPr="00E11EAA" w:rsidRDefault="00E11EAA" w:rsidP="00E11EAA">
      <w:pPr>
        <w:spacing w:after="0"/>
        <w:jc w:val="right"/>
        <w:rPr>
          <w:rFonts w:eastAsia="Times New Roman"/>
          <w:szCs w:val="17"/>
        </w:rPr>
      </w:pPr>
      <w:r w:rsidRPr="00E11EAA">
        <w:rPr>
          <w:rFonts w:eastAsia="Times New Roman"/>
          <w:szCs w:val="17"/>
        </w:rPr>
        <w:t>(Authorised Officer)</w:t>
      </w:r>
    </w:p>
    <w:p w:rsidR="00E11EAA" w:rsidRPr="00E11EAA" w:rsidRDefault="00E11EAA" w:rsidP="00E11EAA">
      <w:pPr>
        <w:spacing w:after="0"/>
        <w:jc w:val="right"/>
        <w:rPr>
          <w:rFonts w:eastAsia="Times New Roman"/>
          <w:szCs w:val="17"/>
        </w:rPr>
      </w:pPr>
      <w:r w:rsidRPr="00E11EAA">
        <w:rPr>
          <w:rFonts w:eastAsia="Times New Roman"/>
          <w:szCs w:val="17"/>
        </w:rPr>
        <w:t>Department for Infrastructure and Transport</w:t>
      </w:r>
    </w:p>
    <w:p w:rsidR="00E11EAA" w:rsidRDefault="00E11EAA" w:rsidP="00E11EAA">
      <w:pPr>
        <w:spacing w:after="0"/>
        <w:rPr>
          <w:rFonts w:eastAsia="Times New Roman"/>
          <w:szCs w:val="17"/>
        </w:rPr>
      </w:pPr>
      <w:r w:rsidRPr="00E11EAA">
        <w:rPr>
          <w:rFonts w:eastAsia="Times New Roman"/>
          <w:szCs w:val="17"/>
        </w:rPr>
        <w:t>DIT 2020/14346/01</w:t>
      </w:r>
    </w:p>
    <w:p w:rsidR="00E11EAA" w:rsidRDefault="00E11EAA" w:rsidP="00E11EAA">
      <w:pPr>
        <w:pBdr>
          <w:bottom w:val="single" w:sz="4" w:space="1" w:color="auto"/>
        </w:pBdr>
        <w:spacing w:after="0" w:line="52" w:lineRule="exact"/>
        <w:jc w:val="center"/>
        <w:rPr>
          <w:rFonts w:eastAsia="Times New Roman"/>
          <w:szCs w:val="20"/>
        </w:rPr>
      </w:pPr>
    </w:p>
    <w:p w:rsidR="00E11EAA" w:rsidRDefault="00E11EAA" w:rsidP="00E11EAA">
      <w:pPr>
        <w:pBdr>
          <w:top w:val="single" w:sz="4" w:space="1" w:color="auto"/>
        </w:pBdr>
        <w:spacing w:before="34" w:after="0" w:line="14" w:lineRule="exact"/>
        <w:jc w:val="center"/>
        <w:rPr>
          <w:rFonts w:eastAsia="Times New Roman"/>
          <w:szCs w:val="20"/>
        </w:rPr>
      </w:pPr>
    </w:p>
    <w:p w:rsidR="00E11EAA" w:rsidRPr="00E11EAA" w:rsidRDefault="00E11EAA" w:rsidP="00E11EA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31A3B" w:rsidRPr="00231A3B" w:rsidRDefault="00231A3B" w:rsidP="00F177CB">
      <w:pPr>
        <w:pStyle w:val="Heading2"/>
      </w:pPr>
      <w:bookmarkStart w:id="52" w:name="_Toc74150589"/>
      <w:r w:rsidRPr="00231A3B">
        <w:t>Land Tax Act 1936</w:t>
      </w:r>
      <w:bookmarkEnd w:id="52"/>
    </w:p>
    <w:p w:rsidR="00231A3B" w:rsidRPr="00231A3B" w:rsidRDefault="00231A3B" w:rsidP="002A2F9E">
      <w:pPr>
        <w:jc w:val="center"/>
        <w:rPr>
          <w:i/>
          <w:szCs w:val="17"/>
        </w:rPr>
      </w:pPr>
      <w:r w:rsidRPr="00231A3B">
        <w:rPr>
          <w:i/>
          <w:szCs w:val="17"/>
        </w:rPr>
        <w:t>Change in Site Values and Index Value for the 2021/22 Financial Year</w:t>
      </w:r>
    </w:p>
    <w:p w:rsidR="00231A3B" w:rsidRPr="00231A3B" w:rsidRDefault="00231A3B" w:rsidP="002A2F9E">
      <w:pPr>
        <w:rPr>
          <w:rFonts w:eastAsia="Times New Roman"/>
          <w:szCs w:val="20"/>
        </w:rPr>
      </w:pPr>
      <w:r w:rsidRPr="00231A3B">
        <w:rPr>
          <w:rFonts w:eastAsia="Times New Roman"/>
          <w:szCs w:val="20"/>
        </w:rPr>
        <w:t xml:space="preserve">I, Katherine Bartolo, Valuer-General, as required by section 8A(6) of the </w:t>
      </w:r>
      <w:r w:rsidRPr="00231A3B">
        <w:rPr>
          <w:rFonts w:eastAsia="Times New Roman"/>
          <w:i/>
          <w:szCs w:val="20"/>
        </w:rPr>
        <w:t>Land Tax Act 1936</w:t>
      </w:r>
      <w:r w:rsidRPr="00231A3B">
        <w:rPr>
          <w:rFonts w:eastAsia="Times New Roman"/>
          <w:szCs w:val="20"/>
        </w:rPr>
        <w:t xml:space="preserve"> hereby give notice that the average percentage change in site values is 7.0% and the Index Value is 1.070 for the 2021/22 financial year.</w:t>
      </w:r>
    </w:p>
    <w:p w:rsidR="00231A3B" w:rsidRPr="00231A3B" w:rsidRDefault="00231A3B" w:rsidP="00231A3B">
      <w:pPr>
        <w:spacing w:after="0"/>
        <w:rPr>
          <w:rFonts w:eastAsia="Times New Roman"/>
          <w:szCs w:val="17"/>
        </w:rPr>
      </w:pPr>
      <w:r w:rsidRPr="00231A3B">
        <w:rPr>
          <w:rFonts w:eastAsia="Times New Roman"/>
          <w:szCs w:val="17"/>
        </w:rPr>
        <w:t>Dated: 10 June 2021</w:t>
      </w:r>
    </w:p>
    <w:p w:rsidR="00231A3B" w:rsidRPr="00231A3B" w:rsidRDefault="00231A3B" w:rsidP="00231A3B">
      <w:pPr>
        <w:spacing w:after="0"/>
        <w:jc w:val="right"/>
        <w:rPr>
          <w:rFonts w:eastAsia="Times New Roman"/>
          <w:smallCaps/>
          <w:szCs w:val="20"/>
        </w:rPr>
      </w:pPr>
      <w:r w:rsidRPr="00231A3B">
        <w:rPr>
          <w:rFonts w:eastAsia="Times New Roman"/>
          <w:smallCaps/>
          <w:szCs w:val="20"/>
        </w:rPr>
        <w:t>Katherine Bartolo</w:t>
      </w:r>
    </w:p>
    <w:p w:rsidR="00231A3B" w:rsidRPr="00231A3B" w:rsidRDefault="00231A3B" w:rsidP="00231A3B">
      <w:pPr>
        <w:spacing w:after="0"/>
        <w:jc w:val="right"/>
        <w:rPr>
          <w:rFonts w:eastAsia="Times New Roman"/>
          <w:szCs w:val="17"/>
        </w:rPr>
      </w:pPr>
      <w:r w:rsidRPr="00231A3B">
        <w:rPr>
          <w:rFonts w:eastAsia="Times New Roman"/>
          <w:szCs w:val="17"/>
        </w:rPr>
        <w:t>Valuer-General</w:t>
      </w:r>
    </w:p>
    <w:p w:rsidR="00231A3B" w:rsidRPr="00231A3B" w:rsidRDefault="00231A3B" w:rsidP="00231A3B">
      <w:pPr>
        <w:pBdr>
          <w:top w:val="single" w:sz="4" w:space="1" w:color="auto"/>
        </w:pBdr>
        <w:spacing w:before="100" w:after="0" w:line="14" w:lineRule="exact"/>
        <w:jc w:val="center"/>
        <w:rPr>
          <w:rFonts w:eastAsia="Times New Roman"/>
          <w:szCs w:val="20"/>
        </w:rPr>
      </w:pPr>
    </w:p>
    <w:p w:rsidR="00231A3B" w:rsidRPr="00231A3B" w:rsidRDefault="00231A3B" w:rsidP="00231A3B">
      <w:pPr>
        <w:spacing w:after="0"/>
        <w:rPr>
          <w:rFonts w:eastAsia="Times New Roman"/>
          <w:szCs w:val="20"/>
        </w:rPr>
      </w:pPr>
    </w:p>
    <w:p w:rsidR="002A2F9E" w:rsidRDefault="002A2F9E">
      <w:pPr>
        <w:spacing w:after="0" w:line="240" w:lineRule="auto"/>
        <w:jc w:val="left"/>
        <w:rPr>
          <w:caps/>
          <w:szCs w:val="17"/>
        </w:rPr>
      </w:pPr>
      <w:r>
        <w:rPr>
          <w:caps/>
          <w:szCs w:val="17"/>
        </w:rPr>
        <w:br w:type="page"/>
      </w:r>
    </w:p>
    <w:p w:rsidR="00231A3B" w:rsidRPr="00231A3B" w:rsidRDefault="00231A3B" w:rsidP="00231A3B">
      <w:pPr>
        <w:jc w:val="center"/>
        <w:rPr>
          <w:caps/>
          <w:szCs w:val="17"/>
        </w:rPr>
      </w:pPr>
      <w:r w:rsidRPr="00231A3B">
        <w:rPr>
          <w:caps/>
          <w:szCs w:val="17"/>
        </w:rPr>
        <w:t>Land Tax Act 1936</w:t>
      </w:r>
    </w:p>
    <w:p w:rsidR="00231A3B" w:rsidRPr="00231A3B" w:rsidRDefault="00231A3B" w:rsidP="00231A3B">
      <w:pPr>
        <w:jc w:val="center"/>
        <w:rPr>
          <w:i/>
          <w:szCs w:val="17"/>
        </w:rPr>
      </w:pPr>
      <w:r w:rsidRPr="00231A3B">
        <w:rPr>
          <w:i/>
          <w:szCs w:val="17"/>
        </w:rPr>
        <w:t>Land Tax Thresholds for the 2021-22 Financial Year</w:t>
      </w:r>
    </w:p>
    <w:p w:rsidR="00231A3B" w:rsidRPr="00231A3B" w:rsidRDefault="00231A3B" w:rsidP="00231A3B">
      <w:pPr>
        <w:rPr>
          <w:rFonts w:eastAsia="Times New Roman"/>
          <w:szCs w:val="20"/>
        </w:rPr>
      </w:pPr>
      <w:r w:rsidRPr="00231A3B">
        <w:rPr>
          <w:rFonts w:eastAsia="Times New Roman"/>
          <w:szCs w:val="20"/>
        </w:rPr>
        <w:t xml:space="preserve">I, Julie-Anne Holmes, the Commissioner of State Taxation, as required by section 8A(7) of the </w:t>
      </w:r>
      <w:r w:rsidRPr="00231A3B">
        <w:rPr>
          <w:rFonts w:eastAsia="Times New Roman"/>
          <w:i/>
          <w:szCs w:val="20"/>
        </w:rPr>
        <w:t>Land Tax Act 1936</w:t>
      </w:r>
      <w:r w:rsidRPr="00231A3B">
        <w:rPr>
          <w:rFonts w:eastAsia="Times New Roman"/>
          <w:szCs w:val="20"/>
        </w:rPr>
        <w:t>, hereby give notice that the land tax thresholds that will apply with respect to the 2021-22 financial year are:</w:t>
      </w:r>
    </w:p>
    <w:p w:rsidR="00231A3B" w:rsidRPr="00231A3B" w:rsidRDefault="00231A3B" w:rsidP="00231A3B">
      <w:pPr>
        <w:spacing w:after="40"/>
        <w:ind w:left="1276" w:hanging="1134"/>
        <w:rPr>
          <w:rFonts w:eastAsia="Times New Roman"/>
          <w:szCs w:val="20"/>
        </w:rPr>
      </w:pPr>
      <w:r w:rsidRPr="00231A3B">
        <w:rPr>
          <w:rFonts w:eastAsia="Times New Roman"/>
          <w:szCs w:val="20"/>
        </w:rPr>
        <w:t>Threshold A</w:t>
      </w:r>
      <w:r w:rsidRPr="00231A3B">
        <w:rPr>
          <w:rFonts w:eastAsia="Times New Roman"/>
          <w:szCs w:val="20"/>
        </w:rPr>
        <w:tab/>
        <w:t>$482,000</w:t>
      </w:r>
    </w:p>
    <w:p w:rsidR="00231A3B" w:rsidRPr="00231A3B" w:rsidRDefault="00231A3B" w:rsidP="00231A3B">
      <w:pPr>
        <w:spacing w:after="40"/>
        <w:ind w:left="1276" w:hanging="1134"/>
        <w:rPr>
          <w:rFonts w:eastAsia="Times New Roman"/>
          <w:szCs w:val="20"/>
        </w:rPr>
      </w:pPr>
      <w:r w:rsidRPr="00231A3B">
        <w:rPr>
          <w:rFonts w:eastAsia="Times New Roman"/>
          <w:szCs w:val="20"/>
        </w:rPr>
        <w:t>Threshold B</w:t>
      </w:r>
      <w:r w:rsidRPr="00231A3B">
        <w:rPr>
          <w:rFonts w:eastAsia="Times New Roman"/>
          <w:szCs w:val="20"/>
        </w:rPr>
        <w:tab/>
        <w:t>$774,000</w:t>
      </w:r>
    </w:p>
    <w:p w:rsidR="00231A3B" w:rsidRPr="00231A3B" w:rsidRDefault="00231A3B" w:rsidP="00231A3B">
      <w:pPr>
        <w:spacing w:after="40"/>
        <w:ind w:left="1276" w:hanging="1134"/>
        <w:rPr>
          <w:rFonts w:eastAsia="Times New Roman"/>
          <w:szCs w:val="20"/>
        </w:rPr>
      </w:pPr>
      <w:r w:rsidRPr="00231A3B">
        <w:rPr>
          <w:rFonts w:eastAsia="Times New Roman"/>
          <w:szCs w:val="20"/>
        </w:rPr>
        <w:t>Threshold C</w:t>
      </w:r>
      <w:r w:rsidRPr="00231A3B">
        <w:rPr>
          <w:rFonts w:eastAsia="Times New Roman"/>
          <w:szCs w:val="20"/>
        </w:rPr>
        <w:tab/>
        <w:t>$1,126,000</w:t>
      </w:r>
    </w:p>
    <w:p w:rsidR="00231A3B" w:rsidRPr="00231A3B" w:rsidRDefault="00231A3B" w:rsidP="00231A3B">
      <w:pPr>
        <w:ind w:left="1276" w:hanging="1134"/>
        <w:rPr>
          <w:rFonts w:eastAsia="Times New Roman"/>
          <w:szCs w:val="20"/>
        </w:rPr>
      </w:pPr>
      <w:r w:rsidRPr="00231A3B">
        <w:rPr>
          <w:rFonts w:eastAsia="Times New Roman"/>
          <w:szCs w:val="20"/>
        </w:rPr>
        <w:t>Threshold D</w:t>
      </w:r>
      <w:r w:rsidRPr="00231A3B">
        <w:rPr>
          <w:rFonts w:eastAsia="Times New Roman"/>
          <w:szCs w:val="20"/>
        </w:rPr>
        <w:tab/>
        <w:t>$1,350,000</w:t>
      </w:r>
    </w:p>
    <w:p w:rsidR="00231A3B" w:rsidRPr="00231A3B" w:rsidRDefault="00231A3B" w:rsidP="00231A3B">
      <w:pPr>
        <w:spacing w:after="0"/>
        <w:rPr>
          <w:rFonts w:eastAsia="Times New Roman"/>
          <w:szCs w:val="17"/>
        </w:rPr>
      </w:pPr>
      <w:r w:rsidRPr="00231A3B">
        <w:rPr>
          <w:rFonts w:eastAsia="Times New Roman"/>
          <w:szCs w:val="17"/>
        </w:rPr>
        <w:t>Dated: 10 June 2021</w:t>
      </w:r>
    </w:p>
    <w:p w:rsidR="00231A3B" w:rsidRPr="00231A3B" w:rsidRDefault="00231A3B" w:rsidP="00231A3B">
      <w:pPr>
        <w:spacing w:after="0"/>
        <w:jc w:val="right"/>
        <w:rPr>
          <w:rFonts w:eastAsia="Times New Roman"/>
          <w:smallCaps/>
          <w:szCs w:val="20"/>
        </w:rPr>
      </w:pPr>
      <w:r w:rsidRPr="00231A3B">
        <w:rPr>
          <w:rFonts w:eastAsia="Times New Roman"/>
          <w:smallCaps/>
          <w:szCs w:val="20"/>
        </w:rPr>
        <w:t>Julie-Anne Holmes</w:t>
      </w:r>
    </w:p>
    <w:p w:rsidR="00231A3B" w:rsidRDefault="00231A3B" w:rsidP="00231A3B">
      <w:pPr>
        <w:spacing w:after="0"/>
        <w:jc w:val="right"/>
        <w:rPr>
          <w:rFonts w:eastAsia="Times New Roman"/>
          <w:szCs w:val="17"/>
        </w:rPr>
      </w:pPr>
      <w:r w:rsidRPr="00231A3B">
        <w:rPr>
          <w:rFonts w:eastAsia="Times New Roman"/>
          <w:szCs w:val="17"/>
        </w:rPr>
        <w:t>Commissioner of State Taxation</w:t>
      </w:r>
    </w:p>
    <w:p w:rsidR="00231A3B" w:rsidRDefault="00231A3B" w:rsidP="00231A3B">
      <w:pPr>
        <w:pBdr>
          <w:bottom w:val="single" w:sz="4" w:space="1" w:color="auto"/>
        </w:pBdr>
        <w:spacing w:after="0" w:line="52" w:lineRule="exact"/>
        <w:jc w:val="center"/>
        <w:rPr>
          <w:rFonts w:eastAsia="Times New Roman"/>
          <w:szCs w:val="20"/>
        </w:rPr>
      </w:pPr>
    </w:p>
    <w:p w:rsidR="00231A3B" w:rsidRDefault="00231A3B" w:rsidP="00231A3B">
      <w:pPr>
        <w:pBdr>
          <w:top w:val="single" w:sz="4" w:space="1" w:color="auto"/>
        </w:pBdr>
        <w:spacing w:before="34" w:after="0" w:line="14" w:lineRule="exact"/>
        <w:jc w:val="center"/>
        <w:rPr>
          <w:rFonts w:eastAsia="Times New Roman"/>
          <w:szCs w:val="20"/>
        </w:rPr>
      </w:pPr>
    </w:p>
    <w:p w:rsidR="00231A3B" w:rsidRPr="00231A3B" w:rsidRDefault="00231A3B" w:rsidP="00231A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54CE0" w:rsidRPr="00154CE0" w:rsidRDefault="00154CE0" w:rsidP="00F177CB">
      <w:pPr>
        <w:pStyle w:val="Heading2"/>
        <w:rPr>
          <w:lang w:eastAsia="en-AU"/>
        </w:rPr>
      </w:pPr>
      <w:bookmarkStart w:id="53" w:name="_Toc74150590"/>
      <w:r w:rsidRPr="00154CE0">
        <w:rPr>
          <w:lang w:eastAsia="en-AU"/>
        </w:rPr>
        <w:t>Lottery and Gaming Act 1936</w:t>
      </w:r>
      <w:bookmarkEnd w:id="53"/>
    </w:p>
    <w:p w:rsidR="00154CE0" w:rsidRPr="00154CE0" w:rsidRDefault="00154CE0" w:rsidP="00154CE0">
      <w:pPr>
        <w:keepLines/>
        <w:autoSpaceDE w:val="0"/>
        <w:autoSpaceDN w:val="0"/>
        <w:adjustRightInd w:val="0"/>
        <w:spacing w:before="240" w:after="0" w:line="240" w:lineRule="auto"/>
        <w:jc w:val="left"/>
        <w:rPr>
          <w:rFonts w:eastAsia="Times New Roman"/>
          <w:color w:val="000000"/>
          <w:sz w:val="28"/>
          <w:szCs w:val="28"/>
          <w:lang w:eastAsia="en-AU"/>
        </w:rPr>
      </w:pPr>
      <w:r w:rsidRPr="00154CE0">
        <w:rPr>
          <w:rFonts w:eastAsia="Times New Roman"/>
          <w:color w:val="000000"/>
          <w:sz w:val="28"/>
          <w:szCs w:val="28"/>
          <w:lang w:eastAsia="en-AU"/>
        </w:rPr>
        <w:t>South Australia</w:t>
      </w:r>
    </w:p>
    <w:p w:rsidR="00154CE0" w:rsidRPr="00154CE0" w:rsidRDefault="00154CE0" w:rsidP="00154CE0">
      <w:pPr>
        <w:keepLines/>
        <w:autoSpaceDE w:val="0"/>
        <w:autoSpaceDN w:val="0"/>
        <w:adjustRightInd w:val="0"/>
        <w:spacing w:before="120" w:after="200" w:line="240" w:lineRule="auto"/>
        <w:jc w:val="left"/>
        <w:rPr>
          <w:rFonts w:eastAsia="Times New Roman"/>
          <w:b/>
          <w:bCs/>
          <w:color w:val="000000"/>
          <w:sz w:val="36"/>
          <w:szCs w:val="36"/>
          <w:lang w:eastAsia="en-AU"/>
        </w:rPr>
      </w:pPr>
      <w:r w:rsidRPr="00154CE0">
        <w:rPr>
          <w:rFonts w:eastAsia="Times New Roman"/>
          <w:b/>
          <w:bCs/>
          <w:color w:val="000000"/>
          <w:sz w:val="36"/>
          <w:szCs w:val="36"/>
          <w:lang w:eastAsia="en-AU"/>
        </w:rPr>
        <w:t>Lottery and Gaming (Fees No 2) Notice 2021</w:t>
      </w:r>
    </w:p>
    <w:p w:rsidR="00154CE0" w:rsidRPr="00154CE0" w:rsidRDefault="00154CE0" w:rsidP="00154CE0">
      <w:pPr>
        <w:keepLines/>
        <w:autoSpaceDE w:val="0"/>
        <w:autoSpaceDN w:val="0"/>
        <w:adjustRightInd w:val="0"/>
        <w:spacing w:before="80" w:after="240" w:line="240" w:lineRule="auto"/>
        <w:jc w:val="left"/>
        <w:rPr>
          <w:rFonts w:eastAsia="Times New Roman"/>
          <w:color w:val="000000"/>
          <w:sz w:val="24"/>
          <w:szCs w:val="24"/>
          <w:lang w:eastAsia="en-AU"/>
        </w:rPr>
      </w:pPr>
      <w:r w:rsidRPr="00154CE0">
        <w:rPr>
          <w:rFonts w:eastAsia="Times New Roman"/>
          <w:color w:val="000000"/>
          <w:sz w:val="24"/>
          <w:szCs w:val="24"/>
          <w:lang w:eastAsia="en-AU"/>
        </w:rPr>
        <w:t xml:space="preserve">under the </w:t>
      </w:r>
      <w:r w:rsidRPr="00154CE0">
        <w:rPr>
          <w:rFonts w:eastAsia="Times New Roman"/>
          <w:i/>
          <w:iCs/>
          <w:color w:val="000000"/>
          <w:sz w:val="24"/>
          <w:szCs w:val="24"/>
          <w:lang w:eastAsia="en-AU"/>
        </w:rPr>
        <w:t>Lottery and Gaming Act 1936</w:t>
      </w:r>
    </w:p>
    <w:p w:rsidR="00154CE0" w:rsidRPr="00154CE0" w:rsidRDefault="00154CE0" w:rsidP="00154C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4CE0">
        <w:rPr>
          <w:rFonts w:eastAsia="Times New Roman"/>
          <w:b/>
          <w:bCs/>
          <w:color w:val="000000"/>
          <w:sz w:val="26"/>
          <w:szCs w:val="26"/>
          <w:lang w:eastAsia="en-AU"/>
        </w:rPr>
        <w:t>1—Short title</w:t>
      </w:r>
    </w:p>
    <w:p w:rsidR="00154CE0" w:rsidRPr="00154CE0" w:rsidRDefault="00154CE0" w:rsidP="00154CE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4CE0">
        <w:rPr>
          <w:rFonts w:eastAsia="Times New Roman"/>
          <w:color w:val="000000"/>
          <w:sz w:val="23"/>
          <w:szCs w:val="23"/>
          <w:lang w:eastAsia="en-AU"/>
        </w:rPr>
        <w:t xml:space="preserve">This notice may be cited as the </w:t>
      </w:r>
      <w:r w:rsidRPr="00154CE0">
        <w:rPr>
          <w:rFonts w:eastAsia="Times New Roman"/>
          <w:i/>
          <w:iCs/>
          <w:color w:val="000000"/>
          <w:sz w:val="23"/>
          <w:szCs w:val="23"/>
          <w:lang w:eastAsia="en-AU"/>
        </w:rPr>
        <w:t>Lottery and Gaming (Fees No 2) Notice 2021</w:t>
      </w:r>
      <w:r w:rsidRPr="00154CE0">
        <w:rPr>
          <w:rFonts w:eastAsia="Times New Roman"/>
          <w:color w:val="000000"/>
          <w:sz w:val="23"/>
          <w:szCs w:val="23"/>
          <w:lang w:eastAsia="en-AU"/>
        </w:rPr>
        <w:t>.</w:t>
      </w:r>
    </w:p>
    <w:p w:rsidR="00154CE0" w:rsidRPr="00154CE0" w:rsidRDefault="00154CE0" w:rsidP="00154CE0">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4CE0">
        <w:rPr>
          <w:rFonts w:eastAsia="Times New Roman"/>
          <w:b/>
          <w:bCs/>
          <w:color w:val="000000"/>
          <w:sz w:val="20"/>
          <w:szCs w:val="20"/>
          <w:lang w:eastAsia="en-AU"/>
        </w:rPr>
        <w:t>Note—</w:t>
      </w:r>
    </w:p>
    <w:p w:rsidR="00154CE0" w:rsidRPr="00154CE0" w:rsidRDefault="00154CE0" w:rsidP="00154CE0">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54CE0">
        <w:rPr>
          <w:rFonts w:eastAsia="Times New Roman"/>
          <w:color w:val="000000"/>
          <w:sz w:val="20"/>
          <w:szCs w:val="20"/>
          <w:lang w:eastAsia="en-AU"/>
        </w:rPr>
        <w:t xml:space="preserve">This is a fee notice made in accordance with the </w:t>
      </w:r>
      <w:r w:rsidRPr="00154CE0">
        <w:rPr>
          <w:rFonts w:eastAsia="Times New Roman"/>
          <w:i/>
          <w:iCs/>
          <w:color w:val="000000"/>
          <w:sz w:val="20"/>
          <w:szCs w:val="20"/>
          <w:lang w:eastAsia="en-AU"/>
        </w:rPr>
        <w:t>Legislation (Fees) Act 2019</w:t>
      </w:r>
      <w:r w:rsidRPr="00154CE0">
        <w:rPr>
          <w:rFonts w:eastAsia="Times New Roman"/>
          <w:color w:val="000000"/>
          <w:sz w:val="20"/>
          <w:szCs w:val="20"/>
          <w:lang w:eastAsia="en-AU"/>
        </w:rPr>
        <w:t>.</w:t>
      </w:r>
    </w:p>
    <w:p w:rsidR="00154CE0" w:rsidRPr="00154CE0" w:rsidRDefault="00154CE0" w:rsidP="00154C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4CE0">
        <w:rPr>
          <w:rFonts w:eastAsia="Times New Roman"/>
          <w:b/>
          <w:bCs/>
          <w:color w:val="000000"/>
          <w:sz w:val="26"/>
          <w:szCs w:val="26"/>
          <w:lang w:eastAsia="en-AU"/>
        </w:rPr>
        <w:t>2—Commencement</w:t>
      </w:r>
    </w:p>
    <w:p w:rsidR="00154CE0" w:rsidRPr="00154CE0" w:rsidRDefault="00154CE0" w:rsidP="00154C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4CE0">
        <w:rPr>
          <w:rFonts w:eastAsia="Times New Roman"/>
          <w:color w:val="000000"/>
          <w:sz w:val="23"/>
          <w:szCs w:val="23"/>
          <w:lang w:eastAsia="en-AU"/>
        </w:rPr>
        <w:t>This notice has effect from the day on which it is published in the Gazette.</w:t>
      </w:r>
    </w:p>
    <w:p w:rsidR="00154CE0" w:rsidRPr="00154CE0" w:rsidRDefault="00154CE0" w:rsidP="00154C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4CE0">
        <w:rPr>
          <w:rFonts w:eastAsia="Times New Roman"/>
          <w:b/>
          <w:bCs/>
          <w:color w:val="000000"/>
          <w:sz w:val="26"/>
          <w:szCs w:val="26"/>
          <w:lang w:eastAsia="en-AU"/>
        </w:rPr>
        <w:t>3—Revocation</w:t>
      </w:r>
    </w:p>
    <w:p w:rsidR="00154CE0" w:rsidRPr="00154CE0" w:rsidRDefault="00154CE0" w:rsidP="00154C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4CE0">
        <w:rPr>
          <w:rFonts w:eastAsia="Times New Roman"/>
          <w:color w:val="000000"/>
          <w:sz w:val="23"/>
          <w:szCs w:val="23"/>
          <w:lang w:eastAsia="en-AU"/>
        </w:rPr>
        <w:t>All previous fee notices made under the Act are revoked.</w:t>
      </w:r>
    </w:p>
    <w:p w:rsidR="00154CE0" w:rsidRPr="00154CE0" w:rsidRDefault="00154CE0" w:rsidP="00154C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4CE0">
        <w:rPr>
          <w:rFonts w:eastAsia="Times New Roman"/>
          <w:b/>
          <w:bCs/>
          <w:color w:val="000000"/>
          <w:sz w:val="26"/>
          <w:szCs w:val="26"/>
          <w:lang w:eastAsia="en-AU"/>
        </w:rPr>
        <w:t>4—Interpretation</w:t>
      </w:r>
    </w:p>
    <w:p w:rsidR="00154CE0" w:rsidRPr="00154CE0" w:rsidRDefault="00154CE0" w:rsidP="00154CE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4CE0">
        <w:rPr>
          <w:rFonts w:eastAsia="Times New Roman"/>
          <w:color w:val="000000"/>
          <w:sz w:val="23"/>
          <w:szCs w:val="23"/>
          <w:lang w:eastAsia="en-AU"/>
        </w:rPr>
        <w:t>In this notice, unless the contrary intention appears—</w:t>
      </w:r>
    </w:p>
    <w:p w:rsidR="00154CE0" w:rsidRPr="00154CE0" w:rsidRDefault="00154CE0" w:rsidP="00154C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4CE0">
        <w:rPr>
          <w:rFonts w:eastAsia="Times New Roman"/>
          <w:b/>
          <w:bCs/>
          <w:i/>
          <w:iCs/>
          <w:color w:val="000000"/>
          <w:sz w:val="23"/>
          <w:szCs w:val="23"/>
          <w:lang w:eastAsia="en-AU"/>
        </w:rPr>
        <w:t>Act</w:t>
      </w:r>
      <w:r w:rsidRPr="00154CE0">
        <w:rPr>
          <w:rFonts w:eastAsia="Times New Roman"/>
          <w:color w:val="000000"/>
          <w:sz w:val="23"/>
          <w:szCs w:val="23"/>
          <w:lang w:eastAsia="en-AU"/>
        </w:rPr>
        <w:t xml:space="preserve"> means the </w:t>
      </w:r>
      <w:r w:rsidRPr="00154CE0">
        <w:rPr>
          <w:rFonts w:eastAsia="Times New Roman"/>
          <w:i/>
          <w:iCs/>
          <w:color w:val="000000"/>
          <w:sz w:val="23"/>
          <w:szCs w:val="23"/>
          <w:lang w:eastAsia="en-AU"/>
        </w:rPr>
        <w:t>Lottery and Gaming Act 1936</w:t>
      </w:r>
      <w:r w:rsidRPr="00154CE0">
        <w:rPr>
          <w:rFonts w:eastAsia="Times New Roman"/>
          <w:color w:val="000000"/>
          <w:sz w:val="23"/>
          <w:szCs w:val="23"/>
          <w:lang w:eastAsia="en-AU"/>
        </w:rPr>
        <w:t>.</w:t>
      </w:r>
    </w:p>
    <w:p w:rsidR="00154CE0" w:rsidRPr="00154CE0" w:rsidRDefault="00154CE0" w:rsidP="00154CE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4CE0">
        <w:rPr>
          <w:rFonts w:eastAsia="Times New Roman"/>
          <w:b/>
          <w:bCs/>
          <w:color w:val="000000"/>
          <w:sz w:val="26"/>
          <w:szCs w:val="26"/>
          <w:lang w:eastAsia="en-AU"/>
        </w:rPr>
        <w:t>5—Fees</w:t>
      </w:r>
    </w:p>
    <w:p w:rsidR="00154CE0" w:rsidRPr="00154CE0" w:rsidRDefault="00154CE0" w:rsidP="00154CE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4CE0">
        <w:rPr>
          <w:rFonts w:eastAsia="Times New Roman"/>
          <w:color w:val="000000"/>
          <w:sz w:val="23"/>
          <w:szCs w:val="23"/>
          <w:lang w:eastAsia="en-AU"/>
        </w:rPr>
        <w:t xml:space="preserve">The fees set out in </w:t>
      </w:r>
      <w:hyperlink w:anchor="idd03f5486_bab1_45d4_9e30_02bc6a24d986_f" w:history="1">
        <w:r w:rsidRPr="00154CE0">
          <w:rPr>
            <w:rFonts w:eastAsia="Times New Roman"/>
            <w:color w:val="000000"/>
            <w:sz w:val="23"/>
            <w:szCs w:val="23"/>
            <w:lang w:eastAsia="en-AU"/>
          </w:rPr>
          <w:t>Schedule 1</w:t>
        </w:r>
      </w:hyperlink>
      <w:r w:rsidRPr="00154CE0">
        <w:rPr>
          <w:rFonts w:eastAsia="Times New Roman"/>
          <w:color w:val="000000"/>
          <w:sz w:val="23"/>
          <w:szCs w:val="23"/>
          <w:lang w:eastAsia="en-AU"/>
        </w:rPr>
        <w:t xml:space="preserve"> are prescribed for the purposes of the Act.</w:t>
      </w:r>
    </w:p>
    <w:p w:rsidR="008C4947" w:rsidRDefault="008C4947">
      <w:pPr>
        <w:spacing w:after="0" w:line="240" w:lineRule="auto"/>
        <w:jc w:val="left"/>
        <w:rPr>
          <w:rFonts w:eastAsia="Times New Roman"/>
          <w:b/>
          <w:bCs/>
          <w:color w:val="000000"/>
          <w:sz w:val="32"/>
          <w:szCs w:val="32"/>
          <w:lang w:eastAsia="en-AU"/>
        </w:rPr>
      </w:pPr>
      <w:bookmarkStart w:id="54" w:name="idd03f5486_bab1_45d4_9e30_02bc6a24d986_f"/>
      <w:r>
        <w:rPr>
          <w:rFonts w:eastAsia="Times New Roman"/>
          <w:b/>
          <w:bCs/>
          <w:color w:val="000000"/>
          <w:sz w:val="32"/>
          <w:szCs w:val="32"/>
          <w:lang w:eastAsia="en-AU"/>
        </w:rPr>
        <w:br w:type="page"/>
      </w:r>
    </w:p>
    <w:p w:rsidR="00154CE0" w:rsidRPr="00154CE0" w:rsidRDefault="00154CE0" w:rsidP="00154CE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54CE0">
        <w:rPr>
          <w:rFonts w:eastAsia="Times New Roman"/>
          <w:b/>
          <w:bCs/>
          <w:color w:val="000000"/>
          <w:sz w:val="32"/>
          <w:szCs w:val="32"/>
          <w:lang w:eastAsia="en-AU"/>
        </w:rPr>
        <w:t>Schedule 1—Fees</w:t>
      </w:r>
      <w:bookmarkEnd w:id="54"/>
    </w:p>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8"/>
        <w:gridCol w:w="6709"/>
        <w:gridCol w:w="1608"/>
      </w:tblGrid>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1</w:t>
            </w:r>
          </w:p>
        </w:tc>
        <w:tc>
          <w:tcPr>
            <w:tcW w:w="6709"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Application for lottery licence</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$9.55</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2</w:t>
            </w:r>
          </w:p>
        </w:tc>
        <w:tc>
          <w:tcPr>
            <w:tcW w:w="6709"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Application for trade promotion lottery licence—standard fee calculated on the basis of the total value of all prizes in the lottery as follows:</w:t>
            </w:r>
          </w:p>
        </w:tc>
        <w:tc>
          <w:tcPr>
            <w:tcW w:w="160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(a)</w:t>
            </w:r>
            <w:r w:rsidRPr="00154CE0">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$219.00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(b)</w:t>
            </w:r>
            <w:r w:rsidRPr="00154CE0">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$803.00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(c)</w:t>
            </w:r>
            <w:r w:rsidRPr="00154CE0">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$1 403.00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(d)</w:t>
            </w:r>
            <w:r w:rsidRPr="00154CE0">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$2 407.00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(e)</w:t>
            </w:r>
            <w:r w:rsidRPr="00154CE0">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$4 414.00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3</w:t>
            </w:r>
          </w:p>
        </w:tc>
        <w:tc>
          <w:tcPr>
            <w:tcW w:w="6709"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If an application for a trade promotion lottery licence requests that the licence be granted 5 business days or less from the day on which the application is received by the Minister—fee calculated on the basis of the total value of all prizes in the lottery as follows:</w:t>
            </w:r>
          </w:p>
        </w:tc>
        <w:tc>
          <w:tcPr>
            <w:tcW w:w="160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(a)</w:t>
            </w:r>
            <w:r w:rsidRPr="00154CE0">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$438.00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(b)</w:t>
            </w:r>
            <w:r w:rsidRPr="00154CE0">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$1 607.00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(c)</w:t>
            </w:r>
            <w:r w:rsidRPr="00154CE0">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$2 802.00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(d)</w:t>
            </w:r>
            <w:r w:rsidRPr="00154CE0">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$4 813.00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4CE0">
              <w:rPr>
                <w:rFonts w:eastAsia="Times New Roman"/>
                <w:color w:val="000000"/>
                <w:sz w:val="20"/>
                <w:szCs w:val="20"/>
                <w:lang w:eastAsia="en-AU"/>
              </w:rPr>
              <w:tab/>
              <w:t>(e)</w:t>
            </w:r>
            <w:r w:rsidRPr="00154CE0">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rsidR="00154CE0" w:rsidRPr="00154CE0" w:rsidRDefault="00154CE0" w:rsidP="00154CE0">
            <w:pPr>
              <w:keepNext/>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$8 829.00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4</w:t>
            </w:r>
          </w:p>
        </w:tc>
        <w:tc>
          <w:tcPr>
            <w:tcW w:w="6709"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Application by holder of trade promotion lottery licence to Minister for variation of terms of lottery to which licence applies</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$72.00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5</w:t>
            </w:r>
          </w:p>
        </w:tc>
        <w:tc>
          <w:tcPr>
            <w:tcW w:w="6709"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Application for grant of supplier's licence</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$2 028.00</w:t>
            </w:r>
          </w:p>
        </w:tc>
      </w:tr>
      <w:tr w:rsidR="00154CE0" w:rsidRPr="00154CE0" w:rsidTr="00DB41A6">
        <w:trPr>
          <w:cantSplit/>
        </w:trPr>
        <w:tc>
          <w:tcPr>
            <w:tcW w:w="46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6</w:t>
            </w:r>
          </w:p>
        </w:tc>
        <w:tc>
          <w:tcPr>
            <w:tcW w:w="6709"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left"/>
              <w:rPr>
                <w:rFonts w:eastAsia="Times New Roman"/>
                <w:color w:val="000000"/>
                <w:sz w:val="20"/>
                <w:szCs w:val="20"/>
                <w:lang w:eastAsia="en-AU"/>
              </w:rPr>
            </w:pPr>
            <w:r w:rsidRPr="00154CE0">
              <w:rPr>
                <w:rFonts w:eastAsia="Times New Roman"/>
                <w:color w:val="000000"/>
                <w:sz w:val="20"/>
                <w:szCs w:val="20"/>
                <w:lang w:eastAsia="en-AU"/>
              </w:rPr>
              <w:t>Application for renewal of supplier's licence</w:t>
            </w:r>
          </w:p>
        </w:tc>
        <w:tc>
          <w:tcPr>
            <w:tcW w:w="1608" w:type="dxa"/>
            <w:tcBorders>
              <w:top w:val="nil"/>
              <w:left w:val="nil"/>
              <w:bottom w:val="nil"/>
              <w:right w:val="nil"/>
            </w:tcBorders>
          </w:tcPr>
          <w:p w:rsidR="00154CE0" w:rsidRPr="00154CE0" w:rsidRDefault="00154CE0" w:rsidP="00154CE0">
            <w:pPr>
              <w:keepLines/>
              <w:autoSpaceDE w:val="0"/>
              <w:autoSpaceDN w:val="0"/>
              <w:adjustRightInd w:val="0"/>
              <w:spacing w:before="120" w:after="0" w:line="240" w:lineRule="auto"/>
              <w:jc w:val="right"/>
              <w:rPr>
                <w:rFonts w:eastAsia="Times New Roman"/>
                <w:color w:val="000000"/>
                <w:sz w:val="20"/>
                <w:szCs w:val="20"/>
                <w:lang w:eastAsia="en-AU"/>
              </w:rPr>
            </w:pPr>
            <w:r w:rsidRPr="00154CE0">
              <w:rPr>
                <w:rFonts w:eastAsia="Times New Roman"/>
                <w:color w:val="000000"/>
                <w:sz w:val="20"/>
                <w:szCs w:val="20"/>
                <w:lang w:eastAsia="en-AU"/>
              </w:rPr>
              <w:t>$201.00</w:t>
            </w:r>
          </w:p>
        </w:tc>
      </w:tr>
    </w:tbl>
    <w:p w:rsidR="00154CE0" w:rsidRPr="00154CE0" w:rsidRDefault="00154CE0" w:rsidP="00154CE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4CE0">
        <w:rPr>
          <w:rFonts w:eastAsia="Times New Roman"/>
          <w:b/>
          <w:bCs/>
          <w:color w:val="000000"/>
          <w:sz w:val="26"/>
          <w:szCs w:val="26"/>
          <w:lang w:eastAsia="en-AU"/>
        </w:rPr>
        <w:t>Signed by the Attorney</w:t>
      </w:r>
      <w:r w:rsidRPr="00154CE0">
        <w:rPr>
          <w:rFonts w:eastAsia="Times New Roman"/>
          <w:b/>
          <w:bCs/>
          <w:color w:val="000000"/>
          <w:sz w:val="26"/>
          <w:szCs w:val="26"/>
          <w:lang w:eastAsia="en-AU"/>
        </w:rPr>
        <w:noBreakHyphen/>
        <w:t>General</w:t>
      </w:r>
    </w:p>
    <w:p w:rsidR="00154CE0" w:rsidRDefault="00154CE0" w:rsidP="00154CE0">
      <w:pPr>
        <w:keepNext/>
        <w:keepLines/>
        <w:autoSpaceDE w:val="0"/>
        <w:autoSpaceDN w:val="0"/>
        <w:adjustRightInd w:val="0"/>
        <w:spacing w:before="120" w:after="0" w:line="240" w:lineRule="auto"/>
        <w:jc w:val="left"/>
        <w:rPr>
          <w:rFonts w:eastAsia="Times New Roman"/>
          <w:color w:val="000000"/>
          <w:sz w:val="23"/>
          <w:szCs w:val="23"/>
          <w:lang w:eastAsia="en-AU"/>
        </w:rPr>
      </w:pPr>
      <w:r w:rsidRPr="00154CE0">
        <w:rPr>
          <w:rFonts w:eastAsia="Times New Roman"/>
          <w:color w:val="000000"/>
          <w:sz w:val="23"/>
          <w:szCs w:val="23"/>
          <w:lang w:eastAsia="en-AU"/>
        </w:rPr>
        <w:t>On 8 June 2021</w:t>
      </w:r>
    </w:p>
    <w:p w:rsidR="00154CE0" w:rsidRDefault="00154CE0" w:rsidP="00154CE0">
      <w:pPr>
        <w:pBdr>
          <w:bottom w:val="single" w:sz="4" w:space="1" w:color="auto"/>
        </w:pBdr>
        <w:spacing w:after="0" w:line="52" w:lineRule="exact"/>
        <w:jc w:val="center"/>
        <w:rPr>
          <w:rFonts w:eastAsia="Times New Roman"/>
          <w:szCs w:val="20"/>
        </w:rPr>
      </w:pPr>
    </w:p>
    <w:p w:rsidR="00154CE0" w:rsidRDefault="00154CE0" w:rsidP="00154CE0">
      <w:pPr>
        <w:pBdr>
          <w:top w:val="single" w:sz="4" w:space="1" w:color="auto"/>
        </w:pBdr>
        <w:spacing w:before="34" w:after="0" w:line="14" w:lineRule="exact"/>
        <w:jc w:val="center"/>
        <w:rPr>
          <w:rFonts w:eastAsia="Times New Roman"/>
          <w:szCs w:val="20"/>
        </w:rPr>
      </w:pPr>
    </w:p>
    <w:p w:rsidR="00154CE0" w:rsidRPr="00154CE0" w:rsidRDefault="00154CE0" w:rsidP="00154C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C4947" w:rsidRDefault="008C4947">
      <w:pPr>
        <w:spacing w:after="0" w:line="240" w:lineRule="auto"/>
        <w:jc w:val="left"/>
        <w:rPr>
          <w:caps/>
          <w:szCs w:val="17"/>
        </w:rPr>
      </w:pPr>
      <w:r>
        <w:rPr>
          <w:caps/>
          <w:szCs w:val="17"/>
        </w:rPr>
        <w:br w:type="page"/>
      </w:r>
    </w:p>
    <w:p w:rsidR="00C52C38" w:rsidRPr="00C52C38" w:rsidRDefault="00C52C38" w:rsidP="00F177CB">
      <w:pPr>
        <w:pStyle w:val="Heading2"/>
      </w:pPr>
      <w:bookmarkStart w:id="55" w:name="_Toc74150591"/>
      <w:r w:rsidRPr="00C52C38">
        <w:t>Mental Health Act 2009</w:t>
      </w:r>
      <w:bookmarkEnd w:id="55"/>
    </w:p>
    <w:p w:rsidR="00C52C38" w:rsidRPr="00C52C38" w:rsidRDefault="00C52C38" w:rsidP="00C52C38">
      <w:pPr>
        <w:jc w:val="center"/>
        <w:rPr>
          <w:i/>
          <w:szCs w:val="17"/>
        </w:rPr>
      </w:pPr>
      <w:r w:rsidRPr="00C52C38">
        <w:rPr>
          <w:i/>
          <w:szCs w:val="17"/>
        </w:rPr>
        <w:t>Authorised Mental Health Professional</w:t>
      </w:r>
    </w:p>
    <w:p w:rsidR="00C52C38" w:rsidRPr="00C52C38" w:rsidRDefault="00C52C38" w:rsidP="00C52C38">
      <w:pPr>
        <w:rPr>
          <w:rFonts w:eastAsia="Times New Roman"/>
          <w:szCs w:val="20"/>
        </w:rPr>
      </w:pPr>
      <w:r w:rsidRPr="00C52C38">
        <w:rPr>
          <w:rFonts w:eastAsia="Times New Roman"/>
          <w:szCs w:val="20"/>
        </w:rPr>
        <w:t xml:space="preserve">NOTICE is hereby given in accordance with Section 94(1) of the </w:t>
      </w:r>
      <w:r w:rsidRPr="00C52C38">
        <w:rPr>
          <w:rFonts w:eastAsia="Times New Roman"/>
          <w:i/>
          <w:szCs w:val="20"/>
        </w:rPr>
        <w:t>Mental Health Act 2009</w:t>
      </w:r>
      <w:r w:rsidRPr="00C52C38">
        <w:rPr>
          <w:rFonts w:eastAsia="Times New Roman"/>
          <w:szCs w:val="20"/>
        </w:rPr>
        <w:t>, that the Chief Psychiatrist has determined the following persons as an Authorised Mental Health Professional:</w:t>
      </w:r>
    </w:p>
    <w:p w:rsidR="00C52C38" w:rsidRPr="00C52C38" w:rsidRDefault="00C52C38" w:rsidP="00C52C38">
      <w:pPr>
        <w:ind w:left="142"/>
        <w:rPr>
          <w:rFonts w:eastAsia="Times New Roman"/>
          <w:szCs w:val="20"/>
        </w:rPr>
      </w:pPr>
      <w:r w:rsidRPr="00C52C38">
        <w:rPr>
          <w:rFonts w:eastAsia="Times New Roman"/>
          <w:szCs w:val="20"/>
        </w:rPr>
        <w:t>Kevan Polson</w:t>
      </w:r>
    </w:p>
    <w:p w:rsidR="00C52C38" w:rsidRPr="00C52C38" w:rsidRDefault="00C52C38" w:rsidP="00C52C38">
      <w:pPr>
        <w:rPr>
          <w:rFonts w:eastAsia="Times New Roman"/>
          <w:szCs w:val="20"/>
        </w:rPr>
      </w:pPr>
      <w:r w:rsidRPr="00C52C38">
        <w:rPr>
          <w:rFonts w:eastAsia="Times New Roman"/>
          <w:szCs w:val="20"/>
        </w:rPr>
        <w:t>A person’s determination as an Authorised Mental Health Professional expires three years after the commencement date.</w:t>
      </w:r>
    </w:p>
    <w:p w:rsidR="00C52C38" w:rsidRPr="00C52C38" w:rsidRDefault="00C52C38" w:rsidP="00C52C38">
      <w:pPr>
        <w:spacing w:after="0"/>
        <w:rPr>
          <w:rFonts w:eastAsia="Times New Roman"/>
          <w:szCs w:val="17"/>
        </w:rPr>
      </w:pPr>
      <w:r w:rsidRPr="00C52C38">
        <w:rPr>
          <w:rFonts w:eastAsia="Times New Roman"/>
          <w:szCs w:val="17"/>
        </w:rPr>
        <w:t>Dated: 10 June 2021</w:t>
      </w:r>
    </w:p>
    <w:p w:rsidR="00C52C38" w:rsidRPr="00C52C38" w:rsidRDefault="00C52C38" w:rsidP="00C52C38">
      <w:pPr>
        <w:spacing w:after="0"/>
        <w:jc w:val="right"/>
        <w:rPr>
          <w:rFonts w:eastAsia="Times New Roman"/>
          <w:smallCaps/>
          <w:szCs w:val="20"/>
        </w:rPr>
      </w:pPr>
      <w:r w:rsidRPr="00C52C38">
        <w:rPr>
          <w:rFonts w:eastAsia="Times New Roman"/>
          <w:smallCaps/>
          <w:szCs w:val="20"/>
        </w:rPr>
        <w:t>Dr J. Brayley</w:t>
      </w:r>
    </w:p>
    <w:p w:rsidR="00C52C38" w:rsidRDefault="00C52C38" w:rsidP="00C52C38">
      <w:pPr>
        <w:spacing w:after="0"/>
        <w:jc w:val="right"/>
        <w:rPr>
          <w:rFonts w:eastAsia="Times New Roman"/>
          <w:szCs w:val="17"/>
        </w:rPr>
      </w:pPr>
      <w:r w:rsidRPr="00C52C38">
        <w:rPr>
          <w:rFonts w:eastAsia="Times New Roman"/>
          <w:szCs w:val="17"/>
        </w:rPr>
        <w:t>Chief Psychiatrist</w:t>
      </w:r>
    </w:p>
    <w:p w:rsidR="00C52C38" w:rsidRDefault="00C52C38" w:rsidP="00C52C38">
      <w:pPr>
        <w:pBdr>
          <w:bottom w:val="single" w:sz="4" w:space="1" w:color="auto"/>
        </w:pBdr>
        <w:spacing w:after="0" w:line="52" w:lineRule="exact"/>
        <w:jc w:val="center"/>
        <w:rPr>
          <w:rFonts w:eastAsia="Times New Roman"/>
          <w:szCs w:val="20"/>
        </w:rPr>
      </w:pPr>
    </w:p>
    <w:p w:rsidR="00C52C38" w:rsidRDefault="00C52C38" w:rsidP="00C52C38">
      <w:pPr>
        <w:pBdr>
          <w:top w:val="single" w:sz="4" w:space="1" w:color="auto"/>
        </w:pBdr>
        <w:spacing w:before="34" w:after="0" w:line="14" w:lineRule="exact"/>
        <w:jc w:val="center"/>
        <w:rPr>
          <w:rFonts w:eastAsia="Times New Roman"/>
          <w:szCs w:val="20"/>
        </w:rPr>
      </w:pPr>
    </w:p>
    <w:p w:rsidR="00C52C38" w:rsidRPr="00C52C38" w:rsidRDefault="00C52C38" w:rsidP="00C52C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66D37" w:rsidRPr="00466D37" w:rsidRDefault="00466D37" w:rsidP="00F177CB">
      <w:pPr>
        <w:pStyle w:val="Heading2"/>
      </w:pPr>
      <w:bookmarkStart w:id="56" w:name="_Toc74150592"/>
      <w:r w:rsidRPr="00466D37">
        <w:t>Motor Vehicles Act 1959</w:t>
      </w:r>
      <w:bookmarkEnd w:id="56"/>
    </w:p>
    <w:p w:rsidR="00466D37" w:rsidRPr="00466D37" w:rsidRDefault="00466D37" w:rsidP="00466D37">
      <w:pPr>
        <w:keepLines/>
        <w:autoSpaceDE w:val="0"/>
        <w:autoSpaceDN w:val="0"/>
        <w:adjustRightInd w:val="0"/>
        <w:spacing w:before="240" w:after="0" w:line="240" w:lineRule="auto"/>
        <w:jc w:val="left"/>
        <w:rPr>
          <w:rFonts w:eastAsia="Times New Roman"/>
          <w:color w:val="000000"/>
          <w:sz w:val="28"/>
          <w:szCs w:val="26"/>
          <w:lang w:val="en-US"/>
        </w:rPr>
      </w:pPr>
      <w:r w:rsidRPr="00466D37">
        <w:rPr>
          <w:rFonts w:eastAsia="Times New Roman"/>
          <w:color w:val="000000"/>
          <w:sz w:val="28"/>
          <w:szCs w:val="26"/>
          <w:lang w:val="en-US"/>
        </w:rPr>
        <w:t>South Australia</w:t>
      </w:r>
    </w:p>
    <w:p w:rsidR="00466D37" w:rsidRPr="00466D37" w:rsidRDefault="00466D37" w:rsidP="00466D37">
      <w:pPr>
        <w:keepLines/>
        <w:autoSpaceDE w:val="0"/>
        <w:autoSpaceDN w:val="0"/>
        <w:adjustRightInd w:val="0"/>
        <w:spacing w:before="140" w:after="120" w:line="240" w:lineRule="auto"/>
        <w:jc w:val="left"/>
        <w:rPr>
          <w:rFonts w:eastAsia="Times New Roman"/>
          <w:b/>
          <w:color w:val="000000"/>
          <w:sz w:val="36"/>
          <w:szCs w:val="36"/>
          <w:lang w:val="en-US"/>
        </w:rPr>
      </w:pPr>
      <w:r w:rsidRPr="00466D37">
        <w:rPr>
          <w:rFonts w:eastAsia="Times New Roman"/>
          <w:b/>
          <w:color w:val="000000"/>
          <w:sz w:val="36"/>
          <w:szCs w:val="36"/>
          <w:lang w:val="en-US"/>
        </w:rPr>
        <w:t>Motor Vehicles (Approval of Motor Bikes and Motor Trikes) Notice 2021 No 4</w:t>
      </w:r>
    </w:p>
    <w:p w:rsidR="00466D37" w:rsidRPr="00466D37" w:rsidRDefault="00466D37" w:rsidP="00466D37">
      <w:pPr>
        <w:keepLines/>
        <w:autoSpaceDE w:val="0"/>
        <w:autoSpaceDN w:val="0"/>
        <w:adjustRightInd w:val="0"/>
        <w:spacing w:before="140" w:after="120" w:line="240" w:lineRule="auto"/>
        <w:jc w:val="left"/>
        <w:rPr>
          <w:rFonts w:eastAsia="Times New Roman"/>
          <w:color w:val="000000"/>
          <w:sz w:val="24"/>
          <w:szCs w:val="26"/>
          <w:lang w:val="en-US"/>
        </w:rPr>
      </w:pPr>
      <w:r w:rsidRPr="00466D37">
        <w:rPr>
          <w:rFonts w:eastAsia="Times New Roman"/>
          <w:color w:val="000000"/>
          <w:sz w:val="24"/>
          <w:szCs w:val="26"/>
          <w:lang w:val="en-US"/>
        </w:rPr>
        <w:t xml:space="preserve">under the </w:t>
      </w:r>
      <w:r w:rsidRPr="00466D37">
        <w:rPr>
          <w:rFonts w:eastAsia="Times New Roman"/>
          <w:i/>
          <w:color w:val="000000"/>
          <w:sz w:val="24"/>
          <w:szCs w:val="26"/>
          <w:lang w:val="en-US"/>
        </w:rPr>
        <w:t>Motor Vehicles Act 1959</w:t>
      </w:r>
    </w:p>
    <w:p w:rsidR="00466D37" w:rsidRPr="00466D37" w:rsidRDefault="00466D37" w:rsidP="00466D37">
      <w:pPr>
        <w:keepLines/>
        <w:autoSpaceDE w:val="0"/>
        <w:autoSpaceDN w:val="0"/>
        <w:adjustRightInd w:val="0"/>
        <w:spacing w:before="140" w:after="120" w:line="240" w:lineRule="auto"/>
        <w:jc w:val="left"/>
        <w:rPr>
          <w:rFonts w:eastAsia="Times New Roman"/>
          <w:b/>
          <w:color w:val="000000"/>
          <w:sz w:val="26"/>
          <w:szCs w:val="26"/>
          <w:lang w:val="en-US"/>
        </w:rPr>
      </w:pPr>
      <w:r w:rsidRPr="00466D37">
        <w:rPr>
          <w:rFonts w:eastAsia="Times New Roman"/>
          <w:b/>
          <w:color w:val="000000"/>
          <w:sz w:val="26"/>
          <w:szCs w:val="26"/>
          <w:lang w:val="en-US"/>
        </w:rPr>
        <w:t>1—Short title</w:t>
      </w:r>
    </w:p>
    <w:p w:rsidR="00466D37" w:rsidRPr="00466D37" w:rsidRDefault="00466D37" w:rsidP="00466D37">
      <w:pPr>
        <w:keepLines/>
        <w:autoSpaceDE w:val="0"/>
        <w:autoSpaceDN w:val="0"/>
        <w:adjustRightInd w:val="0"/>
        <w:spacing w:before="60" w:after="60" w:line="240" w:lineRule="auto"/>
        <w:ind w:left="709"/>
        <w:jc w:val="left"/>
        <w:rPr>
          <w:rFonts w:eastAsia="Times New Roman"/>
          <w:color w:val="000000"/>
          <w:sz w:val="23"/>
          <w:szCs w:val="23"/>
          <w:lang w:val="en-US"/>
        </w:rPr>
      </w:pPr>
      <w:r w:rsidRPr="00466D37">
        <w:rPr>
          <w:rFonts w:eastAsia="Times New Roman"/>
          <w:color w:val="000000"/>
          <w:sz w:val="23"/>
          <w:szCs w:val="23"/>
          <w:lang w:val="en-US"/>
        </w:rPr>
        <w:t xml:space="preserve">This notice may be cited as the </w:t>
      </w:r>
      <w:r w:rsidRPr="00466D37">
        <w:rPr>
          <w:rFonts w:eastAsia="Times New Roman"/>
          <w:i/>
          <w:color w:val="000000"/>
          <w:sz w:val="23"/>
          <w:szCs w:val="23"/>
          <w:lang w:val="en-US"/>
        </w:rPr>
        <w:t>Motor Vehicles (Approval of Motor Bikes and Motor Trikes) Notice 2021</w:t>
      </w:r>
      <w:r w:rsidRPr="00466D37">
        <w:rPr>
          <w:rFonts w:eastAsia="Times New Roman"/>
          <w:color w:val="000000"/>
          <w:sz w:val="23"/>
          <w:szCs w:val="23"/>
          <w:lang w:val="en-US"/>
        </w:rPr>
        <w:t>.</w:t>
      </w:r>
    </w:p>
    <w:p w:rsidR="00466D37" w:rsidRPr="00466D37" w:rsidRDefault="00466D37" w:rsidP="00466D37">
      <w:pPr>
        <w:keepLines/>
        <w:autoSpaceDE w:val="0"/>
        <w:autoSpaceDN w:val="0"/>
        <w:adjustRightInd w:val="0"/>
        <w:spacing w:before="140" w:after="120" w:line="240" w:lineRule="auto"/>
        <w:jc w:val="left"/>
        <w:rPr>
          <w:rFonts w:eastAsia="Times New Roman"/>
          <w:b/>
          <w:color w:val="000000"/>
          <w:sz w:val="26"/>
          <w:szCs w:val="26"/>
          <w:lang w:val="en-US"/>
        </w:rPr>
      </w:pPr>
      <w:r w:rsidRPr="00466D37">
        <w:rPr>
          <w:rFonts w:eastAsia="Times New Roman"/>
          <w:b/>
          <w:color w:val="000000"/>
          <w:sz w:val="26"/>
          <w:szCs w:val="26"/>
          <w:lang w:val="en-US"/>
        </w:rPr>
        <w:t>2—Commencement</w:t>
      </w:r>
    </w:p>
    <w:p w:rsidR="00466D37" w:rsidRPr="00466D37" w:rsidRDefault="00466D37" w:rsidP="00466D37">
      <w:pPr>
        <w:keepLines/>
        <w:autoSpaceDE w:val="0"/>
        <w:autoSpaceDN w:val="0"/>
        <w:adjustRightInd w:val="0"/>
        <w:spacing w:before="60" w:after="60" w:line="240" w:lineRule="auto"/>
        <w:ind w:left="709"/>
        <w:jc w:val="left"/>
        <w:rPr>
          <w:rFonts w:eastAsia="Times New Roman"/>
          <w:color w:val="000000"/>
          <w:sz w:val="26"/>
          <w:szCs w:val="26"/>
          <w:lang w:val="en-US"/>
        </w:rPr>
      </w:pPr>
      <w:r w:rsidRPr="00466D37">
        <w:rPr>
          <w:rFonts w:eastAsia="Times New Roman"/>
          <w:color w:val="000000"/>
          <w:sz w:val="23"/>
          <w:szCs w:val="23"/>
          <w:lang w:val="en-US"/>
        </w:rPr>
        <w:t>This notice will come into operation on the date of publication in this Gazette.</w:t>
      </w:r>
    </w:p>
    <w:p w:rsidR="00466D37" w:rsidRPr="00466D37" w:rsidRDefault="00466D37" w:rsidP="00466D37">
      <w:pPr>
        <w:keepLines/>
        <w:autoSpaceDE w:val="0"/>
        <w:autoSpaceDN w:val="0"/>
        <w:adjustRightInd w:val="0"/>
        <w:spacing w:before="140" w:after="120" w:line="240" w:lineRule="auto"/>
        <w:jc w:val="left"/>
        <w:rPr>
          <w:rFonts w:eastAsia="Times New Roman"/>
          <w:b/>
          <w:color w:val="000000"/>
          <w:sz w:val="26"/>
          <w:szCs w:val="26"/>
          <w:lang w:val="en-US"/>
        </w:rPr>
      </w:pPr>
      <w:r w:rsidRPr="00466D37">
        <w:rPr>
          <w:rFonts w:eastAsia="Times New Roman"/>
          <w:b/>
          <w:color w:val="000000"/>
          <w:sz w:val="26"/>
          <w:szCs w:val="26"/>
          <w:lang w:val="en-US"/>
        </w:rPr>
        <w:t>3—Approved motor bikes and motor trikes</w:t>
      </w:r>
    </w:p>
    <w:p w:rsidR="00466D37" w:rsidRPr="00466D37" w:rsidRDefault="00466D37" w:rsidP="00466D37">
      <w:pPr>
        <w:keepLines/>
        <w:autoSpaceDE w:val="0"/>
        <w:autoSpaceDN w:val="0"/>
        <w:adjustRightInd w:val="0"/>
        <w:spacing w:before="60" w:after="60" w:line="240" w:lineRule="auto"/>
        <w:ind w:left="709"/>
        <w:jc w:val="left"/>
        <w:rPr>
          <w:rFonts w:eastAsia="Times New Roman"/>
          <w:color w:val="000000"/>
          <w:sz w:val="23"/>
          <w:szCs w:val="23"/>
          <w:lang w:val="en-US"/>
        </w:rPr>
      </w:pPr>
      <w:r w:rsidRPr="00466D37">
        <w:rPr>
          <w:rFonts w:eastAsia="Times New Roman"/>
          <w:color w:val="000000"/>
          <w:sz w:val="23"/>
          <w:szCs w:val="23"/>
          <w:lang w:val="en-US"/>
        </w:rPr>
        <w:t>For the purposes of Schedules 2 and 3 of the Motor Vehicles Regulations 2010 and the transitional provisions of the Motor Vehicles Variation Regulations 2005 (No 233 of 2005), the motor bikes and motor trikes specified in Schedule 1 are approved.</w:t>
      </w:r>
    </w:p>
    <w:p w:rsidR="00466D37" w:rsidRPr="00466D37" w:rsidRDefault="00466D37" w:rsidP="00466D37">
      <w:pPr>
        <w:keepLines/>
        <w:autoSpaceDE w:val="0"/>
        <w:autoSpaceDN w:val="0"/>
        <w:adjustRightInd w:val="0"/>
        <w:spacing w:before="140" w:after="120" w:line="240" w:lineRule="auto"/>
        <w:jc w:val="left"/>
        <w:rPr>
          <w:rFonts w:eastAsia="Times New Roman"/>
          <w:b/>
          <w:color w:val="000000"/>
          <w:sz w:val="32"/>
          <w:szCs w:val="26"/>
          <w:lang w:val="en-US"/>
        </w:rPr>
      </w:pPr>
      <w:r w:rsidRPr="00466D37">
        <w:rPr>
          <w:rFonts w:eastAsia="Times New Roman"/>
          <w:b/>
          <w:color w:val="000000"/>
          <w:sz w:val="32"/>
          <w:szCs w:val="26"/>
          <w:lang w:val="en-US"/>
        </w:rPr>
        <w:t>Schedule 1—Approved motor bikes and motor trikes</w:t>
      </w:r>
    </w:p>
    <w:p w:rsidR="00466D37" w:rsidRPr="00466D37" w:rsidRDefault="00466D37" w:rsidP="00466D37">
      <w:pPr>
        <w:keepLines/>
        <w:autoSpaceDE w:val="0"/>
        <w:autoSpaceDN w:val="0"/>
        <w:adjustRightInd w:val="0"/>
        <w:spacing w:before="60" w:after="60" w:line="240" w:lineRule="auto"/>
        <w:jc w:val="left"/>
        <w:rPr>
          <w:rFonts w:eastAsia="Times New Roman"/>
          <w:color w:val="000000"/>
          <w:sz w:val="23"/>
          <w:szCs w:val="23"/>
          <w:lang w:val="en-US"/>
        </w:rPr>
      </w:pPr>
      <w:r w:rsidRPr="00466D37">
        <w:rPr>
          <w:rFonts w:eastAsia="Times New Roman"/>
          <w:color w:val="000000"/>
          <w:sz w:val="23"/>
          <w:szCs w:val="23"/>
          <w:lang w:val="en-US"/>
        </w:rPr>
        <w:t>The following are approved:</w:t>
      </w:r>
    </w:p>
    <w:p w:rsidR="00466D37" w:rsidRPr="00466D37" w:rsidRDefault="00466D37" w:rsidP="00466D37">
      <w:pPr>
        <w:keepLines/>
        <w:autoSpaceDE w:val="0"/>
        <w:autoSpaceDN w:val="0"/>
        <w:adjustRightInd w:val="0"/>
        <w:spacing w:before="60" w:after="60" w:line="240" w:lineRule="auto"/>
        <w:ind w:left="567" w:hanging="283"/>
        <w:jc w:val="left"/>
        <w:rPr>
          <w:rFonts w:eastAsia="Times New Roman"/>
          <w:color w:val="000000"/>
          <w:sz w:val="23"/>
          <w:szCs w:val="23"/>
          <w:lang w:val="en-US"/>
        </w:rPr>
      </w:pPr>
      <w:r w:rsidRPr="00466D37">
        <w:rPr>
          <w:rFonts w:eastAsia="Times New Roman"/>
          <w:color w:val="000000"/>
          <w:sz w:val="23"/>
          <w:szCs w:val="23"/>
          <w:lang w:val="en-US"/>
        </w:rPr>
        <w:sym w:font="Symbol" w:char="F0B7"/>
      </w:r>
      <w:r w:rsidRPr="00466D37">
        <w:rPr>
          <w:rFonts w:eastAsia="Times New Roman"/>
          <w:color w:val="000000"/>
          <w:sz w:val="23"/>
          <w:szCs w:val="23"/>
          <w:lang w:val="en-US"/>
        </w:rPr>
        <w:tab/>
        <w:t>All motor bikes and motor trikes built before December 1960 with an engine capacity not exceeding 660ml</w:t>
      </w:r>
    </w:p>
    <w:p w:rsidR="00466D37" w:rsidRPr="00466D37" w:rsidRDefault="00466D37" w:rsidP="00466D37">
      <w:pPr>
        <w:keepLines/>
        <w:autoSpaceDE w:val="0"/>
        <w:autoSpaceDN w:val="0"/>
        <w:adjustRightInd w:val="0"/>
        <w:spacing w:before="60" w:after="60" w:line="240" w:lineRule="auto"/>
        <w:ind w:left="567" w:hanging="283"/>
        <w:jc w:val="left"/>
        <w:rPr>
          <w:rFonts w:eastAsia="Times New Roman"/>
          <w:color w:val="000000"/>
          <w:sz w:val="23"/>
          <w:szCs w:val="23"/>
          <w:lang w:val="en-US"/>
        </w:rPr>
      </w:pPr>
      <w:r w:rsidRPr="00466D37">
        <w:rPr>
          <w:rFonts w:eastAsia="Times New Roman"/>
          <w:color w:val="000000"/>
          <w:sz w:val="23"/>
          <w:szCs w:val="23"/>
          <w:lang w:val="en-US"/>
        </w:rPr>
        <w:sym w:font="Symbol" w:char="F0B7"/>
      </w:r>
      <w:r w:rsidRPr="00466D37">
        <w:rPr>
          <w:rFonts w:eastAsia="Times New Roman"/>
          <w:color w:val="000000"/>
          <w:sz w:val="23"/>
          <w:szCs w:val="23"/>
          <w:lang w:val="en-US"/>
        </w:rPr>
        <w:tab/>
        <w:t>All motor bikes and motor trikes with an engine capacity not exceeding 260 milliliters and a power to weight ratio not exceeding 150 kilowatts per tonne, except the following:</w:t>
      </w:r>
    </w:p>
    <w:p w:rsidR="00466D37" w:rsidRPr="00466D37" w:rsidRDefault="00466D37" w:rsidP="00466D37">
      <w:pPr>
        <w:keepLines/>
        <w:autoSpaceDE w:val="0"/>
        <w:autoSpaceDN w:val="0"/>
        <w:adjustRightInd w:val="0"/>
        <w:spacing w:before="60" w:after="60" w:line="240" w:lineRule="auto"/>
        <w:ind w:left="567"/>
        <w:jc w:val="left"/>
        <w:rPr>
          <w:rFonts w:eastAsia="Times New Roman"/>
          <w:color w:val="000000"/>
          <w:sz w:val="23"/>
          <w:szCs w:val="23"/>
          <w:lang w:val="en-US"/>
        </w:rPr>
      </w:pPr>
      <w:r w:rsidRPr="00466D37">
        <w:rPr>
          <w:rFonts w:eastAsia="Times New Roman"/>
          <w:color w:val="000000"/>
          <w:sz w:val="23"/>
          <w:szCs w:val="23"/>
          <w:lang w:val="en-US"/>
        </w:rPr>
        <w:t>Suzuki RGV250</w:t>
      </w:r>
    </w:p>
    <w:p w:rsidR="00466D37" w:rsidRPr="00466D37" w:rsidRDefault="00466D37" w:rsidP="00466D37">
      <w:pPr>
        <w:keepLines/>
        <w:autoSpaceDE w:val="0"/>
        <w:autoSpaceDN w:val="0"/>
        <w:adjustRightInd w:val="0"/>
        <w:spacing w:before="60" w:after="60" w:line="240" w:lineRule="auto"/>
        <w:ind w:left="567"/>
        <w:jc w:val="left"/>
        <w:rPr>
          <w:rFonts w:eastAsia="Times New Roman"/>
          <w:color w:val="000000"/>
          <w:sz w:val="23"/>
          <w:szCs w:val="23"/>
          <w:lang w:val="en-US"/>
        </w:rPr>
      </w:pPr>
      <w:r w:rsidRPr="00466D37">
        <w:rPr>
          <w:rFonts w:eastAsia="Times New Roman"/>
          <w:color w:val="000000"/>
          <w:sz w:val="23"/>
          <w:szCs w:val="23"/>
          <w:lang w:val="en-US"/>
        </w:rPr>
        <w:t>Kawasaki KR250 (KR-1 and KR1s models)</w:t>
      </w:r>
    </w:p>
    <w:p w:rsidR="00466D37" w:rsidRPr="00466D37" w:rsidRDefault="00466D37" w:rsidP="00466D37">
      <w:pPr>
        <w:keepLines/>
        <w:autoSpaceDE w:val="0"/>
        <w:autoSpaceDN w:val="0"/>
        <w:adjustRightInd w:val="0"/>
        <w:spacing w:before="60" w:after="60" w:line="240" w:lineRule="auto"/>
        <w:ind w:left="567"/>
        <w:jc w:val="left"/>
        <w:rPr>
          <w:rFonts w:eastAsia="Times New Roman"/>
          <w:color w:val="000000"/>
          <w:sz w:val="23"/>
          <w:szCs w:val="23"/>
          <w:lang w:val="en-US"/>
        </w:rPr>
      </w:pPr>
      <w:r w:rsidRPr="00466D37">
        <w:rPr>
          <w:rFonts w:eastAsia="Times New Roman"/>
          <w:color w:val="000000"/>
          <w:sz w:val="23"/>
          <w:szCs w:val="23"/>
          <w:lang w:val="en-US"/>
        </w:rPr>
        <w:t>Honda NSR250</w:t>
      </w:r>
    </w:p>
    <w:p w:rsidR="00466D37" w:rsidRPr="00466D37" w:rsidRDefault="00466D37" w:rsidP="00466D37">
      <w:pPr>
        <w:keepLines/>
        <w:autoSpaceDE w:val="0"/>
        <w:autoSpaceDN w:val="0"/>
        <w:adjustRightInd w:val="0"/>
        <w:spacing w:before="60" w:after="60" w:line="240" w:lineRule="auto"/>
        <w:ind w:left="567"/>
        <w:jc w:val="left"/>
        <w:rPr>
          <w:rFonts w:eastAsia="Times New Roman"/>
          <w:color w:val="000000"/>
          <w:sz w:val="23"/>
          <w:szCs w:val="23"/>
          <w:lang w:val="en-US"/>
        </w:rPr>
      </w:pPr>
      <w:r w:rsidRPr="00466D37">
        <w:rPr>
          <w:rFonts w:eastAsia="Times New Roman"/>
          <w:color w:val="000000"/>
          <w:sz w:val="23"/>
          <w:szCs w:val="23"/>
          <w:lang w:val="en-US"/>
        </w:rPr>
        <w:t>Yamaha TZR250</w:t>
      </w:r>
    </w:p>
    <w:p w:rsidR="00466D37" w:rsidRPr="00466D37" w:rsidRDefault="00466D37" w:rsidP="00466D37">
      <w:pPr>
        <w:keepLines/>
        <w:autoSpaceDE w:val="0"/>
        <w:autoSpaceDN w:val="0"/>
        <w:adjustRightInd w:val="0"/>
        <w:spacing w:before="60" w:after="60" w:line="240" w:lineRule="auto"/>
        <w:ind w:left="567"/>
        <w:jc w:val="left"/>
        <w:rPr>
          <w:rFonts w:eastAsia="Times New Roman"/>
          <w:color w:val="000000"/>
          <w:sz w:val="23"/>
          <w:szCs w:val="23"/>
          <w:lang w:val="en-US"/>
        </w:rPr>
      </w:pPr>
      <w:r w:rsidRPr="00466D37">
        <w:rPr>
          <w:rFonts w:eastAsia="Times New Roman"/>
          <w:color w:val="000000"/>
          <w:sz w:val="23"/>
          <w:szCs w:val="23"/>
          <w:lang w:val="en-US"/>
        </w:rPr>
        <w:t>Aprilia RS250</w:t>
      </w:r>
    </w:p>
    <w:p w:rsidR="00466D37" w:rsidRPr="00466D37" w:rsidRDefault="00466D37" w:rsidP="00466D37">
      <w:pPr>
        <w:keepLines/>
        <w:autoSpaceDE w:val="0"/>
        <w:autoSpaceDN w:val="0"/>
        <w:adjustRightInd w:val="0"/>
        <w:spacing w:before="60" w:after="60" w:line="240" w:lineRule="auto"/>
        <w:ind w:left="567" w:hanging="283"/>
        <w:jc w:val="left"/>
        <w:rPr>
          <w:rFonts w:eastAsia="Times New Roman"/>
          <w:color w:val="000000"/>
          <w:sz w:val="23"/>
          <w:szCs w:val="23"/>
          <w:lang w:val="en-US"/>
        </w:rPr>
      </w:pPr>
      <w:r w:rsidRPr="00466D37">
        <w:rPr>
          <w:rFonts w:eastAsia="Times New Roman"/>
          <w:color w:val="000000"/>
          <w:sz w:val="23"/>
          <w:szCs w:val="23"/>
          <w:lang w:val="en-US"/>
        </w:rPr>
        <w:sym w:font="Symbol" w:char="F0B7"/>
      </w:r>
      <w:r w:rsidRPr="00466D37">
        <w:rPr>
          <w:rFonts w:eastAsia="Times New Roman"/>
          <w:color w:val="000000"/>
          <w:sz w:val="23"/>
          <w:szCs w:val="23"/>
          <w:lang w:val="en-US"/>
        </w:rPr>
        <w:tab/>
        <w:t>All motor bikes and motor trikes with electric powered engines, with a power output not in excess of 25kw</w:t>
      </w:r>
    </w:p>
    <w:p w:rsidR="00466D37" w:rsidRPr="00466D37" w:rsidRDefault="00466D37" w:rsidP="00466D37">
      <w:pPr>
        <w:keepLines/>
        <w:autoSpaceDE w:val="0"/>
        <w:autoSpaceDN w:val="0"/>
        <w:adjustRightInd w:val="0"/>
        <w:spacing w:before="60" w:after="120" w:line="240" w:lineRule="auto"/>
        <w:jc w:val="left"/>
        <w:rPr>
          <w:rFonts w:eastAsia="Times New Roman"/>
          <w:b/>
          <w:color w:val="000000"/>
          <w:sz w:val="26"/>
          <w:szCs w:val="26"/>
          <w:lang w:val="en-US"/>
        </w:rPr>
      </w:pPr>
      <w:r w:rsidRPr="00466D37">
        <w:rPr>
          <w:rFonts w:eastAsia="Times New Roman"/>
          <w:b/>
          <w:color w:val="000000"/>
          <w:sz w:val="26"/>
          <w:szCs w:val="26"/>
          <w:lang w:val="en-US"/>
        </w:rPr>
        <w:t>Motor bikes and Motor trikes with electric powered engines listed in the table below are approved:</w:t>
      </w:r>
    </w:p>
    <w:tbl>
      <w:tblPr>
        <w:tblW w:w="5000" w:type="pct"/>
        <w:tblLook w:val="04A0" w:firstRow="1" w:lastRow="0" w:firstColumn="1" w:lastColumn="0" w:noHBand="0" w:noVBand="1"/>
      </w:tblPr>
      <w:tblGrid>
        <w:gridCol w:w="1980"/>
        <w:gridCol w:w="2377"/>
        <w:gridCol w:w="2300"/>
        <w:gridCol w:w="1319"/>
        <w:gridCol w:w="1378"/>
      </w:tblGrid>
      <w:tr w:rsidR="00466D37" w:rsidRPr="00466D37" w:rsidTr="00DB41A6">
        <w:trPr>
          <w:tblHeader/>
        </w:trPr>
        <w:tc>
          <w:tcPr>
            <w:tcW w:w="1059" w:type="pct"/>
            <w:shd w:val="clear" w:color="auto" w:fill="auto"/>
          </w:tcPr>
          <w:p w:rsidR="00466D37" w:rsidRPr="00466D37" w:rsidRDefault="00466D37" w:rsidP="00466D37">
            <w:pPr>
              <w:spacing w:line="240" w:lineRule="auto"/>
              <w:jc w:val="center"/>
              <w:rPr>
                <w:rFonts w:eastAsia="Times New Roman"/>
                <w:b/>
                <w:bCs/>
                <w:color w:val="000000"/>
                <w:sz w:val="22"/>
                <w:lang w:eastAsia="en-AU"/>
              </w:rPr>
            </w:pPr>
            <w:r w:rsidRPr="00466D37">
              <w:rPr>
                <w:rFonts w:eastAsia="Times New Roman"/>
                <w:b/>
                <w:bCs/>
                <w:color w:val="000000"/>
                <w:sz w:val="22"/>
                <w:lang w:eastAsia="en-AU"/>
              </w:rPr>
              <w:t>MAKE</w:t>
            </w:r>
          </w:p>
        </w:tc>
        <w:tc>
          <w:tcPr>
            <w:tcW w:w="1271" w:type="pct"/>
            <w:shd w:val="clear" w:color="auto" w:fill="auto"/>
          </w:tcPr>
          <w:p w:rsidR="00466D37" w:rsidRPr="00466D37" w:rsidRDefault="00466D37" w:rsidP="00466D37">
            <w:pPr>
              <w:spacing w:line="240" w:lineRule="auto"/>
              <w:jc w:val="center"/>
              <w:rPr>
                <w:rFonts w:eastAsia="Times New Roman"/>
                <w:b/>
                <w:bCs/>
                <w:color w:val="000000"/>
                <w:sz w:val="22"/>
                <w:lang w:eastAsia="en-AU"/>
              </w:rPr>
            </w:pPr>
            <w:r w:rsidRPr="00466D37">
              <w:rPr>
                <w:rFonts w:eastAsia="Times New Roman"/>
                <w:b/>
                <w:bCs/>
                <w:color w:val="000000"/>
                <w:sz w:val="22"/>
                <w:lang w:eastAsia="en-AU"/>
              </w:rPr>
              <w:t>MODEL</w:t>
            </w:r>
          </w:p>
        </w:tc>
        <w:tc>
          <w:tcPr>
            <w:tcW w:w="1230" w:type="pct"/>
            <w:shd w:val="clear" w:color="auto" w:fill="auto"/>
          </w:tcPr>
          <w:p w:rsidR="00466D37" w:rsidRPr="00466D37" w:rsidRDefault="00466D37" w:rsidP="00466D37">
            <w:pPr>
              <w:spacing w:line="240" w:lineRule="auto"/>
              <w:jc w:val="center"/>
              <w:rPr>
                <w:rFonts w:eastAsia="Times New Roman"/>
                <w:b/>
                <w:bCs/>
                <w:color w:val="000000"/>
                <w:sz w:val="22"/>
                <w:lang w:eastAsia="en-AU"/>
              </w:rPr>
            </w:pPr>
            <w:r w:rsidRPr="00466D37">
              <w:rPr>
                <w:rFonts w:eastAsia="Times New Roman"/>
                <w:b/>
                <w:bCs/>
                <w:color w:val="000000"/>
                <w:sz w:val="22"/>
                <w:lang w:eastAsia="en-AU"/>
              </w:rPr>
              <w:t>VARIANT NAME</w:t>
            </w:r>
          </w:p>
        </w:tc>
        <w:tc>
          <w:tcPr>
            <w:tcW w:w="705" w:type="pct"/>
            <w:shd w:val="clear" w:color="auto" w:fill="auto"/>
          </w:tcPr>
          <w:p w:rsidR="00466D37" w:rsidRPr="00466D37" w:rsidRDefault="00466D37" w:rsidP="00466D37">
            <w:pPr>
              <w:spacing w:line="240" w:lineRule="auto"/>
              <w:jc w:val="center"/>
              <w:rPr>
                <w:rFonts w:eastAsia="Times New Roman"/>
                <w:b/>
                <w:bCs/>
                <w:color w:val="000000"/>
                <w:sz w:val="22"/>
                <w:lang w:eastAsia="en-AU"/>
              </w:rPr>
            </w:pPr>
            <w:r w:rsidRPr="00466D37">
              <w:rPr>
                <w:rFonts w:eastAsia="Times New Roman"/>
                <w:b/>
                <w:bCs/>
                <w:color w:val="000000"/>
                <w:sz w:val="22"/>
                <w:lang w:eastAsia="en-AU"/>
              </w:rPr>
              <w:t>YEAR(S)</w:t>
            </w:r>
          </w:p>
        </w:tc>
        <w:tc>
          <w:tcPr>
            <w:tcW w:w="736" w:type="pct"/>
            <w:shd w:val="clear" w:color="auto" w:fill="auto"/>
          </w:tcPr>
          <w:p w:rsidR="00466D37" w:rsidRPr="00466D37" w:rsidRDefault="00466D37" w:rsidP="00466D37">
            <w:pPr>
              <w:spacing w:line="240" w:lineRule="auto"/>
              <w:jc w:val="center"/>
              <w:rPr>
                <w:rFonts w:eastAsia="Times New Roman"/>
                <w:b/>
                <w:bCs/>
                <w:color w:val="000000"/>
                <w:sz w:val="22"/>
                <w:lang w:eastAsia="en-AU"/>
              </w:rPr>
            </w:pPr>
            <w:r w:rsidRPr="00466D37">
              <w:rPr>
                <w:rFonts w:eastAsia="Times New Roman"/>
                <w:b/>
                <w:bCs/>
                <w:color w:val="000000"/>
                <w:sz w:val="22"/>
                <w:lang w:eastAsia="en-AU"/>
              </w:rPr>
              <w:t>CAPACITY</w:t>
            </w:r>
          </w:p>
        </w:tc>
      </w:tr>
      <w:tr w:rsidR="00466D37" w:rsidRPr="00466D37" w:rsidTr="00DB41A6">
        <w:tc>
          <w:tcPr>
            <w:tcW w:w="1059" w:type="pct"/>
            <w:shd w:val="clear" w:color="auto" w:fill="auto"/>
          </w:tcPr>
          <w:p w:rsidR="00466D37" w:rsidRPr="00466D37" w:rsidRDefault="00466D37" w:rsidP="00466D37">
            <w:pPr>
              <w:spacing w:after="0" w:line="240" w:lineRule="auto"/>
              <w:jc w:val="center"/>
              <w:rPr>
                <w:rFonts w:eastAsia="Times New Roman"/>
                <w:b/>
                <w:bCs/>
                <w:color w:val="000000"/>
                <w:sz w:val="22"/>
                <w:lang w:eastAsia="en-AU"/>
              </w:rPr>
            </w:pPr>
            <w:r w:rsidRPr="00466D37">
              <w:rPr>
                <w:rFonts w:eastAsia="Times New Roman"/>
                <w:b/>
                <w:bCs/>
                <w:color w:val="000000"/>
                <w:sz w:val="22"/>
                <w:lang w:eastAsia="en-AU"/>
              </w:rPr>
              <w:t>FONZARELLI</w:t>
            </w:r>
          </w:p>
        </w:tc>
        <w:tc>
          <w:tcPr>
            <w:tcW w:w="1271"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125</w:t>
            </w:r>
          </w:p>
        </w:tc>
        <w:tc>
          <w:tcPr>
            <w:tcW w:w="1230"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125</w:t>
            </w:r>
          </w:p>
        </w:tc>
        <w:tc>
          <w:tcPr>
            <w:tcW w:w="705"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2014-2015</w:t>
            </w:r>
          </w:p>
        </w:tc>
        <w:tc>
          <w:tcPr>
            <w:tcW w:w="736"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Electric</w:t>
            </w:r>
          </w:p>
        </w:tc>
      </w:tr>
      <w:tr w:rsidR="00466D37" w:rsidRPr="00466D37" w:rsidTr="00DB41A6">
        <w:tc>
          <w:tcPr>
            <w:tcW w:w="1059" w:type="pct"/>
            <w:shd w:val="clear" w:color="auto" w:fill="auto"/>
          </w:tcPr>
          <w:p w:rsidR="00466D37" w:rsidRPr="00466D37" w:rsidRDefault="00466D37" w:rsidP="00466D37">
            <w:pPr>
              <w:spacing w:after="0" w:line="240" w:lineRule="auto"/>
              <w:jc w:val="center"/>
              <w:rPr>
                <w:rFonts w:eastAsia="Times New Roman"/>
                <w:b/>
                <w:bCs/>
                <w:color w:val="000000"/>
                <w:sz w:val="22"/>
                <w:lang w:eastAsia="en-AU"/>
              </w:rPr>
            </w:pPr>
            <w:r w:rsidRPr="00466D37">
              <w:rPr>
                <w:rFonts w:eastAsia="Times New Roman"/>
                <w:b/>
                <w:bCs/>
                <w:color w:val="000000"/>
                <w:sz w:val="22"/>
                <w:lang w:eastAsia="en-AU"/>
              </w:rPr>
              <w:t>ZERO</w:t>
            </w:r>
          </w:p>
        </w:tc>
        <w:tc>
          <w:tcPr>
            <w:tcW w:w="1271"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DS</w:t>
            </w:r>
          </w:p>
        </w:tc>
        <w:tc>
          <w:tcPr>
            <w:tcW w:w="1230"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Zero DS</w:t>
            </w:r>
          </w:p>
        </w:tc>
        <w:tc>
          <w:tcPr>
            <w:tcW w:w="705"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Unit 2015</w:t>
            </w:r>
          </w:p>
        </w:tc>
        <w:tc>
          <w:tcPr>
            <w:tcW w:w="736"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Electric</w:t>
            </w:r>
          </w:p>
        </w:tc>
      </w:tr>
      <w:tr w:rsidR="00466D37" w:rsidRPr="00466D37" w:rsidTr="00DB41A6">
        <w:tc>
          <w:tcPr>
            <w:tcW w:w="1059" w:type="pct"/>
            <w:shd w:val="clear" w:color="auto" w:fill="auto"/>
          </w:tcPr>
          <w:p w:rsidR="00466D37" w:rsidRPr="00466D37" w:rsidRDefault="00466D37" w:rsidP="00466D37">
            <w:pPr>
              <w:spacing w:after="0" w:line="240" w:lineRule="auto"/>
              <w:jc w:val="left"/>
              <w:rPr>
                <w:rFonts w:eastAsia="Times New Roman"/>
                <w:b/>
                <w:bCs/>
                <w:color w:val="000000"/>
                <w:sz w:val="22"/>
                <w:lang w:eastAsia="en-AU"/>
              </w:rPr>
            </w:pPr>
          </w:p>
        </w:tc>
        <w:tc>
          <w:tcPr>
            <w:tcW w:w="1271"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S</w:t>
            </w:r>
          </w:p>
        </w:tc>
        <w:tc>
          <w:tcPr>
            <w:tcW w:w="1230"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Zero S</w:t>
            </w:r>
          </w:p>
        </w:tc>
        <w:tc>
          <w:tcPr>
            <w:tcW w:w="705"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Until 2015</w:t>
            </w:r>
          </w:p>
        </w:tc>
        <w:tc>
          <w:tcPr>
            <w:tcW w:w="736" w:type="pct"/>
            <w:shd w:val="clear" w:color="auto" w:fill="auto"/>
          </w:tcPr>
          <w:p w:rsidR="00466D37" w:rsidRPr="00466D37" w:rsidRDefault="00466D37" w:rsidP="00466D37">
            <w:pPr>
              <w:spacing w:after="0" w:line="240" w:lineRule="auto"/>
              <w:jc w:val="center"/>
              <w:rPr>
                <w:rFonts w:eastAsia="Times New Roman"/>
                <w:bCs/>
                <w:color w:val="000000"/>
                <w:sz w:val="22"/>
                <w:lang w:eastAsia="en-AU"/>
              </w:rPr>
            </w:pPr>
            <w:r w:rsidRPr="00466D37">
              <w:rPr>
                <w:rFonts w:eastAsia="Times New Roman"/>
                <w:bCs/>
                <w:color w:val="000000"/>
                <w:sz w:val="22"/>
                <w:lang w:eastAsia="en-AU"/>
              </w:rPr>
              <w:t>Electric</w:t>
            </w:r>
          </w:p>
        </w:tc>
      </w:tr>
    </w:tbl>
    <w:p w:rsidR="00466D37" w:rsidRPr="00466D37" w:rsidRDefault="00466D37" w:rsidP="00C61580">
      <w:pPr>
        <w:spacing w:after="120" w:line="240" w:lineRule="auto"/>
        <w:jc w:val="left"/>
        <w:rPr>
          <w:rFonts w:eastAsia="Times New Roman"/>
          <w:b/>
          <w:bCs/>
          <w:color w:val="000000"/>
          <w:sz w:val="26"/>
          <w:szCs w:val="26"/>
          <w:lang w:eastAsia="en-AU"/>
        </w:rPr>
      </w:pPr>
      <w:r w:rsidRPr="00466D37">
        <w:rPr>
          <w:rFonts w:eastAsia="Times New Roman"/>
          <w:b/>
          <w:bCs/>
          <w:color w:val="000000"/>
          <w:sz w:val="26"/>
          <w:szCs w:val="26"/>
          <w:lang w:eastAsia="en-AU"/>
        </w:rPr>
        <w:br w:type="page"/>
        <w:t>Motor bikes and motor trikes with an engine capacity not less than 261ml and not exceeding 660ml listed in the table below are approved:</w:t>
      </w:r>
    </w:p>
    <w:tbl>
      <w:tblPr>
        <w:tblStyle w:val="TableGrid4"/>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17"/>
        <w:gridCol w:w="1922"/>
        <w:gridCol w:w="3287"/>
        <w:gridCol w:w="1115"/>
        <w:gridCol w:w="1219"/>
      </w:tblGrid>
      <w:tr w:rsidR="00466D37" w:rsidRPr="00466D37" w:rsidTr="00704A96">
        <w:trPr>
          <w:tblHeader/>
        </w:trPr>
        <w:tc>
          <w:tcPr>
            <w:tcW w:w="0" w:type="auto"/>
          </w:tcPr>
          <w:p w:rsidR="00466D37" w:rsidRPr="00466D37" w:rsidRDefault="00466D37" w:rsidP="00466D37">
            <w:pPr>
              <w:spacing w:line="240" w:lineRule="auto"/>
              <w:jc w:val="center"/>
              <w:rPr>
                <w:b/>
                <w:sz w:val="22"/>
                <w:lang w:eastAsia="en-AU"/>
              </w:rPr>
            </w:pPr>
            <w:r w:rsidRPr="00466D37">
              <w:rPr>
                <w:b/>
                <w:sz w:val="22"/>
                <w:lang w:eastAsia="en-AU"/>
              </w:rPr>
              <w:t>MAKE</w:t>
            </w:r>
          </w:p>
        </w:tc>
        <w:tc>
          <w:tcPr>
            <w:tcW w:w="0" w:type="auto"/>
          </w:tcPr>
          <w:p w:rsidR="00466D37" w:rsidRPr="00466D37" w:rsidRDefault="00466D37" w:rsidP="00466D37">
            <w:pPr>
              <w:spacing w:line="240" w:lineRule="auto"/>
              <w:jc w:val="center"/>
              <w:rPr>
                <w:b/>
                <w:sz w:val="22"/>
                <w:lang w:eastAsia="en-AU"/>
              </w:rPr>
            </w:pPr>
            <w:r w:rsidRPr="00466D37">
              <w:rPr>
                <w:b/>
                <w:sz w:val="22"/>
                <w:lang w:eastAsia="en-AU"/>
              </w:rPr>
              <w:t>MODEL</w:t>
            </w:r>
          </w:p>
        </w:tc>
        <w:tc>
          <w:tcPr>
            <w:tcW w:w="0" w:type="auto"/>
          </w:tcPr>
          <w:p w:rsidR="00466D37" w:rsidRPr="00466D37" w:rsidRDefault="00466D37" w:rsidP="00466D37">
            <w:pPr>
              <w:spacing w:line="240" w:lineRule="auto"/>
              <w:jc w:val="center"/>
              <w:rPr>
                <w:b/>
                <w:sz w:val="22"/>
                <w:lang w:eastAsia="en-AU"/>
              </w:rPr>
            </w:pPr>
            <w:r w:rsidRPr="00466D37">
              <w:rPr>
                <w:b/>
                <w:sz w:val="22"/>
                <w:lang w:eastAsia="en-AU"/>
              </w:rPr>
              <w:t>VARIANT NAME</w:t>
            </w:r>
          </w:p>
        </w:tc>
        <w:tc>
          <w:tcPr>
            <w:tcW w:w="0" w:type="auto"/>
          </w:tcPr>
          <w:p w:rsidR="00466D37" w:rsidRPr="00466D37" w:rsidRDefault="00466D37" w:rsidP="00466D37">
            <w:pPr>
              <w:spacing w:line="240" w:lineRule="auto"/>
              <w:jc w:val="center"/>
              <w:rPr>
                <w:b/>
                <w:sz w:val="22"/>
                <w:lang w:eastAsia="en-AU"/>
              </w:rPr>
            </w:pPr>
            <w:r w:rsidRPr="00466D37">
              <w:rPr>
                <w:b/>
                <w:sz w:val="22"/>
                <w:lang w:eastAsia="en-AU"/>
              </w:rPr>
              <w:t>YEAR(S)</w:t>
            </w:r>
          </w:p>
        </w:tc>
        <w:tc>
          <w:tcPr>
            <w:tcW w:w="1162" w:type="dxa"/>
          </w:tcPr>
          <w:p w:rsidR="00466D37" w:rsidRPr="00466D37" w:rsidRDefault="00466D37" w:rsidP="00466D37">
            <w:pPr>
              <w:spacing w:line="240" w:lineRule="auto"/>
              <w:ind w:right="57"/>
              <w:jc w:val="center"/>
              <w:rPr>
                <w:b/>
                <w:sz w:val="22"/>
                <w:lang w:eastAsia="en-AU"/>
              </w:rPr>
            </w:pPr>
            <w:r w:rsidRPr="00466D37">
              <w:rPr>
                <w:b/>
                <w:sz w:val="22"/>
                <w:lang w:eastAsia="en-AU"/>
              </w:rPr>
              <w:t>CAPACITY</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AJP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AJS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1955-61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APRILIA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Moto 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Moto 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M35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 MAX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PEGASO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DUAL SPORTS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1994-01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PEGASO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OUTBACK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PEGASO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Factory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PEGASO 650 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OUTBACK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PEGASO 650 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DUAL SPORTS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SCARABEO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VRG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SCARABEO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SCARABEO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SCARABEO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SCARABEO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SPORTCITY300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SPORTCITY300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STRADA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STRADA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TRAIL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VS (SXV 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SXV 550 (VSS-VSL) 14.5kW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VS (SXV 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SXV 450 (VSR-VSH) 14kW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VP (RXV 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VPV-VPT-VPH 18.3kW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VP (RXV 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VPZ- VPX- VPL 20kW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ASIAWING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LD450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ODES MCF450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ATK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BENELLI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VELVET DUSK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VELVET DUSK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LEON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Leoncino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P10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BN 302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LEONCINO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LEONCINO 500 TRAIL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BENELLI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P16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TRK502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P16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TRK 502X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GT600 RESTRICTED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BN 600 RESTRICTED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P36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502C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BETA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RR520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RR300 2T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RR300 2T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RR350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RR350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RR390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RR390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RR430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RR430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431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RR480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RR480 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RR525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RR525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RR525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RR525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 2T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RR350 20 &amp; RR350 15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RR390 31 &amp; RR390 16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RR430 32 &amp; RR430 17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431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RR480 33 &amp; RR480 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E5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E5 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E5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E8/03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BETA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FUPA RR E3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BMA RR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RR350 15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BMA RR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RR390 16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BMA RR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RR430 17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431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BMA RR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RR480 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XTRAINER 300 2T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XTRAINER 300 2T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BMW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C400X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0C09/C400X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C600 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C650 GT/Sport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1995-00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F650CS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SCARVER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F650CS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SE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DAKAR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F650ST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F650ST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G650 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G650 GS Sertao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 450 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 450 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G650GS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Sertao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G310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G310R-0G01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313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G310GS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G310GS-0G02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313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R65LS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R65LS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1982-86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R69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BOLWELL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LM25W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FIRENZE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263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BRAAAP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BRP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Can am Ryker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Rotax 600 ACE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BSA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1964-70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1966-69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B44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B44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1967-71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B50SS GOLDSTAR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B50SS GOLDSTAR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GOLD STAR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GOLD STAR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LIGHTNING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LIGHTNING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SPITFIRE MKIII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SPITFIRE MKIII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THUNDERBOLT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THUNDERBOLT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BUELL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Blast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STREET FIGHTER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BUG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SEE KYMCO</w:t>
            </w:r>
          </w:p>
        </w:tc>
        <w:tc>
          <w:tcPr>
            <w:tcW w:w="0" w:type="auto"/>
          </w:tcPr>
          <w:p w:rsidR="00466D37" w:rsidRPr="00466D37" w:rsidRDefault="00466D37" w:rsidP="00466D37">
            <w:pPr>
              <w:spacing w:after="20" w:line="240" w:lineRule="auto"/>
              <w:jc w:val="center"/>
              <w:rPr>
                <w:sz w:val="22"/>
                <w:lang w:eastAsia="en-AU"/>
              </w:rPr>
            </w:pPr>
          </w:p>
        </w:tc>
        <w:tc>
          <w:tcPr>
            <w:tcW w:w="0" w:type="auto"/>
          </w:tcPr>
          <w:p w:rsidR="00466D37" w:rsidRPr="00466D37" w:rsidRDefault="00466D37" w:rsidP="00466D37">
            <w:pPr>
              <w:spacing w:after="20" w:line="240" w:lineRule="auto"/>
              <w:jc w:val="center"/>
              <w:rPr>
                <w:sz w:val="20"/>
                <w:szCs w:val="20"/>
                <w:lang w:eastAsia="en-AU"/>
              </w:rPr>
            </w:pPr>
          </w:p>
        </w:tc>
        <w:tc>
          <w:tcPr>
            <w:tcW w:w="1162" w:type="dxa"/>
          </w:tcPr>
          <w:p w:rsidR="00466D37" w:rsidRPr="00466D37" w:rsidRDefault="00466D37" w:rsidP="00466D37">
            <w:pPr>
              <w:spacing w:after="20" w:line="240" w:lineRule="auto"/>
              <w:jc w:val="center"/>
              <w:rPr>
                <w:sz w:val="20"/>
                <w:szCs w:val="20"/>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BULTACO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ALPINA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ALPINA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FRONTERA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FRONTERA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SHERPA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SHERPA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CAGIVA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360WR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360WR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610TEE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610TEE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576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 ALAZZURA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 ALAZZURA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 ELFANT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 ELFANT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CANYON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DUAL SPORTS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CANYON 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DUAL SPORTS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RIVER 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RIVER 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1995-98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W16 600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W16 600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1995-97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CCM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GP450-1(A1 30kW)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GP450-2(A1 30kW)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CFMOTO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CF650NK-LAM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CF650TK-LAM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 650 (400NK)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400NK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650NK-LAM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CF650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650MT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COSSCK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Ural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DERBI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MULHACEN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MULHACEN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RAMBLA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RA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DNEPR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K650 DNEPR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1967-74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DUCATI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MONSTER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MONSTER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SIE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S I E monster</w:t>
            </w:r>
          </w:p>
        </w:tc>
        <w:tc>
          <w:tcPr>
            <w:tcW w:w="0" w:type="auto"/>
          </w:tcPr>
          <w:p w:rsidR="00466D37" w:rsidRPr="00466D37" w:rsidRDefault="00466D37" w:rsidP="00466D37">
            <w:pPr>
              <w:spacing w:after="20" w:line="240" w:lineRule="auto"/>
              <w:jc w:val="center"/>
              <w:rPr>
                <w:sz w:val="22"/>
                <w:lang w:eastAsia="en-AU"/>
              </w:rPr>
            </w:pP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SS JUNIOR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1989-96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1992-95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500SL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PANTAH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DESMO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Sport Desmo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 MONSTER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 MONSTER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1994-01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 MONSTER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DARK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 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 SUPERSPORT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1994-97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1994-01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600SL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PANTAH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1980-84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1994-98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620 MONSTER LITE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M620 LITE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618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16"/>
                <w:szCs w:val="16"/>
                <w:lang w:eastAsia="en-AU"/>
              </w:rPr>
            </w:pPr>
            <w:r w:rsidRPr="00466D37">
              <w:rPr>
                <w:sz w:val="16"/>
                <w:szCs w:val="16"/>
                <w:lang w:eastAsia="en-AU"/>
              </w:rPr>
              <w:t>620 MULTISTRADA LITE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MTS620 24.5Kw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618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659 Monster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Monster 659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DM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DM 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DM450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DM450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DM500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DM500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 F3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1986-1989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F4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M620ie LITE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Monster 659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KA (Scrambler)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00AA Sixty2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02AU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r w:rsidRPr="00466D37">
              <w:rPr>
                <w:b/>
                <w:sz w:val="20"/>
                <w:szCs w:val="20"/>
                <w:lang w:eastAsia="en-AU"/>
              </w:rPr>
              <w:t>ELSTAR SHINERAY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XY400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WB400 &amp; WB400c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XY400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CLASSIC 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XY400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SCRAMBLER 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XY400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CAFÉ RACER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XY400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CAFÉ RACER 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ENFIELD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CLASSIC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DELUXE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ELECTRA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DELUXE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SUPERSTAR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CLASSIC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1993-01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BULLETT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 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LIGHTNING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MILITARY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TAURAS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DIESEL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FANTIC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Gas Gas EC30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GAS-GAS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4E (IPA 48807)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 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 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2001-current</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EC350F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2021-current</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FSE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FSE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FSE 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FSR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FS40A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 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FS50 (503)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FSE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FSE 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PAMPERA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320 TRAIL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333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PAMPERA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TRAIL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PAMPERA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EC30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CONTACT 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280 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GILERA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FUOCO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FUOCO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NEXUS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NEXUS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460</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r w:rsidRPr="00466D37">
              <w:rPr>
                <w:b/>
                <w:sz w:val="20"/>
                <w:szCs w:val="20"/>
                <w:lang w:eastAsia="en-AU"/>
              </w:rPr>
              <w:t>HARLEY DAVIDSON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SS350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Sprint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69-1974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XGS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Street 500-XG500 16MY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XGS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Street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XGS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XG500 17MY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HONDA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600V TRANSALP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600V</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BROS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BROS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C70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DREAM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1970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CBF300NA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CB300 (FA)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CB300FA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1973-75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1981 -2013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1975-77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CB400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2008 - 2013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1967-75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 FOUR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CB500-FOUR K,K1,K2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1971-73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 TWIN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CB500FA/F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CB500XA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CB650F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CB650FA-LTD-16ym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CBR650F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CBR650FA-LTD-16ym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CBR500R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CBR500RA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CBR650R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CBR650R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CBX550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CBX550F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1982-85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572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CX500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CX500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CMX500A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CMX500A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CJ360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CJ360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CL450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CL450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1965-77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CRF150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150R/RB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149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CRF300 Rally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CRF300L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CRF450L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CRF450L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CRF450X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CRF450X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CX500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CX500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1977-82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DEAUVILLE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NT650V</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CBR300R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CBR300R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CBR300R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CBR300RA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Fortza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NSS300 Forza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FJS400A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SW-T400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FTS600D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SILVERWING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GB400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GB400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GB500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GB507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1987-91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GL400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GL400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NF02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SH300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NSS300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NSS300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NSS350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NSS350 Forza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330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1989-92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NT650V</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DEAUVILLE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NTV650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REVERE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1989-92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NX650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DOMINATOR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PCX150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PCX150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153</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REVERE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REVERE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SL350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SL350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OBI RVF400 VFR400</w:t>
            </w:r>
          </w:p>
        </w:tc>
        <w:tc>
          <w:tcPr>
            <w:tcW w:w="0" w:type="auto"/>
          </w:tcPr>
          <w:p w:rsidR="00466D37" w:rsidRPr="00466D37" w:rsidRDefault="00466D37" w:rsidP="00466D37">
            <w:pPr>
              <w:spacing w:after="20" w:line="240" w:lineRule="auto"/>
              <w:jc w:val="center"/>
              <w:rPr>
                <w:sz w:val="16"/>
                <w:szCs w:val="16"/>
                <w:lang w:eastAsia="en-AU"/>
              </w:rPr>
            </w:pPr>
            <w:r w:rsidRPr="00466D37">
              <w:rPr>
                <w:sz w:val="16"/>
                <w:szCs w:val="16"/>
                <w:lang w:eastAsia="en-AU"/>
              </w:rPr>
              <w:t>OBI RVF400 Otobai import model only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Steed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steed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VT400C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SHADOW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VT600C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VT600C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1993-00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VT600C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SHADOW VLX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XBR500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XBR500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XBR500SH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XBR500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339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1979-84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XL600RMG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XL600RMG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XL600VH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TRANSALP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583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XL650V</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TRANSALP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XL650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TRANSALP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XR250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XR250R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339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XR350R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XR350R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339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XR350R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XR350R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 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XR500R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XR500R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XR650L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XR650L/ XR650R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XR650R Kss and Mss (only)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XR650R</w:t>
            </w: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XR650R (Australian version only)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1999-2001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CRF450L</w:t>
            </w: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CRF450L2019YM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HUNTER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DD350E-6C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DAYTONA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DD350E-6C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SPYDER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DD350E-2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BOBBER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HUSABERG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FE501E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1997-12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FE501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FE570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565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FE600E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1997-00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FE650E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FE650E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FS450E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FS570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565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FS650C/E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FS650E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FE450 MY05 (Ab)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FS650 MY05 (Db)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HUSQVARNA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300WR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TE310 A3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TE310 A2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1994-97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415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450SM/R/RR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450TC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MOTOCROSS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450TE-IE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450TXC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TRAIL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 SMR 449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A600AB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 TE 449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A600AATE449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 SMR 511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A601AB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 TE 511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A601AATE511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 SMR 511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A602AB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0H11B 35kW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510SM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510TC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MOTOCROSS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510TE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510TE-IE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TE510IE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570TE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570TE(RP)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577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610SM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577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TE610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TE610(RP), dual sports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577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AE430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430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SMS630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A401AB SMS630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SMR449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SMR449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SMR511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SMR511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447.5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FE501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FE501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TE449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 2014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TE510 (A2)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 2013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477.5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TE630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A401AA TE630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TR650 Terra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WR260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1990-91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1991-03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430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Pilen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VP 401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373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Pilen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 401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373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HYOSUNG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GT650 EFI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GT650EFI Lams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GT650R EFI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GT650R EFI Learner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GV650C/S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Lams model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INDIAN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VELO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VELO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JAWA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634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634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638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638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JONWAY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MALIBU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MALIBU 320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KAWASAKI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Vulcan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450LTD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Vulcan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1990-02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ER-6NL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ER-6nl ABS learner model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ER-650C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ER-6nL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ER-650C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ER-6nL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ER650H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ER650H LAMS (Z650L)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ER650H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ER659K LAM (Z650L)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EX300A (Ninja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EX300B Ninja/special (A&amp;B)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ER300B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ER300B (Z300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EX300B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EX300B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GPX 400R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1987-94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EX400G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400 &amp; EX400G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2018 -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EX650F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650L (2012)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 L model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650RL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650RL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EX650K (LAMS)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Ninja 650 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2016-current</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GPZ550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KLR600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564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KLR650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DUAL SPORTS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1992-08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KLE300C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KLE300C VERSYS-X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KLR600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564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KLR650E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KL650E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KL650E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KLR650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KLX150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KLX150E/KLX150 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KLX300R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KLX300R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KLX450R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KLX450R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1989-95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KLX650R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1993-04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KZ440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KZ440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LE650D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Versys 650L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LE650D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Versys 650L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LTD440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LTD440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LX400 Eliminator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1992-2008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KLE650F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Versys 650L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KLE650F</w:t>
            </w: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KLE650F ABS L &amp; ABS L MY17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EN650B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Vulcan S ABS/ABS 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2014-current</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EN650B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EN650E ABS L 1&amp;2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EJ400AE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Z400B2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KZ400B2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Z400D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KZ400D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EX400G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KAWASAKI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ZR550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ZEPHYR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1991-99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ZZR400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ZZR400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ZZR400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ZZR400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KTM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2T-EXC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 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Adventure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390 Adventure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373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 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390 Duke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390 Duke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125 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125 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125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84-2011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300EXC-E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1990-95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350EXC-F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350EXC Special-R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2005-06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360EXC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380EXC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368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RC390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RC390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4T-EXC RACING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 EXC-F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4T-EXC RACING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 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4T-EXC RACING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1993-99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400SC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400SC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1996-98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1984-91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510EXC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520EXC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525EXC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525EXC-R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2005-07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530EXC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1987-93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600 ENDURO INCAS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1989-90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625SMC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625SMC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640 4T -EGS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640 LC4-EMY04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625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640 4T -EGS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640 LC4-MY05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625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660 SMC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4T-EGS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Freeride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Freeride (MY12 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IS DUKE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390 DUKE (C3)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373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Rally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 RALLY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2017-current</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Rally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690 RALLY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IS RC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RC 390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373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KYBURZ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DXP</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KYBURZ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KYMCO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under 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V2</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Downtown 350i (V200010, V20020, V20030, V23010-V23000, C71100))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X-Town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KS60A (300i)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XCITING S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D62001 &amp; D62000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AGILITY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T4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LAMBRETTA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Lambretta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under 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LARO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DD350E-6C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Pro Street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SPT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LAVERDA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LIFAN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under 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LIFENG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Regal Raptor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CRUISER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MAICO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488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MATCHLESS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G12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G12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G80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HARRIS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1988-90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G80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G80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MCI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 under 250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MBK</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FALCONE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YAMAHA XT660R/X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MONTESA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COTA 330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COTA 335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COTA 348T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COTA 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MOTO GUZZI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 GT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 GT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Falcone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Falcone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V35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V35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1977-90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1977-79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Monza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1980-85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1982-94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Lario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MOTO MORINI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 ROAD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 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 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CAMEL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TRAIL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SEI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SEI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1984-85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STRADA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STRADA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1977-85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479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MUZ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BAGHIRA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MASTIFF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SUPERMOTARD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SKORPION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REPLICA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SKORPION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SKORPION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TRAVELLER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SKORPION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TOUR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MV AGUSTA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1972-76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NORTON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1961-68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ES2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ES2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MANXMAN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1933-63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88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DOMINATOR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NAVIGATOR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NAVIGATOR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OZ TRIKE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FUN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FUN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PANTHER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100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MODEL 120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PEUGEOT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GEOPOLIS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AEAA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SATELIS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AEAA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SATELIS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AFAA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METROPOLIS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PGO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 under 220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220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PIAGGIO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under 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M59 (MP3 400)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M59101 (400ie RL)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M52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M52101 XEVO 400ie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r w:rsidRPr="00466D37">
              <w:rPr>
                <w:b/>
                <w:sz w:val="20"/>
                <w:szCs w:val="20"/>
                <w:lang w:eastAsia="en-AU"/>
              </w:rPr>
              <w:t>QJ MOTORCYCLES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BJ60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BJ60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P25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BJ600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RICKMAN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Triumph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RIEJU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MR5E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MR300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RIEJU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MR5E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MR300 ENDURO PRO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RIYA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RY300T (RY)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RY300T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288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ROYAL ENFIELD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 under660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 under 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till 2014</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CNEX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CNEG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CNEX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CNEH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CNEX</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CNEG (CONTINENTAL GT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CNEX</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CNEH (INTERCEPTOR GT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648</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UMI CONTINENTAL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CONTINENTAL GT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535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UMI BULLET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U3S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UMI BULLET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BULLET 500 CKE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D4A5C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Himalayan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2016-2019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411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D4A5C EFI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Himalayan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411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RS HONDA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XR400M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MOTARD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397</w:t>
            </w:r>
          </w:p>
        </w:tc>
      </w:tr>
      <w:tr w:rsidR="00466D37" w:rsidRPr="00466D37" w:rsidTr="00704A96">
        <w:tc>
          <w:tcPr>
            <w:tcW w:w="0" w:type="auto"/>
          </w:tcPr>
          <w:p w:rsidR="00466D37" w:rsidRPr="00466D37" w:rsidRDefault="00466D37" w:rsidP="00466D37">
            <w:pPr>
              <w:spacing w:after="20" w:line="240" w:lineRule="auto"/>
              <w:jc w:val="center"/>
              <w:rPr>
                <w:b/>
                <w:sz w:val="20"/>
                <w:szCs w:val="20"/>
                <w:lang w:eastAsia="en-AU"/>
              </w:rPr>
            </w:pPr>
            <w:r w:rsidRPr="00466D37">
              <w:rPr>
                <w:b/>
                <w:sz w:val="20"/>
                <w:szCs w:val="20"/>
                <w:lang w:eastAsia="en-AU"/>
              </w:rPr>
              <w:t>RUDGE WHITWORTH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Rudge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 1961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SHERCO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 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 510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2007-2010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510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S4</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 2ST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SUZUKI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AN400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BURGMAN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AN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AN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AN650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BURGMAN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638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Burgman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Burgman 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638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Burgman 400ABS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Burgman 400ABS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1991-98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DR650SE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DR650SE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1997-19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DR-Z250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DR-Z250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2005-17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DL650XAUE</w:t>
            </w: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V-Strom 650 XT learner approved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DL650AUE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 Strom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2013-2014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DL650</w:t>
            </w:r>
          </w:p>
        </w:tc>
        <w:tc>
          <w:tcPr>
            <w:tcW w:w="0" w:type="auto"/>
          </w:tcPr>
          <w:p w:rsidR="00466D37" w:rsidRPr="00466D37" w:rsidRDefault="00466D37" w:rsidP="00466D37">
            <w:pPr>
              <w:spacing w:after="20" w:line="240" w:lineRule="auto"/>
              <w:jc w:val="center"/>
              <w:rPr>
                <w:sz w:val="20"/>
                <w:szCs w:val="20"/>
                <w:lang w:eastAsia="en-AU"/>
              </w:rPr>
            </w:pPr>
            <w:r w:rsidRPr="00466D37">
              <w:rPr>
                <w:sz w:val="20"/>
                <w:szCs w:val="20"/>
                <w:lang w:eastAsia="en-AU"/>
              </w:rPr>
              <w:t>DL650 AUE &amp; DL650X AUE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16"/>
                <w:szCs w:val="16"/>
                <w:lang w:eastAsia="en-AU"/>
              </w:rPr>
            </w:pPr>
            <w:r w:rsidRPr="00466D37">
              <w:rPr>
                <w:sz w:val="16"/>
                <w:szCs w:val="16"/>
                <w:lang w:eastAsia="en-AU"/>
              </w:rPr>
              <w:t>SVF650 (Market name-Gladius)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SVF650 U/UA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2009-2014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SV650-3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SV650 UA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GN400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GN400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1980-81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GR650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1983-88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1976-82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16"/>
                <w:szCs w:val="16"/>
                <w:lang w:eastAsia="en-AU"/>
              </w:rPr>
            </w:pPr>
            <w:r w:rsidRPr="00466D37">
              <w:rPr>
                <w:sz w:val="16"/>
                <w:szCs w:val="16"/>
                <w:lang w:eastAsia="en-AU"/>
              </w:rPr>
              <w:t>RMX450 (market name RMX450Z)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RMX450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GS450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487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487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1977-82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2006-08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1981-04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GSX650F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GSX650 /FU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GT380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GT380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1973-78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380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1973-78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KATANA 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KATANA 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Boulevard S40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SAVAGE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1986-89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PE400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1980-81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RE5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ROTARY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SFV650U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SFV650U</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2009-17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SP370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370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SV650S LAMS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SV650SU LAMs Gladdius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MY18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MY18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SV650AUL8</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1970-74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XF650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FREEWIND</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1997-01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DR650SE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DR650SE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 (2006 MY~)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DR-Z400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AN400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AN400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SWM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AI</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01/AA and 01/AB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01/AA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03/AA and 03/AB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00-01-02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Silver Vase, Gran Milano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SYM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 under 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GTS 300i Sport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TGB</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 under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TM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294</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3002T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2002-03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450MX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450MX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530MX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530MX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5304T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TRIUMPH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DAYTONA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DAYTONA 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Street triple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LAMs Street Triple 659 L67Ls7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HD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HD418MY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L Series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Trident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T100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TIGER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pre-1970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T120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BONNEVILLE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1959-1974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TROPHY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TROPHY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1961 - 73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TIGER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TRIBSA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TRIBSA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1960-70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UBCO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 2X2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UBCO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URAL</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DNIEPNER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DNIEPNER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K650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1967-74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MT9</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THRUXTON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THRUXTON</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1965-67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VESPA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models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until 1/09/2013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50-300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M45200 300 S/SS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M45202 300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M45710 300 S/SS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M45715 300 S/TECH</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2019-20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M45710 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lang w:eastAsia="en-AU"/>
              </w:rPr>
            </w:pPr>
            <w:r w:rsidRPr="00466D37">
              <w:rPr>
                <w:sz w:val="22"/>
              </w:rPr>
              <w:t>M45719 GTS 300 SS HPE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22"/>
              </w:rPr>
            </w:pPr>
            <w:r w:rsidRPr="00466D37">
              <w:rPr>
                <w:sz w:val="22"/>
              </w:rPr>
              <w:t>M45724 GTS 300 SG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M45200 300 S/SS M45202 300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M45202 300 ABS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2018</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M45</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M452710 300 S/SS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Jul-05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PSI MA3</w:t>
            </w:r>
          </w:p>
        </w:tc>
        <w:tc>
          <w:tcPr>
            <w:tcW w:w="0" w:type="auto"/>
          </w:tcPr>
          <w:p w:rsidR="00466D37" w:rsidRPr="00466D37" w:rsidRDefault="00466D37" w:rsidP="00466D37">
            <w:pPr>
              <w:spacing w:after="20" w:line="240" w:lineRule="auto"/>
              <w:jc w:val="center"/>
              <w:rPr>
                <w:sz w:val="18"/>
                <w:szCs w:val="18"/>
                <w:lang w:eastAsia="en-AU"/>
              </w:rPr>
            </w:pPr>
            <w:r w:rsidRPr="00466D37">
              <w:rPr>
                <w:sz w:val="18"/>
                <w:szCs w:val="18"/>
                <w:lang w:eastAsia="en-AU"/>
              </w:rPr>
              <w:t>MA330 300 E4 (GTS/SUPER/SS)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VOR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450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530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530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VOR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400SM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VOR ENDURO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500SM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XINGYUE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XY400Y</w:t>
            </w:r>
          </w:p>
        </w:tc>
        <w:tc>
          <w:tcPr>
            <w:tcW w:w="0" w:type="auto"/>
          </w:tcPr>
          <w:p w:rsidR="00466D37" w:rsidRPr="00466D37" w:rsidRDefault="00466D37" w:rsidP="00466D37">
            <w:pPr>
              <w:spacing w:after="20" w:line="240" w:lineRule="auto"/>
              <w:jc w:val="center"/>
              <w:rPr>
                <w:sz w:val="22"/>
                <w:lang w:eastAsia="en-AU"/>
              </w:rPr>
            </w:pPr>
            <w:r w:rsidRPr="00466D37">
              <w:rPr>
                <w:sz w:val="24"/>
                <w:szCs w:val="24"/>
                <w:lang w:eastAsia="en-AU"/>
              </w:rPr>
              <w:t>XY400Y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2008-09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YAMAHA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DT400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1976-77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FZ6R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FZ6R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FZ600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FZ600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IT426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IT426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426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IT465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IT465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465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IT490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IT490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MT-03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MT03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2011 on</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 07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MT07 &amp; MT07LAF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 07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MT07 &amp; MT07A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MTM660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XSR700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MTT660-A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RM 161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MTN320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MTN320-A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RD350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RD350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to 1975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RD400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RD400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RT2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RT2</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347</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1978-1981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SRX400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1985-90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SRX600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SRX600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1986-96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SZR660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SZR660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Tenere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Tener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Tricity 300 (MWD300)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Tricity 300 (MWD300)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2020-current</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 MAX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Tmax 530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530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1986-01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TT600E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TT600E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MT-07</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MT-07 LAMs</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MTM660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XSR700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2017-20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TT600R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TX650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TX650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1976</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WR400F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1998 - 2000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WR426F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Belgarda import ONLY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426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WR450F</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WR450F (2GC)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1981-82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528</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XJ6FL/NL (25kW &amp; 35kW)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XJ6</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XJ6SL (25kW)</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ZJR400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1999</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XJR400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4HM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XS360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XSR700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RM131</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2015-17</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XP500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XP500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XP500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XP500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530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XS650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1972-1984</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653</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XT250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XT250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XT350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346</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XT500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590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XT660X</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XT660Z T N 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XT660Z</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660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XTZ660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XT660Z Tenere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659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XV400 Virago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XV535</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XV535 Virago</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years</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535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XVS400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XVS400 Dragstar</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2001-03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400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XVS650A/custom</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XVS650 custom and classic</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 years</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649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XZ400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XZ400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1982</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399</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XZ550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1982-83</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550</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YP400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MAJESTY</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395</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YZF R3</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YZF R3A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All</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321</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CZD300 (X-Max300)</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CZD300-A</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2016-20</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292</w:t>
            </w:r>
          </w:p>
        </w:tc>
      </w:tr>
      <w:tr w:rsidR="00466D37" w:rsidRPr="00466D37" w:rsidTr="00704A96">
        <w:tc>
          <w:tcPr>
            <w:tcW w:w="0" w:type="auto"/>
          </w:tcPr>
          <w:p w:rsidR="00466D37" w:rsidRPr="00466D37" w:rsidRDefault="00466D37" w:rsidP="00466D37">
            <w:pPr>
              <w:spacing w:after="20" w:line="240" w:lineRule="auto"/>
              <w:jc w:val="center"/>
              <w:rPr>
                <w:b/>
                <w:sz w:val="22"/>
                <w:lang w:eastAsia="en-AU"/>
              </w:rPr>
            </w:pPr>
            <w:r w:rsidRPr="00466D37">
              <w:rPr>
                <w:b/>
                <w:sz w:val="22"/>
                <w:lang w:eastAsia="en-AU"/>
              </w:rPr>
              <w:t>ZHEJIANG</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HT300T</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Base</w:t>
            </w:r>
          </w:p>
        </w:tc>
        <w:tc>
          <w:tcPr>
            <w:tcW w:w="0" w:type="auto"/>
          </w:tcPr>
          <w:p w:rsidR="00466D37" w:rsidRPr="00466D37" w:rsidRDefault="00466D37" w:rsidP="00466D37">
            <w:pPr>
              <w:spacing w:after="20" w:line="240" w:lineRule="auto"/>
              <w:jc w:val="center"/>
              <w:rPr>
                <w:sz w:val="22"/>
                <w:lang w:eastAsia="en-AU"/>
              </w:rPr>
            </w:pPr>
            <w:r w:rsidRPr="00466D37">
              <w:rPr>
                <w:sz w:val="22"/>
                <w:lang w:eastAsia="en-AU"/>
              </w:rPr>
              <w:t>2015</w:t>
            </w:r>
          </w:p>
        </w:tc>
        <w:tc>
          <w:tcPr>
            <w:tcW w:w="1162" w:type="dxa"/>
          </w:tcPr>
          <w:p w:rsidR="00466D37" w:rsidRPr="00466D37" w:rsidRDefault="00466D37" w:rsidP="00466D37">
            <w:pPr>
              <w:spacing w:after="20" w:line="240" w:lineRule="auto"/>
              <w:jc w:val="center"/>
              <w:rPr>
                <w:sz w:val="22"/>
                <w:lang w:eastAsia="en-AU"/>
              </w:rPr>
            </w:pPr>
            <w:r w:rsidRPr="00466D37">
              <w:rPr>
                <w:sz w:val="22"/>
                <w:lang w:eastAsia="en-AU"/>
              </w:rPr>
              <w:t>275</w:t>
            </w:r>
          </w:p>
        </w:tc>
      </w:tr>
    </w:tbl>
    <w:p w:rsidR="00466D37" w:rsidRPr="00466D37" w:rsidRDefault="00466D37" w:rsidP="00466D37">
      <w:pPr>
        <w:keepLines/>
        <w:autoSpaceDE w:val="0"/>
        <w:autoSpaceDN w:val="0"/>
        <w:adjustRightInd w:val="0"/>
        <w:spacing w:before="240" w:after="60" w:line="240" w:lineRule="auto"/>
        <w:ind w:left="284" w:hanging="284"/>
        <w:jc w:val="left"/>
        <w:rPr>
          <w:rFonts w:eastAsia="Times New Roman"/>
          <w:sz w:val="23"/>
          <w:szCs w:val="23"/>
        </w:rPr>
      </w:pPr>
      <w:r w:rsidRPr="00466D37">
        <w:rPr>
          <w:rFonts w:eastAsia="Times New Roman"/>
          <w:sz w:val="23"/>
          <w:szCs w:val="23"/>
        </w:rPr>
        <w:t>An approved motor bike and motor trike must:</w:t>
      </w:r>
    </w:p>
    <w:p w:rsidR="00466D37" w:rsidRPr="00466D37" w:rsidRDefault="00466D37" w:rsidP="00466D37">
      <w:pPr>
        <w:keepLines/>
        <w:autoSpaceDE w:val="0"/>
        <w:autoSpaceDN w:val="0"/>
        <w:adjustRightInd w:val="0"/>
        <w:spacing w:before="60" w:after="60" w:line="240" w:lineRule="auto"/>
        <w:ind w:left="567" w:hanging="283"/>
        <w:jc w:val="left"/>
        <w:rPr>
          <w:rFonts w:eastAsia="Times New Roman"/>
          <w:sz w:val="23"/>
          <w:szCs w:val="23"/>
        </w:rPr>
      </w:pPr>
      <w:r w:rsidRPr="00466D37">
        <w:rPr>
          <w:rFonts w:eastAsia="Times New Roman"/>
          <w:color w:val="000000"/>
          <w:sz w:val="23"/>
          <w:szCs w:val="23"/>
          <w:lang w:val="en-US"/>
        </w:rPr>
        <w:sym w:font="Symbol" w:char="F0B7"/>
      </w:r>
      <w:r w:rsidRPr="00466D37">
        <w:rPr>
          <w:rFonts w:eastAsia="Times New Roman"/>
          <w:color w:val="000000"/>
          <w:sz w:val="23"/>
          <w:szCs w:val="23"/>
          <w:lang w:val="en-US"/>
        </w:rPr>
        <w:tab/>
      </w:r>
      <w:r w:rsidRPr="00466D37">
        <w:rPr>
          <w:rFonts w:eastAsia="Times New Roman"/>
          <w:sz w:val="23"/>
          <w:szCs w:val="23"/>
        </w:rPr>
        <w:t>Be the standard model and variant as specified on the above list; and</w:t>
      </w:r>
    </w:p>
    <w:p w:rsidR="00466D37" w:rsidRPr="00466D37" w:rsidRDefault="00466D37" w:rsidP="00466D37">
      <w:pPr>
        <w:keepLines/>
        <w:autoSpaceDE w:val="0"/>
        <w:autoSpaceDN w:val="0"/>
        <w:adjustRightInd w:val="0"/>
        <w:spacing w:before="60" w:after="60" w:line="240" w:lineRule="auto"/>
        <w:ind w:left="567" w:hanging="283"/>
        <w:jc w:val="left"/>
        <w:rPr>
          <w:rFonts w:eastAsia="Times New Roman"/>
          <w:sz w:val="23"/>
          <w:szCs w:val="23"/>
        </w:rPr>
      </w:pPr>
      <w:r w:rsidRPr="00466D37">
        <w:rPr>
          <w:rFonts w:eastAsia="Times New Roman"/>
          <w:color w:val="000000"/>
          <w:sz w:val="23"/>
          <w:szCs w:val="23"/>
          <w:lang w:val="en-US"/>
        </w:rPr>
        <w:sym w:font="Symbol" w:char="F0B7"/>
      </w:r>
      <w:r w:rsidRPr="00466D37">
        <w:rPr>
          <w:rFonts w:eastAsia="Times New Roman"/>
          <w:color w:val="000000"/>
          <w:sz w:val="23"/>
          <w:szCs w:val="23"/>
          <w:lang w:val="en-US"/>
        </w:rPr>
        <w:tab/>
      </w:r>
      <w:r w:rsidRPr="00466D37">
        <w:rPr>
          <w:rFonts w:eastAsia="Times New Roman"/>
          <w:sz w:val="23"/>
          <w:szCs w:val="23"/>
        </w:rPr>
        <w:t>Not be modified in any way that increases its power-to-weight ratio.</w:t>
      </w:r>
    </w:p>
    <w:p w:rsidR="00466D37" w:rsidRPr="00466D37" w:rsidRDefault="00466D37" w:rsidP="00466D37">
      <w:pPr>
        <w:keepNext/>
        <w:keepLines/>
        <w:autoSpaceDE w:val="0"/>
        <w:autoSpaceDN w:val="0"/>
        <w:adjustRightInd w:val="0"/>
        <w:spacing w:before="120" w:after="0" w:line="240" w:lineRule="auto"/>
        <w:jc w:val="left"/>
        <w:rPr>
          <w:rFonts w:eastAsia="Times New Roman"/>
          <w:b/>
          <w:bCs/>
          <w:color w:val="000000"/>
          <w:sz w:val="32"/>
          <w:szCs w:val="32"/>
          <w:lang w:val="en-US"/>
        </w:rPr>
      </w:pPr>
      <w:r w:rsidRPr="00466D37">
        <w:rPr>
          <w:rFonts w:eastAsia="Times New Roman"/>
          <w:b/>
          <w:bCs/>
          <w:color w:val="000000"/>
          <w:sz w:val="32"/>
          <w:szCs w:val="32"/>
          <w:lang w:val="en-US"/>
        </w:rPr>
        <w:t>Schedule 2—Revocation</w:t>
      </w:r>
    </w:p>
    <w:p w:rsidR="00466D37" w:rsidRPr="00466D37" w:rsidRDefault="00466D37" w:rsidP="00466D37">
      <w:pPr>
        <w:tabs>
          <w:tab w:val="left" w:pos="794"/>
        </w:tabs>
        <w:spacing w:before="120" w:after="0" w:line="240" w:lineRule="auto"/>
        <w:jc w:val="left"/>
        <w:rPr>
          <w:rFonts w:eastAsia="Times New Roman"/>
          <w:sz w:val="23"/>
          <w:szCs w:val="23"/>
        </w:rPr>
      </w:pPr>
      <w:r w:rsidRPr="00466D37">
        <w:rPr>
          <w:rFonts w:eastAsia="Times New Roman"/>
          <w:sz w:val="23"/>
          <w:szCs w:val="23"/>
        </w:rPr>
        <w:t xml:space="preserve">The </w:t>
      </w:r>
      <w:r w:rsidRPr="00466D37">
        <w:rPr>
          <w:rFonts w:eastAsia="Times New Roman"/>
          <w:i/>
          <w:iCs/>
          <w:sz w:val="23"/>
          <w:szCs w:val="23"/>
        </w:rPr>
        <w:t xml:space="preserve">Motor Vehicles (Approval of Motor Bikes </w:t>
      </w:r>
      <w:r w:rsidRPr="00466D37">
        <w:rPr>
          <w:rFonts w:eastAsia="Times New Roman"/>
          <w:i/>
          <w:sz w:val="23"/>
          <w:szCs w:val="23"/>
        </w:rPr>
        <w:t xml:space="preserve">and Motor Trikes) Notice 2020 No 3 </w:t>
      </w:r>
      <w:r w:rsidRPr="00466D37">
        <w:rPr>
          <w:rFonts w:eastAsia="Times New Roman"/>
          <w:sz w:val="23"/>
          <w:szCs w:val="23"/>
        </w:rPr>
        <w:t>made on 15 April 2021.</w:t>
      </w:r>
    </w:p>
    <w:p w:rsidR="00466D37" w:rsidRPr="00466D37" w:rsidRDefault="00466D37" w:rsidP="00466D37">
      <w:pPr>
        <w:tabs>
          <w:tab w:val="left" w:pos="794"/>
        </w:tabs>
        <w:spacing w:before="120" w:after="0" w:line="240" w:lineRule="auto"/>
        <w:jc w:val="left"/>
        <w:rPr>
          <w:rFonts w:eastAsia="Times New Roman"/>
          <w:sz w:val="23"/>
          <w:szCs w:val="23"/>
        </w:rPr>
      </w:pPr>
      <w:r w:rsidRPr="00466D37">
        <w:rPr>
          <w:rFonts w:eastAsia="Times New Roman"/>
          <w:sz w:val="23"/>
          <w:szCs w:val="23"/>
        </w:rPr>
        <w:t>(Gazette no.22, p.1191) is revoked.</w:t>
      </w:r>
    </w:p>
    <w:p w:rsidR="00466D37" w:rsidRPr="00466D37" w:rsidRDefault="00466D37" w:rsidP="00466D37">
      <w:pPr>
        <w:spacing w:before="120" w:after="0" w:line="240" w:lineRule="auto"/>
        <w:jc w:val="left"/>
        <w:rPr>
          <w:rFonts w:eastAsia="Times New Roman"/>
          <w:noProof/>
          <w:sz w:val="24"/>
          <w:szCs w:val="24"/>
          <w:lang w:eastAsia="en-AU"/>
        </w:rPr>
      </w:pPr>
      <w:r w:rsidRPr="00466D37">
        <w:rPr>
          <w:rFonts w:eastAsia="Times New Roman"/>
          <w:noProof/>
          <w:sz w:val="24"/>
          <w:szCs w:val="24"/>
          <w:lang w:eastAsia="en-AU"/>
        </w:rPr>
        <w:t>Stuart Gilbert</w:t>
      </w:r>
    </w:p>
    <w:p w:rsidR="00466D37" w:rsidRPr="00466D37" w:rsidRDefault="00466D37" w:rsidP="00466D37">
      <w:pPr>
        <w:spacing w:after="120" w:line="240" w:lineRule="auto"/>
        <w:jc w:val="left"/>
        <w:rPr>
          <w:rFonts w:eastAsia="Times New Roman"/>
          <w:sz w:val="24"/>
          <w:szCs w:val="24"/>
        </w:rPr>
      </w:pPr>
      <w:r w:rsidRPr="00466D37">
        <w:rPr>
          <w:rFonts w:eastAsia="Times New Roman"/>
          <w:b/>
          <w:noProof/>
          <w:sz w:val="24"/>
          <w:szCs w:val="24"/>
          <w:lang w:eastAsia="en-AU"/>
        </w:rPr>
        <w:t>DEPUTY REGISTRAR OF MOTOR VEHICLES</w:t>
      </w:r>
    </w:p>
    <w:p w:rsidR="00466D37" w:rsidRPr="00466D37" w:rsidRDefault="00466D37" w:rsidP="00466D37">
      <w:pPr>
        <w:tabs>
          <w:tab w:val="left" w:pos="8588"/>
          <w:tab w:val="left" w:pos="8808"/>
          <w:tab w:val="left" w:pos="9028"/>
          <w:tab w:val="left" w:pos="9248"/>
        </w:tabs>
        <w:spacing w:after="0" w:line="240" w:lineRule="auto"/>
        <w:jc w:val="left"/>
        <w:rPr>
          <w:rFonts w:eastAsia="Times New Roman"/>
          <w:sz w:val="24"/>
          <w:szCs w:val="24"/>
        </w:rPr>
      </w:pPr>
      <w:r w:rsidRPr="00466D37">
        <w:rPr>
          <w:rFonts w:eastAsia="Times New Roman"/>
          <w:sz w:val="24"/>
          <w:szCs w:val="24"/>
        </w:rPr>
        <w:t>Dated: 8 June 2021</w:t>
      </w:r>
    </w:p>
    <w:p w:rsidR="00466D37" w:rsidRPr="00466D37" w:rsidRDefault="00466D37" w:rsidP="00466D37">
      <w:pPr>
        <w:pBdr>
          <w:bottom w:val="single" w:sz="4" w:space="1" w:color="auto"/>
        </w:pBdr>
        <w:spacing w:after="0" w:line="52" w:lineRule="exact"/>
        <w:jc w:val="center"/>
        <w:rPr>
          <w:rFonts w:eastAsia="Times New Roman"/>
          <w:szCs w:val="20"/>
        </w:rPr>
      </w:pPr>
    </w:p>
    <w:p w:rsidR="00466D37" w:rsidRPr="00466D37" w:rsidRDefault="00466D37" w:rsidP="00466D37">
      <w:pPr>
        <w:pBdr>
          <w:top w:val="single" w:sz="4" w:space="1" w:color="auto"/>
        </w:pBdr>
        <w:spacing w:before="34" w:after="0" w:line="14" w:lineRule="exact"/>
        <w:jc w:val="center"/>
        <w:rPr>
          <w:rFonts w:eastAsia="Times New Roman"/>
          <w:szCs w:val="20"/>
        </w:rPr>
      </w:pPr>
    </w:p>
    <w:p w:rsidR="00466D37" w:rsidRPr="00466D37" w:rsidRDefault="00466D37" w:rsidP="00466D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55EB1" w:rsidRDefault="00255EB1">
      <w:pPr>
        <w:spacing w:after="0" w:line="240" w:lineRule="auto"/>
        <w:jc w:val="left"/>
        <w:rPr>
          <w:caps/>
          <w:szCs w:val="17"/>
        </w:rPr>
      </w:pPr>
      <w:r>
        <w:rPr>
          <w:caps/>
          <w:szCs w:val="17"/>
        </w:rPr>
        <w:br w:type="page"/>
      </w:r>
    </w:p>
    <w:p w:rsidR="00255EB1" w:rsidRPr="00255EB1" w:rsidRDefault="00255EB1" w:rsidP="00F177CB">
      <w:pPr>
        <w:pStyle w:val="Heading2"/>
      </w:pPr>
      <w:bookmarkStart w:id="57" w:name="_Toc74150593"/>
      <w:r w:rsidRPr="00255EB1">
        <w:t>National Parks and Wildlife (National Parks) Regulations 2016</w:t>
      </w:r>
      <w:bookmarkEnd w:id="57"/>
    </w:p>
    <w:p w:rsidR="00255EB1" w:rsidRPr="00255EB1" w:rsidRDefault="00255EB1" w:rsidP="00255EB1">
      <w:pPr>
        <w:jc w:val="center"/>
        <w:rPr>
          <w:i/>
          <w:szCs w:val="17"/>
        </w:rPr>
      </w:pPr>
      <w:r w:rsidRPr="00255EB1">
        <w:rPr>
          <w:i/>
          <w:szCs w:val="17"/>
        </w:rPr>
        <w:t>Riding of Mountain Bikes and Horses</w:t>
      </w:r>
    </w:p>
    <w:p w:rsidR="00255EB1" w:rsidRPr="00255EB1" w:rsidRDefault="00255EB1" w:rsidP="00255EB1">
      <w:pPr>
        <w:rPr>
          <w:rFonts w:eastAsia="Times New Roman"/>
          <w:spacing w:val="-2"/>
          <w:szCs w:val="20"/>
        </w:rPr>
      </w:pPr>
      <w:r w:rsidRPr="00255EB1">
        <w:rPr>
          <w:rFonts w:eastAsia="Times New Roman"/>
          <w:spacing w:val="-2"/>
          <w:szCs w:val="20"/>
        </w:rPr>
        <w:t xml:space="preserve">Pursuant to Regulations 9, 10(1) and 26(3) of the </w:t>
      </w:r>
      <w:r w:rsidRPr="00255EB1">
        <w:rPr>
          <w:rFonts w:eastAsia="Times New Roman"/>
          <w:i/>
          <w:spacing w:val="-2"/>
          <w:szCs w:val="20"/>
        </w:rPr>
        <w:t>National Parks and Wildlife (National Parks) Regulations 2016</w:t>
      </w:r>
      <w:r w:rsidRPr="00255EB1">
        <w:rPr>
          <w:rFonts w:eastAsia="Times New Roman"/>
          <w:spacing w:val="-2"/>
          <w:szCs w:val="20"/>
        </w:rPr>
        <w:t>, I, Michael Joseph Williams, Director of National Parks and Wildlife, hereby set aside the tracks and trails depicted in Maps A, B1 and B2 within Kinchina and Monarto Woodlands Conservation Parks, for the riding of mountain bikes and horses.</w:t>
      </w:r>
    </w:p>
    <w:p w:rsidR="00255EB1" w:rsidRPr="00255EB1" w:rsidRDefault="00255EB1" w:rsidP="00255EB1">
      <w:pPr>
        <w:jc w:val="center"/>
        <w:rPr>
          <w:i/>
          <w:szCs w:val="17"/>
        </w:rPr>
      </w:pPr>
      <w:r w:rsidRPr="00255EB1">
        <w:rPr>
          <w:i/>
          <w:szCs w:val="17"/>
        </w:rPr>
        <w:t>Walking of Dogs</w:t>
      </w:r>
    </w:p>
    <w:p w:rsidR="00255EB1" w:rsidRPr="00255EB1" w:rsidRDefault="00255EB1" w:rsidP="00255EB1">
      <w:pPr>
        <w:rPr>
          <w:rFonts w:eastAsia="Times New Roman"/>
          <w:szCs w:val="20"/>
        </w:rPr>
      </w:pPr>
      <w:r w:rsidRPr="00255EB1">
        <w:rPr>
          <w:rFonts w:eastAsia="Times New Roman"/>
          <w:szCs w:val="20"/>
        </w:rPr>
        <w:t xml:space="preserve">Pursuant to Regulations 26(1) and 40 of the </w:t>
      </w:r>
      <w:r w:rsidRPr="00255EB1">
        <w:rPr>
          <w:rFonts w:eastAsia="Times New Roman"/>
          <w:i/>
          <w:szCs w:val="20"/>
        </w:rPr>
        <w:t>National Parks and Wildlife (National Parks) Regulations 2016</w:t>
      </w:r>
      <w:r w:rsidRPr="00255EB1">
        <w:rPr>
          <w:rFonts w:eastAsia="Times New Roman"/>
          <w:szCs w:val="20"/>
        </w:rPr>
        <w:t>, I, Michael Joseph Williams, Director of National Parks and Wildlife, hereby grant permission for the walking of dogs within Kinchina and Monarto Woodlands Conservation Parks.</w:t>
      </w:r>
    </w:p>
    <w:p w:rsidR="00255EB1" w:rsidRPr="00255EB1" w:rsidRDefault="00255EB1" w:rsidP="00255EB1">
      <w:pPr>
        <w:rPr>
          <w:rFonts w:eastAsia="Times New Roman"/>
          <w:szCs w:val="20"/>
        </w:rPr>
      </w:pPr>
      <w:r w:rsidRPr="00255EB1">
        <w:rPr>
          <w:rFonts w:eastAsia="Times New Roman"/>
          <w:szCs w:val="20"/>
        </w:rPr>
        <w:t>The following conditions apply to this permission:</w:t>
      </w:r>
    </w:p>
    <w:p w:rsidR="00255EB1" w:rsidRPr="00255EB1" w:rsidRDefault="00255EB1" w:rsidP="00255EB1">
      <w:pPr>
        <w:ind w:left="284" w:hanging="142"/>
        <w:rPr>
          <w:rFonts w:eastAsia="Times New Roman"/>
          <w:szCs w:val="20"/>
        </w:rPr>
      </w:pPr>
      <w:r w:rsidRPr="00255EB1">
        <w:rPr>
          <w:rFonts w:eastAsia="Times New Roman"/>
          <w:szCs w:val="20"/>
        </w:rPr>
        <w:t>•</w:t>
      </w:r>
      <w:r w:rsidRPr="00255EB1">
        <w:rPr>
          <w:rFonts w:eastAsia="Times New Roman"/>
          <w:szCs w:val="20"/>
        </w:rPr>
        <w:tab/>
        <w:t>Dogs must remain on designated tracks and trails, under the effective control of a person, and be restrained by a lead not exceeding 3m in length.</w:t>
      </w:r>
    </w:p>
    <w:p w:rsidR="00255EB1" w:rsidRPr="00255EB1" w:rsidRDefault="00255EB1" w:rsidP="00255EB1">
      <w:pPr>
        <w:spacing w:after="40"/>
        <w:rPr>
          <w:rFonts w:eastAsia="Times New Roman"/>
          <w:szCs w:val="20"/>
        </w:rPr>
      </w:pPr>
      <w:r w:rsidRPr="00255EB1">
        <w:rPr>
          <w:rFonts w:eastAsia="Times New Roman"/>
          <w:szCs w:val="20"/>
        </w:rPr>
        <w:t>Map A: Kinchina Conservation Park</w:t>
      </w:r>
    </w:p>
    <w:p w:rsidR="00255EB1" w:rsidRPr="00255EB1" w:rsidRDefault="00255EB1" w:rsidP="00255EB1">
      <w:pPr>
        <w:spacing w:after="40"/>
        <w:rPr>
          <w:rFonts w:eastAsia="Times New Roman"/>
          <w:szCs w:val="20"/>
        </w:rPr>
      </w:pPr>
      <w:r w:rsidRPr="00255EB1">
        <w:rPr>
          <w:rFonts w:eastAsia="Times New Roman"/>
          <w:szCs w:val="20"/>
        </w:rPr>
        <w:t>Map B1: Monarto Woodlands Conservation Park. East</w:t>
      </w:r>
    </w:p>
    <w:p w:rsidR="00255EB1" w:rsidRPr="00255EB1" w:rsidRDefault="00255EB1" w:rsidP="00255EB1">
      <w:pPr>
        <w:rPr>
          <w:rFonts w:eastAsia="Times New Roman"/>
          <w:szCs w:val="20"/>
        </w:rPr>
      </w:pPr>
      <w:r w:rsidRPr="00255EB1">
        <w:rPr>
          <w:rFonts w:eastAsia="Times New Roman"/>
          <w:szCs w:val="20"/>
        </w:rPr>
        <w:t>Map B2: Monarto Woodlands Conservation Park. West</w:t>
      </w:r>
    </w:p>
    <w:p w:rsidR="00255EB1" w:rsidRPr="00255EB1" w:rsidRDefault="00255EB1" w:rsidP="00255EB1">
      <w:pPr>
        <w:spacing w:after="0"/>
        <w:rPr>
          <w:rFonts w:eastAsia="Times New Roman"/>
          <w:szCs w:val="17"/>
        </w:rPr>
      </w:pPr>
      <w:r w:rsidRPr="00255EB1">
        <w:rPr>
          <w:rFonts w:eastAsia="Times New Roman"/>
          <w:szCs w:val="17"/>
        </w:rPr>
        <w:t>Dated: 8 June 2021</w:t>
      </w:r>
    </w:p>
    <w:p w:rsidR="00255EB1" w:rsidRPr="00255EB1" w:rsidRDefault="00255EB1" w:rsidP="00255EB1">
      <w:pPr>
        <w:spacing w:after="0"/>
        <w:jc w:val="right"/>
        <w:rPr>
          <w:rFonts w:eastAsia="Times New Roman"/>
          <w:smallCaps/>
          <w:szCs w:val="20"/>
        </w:rPr>
      </w:pPr>
      <w:r w:rsidRPr="00255EB1">
        <w:rPr>
          <w:rFonts w:eastAsia="Times New Roman"/>
          <w:smallCaps/>
          <w:szCs w:val="20"/>
        </w:rPr>
        <w:t>Michael Joseph Williams</w:t>
      </w:r>
    </w:p>
    <w:p w:rsidR="00255EB1" w:rsidRPr="00255EB1" w:rsidRDefault="00255EB1" w:rsidP="00255EB1">
      <w:pPr>
        <w:spacing w:after="0"/>
        <w:jc w:val="right"/>
        <w:rPr>
          <w:rFonts w:eastAsia="Times New Roman"/>
          <w:szCs w:val="17"/>
        </w:rPr>
      </w:pPr>
      <w:r w:rsidRPr="00255EB1">
        <w:rPr>
          <w:rFonts w:eastAsia="Times New Roman"/>
          <w:szCs w:val="17"/>
        </w:rPr>
        <w:t>Director of National Parks and Wildlife</w:t>
      </w:r>
    </w:p>
    <w:p w:rsidR="00255EB1" w:rsidRPr="00255EB1" w:rsidRDefault="00255EB1" w:rsidP="00255EB1">
      <w:pPr>
        <w:pBdr>
          <w:bottom w:val="single" w:sz="4" w:space="1" w:color="auto"/>
        </w:pBdr>
        <w:spacing w:before="100" w:line="14" w:lineRule="exact"/>
        <w:ind w:left="1077" w:right="1077"/>
        <w:jc w:val="center"/>
        <w:rPr>
          <w:rFonts w:eastAsia="Times New Roman"/>
          <w:szCs w:val="20"/>
        </w:rPr>
      </w:pPr>
    </w:p>
    <w:p w:rsidR="00255EB1" w:rsidRPr="00255EB1" w:rsidRDefault="00255EB1" w:rsidP="00255EB1">
      <w:pPr>
        <w:spacing w:after="0" w:line="80" w:lineRule="exact"/>
        <w:rPr>
          <w:rFonts w:eastAsia="Times New Roman"/>
          <w:szCs w:val="20"/>
        </w:rPr>
      </w:pPr>
    </w:p>
    <w:p w:rsidR="00255EB1" w:rsidRPr="00255EB1" w:rsidRDefault="00255EB1" w:rsidP="003F6D69">
      <w:pPr>
        <w:pStyle w:val="GG-Title2"/>
      </w:pPr>
      <w:r w:rsidRPr="00255EB1">
        <w:rPr>
          <w:noProof/>
          <w:sz w:val="24"/>
          <w:lang w:eastAsia="en-AU"/>
        </w:rPr>
        <w:drawing>
          <wp:anchor distT="0" distB="0" distL="114300" distR="114300" simplePos="0" relativeHeight="251659776" behindDoc="0" locked="0" layoutInCell="1" allowOverlap="1" wp14:anchorId="7109E152" wp14:editId="2316099E">
            <wp:simplePos x="0" y="0"/>
            <wp:positionH relativeFrom="margin">
              <wp:align>center</wp:align>
            </wp:positionH>
            <wp:positionV relativeFrom="paragraph">
              <wp:posOffset>194945</wp:posOffset>
            </wp:positionV>
            <wp:extent cx="4272915" cy="52711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2915" cy="527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EB1">
        <w:t>Map A: Kinchina Conservation Park</w:t>
      </w:r>
    </w:p>
    <w:p w:rsidR="00255EB1" w:rsidRPr="00255EB1" w:rsidRDefault="00255EB1" w:rsidP="00255EB1">
      <w:pPr>
        <w:spacing w:after="0" w:line="240" w:lineRule="auto"/>
        <w:jc w:val="left"/>
        <w:rPr>
          <w:rFonts w:eastAsia="Times New Roman"/>
          <w:szCs w:val="20"/>
        </w:rPr>
      </w:pPr>
      <w:r w:rsidRPr="00255EB1">
        <w:rPr>
          <w:rFonts w:eastAsia="Times New Roman"/>
          <w:szCs w:val="20"/>
        </w:rPr>
        <w:br w:type="page"/>
      </w:r>
    </w:p>
    <w:p w:rsidR="00255EB1" w:rsidRPr="00255EB1" w:rsidRDefault="003F5608" w:rsidP="00076B04">
      <w:pPr>
        <w:pStyle w:val="GG-Title2"/>
      </w:pPr>
      <w:r>
        <w:rPr>
          <w:rFonts w:ascii="Arial" w:hAnsi="Arial"/>
          <w:noProof/>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5pt;margin-top:11.2pt;width:446.4pt;height:331.2pt;z-index:251660800;mso-position-horizontal-relative:text;mso-position-vertical-relative:text">
            <v:imagedata r:id="rId34" o:title=""/>
            <w10:wrap type="square"/>
          </v:shape>
          <o:OLEObject Type="Embed" ProgID="Acrobat.Document.2017" ShapeID="_x0000_s1026" DrawAspect="Content" ObjectID="_1684824425" r:id="rId35"/>
        </w:object>
      </w:r>
      <w:r w:rsidR="00255EB1" w:rsidRPr="00255EB1">
        <w:t>Map B1: Monarto Woodlands Conservation Park. East</w:t>
      </w:r>
    </w:p>
    <w:p w:rsidR="00255EB1" w:rsidRPr="00255EB1" w:rsidRDefault="00255EB1" w:rsidP="00076B04">
      <w:pPr>
        <w:pStyle w:val="GG-Title2"/>
      </w:pPr>
      <w:r w:rsidRPr="00255EB1">
        <w:rPr>
          <w:noProof/>
          <w:sz w:val="24"/>
          <w:lang w:eastAsia="en-AU"/>
        </w:rPr>
        <w:drawing>
          <wp:anchor distT="0" distB="0" distL="114300" distR="114300" simplePos="0" relativeHeight="251661824" behindDoc="0" locked="0" layoutInCell="1" allowOverlap="1" wp14:anchorId="1F7BAB92" wp14:editId="6671CA37">
            <wp:simplePos x="0" y="0"/>
            <wp:positionH relativeFrom="margin">
              <wp:posOffset>139065</wp:posOffset>
            </wp:positionH>
            <wp:positionV relativeFrom="paragraph">
              <wp:posOffset>4326255</wp:posOffset>
            </wp:positionV>
            <wp:extent cx="5679440" cy="3563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9440" cy="356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5EB1">
        <w:t>Map B2: Monarto Woodlands Conservation Park. West</w:t>
      </w:r>
    </w:p>
    <w:p w:rsidR="00255EB1" w:rsidRPr="00255EB1" w:rsidRDefault="00255EB1" w:rsidP="00255EB1">
      <w:pPr>
        <w:pBdr>
          <w:bottom w:val="single" w:sz="4" w:space="1" w:color="auto"/>
        </w:pBdr>
        <w:spacing w:after="0" w:line="52" w:lineRule="exact"/>
        <w:jc w:val="center"/>
        <w:rPr>
          <w:rFonts w:eastAsia="Times New Roman"/>
          <w:szCs w:val="20"/>
        </w:rPr>
      </w:pPr>
    </w:p>
    <w:p w:rsidR="00255EB1" w:rsidRPr="00255EB1" w:rsidRDefault="00255EB1" w:rsidP="00255EB1">
      <w:pPr>
        <w:pBdr>
          <w:top w:val="single" w:sz="4" w:space="1" w:color="auto"/>
        </w:pBdr>
        <w:spacing w:before="34" w:after="0" w:line="14" w:lineRule="exact"/>
        <w:jc w:val="center"/>
        <w:rPr>
          <w:rFonts w:eastAsia="Times New Roman"/>
          <w:szCs w:val="20"/>
        </w:rPr>
      </w:pPr>
    </w:p>
    <w:p w:rsidR="00255EB1" w:rsidRPr="00255EB1" w:rsidRDefault="00255EB1" w:rsidP="00255E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55EB1" w:rsidRDefault="00255EB1">
      <w:pPr>
        <w:spacing w:after="0" w:line="240" w:lineRule="auto"/>
        <w:jc w:val="left"/>
        <w:rPr>
          <w:rFonts w:eastAsia="Times New Roman"/>
          <w:szCs w:val="20"/>
        </w:rPr>
      </w:pPr>
      <w:r>
        <w:rPr>
          <w:rFonts w:eastAsia="Times New Roman"/>
          <w:szCs w:val="20"/>
        </w:rPr>
        <w:br w:type="page"/>
      </w:r>
    </w:p>
    <w:p w:rsidR="00454F22" w:rsidRPr="00454F22" w:rsidRDefault="00454F22" w:rsidP="00454F22">
      <w:pPr>
        <w:jc w:val="center"/>
        <w:rPr>
          <w:caps/>
          <w:szCs w:val="17"/>
        </w:rPr>
      </w:pPr>
      <w:bookmarkStart w:id="58" w:name="_Toc74150594"/>
      <w:r w:rsidRPr="00F177CB">
        <w:rPr>
          <w:rStyle w:val="Heading2Char"/>
        </w:rPr>
        <w:t>Passenger Transport Act 1994</w:t>
      </w:r>
      <w:bookmarkEnd w:id="58"/>
      <w:r w:rsidRPr="00454F22">
        <w:rPr>
          <w:caps/>
          <w:szCs w:val="17"/>
        </w:rPr>
        <w:t xml:space="preserve"> (‘the Act’)</w:t>
      </w:r>
      <w:r w:rsidRPr="00454F22">
        <w:rPr>
          <w:caps/>
          <w:szCs w:val="17"/>
        </w:rPr>
        <w:br/>
      </w:r>
      <w:r w:rsidRPr="009D7A74">
        <w:rPr>
          <w:rStyle w:val="Heading2Char"/>
        </w:rPr>
        <w:t>Passenger Transport Regulations 2009</w:t>
      </w:r>
      <w:r w:rsidRPr="00454F22">
        <w:rPr>
          <w:caps/>
          <w:szCs w:val="17"/>
        </w:rPr>
        <w:t xml:space="preserve"> (‘the Regulations’)</w:t>
      </w:r>
    </w:p>
    <w:p w:rsidR="00454F22" w:rsidRPr="00454F22" w:rsidRDefault="00454F22" w:rsidP="008F5624">
      <w:pPr>
        <w:pStyle w:val="GG-Title2"/>
      </w:pPr>
      <w:r w:rsidRPr="00454F22">
        <w:t>Determination</w:t>
      </w:r>
    </w:p>
    <w:p w:rsidR="00454F22" w:rsidRPr="00454F22" w:rsidRDefault="00454F22" w:rsidP="00454F22">
      <w:pPr>
        <w:jc w:val="center"/>
        <w:rPr>
          <w:i/>
          <w:szCs w:val="17"/>
        </w:rPr>
      </w:pPr>
      <w:r w:rsidRPr="00454F22">
        <w:rPr>
          <w:i/>
          <w:szCs w:val="17"/>
        </w:rPr>
        <w:t>Legal Fares for the Hiring of Country Taxis</w:t>
      </w:r>
    </w:p>
    <w:p w:rsidR="00454F22" w:rsidRPr="00454F22" w:rsidRDefault="00454F22" w:rsidP="00454F22">
      <w:pPr>
        <w:rPr>
          <w:rFonts w:eastAsia="Times New Roman"/>
          <w:szCs w:val="20"/>
        </w:rPr>
      </w:pPr>
      <w:r w:rsidRPr="00454F22">
        <w:rPr>
          <w:rFonts w:eastAsia="Times New Roman"/>
          <w:szCs w:val="20"/>
        </w:rPr>
        <w:t>I, Corey Wingard, Minister for Infrastructure and Transport:</w:t>
      </w:r>
    </w:p>
    <w:p w:rsidR="00454F22" w:rsidRPr="00454F22" w:rsidRDefault="00454F22" w:rsidP="00454F22">
      <w:pPr>
        <w:ind w:left="142"/>
        <w:rPr>
          <w:rFonts w:eastAsia="Times New Roman"/>
          <w:szCs w:val="20"/>
        </w:rPr>
      </w:pPr>
      <w:r w:rsidRPr="00454F22">
        <w:rPr>
          <w:rFonts w:eastAsia="Times New Roman"/>
          <w:szCs w:val="20"/>
        </w:rPr>
        <w:t>Pursuant to Regulation 3(1) of the Regulations hereby DETERMINE:</w:t>
      </w:r>
    </w:p>
    <w:p w:rsidR="00454F22" w:rsidRPr="00454F22" w:rsidRDefault="00454F22" w:rsidP="00454F22">
      <w:pPr>
        <w:ind w:left="426" w:hanging="284"/>
        <w:rPr>
          <w:rFonts w:eastAsia="Times New Roman"/>
          <w:szCs w:val="20"/>
        </w:rPr>
      </w:pPr>
      <w:r w:rsidRPr="00454F22">
        <w:rPr>
          <w:rFonts w:eastAsia="Times New Roman"/>
          <w:szCs w:val="20"/>
        </w:rPr>
        <w:t>1.</w:t>
      </w:r>
      <w:r w:rsidRPr="00454F22">
        <w:rPr>
          <w:rFonts w:eastAsia="Times New Roman"/>
          <w:szCs w:val="20"/>
        </w:rPr>
        <w:tab/>
        <w:t>That the legal fare in relation to the hiring of a country taxi or a journey by a country taxi means a fare not exceeding more than 20% above the rates applicable to the hiring of metropolitan taxis or a journey by a metropolitan taxi as published in Schedule 3, Clause (1) of the Regulations.</w:t>
      </w:r>
    </w:p>
    <w:p w:rsidR="00454F22" w:rsidRPr="00454F22" w:rsidRDefault="00454F22" w:rsidP="00454F22">
      <w:pPr>
        <w:rPr>
          <w:rFonts w:eastAsia="Times New Roman"/>
          <w:szCs w:val="20"/>
        </w:rPr>
      </w:pPr>
      <w:r w:rsidRPr="00454F22">
        <w:rPr>
          <w:rFonts w:eastAsia="Times New Roman"/>
          <w:szCs w:val="20"/>
        </w:rPr>
        <w:t xml:space="preserve">This determination will take effect from the date published in the </w:t>
      </w:r>
      <w:r w:rsidRPr="00454F22">
        <w:rPr>
          <w:rFonts w:eastAsia="Times New Roman"/>
          <w:i/>
          <w:szCs w:val="20"/>
        </w:rPr>
        <w:t>South Australian Government Gazette</w:t>
      </w:r>
      <w:r w:rsidRPr="00454F22">
        <w:rPr>
          <w:rFonts w:eastAsia="Times New Roman"/>
          <w:szCs w:val="20"/>
        </w:rPr>
        <w:t>.</w:t>
      </w:r>
    </w:p>
    <w:p w:rsidR="00454F22" w:rsidRPr="00454F22" w:rsidRDefault="00454F22" w:rsidP="00454F22">
      <w:pPr>
        <w:spacing w:after="0"/>
        <w:rPr>
          <w:rFonts w:eastAsia="Times New Roman"/>
          <w:szCs w:val="17"/>
        </w:rPr>
      </w:pPr>
      <w:r w:rsidRPr="00454F22">
        <w:rPr>
          <w:rFonts w:eastAsia="Times New Roman"/>
          <w:szCs w:val="17"/>
        </w:rPr>
        <w:t>Dated: 28 May 2021</w:t>
      </w:r>
    </w:p>
    <w:p w:rsidR="00454F22" w:rsidRPr="00454F22" w:rsidRDefault="00454F22" w:rsidP="00454F22">
      <w:pPr>
        <w:spacing w:after="0"/>
        <w:jc w:val="right"/>
        <w:rPr>
          <w:rFonts w:eastAsia="Times New Roman"/>
          <w:smallCaps/>
          <w:szCs w:val="20"/>
        </w:rPr>
      </w:pPr>
      <w:r w:rsidRPr="00454F22">
        <w:rPr>
          <w:rFonts w:eastAsia="Times New Roman"/>
          <w:smallCaps/>
          <w:szCs w:val="20"/>
        </w:rPr>
        <w:t>Hon Corey Wingard MP</w:t>
      </w:r>
    </w:p>
    <w:p w:rsidR="00454F22" w:rsidRDefault="00454F22" w:rsidP="00454F22">
      <w:pPr>
        <w:spacing w:after="0"/>
        <w:jc w:val="right"/>
        <w:rPr>
          <w:rFonts w:eastAsia="Times New Roman"/>
          <w:szCs w:val="17"/>
        </w:rPr>
      </w:pPr>
      <w:r w:rsidRPr="00454F22">
        <w:rPr>
          <w:rFonts w:eastAsia="Times New Roman"/>
          <w:szCs w:val="17"/>
        </w:rPr>
        <w:t>Minister for Infrastructure and Transport</w:t>
      </w:r>
    </w:p>
    <w:p w:rsidR="00454F22" w:rsidRDefault="00454F22" w:rsidP="00454F22">
      <w:pPr>
        <w:pBdr>
          <w:bottom w:val="single" w:sz="4" w:space="1" w:color="auto"/>
        </w:pBdr>
        <w:spacing w:after="0" w:line="52" w:lineRule="exact"/>
        <w:jc w:val="center"/>
        <w:rPr>
          <w:rFonts w:eastAsia="Times New Roman"/>
          <w:szCs w:val="20"/>
        </w:rPr>
      </w:pPr>
    </w:p>
    <w:p w:rsidR="00454F22" w:rsidRDefault="00454F22" w:rsidP="00454F22">
      <w:pPr>
        <w:pBdr>
          <w:top w:val="single" w:sz="4" w:space="1" w:color="auto"/>
        </w:pBdr>
        <w:spacing w:before="34" w:after="0" w:line="14" w:lineRule="exact"/>
        <w:jc w:val="center"/>
        <w:rPr>
          <w:rFonts w:eastAsia="Times New Roman"/>
          <w:szCs w:val="20"/>
        </w:rPr>
      </w:pPr>
    </w:p>
    <w:p w:rsidR="00454F22" w:rsidRPr="00454F22" w:rsidRDefault="00454F22" w:rsidP="00454F2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C6AEF" w:rsidRPr="008C6AEF" w:rsidRDefault="008C6AEF" w:rsidP="009D7A74">
      <w:pPr>
        <w:pStyle w:val="Heading2"/>
      </w:pPr>
      <w:bookmarkStart w:id="59" w:name="_Toc74150595"/>
      <w:r w:rsidRPr="008C6AEF">
        <w:t>Primary Industry Funding Schemes Act 1998</w:t>
      </w:r>
      <w:bookmarkEnd w:id="59"/>
    </w:p>
    <w:p w:rsidR="008C6AEF" w:rsidRPr="008C6AEF" w:rsidRDefault="008C6AEF" w:rsidP="008C6AEF">
      <w:pPr>
        <w:jc w:val="center"/>
        <w:rPr>
          <w:i/>
          <w:szCs w:val="17"/>
        </w:rPr>
      </w:pPr>
      <w:r w:rsidRPr="008C6AEF">
        <w:rPr>
          <w:i/>
          <w:szCs w:val="17"/>
        </w:rPr>
        <w:t>Grain Industry Fund</w:t>
      </w:r>
    </w:p>
    <w:p w:rsidR="008C6AEF" w:rsidRPr="008C6AEF" w:rsidRDefault="008C6AEF" w:rsidP="008C6AEF">
      <w:pPr>
        <w:rPr>
          <w:rFonts w:eastAsia="Times New Roman"/>
          <w:szCs w:val="20"/>
        </w:rPr>
      </w:pPr>
      <w:r w:rsidRPr="008C6AEF">
        <w:rPr>
          <w:rFonts w:eastAsia="Times New Roman"/>
          <w:szCs w:val="20"/>
        </w:rPr>
        <w:t xml:space="preserve">Notice is hereby given in accordance with Regulation 5(1)(a)(ii) of the </w:t>
      </w:r>
      <w:r w:rsidRPr="008C6AEF">
        <w:rPr>
          <w:rFonts w:eastAsia="Times New Roman"/>
          <w:i/>
          <w:szCs w:val="20"/>
        </w:rPr>
        <w:t>Primary Industry Funding Schemes (Grain Industry Fund) Regulations 2012</w:t>
      </w:r>
      <w:r w:rsidRPr="008C6AEF">
        <w:rPr>
          <w:rFonts w:eastAsia="Times New Roman"/>
          <w:szCs w:val="20"/>
        </w:rPr>
        <w:t>, that following a review of the contributions for the Grain Industry Fund, the amount payable to the Minister be increased to $0.31 per tonne of grain produced and sold by a grain grower on or after 1 July 2021.</w:t>
      </w:r>
    </w:p>
    <w:p w:rsidR="008C6AEF" w:rsidRPr="008C6AEF" w:rsidRDefault="008C6AEF" w:rsidP="008C6AEF">
      <w:pPr>
        <w:spacing w:after="0"/>
        <w:rPr>
          <w:rFonts w:eastAsia="Times New Roman"/>
          <w:szCs w:val="17"/>
        </w:rPr>
      </w:pPr>
      <w:r w:rsidRPr="008C6AEF">
        <w:rPr>
          <w:rFonts w:eastAsia="Times New Roman"/>
          <w:szCs w:val="17"/>
        </w:rPr>
        <w:t>Dated: 8 June 2021</w:t>
      </w:r>
    </w:p>
    <w:p w:rsidR="008C6AEF" w:rsidRPr="008C6AEF" w:rsidRDefault="008C6AEF" w:rsidP="008C6AEF">
      <w:pPr>
        <w:spacing w:after="0"/>
        <w:jc w:val="right"/>
        <w:rPr>
          <w:rFonts w:eastAsia="Times New Roman"/>
          <w:smallCaps/>
          <w:szCs w:val="20"/>
        </w:rPr>
      </w:pPr>
      <w:r w:rsidRPr="008C6AEF">
        <w:rPr>
          <w:rFonts w:eastAsia="Times New Roman"/>
          <w:smallCaps/>
          <w:szCs w:val="20"/>
        </w:rPr>
        <w:t>Hon David Basham MP</w:t>
      </w:r>
    </w:p>
    <w:p w:rsidR="008C6AEF" w:rsidRDefault="008C6AEF" w:rsidP="008C6AEF">
      <w:pPr>
        <w:spacing w:after="0"/>
        <w:jc w:val="right"/>
        <w:rPr>
          <w:rFonts w:eastAsia="Times New Roman"/>
          <w:szCs w:val="17"/>
        </w:rPr>
      </w:pPr>
      <w:r w:rsidRPr="008C6AEF">
        <w:rPr>
          <w:rFonts w:eastAsia="Times New Roman"/>
          <w:szCs w:val="17"/>
        </w:rPr>
        <w:t>Minister for Primary Industries and Regional Development</w:t>
      </w:r>
    </w:p>
    <w:p w:rsidR="008C6AEF" w:rsidRDefault="008C6AEF" w:rsidP="008C6AEF">
      <w:pPr>
        <w:pBdr>
          <w:bottom w:val="single" w:sz="4" w:space="1" w:color="auto"/>
        </w:pBdr>
        <w:spacing w:after="0" w:line="52" w:lineRule="exact"/>
        <w:jc w:val="center"/>
        <w:rPr>
          <w:rFonts w:eastAsia="Times New Roman"/>
          <w:szCs w:val="20"/>
        </w:rPr>
      </w:pPr>
    </w:p>
    <w:p w:rsidR="008C6AEF" w:rsidRDefault="008C6AEF" w:rsidP="008C6AEF">
      <w:pPr>
        <w:pBdr>
          <w:top w:val="single" w:sz="4" w:space="1" w:color="auto"/>
        </w:pBdr>
        <w:spacing w:before="34" w:after="0" w:line="14" w:lineRule="exact"/>
        <w:jc w:val="center"/>
        <w:rPr>
          <w:rFonts w:eastAsia="Times New Roman"/>
          <w:szCs w:val="20"/>
        </w:rPr>
      </w:pPr>
    </w:p>
    <w:p w:rsidR="008C6AEF" w:rsidRPr="008C6AEF" w:rsidRDefault="008C6AEF" w:rsidP="008C6AE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457CB" w:rsidRPr="008457CB" w:rsidRDefault="008457CB" w:rsidP="009D7A74">
      <w:pPr>
        <w:pStyle w:val="Heading2"/>
      </w:pPr>
      <w:bookmarkStart w:id="60" w:name="_Toc74150596"/>
      <w:r w:rsidRPr="008457CB">
        <w:t>Real Property Act 1886</w:t>
      </w:r>
      <w:bookmarkEnd w:id="60"/>
    </w:p>
    <w:p w:rsidR="008457CB" w:rsidRPr="008457CB" w:rsidRDefault="008457CB" w:rsidP="008457CB">
      <w:pPr>
        <w:jc w:val="center"/>
        <w:rPr>
          <w:i/>
          <w:szCs w:val="17"/>
        </w:rPr>
      </w:pPr>
      <w:r w:rsidRPr="008457CB">
        <w:rPr>
          <w:i/>
          <w:szCs w:val="17"/>
        </w:rPr>
        <w:t>Caveat to be lodged</w:t>
      </w:r>
    </w:p>
    <w:p w:rsidR="008457CB" w:rsidRPr="008457CB" w:rsidRDefault="008457CB" w:rsidP="008457CB">
      <w:pPr>
        <w:rPr>
          <w:rFonts w:eastAsia="Times New Roman"/>
          <w:szCs w:val="20"/>
        </w:rPr>
      </w:pPr>
      <w:r w:rsidRPr="008457CB">
        <w:rPr>
          <w:rFonts w:eastAsia="Times New Roman"/>
          <w:szCs w:val="20"/>
        </w:rPr>
        <w:t xml:space="preserve">Whereas the Applicant named at the foot hereof has for itself made application to have the land set forth and described before its name at the foot hereof brought under the operation of the </w:t>
      </w:r>
      <w:r w:rsidRPr="008457CB">
        <w:rPr>
          <w:rFonts w:eastAsia="Times New Roman"/>
          <w:i/>
          <w:szCs w:val="20"/>
        </w:rPr>
        <w:t>Real Property Act 1886</w:t>
      </w:r>
      <w:r w:rsidRPr="008457CB">
        <w:rPr>
          <w:rFonts w:eastAsia="Times New Roman"/>
          <w:szCs w:val="20"/>
        </w:rPr>
        <w:t>:</w:t>
      </w:r>
    </w:p>
    <w:p w:rsidR="008457CB" w:rsidRPr="008457CB" w:rsidRDefault="008457CB" w:rsidP="008457CB">
      <w:pPr>
        <w:rPr>
          <w:rFonts w:eastAsia="Times New Roman"/>
          <w:szCs w:val="20"/>
        </w:rPr>
      </w:pPr>
      <w:r w:rsidRPr="008457CB">
        <w:rPr>
          <w:rFonts w:eastAsia="Times New Roman"/>
          <w:szCs w:val="20"/>
        </w:rPr>
        <w:t>Notice is hereby given that unless caveat be lodged with the Registrar General by some person having estate or interest in the said land on or before the expiration of the period herein below for each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rsidR="008457CB" w:rsidRPr="008457CB" w:rsidRDefault="008457CB" w:rsidP="008F5624">
      <w:pPr>
        <w:pStyle w:val="GG-Title2"/>
      </w:pPr>
      <w:r w:rsidRPr="008457CB">
        <w:t>The Schedule</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35"/>
        <w:gridCol w:w="2268"/>
        <w:gridCol w:w="1701"/>
        <w:gridCol w:w="1412"/>
      </w:tblGrid>
      <w:tr w:rsidR="008457CB" w:rsidRPr="008457CB" w:rsidTr="00DB41A6">
        <w:trPr>
          <w:tblHeader/>
        </w:trPr>
        <w:tc>
          <w:tcPr>
            <w:tcW w:w="1134" w:type="dxa"/>
            <w:tcBorders>
              <w:top w:val="single" w:sz="4" w:space="0" w:color="auto"/>
              <w:bottom w:val="single" w:sz="4" w:space="0" w:color="auto"/>
            </w:tcBorders>
            <w:vAlign w:val="center"/>
          </w:tcPr>
          <w:p w:rsidR="008457CB" w:rsidRPr="008457CB" w:rsidRDefault="008457CB" w:rsidP="008457CB">
            <w:pPr>
              <w:spacing w:before="40" w:after="40"/>
              <w:jc w:val="center"/>
              <w:rPr>
                <w:b/>
                <w:szCs w:val="20"/>
              </w:rPr>
            </w:pPr>
            <w:r w:rsidRPr="008457CB">
              <w:rPr>
                <w:b/>
                <w:szCs w:val="20"/>
              </w:rPr>
              <w:t>No. of Application</w:t>
            </w:r>
          </w:p>
        </w:tc>
        <w:tc>
          <w:tcPr>
            <w:tcW w:w="2835" w:type="dxa"/>
            <w:tcBorders>
              <w:top w:val="single" w:sz="4" w:space="0" w:color="auto"/>
              <w:bottom w:val="single" w:sz="4" w:space="0" w:color="auto"/>
            </w:tcBorders>
            <w:vAlign w:val="center"/>
          </w:tcPr>
          <w:p w:rsidR="008457CB" w:rsidRPr="008457CB" w:rsidRDefault="008457CB" w:rsidP="008457CB">
            <w:pPr>
              <w:spacing w:before="40" w:after="40"/>
              <w:jc w:val="center"/>
              <w:rPr>
                <w:b/>
                <w:szCs w:val="20"/>
              </w:rPr>
            </w:pPr>
            <w:r w:rsidRPr="008457CB">
              <w:rPr>
                <w:b/>
                <w:szCs w:val="20"/>
              </w:rPr>
              <w:t>Description of Property</w:t>
            </w:r>
          </w:p>
        </w:tc>
        <w:tc>
          <w:tcPr>
            <w:tcW w:w="2268" w:type="dxa"/>
            <w:tcBorders>
              <w:top w:val="single" w:sz="4" w:space="0" w:color="auto"/>
              <w:bottom w:val="single" w:sz="4" w:space="0" w:color="auto"/>
            </w:tcBorders>
            <w:vAlign w:val="center"/>
          </w:tcPr>
          <w:p w:rsidR="008457CB" w:rsidRPr="008457CB" w:rsidRDefault="008457CB" w:rsidP="008457CB">
            <w:pPr>
              <w:spacing w:before="40" w:after="40"/>
              <w:jc w:val="center"/>
              <w:rPr>
                <w:b/>
                <w:szCs w:val="20"/>
              </w:rPr>
            </w:pPr>
            <w:r w:rsidRPr="008457CB">
              <w:rPr>
                <w:b/>
                <w:szCs w:val="20"/>
              </w:rPr>
              <w:t>Name</w:t>
            </w:r>
          </w:p>
        </w:tc>
        <w:tc>
          <w:tcPr>
            <w:tcW w:w="1701" w:type="dxa"/>
            <w:tcBorders>
              <w:top w:val="single" w:sz="4" w:space="0" w:color="auto"/>
              <w:bottom w:val="single" w:sz="4" w:space="0" w:color="auto"/>
            </w:tcBorders>
            <w:vAlign w:val="center"/>
          </w:tcPr>
          <w:p w:rsidR="008457CB" w:rsidRPr="008457CB" w:rsidRDefault="008457CB" w:rsidP="008457CB">
            <w:pPr>
              <w:spacing w:before="40" w:after="40"/>
              <w:jc w:val="center"/>
              <w:rPr>
                <w:b/>
                <w:szCs w:val="20"/>
              </w:rPr>
            </w:pPr>
            <w:r w:rsidRPr="008457CB">
              <w:rPr>
                <w:b/>
                <w:szCs w:val="20"/>
              </w:rPr>
              <w:t>Residence</w:t>
            </w:r>
          </w:p>
        </w:tc>
        <w:tc>
          <w:tcPr>
            <w:tcW w:w="1412" w:type="dxa"/>
            <w:tcBorders>
              <w:top w:val="single" w:sz="4" w:space="0" w:color="auto"/>
              <w:bottom w:val="single" w:sz="4" w:space="0" w:color="auto"/>
            </w:tcBorders>
            <w:vAlign w:val="center"/>
          </w:tcPr>
          <w:p w:rsidR="008457CB" w:rsidRPr="008457CB" w:rsidRDefault="008457CB" w:rsidP="008457CB">
            <w:pPr>
              <w:spacing w:before="40" w:after="40"/>
              <w:jc w:val="center"/>
              <w:rPr>
                <w:b/>
                <w:szCs w:val="20"/>
              </w:rPr>
            </w:pPr>
            <w:r w:rsidRPr="008457CB">
              <w:rPr>
                <w:b/>
                <w:szCs w:val="20"/>
              </w:rPr>
              <w:t>Date up to and inclusive of which caveat may be lodged</w:t>
            </w:r>
          </w:p>
        </w:tc>
      </w:tr>
      <w:tr w:rsidR="008457CB" w:rsidRPr="008457CB" w:rsidTr="00DB41A6">
        <w:tc>
          <w:tcPr>
            <w:tcW w:w="1134" w:type="dxa"/>
            <w:tcBorders>
              <w:top w:val="single" w:sz="4" w:space="0" w:color="auto"/>
              <w:bottom w:val="single" w:sz="4" w:space="0" w:color="auto"/>
            </w:tcBorders>
          </w:tcPr>
          <w:p w:rsidR="008457CB" w:rsidRPr="008457CB" w:rsidRDefault="008457CB" w:rsidP="008457CB">
            <w:pPr>
              <w:spacing w:before="40"/>
              <w:jc w:val="center"/>
              <w:rPr>
                <w:szCs w:val="20"/>
              </w:rPr>
            </w:pPr>
            <w:r w:rsidRPr="008457CB">
              <w:rPr>
                <w:szCs w:val="20"/>
              </w:rPr>
              <w:t>32061</w:t>
            </w:r>
          </w:p>
        </w:tc>
        <w:tc>
          <w:tcPr>
            <w:tcW w:w="2835" w:type="dxa"/>
            <w:tcBorders>
              <w:top w:val="single" w:sz="4" w:space="0" w:color="auto"/>
              <w:bottom w:val="single" w:sz="4" w:space="0" w:color="auto"/>
            </w:tcBorders>
          </w:tcPr>
          <w:p w:rsidR="008457CB" w:rsidRPr="008457CB" w:rsidRDefault="008457CB" w:rsidP="008457CB">
            <w:pPr>
              <w:spacing w:before="40"/>
              <w:jc w:val="left"/>
              <w:rPr>
                <w:szCs w:val="20"/>
              </w:rPr>
            </w:pPr>
            <w:r w:rsidRPr="008457CB">
              <w:rPr>
                <w:szCs w:val="20"/>
              </w:rPr>
              <w:t xml:space="preserve">Part Town Acre 454 </w:t>
            </w:r>
            <w:r w:rsidRPr="008457CB">
              <w:rPr>
                <w:szCs w:val="20"/>
              </w:rPr>
              <w:br/>
              <w:t xml:space="preserve">Hundred of Adelaide </w:t>
            </w:r>
            <w:r w:rsidRPr="008457CB">
              <w:rPr>
                <w:szCs w:val="20"/>
              </w:rPr>
              <w:br/>
              <w:t xml:space="preserve">in the area named Adelaide </w:t>
            </w:r>
            <w:r w:rsidRPr="008457CB">
              <w:rPr>
                <w:szCs w:val="20"/>
              </w:rPr>
              <w:br/>
              <w:t>and more particularly defined as Allotment 50 in Filed Plan 252441</w:t>
            </w:r>
          </w:p>
        </w:tc>
        <w:tc>
          <w:tcPr>
            <w:tcW w:w="2268" w:type="dxa"/>
            <w:tcBorders>
              <w:top w:val="single" w:sz="4" w:space="0" w:color="auto"/>
              <w:bottom w:val="single" w:sz="4" w:space="0" w:color="auto"/>
            </w:tcBorders>
          </w:tcPr>
          <w:p w:rsidR="008457CB" w:rsidRPr="008457CB" w:rsidRDefault="008457CB" w:rsidP="008457CB">
            <w:pPr>
              <w:spacing w:before="40"/>
              <w:jc w:val="left"/>
              <w:rPr>
                <w:szCs w:val="20"/>
              </w:rPr>
            </w:pPr>
            <w:r w:rsidRPr="008457CB">
              <w:rPr>
                <w:szCs w:val="20"/>
              </w:rPr>
              <w:t xml:space="preserve">Public Trustee of England </w:t>
            </w:r>
            <w:r w:rsidRPr="008457CB">
              <w:rPr>
                <w:szCs w:val="20"/>
              </w:rPr>
              <w:br/>
              <w:t>and Wales</w:t>
            </w:r>
          </w:p>
        </w:tc>
        <w:tc>
          <w:tcPr>
            <w:tcW w:w="1701" w:type="dxa"/>
            <w:tcBorders>
              <w:top w:val="single" w:sz="4" w:space="0" w:color="auto"/>
              <w:bottom w:val="single" w:sz="4" w:space="0" w:color="auto"/>
            </w:tcBorders>
          </w:tcPr>
          <w:p w:rsidR="008457CB" w:rsidRPr="008457CB" w:rsidRDefault="008457CB" w:rsidP="008457CB">
            <w:pPr>
              <w:spacing w:before="40"/>
              <w:jc w:val="left"/>
              <w:rPr>
                <w:szCs w:val="20"/>
              </w:rPr>
            </w:pPr>
            <w:r w:rsidRPr="008457CB">
              <w:rPr>
                <w:szCs w:val="20"/>
              </w:rPr>
              <w:t xml:space="preserve">Post Point 0.53, </w:t>
            </w:r>
            <w:r w:rsidRPr="008457CB">
              <w:rPr>
                <w:szCs w:val="20"/>
              </w:rPr>
              <w:br/>
              <w:t xml:space="preserve">102 Petty France </w:t>
            </w:r>
            <w:r w:rsidRPr="008457CB">
              <w:rPr>
                <w:szCs w:val="20"/>
              </w:rPr>
              <w:br/>
              <w:t xml:space="preserve">London, SW1H 9AJ </w:t>
            </w:r>
            <w:r w:rsidRPr="008457CB">
              <w:rPr>
                <w:szCs w:val="20"/>
              </w:rPr>
              <w:br/>
              <w:t>United Kingdom</w:t>
            </w:r>
          </w:p>
        </w:tc>
        <w:tc>
          <w:tcPr>
            <w:tcW w:w="1412" w:type="dxa"/>
            <w:tcBorders>
              <w:top w:val="single" w:sz="4" w:space="0" w:color="auto"/>
              <w:bottom w:val="single" w:sz="4" w:space="0" w:color="auto"/>
            </w:tcBorders>
          </w:tcPr>
          <w:p w:rsidR="008457CB" w:rsidRPr="008457CB" w:rsidRDefault="008457CB" w:rsidP="008457CB">
            <w:pPr>
              <w:spacing w:before="40"/>
              <w:jc w:val="center"/>
              <w:rPr>
                <w:szCs w:val="20"/>
              </w:rPr>
            </w:pPr>
            <w:r w:rsidRPr="008457CB">
              <w:rPr>
                <w:szCs w:val="20"/>
              </w:rPr>
              <w:t>10 July 2021</w:t>
            </w:r>
          </w:p>
        </w:tc>
      </w:tr>
    </w:tbl>
    <w:p w:rsidR="008457CB" w:rsidRPr="008457CB" w:rsidRDefault="008457CB" w:rsidP="008457CB">
      <w:pPr>
        <w:spacing w:before="80" w:after="0"/>
        <w:rPr>
          <w:rFonts w:eastAsia="Times New Roman"/>
          <w:szCs w:val="17"/>
        </w:rPr>
      </w:pPr>
      <w:r w:rsidRPr="008457CB">
        <w:rPr>
          <w:rFonts w:eastAsia="Times New Roman"/>
          <w:szCs w:val="17"/>
        </w:rPr>
        <w:t>Dated: 10 June 2021</w:t>
      </w:r>
    </w:p>
    <w:p w:rsidR="008457CB" w:rsidRPr="008457CB" w:rsidRDefault="008457CB" w:rsidP="008457CB">
      <w:pPr>
        <w:spacing w:after="0"/>
        <w:jc w:val="right"/>
        <w:rPr>
          <w:rFonts w:eastAsia="Times New Roman"/>
          <w:smallCaps/>
          <w:szCs w:val="20"/>
        </w:rPr>
      </w:pPr>
      <w:r w:rsidRPr="008457CB">
        <w:rPr>
          <w:rFonts w:eastAsia="Times New Roman"/>
          <w:smallCaps/>
          <w:szCs w:val="20"/>
        </w:rPr>
        <w:t>B. Pike</w:t>
      </w:r>
    </w:p>
    <w:p w:rsidR="008457CB" w:rsidRPr="008457CB" w:rsidRDefault="008457CB" w:rsidP="008457CB">
      <w:pPr>
        <w:spacing w:after="0"/>
        <w:jc w:val="right"/>
        <w:rPr>
          <w:rFonts w:eastAsia="Times New Roman"/>
          <w:szCs w:val="17"/>
        </w:rPr>
      </w:pPr>
      <w:r w:rsidRPr="008457CB">
        <w:rPr>
          <w:rFonts w:eastAsia="Times New Roman"/>
          <w:szCs w:val="17"/>
        </w:rPr>
        <w:t>Chief Executive Officer, Land Services SA</w:t>
      </w:r>
    </w:p>
    <w:p w:rsidR="008457CB" w:rsidRDefault="008457CB" w:rsidP="00D05F51">
      <w:pPr>
        <w:spacing w:after="0"/>
        <w:jc w:val="right"/>
        <w:rPr>
          <w:rFonts w:eastAsia="Times New Roman"/>
          <w:i/>
          <w:szCs w:val="17"/>
        </w:rPr>
      </w:pPr>
      <w:r w:rsidRPr="008457CB">
        <w:rPr>
          <w:rFonts w:eastAsia="Times New Roman"/>
          <w:szCs w:val="17"/>
        </w:rPr>
        <w:t xml:space="preserve">Acting under delegation of the Registrar-General pursuant to Sec. 17 of the </w:t>
      </w:r>
      <w:r w:rsidRPr="008457CB">
        <w:rPr>
          <w:rFonts w:eastAsia="Times New Roman"/>
          <w:i/>
          <w:szCs w:val="17"/>
        </w:rPr>
        <w:t>Real Property Act 1886</w:t>
      </w:r>
    </w:p>
    <w:p w:rsidR="00D05F51" w:rsidRDefault="00D05F51" w:rsidP="00D05F51">
      <w:pPr>
        <w:pBdr>
          <w:top w:val="single" w:sz="4" w:space="1" w:color="auto"/>
        </w:pBdr>
        <w:spacing w:before="100" w:after="0" w:line="14" w:lineRule="exact"/>
        <w:jc w:val="center"/>
        <w:rPr>
          <w:rFonts w:eastAsia="Times New Roman"/>
          <w:szCs w:val="17"/>
        </w:rPr>
      </w:pPr>
    </w:p>
    <w:p w:rsidR="00D05F51" w:rsidRDefault="00D05F51" w:rsidP="00D05F51">
      <w:pPr>
        <w:spacing w:after="0"/>
        <w:rPr>
          <w:rFonts w:eastAsia="Times New Roman"/>
          <w:szCs w:val="17"/>
        </w:rPr>
      </w:pPr>
    </w:p>
    <w:p w:rsidR="00D05F51" w:rsidRPr="00D05F51" w:rsidRDefault="00D05F51" w:rsidP="00D05F51">
      <w:pPr>
        <w:jc w:val="center"/>
        <w:rPr>
          <w:caps/>
          <w:szCs w:val="17"/>
          <w:lang w:eastAsia="en-AU"/>
        </w:rPr>
      </w:pPr>
      <w:r w:rsidRPr="00D05F51">
        <w:rPr>
          <w:caps/>
          <w:szCs w:val="17"/>
          <w:lang w:eastAsia="en-AU"/>
        </w:rPr>
        <w:t>Real Property Act 1886</w:t>
      </w:r>
    </w:p>
    <w:p w:rsidR="00D05F51" w:rsidRPr="00D05F51" w:rsidRDefault="00D05F51" w:rsidP="00D05F51">
      <w:pPr>
        <w:keepLines/>
        <w:autoSpaceDE w:val="0"/>
        <w:autoSpaceDN w:val="0"/>
        <w:adjustRightInd w:val="0"/>
        <w:spacing w:before="240" w:after="0" w:line="240" w:lineRule="auto"/>
        <w:jc w:val="left"/>
        <w:rPr>
          <w:rFonts w:eastAsia="Times New Roman"/>
          <w:color w:val="000000"/>
          <w:sz w:val="28"/>
          <w:szCs w:val="28"/>
          <w:lang w:eastAsia="en-AU"/>
        </w:rPr>
      </w:pPr>
      <w:r w:rsidRPr="00D05F51">
        <w:rPr>
          <w:rFonts w:eastAsia="Times New Roman"/>
          <w:color w:val="000000"/>
          <w:sz w:val="28"/>
          <w:szCs w:val="28"/>
          <w:lang w:eastAsia="en-AU"/>
        </w:rPr>
        <w:t>South Australia</w:t>
      </w:r>
    </w:p>
    <w:p w:rsidR="00D05F51" w:rsidRPr="00D05F51" w:rsidRDefault="00D05F51" w:rsidP="00D05F51">
      <w:pPr>
        <w:keepLines/>
        <w:autoSpaceDE w:val="0"/>
        <w:autoSpaceDN w:val="0"/>
        <w:adjustRightInd w:val="0"/>
        <w:spacing w:before="120" w:after="200" w:line="240" w:lineRule="auto"/>
        <w:jc w:val="left"/>
        <w:rPr>
          <w:rFonts w:eastAsia="Times New Roman"/>
          <w:b/>
          <w:bCs/>
          <w:color w:val="000000"/>
          <w:sz w:val="36"/>
          <w:szCs w:val="36"/>
          <w:lang w:eastAsia="en-AU"/>
        </w:rPr>
      </w:pPr>
      <w:r w:rsidRPr="00D05F51">
        <w:rPr>
          <w:rFonts w:eastAsia="Times New Roman"/>
          <w:b/>
          <w:bCs/>
          <w:color w:val="000000"/>
          <w:sz w:val="36"/>
          <w:szCs w:val="36"/>
          <w:lang w:eastAsia="en-AU"/>
        </w:rPr>
        <w:t>Real Property (Fees No 2) Notice 2021</w:t>
      </w:r>
    </w:p>
    <w:p w:rsidR="00D05F51" w:rsidRPr="00D05F51" w:rsidRDefault="00D05F51" w:rsidP="00D05F51">
      <w:pPr>
        <w:keepLines/>
        <w:autoSpaceDE w:val="0"/>
        <w:autoSpaceDN w:val="0"/>
        <w:adjustRightInd w:val="0"/>
        <w:spacing w:before="80" w:after="240" w:line="240" w:lineRule="auto"/>
        <w:jc w:val="left"/>
        <w:rPr>
          <w:rFonts w:eastAsia="Times New Roman"/>
          <w:color w:val="000000"/>
          <w:sz w:val="24"/>
          <w:szCs w:val="24"/>
          <w:lang w:eastAsia="en-AU"/>
        </w:rPr>
      </w:pPr>
      <w:r w:rsidRPr="00D05F51">
        <w:rPr>
          <w:rFonts w:eastAsia="Times New Roman"/>
          <w:color w:val="000000"/>
          <w:sz w:val="24"/>
          <w:szCs w:val="24"/>
          <w:lang w:eastAsia="en-AU"/>
        </w:rPr>
        <w:t xml:space="preserve">under the </w:t>
      </w:r>
      <w:r w:rsidRPr="00D05F51">
        <w:rPr>
          <w:rFonts w:eastAsia="Times New Roman"/>
          <w:i/>
          <w:iCs/>
          <w:color w:val="000000"/>
          <w:sz w:val="24"/>
          <w:szCs w:val="24"/>
          <w:lang w:eastAsia="en-AU"/>
        </w:rPr>
        <w:t>Real Property Act 1886</w:t>
      </w:r>
    </w:p>
    <w:p w:rsidR="00D05F51" w:rsidRPr="00D05F51" w:rsidRDefault="00D05F51" w:rsidP="00D05F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05F51">
        <w:rPr>
          <w:rFonts w:eastAsia="Times New Roman"/>
          <w:b/>
          <w:bCs/>
          <w:color w:val="000000"/>
          <w:sz w:val="26"/>
          <w:szCs w:val="26"/>
          <w:lang w:eastAsia="en-AU"/>
        </w:rPr>
        <w:t>1—Short title</w:t>
      </w:r>
    </w:p>
    <w:p w:rsidR="00D05F51" w:rsidRPr="00D05F51" w:rsidRDefault="00D05F51" w:rsidP="00D05F5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05F51">
        <w:rPr>
          <w:rFonts w:eastAsia="Times New Roman"/>
          <w:color w:val="000000"/>
          <w:sz w:val="23"/>
          <w:szCs w:val="23"/>
          <w:lang w:eastAsia="en-AU"/>
        </w:rPr>
        <w:t xml:space="preserve">This notice may be cited as the </w:t>
      </w:r>
      <w:r w:rsidRPr="00D05F51">
        <w:rPr>
          <w:rFonts w:eastAsia="Times New Roman"/>
          <w:i/>
          <w:iCs/>
          <w:sz w:val="23"/>
          <w:szCs w:val="23"/>
          <w:lang w:eastAsia="en-AU"/>
        </w:rPr>
        <w:t>Real Property (Fees No 2) Notice 2021</w:t>
      </w:r>
      <w:r w:rsidRPr="00D05F51">
        <w:rPr>
          <w:rFonts w:eastAsia="Times New Roman"/>
          <w:color w:val="000000"/>
          <w:sz w:val="23"/>
          <w:szCs w:val="23"/>
          <w:lang w:eastAsia="en-AU"/>
        </w:rPr>
        <w:t>.</w:t>
      </w:r>
    </w:p>
    <w:p w:rsidR="00D05F51" w:rsidRPr="00D05F51" w:rsidRDefault="00D05F51" w:rsidP="00D05F5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05F51">
        <w:rPr>
          <w:rFonts w:eastAsia="Times New Roman"/>
          <w:b/>
          <w:bCs/>
          <w:color w:val="000000"/>
          <w:sz w:val="20"/>
          <w:szCs w:val="20"/>
          <w:lang w:eastAsia="en-AU"/>
        </w:rPr>
        <w:t>Note—</w:t>
      </w:r>
    </w:p>
    <w:p w:rsidR="00D05F51" w:rsidRPr="00D05F51" w:rsidRDefault="00D05F51" w:rsidP="00D05F5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05F51">
        <w:rPr>
          <w:rFonts w:eastAsia="Times New Roman"/>
          <w:color w:val="000000"/>
          <w:sz w:val="20"/>
          <w:szCs w:val="20"/>
          <w:lang w:eastAsia="en-AU"/>
        </w:rPr>
        <w:t xml:space="preserve">This is a fee notice made in accordance with the </w:t>
      </w:r>
      <w:r w:rsidRPr="00D05F51">
        <w:rPr>
          <w:rFonts w:eastAsia="Times New Roman"/>
          <w:i/>
          <w:iCs/>
          <w:sz w:val="20"/>
          <w:szCs w:val="20"/>
          <w:lang w:eastAsia="en-AU"/>
        </w:rPr>
        <w:t>Legislation (Fees) Act 2019</w:t>
      </w:r>
      <w:r w:rsidRPr="00D05F51">
        <w:rPr>
          <w:rFonts w:eastAsia="Times New Roman"/>
          <w:color w:val="000000"/>
          <w:sz w:val="20"/>
          <w:szCs w:val="20"/>
          <w:lang w:eastAsia="en-AU"/>
        </w:rPr>
        <w:t>.</w:t>
      </w:r>
    </w:p>
    <w:p w:rsidR="00D05F51" w:rsidRPr="00D05F51" w:rsidRDefault="00D05F51" w:rsidP="00D05F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05F51">
        <w:rPr>
          <w:rFonts w:eastAsia="Times New Roman"/>
          <w:b/>
          <w:bCs/>
          <w:color w:val="000000"/>
          <w:sz w:val="26"/>
          <w:szCs w:val="26"/>
          <w:lang w:eastAsia="en-AU"/>
        </w:rPr>
        <w:t>2—Commencement</w:t>
      </w:r>
    </w:p>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05F51">
        <w:rPr>
          <w:rFonts w:eastAsia="Times New Roman"/>
          <w:color w:val="000000"/>
          <w:sz w:val="23"/>
          <w:szCs w:val="23"/>
          <w:lang w:eastAsia="en-AU"/>
        </w:rPr>
        <w:t>This notice has effect from the day on which it is published in the Gazette.</w:t>
      </w:r>
    </w:p>
    <w:p w:rsidR="00D05F51" w:rsidRPr="00D05F51" w:rsidRDefault="00D05F51" w:rsidP="00D05F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05F51">
        <w:rPr>
          <w:rFonts w:eastAsia="Times New Roman"/>
          <w:b/>
          <w:bCs/>
          <w:color w:val="000000"/>
          <w:sz w:val="26"/>
          <w:szCs w:val="26"/>
          <w:lang w:eastAsia="en-AU"/>
        </w:rPr>
        <w:t>3—Revocation</w:t>
      </w:r>
    </w:p>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05F51">
        <w:rPr>
          <w:rFonts w:eastAsia="Times New Roman"/>
          <w:color w:val="000000"/>
          <w:sz w:val="23"/>
          <w:szCs w:val="23"/>
          <w:lang w:eastAsia="en-AU"/>
        </w:rPr>
        <w:t>All previous fee notices made under the Act are revoked.</w:t>
      </w:r>
    </w:p>
    <w:p w:rsidR="00D05F51" w:rsidRPr="00D05F51" w:rsidRDefault="00D05F51" w:rsidP="00D05F5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05F51">
        <w:rPr>
          <w:rFonts w:eastAsia="Times New Roman"/>
          <w:b/>
          <w:bCs/>
          <w:color w:val="000000"/>
          <w:sz w:val="26"/>
          <w:szCs w:val="26"/>
          <w:lang w:eastAsia="en-AU"/>
        </w:rPr>
        <w:t>4—Interpretation</w:t>
      </w:r>
    </w:p>
    <w:p w:rsidR="00D05F51" w:rsidRPr="00D05F51" w:rsidRDefault="00D05F51" w:rsidP="00D05F5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05F51">
        <w:rPr>
          <w:rFonts w:eastAsia="Times New Roman"/>
          <w:color w:val="000000"/>
          <w:sz w:val="23"/>
          <w:szCs w:val="23"/>
          <w:lang w:eastAsia="en-AU"/>
        </w:rPr>
        <w:t>In this notice, unless the contrary intention appears—</w:t>
      </w:r>
    </w:p>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05F51">
        <w:rPr>
          <w:rFonts w:eastAsia="Times New Roman"/>
          <w:b/>
          <w:bCs/>
          <w:i/>
          <w:iCs/>
          <w:color w:val="000000"/>
          <w:sz w:val="23"/>
          <w:szCs w:val="23"/>
          <w:lang w:eastAsia="en-AU"/>
        </w:rPr>
        <w:t>Act</w:t>
      </w:r>
      <w:r w:rsidRPr="00D05F51">
        <w:rPr>
          <w:rFonts w:eastAsia="Times New Roman"/>
          <w:color w:val="000000"/>
          <w:sz w:val="23"/>
          <w:szCs w:val="23"/>
          <w:lang w:eastAsia="en-AU"/>
        </w:rPr>
        <w:t xml:space="preserve"> means the </w:t>
      </w:r>
      <w:r w:rsidRPr="00D05F51">
        <w:rPr>
          <w:rFonts w:eastAsia="Times New Roman"/>
          <w:i/>
          <w:iCs/>
          <w:sz w:val="23"/>
          <w:szCs w:val="23"/>
          <w:lang w:eastAsia="en-AU"/>
        </w:rPr>
        <w:t>Real Property Act 1886</w:t>
      </w:r>
      <w:r w:rsidRPr="00D05F51">
        <w:rPr>
          <w:rFonts w:eastAsia="Times New Roman"/>
          <w:color w:val="000000"/>
          <w:sz w:val="23"/>
          <w:szCs w:val="23"/>
          <w:lang w:eastAsia="en-AU"/>
        </w:rPr>
        <w:t>.</w:t>
      </w:r>
    </w:p>
    <w:p w:rsidR="00D05F51" w:rsidRPr="00D05F51" w:rsidRDefault="00D05F51" w:rsidP="00D05F51">
      <w:pPr>
        <w:keepNext/>
        <w:keepLines/>
        <w:autoSpaceDE w:val="0"/>
        <w:autoSpaceDN w:val="0"/>
        <w:adjustRightInd w:val="0"/>
        <w:spacing w:before="160" w:after="0" w:line="240" w:lineRule="auto"/>
        <w:jc w:val="left"/>
        <w:rPr>
          <w:rFonts w:eastAsia="Times New Roman"/>
          <w:b/>
          <w:bCs/>
          <w:color w:val="000000"/>
          <w:sz w:val="26"/>
          <w:szCs w:val="26"/>
          <w:lang w:eastAsia="en-AU"/>
        </w:rPr>
      </w:pPr>
      <w:r w:rsidRPr="00D05F51">
        <w:rPr>
          <w:rFonts w:eastAsia="Times New Roman"/>
          <w:b/>
          <w:bCs/>
          <w:color w:val="000000"/>
          <w:sz w:val="26"/>
          <w:szCs w:val="26"/>
          <w:lang w:eastAsia="en-AU"/>
        </w:rPr>
        <w:t>5—Fees</w:t>
      </w:r>
    </w:p>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3"/>
          <w:szCs w:val="23"/>
          <w:lang w:eastAsia="en-AU"/>
        </w:rPr>
      </w:pPr>
      <w:r w:rsidRPr="00D05F51">
        <w:rPr>
          <w:rFonts w:eastAsia="Times New Roman"/>
          <w:color w:val="000000"/>
          <w:sz w:val="23"/>
          <w:szCs w:val="23"/>
          <w:lang w:eastAsia="en-AU"/>
        </w:rPr>
        <w:t xml:space="preserve">The fees set out in </w:t>
      </w:r>
      <w:r w:rsidRPr="00D05F51">
        <w:rPr>
          <w:rFonts w:eastAsia="Times New Roman"/>
          <w:sz w:val="23"/>
          <w:szCs w:val="23"/>
          <w:lang w:eastAsia="en-AU"/>
        </w:rPr>
        <w:t>Schedule 1</w:t>
      </w:r>
      <w:r w:rsidRPr="00D05F51">
        <w:rPr>
          <w:rFonts w:eastAsia="Times New Roman"/>
          <w:color w:val="000000"/>
          <w:sz w:val="23"/>
          <w:szCs w:val="23"/>
          <w:lang w:eastAsia="en-AU"/>
        </w:rPr>
        <w:t xml:space="preserve"> are prescribed for the purposes of the Act and are payable to the Registrar</w:t>
      </w:r>
      <w:r w:rsidRPr="00D05F51">
        <w:rPr>
          <w:rFonts w:eastAsia="Times New Roman"/>
          <w:color w:val="000000"/>
          <w:sz w:val="23"/>
          <w:szCs w:val="23"/>
          <w:lang w:eastAsia="en-AU"/>
        </w:rPr>
        <w:noBreakHyphen/>
        <w:t>General.</w:t>
      </w:r>
    </w:p>
    <w:p w:rsidR="00D05F51" w:rsidRPr="00D05F51" w:rsidRDefault="00D05F51" w:rsidP="00D05F5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05F51">
        <w:rPr>
          <w:rFonts w:eastAsia="Times New Roman"/>
          <w:b/>
          <w:bCs/>
          <w:color w:val="000000"/>
          <w:sz w:val="32"/>
          <w:szCs w:val="32"/>
          <w:lang w:eastAsia="en-AU"/>
        </w:rPr>
        <w:t>Schedule 1—Fees</w:t>
      </w:r>
    </w:p>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registration or entry of each instrument (irrespective of the number of folios to be endorsed)—other than any registration or entry specifically provided for</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registration of an instrument registering a mortgage and changing name of mortgagor(s)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$332.00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registering a transfer—</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where the consideration, or the capital value of the land, (whichever is the greater)—</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w:t>
            </w:r>
            <w:r w:rsidRPr="00D05F51">
              <w:rPr>
                <w:rFonts w:eastAsia="Times New Roman"/>
                <w:color w:val="000000"/>
                <w:sz w:val="20"/>
                <w:szCs w:val="20"/>
                <w:lang w:eastAsia="en-AU"/>
              </w:rPr>
              <w:tab/>
              <w:t>does not exceed $5 000</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w:t>
            </w:r>
            <w:r w:rsidRPr="00D05F51">
              <w:rPr>
                <w:rFonts w:eastAsia="Times New Roman"/>
                <w:color w:val="000000"/>
                <w:sz w:val="20"/>
                <w:szCs w:val="20"/>
                <w:lang w:eastAsia="en-AU"/>
              </w:rPr>
              <w:tab/>
              <w:t>does not exceed $20 000</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$193.00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(iii)</w:t>
            </w:r>
            <w:r w:rsidRPr="00D05F51">
              <w:rPr>
                <w:rFonts w:eastAsia="Times New Roman"/>
                <w:color w:val="000000"/>
                <w:sz w:val="20"/>
                <w:szCs w:val="20"/>
                <w:lang w:eastAsia="en-AU"/>
              </w:rPr>
              <w:tab/>
              <w:t>does not exceed $40 000</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$212.00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(iv)</w:t>
            </w:r>
            <w:r w:rsidRPr="00D05F51">
              <w:rPr>
                <w:rFonts w:eastAsia="Times New Roman"/>
                <w:color w:val="000000"/>
                <w:sz w:val="20"/>
                <w:szCs w:val="20"/>
                <w:lang w:eastAsia="en-AU"/>
              </w:rPr>
              <w:tab/>
              <w:t>exceeds $40 000</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$298.00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0"/>
                <w:szCs w:val="20"/>
                <w:lang w:eastAsia="en-AU"/>
              </w:rPr>
            </w:pPr>
            <w:r w:rsidRPr="00D05F51">
              <w:rPr>
                <w:rFonts w:eastAsia="Times New Roman"/>
                <w:color w:val="000000"/>
                <w:sz w:val="20"/>
                <w:szCs w:val="20"/>
                <w:lang w:eastAsia="en-AU"/>
              </w:rPr>
              <w:t>plus $88.00 for every $10 000 (or part of $10 000) above $50 000</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 xml:space="preserve">where the Commissioner of State Taxation has adjudged the transfer to be exempt from stamp duty or where no </w:t>
            </w:r>
            <w:r w:rsidRPr="00D05F51">
              <w:rPr>
                <w:rFonts w:eastAsia="Times New Roman"/>
                <w:i/>
                <w:iCs/>
                <w:color w:val="000000"/>
                <w:sz w:val="20"/>
                <w:szCs w:val="20"/>
                <w:lang w:eastAsia="en-AU"/>
              </w:rPr>
              <w:t>ad valorem</w:t>
            </w:r>
            <w:r w:rsidRPr="00D05F51">
              <w:rPr>
                <w:rFonts w:eastAsia="Times New Roman"/>
                <w:color w:val="000000"/>
                <w:sz w:val="20"/>
                <w:szCs w:val="20"/>
                <w:lang w:eastAsia="en-AU"/>
              </w:rPr>
              <w:t xml:space="preserve"> stamp duty is payable (other than in respect of land that is qualifying land under section 105A of the </w:t>
            </w:r>
            <w:hyperlink r:id="rId37" w:history="1">
              <w:r w:rsidRPr="00D05F51">
                <w:rPr>
                  <w:rFonts w:eastAsia="Times New Roman"/>
                  <w:i/>
                  <w:iCs/>
                  <w:sz w:val="20"/>
                  <w:szCs w:val="20"/>
                  <w:lang w:eastAsia="en-AU"/>
                </w:rPr>
                <w:t>Stamp Duties Act 1923</w:t>
              </w:r>
            </w:hyperlink>
            <w:r w:rsidRPr="00D05F51">
              <w:rPr>
                <w:rFonts w:eastAsia="Times New Roman"/>
                <w:color w:val="000000"/>
                <w:sz w:val="20"/>
                <w:szCs w:val="20"/>
                <w:lang w:eastAsia="en-AU"/>
              </w:rPr>
              <w: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 xml:space="preserve">that has been assessed pursuant to section 71CA, 71CB, 71CBA or 71CC of the </w:t>
            </w:r>
            <w:hyperlink r:id="rId38" w:history="1">
              <w:r w:rsidRPr="00D05F51">
                <w:rPr>
                  <w:rFonts w:eastAsia="Times New Roman"/>
                  <w:i/>
                  <w:iCs/>
                  <w:sz w:val="20"/>
                  <w:szCs w:val="20"/>
                  <w:lang w:eastAsia="en-AU"/>
                </w:rPr>
                <w:t>Stamp Duties Act 1923</w:t>
              </w:r>
            </w:hyperlink>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4</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On lodgment of a caveat under sections 39, 80F or 223D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5</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On lodgment of a priority notice under section 154A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$22.80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6</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On lodgment of an application to extend the duration of a priority notice under section 154G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$11.30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7</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On lodgment of notice of withdrawal of a priority notice under section 154E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8</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 search of the details of a priority notice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9</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deposit, or noting the revocation, of a duplicate or attested copy of a power of attorney</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10</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registration of an application to note a change of address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11</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entry of a foreclosure order (exclusive of the cost of advertising in the Gazette)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$289.00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12</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 certified copy of—</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a certificate of title under section 51A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$34.50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a statement under section 51D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$34.50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13</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Unless otherwise specified—</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(except where paragraph (b) applies) for the issue of a new certificate of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$93.50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for the issue of a new certificate of title on the amalgamation of allotments wholly within the Mount Lofty Catchment Area</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14</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issue of a certificate of title—</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(limited or ordinary) on the land first being brought under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to a corporation or district council for a road, street or reserve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to effect correction or amendment of title or for the convenience of the Lands Titles Registration Office in effecting registration or redesignation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15</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an application for the division of land—</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where deposit of the plan of division will not vest an estate or interest in land (except a street, road, thoroughfare, reserve or other similar open space that vests in a council or other authority or reverts to the Crown or an easement that will vest in an authority or entity in accordance with section 223LG of the Act) in any person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in all other cases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$430.00</w:t>
            </w:r>
          </w:p>
        </w:tc>
      </w:tr>
      <w:tr w:rsidR="00D05F51" w:rsidRPr="00D05F51" w:rsidTr="00DB41A6">
        <w:trPr>
          <w:cantSplit/>
        </w:trPr>
        <w:tc>
          <w:tcPr>
            <w:tcW w:w="8785" w:type="dxa"/>
            <w:gridSpan w:val="3"/>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05F51">
              <w:rPr>
                <w:rFonts w:eastAsia="Times New Roman"/>
                <w:b/>
                <w:bCs/>
                <w:color w:val="000000"/>
                <w:sz w:val="20"/>
                <w:szCs w:val="20"/>
                <w:lang w:eastAsia="en-AU"/>
              </w:rPr>
              <w:t>Note—</w:t>
            </w:r>
          </w:p>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0"/>
                <w:szCs w:val="20"/>
                <w:lang w:eastAsia="en-AU"/>
              </w:rPr>
            </w:pPr>
            <w:r w:rsidRPr="00D05F51">
              <w:rPr>
                <w:rFonts w:eastAsia="Times New Roman"/>
                <w:color w:val="000000"/>
                <w:sz w:val="20"/>
                <w:szCs w:val="20"/>
                <w:lang w:eastAsia="en-AU"/>
              </w:rPr>
              <w:t>Fees for the examination of the plan of division, deposit or acceptance for filing of the plan and for the issue of new certificates of title are payable under this Schedule in addition to this amount.</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16</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an application for the amalgamation of allotments—</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for the amalgamation of allotments that are wholly within the Mount Lofty Catchment Area</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for any other amalgamation of allotments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$173.00</w:t>
            </w:r>
          </w:p>
        </w:tc>
      </w:tr>
      <w:tr w:rsidR="00D05F51" w:rsidRPr="00D05F51" w:rsidTr="00DB41A6">
        <w:trPr>
          <w:cantSplit/>
        </w:trPr>
        <w:tc>
          <w:tcPr>
            <w:tcW w:w="8785" w:type="dxa"/>
            <w:gridSpan w:val="3"/>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05F51">
              <w:rPr>
                <w:rFonts w:eastAsia="Times New Roman"/>
                <w:b/>
                <w:bCs/>
                <w:color w:val="000000"/>
                <w:sz w:val="20"/>
                <w:szCs w:val="20"/>
                <w:lang w:eastAsia="en-AU"/>
              </w:rPr>
              <w:t>Note—</w:t>
            </w:r>
          </w:p>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0"/>
                <w:szCs w:val="20"/>
                <w:lang w:eastAsia="en-AU"/>
              </w:rPr>
            </w:pPr>
            <w:r w:rsidRPr="00D05F51">
              <w:rPr>
                <w:rFonts w:eastAsia="Times New Roman"/>
                <w:color w:val="000000"/>
                <w:sz w:val="20"/>
                <w:szCs w:val="20"/>
                <w:lang w:eastAsia="en-AU"/>
              </w:rPr>
              <w:t>Fees for the examination of the plan of amalgamation, deposit or acceptance for filing of the plan and for the issue of new certificates of title are payable under this Schedule in addition to this amount.</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17</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deposit or acceptance for filing by the Registrar</w:t>
            </w:r>
            <w:r w:rsidRPr="00D05F51">
              <w:rPr>
                <w:rFonts w:eastAsia="Times New Roman"/>
                <w:color w:val="000000"/>
                <w:sz w:val="20"/>
                <w:szCs w:val="20"/>
                <w:lang w:eastAsia="en-AU"/>
              </w:rPr>
              <w:noBreakHyphen/>
              <w:t>General—</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of a plan of amalgamation of allotments wholly within the Mount Lofty Catchment Area</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of any other plan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$158.00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18</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Unless otherwise specified, for the examination—</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of a plan of survey certified correct by a licensed surveyor and lodged with or submitted to the Registrar</w:t>
            </w:r>
            <w:r w:rsidRPr="00D05F51">
              <w:rPr>
                <w:rFonts w:eastAsia="Times New Roman"/>
                <w:color w:val="000000"/>
                <w:sz w:val="20"/>
                <w:szCs w:val="20"/>
                <w:lang w:eastAsia="en-AU"/>
              </w:rPr>
              <w:noBreakHyphen/>
              <w:t>General (for freehold or Crown land)—</w:t>
            </w:r>
          </w:p>
          <w:p w:rsidR="00D05F51" w:rsidRPr="00D05F51" w:rsidRDefault="00D05F51" w:rsidP="00D05F51">
            <w:pPr>
              <w:keepLines/>
              <w:autoSpaceDE w:val="0"/>
              <w:autoSpaceDN w:val="0"/>
              <w:adjustRightInd w:val="0"/>
              <w:spacing w:after="0" w:line="240" w:lineRule="auto"/>
              <w:ind w:left="794"/>
              <w:jc w:val="left"/>
              <w:rPr>
                <w:rFonts w:eastAsia="Times New Roman"/>
                <w:color w:val="000000"/>
                <w:sz w:val="20"/>
                <w:szCs w:val="20"/>
                <w:lang w:eastAsia="en-AU"/>
              </w:rPr>
            </w:pPr>
            <w:r w:rsidRPr="00D05F51">
              <w:rPr>
                <w:rFonts w:eastAsia="Times New Roman"/>
                <w:color w:val="000000"/>
                <w:sz w:val="20"/>
                <w:szCs w:val="20"/>
                <w:lang w:eastAsia="en-AU"/>
              </w:rPr>
              <w:t>plus a further $516, payable by the surveyor, if the plan is relodged or resubmitted following rejection by the Registrar</w:t>
            </w:r>
            <w:r w:rsidRPr="00D05F51">
              <w:rPr>
                <w:rFonts w:eastAsia="Times New Roman"/>
                <w:color w:val="000000"/>
                <w:sz w:val="20"/>
                <w:szCs w:val="20"/>
                <w:lang w:eastAsia="en-AU"/>
              </w:rPr>
              <w:noBreakHyphen/>
              <w:t>General (however, the Registrar</w:t>
            </w:r>
            <w:r w:rsidRPr="00D05F51">
              <w:rPr>
                <w:rFonts w:eastAsia="Times New Roman"/>
                <w:color w:val="000000"/>
                <w:sz w:val="20"/>
                <w:szCs w:val="20"/>
                <w:lang w:eastAsia="en-AU"/>
              </w:rPr>
              <w:noBreakHyphen/>
              <w:t>General may waive or reduce the further fee if the Registrar</w:t>
            </w:r>
            <w:r w:rsidRPr="00D05F51">
              <w:rPr>
                <w:rFonts w:eastAsia="Times New Roman"/>
                <w:color w:val="000000"/>
                <w:sz w:val="20"/>
                <w:szCs w:val="20"/>
                <w:lang w:eastAsia="en-AU"/>
              </w:rPr>
              <w:noBreakHyphen/>
              <w:t>General considers that appropriate in a particular case having regard to the work involved in examining the relodged or resubmitted plan)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$1 030.00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of an uncertified data plan (except a plan of a kind referred to in paragraph (c)) lodged with or submitted to the Registrar</w:t>
            </w:r>
            <w:r w:rsidRPr="00D05F51">
              <w:rPr>
                <w:rFonts w:eastAsia="Times New Roman"/>
                <w:color w:val="000000"/>
                <w:sz w:val="20"/>
                <w:szCs w:val="20"/>
                <w:lang w:eastAsia="en-AU"/>
              </w:rPr>
              <w:noBreakHyphen/>
              <w:t>General (for freehold or Crown land)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$516.00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of an uncertified data plan lodged with or submitted to the Registrar</w:t>
            </w:r>
            <w:r w:rsidRPr="00D05F51">
              <w:rPr>
                <w:rFonts w:eastAsia="Times New Roman"/>
                <w:color w:val="000000"/>
                <w:sz w:val="20"/>
                <w:szCs w:val="20"/>
                <w:lang w:eastAsia="en-AU"/>
              </w:rPr>
              <w:noBreakHyphen/>
              <w:t>General for the amalgamation of allotments wholly within the Mount Lofty Catchment Area</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(d)</w:t>
            </w:r>
            <w:r w:rsidRPr="00D05F51">
              <w:rPr>
                <w:rFonts w:eastAsia="Times New Roman"/>
                <w:color w:val="000000"/>
                <w:sz w:val="20"/>
                <w:szCs w:val="20"/>
                <w:lang w:eastAsia="en-AU"/>
              </w:rPr>
              <w:tab/>
              <w:t>of a plan lodged with or submitted to the Registrar</w:t>
            </w:r>
            <w:r w:rsidRPr="00D05F51">
              <w:rPr>
                <w:rFonts w:eastAsia="Times New Roman"/>
                <w:color w:val="000000"/>
                <w:sz w:val="20"/>
                <w:szCs w:val="20"/>
                <w:lang w:eastAsia="en-AU"/>
              </w:rPr>
              <w:noBreakHyphen/>
              <w:t>General for the purposes of a lease of part of an allotment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$208.00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19</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examination—</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of a plan of survey certified correct by a licensed surveyor and lodged with the Registrar</w:t>
            </w:r>
            <w:r w:rsidRPr="00D05F51">
              <w:rPr>
                <w:rFonts w:eastAsia="Times New Roman"/>
                <w:color w:val="000000"/>
                <w:sz w:val="20"/>
                <w:szCs w:val="20"/>
                <w:lang w:eastAsia="en-AU"/>
              </w:rPr>
              <w:noBreakHyphen/>
              <w:t>General for information purposes only</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of an uncertified data plan lodged with the Registrar</w:t>
            </w:r>
            <w:r w:rsidRPr="00D05F51">
              <w:rPr>
                <w:rFonts w:eastAsia="Times New Roman"/>
                <w:color w:val="000000"/>
                <w:sz w:val="20"/>
                <w:szCs w:val="20"/>
                <w:lang w:eastAsia="en-AU"/>
              </w:rPr>
              <w:noBreakHyphen/>
              <w:t>General for information purposes only</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of a plan of survey certified by a licensed surveyor and lodged with the Registrar</w:t>
            </w:r>
            <w:r w:rsidRPr="00D05F51">
              <w:rPr>
                <w:rFonts w:eastAsia="Times New Roman"/>
                <w:color w:val="000000"/>
                <w:sz w:val="20"/>
                <w:szCs w:val="20"/>
                <w:lang w:eastAsia="en-AU"/>
              </w:rPr>
              <w:noBreakHyphen/>
              <w:t>General by the Surveyor</w:t>
            </w:r>
            <w:r w:rsidRPr="00D05F51">
              <w:rPr>
                <w:rFonts w:eastAsia="Times New Roman"/>
                <w:color w:val="000000"/>
                <w:sz w:val="20"/>
                <w:szCs w:val="20"/>
                <w:lang w:eastAsia="en-AU"/>
              </w:rPr>
              <w:noBreakHyphen/>
              <w:t>General</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(d)</w:t>
            </w:r>
            <w:r w:rsidRPr="00D05F51">
              <w:rPr>
                <w:rFonts w:eastAsia="Times New Roman"/>
                <w:color w:val="000000"/>
                <w:sz w:val="20"/>
                <w:szCs w:val="20"/>
                <w:lang w:eastAsia="en-AU"/>
              </w:rPr>
              <w:tab/>
              <w:t xml:space="preserve">of plans submitted under the </w:t>
            </w:r>
            <w:r w:rsidRPr="00D05F51">
              <w:rPr>
                <w:rFonts w:eastAsia="Times New Roman"/>
                <w:i/>
                <w:iCs/>
                <w:sz w:val="20"/>
                <w:szCs w:val="20"/>
                <w:lang w:eastAsia="en-AU"/>
              </w:rPr>
              <w:t>Roads (Opening and Closing) Act 1991</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20</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Unless otherwise specified, for the deposit or acceptance for filing of any plan (for freehold or Crown land)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$158.00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21</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deposit or acceptance for filing of a plan prepared by the Registrar</w:t>
            </w:r>
            <w:r w:rsidRPr="00D05F51">
              <w:rPr>
                <w:rFonts w:eastAsia="Times New Roman"/>
                <w:color w:val="000000"/>
                <w:sz w:val="20"/>
                <w:szCs w:val="20"/>
                <w:lang w:eastAsia="en-AU"/>
              </w:rPr>
              <w:noBreakHyphen/>
              <w:t>General or under the Registrar</w:t>
            </w:r>
            <w:r w:rsidRPr="00D05F51">
              <w:rPr>
                <w:rFonts w:eastAsia="Times New Roman"/>
                <w:color w:val="000000"/>
                <w:sz w:val="20"/>
                <w:szCs w:val="20"/>
                <w:lang w:eastAsia="en-AU"/>
              </w:rPr>
              <w:noBreakHyphen/>
              <w:t>General's authorisation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22</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withdrawal of any instrument, application or plan submitted for registration, deposit or acceptance for filing</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$68.00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23</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the withdrawal of any plan of survey certified correct by a licensed surveyor and lodged with or submitted to the Registrar</w:t>
            </w:r>
            <w:r w:rsidRPr="00D05F51">
              <w:rPr>
                <w:rFonts w:eastAsia="Times New Roman"/>
                <w:color w:val="000000"/>
                <w:sz w:val="20"/>
                <w:szCs w:val="20"/>
                <w:lang w:eastAsia="en-AU"/>
              </w:rPr>
              <w:noBreakHyphen/>
              <w:t>General for examination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$140.00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24</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an application under section 146 of the Act (exclusive of the cost of registration of the instrument of discharge)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$228.00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25</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searching the Register Book—</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comprising a search statement from the Registrar</w:t>
            </w:r>
            <w:r w:rsidRPr="00D05F51">
              <w:rPr>
                <w:rFonts w:eastAsia="Times New Roman"/>
                <w:color w:val="000000"/>
                <w:sz w:val="20"/>
                <w:szCs w:val="20"/>
                <w:lang w:eastAsia="en-AU"/>
              </w:rPr>
              <w:noBreakHyphen/>
              <w:t>General's unregistered document system, a copy of the certificate of title a check search and a historical search of the certificate of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$30.75</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comprising a search of the electronic records of the certificate of title, the Registrar</w:t>
            </w:r>
            <w:r w:rsidRPr="00D05F51">
              <w:rPr>
                <w:rFonts w:eastAsia="Times New Roman"/>
                <w:color w:val="000000"/>
                <w:sz w:val="20"/>
                <w:szCs w:val="20"/>
                <w:lang w:eastAsia="en-AU"/>
              </w:rPr>
              <w:noBreakHyphen/>
              <w:t>General's unregistered document system a check search and a historical search of the certificate of title, including access to the relevant plan image and all registered instruments and dealings recorded on that certificate of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$37.25</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26</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 copy—</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of a registered instrument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$11.30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of a plan deposited or accepted for filing by the Registrar</w:t>
            </w:r>
            <w:r w:rsidRPr="00D05F51">
              <w:rPr>
                <w:rFonts w:eastAsia="Times New Roman"/>
                <w:color w:val="000000"/>
                <w:sz w:val="20"/>
                <w:szCs w:val="20"/>
                <w:lang w:eastAsia="en-AU"/>
              </w:rPr>
              <w:noBreakHyphen/>
              <w:t>General</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$12.20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of a cancelled certificate of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(d)</w:t>
            </w:r>
            <w:r w:rsidRPr="00D05F51">
              <w:rPr>
                <w:rFonts w:eastAsia="Times New Roman"/>
                <w:color w:val="000000"/>
                <w:sz w:val="20"/>
                <w:szCs w:val="20"/>
                <w:lang w:eastAsia="en-AU"/>
              </w:rPr>
              <w:tab/>
              <w:t>of any instrument, entry, document or record not otherwise specifically provided for</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$11.30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27</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requesting any of the following under the South Australian Integrated Land Information System (</w:t>
            </w:r>
            <w:r w:rsidRPr="00D05F51">
              <w:rPr>
                <w:rFonts w:eastAsia="Times New Roman"/>
                <w:b/>
                <w:bCs/>
                <w:i/>
                <w:iCs/>
                <w:color w:val="000000"/>
                <w:sz w:val="20"/>
                <w:szCs w:val="20"/>
                <w:lang w:eastAsia="en-AU"/>
              </w:rPr>
              <w:t>SAILIS</w:t>
            </w:r>
            <w:r w:rsidRPr="00D05F51">
              <w:rPr>
                <w:rFonts w:eastAsia="Times New Roman"/>
                <w:color w:val="000000"/>
                <w:sz w:val="20"/>
                <w:szCs w:val="20"/>
                <w:lang w:eastAsia="en-AU"/>
              </w:rPr>
              <w: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a check search of a specified certificate of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the details of a specified document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the location of a specified document or plan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(d)</w:t>
            </w:r>
            <w:r w:rsidRPr="00D05F51">
              <w:rPr>
                <w:rFonts w:eastAsia="Times New Roman"/>
                <w:color w:val="000000"/>
                <w:sz w:val="20"/>
                <w:szCs w:val="20"/>
                <w:lang w:eastAsia="en-AU"/>
              </w:rPr>
              <w:tab/>
              <w:t>the details of a specified plan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(e)</w:t>
            </w:r>
            <w:r w:rsidRPr="00D05F51">
              <w:rPr>
                <w:rFonts w:eastAsia="Times New Roman"/>
                <w:color w:val="000000"/>
                <w:sz w:val="20"/>
                <w:szCs w:val="20"/>
                <w:lang w:eastAsia="en-AU"/>
              </w:rPr>
              <w:tab/>
              <w:t>a list of the numbers assigned to plans lodged in respect of a specified Section of land in a Hundred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(f)</w:t>
            </w:r>
            <w:r w:rsidRPr="00D05F51">
              <w:rPr>
                <w:rFonts w:eastAsia="Times New Roman"/>
                <w:color w:val="000000"/>
                <w:sz w:val="20"/>
                <w:szCs w:val="20"/>
                <w:lang w:eastAsia="en-AU"/>
              </w:rPr>
              <w:tab/>
              <w:t>the details of the delivery of a specified item</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(g)</w:t>
            </w:r>
            <w:r w:rsidRPr="00D05F51">
              <w:rPr>
                <w:rFonts w:eastAsia="Times New Roman"/>
                <w:color w:val="000000"/>
                <w:sz w:val="20"/>
                <w:szCs w:val="20"/>
                <w:lang w:eastAsia="en-AU"/>
              </w:rPr>
              <w:tab/>
              <w:t>the details of the delivery of documents relating to—</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w:t>
            </w:r>
            <w:r w:rsidRPr="00D05F51">
              <w:rPr>
                <w:rFonts w:eastAsia="Times New Roman"/>
                <w:color w:val="000000"/>
                <w:sz w:val="20"/>
                <w:szCs w:val="20"/>
                <w:lang w:eastAsia="en-AU"/>
              </w:rPr>
              <w:tab/>
              <w:t>a specified agent code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w:t>
            </w:r>
            <w:r w:rsidRPr="00D05F51">
              <w:rPr>
                <w:rFonts w:eastAsia="Times New Roman"/>
                <w:color w:val="000000"/>
                <w:sz w:val="20"/>
                <w:szCs w:val="20"/>
                <w:lang w:eastAsia="en-AU"/>
              </w:rPr>
              <w:tab/>
              <w:t>a specified delivery slip</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(h)</w:t>
            </w:r>
            <w:r w:rsidRPr="00D05F51">
              <w:rPr>
                <w:rFonts w:eastAsia="Times New Roman"/>
                <w:color w:val="000000"/>
                <w:sz w:val="20"/>
                <w:szCs w:val="20"/>
                <w:lang w:eastAsia="en-AU"/>
              </w:rPr>
              <w:tab/>
              <w:t>the details of a specified agent code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(i)</w:t>
            </w:r>
            <w:r w:rsidRPr="00D05F51">
              <w:rPr>
                <w:rFonts w:eastAsia="Times New Roman"/>
                <w:color w:val="000000"/>
                <w:sz w:val="20"/>
                <w:szCs w:val="20"/>
                <w:lang w:eastAsia="en-AU"/>
              </w:rPr>
              <w:tab/>
              <w:t>in respect of a specified document—a search of—</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w:t>
            </w:r>
            <w:r w:rsidRPr="00D05F51">
              <w:rPr>
                <w:rFonts w:eastAsia="Times New Roman"/>
                <w:color w:val="000000"/>
                <w:sz w:val="20"/>
                <w:szCs w:val="20"/>
                <w:lang w:eastAsia="en-AU"/>
              </w:rPr>
              <w:tab/>
              <w:t>the series in which the document was lodged; and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w:t>
            </w:r>
            <w:r w:rsidRPr="00D05F51">
              <w:rPr>
                <w:rFonts w:eastAsia="Times New Roman"/>
                <w:color w:val="000000"/>
                <w:sz w:val="20"/>
                <w:szCs w:val="20"/>
                <w:lang w:eastAsia="en-AU"/>
              </w:rPr>
              <w:tab/>
              <w:t>any other series into which the document may, subsequently, have been moved, prior to registration of the document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(j)</w:t>
            </w:r>
            <w:r w:rsidRPr="00D05F51">
              <w:rPr>
                <w:rFonts w:eastAsia="Times New Roman"/>
                <w:color w:val="000000"/>
                <w:sz w:val="20"/>
                <w:szCs w:val="20"/>
                <w:lang w:eastAsia="en-AU"/>
              </w:rPr>
              <w:tab/>
              <w:t>a search of the location of, and the numbers assigned to, documents lodged in a specified series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(k)</w:t>
            </w:r>
            <w:r w:rsidRPr="00D05F51">
              <w:rPr>
                <w:rFonts w:eastAsia="Times New Roman"/>
                <w:color w:val="000000"/>
                <w:sz w:val="20"/>
                <w:szCs w:val="20"/>
                <w:lang w:eastAsia="en-AU"/>
              </w:rPr>
              <w:tab/>
              <w:t>a record of all documents lodged or registered under a specified name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(l)</w:t>
            </w:r>
            <w:r w:rsidRPr="00D05F51">
              <w:rPr>
                <w:rFonts w:eastAsia="Times New Roman"/>
                <w:color w:val="000000"/>
                <w:sz w:val="20"/>
                <w:szCs w:val="20"/>
                <w:lang w:eastAsia="en-AU"/>
              </w:rPr>
              <w:tab/>
              <w:t>a historical search of a specified certificate of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$2.50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28</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advertising in the Gazette—</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an application for a foreclosure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an application under Part 4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an application under Part 7A of the Act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29</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reporting to a local government authority—</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a change of ownership of land (for each change of ownership reported)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$2.40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a converted certificate of title (for each converted certificate of title reported)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$2.40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on the subdivision of land—details of—</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$2.40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w:t>
            </w:r>
            <w:r w:rsidRPr="00D05F51">
              <w:rPr>
                <w:rFonts w:eastAsia="Times New Roman"/>
                <w:color w:val="000000"/>
                <w:sz w:val="20"/>
                <w:szCs w:val="20"/>
                <w:lang w:eastAsia="en-AU"/>
              </w:rPr>
              <w:tab/>
              <w:t>cancelled certificates of title; and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w:t>
            </w:r>
            <w:r w:rsidRPr="00D05F51">
              <w:rPr>
                <w:rFonts w:eastAsia="Times New Roman"/>
                <w:color w:val="000000"/>
                <w:sz w:val="20"/>
                <w:szCs w:val="20"/>
                <w:lang w:eastAsia="en-AU"/>
              </w:rPr>
              <w:tab/>
              <w:t>newly created parcels of land and new certificates of title issued in respect of those parcels; and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(iii)</w:t>
            </w:r>
            <w:r w:rsidRPr="00D05F51">
              <w:rPr>
                <w:rFonts w:eastAsia="Times New Roman"/>
                <w:color w:val="000000"/>
                <w:sz w:val="20"/>
                <w:szCs w:val="20"/>
                <w:lang w:eastAsia="en-AU"/>
              </w:rPr>
              <w:tab/>
              <w:t>the valuation assessment for each new certificate of title issued,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0"/>
                <w:szCs w:val="20"/>
                <w:lang w:eastAsia="en-AU"/>
              </w:rPr>
            </w:pPr>
            <w:r w:rsidRPr="00D05F51">
              <w:rPr>
                <w:rFonts w:eastAsia="Times New Roman"/>
                <w:color w:val="000000"/>
                <w:sz w:val="20"/>
                <w:szCs w:val="20"/>
                <w:lang w:eastAsia="en-AU"/>
              </w:rPr>
              <w:t>(for each valuation assessment reported)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30</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reporting to the South Australian Water Corporation—</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a change of ownership of land (for each change of ownership reported)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$2.40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on the subdivision of land—details of—</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$2.40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w:t>
            </w:r>
            <w:r w:rsidRPr="00D05F51">
              <w:rPr>
                <w:rFonts w:eastAsia="Times New Roman"/>
                <w:color w:val="000000"/>
                <w:sz w:val="20"/>
                <w:szCs w:val="20"/>
                <w:lang w:eastAsia="en-AU"/>
              </w:rPr>
              <w:tab/>
              <w:t>cancelled certificates of title; and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D05F51">
              <w:rPr>
                <w:rFonts w:eastAsia="Times New Roman"/>
                <w:color w:val="000000"/>
                <w:sz w:val="20"/>
                <w:szCs w:val="20"/>
                <w:lang w:eastAsia="en-AU"/>
              </w:rPr>
              <w:tab/>
              <w:t>(ii)</w:t>
            </w:r>
            <w:r w:rsidRPr="00D05F51">
              <w:rPr>
                <w:rFonts w:eastAsia="Times New Roman"/>
                <w:color w:val="000000"/>
                <w:sz w:val="20"/>
                <w:szCs w:val="20"/>
                <w:lang w:eastAsia="en-AU"/>
              </w:rPr>
              <w:tab/>
              <w:t>newly created parcels and new certificates of title issued in respect of those parcels,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ind w:left="794"/>
              <w:jc w:val="left"/>
              <w:rPr>
                <w:rFonts w:eastAsia="Times New Roman"/>
                <w:color w:val="000000"/>
                <w:sz w:val="20"/>
                <w:szCs w:val="20"/>
                <w:lang w:eastAsia="en-AU"/>
              </w:rPr>
            </w:pPr>
            <w:r w:rsidRPr="00D05F51">
              <w:rPr>
                <w:rFonts w:eastAsia="Times New Roman"/>
                <w:color w:val="000000"/>
                <w:sz w:val="20"/>
                <w:szCs w:val="20"/>
                <w:lang w:eastAsia="en-AU"/>
              </w:rPr>
              <w:t>(for each new certificate of title reported)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31</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providing miscellaneous reports of changes of ownership of land to government agencies (other than the South Australian Water Corporation)</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32</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 xml:space="preserve">For providing reports of Heritage Agreements to the administrative unit of the Public Service that is, under a Minister, responsible for the administration of the </w:t>
            </w:r>
            <w:r w:rsidRPr="00D05F51">
              <w:rPr>
                <w:rFonts w:eastAsia="Times New Roman"/>
                <w:i/>
                <w:iCs/>
                <w:sz w:val="20"/>
                <w:szCs w:val="20"/>
                <w:lang w:eastAsia="en-AU"/>
              </w:rPr>
              <w:t>Heritage Places Act 1993</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33</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reporting to SA Power Networks a change of ownership of land</w:t>
            </w:r>
          </w:p>
          <w:p w:rsidR="00D05F51" w:rsidRPr="00D05F51" w:rsidRDefault="00D05F51" w:rsidP="00D05F51">
            <w:pPr>
              <w:keepLines/>
              <w:autoSpaceDE w:val="0"/>
              <w:autoSpaceDN w:val="0"/>
              <w:adjustRightInd w:val="0"/>
              <w:spacing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(plus an additional fee of $5.15 for each change of ownership reported)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$36.75</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34</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 xml:space="preserve">For a copy of any of the following documents under the </w:t>
            </w:r>
            <w:r w:rsidRPr="00D05F51">
              <w:rPr>
                <w:rFonts w:eastAsia="Times New Roman"/>
                <w:i/>
                <w:iCs/>
                <w:sz w:val="20"/>
                <w:szCs w:val="20"/>
                <w:lang w:eastAsia="en-AU"/>
              </w:rPr>
              <w:t>Bills of Sale Act 1886</w:t>
            </w:r>
            <w:r w:rsidRPr="00D05F51">
              <w:rPr>
                <w:rFonts w:eastAsia="Times New Roman"/>
                <w:sz w:val="20"/>
                <w:szCs w:val="20"/>
                <w:lang w:eastAsia="en-AU"/>
              </w:rPr>
              <w:t>:</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 xml:space="preserve">a document filed under section 11A of the </w:t>
            </w:r>
            <w:r w:rsidRPr="00D05F51">
              <w:rPr>
                <w:rFonts w:eastAsia="Times New Roman"/>
                <w:i/>
                <w:iCs/>
                <w:sz w:val="20"/>
                <w:szCs w:val="20"/>
                <w:lang w:eastAsia="en-AU"/>
              </w:rPr>
              <w:t>Bills of Sale Act 1886</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$11.30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(b)</w:t>
            </w:r>
            <w:r w:rsidRPr="00D05F51">
              <w:rPr>
                <w:rFonts w:eastAsia="Times New Roman"/>
                <w:color w:val="000000"/>
                <w:sz w:val="20"/>
                <w:szCs w:val="20"/>
                <w:lang w:eastAsia="en-AU"/>
              </w:rPr>
              <w:tab/>
              <w:t>a registered bill of sale or a discharge, extension or renewal of a bill of sale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$11.30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(c)</w:t>
            </w:r>
            <w:r w:rsidRPr="00D05F51">
              <w:rPr>
                <w:rFonts w:eastAsia="Times New Roman"/>
                <w:color w:val="000000"/>
                <w:sz w:val="20"/>
                <w:szCs w:val="20"/>
                <w:lang w:eastAsia="en-AU"/>
              </w:rPr>
              <w:tab/>
              <w:t>any other document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$11.30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35</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 xml:space="preserve">For a copy of a plan under the </w:t>
            </w:r>
            <w:hyperlink r:id="rId39" w:history="1">
              <w:r w:rsidRPr="00D05F51">
                <w:rPr>
                  <w:rFonts w:eastAsia="Times New Roman"/>
                  <w:i/>
                  <w:iCs/>
                  <w:sz w:val="20"/>
                  <w:szCs w:val="20"/>
                  <w:lang w:eastAsia="en-AU"/>
                </w:rPr>
                <w:t>Strata Titles Act 1988</w:t>
              </w:r>
            </w:hyperlink>
            <w:r w:rsidRPr="00D05F51">
              <w:rPr>
                <w:rFonts w:eastAsia="Times New Roman"/>
                <w:color w:val="000000"/>
                <w:sz w:val="20"/>
                <w:szCs w:val="20"/>
                <w:lang w:eastAsia="en-AU"/>
              </w:rPr>
              <w:t xml:space="preserve"> (including provision of the unit entitlement sheet)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$12.20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36</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 xml:space="preserve">For a copy of a plan under the </w:t>
            </w:r>
            <w:hyperlink r:id="rId40" w:history="1">
              <w:r w:rsidRPr="00D05F51">
                <w:rPr>
                  <w:rFonts w:eastAsia="Times New Roman"/>
                  <w:i/>
                  <w:iCs/>
                  <w:sz w:val="20"/>
                  <w:szCs w:val="20"/>
                  <w:lang w:eastAsia="en-AU"/>
                </w:rPr>
                <w:t>Community Titles Act 1996</w:t>
              </w:r>
            </w:hyperlink>
            <w:r w:rsidRPr="00D05F51">
              <w:rPr>
                <w:rFonts w:eastAsia="Times New Roman"/>
                <w:color w:val="000000"/>
                <w:sz w:val="20"/>
                <w:szCs w:val="20"/>
                <w:lang w:eastAsia="en-AU"/>
              </w:rPr>
              <w:t xml:space="preserve"> (including provision of the lot entitlement sheet)</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$12.20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37</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providing a lodgement support service suite in respect of electronic lodgement (known as LSS 1) consisting of—</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$15.60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supply of title data for completion of electronic document forms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unlimited title activity checks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unlimited lodgement verifications for lodgements which reference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38</w:t>
            </w:r>
          </w:p>
        </w:tc>
        <w:tc>
          <w:tcPr>
            <w:tcW w:w="6362"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providing a lodgement support service suite in respect of electronic lodgement (known as LSS 2) consisting of—</w:t>
            </w:r>
          </w:p>
        </w:tc>
        <w:tc>
          <w:tcPr>
            <w:tcW w:w="1787" w:type="dxa"/>
            <w:tcBorders>
              <w:top w:val="nil"/>
              <w:left w:val="nil"/>
              <w:bottom w:val="nil"/>
              <w:right w:val="nil"/>
            </w:tcBorders>
          </w:tcPr>
          <w:p w:rsidR="00D05F51" w:rsidRPr="00D05F51" w:rsidRDefault="00D05F51" w:rsidP="00D05F51">
            <w:pPr>
              <w:keepNext/>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$12.20</w:t>
            </w: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supply of title data for completion of electronic document forms</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p>
        </w:tc>
        <w:tc>
          <w:tcPr>
            <w:tcW w:w="6362" w:type="dxa"/>
            <w:tcBorders>
              <w:top w:val="nil"/>
              <w:left w:val="nil"/>
              <w:bottom w:val="nil"/>
              <w:right w:val="nil"/>
            </w:tcBorders>
          </w:tcPr>
          <w:p w:rsidR="00D05F51" w:rsidRPr="00D05F51" w:rsidRDefault="00D05F51" w:rsidP="00D05F5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D05F51">
              <w:rPr>
                <w:rFonts w:eastAsia="Times New Roman"/>
                <w:color w:val="000000"/>
                <w:sz w:val="20"/>
                <w:szCs w:val="20"/>
                <w:lang w:eastAsia="en-AU"/>
              </w:rPr>
              <w:tab/>
              <w:t>(a)</w:t>
            </w:r>
            <w:r w:rsidRPr="00D05F51">
              <w:rPr>
                <w:rFonts w:eastAsia="Times New Roman"/>
                <w:color w:val="000000"/>
                <w:sz w:val="20"/>
                <w:szCs w:val="20"/>
                <w:lang w:eastAsia="en-AU"/>
              </w:rPr>
              <w:tab/>
              <w:t>unlimited lodgement verifications, for lodgements which reference title</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p>
        </w:tc>
      </w:tr>
      <w:tr w:rsidR="00D05F51" w:rsidRPr="00D05F51" w:rsidTr="00DB41A6">
        <w:trPr>
          <w:cantSplit/>
        </w:trPr>
        <w:tc>
          <w:tcPr>
            <w:tcW w:w="636"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39</w:t>
            </w:r>
          </w:p>
        </w:tc>
        <w:tc>
          <w:tcPr>
            <w:tcW w:w="6362"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left"/>
              <w:rPr>
                <w:rFonts w:eastAsia="Times New Roman"/>
                <w:color w:val="000000"/>
                <w:sz w:val="20"/>
                <w:szCs w:val="20"/>
                <w:lang w:eastAsia="en-AU"/>
              </w:rPr>
            </w:pPr>
            <w:r w:rsidRPr="00D05F51">
              <w:rPr>
                <w:rFonts w:eastAsia="Times New Roman"/>
                <w:color w:val="000000"/>
                <w:sz w:val="20"/>
                <w:szCs w:val="20"/>
                <w:lang w:eastAsia="en-AU"/>
              </w:rPr>
              <w:t>For providing a lodgement support service suite in respect of electronic lodgement (known as LSS3) consisting of the resupply of title data for electronic documents forms if original data for the title has already been supplied</w:t>
            </w:r>
          </w:p>
        </w:tc>
        <w:tc>
          <w:tcPr>
            <w:tcW w:w="1787" w:type="dxa"/>
            <w:tcBorders>
              <w:top w:val="nil"/>
              <w:left w:val="nil"/>
              <w:bottom w:val="nil"/>
              <w:right w:val="nil"/>
            </w:tcBorders>
          </w:tcPr>
          <w:p w:rsidR="00D05F51" w:rsidRPr="00D05F51" w:rsidRDefault="00D05F51" w:rsidP="00D05F51">
            <w:pPr>
              <w:keepLines/>
              <w:autoSpaceDE w:val="0"/>
              <w:autoSpaceDN w:val="0"/>
              <w:adjustRightInd w:val="0"/>
              <w:spacing w:before="120" w:after="0" w:line="240" w:lineRule="auto"/>
              <w:jc w:val="right"/>
              <w:rPr>
                <w:rFonts w:eastAsia="Times New Roman"/>
                <w:color w:val="000000"/>
                <w:sz w:val="20"/>
                <w:szCs w:val="20"/>
                <w:lang w:eastAsia="en-AU"/>
              </w:rPr>
            </w:pPr>
            <w:r w:rsidRPr="00D05F51">
              <w:rPr>
                <w:rFonts w:eastAsia="Times New Roman"/>
                <w:color w:val="000000"/>
                <w:sz w:val="20"/>
                <w:szCs w:val="20"/>
                <w:lang w:eastAsia="en-AU"/>
              </w:rPr>
              <w:t>no fee</w:t>
            </w:r>
          </w:p>
        </w:tc>
      </w:tr>
    </w:tbl>
    <w:p w:rsidR="00D05F51" w:rsidRPr="00D05F51" w:rsidRDefault="00D05F51" w:rsidP="00D05F5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05F51">
        <w:rPr>
          <w:rFonts w:eastAsia="Times New Roman"/>
          <w:b/>
          <w:bCs/>
          <w:color w:val="000000"/>
          <w:sz w:val="26"/>
          <w:szCs w:val="26"/>
          <w:lang w:eastAsia="en-AU"/>
        </w:rPr>
        <w:t>Signed by the Attorney-General</w:t>
      </w:r>
    </w:p>
    <w:p w:rsidR="00D05F51" w:rsidRDefault="00D05F51" w:rsidP="00D05F51">
      <w:pPr>
        <w:keepNext/>
        <w:keepLines/>
        <w:autoSpaceDE w:val="0"/>
        <w:autoSpaceDN w:val="0"/>
        <w:adjustRightInd w:val="0"/>
        <w:spacing w:before="120" w:after="0" w:line="240" w:lineRule="auto"/>
        <w:jc w:val="left"/>
        <w:rPr>
          <w:rFonts w:eastAsia="Times New Roman"/>
          <w:color w:val="000000"/>
          <w:sz w:val="23"/>
          <w:szCs w:val="23"/>
          <w:lang w:eastAsia="en-AU"/>
        </w:rPr>
      </w:pPr>
      <w:r w:rsidRPr="00D05F51">
        <w:rPr>
          <w:rFonts w:eastAsia="Times New Roman"/>
          <w:color w:val="000000"/>
          <w:sz w:val="23"/>
          <w:szCs w:val="23"/>
          <w:lang w:eastAsia="en-AU"/>
        </w:rPr>
        <w:t>On 8 June 2021</w:t>
      </w:r>
    </w:p>
    <w:p w:rsidR="00D05F51" w:rsidRDefault="00D05F51" w:rsidP="00D05F51">
      <w:pPr>
        <w:pBdr>
          <w:bottom w:val="single" w:sz="4" w:space="1" w:color="auto"/>
        </w:pBdr>
        <w:spacing w:after="0" w:line="52" w:lineRule="exact"/>
        <w:jc w:val="center"/>
        <w:rPr>
          <w:rFonts w:eastAsia="Times New Roman"/>
          <w:szCs w:val="20"/>
        </w:rPr>
      </w:pPr>
    </w:p>
    <w:p w:rsidR="00D05F51" w:rsidRDefault="00D05F51" w:rsidP="00D05F51">
      <w:pPr>
        <w:pBdr>
          <w:top w:val="single" w:sz="4" w:space="1" w:color="auto"/>
        </w:pBdr>
        <w:spacing w:before="34" w:after="0" w:line="14" w:lineRule="exact"/>
        <w:jc w:val="center"/>
        <w:rPr>
          <w:rFonts w:eastAsia="Times New Roman"/>
          <w:szCs w:val="20"/>
        </w:rPr>
      </w:pPr>
    </w:p>
    <w:p w:rsidR="00D05F51" w:rsidRPr="00D05F51" w:rsidRDefault="00D05F51" w:rsidP="00D05F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0041B" w:rsidRPr="0090041B" w:rsidRDefault="0090041B" w:rsidP="009D7A74">
      <w:pPr>
        <w:pStyle w:val="Heading2"/>
      </w:pPr>
      <w:bookmarkStart w:id="61" w:name="_Toc74150597"/>
      <w:r w:rsidRPr="0090041B">
        <w:t>Roads (Opening and Closing) Act 1991</w:t>
      </w:r>
      <w:bookmarkEnd w:id="61"/>
    </w:p>
    <w:p w:rsidR="0090041B" w:rsidRPr="0090041B" w:rsidRDefault="0090041B" w:rsidP="008F5624">
      <w:pPr>
        <w:pStyle w:val="GG-Title2"/>
      </w:pPr>
      <w:r w:rsidRPr="0090041B">
        <w:t>Section 24</w:t>
      </w:r>
    </w:p>
    <w:p w:rsidR="0090041B" w:rsidRPr="0090041B" w:rsidRDefault="0090041B" w:rsidP="0090041B">
      <w:pPr>
        <w:jc w:val="center"/>
        <w:rPr>
          <w:b/>
          <w:caps/>
          <w:szCs w:val="17"/>
        </w:rPr>
      </w:pPr>
      <w:r w:rsidRPr="0090041B">
        <w:rPr>
          <w:b/>
          <w:caps/>
          <w:szCs w:val="17"/>
        </w:rPr>
        <w:t xml:space="preserve">Notice of Confirmation of </w:t>
      </w:r>
      <w:r w:rsidRPr="0090041B">
        <w:rPr>
          <w:b/>
          <w:caps/>
          <w:szCs w:val="17"/>
        </w:rPr>
        <w:br/>
        <w:t>Road Process Order</w:t>
      </w:r>
    </w:p>
    <w:p w:rsidR="0090041B" w:rsidRPr="0090041B" w:rsidRDefault="0090041B" w:rsidP="0090041B">
      <w:pPr>
        <w:jc w:val="center"/>
        <w:rPr>
          <w:i/>
          <w:szCs w:val="17"/>
        </w:rPr>
      </w:pPr>
      <w:r w:rsidRPr="0090041B">
        <w:rPr>
          <w:i/>
          <w:szCs w:val="17"/>
        </w:rPr>
        <w:t>Road Closure—Corner of Fussell Place and Buller Terrace, Alberton</w:t>
      </w:r>
    </w:p>
    <w:p w:rsidR="0090041B" w:rsidRPr="0090041B" w:rsidRDefault="0090041B" w:rsidP="0090041B">
      <w:pPr>
        <w:rPr>
          <w:rFonts w:eastAsia="Times New Roman"/>
          <w:szCs w:val="20"/>
        </w:rPr>
      </w:pPr>
      <w:r w:rsidRPr="0090041B">
        <w:rPr>
          <w:rFonts w:eastAsia="Times New Roman"/>
          <w:szCs w:val="20"/>
        </w:rPr>
        <w:t>By Road Process Order made on 21 April 2021, the City of Port Adelaide Enfield ordered that:</w:t>
      </w:r>
    </w:p>
    <w:p w:rsidR="0090041B" w:rsidRPr="0090041B" w:rsidRDefault="0090041B" w:rsidP="0090041B">
      <w:pPr>
        <w:ind w:left="426" w:hanging="284"/>
        <w:rPr>
          <w:rFonts w:eastAsia="Times New Roman"/>
          <w:szCs w:val="20"/>
        </w:rPr>
      </w:pPr>
      <w:r w:rsidRPr="0090041B">
        <w:rPr>
          <w:rFonts w:eastAsia="Times New Roman"/>
          <w:szCs w:val="20"/>
        </w:rPr>
        <w:t>1.</w:t>
      </w:r>
      <w:r w:rsidRPr="0090041B">
        <w:rPr>
          <w:rFonts w:eastAsia="Times New Roman"/>
          <w:szCs w:val="20"/>
        </w:rPr>
        <w:tab/>
        <w:t>Portion of Buller Terrace, Alberton, situated adjoining Allotment 11 in Deposited Plan 19700, Hundred of Yatala, more particularly delineated and lettered ‘A’ in Preliminary Plan 19/0043 be closed.</w:t>
      </w:r>
    </w:p>
    <w:p w:rsidR="0090041B" w:rsidRPr="0090041B" w:rsidRDefault="0090041B" w:rsidP="0090041B">
      <w:pPr>
        <w:ind w:left="426" w:hanging="284"/>
        <w:rPr>
          <w:rFonts w:eastAsia="Times New Roman"/>
          <w:szCs w:val="20"/>
        </w:rPr>
      </w:pPr>
      <w:r w:rsidRPr="0090041B">
        <w:rPr>
          <w:rFonts w:eastAsia="Times New Roman"/>
          <w:szCs w:val="20"/>
        </w:rPr>
        <w:t>2.</w:t>
      </w:r>
      <w:r w:rsidRPr="0090041B">
        <w:rPr>
          <w:rFonts w:eastAsia="Times New Roman"/>
          <w:szCs w:val="20"/>
        </w:rPr>
        <w:tab/>
        <w:t>Transfer the whole of the land subject to closure to Trevor James Sheldon and Charlotte Sheron Goess in accordance with the Agreement for Transfer dated 15 January 2020 entered into between the City of Port Adelaide Enfield and Trevor James Sheldon and Charlotte Sheron Goess.</w:t>
      </w:r>
    </w:p>
    <w:p w:rsidR="0090041B" w:rsidRPr="0090041B" w:rsidRDefault="0090041B" w:rsidP="0090041B">
      <w:pPr>
        <w:rPr>
          <w:rFonts w:eastAsia="Times New Roman"/>
          <w:spacing w:val="-2"/>
          <w:szCs w:val="20"/>
        </w:rPr>
      </w:pPr>
      <w:r w:rsidRPr="0090041B">
        <w:rPr>
          <w:rFonts w:eastAsia="Times New Roman"/>
          <w:spacing w:val="-2"/>
          <w:szCs w:val="20"/>
        </w:rPr>
        <w:t>On 8 June 2021 that order was confirmed by the Attorney-General conditionally upon the deposit by the Registrar-General of Deposited Plan 126944 being the authority for the new boundaries.</w:t>
      </w:r>
    </w:p>
    <w:p w:rsidR="0090041B" w:rsidRPr="0090041B" w:rsidRDefault="0090041B" w:rsidP="0090041B">
      <w:pPr>
        <w:rPr>
          <w:rFonts w:eastAsia="Times New Roman"/>
          <w:spacing w:val="-4"/>
          <w:szCs w:val="20"/>
        </w:rPr>
      </w:pPr>
      <w:r w:rsidRPr="0090041B">
        <w:rPr>
          <w:rFonts w:eastAsia="Times New Roman"/>
          <w:spacing w:val="-4"/>
          <w:szCs w:val="20"/>
        </w:rPr>
        <w:t xml:space="preserve">Pursuant to section 24 of the </w:t>
      </w:r>
      <w:r w:rsidRPr="0090041B">
        <w:rPr>
          <w:rFonts w:eastAsia="Times New Roman"/>
          <w:i/>
          <w:spacing w:val="-4"/>
          <w:szCs w:val="20"/>
        </w:rPr>
        <w:t>Roads (Opening and Closing) Act 1991</w:t>
      </w:r>
      <w:r w:rsidRPr="0090041B">
        <w:rPr>
          <w:rFonts w:eastAsia="Times New Roman"/>
          <w:spacing w:val="-4"/>
          <w:szCs w:val="20"/>
        </w:rPr>
        <w:t>, NOTICE of the Order referred to above and its confirmation is hereby given.</w:t>
      </w:r>
    </w:p>
    <w:p w:rsidR="0090041B" w:rsidRPr="0090041B" w:rsidRDefault="0090041B" w:rsidP="0090041B">
      <w:pPr>
        <w:spacing w:after="0"/>
        <w:rPr>
          <w:rFonts w:eastAsia="Times New Roman"/>
          <w:szCs w:val="17"/>
        </w:rPr>
      </w:pPr>
      <w:r w:rsidRPr="0090041B">
        <w:rPr>
          <w:rFonts w:eastAsia="Times New Roman"/>
          <w:szCs w:val="17"/>
        </w:rPr>
        <w:t>Dated: 10 June 2021</w:t>
      </w:r>
    </w:p>
    <w:p w:rsidR="0090041B" w:rsidRPr="0090041B" w:rsidRDefault="0090041B" w:rsidP="0090041B">
      <w:pPr>
        <w:spacing w:after="0"/>
        <w:jc w:val="right"/>
        <w:rPr>
          <w:rFonts w:eastAsia="Times New Roman"/>
          <w:smallCaps/>
          <w:szCs w:val="20"/>
        </w:rPr>
      </w:pPr>
      <w:r w:rsidRPr="0090041B">
        <w:rPr>
          <w:rFonts w:eastAsia="Times New Roman"/>
          <w:smallCaps/>
          <w:szCs w:val="20"/>
        </w:rPr>
        <w:t>M. P. Burdett</w:t>
      </w:r>
    </w:p>
    <w:p w:rsidR="0090041B" w:rsidRPr="0090041B" w:rsidRDefault="0090041B" w:rsidP="0090041B">
      <w:pPr>
        <w:spacing w:after="0"/>
        <w:jc w:val="right"/>
        <w:rPr>
          <w:rFonts w:eastAsia="Times New Roman"/>
          <w:szCs w:val="17"/>
        </w:rPr>
      </w:pPr>
      <w:r w:rsidRPr="0090041B">
        <w:rPr>
          <w:rFonts w:eastAsia="Times New Roman"/>
          <w:szCs w:val="17"/>
        </w:rPr>
        <w:t>Surveyor-General</w:t>
      </w:r>
    </w:p>
    <w:p w:rsidR="0090041B" w:rsidRDefault="0090041B" w:rsidP="0090041B">
      <w:pPr>
        <w:spacing w:after="0"/>
        <w:rPr>
          <w:rFonts w:eastAsia="Times New Roman"/>
          <w:szCs w:val="17"/>
        </w:rPr>
      </w:pPr>
      <w:r w:rsidRPr="0090041B">
        <w:rPr>
          <w:rFonts w:eastAsia="Times New Roman"/>
          <w:szCs w:val="17"/>
        </w:rPr>
        <w:t>DPTI: 2019/14809/01</w:t>
      </w:r>
    </w:p>
    <w:p w:rsidR="00B27BD3" w:rsidRDefault="00B27BD3" w:rsidP="00B27BD3">
      <w:pPr>
        <w:pBdr>
          <w:bottom w:val="single" w:sz="4" w:space="1" w:color="auto"/>
        </w:pBdr>
        <w:spacing w:after="0" w:line="52" w:lineRule="exact"/>
        <w:jc w:val="center"/>
        <w:rPr>
          <w:rFonts w:eastAsia="Times New Roman"/>
          <w:szCs w:val="20"/>
        </w:rPr>
      </w:pPr>
    </w:p>
    <w:p w:rsidR="00B27BD3" w:rsidRDefault="00B27BD3" w:rsidP="00B27BD3">
      <w:pPr>
        <w:pBdr>
          <w:top w:val="single" w:sz="4" w:space="1" w:color="auto"/>
        </w:pBdr>
        <w:spacing w:before="34" w:after="0" w:line="14" w:lineRule="exact"/>
        <w:jc w:val="center"/>
        <w:rPr>
          <w:rFonts w:eastAsia="Times New Roman"/>
          <w:szCs w:val="20"/>
        </w:rPr>
      </w:pPr>
    </w:p>
    <w:p w:rsidR="005003C7" w:rsidRPr="005003C7" w:rsidRDefault="00FA625E" w:rsidP="00FA625E">
      <w:pPr>
        <w:pStyle w:val="Heading2"/>
      </w:pPr>
      <w:bookmarkStart w:id="62" w:name="_Toc74150598"/>
      <w:r w:rsidRPr="005003C7">
        <w:t>Service S</w:t>
      </w:r>
      <w:r>
        <w:t>A</w:t>
      </w:r>
      <w:r w:rsidRPr="005003C7">
        <w:t xml:space="preserve"> Price List</w:t>
      </w:r>
      <w:bookmarkEnd w:id="62"/>
    </w:p>
    <w:p w:rsidR="005003C7" w:rsidRPr="005003C7" w:rsidRDefault="005003C7" w:rsidP="008F5624">
      <w:pPr>
        <w:spacing w:after="0" w:line="240" w:lineRule="auto"/>
        <w:jc w:val="center"/>
        <w:rPr>
          <w:smallCaps/>
          <w:szCs w:val="17"/>
        </w:rPr>
      </w:pPr>
      <w:r w:rsidRPr="005003C7">
        <w:rPr>
          <w:smallCaps/>
          <w:szCs w:val="17"/>
        </w:rPr>
        <w:t>1 July 2021–30 June 2022</w:t>
      </w:r>
    </w:p>
    <w:p w:rsidR="005003C7" w:rsidRPr="005003C7" w:rsidRDefault="005003C7" w:rsidP="005003C7">
      <w:pPr>
        <w:spacing w:line="240" w:lineRule="auto"/>
        <w:jc w:val="center"/>
        <w:rPr>
          <w:i/>
          <w:szCs w:val="17"/>
        </w:rPr>
      </w:pPr>
      <w:r w:rsidRPr="005003C7">
        <w:rPr>
          <w:i/>
          <w:szCs w:val="17"/>
        </w:rPr>
        <w:t>Legislation, Government Publications and South Australian Government Gazette Rates</w:t>
      </w:r>
    </w:p>
    <w:tbl>
      <w:tblPr>
        <w:tblW w:w="9361" w:type="dxa"/>
        <w:tblLayout w:type="fixed"/>
        <w:tblCellMar>
          <w:left w:w="0" w:type="dxa"/>
          <w:right w:w="0" w:type="dxa"/>
        </w:tblCellMar>
        <w:tblLook w:val="04A0" w:firstRow="1" w:lastRow="0" w:firstColumn="1" w:lastColumn="0" w:noHBand="0" w:noVBand="1"/>
      </w:tblPr>
      <w:tblGrid>
        <w:gridCol w:w="2618"/>
        <w:gridCol w:w="893"/>
        <w:gridCol w:w="967"/>
        <w:gridCol w:w="240"/>
        <w:gridCol w:w="2701"/>
        <w:gridCol w:w="9"/>
        <w:gridCol w:w="957"/>
        <w:gridCol w:w="966"/>
        <w:gridCol w:w="10"/>
      </w:tblGrid>
      <w:tr w:rsidR="005003C7" w:rsidRPr="005003C7" w:rsidTr="00DB41A6">
        <w:trPr>
          <w:trHeight w:val="20"/>
        </w:trPr>
        <w:tc>
          <w:tcPr>
            <w:tcW w:w="9361" w:type="dxa"/>
            <w:gridSpan w:val="9"/>
            <w:tcBorders>
              <w:top w:val="single" w:sz="4" w:space="0" w:color="auto"/>
              <w:bottom w:val="single" w:sz="4" w:space="0" w:color="auto"/>
            </w:tcBorders>
            <w:vAlign w:val="center"/>
            <w:hideMark/>
          </w:tcPr>
          <w:p w:rsidR="005003C7" w:rsidRPr="005003C7" w:rsidRDefault="005003C7" w:rsidP="008F5624">
            <w:pPr>
              <w:spacing w:before="40" w:after="40" w:line="240" w:lineRule="auto"/>
              <w:jc w:val="center"/>
              <w:rPr>
                <w:smallCaps/>
                <w:szCs w:val="17"/>
              </w:rPr>
            </w:pPr>
            <w:r w:rsidRPr="005003C7">
              <w:rPr>
                <w:smallCaps/>
                <w:szCs w:val="17"/>
              </w:rPr>
              <w:t>Legislation</w:t>
            </w:r>
          </w:p>
        </w:tc>
      </w:tr>
      <w:tr w:rsidR="005003C7" w:rsidRPr="005003C7" w:rsidTr="00DB41A6">
        <w:trPr>
          <w:gridAfter w:val="1"/>
          <w:wAfter w:w="10" w:type="dxa"/>
          <w:trHeight w:val="20"/>
        </w:trPr>
        <w:tc>
          <w:tcPr>
            <w:tcW w:w="2618" w:type="dxa"/>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Annual Subscriptions</w:t>
            </w:r>
          </w:p>
        </w:tc>
        <w:tc>
          <w:tcPr>
            <w:tcW w:w="893"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7"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Bound Legislation</w:t>
            </w:r>
          </w:p>
        </w:tc>
        <w:tc>
          <w:tcPr>
            <w:tcW w:w="966"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6"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r>
      <w:tr w:rsidR="005003C7" w:rsidRPr="005003C7" w:rsidTr="00DB41A6">
        <w:trPr>
          <w:gridAfter w:val="1"/>
          <w:wAfter w:w="10" w:type="dxa"/>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Acts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274.90</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highlight w:val="yellow"/>
              </w:rPr>
            </w:pPr>
            <w:r w:rsidRPr="005003C7">
              <w:rPr>
                <w:rFonts w:eastAsia="Times New Roman"/>
                <w:szCs w:val="17"/>
              </w:rPr>
              <w:t>302.00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Statutes—each volume</w:t>
            </w:r>
          </w:p>
        </w:tc>
        <w:tc>
          <w:tcPr>
            <w:tcW w:w="966" w:type="dxa"/>
            <w:gridSpan w:val="2"/>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305.56</w:t>
            </w:r>
          </w:p>
        </w:tc>
        <w:tc>
          <w:tcPr>
            <w:tcW w:w="966" w:type="dxa"/>
            <w:vAlign w:val="center"/>
            <w:hideMark/>
          </w:tcPr>
          <w:p w:rsidR="005003C7" w:rsidRPr="005003C7" w:rsidRDefault="005003C7" w:rsidP="005003C7">
            <w:pPr>
              <w:tabs>
                <w:tab w:val="decimal" w:pos="500"/>
              </w:tabs>
              <w:spacing w:before="40" w:after="40"/>
              <w:jc w:val="left"/>
              <w:rPr>
                <w:rFonts w:eastAsia="Times New Roman"/>
                <w:szCs w:val="17"/>
                <w:highlight w:val="yellow"/>
              </w:rPr>
            </w:pPr>
            <w:r w:rsidRPr="005003C7">
              <w:rPr>
                <w:rFonts w:eastAsia="Times New Roman"/>
                <w:szCs w:val="17"/>
              </w:rPr>
              <w:t>336.00</w:t>
            </w:r>
          </w:p>
        </w:tc>
      </w:tr>
      <w:tr w:rsidR="005003C7" w:rsidRPr="005003C7" w:rsidTr="00DB41A6">
        <w:trPr>
          <w:gridAfter w:val="1"/>
          <w:wAfter w:w="10" w:type="dxa"/>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Bills as laid</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661.54</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highlight w:val="yellow"/>
              </w:rPr>
            </w:pPr>
            <w:r w:rsidRPr="005003C7">
              <w:rPr>
                <w:rFonts w:eastAsia="Times New Roman"/>
                <w:szCs w:val="17"/>
              </w:rPr>
              <w:t>728.00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Statutes Index—each volume</w:t>
            </w:r>
          </w:p>
        </w:tc>
        <w:tc>
          <w:tcPr>
            <w:tcW w:w="966" w:type="dxa"/>
            <w:gridSpan w:val="2"/>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153.27</w:t>
            </w:r>
          </w:p>
        </w:tc>
        <w:tc>
          <w:tcPr>
            <w:tcW w:w="966" w:type="dxa"/>
            <w:vAlign w:val="center"/>
            <w:hideMark/>
          </w:tcPr>
          <w:p w:rsidR="005003C7" w:rsidRPr="005003C7" w:rsidRDefault="005003C7" w:rsidP="005003C7">
            <w:pPr>
              <w:tabs>
                <w:tab w:val="decimal" w:pos="500"/>
              </w:tabs>
              <w:spacing w:before="40" w:after="40"/>
              <w:jc w:val="left"/>
              <w:rPr>
                <w:rFonts w:eastAsia="Times New Roman"/>
                <w:szCs w:val="17"/>
                <w:highlight w:val="yellow"/>
              </w:rPr>
            </w:pPr>
            <w:r w:rsidRPr="005003C7">
              <w:rPr>
                <w:rFonts w:eastAsia="Times New Roman"/>
                <w:szCs w:val="17"/>
              </w:rPr>
              <w:t>169.00</w:t>
            </w:r>
          </w:p>
        </w:tc>
      </w:tr>
      <w:tr w:rsidR="005003C7" w:rsidRPr="005003C7" w:rsidTr="00DB41A6">
        <w:trPr>
          <w:gridAfter w:val="1"/>
          <w:wAfter w:w="10" w:type="dxa"/>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Regulations and Rules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661.54</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728.00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66" w:type="dxa"/>
            <w:gridSpan w:val="2"/>
            <w:vAlign w:val="center"/>
          </w:tcPr>
          <w:p w:rsidR="005003C7" w:rsidRPr="005003C7" w:rsidRDefault="005003C7" w:rsidP="005003C7">
            <w:pPr>
              <w:tabs>
                <w:tab w:val="decimal" w:pos="500"/>
              </w:tabs>
              <w:spacing w:before="40" w:after="40"/>
              <w:jc w:val="left"/>
              <w:rPr>
                <w:rFonts w:eastAsia="Times New Roman"/>
                <w:szCs w:val="17"/>
              </w:rPr>
            </w:pPr>
          </w:p>
        </w:tc>
        <w:tc>
          <w:tcPr>
            <w:tcW w:w="966" w:type="dxa"/>
            <w:vAlign w:val="center"/>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gridAfter w:val="1"/>
          <w:wAfter w:w="10" w:type="dxa"/>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Parliamentary Papers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661.54</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728.00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Legislation on Disc</w:t>
            </w:r>
          </w:p>
        </w:tc>
        <w:tc>
          <w:tcPr>
            <w:tcW w:w="966"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6"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r>
      <w:tr w:rsidR="005003C7" w:rsidRPr="005003C7" w:rsidTr="00DB41A6">
        <w:trPr>
          <w:gridAfter w:val="1"/>
          <w:wAfter w:w="10" w:type="dxa"/>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3" w:type="dxa"/>
            <w:vAlign w:val="center"/>
          </w:tcPr>
          <w:p w:rsidR="005003C7" w:rsidRPr="005003C7" w:rsidRDefault="005003C7" w:rsidP="005003C7">
            <w:pPr>
              <w:tabs>
                <w:tab w:val="decimal" w:pos="500"/>
              </w:tabs>
              <w:spacing w:before="40" w:after="40"/>
              <w:jc w:val="left"/>
              <w:rPr>
                <w:rFonts w:eastAsia="Times New Roman"/>
                <w:szCs w:val="17"/>
              </w:rPr>
            </w:pPr>
          </w:p>
        </w:tc>
        <w:tc>
          <w:tcPr>
            <w:tcW w:w="967" w:type="dxa"/>
            <w:vAlign w:val="center"/>
          </w:tcPr>
          <w:p w:rsidR="005003C7" w:rsidRPr="005003C7" w:rsidRDefault="005003C7" w:rsidP="005003C7">
            <w:pPr>
              <w:tabs>
                <w:tab w:val="decimal" w:pos="500"/>
              </w:tabs>
              <w:spacing w:before="40" w:after="40"/>
              <w:jc w:val="left"/>
              <w:rPr>
                <w:rFonts w:eastAsia="Times New Roman"/>
                <w:szCs w:val="17"/>
                <w:highlight w:val="yellow"/>
              </w:rPr>
            </w:pP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5003C7">
              <w:rPr>
                <w:rFonts w:eastAsia="Times New Roman"/>
                <w:szCs w:val="17"/>
              </w:rPr>
              <w:t>Complete database</w:t>
            </w:r>
          </w:p>
        </w:tc>
        <w:tc>
          <w:tcPr>
            <w:tcW w:w="966" w:type="dxa"/>
            <w:gridSpan w:val="2"/>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4246.13</w:t>
            </w:r>
          </w:p>
        </w:tc>
        <w:tc>
          <w:tcPr>
            <w:tcW w:w="966"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4671.00</w:t>
            </w:r>
          </w:p>
        </w:tc>
      </w:tr>
      <w:tr w:rsidR="005003C7" w:rsidRPr="005003C7" w:rsidTr="00DB41A6">
        <w:trPr>
          <w:gridAfter w:val="1"/>
          <w:wAfter w:w="10" w:type="dxa"/>
          <w:trHeight w:val="20"/>
        </w:trPr>
        <w:tc>
          <w:tcPr>
            <w:tcW w:w="2618" w:type="dxa"/>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Legislation Standing Orders</w:t>
            </w:r>
          </w:p>
        </w:tc>
        <w:tc>
          <w:tcPr>
            <w:tcW w:w="893"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7"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01"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5003C7">
              <w:rPr>
                <w:rFonts w:eastAsia="Times New Roman"/>
                <w:szCs w:val="17"/>
              </w:rPr>
              <w:t>Annual subscription issued fortnightly</w:t>
            </w:r>
          </w:p>
        </w:tc>
        <w:tc>
          <w:tcPr>
            <w:tcW w:w="966" w:type="dxa"/>
            <w:gridSpan w:val="2"/>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1305.28</w:t>
            </w:r>
          </w:p>
        </w:tc>
        <w:tc>
          <w:tcPr>
            <w:tcW w:w="966"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1436.00</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1</w:t>
            </w:r>
            <w:r w:rsidRPr="005003C7">
              <w:rPr>
                <w:rFonts w:eastAsia="Times New Roman"/>
                <w:spacing w:val="-2"/>
                <w:szCs w:val="17"/>
              </w:rPr>
              <w:t>–</w:t>
            </w:r>
            <w:r w:rsidRPr="005003C7">
              <w:rPr>
                <w:rFonts w:eastAsia="Times New Roman"/>
                <w:szCs w:val="17"/>
              </w:rPr>
              <w:t>50 pages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5.53</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6.10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5003C7">
              <w:rPr>
                <w:rFonts w:eastAsia="Times New Roman"/>
                <w:szCs w:val="17"/>
              </w:rPr>
              <w:t>Legislation updates—single document</w:t>
            </w: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6.68</w:t>
            </w: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7.35</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51</w:t>
            </w:r>
            <w:r w:rsidRPr="005003C7">
              <w:rPr>
                <w:rFonts w:eastAsia="Times New Roman"/>
                <w:spacing w:val="-2"/>
                <w:szCs w:val="17"/>
              </w:rPr>
              <w:t>–</w:t>
            </w:r>
            <w:r w:rsidRPr="005003C7">
              <w:rPr>
                <w:rFonts w:eastAsia="Times New Roman"/>
                <w:szCs w:val="17"/>
              </w:rPr>
              <w:t>100 pages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9.98</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11.00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Merge w:val="restart"/>
            <w:vAlign w:val="center"/>
          </w:tcPr>
          <w:p w:rsidR="005003C7" w:rsidRPr="005003C7" w:rsidRDefault="005003C7" w:rsidP="005003C7">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5003C7">
              <w:rPr>
                <w:rFonts w:eastAsia="Times New Roman"/>
                <w:szCs w:val="17"/>
              </w:rPr>
              <w:tab/>
              <w:t>multiple documents</w:t>
            </w:r>
            <w:r w:rsidRPr="005003C7">
              <w:rPr>
                <w:rFonts w:eastAsia="Times New Roman"/>
                <w:szCs w:val="17"/>
              </w:rPr>
              <w:sym w:font="Symbol" w:char="F0BE"/>
            </w:r>
            <w:r w:rsidRPr="005003C7">
              <w:rPr>
                <w:rFonts w:eastAsia="Times New Roman"/>
                <w:szCs w:val="17"/>
              </w:rPr>
              <w:t>20% discount applies to total price</w:t>
            </w: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6.68</w:t>
            </w: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7.35</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101</w:t>
            </w:r>
            <w:r w:rsidRPr="005003C7">
              <w:rPr>
                <w:rFonts w:eastAsia="Times New Roman"/>
                <w:spacing w:val="-2"/>
                <w:szCs w:val="17"/>
              </w:rPr>
              <w:t>–</w:t>
            </w:r>
            <w:r w:rsidRPr="005003C7">
              <w:rPr>
                <w:rFonts w:eastAsia="Times New Roman"/>
                <w:szCs w:val="17"/>
              </w:rPr>
              <w:t>200 pages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16.71</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18.40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Merge/>
            <w:vAlign w:val="center"/>
          </w:tcPr>
          <w:p w:rsidR="005003C7" w:rsidRPr="005003C7" w:rsidRDefault="005003C7" w:rsidP="005003C7">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firstLine="84"/>
              <w:jc w:val="left"/>
              <w:rPr>
                <w:rFonts w:eastAsia="Times New Roman"/>
                <w:szCs w:val="17"/>
              </w:rPr>
            </w:pP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201</w:t>
            </w:r>
            <w:r w:rsidRPr="005003C7">
              <w:rPr>
                <w:rFonts w:eastAsia="Times New Roman"/>
                <w:spacing w:val="-2"/>
                <w:szCs w:val="17"/>
              </w:rPr>
              <w:t>–</w:t>
            </w:r>
            <w:r w:rsidRPr="005003C7">
              <w:rPr>
                <w:rFonts w:eastAsia="Times New Roman"/>
                <w:szCs w:val="17"/>
              </w:rPr>
              <w:t>300 pages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24.42</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26.75</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Merge w:val="restart"/>
            <w:vAlign w:val="center"/>
            <w:hideMark/>
          </w:tcPr>
          <w:p w:rsidR="005003C7" w:rsidRPr="005003C7" w:rsidRDefault="005003C7" w:rsidP="005003C7">
            <w:pPr>
              <w:tabs>
                <w:tab w:val="left" w:pos="192"/>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320" w:hanging="320"/>
              <w:jc w:val="left"/>
              <w:rPr>
                <w:rFonts w:eastAsia="Times New Roman"/>
                <w:szCs w:val="17"/>
              </w:rPr>
            </w:pPr>
          </w:p>
        </w:tc>
        <w:tc>
          <w:tcPr>
            <w:tcW w:w="957" w:type="dxa"/>
            <w:vMerge w:val="restart"/>
            <w:vAlign w:val="center"/>
          </w:tcPr>
          <w:p w:rsidR="005003C7" w:rsidRPr="005003C7" w:rsidRDefault="005003C7" w:rsidP="005003C7">
            <w:pPr>
              <w:tabs>
                <w:tab w:val="decimal" w:pos="500"/>
              </w:tabs>
              <w:spacing w:before="40" w:after="40"/>
              <w:jc w:val="left"/>
              <w:rPr>
                <w:rFonts w:eastAsia="Times New Roman"/>
                <w:szCs w:val="17"/>
              </w:rPr>
            </w:pPr>
          </w:p>
        </w:tc>
        <w:tc>
          <w:tcPr>
            <w:tcW w:w="976" w:type="dxa"/>
            <w:gridSpan w:val="2"/>
            <w:vMerge w:val="restart"/>
            <w:vAlign w:val="center"/>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trHeight w:val="20"/>
        </w:trPr>
        <w:tc>
          <w:tcPr>
            <w:tcW w:w="2618" w:type="dxa"/>
            <w:tcBorders>
              <w:bottom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301+ pages</w:t>
            </w:r>
          </w:p>
        </w:tc>
        <w:tc>
          <w:tcPr>
            <w:tcW w:w="893" w:type="dxa"/>
            <w:tcBorders>
              <w:bottom w:val="single" w:sz="4" w:space="0" w:color="auto"/>
            </w:tcBorders>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33.38</w:t>
            </w:r>
          </w:p>
        </w:tc>
        <w:tc>
          <w:tcPr>
            <w:tcW w:w="967" w:type="dxa"/>
            <w:tcBorders>
              <w:bottom w:val="single" w:sz="4" w:space="0" w:color="auto"/>
            </w:tcBorders>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36.75</w:t>
            </w:r>
          </w:p>
        </w:tc>
        <w:tc>
          <w:tcPr>
            <w:tcW w:w="240" w:type="dxa"/>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Merge/>
            <w:tcBorders>
              <w:bottom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vMerge/>
            <w:tcBorders>
              <w:bottom w:val="single" w:sz="4" w:space="0" w:color="auto"/>
            </w:tcBorders>
            <w:vAlign w:val="center"/>
          </w:tcPr>
          <w:p w:rsidR="005003C7" w:rsidRPr="005003C7" w:rsidRDefault="005003C7" w:rsidP="005003C7">
            <w:pPr>
              <w:tabs>
                <w:tab w:val="decimal" w:pos="500"/>
              </w:tabs>
              <w:spacing w:before="40" w:after="40"/>
              <w:jc w:val="left"/>
              <w:rPr>
                <w:rFonts w:eastAsia="Times New Roman"/>
                <w:szCs w:val="17"/>
              </w:rPr>
            </w:pPr>
          </w:p>
        </w:tc>
        <w:tc>
          <w:tcPr>
            <w:tcW w:w="976" w:type="dxa"/>
            <w:gridSpan w:val="2"/>
            <w:vMerge/>
            <w:tcBorders>
              <w:bottom w:val="single" w:sz="4" w:space="0" w:color="auto"/>
            </w:tcBorders>
            <w:vAlign w:val="center"/>
          </w:tcPr>
          <w:p w:rsidR="005003C7" w:rsidRPr="005003C7" w:rsidRDefault="005003C7" w:rsidP="005003C7">
            <w:pPr>
              <w:tabs>
                <w:tab w:val="decimal" w:pos="500"/>
                <w:tab w:val="left" w:pos="2080"/>
                <w:tab w:val="left" w:pos="2240"/>
              </w:tabs>
              <w:spacing w:before="40" w:after="40"/>
              <w:jc w:val="left"/>
              <w:rPr>
                <w:rFonts w:eastAsia="Times New Roman"/>
                <w:szCs w:val="17"/>
                <w:highlight w:val="yellow"/>
              </w:rPr>
            </w:pPr>
          </w:p>
        </w:tc>
      </w:tr>
      <w:tr w:rsidR="005003C7" w:rsidRPr="005003C7" w:rsidTr="00DB41A6">
        <w:trPr>
          <w:trHeight w:val="20"/>
        </w:trPr>
        <w:tc>
          <w:tcPr>
            <w:tcW w:w="9361" w:type="dxa"/>
            <w:gridSpan w:val="9"/>
            <w:tcBorders>
              <w:top w:val="single" w:sz="4" w:space="0" w:color="auto"/>
              <w:bottom w:val="single" w:sz="4" w:space="0" w:color="auto"/>
            </w:tcBorders>
            <w:vAlign w:val="center"/>
            <w:hideMark/>
          </w:tcPr>
          <w:p w:rsidR="005003C7" w:rsidRPr="008F5624" w:rsidRDefault="005003C7" w:rsidP="00543549">
            <w:pPr>
              <w:spacing w:before="40" w:after="40" w:line="240" w:lineRule="auto"/>
              <w:jc w:val="center"/>
              <w:rPr>
                <w:b/>
                <w:szCs w:val="17"/>
              </w:rPr>
            </w:pPr>
            <w:r w:rsidRPr="008F5624">
              <w:rPr>
                <w:smallCaps/>
                <w:szCs w:val="17"/>
              </w:rPr>
              <w:t>Government Publications</w:t>
            </w:r>
          </w:p>
        </w:tc>
      </w:tr>
      <w:tr w:rsidR="005003C7" w:rsidRPr="005003C7" w:rsidTr="00DB41A6">
        <w:trPr>
          <w:trHeight w:val="20"/>
        </w:trPr>
        <w:tc>
          <w:tcPr>
            <w:tcW w:w="2618" w:type="dxa"/>
            <w:tcBorders>
              <w:top w:val="single" w:sz="4" w:space="0" w:color="auto"/>
            </w:tcBorders>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Compendium</w:t>
            </w:r>
          </w:p>
        </w:tc>
        <w:tc>
          <w:tcPr>
            <w:tcW w:w="893"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7"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c>
          <w:tcPr>
            <w:tcW w:w="240" w:type="dxa"/>
            <w:tcBorders>
              <w:top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tcBorders>
              <w:top w:val="single" w:sz="4" w:space="0" w:color="auto"/>
            </w:tcBorders>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Hansard</w:t>
            </w:r>
          </w:p>
        </w:tc>
        <w:tc>
          <w:tcPr>
            <w:tcW w:w="957"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76" w:type="dxa"/>
            <w:gridSpan w:val="2"/>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b/>
                <w:szCs w:val="17"/>
              </w:rPr>
            </w:pPr>
            <w:r w:rsidRPr="005003C7">
              <w:rPr>
                <w:rFonts w:eastAsia="Times New Roman"/>
                <w:szCs w:val="17"/>
              </w:rPr>
              <w:t>Complete archive</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2765.45</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3042.00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Each copy</w:t>
            </w:r>
          </w:p>
        </w:tc>
        <w:tc>
          <w:tcPr>
            <w:tcW w:w="95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20.07</w:t>
            </w:r>
          </w:p>
        </w:tc>
        <w:tc>
          <w:tcPr>
            <w:tcW w:w="976" w:type="dxa"/>
            <w:gridSpan w:val="2"/>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22.10</w:t>
            </w:r>
          </w:p>
        </w:tc>
      </w:tr>
      <w:tr w:rsidR="005003C7" w:rsidRPr="005003C7" w:rsidTr="00DB41A6">
        <w:trPr>
          <w:trHeight w:val="14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42" w:hanging="142"/>
              <w:jc w:val="left"/>
              <w:rPr>
                <w:rFonts w:eastAsia="Times New Roman"/>
                <w:szCs w:val="17"/>
              </w:rPr>
            </w:pPr>
            <w:r w:rsidRPr="005003C7">
              <w:rPr>
                <w:rFonts w:eastAsia="Times New Roman"/>
                <w:szCs w:val="17"/>
              </w:rPr>
              <w:t>Annual subscription issued fortnightly</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976.51</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1074.00</w:t>
            </w:r>
          </w:p>
        </w:tc>
        <w:tc>
          <w:tcPr>
            <w:tcW w:w="240" w:type="dxa"/>
            <w:vMerge w:val="restart"/>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Annual subscription issued weekly</w:t>
            </w:r>
          </w:p>
        </w:tc>
        <w:tc>
          <w:tcPr>
            <w:tcW w:w="95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571.55</w:t>
            </w:r>
          </w:p>
        </w:tc>
        <w:tc>
          <w:tcPr>
            <w:tcW w:w="976" w:type="dxa"/>
            <w:gridSpan w:val="2"/>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629.00</w:t>
            </w:r>
          </w:p>
        </w:tc>
      </w:tr>
      <w:tr w:rsidR="005003C7" w:rsidRPr="005003C7" w:rsidTr="00DB41A6">
        <w:trPr>
          <w:trHeight w:val="6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p>
        </w:tc>
        <w:tc>
          <w:tcPr>
            <w:tcW w:w="893" w:type="dxa"/>
            <w:vAlign w:val="center"/>
          </w:tcPr>
          <w:p w:rsidR="005003C7" w:rsidRPr="005003C7" w:rsidRDefault="005003C7" w:rsidP="005003C7">
            <w:pPr>
              <w:tabs>
                <w:tab w:val="decimal" w:pos="500"/>
              </w:tabs>
              <w:spacing w:before="40" w:after="40"/>
              <w:jc w:val="left"/>
              <w:rPr>
                <w:rFonts w:eastAsia="Times New Roman"/>
                <w:szCs w:val="17"/>
              </w:rPr>
            </w:pPr>
          </w:p>
        </w:tc>
        <w:tc>
          <w:tcPr>
            <w:tcW w:w="967" w:type="dxa"/>
            <w:vAlign w:val="center"/>
          </w:tcPr>
          <w:p w:rsidR="005003C7" w:rsidRPr="005003C7" w:rsidRDefault="005003C7" w:rsidP="005003C7">
            <w:pPr>
              <w:tabs>
                <w:tab w:val="decimal" w:pos="500"/>
              </w:tabs>
              <w:spacing w:before="40" w:after="40"/>
              <w:jc w:val="left"/>
              <w:rPr>
                <w:rFonts w:eastAsia="Times New Roman"/>
                <w:szCs w:val="17"/>
                <w:highlight w:val="yellow"/>
              </w:rPr>
            </w:pPr>
          </w:p>
        </w:tc>
        <w:tc>
          <w:tcPr>
            <w:tcW w:w="240" w:type="dxa"/>
            <w:vMerge/>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Annual subscription issued daily</w:t>
            </w: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571.55</w:t>
            </w: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629.00</w:t>
            </w:r>
          </w:p>
        </w:tc>
      </w:tr>
      <w:tr w:rsidR="005003C7" w:rsidRPr="005003C7" w:rsidTr="00DB41A6">
        <w:trPr>
          <w:trHeight w:val="20"/>
        </w:trPr>
        <w:tc>
          <w:tcPr>
            <w:tcW w:w="2618" w:type="dxa"/>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Government Gazette</w:t>
            </w:r>
          </w:p>
        </w:tc>
        <w:tc>
          <w:tcPr>
            <w:tcW w:w="893"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7"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Bound Sittings—each volume</w:t>
            </w: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246.22</w:t>
            </w: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271.00</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b/>
                <w:szCs w:val="17"/>
              </w:rPr>
            </w:pPr>
            <w:r w:rsidRPr="005003C7">
              <w:rPr>
                <w:rFonts w:eastAsia="Times New Roman"/>
                <w:szCs w:val="17"/>
              </w:rPr>
              <w:t>Each copy</w:t>
            </w:r>
          </w:p>
        </w:tc>
        <w:tc>
          <w:tcPr>
            <w:tcW w:w="893"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7.27</w:t>
            </w:r>
          </w:p>
        </w:tc>
        <w:tc>
          <w:tcPr>
            <w:tcW w:w="967"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8.00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Annual subscription issued weekly</w:t>
            </w:r>
          </w:p>
        </w:tc>
        <w:tc>
          <w:tcPr>
            <w:tcW w:w="893"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365.87</w:t>
            </w:r>
          </w:p>
        </w:tc>
        <w:tc>
          <w:tcPr>
            <w:tcW w:w="967" w:type="dxa"/>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402.00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trHeight w:val="20"/>
        </w:trPr>
        <w:tc>
          <w:tcPr>
            <w:tcW w:w="2618" w:type="dxa"/>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Email subscription issued weekly</w:t>
            </w:r>
          </w:p>
        </w:tc>
        <w:tc>
          <w:tcPr>
            <w:tcW w:w="893" w:type="dxa"/>
            <w:tcBorders>
              <w:bottom w:val="single" w:sz="4" w:space="0" w:color="auto"/>
            </w:tcBorders>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31.93</w:t>
            </w:r>
          </w:p>
        </w:tc>
        <w:tc>
          <w:tcPr>
            <w:tcW w:w="967" w:type="dxa"/>
            <w:tcBorders>
              <w:bottom w:val="single" w:sz="4" w:space="0" w:color="auto"/>
            </w:tcBorders>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35.00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vAlign w:val="center"/>
          </w:tcPr>
          <w:p w:rsidR="005003C7" w:rsidRPr="005003C7" w:rsidRDefault="005003C7" w:rsidP="005003C7">
            <w:pPr>
              <w:tabs>
                <w:tab w:val="decimal" w:pos="500"/>
              </w:tabs>
              <w:spacing w:before="40" w:after="40"/>
              <w:jc w:val="left"/>
              <w:rPr>
                <w:rFonts w:eastAsia="Times New Roman"/>
                <w:szCs w:val="17"/>
              </w:rPr>
            </w:pPr>
          </w:p>
        </w:tc>
        <w:tc>
          <w:tcPr>
            <w:tcW w:w="976" w:type="dxa"/>
            <w:gridSpan w:val="2"/>
            <w:vAlign w:val="center"/>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trHeight w:val="20"/>
        </w:trPr>
        <w:tc>
          <w:tcPr>
            <w:tcW w:w="9361" w:type="dxa"/>
            <w:gridSpan w:val="9"/>
            <w:tcBorders>
              <w:top w:val="single" w:sz="4" w:space="0" w:color="auto"/>
              <w:bottom w:val="single" w:sz="4" w:space="0" w:color="auto"/>
            </w:tcBorders>
            <w:vAlign w:val="center"/>
            <w:hideMark/>
          </w:tcPr>
          <w:p w:rsidR="005003C7" w:rsidRPr="008F5624" w:rsidRDefault="005003C7" w:rsidP="00543549">
            <w:pPr>
              <w:spacing w:before="40" w:after="40" w:line="240" w:lineRule="auto"/>
              <w:jc w:val="center"/>
              <w:rPr>
                <w:b/>
                <w:smallCaps/>
                <w:szCs w:val="17"/>
                <w:highlight w:val="yellow"/>
              </w:rPr>
            </w:pPr>
            <w:r w:rsidRPr="008F5624">
              <w:rPr>
                <w:smallCaps/>
                <w:szCs w:val="17"/>
              </w:rPr>
              <w:t>Postage Rates</w:t>
            </w:r>
          </w:p>
        </w:tc>
      </w:tr>
      <w:tr w:rsidR="005003C7" w:rsidRPr="005003C7" w:rsidTr="00DB41A6">
        <w:trPr>
          <w:trHeight w:val="20"/>
        </w:trPr>
        <w:tc>
          <w:tcPr>
            <w:tcW w:w="2618" w:type="dxa"/>
            <w:tcBorders>
              <w:top w:val="single" w:sz="4" w:space="0" w:color="auto"/>
            </w:tcBorders>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Domestic Oceania Zone</w:t>
            </w:r>
          </w:p>
        </w:tc>
        <w:tc>
          <w:tcPr>
            <w:tcW w:w="893"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7"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c>
          <w:tcPr>
            <w:tcW w:w="240" w:type="dxa"/>
            <w:tcBorders>
              <w:top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tcBorders>
              <w:top w:val="single" w:sz="4" w:space="0" w:color="auto"/>
            </w:tcBorders>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International</w:t>
            </w:r>
          </w:p>
        </w:tc>
        <w:tc>
          <w:tcPr>
            <w:tcW w:w="1933" w:type="dxa"/>
            <w:gridSpan w:val="3"/>
            <w:tcBorders>
              <w:top w:val="single" w:sz="4" w:space="0" w:color="auto"/>
            </w:tcBorders>
            <w:vAlign w:val="center"/>
            <w:hideMark/>
          </w:tcPr>
          <w:p w:rsidR="005003C7" w:rsidRPr="005003C7" w:rsidRDefault="005003C7" w:rsidP="005003C7">
            <w:pPr>
              <w:tabs>
                <w:tab w:val="decimal" w:pos="500"/>
                <w:tab w:val="left" w:pos="2080"/>
                <w:tab w:val="left" w:pos="2240"/>
              </w:tabs>
              <w:spacing w:before="40" w:after="40" w:line="240" w:lineRule="auto"/>
              <w:jc w:val="center"/>
              <w:rPr>
                <w:rFonts w:eastAsia="Times New Roman"/>
                <w:b/>
                <w:szCs w:val="17"/>
              </w:rPr>
            </w:pPr>
            <w:r w:rsidRPr="005003C7">
              <w:rPr>
                <w:rFonts w:eastAsia="Times New Roman"/>
                <w:b/>
                <w:szCs w:val="17"/>
              </w:rPr>
              <w:t>$ GST Exempt</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1</w:t>
            </w:r>
            <w:r w:rsidRPr="005003C7">
              <w:rPr>
                <w:rFonts w:eastAsia="Times New Roman"/>
                <w:spacing w:val="-2"/>
                <w:szCs w:val="17"/>
              </w:rPr>
              <w:t>–</w:t>
            </w:r>
            <w:r w:rsidRPr="005003C7">
              <w:rPr>
                <w:rFonts w:eastAsia="Times New Roman"/>
                <w:szCs w:val="17"/>
              </w:rPr>
              <w:t>125 grams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2.00</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2.20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1</w:t>
            </w:r>
            <w:r w:rsidRPr="005003C7">
              <w:rPr>
                <w:rFonts w:eastAsia="Times New Roman"/>
                <w:spacing w:val="-2"/>
                <w:szCs w:val="17"/>
              </w:rPr>
              <w:t>–</w:t>
            </w:r>
            <w:r w:rsidRPr="005003C7">
              <w:rPr>
                <w:rFonts w:eastAsia="Times New Roman"/>
                <w:szCs w:val="17"/>
              </w:rPr>
              <w:t>125 grams</w:t>
            </w:r>
          </w:p>
        </w:tc>
        <w:tc>
          <w:tcPr>
            <w:tcW w:w="1933" w:type="dxa"/>
            <w:gridSpan w:val="3"/>
            <w:vAlign w:val="center"/>
          </w:tcPr>
          <w:p w:rsidR="005003C7" w:rsidRPr="005003C7" w:rsidRDefault="005003C7" w:rsidP="005003C7">
            <w:pPr>
              <w:tabs>
                <w:tab w:val="decimal" w:pos="936"/>
              </w:tabs>
              <w:spacing w:before="40" w:after="40"/>
              <w:jc w:val="left"/>
              <w:rPr>
                <w:rFonts w:eastAsia="Times New Roman"/>
                <w:szCs w:val="17"/>
              </w:rPr>
            </w:pPr>
            <w:r w:rsidRPr="005003C7">
              <w:rPr>
                <w:rFonts w:eastAsia="Times New Roman"/>
                <w:szCs w:val="17"/>
              </w:rPr>
              <w:t>8.30</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126</w:t>
            </w:r>
            <w:r w:rsidRPr="005003C7">
              <w:rPr>
                <w:rFonts w:eastAsia="Times New Roman"/>
                <w:spacing w:val="-2"/>
                <w:szCs w:val="17"/>
              </w:rPr>
              <w:t>–500</w:t>
            </w:r>
            <w:r w:rsidRPr="005003C7">
              <w:rPr>
                <w:rFonts w:eastAsia="Times New Roman"/>
                <w:szCs w:val="17"/>
              </w:rPr>
              <w:t xml:space="preserve"> grams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5.00</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5.50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126</w:t>
            </w:r>
            <w:r w:rsidRPr="005003C7">
              <w:rPr>
                <w:rFonts w:eastAsia="Times New Roman"/>
                <w:spacing w:val="-2"/>
                <w:szCs w:val="17"/>
              </w:rPr>
              <w:t>–500</w:t>
            </w:r>
            <w:r w:rsidRPr="005003C7">
              <w:rPr>
                <w:rFonts w:eastAsia="Times New Roman"/>
                <w:szCs w:val="17"/>
              </w:rPr>
              <w:t xml:space="preserve"> grams</w:t>
            </w:r>
          </w:p>
        </w:tc>
        <w:tc>
          <w:tcPr>
            <w:tcW w:w="1933" w:type="dxa"/>
            <w:gridSpan w:val="3"/>
            <w:vAlign w:val="center"/>
          </w:tcPr>
          <w:p w:rsidR="005003C7" w:rsidRPr="005003C7" w:rsidRDefault="005003C7" w:rsidP="005003C7">
            <w:pPr>
              <w:tabs>
                <w:tab w:val="decimal" w:pos="936"/>
              </w:tabs>
              <w:spacing w:before="40" w:after="40"/>
              <w:jc w:val="left"/>
              <w:rPr>
                <w:rFonts w:eastAsia="Times New Roman"/>
                <w:szCs w:val="17"/>
              </w:rPr>
            </w:pPr>
            <w:r w:rsidRPr="005003C7">
              <w:rPr>
                <w:rFonts w:eastAsia="Times New Roman"/>
                <w:szCs w:val="17"/>
              </w:rPr>
              <w:t>23.00</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501</w:t>
            </w:r>
            <w:r w:rsidRPr="005003C7">
              <w:rPr>
                <w:rFonts w:eastAsia="Times New Roman"/>
                <w:spacing w:val="-2"/>
                <w:szCs w:val="17"/>
              </w:rPr>
              <w:t>–750</w:t>
            </w:r>
            <w:r w:rsidRPr="005003C7">
              <w:rPr>
                <w:rFonts w:eastAsia="Times New Roman"/>
                <w:szCs w:val="17"/>
              </w:rPr>
              <w:t xml:space="preserve"> grams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11.36</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12.50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501</w:t>
            </w:r>
            <w:r w:rsidRPr="005003C7">
              <w:rPr>
                <w:rFonts w:eastAsia="Times New Roman"/>
                <w:spacing w:val="-2"/>
                <w:szCs w:val="17"/>
              </w:rPr>
              <w:t>–750</w:t>
            </w:r>
            <w:r w:rsidRPr="005003C7">
              <w:rPr>
                <w:rFonts w:eastAsia="Times New Roman"/>
                <w:szCs w:val="17"/>
              </w:rPr>
              <w:t xml:space="preserve"> grams</w:t>
            </w:r>
          </w:p>
        </w:tc>
        <w:tc>
          <w:tcPr>
            <w:tcW w:w="1933" w:type="dxa"/>
            <w:gridSpan w:val="3"/>
            <w:vAlign w:val="center"/>
          </w:tcPr>
          <w:p w:rsidR="005003C7" w:rsidRPr="005003C7" w:rsidRDefault="005003C7" w:rsidP="005003C7">
            <w:pPr>
              <w:tabs>
                <w:tab w:val="decimal" w:pos="936"/>
              </w:tabs>
              <w:spacing w:before="40" w:after="40"/>
              <w:jc w:val="left"/>
              <w:rPr>
                <w:rFonts w:eastAsia="Times New Roman"/>
                <w:szCs w:val="17"/>
              </w:rPr>
            </w:pPr>
            <w:r w:rsidRPr="005003C7">
              <w:rPr>
                <w:rFonts w:eastAsia="Times New Roman"/>
                <w:szCs w:val="17"/>
              </w:rPr>
              <w:t>51.50</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751–1000 grams</w:t>
            </w:r>
          </w:p>
        </w:tc>
        <w:tc>
          <w:tcPr>
            <w:tcW w:w="893"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11.36</w:t>
            </w:r>
          </w:p>
        </w:tc>
        <w:tc>
          <w:tcPr>
            <w:tcW w:w="967" w:type="dxa"/>
            <w:vAlign w:val="center"/>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12.50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751–1000 grams</w:t>
            </w:r>
          </w:p>
        </w:tc>
        <w:tc>
          <w:tcPr>
            <w:tcW w:w="1933" w:type="dxa"/>
            <w:gridSpan w:val="3"/>
            <w:vAlign w:val="center"/>
          </w:tcPr>
          <w:p w:rsidR="005003C7" w:rsidRPr="005003C7" w:rsidRDefault="005003C7" w:rsidP="005003C7">
            <w:pPr>
              <w:tabs>
                <w:tab w:val="decimal" w:pos="936"/>
              </w:tabs>
              <w:spacing w:before="40" w:after="40"/>
              <w:jc w:val="left"/>
              <w:rPr>
                <w:rFonts w:eastAsia="Times New Roman"/>
                <w:szCs w:val="17"/>
              </w:rPr>
            </w:pPr>
            <w:r w:rsidRPr="005003C7">
              <w:rPr>
                <w:rFonts w:eastAsia="Times New Roman"/>
                <w:szCs w:val="17"/>
              </w:rPr>
              <w:t>51.50</w:t>
            </w:r>
          </w:p>
        </w:tc>
      </w:tr>
      <w:tr w:rsidR="005003C7" w:rsidRPr="005003C7" w:rsidTr="00DB41A6">
        <w:trPr>
          <w:trHeight w:val="20"/>
        </w:trPr>
        <w:tc>
          <w:tcPr>
            <w:tcW w:w="2618" w:type="dxa"/>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1001+ grams</w:t>
            </w:r>
          </w:p>
        </w:tc>
        <w:tc>
          <w:tcPr>
            <w:tcW w:w="893" w:type="dxa"/>
            <w:tcBorders>
              <w:bottom w:val="single" w:sz="4" w:space="0" w:color="auto"/>
            </w:tcBorders>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14.32</w:t>
            </w:r>
          </w:p>
        </w:tc>
        <w:tc>
          <w:tcPr>
            <w:tcW w:w="967" w:type="dxa"/>
            <w:tcBorders>
              <w:bottom w:val="single" w:sz="4" w:space="0" w:color="auto"/>
            </w:tcBorders>
            <w:vAlign w:val="center"/>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15.80</w:t>
            </w:r>
          </w:p>
        </w:tc>
        <w:tc>
          <w:tcPr>
            <w:tcW w:w="240" w:type="dxa"/>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1001+ grams</w:t>
            </w:r>
          </w:p>
        </w:tc>
        <w:tc>
          <w:tcPr>
            <w:tcW w:w="1933" w:type="dxa"/>
            <w:gridSpan w:val="3"/>
            <w:tcBorders>
              <w:bottom w:val="single" w:sz="4" w:space="0" w:color="auto"/>
            </w:tcBorders>
            <w:vAlign w:val="center"/>
          </w:tcPr>
          <w:p w:rsidR="005003C7" w:rsidRPr="005003C7" w:rsidRDefault="005003C7" w:rsidP="005003C7">
            <w:pPr>
              <w:tabs>
                <w:tab w:val="decimal" w:pos="936"/>
              </w:tabs>
              <w:spacing w:before="40" w:after="40"/>
              <w:jc w:val="left"/>
              <w:rPr>
                <w:rFonts w:eastAsia="Times New Roman"/>
                <w:szCs w:val="17"/>
              </w:rPr>
            </w:pPr>
            <w:r w:rsidRPr="005003C7">
              <w:rPr>
                <w:rFonts w:eastAsia="Times New Roman"/>
                <w:szCs w:val="17"/>
              </w:rPr>
              <w:t>68.00</w:t>
            </w:r>
          </w:p>
        </w:tc>
      </w:tr>
      <w:tr w:rsidR="005003C7" w:rsidRPr="005003C7" w:rsidTr="00DB41A6">
        <w:trPr>
          <w:trHeight w:val="20"/>
        </w:trPr>
        <w:tc>
          <w:tcPr>
            <w:tcW w:w="9361" w:type="dxa"/>
            <w:gridSpan w:val="9"/>
            <w:tcBorders>
              <w:top w:val="single" w:sz="4" w:space="0" w:color="auto"/>
              <w:bottom w:val="single" w:sz="4" w:space="0" w:color="auto"/>
            </w:tcBorders>
            <w:vAlign w:val="center"/>
          </w:tcPr>
          <w:p w:rsidR="005003C7" w:rsidRPr="005003C7" w:rsidRDefault="005003C7" w:rsidP="00543549">
            <w:pPr>
              <w:spacing w:before="40" w:after="40" w:line="240" w:lineRule="auto"/>
              <w:jc w:val="center"/>
              <w:rPr>
                <w:smallCaps/>
                <w:szCs w:val="17"/>
              </w:rPr>
            </w:pPr>
            <w:r w:rsidRPr="005003C7">
              <w:rPr>
                <w:smallCaps/>
                <w:szCs w:val="17"/>
              </w:rPr>
              <w:t>South Australian Government Gazette Notices</w:t>
            </w:r>
          </w:p>
        </w:tc>
      </w:tr>
      <w:tr w:rsidR="005003C7" w:rsidRPr="005003C7" w:rsidTr="00DB41A6">
        <w:trPr>
          <w:trHeight w:val="20"/>
        </w:trPr>
        <w:tc>
          <w:tcPr>
            <w:tcW w:w="2618" w:type="dxa"/>
            <w:tcBorders>
              <w:top w:val="single" w:sz="4" w:space="0" w:color="auto"/>
            </w:tcBorders>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Estates</w:t>
            </w:r>
          </w:p>
        </w:tc>
        <w:tc>
          <w:tcPr>
            <w:tcW w:w="893"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67"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5003C7">
              <w:rPr>
                <w:rFonts w:eastAsia="Times New Roman"/>
                <w:b/>
                <w:szCs w:val="17"/>
              </w:rPr>
              <w:t>$ Incl. GST</w:t>
            </w:r>
          </w:p>
        </w:tc>
        <w:tc>
          <w:tcPr>
            <w:tcW w:w="240" w:type="dxa"/>
            <w:tcBorders>
              <w:top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tcBorders>
              <w:top w:val="single" w:sz="4" w:space="0" w:color="auto"/>
            </w:tcBorders>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Businesses</w:t>
            </w:r>
          </w:p>
        </w:tc>
        <w:tc>
          <w:tcPr>
            <w:tcW w:w="957" w:type="dxa"/>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76" w:type="dxa"/>
            <w:gridSpan w:val="2"/>
            <w:tcBorders>
              <w:top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highlight w:val="yellow"/>
              </w:rPr>
            </w:pPr>
            <w:r w:rsidRPr="005003C7">
              <w:rPr>
                <w:rFonts w:eastAsia="Times New Roman"/>
                <w:b/>
                <w:szCs w:val="17"/>
              </w:rPr>
              <w:t>$ Incl. GST</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Assigned</w:t>
            </w:r>
          </w:p>
        </w:tc>
        <w:tc>
          <w:tcPr>
            <w:tcW w:w="893"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39.06</w:t>
            </w:r>
          </w:p>
        </w:tc>
        <w:tc>
          <w:tcPr>
            <w:tcW w:w="96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43.00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Dissolution of partnership</w:t>
            </w:r>
          </w:p>
        </w:tc>
        <w:tc>
          <w:tcPr>
            <w:tcW w:w="95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39.06</w:t>
            </w:r>
          </w:p>
        </w:tc>
        <w:tc>
          <w:tcPr>
            <w:tcW w:w="976" w:type="dxa"/>
            <w:gridSpan w:val="2"/>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43.00</w:t>
            </w:r>
          </w:p>
        </w:tc>
      </w:tr>
      <w:tr w:rsidR="005003C7" w:rsidRPr="005003C7" w:rsidTr="00DB41A6">
        <w:trPr>
          <w:trHeight w:val="20"/>
        </w:trPr>
        <w:tc>
          <w:tcPr>
            <w:tcW w:w="2618"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Deceased persons</w:t>
            </w:r>
            <w:r w:rsidRPr="005003C7">
              <w:rPr>
                <w:rFonts w:eastAsia="Times New Roman"/>
                <w:szCs w:val="17"/>
              </w:rPr>
              <w:sym w:font="Symbol" w:char="F0BE"/>
            </w:r>
            <w:r w:rsidRPr="005003C7">
              <w:rPr>
                <w:rFonts w:eastAsia="Times New Roman"/>
                <w:szCs w:val="17"/>
              </w:rPr>
              <w:t>single creditor</w:t>
            </w:r>
          </w:p>
        </w:tc>
        <w:tc>
          <w:tcPr>
            <w:tcW w:w="893"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66.25</w:t>
            </w:r>
          </w:p>
        </w:tc>
        <w:tc>
          <w:tcPr>
            <w:tcW w:w="96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73.00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Unclaimed moneys—single line</w:t>
            </w:r>
          </w:p>
        </w:tc>
        <w:tc>
          <w:tcPr>
            <w:tcW w:w="95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39.06</w:t>
            </w:r>
          </w:p>
        </w:tc>
        <w:tc>
          <w:tcPr>
            <w:tcW w:w="976" w:type="dxa"/>
            <w:gridSpan w:val="2"/>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43.00</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ab/>
              <w:t>each subsequent creditor</w:t>
            </w:r>
          </w:p>
        </w:tc>
        <w:tc>
          <w:tcPr>
            <w:tcW w:w="893"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13.44</w:t>
            </w:r>
          </w:p>
        </w:tc>
        <w:tc>
          <w:tcPr>
            <w:tcW w:w="96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14.80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ab/>
              <w:t>each subsequent line</w:t>
            </w:r>
          </w:p>
        </w:tc>
        <w:tc>
          <w:tcPr>
            <w:tcW w:w="95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13.44</w:t>
            </w:r>
          </w:p>
        </w:tc>
        <w:tc>
          <w:tcPr>
            <w:tcW w:w="976" w:type="dxa"/>
            <w:gridSpan w:val="2"/>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14.80</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Deceased persons</w:t>
            </w:r>
            <w:r w:rsidRPr="005003C7">
              <w:rPr>
                <w:rFonts w:eastAsia="Times New Roman"/>
                <w:szCs w:val="17"/>
              </w:rPr>
              <w:sym w:font="Symbol" w:char="F0BE"/>
            </w:r>
            <w:r w:rsidRPr="005003C7">
              <w:rPr>
                <w:rFonts w:eastAsia="Times New Roman"/>
                <w:szCs w:val="17"/>
              </w:rPr>
              <w:t>single estate</w:t>
            </w:r>
          </w:p>
        </w:tc>
        <w:tc>
          <w:tcPr>
            <w:tcW w:w="893"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39.06</w:t>
            </w:r>
          </w:p>
        </w:tc>
        <w:tc>
          <w:tcPr>
            <w:tcW w:w="96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43.00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Sale of land by public auction</w:t>
            </w:r>
          </w:p>
        </w:tc>
        <w:tc>
          <w:tcPr>
            <w:tcW w:w="95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66.74</w:t>
            </w:r>
          </w:p>
        </w:tc>
        <w:tc>
          <w:tcPr>
            <w:tcW w:w="976" w:type="dxa"/>
            <w:gridSpan w:val="2"/>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73.50</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r w:rsidRPr="005003C7">
              <w:rPr>
                <w:rFonts w:eastAsia="Times New Roman"/>
                <w:szCs w:val="17"/>
              </w:rPr>
              <w:tab/>
              <w:t>each subsequent estate</w:t>
            </w:r>
          </w:p>
        </w:tc>
        <w:tc>
          <w:tcPr>
            <w:tcW w:w="893"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13.44</w:t>
            </w:r>
          </w:p>
        </w:tc>
        <w:tc>
          <w:tcPr>
            <w:tcW w:w="96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14.80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957" w:type="dxa"/>
          </w:tcPr>
          <w:p w:rsidR="005003C7" w:rsidRPr="005003C7" w:rsidRDefault="005003C7" w:rsidP="005003C7">
            <w:pPr>
              <w:tabs>
                <w:tab w:val="decimal" w:pos="500"/>
              </w:tabs>
              <w:spacing w:before="40" w:after="40"/>
              <w:jc w:val="left"/>
              <w:rPr>
                <w:rFonts w:eastAsia="Times New Roman"/>
                <w:szCs w:val="17"/>
              </w:rPr>
            </w:pPr>
          </w:p>
        </w:tc>
        <w:tc>
          <w:tcPr>
            <w:tcW w:w="976" w:type="dxa"/>
            <w:gridSpan w:val="2"/>
          </w:tcPr>
          <w:p w:rsidR="005003C7" w:rsidRPr="005003C7" w:rsidRDefault="005003C7" w:rsidP="005003C7">
            <w:pPr>
              <w:tabs>
                <w:tab w:val="decimal" w:pos="500"/>
              </w:tabs>
              <w:spacing w:before="40" w:after="40"/>
              <w:jc w:val="left"/>
              <w:rPr>
                <w:rFonts w:eastAsia="Times New Roman"/>
                <w:szCs w:val="17"/>
                <w:highlight w:val="yellow"/>
              </w:rPr>
            </w:pPr>
          </w:p>
        </w:tc>
      </w:tr>
      <w:tr w:rsidR="005003C7" w:rsidRPr="005003C7" w:rsidTr="00DB41A6">
        <w:trPr>
          <w:trHeight w:val="207"/>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Public Trustee—each estate</w:t>
            </w:r>
          </w:p>
        </w:tc>
        <w:tc>
          <w:tcPr>
            <w:tcW w:w="893"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13.44</w:t>
            </w:r>
          </w:p>
        </w:tc>
        <w:tc>
          <w:tcPr>
            <w:tcW w:w="96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14.80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spacing w:before="40" w:after="40" w:line="240" w:lineRule="auto"/>
              <w:jc w:val="center"/>
              <w:rPr>
                <w:rFonts w:eastAsia="Times New Roman"/>
                <w:b/>
                <w:szCs w:val="17"/>
              </w:rPr>
            </w:pPr>
            <w:r w:rsidRPr="005003C7">
              <w:rPr>
                <w:rFonts w:eastAsia="Times New Roman"/>
                <w:b/>
                <w:szCs w:val="17"/>
              </w:rPr>
              <w:t>Page Rates</w:t>
            </w:r>
          </w:p>
        </w:tc>
        <w:tc>
          <w:tcPr>
            <w:tcW w:w="957" w:type="dxa"/>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Excl. GST</w:t>
            </w:r>
          </w:p>
        </w:tc>
        <w:tc>
          <w:tcPr>
            <w:tcW w:w="976"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szCs w:val="17"/>
              </w:rPr>
            </w:pPr>
            <w:r w:rsidRPr="005003C7">
              <w:rPr>
                <w:rFonts w:eastAsia="Times New Roman"/>
                <w:b/>
                <w:szCs w:val="17"/>
              </w:rPr>
              <w:t>$ Incl. GST</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Selling of probate</w:t>
            </w:r>
          </w:p>
        </w:tc>
        <w:tc>
          <w:tcPr>
            <w:tcW w:w="893"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52.91</w:t>
            </w:r>
          </w:p>
        </w:tc>
        <w:tc>
          <w:tcPr>
            <w:tcW w:w="96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58.00</w:t>
            </w: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Each line</w:t>
            </w:r>
          </w:p>
        </w:tc>
        <w:tc>
          <w:tcPr>
            <w:tcW w:w="957" w:type="dxa"/>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3.74</w:t>
            </w:r>
          </w:p>
        </w:tc>
        <w:tc>
          <w:tcPr>
            <w:tcW w:w="976" w:type="dxa"/>
            <w:gridSpan w:val="2"/>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4.10</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60" w:hanging="160"/>
              <w:jc w:val="left"/>
              <w:rPr>
                <w:rFonts w:eastAsia="Times New Roman"/>
                <w:szCs w:val="17"/>
              </w:rPr>
            </w:pPr>
          </w:p>
        </w:tc>
        <w:tc>
          <w:tcPr>
            <w:tcW w:w="893" w:type="dxa"/>
          </w:tcPr>
          <w:p w:rsidR="005003C7" w:rsidRPr="005003C7" w:rsidRDefault="005003C7" w:rsidP="005003C7">
            <w:pPr>
              <w:tabs>
                <w:tab w:val="decimal" w:pos="500"/>
              </w:tabs>
              <w:spacing w:before="40" w:after="40"/>
              <w:jc w:val="left"/>
              <w:rPr>
                <w:rFonts w:eastAsia="Times New Roman"/>
                <w:szCs w:val="17"/>
              </w:rPr>
            </w:pPr>
          </w:p>
        </w:tc>
        <w:tc>
          <w:tcPr>
            <w:tcW w:w="967" w:type="dxa"/>
          </w:tcPr>
          <w:p w:rsidR="005003C7" w:rsidRPr="005003C7" w:rsidRDefault="005003C7" w:rsidP="005003C7">
            <w:pPr>
              <w:tabs>
                <w:tab w:val="decimal" w:pos="500"/>
              </w:tabs>
              <w:spacing w:before="40" w:after="40"/>
              <w:jc w:val="left"/>
              <w:rPr>
                <w:rFonts w:eastAsia="Times New Roman"/>
                <w:szCs w:val="17"/>
              </w:rPr>
            </w:pP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¼ page notice</w:t>
            </w:r>
          </w:p>
        </w:tc>
        <w:tc>
          <w:tcPr>
            <w:tcW w:w="95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156.24</w:t>
            </w:r>
          </w:p>
        </w:tc>
        <w:tc>
          <w:tcPr>
            <w:tcW w:w="976" w:type="dxa"/>
            <w:gridSpan w:val="2"/>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172.00</w:t>
            </w:r>
          </w:p>
        </w:tc>
      </w:tr>
      <w:tr w:rsidR="005003C7" w:rsidRPr="005003C7" w:rsidTr="00DB41A6">
        <w:trPr>
          <w:trHeight w:val="20"/>
        </w:trPr>
        <w:tc>
          <w:tcPr>
            <w:tcW w:w="2618"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3" w:type="dxa"/>
          </w:tcPr>
          <w:p w:rsidR="005003C7" w:rsidRPr="005003C7" w:rsidRDefault="005003C7" w:rsidP="005003C7">
            <w:pPr>
              <w:tabs>
                <w:tab w:val="decimal" w:pos="500"/>
              </w:tabs>
              <w:spacing w:before="40" w:after="40"/>
              <w:jc w:val="left"/>
              <w:rPr>
                <w:rFonts w:eastAsia="Times New Roman"/>
                <w:szCs w:val="17"/>
              </w:rPr>
            </w:pPr>
          </w:p>
        </w:tc>
        <w:tc>
          <w:tcPr>
            <w:tcW w:w="967" w:type="dxa"/>
          </w:tcPr>
          <w:p w:rsidR="005003C7" w:rsidRPr="005003C7" w:rsidRDefault="005003C7" w:rsidP="005003C7">
            <w:pPr>
              <w:tabs>
                <w:tab w:val="decimal" w:pos="500"/>
              </w:tabs>
              <w:spacing w:before="40" w:after="40"/>
              <w:jc w:val="left"/>
              <w:rPr>
                <w:rFonts w:eastAsia="Times New Roman"/>
                <w:szCs w:val="17"/>
              </w:rPr>
            </w:pPr>
          </w:p>
        </w:tc>
        <w:tc>
          <w:tcPr>
            <w:tcW w:w="240" w:type="dxa"/>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½ page notice</w:t>
            </w:r>
          </w:p>
        </w:tc>
        <w:tc>
          <w:tcPr>
            <w:tcW w:w="957" w:type="dxa"/>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312.47</w:t>
            </w:r>
          </w:p>
        </w:tc>
        <w:tc>
          <w:tcPr>
            <w:tcW w:w="976" w:type="dxa"/>
            <w:gridSpan w:val="2"/>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344.00</w:t>
            </w:r>
          </w:p>
        </w:tc>
      </w:tr>
      <w:tr w:rsidR="005003C7" w:rsidRPr="005003C7" w:rsidTr="00DB41A6">
        <w:trPr>
          <w:trHeight w:val="20"/>
        </w:trPr>
        <w:tc>
          <w:tcPr>
            <w:tcW w:w="2618" w:type="dxa"/>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893" w:type="dxa"/>
            <w:tcBorders>
              <w:bottom w:val="single" w:sz="4" w:space="0" w:color="auto"/>
            </w:tcBorders>
          </w:tcPr>
          <w:p w:rsidR="005003C7" w:rsidRPr="005003C7" w:rsidRDefault="005003C7" w:rsidP="005003C7">
            <w:pPr>
              <w:tabs>
                <w:tab w:val="decimal" w:pos="500"/>
              </w:tabs>
              <w:spacing w:before="40" w:after="40"/>
              <w:jc w:val="left"/>
              <w:rPr>
                <w:rFonts w:eastAsia="Times New Roman"/>
                <w:szCs w:val="17"/>
              </w:rPr>
            </w:pPr>
          </w:p>
        </w:tc>
        <w:tc>
          <w:tcPr>
            <w:tcW w:w="967" w:type="dxa"/>
            <w:tcBorders>
              <w:bottom w:val="single" w:sz="4" w:space="0" w:color="auto"/>
            </w:tcBorders>
          </w:tcPr>
          <w:p w:rsidR="005003C7" w:rsidRPr="005003C7" w:rsidRDefault="005003C7" w:rsidP="005003C7">
            <w:pPr>
              <w:tabs>
                <w:tab w:val="decimal" w:pos="500"/>
              </w:tabs>
              <w:spacing w:before="40" w:after="40"/>
              <w:jc w:val="left"/>
              <w:rPr>
                <w:rFonts w:eastAsia="Times New Roman"/>
                <w:szCs w:val="17"/>
              </w:rPr>
            </w:pPr>
          </w:p>
        </w:tc>
        <w:tc>
          <w:tcPr>
            <w:tcW w:w="240" w:type="dxa"/>
            <w:tcBorders>
              <w:bottom w:val="single" w:sz="4" w:space="0" w:color="auto"/>
            </w:tcBorders>
            <w:vAlign w:val="center"/>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p>
        </w:tc>
        <w:tc>
          <w:tcPr>
            <w:tcW w:w="2710" w:type="dxa"/>
            <w:gridSpan w:val="2"/>
            <w:tcBorders>
              <w:bottom w:val="single" w:sz="4" w:space="0" w:color="auto"/>
            </w:tcBorders>
            <w:vAlign w:val="center"/>
            <w:hideMark/>
          </w:tcPr>
          <w:p w:rsidR="005003C7" w:rsidRPr="005003C7" w:rsidRDefault="005003C7"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left"/>
              <w:rPr>
                <w:rFonts w:eastAsia="Times New Roman"/>
                <w:szCs w:val="17"/>
              </w:rPr>
            </w:pPr>
            <w:r w:rsidRPr="005003C7">
              <w:rPr>
                <w:rFonts w:eastAsia="Times New Roman"/>
                <w:szCs w:val="17"/>
              </w:rPr>
              <w:t>Full page notice</w:t>
            </w:r>
          </w:p>
        </w:tc>
        <w:tc>
          <w:tcPr>
            <w:tcW w:w="957" w:type="dxa"/>
            <w:tcBorders>
              <w:bottom w:val="single" w:sz="4" w:space="0" w:color="auto"/>
            </w:tcBorders>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612.10</w:t>
            </w:r>
          </w:p>
        </w:tc>
        <w:tc>
          <w:tcPr>
            <w:tcW w:w="976" w:type="dxa"/>
            <w:gridSpan w:val="2"/>
            <w:tcBorders>
              <w:bottom w:val="single" w:sz="4" w:space="0" w:color="auto"/>
            </w:tcBorders>
            <w:hideMark/>
          </w:tcPr>
          <w:p w:rsidR="005003C7" w:rsidRPr="005003C7" w:rsidRDefault="005003C7" w:rsidP="005003C7">
            <w:pPr>
              <w:tabs>
                <w:tab w:val="decimal" w:pos="500"/>
              </w:tabs>
              <w:spacing w:before="40" w:after="40"/>
              <w:jc w:val="left"/>
              <w:rPr>
                <w:rFonts w:eastAsia="Times New Roman"/>
                <w:szCs w:val="17"/>
              </w:rPr>
            </w:pPr>
            <w:r w:rsidRPr="005003C7">
              <w:rPr>
                <w:rFonts w:eastAsia="Times New Roman"/>
                <w:szCs w:val="17"/>
              </w:rPr>
              <w:t>673.00</w:t>
            </w:r>
          </w:p>
        </w:tc>
      </w:tr>
    </w:tbl>
    <w:p w:rsidR="005003C7" w:rsidRPr="005003C7" w:rsidRDefault="005003C7" w:rsidP="005003C7">
      <w:pPr>
        <w:spacing w:before="80" w:after="0" w:line="240" w:lineRule="auto"/>
        <w:jc w:val="left"/>
        <w:rPr>
          <w:rFonts w:eastAsia="Times New Roman"/>
          <w:szCs w:val="17"/>
        </w:rPr>
      </w:pPr>
      <w:r w:rsidRPr="005003C7">
        <w:rPr>
          <w:rFonts w:eastAsia="Times New Roman"/>
          <w:szCs w:val="17"/>
        </w:rPr>
        <w:t>Dated: 10 June 2021</w:t>
      </w:r>
    </w:p>
    <w:p w:rsidR="005003C7" w:rsidRPr="005003C7" w:rsidRDefault="005003C7" w:rsidP="005003C7">
      <w:pPr>
        <w:spacing w:after="0" w:line="240" w:lineRule="auto"/>
        <w:jc w:val="right"/>
        <w:rPr>
          <w:rFonts w:eastAsia="Times New Roman"/>
          <w:smallCaps/>
          <w:szCs w:val="17"/>
        </w:rPr>
      </w:pPr>
      <w:r w:rsidRPr="005003C7">
        <w:rPr>
          <w:rFonts w:eastAsia="Times New Roman"/>
          <w:smallCaps/>
          <w:szCs w:val="17"/>
        </w:rPr>
        <w:t>Shannon Smith</w:t>
      </w:r>
    </w:p>
    <w:p w:rsidR="005003C7" w:rsidRPr="005003C7" w:rsidRDefault="005003C7" w:rsidP="005003C7">
      <w:pPr>
        <w:spacing w:after="0" w:line="240" w:lineRule="auto"/>
        <w:jc w:val="right"/>
        <w:rPr>
          <w:rFonts w:eastAsia="Times New Roman"/>
          <w:szCs w:val="17"/>
        </w:rPr>
      </w:pPr>
      <w:r w:rsidRPr="005003C7">
        <w:rPr>
          <w:rFonts w:eastAsia="Times New Roman"/>
          <w:szCs w:val="17"/>
        </w:rPr>
        <w:t>Government Printer</w:t>
      </w:r>
    </w:p>
    <w:p w:rsidR="005003C7" w:rsidRPr="005003C7" w:rsidRDefault="005003C7" w:rsidP="005003C7">
      <w:pPr>
        <w:pBdr>
          <w:bottom w:val="single" w:sz="4" w:space="1" w:color="auto"/>
        </w:pBdr>
        <w:spacing w:after="0" w:line="52" w:lineRule="exact"/>
        <w:jc w:val="center"/>
        <w:rPr>
          <w:rFonts w:eastAsia="Times New Roman"/>
          <w:szCs w:val="17"/>
        </w:rPr>
      </w:pPr>
    </w:p>
    <w:p w:rsidR="005003C7" w:rsidRPr="005003C7" w:rsidRDefault="005003C7" w:rsidP="005003C7">
      <w:pPr>
        <w:pBdr>
          <w:top w:val="single" w:sz="4" w:space="1" w:color="auto"/>
        </w:pBdr>
        <w:spacing w:before="34" w:after="0" w:line="14" w:lineRule="exact"/>
        <w:jc w:val="center"/>
        <w:rPr>
          <w:rFonts w:eastAsia="Times New Roman"/>
          <w:szCs w:val="17"/>
        </w:rPr>
      </w:pPr>
    </w:p>
    <w:p w:rsidR="00B27BD3" w:rsidRPr="0090041B" w:rsidRDefault="00B27BD3" w:rsidP="00500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35184" w:rsidRDefault="00F35184">
      <w:pPr>
        <w:spacing w:after="0" w:line="240" w:lineRule="auto"/>
        <w:jc w:val="left"/>
        <w:rPr>
          <w:caps/>
          <w:szCs w:val="17"/>
        </w:rPr>
      </w:pPr>
      <w:r>
        <w:rPr>
          <w:caps/>
          <w:szCs w:val="17"/>
        </w:rPr>
        <w:br w:type="page"/>
      </w:r>
    </w:p>
    <w:p w:rsidR="00DF78F3" w:rsidRPr="00DF78F3" w:rsidRDefault="00DF78F3" w:rsidP="009D7A74">
      <w:pPr>
        <w:pStyle w:val="Heading2"/>
      </w:pPr>
      <w:bookmarkStart w:id="63" w:name="_Toc74150599"/>
      <w:r w:rsidRPr="00DF78F3">
        <w:t>Survey Act 1992</w:t>
      </w:r>
      <w:bookmarkEnd w:id="63"/>
    </w:p>
    <w:p w:rsidR="00DF78F3" w:rsidRPr="00DF78F3" w:rsidRDefault="00DF78F3" w:rsidP="00F35184">
      <w:pPr>
        <w:spacing w:after="60"/>
        <w:jc w:val="center"/>
        <w:rPr>
          <w:i/>
          <w:szCs w:val="17"/>
        </w:rPr>
      </w:pPr>
      <w:r w:rsidRPr="00DF78F3">
        <w:rPr>
          <w:i/>
          <w:szCs w:val="17"/>
        </w:rPr>
        <w:t>Fees and Levies Received by the Institution of Surveyors, Australia, South Australia Division Inc.</w:t>
      </w:r>
    </w:p>
    <w:p w:rsidR="00DF78F3" w:rsidRPr="00DF78F3" w:rsidRDefault="00DF78F3" w:rsidP="00F35184">
      <w:pPr>
        <w:spacing w:after="60"/>
        <w:rPr>
          <w:rFonts w:eastAsia="Times New Roman"/>
          <w:szCs w:val="20"/>
        </w:rPr>
      </w:pPr>
      <w:r w:rsidRPr="00DF78F3">
        <w:rPr>
          <w:rFonts w:eastAsia="Times New Roman"/>
          <w:szCs w:val="20"/>
        </w:rPr>
        <w:t>It is hereby notified that the below fees and charges to be levied by the Institution of Surveyors, Australia, South Australia Division Inc. for the 2021-22 financial year have been approved by Hon Vicky Chapman MP, Attorney-General:</w:t>
      </w:r>
    </w:p>
    <w:p w:rsidR="00DF78F3" w:rsidRPr="00DF78F3" w:rsidRDefault="00DF78F3" w:rsidP="00F35184">
      <w:pPr>
        <w:spacing w:after="40"/>
        <w:ind w:left="142"/>
        <w:rPr>
          <w:rFonts w:eastAsia="Times New Roman"/>
          <w:szCs w:val="20"/>
        </w:rPr>
      </w:pPr>
      <w:r w:rsidRPr="00DF78F3">
        <w:rPr>
          <w:rFonts w:eastAsia="Times New Roman"/>
          <w:szCs w:val="20"/>
        </w:rPr>
        <w:t>Inspection of Register $13.30</w:t>
      </w:r>
    </w:p>
    <w:p w:rsidR="00DF78F3" w:rsidRPr="00DF78F3" w:rsidRDefault="00DF78F3" w:rsidP="00F35184">
      <w:pPr>
        <w:spacing w:after="40"/>
        <w:ind w:left="142"/>
        <w:rPr>
          <w:rFonts w:eastAsia="Times New Roman"/>
          <w:szCs w:val="20"/>
        </w:rPr>
      </w:pPr>
      <w:r w:rsidRPr="00DF78F3">
        <w:rPr>
          <w:rFonts w:eastAsia="Times New Roman"/>
          <w:szCs w:val="20"/>
        </w:rPr>
        <w:t>First Registration or Licence and Renewal of Registration or Licence $190.00</w:t>
      </w:r>
    </w:p>
    <w:p w:rsidR="00DF78F3" w:rsidRPr="00DF78F3" w:rsidRDefault="00DF78F3" w:rsidP="00F35184">
      <w:pPr>
        <w:spacing w:after="40"/>
        <w:ind w:left="142"/>
        <w:rPr>
          <w:rFonts w:eastAsia="Times New Roman"/>
          <w:szCs w:val="20"/>
        </w:rPr>
      </w:pPr>
      <w:r w:rsidRPr="00DF78F3">
        <w:rPr>
          <w:rFonts w:eastAsia="Times New Roman"/>
          <w:szCs w:val="20"/>
        </w:rPr>
        <w:t>Late Renewal Charge and Issue of Duplicate Certificate of Registration or Licence $88.45</w:t>
      </w:r>
    </w:p>
    <w:p w:rsidR="00DF78F3" w:rsidRPr="00DF78F3" w:rsidRDefault="00DF78F3" w:rsidP="00F35184">
      <w:pPr>
        <w:spacing w:after="60"/>
        <w:ind w:left="142"/>
        <w:rPr>
          <w:rFonts w:eastAsia="Times New Roman"/>
          <w:szCs w:val="20"/>
        </w:rPr>
      </w:pPr>
      <w:r w:rsidRPr="00DF78F3">
        <w:rPr>
          <w:rFonts w:eastAsia="Times New Roman"/>
          <w:szCs w:val="20"/>
        </w:rPr>
        <w:t>Plan Levy on lodgement of survey plans $111.15</w:t>
      </w:r>
    </w:p>
    <w:p w:rsidR="00DF78F3" w:rsidRPr="00DF78F3" w:rsidRDefault="00DF78F3" w:rsidP="00DF78F3">
      <w:pPr>
        <w:spacing w:after="0"/>
        <w:rPr>
          <w:rFonts w:eastAsia="Times New Roman"/>
          <w:szCs w:val="17"/>
        </w:rPr>
      </w:pPr>
      <w:r w:rsidRPr="00DF78F3">
        <w:rPr>
          <w:rFonts w:eastAsia="Times New Roman"/>
          <w:szCs w:val="17"/>
        </w:rPr>
        <w:t>Dated: 19 May 2021</w:t>
      </w:r>
    </w:p>
    <w:p w:rsidR="00DF78F3" w:rsidRPr="00DF78F3" w:rsidRDefault="00DF78F3" w:rsidP="00DF78F3">
      <w:pPr>
        <w:spacing w:after="0"/>
        <w:jc w:val="right"/>
        <w:rPr>
          <w:rFonts w:eastAsia="Times New Roman"/>
          <w:smallCaps/>
          <w:szCs w:val="20"/>
        </w:rPr>
      </w:pPr>
      <w:r w:rsidRPr="00DF78F3">
        <w:rPr>
          <w:rFonts w:eastAsia="Times New Roman"/>
          <w:smallCaps/>
          <w:szCs w:val="20"/>
        </w:rPr>
        <w:t>S. Medlow-Smith</w:t>
      </w:r>
    </w:p>
    <w:p w:rsidR="00DF78F3" w:rsidRDefault="00DF78F3" w:rsidP="00DF78F3">
      <w:pPr>
        <w:spacing w:after="0"/>
        <w:jc w:val="right"/>
        <w:rPr>
          <w:rFonts w:eastAsia="Times New Roman"/>
          <w:szCs w:val="17"/>
        </w:rPr>
      </w:pPr>
      <w:r w:rsidRPr="00DF78F3">
        <w:rPr>
          <w:rFonts w:eastAsia="Times New Roman"/>
          <w:szCs w:val="17"/>
        </w:rPr>
        <w:t>Registrar, ISASA</w:t>
      </w:r>
    </w:p>
    <w:p w:rsidR="00DF78F3" w:rsidRDefault="00DF78F3" w:rsidP="00DF78F3">
      <w:pPr>
        <w:pBdr>
          <w:bottom w:val="single" w:sz="4" w:space="1" w:color="auto"/>
        </w:pBdr>
        <w:spacing w:after="0" w:line="52" w:lineRule="exact"/>
        <w:jc w:val="center"/>
        <w:rPr>
          <w:rFonts w:eastAsia="Times New Roman"/>
          <w:szCs w:val="20"/>
        </w:rPr>
      </w:pPr>
    </w:p>
    <w:p w:rsidR="00DF78F3" w:rsidRDefault="00DF78F3" w:rsidP="00DF78F3">
      <w:pPr>
        <w:pBdr>
          <w:top w:val="single" w:sz="4" w:space="1" w:color="auto"/>
        </w:pBdr>
        <w:spacing w:before="34" w:after="0" w:line="14" w:lineRule="exact"/>
        <w:jc w:val="center"/>
        <w:rPr>
          <w:rFonts w:eastAsia="Times New Roman"/>
          <w:szCs w:val="20"/>
        </w:rPr>
      </w:pPr>
    </w:p>
    <w:p w:rsidR="00DF78F3" w:rsidRDefault="00DF78F3" w:rsidP="00DF78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F78F3" w:rsidRPr="00DF78F3" w:rsidRDefault="00DF78F3" w:rsidP="009D7A74">
      <w:pPr>
        <w:pStyle w:val="Heading2"/>
      </w:pPr>
      <w:bookmarkStart w:id="64" w:name="_Toc74150600"/>
      <w:r w:rsidRPr="00DF78F3">
        <w:t>Training and Skills Development Act 2008</w:t>
      </w:r>
      <w:bookmarkEnd w:id="64"/>
    </w:p>
    <w:p w:rsidR="00DF78F3" w:rsidRPr="00DF78F3" w:rsidRDefault="00DF78F3" w:rsidP="00F35184">
      <w:pPr>
        <w:spacing w:after="60"/>
        <w:jc w:val="center"/>
        <w:rPr>
          <w:i/>
          <w:szCs w:val="17"/>
        </w:rPr>
      </w:pPr>
      <w:r w:rsidRPr="00DF78F3">
        <w:rPr>
          <w:i/>
          <w:szCs w:val="17"/>
        </w:rPr>
        <w:t>Part 4—Apprenticeships/Traineeships</w:t>
      </w:r>
    </w:p>
    <w:p w:rsidR="00DF78F3" w:rsidRPr="00DF78F3" w:rsidRDefault="00DF78F3" w:rsidP="00F35184">
      <w:pPr>
        <w:spacing w:after="60"/>
        <w:rPr>
          <w:rFonts w:eastAsia="Times New Roman"/>
          <w:szCs w:val="20"/>
        </w:rPr>
      </w:pPr>
      <w:r w:rsidRPr="00DF78F3">
        <w:rPr>
          <w:rFonts w:eastAsia="Times New Roman"/>
          <w:szCs w:val="20"/>
        </w:rPr>
        <w:t xml:space="preserve">PURSUANT to the provision of the </w:t>
      </w:r>
      <w:r w:rsidRPr="00DF78F3">
        <w:rPr>
          <w:rFonts w:eastAsia="Times New Roman"/>
          <w:i/>
          <w:szCs w:val="20"/>
        </w:rPr>
        <w:t>Training and Skills Development Act 2008</w:t>
      </w:r>
      <w:r w:rsidRPr="00DF78F3">
        <w:rPr>
          <w:rFonts w:eastAsia="Times New Roman"/>
          <w:szCs w:val="20"/>
        </w:rPr>
        <w:t>, the Training and Skills Commission (TaSC) gives notice that determines the following Trades or Declared Vocations in addition to the gazette notices of:</w:t>
      </w:r>
    </w:p>
    <w:tbl>
      <w:tblPr>
        <w:tblW w:w="4771" w:type="pct"/>
        <w:jc w:val="center"/>
        <w:tblLook w:val="04A0" w:firstRow="1" w:lastRow="0" w:firstColumn="1" w:lastColumn="0" w:noHBand="0" w:noVBand="1"/>
      </w:tblPr>
      <w:tblGrid>
        <w:gridCol w:w="2314"/>
        <w:gridCol w:w="2315"/>
        <w:gridCol w:w="2315"/>
        <w:gridCol w:w="1982"/>
      </w:tblGrid>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w:t>
            </w:r>
            <w:r w:rsidRPr="00DF78F3">
              <w:rPr>
                <w:rFonts w:eastAsia="Times New Roman"/>
                <w:szCs w:val="17"/>
                <w:lang w:eastAsia="en-AU"/>
              </w:rPr>
              <w:tab/>
              <w:t>25 September 2008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w:t>
            </w:r>
            <w:r w:rsidRPr="00DF78F3">
              <w:rPr>
                <w:rFonts w:eastAsia="Times New Roman"/>
                <w:szCs w:val="17"/>
                <w:lang w:eastAsia="en-AU"/>
              </w:rPr>
              <w:tab/>
              <w:t>23 October 2008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w:t>
            </w:r>
            <w:r w:rsidRPr="00DF78F3">
              <w:rPr>
                <w:rFonts w:eastAsia="Times New Roman"/>
                <w:szCs w:val="17"/>
                <w:lang w:eastAsia="en-AU"/>
              </w:rPr>
              <w:tab/>
              <w:t>13 November 2008</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w:t>
            </w:r>
            <w:r w:rsidRPr="00DF78F3">
              <w:rPr>
                <w:rFonts w:eastAsia="Times New Roman"/>
                <w:szCs w:val="17"/>
                <w:lang w:eastAsia="en-AU"/>
              </w:rPr>
              <w:tab/>
              <w:t>4 December 2008</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w:t>
            </w:r>
            <w:r w:rsidRPr="00DF78F3">
              <w:rPr>
                <w:rFonts w:eastAsia="Times New Roman"/>
                <w:szCs w:val="17"/>
                <w:lang w:eastAsia="en-AU"/>
              </w:rPr>
              <w:tab/>
              <w:t>18 December 2008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w:t>
            </w:r>
            <w:r w:rsidRPr="00DF78F3">
              <w:rPr>
                <w:rFonts w:eastAsia="Times New Roman"/>
                <w:szCs w:val="17"/>
                <w:lang w:eastAsia="en-AU"/>
              </w:rPr>
              <w:tab/>
              <w:t>29 January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w:t>
            </w:r>
            <w:r w:rsidRPr="00DF78F3">
              <w:rPr>
                <w:rFonts w:eastAsia="Times New Roman"/>
                <w:szCs w:val="17"/>
                <w:lang w:eastAsia="en-AU"/>
              </w:rPr>
              <w:tab/>
              <w:t>12 February 2009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w:t>
            </w:r>
            <w:r w:rsidRPr="00DF78F3">
              <w:rPr>
                <w:rFonts w:eastAsia="Times New Roman"/>
                <w:szCs w:val="17"/>
                <w:lang w:eastAsia="en-AU"/>
              </w:rPr>
              <w:tab/>
              <w:t>5 March 2009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w:t>
            </w:r>
            <w:r w:rsidRPr="00DF78F3">
              <w:rPr>
                <w:rFonts w:eastAsia="Times New Roman"/>
                <w:szCs w:val="17"/>
                <w:lang w:eastAsia="en-AU"/>
              </w:rPr>
              <w:tab/>
              <w:t>12 March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w:t>
            </w:r>
            <w:r w:rsidRPr="00DF78F3">
              <w:rPr>
                <w:rFonts w:eastAsia="Times New Roman"/>
                <w:szCs w:val="17"/>
                <w:lang w:eastAsia="en-AU"/>
              </w:rPr>
              <w:tab/>
              <w:t>26 March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w:t>
            </w:r>
            <w:r w:rsidRPr="00DF78F3">
              <w:rPr>
                <w:rFonts w:eastAsia="Times New Roman"/>
                <w:szCs w:val="17"/>
                <w:lang w:eastAsia="en-AU"/>
              </w:rPr>
              <w:tab/>
              <w:t>30 April 2009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w:t>
            </w:r>
            <w:r w:rsidRPr="00DF78F3">
              <w:rPr>
                <w:rFonts w:eastAsia="Times New Roman"/>
                <w:szCs w:val="17"/>
                <w:lang w:eastAsia="en-AU"/>
              </w:rPr>
              <w:tab/>
              <w:t>18 June 2009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w:t>
            </w:r>
            <w:r w:rsidRPr="00DF78F3">
              <w:rPr>
                <w:rFonts w:eastAsia="Times New Roman"/>
                <w:szCs w:val="17"/>
                <w:lang w:eastAsia="en-AU"/>
              </w:rPr>
              <w:tab/>
              <w:t>25 June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w:t>
            </w:r>
            <w:r w:rsidRPr="00DF78F3">
              <w:rPr>
                <w:rFonts w:eastAsia="Times New Roman"/>
                <w:szCs w:val="17"/>
                <w:lang w:eastAsia="en-AU"/>
              </w:rPr>
              <w:tab/>
              <w:t>27 August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w:t>
            </w:r>
            <w:r w:rsidRPr="00DF78F3">
              <w:rPr>
                <w:rFonts w:eastAsia="Times New Roman"/>
                <w:szCs w:val="17"/>
                <w:lang w:eastAsia="en-AU"/>
              </w:rPr>
              <w:tab/>
              <w:t>17 September 2009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w:t>
            </w:r>
            <w:r w:rsidRPr="00DF78F3">
              <w:rPr>
                <w:rFonts w:eastAsia="Times New Roman"/>
                <w:szCs w:val="17"/>
                <w:lang w:eastAsia="en-AU"/>
              </w:rPr>
              <w:tab/>
              <w:t>24 September 2009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17.</w:t>
            </w:r>
            <w:r w:rsidRPr="00DF78F3">
              <w:rPr>
                <w:rFonts w:eastAsia="Times New Roman"/>
                <w:szCs w:val="17"/>
                <w:lang w:eastAsia="en-AU"/>
              </w:rPr>
              <w:tab/>
              <w:t>9 October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18.</w:t>
            </w:r>
            <w:r w:rsidRPr="00DF78F3">
              <w:rPr>
                <w:rFonts w:eastAsia="Times New Roman"/>
                <w:szCs w:val="17"/>
                <w:lang w:eastAsia="en-AU"/>
              </w:rPr>
              <w:tab/>
              <w:t>22 October 2009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19.</w:t>
            </w:r>
            <w:r w:rsidRPr="00DF78F3">
              <w:rPr>
                <w:rFonts w:eastAsia="Times New Roman"/>
                <w:szCs w:val="17"/>
                <w:lang w:eastAsia="en-AU"/>
              </w:rPr>
              <w:tab/>
              <w:t>3 December 2009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20.</w:t>
            </w:r>
            <w:r w:rsidRPr="00DF78F3">
              <w:rPr>
                <w:rFonts w:eastAsia="Times New Roman"/>
                <w:szCs w:val="17"/>
                <w:lang w:eastAsia="en-AU"/>
              </w:rPr>
              <w:tab/>
              <w:t>17 December 2009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21.</w:t>
            </w:r>
            <w:r w:rsidRPr="00DF78F3">
              <w:rPr>
                <w:rFonts w:eastAsia="Times New Roman"/>
                <w:szCs w:val="17"/>
                <w:lang w:eastAsia="en-AU"/>
              </w:rPr>
              <w:tab/>
              <w:t>4 February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22.</w:t>
            </w:r>
            <w:r w:rsidRPr="00DF78F3">
              <w:rPr>
                <w:rFonts w:eastAsia="Times New Roman"/>
                <w:szCs w:val="17"/>
                <w:lang w:eastAsia="en-AU"/>
              </w:rPr>
              <w:tab/>
              <w:t>11 February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23.</w:t>
            </w:r>
            <w:r w:rsidRPr="00DF78F3">
              <w:rPr>
                <w:rFonts w:eastAsia="Times New Roman"/>
                <w:szCs w:val="17"/>
                <w:lang w:eastAsia="en-AU"/>
              </w:rPr>
              <w:tab/>
              <w:t>18 February 2010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24.</w:t>
            </w:r>
            <w:r w:rsidRPr="00DF78F3">
              <w:rPr>
                <w:rFonts w:eastAsia="Times New Roman"/>
                <w:szCs w:val="17"/>
                <w:lang w:eastAsia="en-AU"/>
              </w:rPr>
              <w:tab/>
              <w:t>18 March 2010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25.</w:t>
            </w:r>
            <w:r w:rsidRPr="00DF78F3">
              <w:rPr>
                <w:rFonts w:eastAsia="Times New Roman"/>
                <w:szCs w:val="17"/>
                <w:lang w:eastAsia="en-AU"/>
              </w:rPr>
              <w:tab/>
              <w:t>8 April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26.</w:t>
            </w:r>
            <w:r w:rsidRPr="00DF78F3">
              <w:rPr>
                <w:rFonts w:eastAsia="Times New Roman"/>
                <w:szCs w:val="17"/>
                <w:lang w:eastAsia="en-AU"/>
              </w:rPr>
              <w:tab/>
              <w:t>6 May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27.</w:t>
            </w:r>
            <w:r w:rsidRPr="00DF78F3">
              <w:rPr>
                <w:rFonts w:eastAsia="Times New Roman"/>
                <w:szCs w:val="17"/>
                <w:lang w:eastAsia="en-AU"/>
              </w:rPr>
              <w:tab/>
              <w:t>20 May 2010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28.</w:t>
            </w:r>
            <w:r w:rsidRPr="00DF78F3">
              <w:rPr>
                <w:rFonts w:eastAsia="Times New Roman"/>
                <w:szCs w:val="17"/>
                <w:lang w:eastAsia="en-AU"/>
              </w:rPr>
              <w:tab/>
              <w:t>3 June 2010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29.</w:t>
            </w:r>
            <w:r w:rsidRPr="00DF78F3">
              <w:rPr>
                <w:rFonts w:eastAsia="Times New Roman"/>
                <w:szCs w:val="17"/>
                <w:lang w:eastAsia="en-AU"/>
              </w:rPr>
              <w:tab/>
              <w:t>17 June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30.</w:t>
            </w:r>
            <w:r w:rsidRPr="00DF78F3">
              <w:rPr>
                <w:rFonts w:eastAsia="Times New Roman"/>
                <w:szCs w:val="17"/>
                <w:lang w:eastAsia="en-AU"/>
              </w:rPr>
              <w:tab/>
              <w:t>24 June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31.</w:t>
            </w:r>
            <w:r w:rsidRPr="00DF78F3">
              <w:rPr>
                <w:rFonts w:eastAsia="Times New Roman"/>
                <w:szCs w:val="17"/>
                <w:lang w:eastAsia="en-AU"/>
              </w:rPr>
              <w:tab/>
              <w:t>8 July 2010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32.</w:t>
            </w:r>
            <w:r w:rsidRPr="00DF78F3">
              <w:rPr>
                <w:rFonts w:eastAsia="Times New Roman"/>
                <w:szCs w:val="17"/>
                <w:lang w:eastAsia="en-AU"/>
              </w:rPr>
              <w:tab/>
              <w:t>9 September 2010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33.</w:t>
            </w:r>
            <w:r w:rsidRPr="00DF78F3">
              <w:rPr>
                <w:rFonts w:eastAsia="Times New Roman"/>
                <w:szCs w:val="17"/>
                <w:lang w:eastAsia="en-AU"/>
              </w:rPr>
              <w:tab/>
              <w:t>23 September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34.</w:t>
            </w:r>
            <w:r w:rsidRPr="00DF78F3">
              <w:rPr>
                <w:rFonts w:eastAsia="Times New Roman"/>
                <w:szCs w:val="17"/>
                <w:lang w:eastAsia="en-AU"/>
              </w:rPr>
              <w:tab/>
              <w:t>4 November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35.</w:t>
            </w:r>
            <w:r w:rsidRPr="00DF78F3">
              <w:rPr>
                <w:rFonts w:eastAsia="Times New Roman"/>
                <w:szCs w:val="17"/>
                <w:lang w:eastAsia="en-AU"/>
              </w:rPr>
              <w:tab/>
              <w:t>25 November 2010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36.</w:t>
            </w:r>
            <w:r w:rsidRPr="00DF78F3">
              <w:rPr>
                <w:rFonts w:eastAsia="Times New Roman"/>
                <w:szCs w:val="17"/>
                <w:lang w:eastAsia="en-AU"/>
              </w:rPr>
              <w:tab/>
              <w:t>16 December 2010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37.</w:t>
            </w:r>
            <w:r w:rsidRPr="00DF78F3">
              <w:rPr>
                <w:rFonts w:eastAsia="Times New Roman"/>
                <w:szCs w:val="17"/>
                <w:lang w:eastAsia="en-AU"/>
              </w:rPr>
              <w:tab/>
              <w:t>23 December 2010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38.</w:t>
            </w:r>
            <w:r w:rsidRPr="00DF78F3">
              <w:rPr>
                <w:rFonts w:eastAsia="Times New Roman"/>
                <w:szCs w:val="17"/>
                <w:lang w:eastAsia="en-AU"/>
              </w:rPr>
              <w:tab/>
              <w:t>17 March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39.</w:t>
            </w:r>
            <w:r w:rsidRPr="00DF78F3">
              <w:rPr>
                <w:rFonts w:eastAsia="Times New Roman"/>
                <w:szCs w:val="17"/>
                <w:lang w:eastAsia="en-AU"/>
              </w:rPr>
              <w:tab/>
              <w:t>7 April 2011</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40.</w:t>
            </w:r>
            <w:r w:rsidRPr="00DF78F3">
              <w:rPr>
                <w:rFonts w:eastAsia="Times New Roman"/>
                <w:szCs w:val="17"/>
                <w:lang w:eastAsia="en-AU"/>
              </w:rPr>
              <w:tab/>
              <w:t>21 April 2011</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41.</w:t>
            </w:r>
            <w:r w:rsidRPr="00DF78F3">
              <w:rPr>
                <w:rFonts w:eastAsia="Times New Roman"/>
                <w:szCs w:val="17"/>
                <w:lang w:eastAsia="en-AU"/>
              </w:rPr>
              <w:tab/>
              <w:t>19 May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42.</w:t>
            </w:r>
            <w:r w:rsidRPr="00DF78F3">
              <w:rPr>
                <w:rFonts w:eastAsia="Times New Roman"/>
                <w:szCs w:val="17"/>
                <w:lang w:eastAsia="en-AU"/>
              </w:rPr>
              <w:tab/>
              <w:t>30 June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43.</w:t>
            </w:r>
            <w:r w:rsidRPr="00DF78F3">
              <w:rPr>
                <w:rFonts w:eastAsia="Times New Roman"/>
                <w:szCs w:val="17"/>
                <w:lang w:eastAsia="en-AU"/>
              </w:rPr>
              <w:tab/>
              <w:t>21 July 2011</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44.</w:t>
            </w:r>
            <w:r w:rsidRPr="00DF78F3">
              <w:rPr>
                <w:rFonts w:eastAsia="Times New Roman"/>
                <w:szCs w:val="17"/>
                <w:lang w:eastAsia="en-AU"/>
              </w:rPr>
              <w:tab/>
              <w:t>8 September 2011</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45.</w:t>
            </w:r>
            <w:r w:rsidRPr="00DF78F3">
              <w:rPr>
                <w:rFonts w:eastAsia="Times New Roman"/>
                <w:szCs w:val="17"/>
                <w:lang w:eastAsia="en-AU"/>
              </w:rPr>
              <w:tab/>
              <w:t>10 November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46.</w:t>
            </w:r>
            <w:r w:rsidRPr="00DF78F3">
              <w:rPr>
                <w:rFonts w:eastAsia="Times New Roman"/>
                <w:szCs w:val="17"/>
                <w:lang w:eastAsia="en-AU"/>
              </w:rPr>
              <w:tab/>
              <w:t>24 November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47.</w:t>
            </w:r>
            <w:r w:rsidRPr="00DF78F3">
              <w:rPr>
                <w:rFonts w:eastAsia="Times New Roman"/>
                <w:szCs w:val="17"/>
                <w:lang w:eastAsia="en-AU"/>
              </w:rPr>
              <w:tab/>
              <w:t>1 December 2011</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48.</w:t>
            </w:r>
            <w:r w:rsidRPr="00DF78F3">
              <w:rPr>
                <w:rFonts w:eastAsia="Times New Roman"/>
                <w:szCs w:val="17"/>
                <w:lang w:eastAsia="en-AU"/>
              </w:rPr>
              <w:tab/>
              <w:t>8 December 2011</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49.</w:t>
            </w:r>
            <w:r w:rsidRPr="00DF78F3">
              <w:rPr>
                <w:rFonts w:eastAsia="Times New Roman"/>
                <w:szCs w:val="17"/>
                <w:lang w:eastAsia="en-AU"/>
              </w:rPr>
              <w:tab/>
              <w:t>16 December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50.</w:t>
            </w:r>
            <w:r w:rsidRPr="00DF78F3">
              <w:rPr>
                <w:rFonts w:eastAsia="Times New Roman"/>
                <w:szCs w:val="17"/>
                <w:lang w:eastAsia="en-AU"/>
              </w:rPr>
              <w:tab/>
              <w:t>22 December 2011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51.</w:t>
            </w:r>
            <w:r w:rsidRPr="00DF78F3">
              <w:rPr>
                <w:rFonts w:eastAsia="Times New Roman"/>
                <w:szCs w:val="17"/>
                <w:lang w:eastAsia="en-AU"/>
              </w:rPr>
              <w:tab/>
              <w:t>5 January 2012</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52.</w:t>
            </w:r>
            <w:r w:rsidRPr="00DF78F3">
              <w:rPr>
                <w:rFonts w:eastAsia="Times New Roman"/>
                <w:szCs w:val="17"/>
                <w:lang w:eastAsia="en-AU"/>
              </w:rPr>
              <w:tab/>
              <w:t>19 January 2012</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53.</w:t>
            </w:r>
            <w:r w:rsidRPr="00DF78F3">
              <w:rPr>
                <w:rFonts w:eastAsia="Times New Roman"/>
                <w:szCs w:val="17"/>
                <w:lang w:eastAsia="en-AU"/>
              </w:rPr>
              <w:tab/>
              <w:t>1 March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54.</w:t>
            </w:r>
            <w:r w:rsidRPr="00DF78F3">
              <w:rPr>
                <w:rFonts w:eastAsia="Times New Roman"/>
                <w:szCs w:val="17"/>
                <w:lang w:eastAsia="en-AU"/>
              </w:rPr>
              <w:tab/>
              <w:t>29 March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55.</w:t>
            </w:r>
            <w:r w:rsidRPr="00DF78F3">
              <w:rPr>
                <w:rFonts w:eastAsia="Times New Roman"/>
                <w:szCs w:val="17"/>
                <w:lang w:eastAsia="en-AU"/>
              </w:rPr>
              <w:tab/>
              <w:t>24 May 2012</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56.</w:t>
            </w:r>
            <w:r w:rsidRPr="00DF78F3">
              <w:rPr>
                <w:rFonts w:eastAsia="Times New Roman"/>
                <w:szCs w:val="17"/>
                <w:lang w:eastAsia="en-AU"/>
              </w:rPr>
              <w:tab/>
              <w:t>31 May 2012</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57.</w:t>
            </w:r>
            <w:r w:rsidRPr="00DF78F3">
              <w:rPr>
                <w:rFonts w:eastAsia="Times New Roman"/>
                <w:szCs w:val="17"/>
                <w:lang w:eastAsia="en-AU"/>
              </w:rPr>
              <w:tab/>
              <w:t>7 June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58.</w:t>
            </w:r>
            <w:r w:rsidRPr="00DF78F3">
              <w:rPr>
                <w:rFonts w:eastAsia="Times New Roman"/>
                <w:szCs w:val="17"/>
                <w:lang w:eastAsia="en-AU"/>
              </w:rPr>
              <w:tab/>
              <w:t>14 June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59.</w:t>
            </w:r>
            <w:r w:rsidRPr="00DF78F3">
              <w:rPr>
                <w:rFonts w:eastAsia="Times New Roman"/>
                <w:szCs w:val="17"/>
                <w:lang w:eastAsia="en-AU"/>
              </w:rPr>
              <w:tab/>
              <w:t>21 June 2012</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60.</w:t>
            </w:r>
            <w:r w:rsidRPr="00DF78F3">
              <w:rPr>
                <w:rFonts w:eastAsia="Times New Roman"/>
                <w:szCs w:val="17"/>
                <w:lang w:eastAsia="en-AU"/>
              </w:rPr>
              <w:tab/>
              <w:t>28 June 2012</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61.</w:t>
            </w:r>
            <w:r w:rsidRPr="00DF78F3">
              <w:rPr>
                <w:rFonts w:eastAsia="Times New Roman"/>
                <w:szCs w:val="17"/>
                <w:lang w:eastAsia="en-AU"/>
              </w:rPr>
              <w:tab/>
              <w:t>5 July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62.</w:t>
            </w:r>
            <w:r w:rsidRPr="00DF78F3">
              <w:rPr>
                <w:rFonts w:eastAsia="Times New Roman"/>
                <w:szCs w:val="17"/>
                <w:lang w:eastAsia="en-AU"/>
              </w:rPr>
              <w:tab/>
              <w:t>12 July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63.</w:t>
            </w:r>
            <w:r w:rsidRPr="00DF78F3">
              <w:rPr>
                <w:rFonts w:eastAsia="Times New Roman"/>
                <w:szCs w:val="17"/>
                <w:lang w:eastAsia="en-AU"/>
              </w:rPr>
              <w:tab/>
              <w:t>19 July 2012</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64.</w:t>
            </w:r>
            <w:r w:rsidRPr="00DF78F3">
              <w:rPr>
                <w:rFonts w:eastAsia="Times New Roman"/>
                <w:szCs w:val="17"/>
                <w:lang w:eastAsia="en-AU"/>
              </w:rPr>
              <w:tab/>
              <w:t>2 August 2012</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65.</w:t>
            </w:r>
            <w:r w:rsidRPr="00DF78F3">
              <w:rPr>
                <w:rFonts w:eastAsia="Times New Roman"/>
                <w:szCs w:val="17"/>
                <w:lang w:eastAsia="en-AU"/>
              </w:rPr>
              <w:tab/>
              <w:t>9 August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66.</w:t>
            </w:r>
            <w:r w:rsidRPr="00DF78F3">
              <w:rPr>
                <w:rFonts w:eastAsia="Times New Roman"/>
                <w:szCs w:val="17"/>
                <w:lang w:eastAsia="en-AU"/>
              </w:rPr>
              <w:tab/>
              <w:t>30 August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67.</w:t>
            </w:r>
            <w:r w:rsidRPr="00DF78F3">
              <w:rPr>
                <w:rFonts w:eastAsia="Times New Roman"/>
                <w:szCs w:val="17"/>
                <w:lang w:eastAsia="en-AU"/>
              </w:rPr>
              <w:tab/>
              <w:t>13 September 2012</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68.</w:t>
            </w:r>
            <w:r w:rsidRPr="00DF78F3">
              <w:rPr>
                <w:rFonts w:eastAsia="Times New Roman"/>
                <w:szCs w:val="17"/>
                <w:lang w:eastAsia="en-AU"/>
              </w:rPr>
              <w:tab/>
              <w:t>4 October 2012</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69.</w:t>
            </w:r>
            <w:r w:rsidRPr="00DF78F3">
              <w:rPr>
                <w:rFonts w:eastAsia="Times New Roman"/>
                <w:szCs w:val="17"/>
                <w:lang w:eastAsia="en-AU"/>
              </w:rPr>
              <w:tab/>
              <w:t>18 October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70.</w:t>
            </w:r>
            <w:r w:rsidRPr="00DF78F3">
              <w:rPr>
                <w:rFonts w:eastAsia="Times New Roman"/>
                <w:szCs w:val="17"/>
                <w:lang w:eastAsia="en-AU"/>
              </w:rPr>
              <w:tab/>
              <w:t>25 October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71.</w:t>
            </w:r>
            <w:r w:rsidRPr="00DF78F3">
              <w:rPr>
                <w:rFonts w:eastAsia="Times New Roman"/>
                <w:szCs w:val="17"/>
                <w:lang w:eastAsia="en-AU"/>
              </w:rPr>
              <w:tab/>
              <w:t>8 November 2012</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72.</w:t>
            </w:r>
            <w:r w:rsidRPr="00DF78F3">
              <w:rPr>
                <w:rFonts w:eastAsia="Times New Roman"/>
                <w:szCs w:val="17"/>
                <w:lang w:eastAsia="en-AU"/>
              </w:rPr>
              <w:tab/>
              <w:t>29 November 2012</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73.</w:t>
            </w:r>
            <w:r w:rsidRPr="00DF78F3">
              <w:rPr>
                <w:rFonts w:eastAsia="Times New Roman"/>
                <w:szCs w:val="17"/>
                <w:lang w:eastAsia="en-AU"/>
              </w:rPr>
              <w:tab/>
              <w:t>13 December 2012</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74.</w:t>
            </w:r>
            <w:r w:rsidRPr="00DF78F3">
              <w:rPr>
                <w:rFonts w:eastAsia="Times New Roman"/>
                <w:szCs w:val="17"/>
                <w:lang w:eastAsia="en-AU"/>
              </w:rPr>
              <w:tab/>
              <w:t>25 January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75.</w:t>
            </w:r>
            <w:r w:rsidRPr="00DF78F3">
              <w:rPr>
                <w:rFonts w:eastAsia="Times New Roman"/>
                <w:szCs w:val="17"/>
                <w:lang w:eastAsia="en-AU"/>
              </w:rPr>
              <w:tab/>
              <w:t>14 February 2013</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76.</w:t>
            </w:r>
            <w:r w:rsidRPr="00DF78F3">
              <w:rPr>
                <w:rFonts w:eastAsia="Times New Roman"/>
                <w:szCs w:val="17"/>
                <w:lang w:eastAsia="en-AU"/>
              </w:rPr>
              <w:tab/>
              <w:t>21 February 2013</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77.</w:t>
            </w:r>
            <w:r w:rsidRPr="00DF78F3">
              <w:rPr>
                <w:rFonts w:eastAsia="Times New Roman"/>
                <w:szCs w:val="17"/>
                <w:lang w:eastAsia="en-AU"/>
              </w:rPr>
              <w:tab/>
              <w:t>28 February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78.</w:t>
            </w:r>
            <w:r w:rsidRPr="00DF78F3">
              <w:rPr>
                <w:rFonts w:eastAsia="Times New Roman"/>
                <w:szCs w:val="17"/>
                <w:lang w:eastAsia="en-AU"/>
              </w:rPr>
              <w:tab/>
              <w:t>7 March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79.</w:t>
            </w:r>
            <w:r w:rsidRPr="00DF78F3">
              <w:rPr>
                <w:rFonts w:eastAsia="Times New Roman"/>
                <w:szCs w:val="17"/>
                <w:lang w:eastAsia="en-AU"/>
              </w:rPr>
              <w:tab/>
              <w:t>14 March 2013</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80.</w:t>
            </w:r>
            <w:r w:rsidRPr="00DF78F3">
              <w:rPr>
                <w:rFonts w:eastAsia="Times New Roman"/>
                <w:szCs w:val="17"/>
                <w:lang w:eastAsia="en-AU"/>
              </w:rPr>
              <w:tab/>
              <w:t>21 March 2013</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81.</w:t>
            </w:r>
            <w:r w:rsidRPr="00DF78F3">
              <w:rPr>
                <w:rFonts w:eastAsia="Times New Roman"/>
                <w:szCs w:val="17"/>
                <w:lang w:eastAsia="en-AU"/>
              </w:rPr>
              <w:tab/>
              <w:t>28 March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82.</w:t>
            </w:r>
            <w:r w:rsidRPr="00DF78F3">
              <w:rPr>
                <w:rFonts w:eastAsia="Times New Roman"/>
                <w:szCs w:val="17"/>
                <w:lang w:eastAsia="en-AU"/>
              </w:rPr>
              <w:tab/>
              <w:t>26 April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83.</w:t>
            </w:r>
            <w:r w:rsidRPr="00DF78F3">
              <w:rPr>
                <w:rFonts w:eastAsia="Times New Roman"/>
                <w:szCs w:val="17"/>
                <w:lang w:eastAsia="en-AU"/>
              </w:rPr>
              <w:tab/>
              <w:t>23 May 2013</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84.</w:t>
            </w:r>
            <w:r w:rsidRPr="00DF78F3">
              <w:rPr>
                <w:rFonts w:eastAsia="Times New Roman"/>
                <w:szCs w:val="17"/>
                <w:lang w:eastAsia="en-AU"/>
              </w:rPr>
              <w:tab/>
              <w:t>30 May 2013</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85.</w:t>
            </w:r>
            <w:r w:rsidRPr="00DF78F3">
              <w:rPr>
                <w:rFonts w:eastAsia="Times New Roman"/>
                <w:szCs w:val="17"/>
                <w:lang w:eastAsia="en-AU"/>
              </w:rPr>
              <w:tab/>
              <w:t>13 June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86.</w:t>
            </w:r>
            <w:r w:rsidRPr="00DF78F3">
              <w:rPr>
                <w:rFonts w:eastAsia="Times New Roman"/>
                <w:szCs w:val="17"/>
                <w:lang w:eastAsia="en-AU"/>
              </w:rPr>
              <w:tab/>
              <w:t>20 June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87.</w:t>
            </w:r>
            <w:r w:rsidRPr="00DF78F3">
              <w:rPr>
                <w:rFonts w:eastAsia="Times New Roman"/>
                <w:szCs w:val="17"/>
                <w:lang w:eastAsia="en-AU"/>
              </w:rPr>
              <w:tab/>
              <w:t>11 July 2013</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88.</w:t>
            </w:r>
            <w:r w:rsidRPr="00DF78F3">
              <w:rPr>
                <w:rFonts w:eastAsia="Times New Roman"/>
                <w:szCs w:val="17"/>
                <w:lang w:eastAsia="en-AU"/>
              </w:rPr>
              <w:tab/>
              <w:t>1 August 2013</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89.</w:t>
            </w:r>
            <w:r w:rsidRPr="00DF78F3">
              <w:rPr>
                <w:rFonts w:eastAsia="Times New Roman"/>
                <w:szCs w:val="17"/>
                <w:lang w:eastAsia="en-AU"/>
              </w:rPr>
              <w:tab/>
              <w:t>8 August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90.</w:t>
            </w:r>
            <w:r w:rsidRPr="00DF78F3">
              <w:rPr>
                <w:rFonts w:eastAsia="Times New Roman"/>
                <w:szCs w:val="17"/>
                <w:lang w:eastAsia="en-AU"/>
              </w:rPr>
              <w:tab/>
              <w:t>15 August 2013</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91.</w:t>
            </w:r>
            <w:r w:rsidRPr="00DF78F3">
              <w:rPr>
                <w:rFonts w:eastAsia="Times New Roman"/>
                <w:szCs w:val="17"/>
                <w:lang w:eastAsia="en-AU"/>
              </w:rPr>
              <w:tab/>
              <w:t>29 August 2013</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92.</w:t>
            </w:r>
            <w:r w:rsidRPr="00DF78F3">
              <w:rPr>
                <w:rFonts w:eastAsia="Times New Roman"/>
                <w:szCs w:val="17"/>
                <w:lang w:eastAsia="en-AU"/>
              </w:rPr>
              <w:tab/>
              <w:t>6 February 2014</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93.</w:t>
            </w:r>
            <w:r w:rsidRPr="00DF78F3">
              <w:rPr>
                <w:rFonts w:eastAsia="Times New Roman"/>
                <w:szCs w:val="17"/>
                <w:lang w:eastAsia="en-AU"/>
              </w:rPr>
              <w:tab/>
              <w:t>12 June 2014</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94.</w:t>
            </w:r>
            <w:r w:rsidRPr="00DF78F3">
              <w:rPr>
                <w:rFonts w:eastAsia="Times New Roman"/>
                <w:szCs w:val="17"/>
                <w:lang w:eastAsia="en-AU"/>
              </w:rPr>
              <w:tab/>
              <w:t>28 August 2014</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95.</w:t>
            </w:r>
            <w:r w:rsidRPr="00DF78F3">
              <w:rPr>
                <w:rFonts w:eastAsia="Times New Roman"/>
                <w:szCs w:val="17"/>
                <w:lang w:eastAsia="en-AU"/>
              </w:rPr>
              <w:tab/>
              <w:t>4 September 2014</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96.</w:t>
            </w:r>
            <w:r w:rsidRPr="00DF78F3">
              <w:rPr>
                <w:rFonts w:eastAsia="Times New Roman"/>
                <w:szCs w:val="17"/>
                <w:lang w:eastAsia="en-AU"/>
              </w:rPr>
              <w:tab/>
              <w:t>16 October 2014</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97.</w:t>
            </w:r>
            <w:r w:rsidRPr="00DF78F3">
              <w:rPr>
                <w:rFonts w:eastAsia="Times New Roman"/>
                <w:szCs w:val="17"/>
                <w:lang w:eastAsia="en-AU"/>
              </w:rPr>
              <w:tab/>
              <w:t>23 October 2014</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98.</w:t>
            </w:r>
            <w:r w:rsidRPr="00DF78F3">
              <w:rPr>
                <w:rFonts w:eastAsia="Times New Roman"/>
                <w:szCs w:val="17"/>
                <w:lang w:eastAsia="en-AU"/>
              </w:rPr>
              <w:tab/>
              <w:t>5 February 2015</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99.</w:t>
            </w:r>
            <w:r w:rsidRPr="00DF78F3">
              <w:rPr>
                <w:rFonts w:eastAsia="Times New Roman"/>
                <w:szCs w:val="17"/>
                <w:lang w:eastAsia="en-AU"/>
              </w:rPr>
              <w:tab/>
              <w:t>26 March 2015</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100.</w:t>
            </w:r>
            <w:r w:rsidRPr="00DF78F3">
              <w:rPr>
                <w:rFonts w:eastAsia="Times New Roman"/>
                <w:szCs w:val="17"/>
                <w:lang w:eastAsia="en-AU"/>
              </w:rPr>
              <w:tab/>
              <w:t xml:space="preserve">16 April 2015 </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101.</w:t>
            </w:r>
            <w:r w:rsidRPr="00DF78F3">
              <w:rPr>
                <w:rFonts w:eastAsia="Times New Roman"/>
                <w:szCs w:val="17"/>
                <w:lang w:eastAsia="en-AU"/>
              </w:rPr>
              <w:tab/>
              <w:t>27 May 2015</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102.</w:t>
            </w:r>
            <w:r w:rsidRPr="00DF78F3">
              <w:rPr>
                <w:rFonts w:eastAsia="Times New Roman"/>
                <w:szCs w:val="17"/>
                <w:lang w:eastAsia="en-AU"/>
              </w:rPr>
              <w:tab/>
              <w:t>18 June 2015</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103.</w:t>
            </w:r>
            <w:r w:rsidRPr="00DF78F3">
              <w:rPr>
                <w:rFonts w:eastAsia="Times New Roman"/>
                <w:szCs w:val="17"/>
                <w:lang w:eastAsia="en-AU"/>
              </w:rPr>
              <w:tab/>
              <w:t>3 December 2015</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104.</w:t>
            </w:r>
            <w:r w:rsidRPr="00DF78F3">
              <w:rPr>
                <w:rFonts w:eastAsia="Times New Roman"/>
                <w:szCs w:val="17"/>
                <w:lang w:eastAsia="en-AU"/>
              </w:rPr>
              <w:tab/>
              <w:t>7 April 2016</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105.</w:t>
            </w:r>
            <w:r w:rsidRPr="00DF78F3">
              <w:rPr>
                <w:rFonts w:eastAsia="Times New Roman"/>
                <w:szCs w:val="17"/>
                <w:lang w:eastAsia="en-AU"/>
              </w:rPr>
              <w:tab/>
              <w:t>30 June 2016</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106.</w:t>
            </w:r>
            <w:r w:rsidRPr="00DF78F3">
              <w:rPr>
                <w:rFonts w:eastAsia="Times New Roman"/>
                <w:szCs w:val="17"/>
                <w:lang w:eastAsia="en-AU"/>
              </w:rPr>
              <w:tab/>
              <w:t>28 July 2016</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107.</w:t>
            </w:r>
            <w:r w:rsidRPr="00DF78F3">
              <w:rPr>
                <w:rFonts w:eastAsia="Times New Roman"/>
                <w:szCs w:val="17"/>
                <w:lang w:eastAsia="en-AU"/>
              </w:rPr>
              <w:tab/>
              <w:t>8 September 2016</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108.</w:t>
            </w:r>
            <w:r w:rsidRPr="00DF78F3">
              <w:rPr>
                <w:rFonts w:eastAsia="Times New Roman"/>
                <w:szCs w:val="17"/>
                <w:lang w:eastAsia="en-AU"/>
              </w:rPr>
              <w:tab/>
              <w:t>22 September 2016</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109.</w:t>
            </w:r>
            <w:r w:rsidRPr="00DF78F3">
              <w:rPr>
                <w:rFonts w:eastAsia="Times New Roman"/>
                <w:szCs w:val="17"/>
                <w:lang w:eastAsia="en-AU"/>
              </w:rPr>
              <w:tab/>
              <w:t>27 October 2016</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110.</w:t>
            </w:r>
            <w:r w:rsidRPr="00DF78F3">
              <w:rPr>
                <w:rFonts w:eastAsia="Times New Roman"/>
                <w:szCs w:val="17"/>
                <w:lang w:eastAsia="en-AU"/>
              </w:rPr>
              <w:tab/>
              <w:t>1 December 2016</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111.</w:t>
            </w:r>
            <w:r w:rsidRPr="00DF78F3">
              <w:rPr>
                <w:rFonts w:eastAsia="Times New Roman"/>
                <w:szCs w:val="17"/>
                <w:lang w:eastAsia="en-AU"/>
              </w:rPr>
              <w:tab/>
              <w:t>15 December 2016</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112.</w:t>
            </w:r>
            <w:r w:rsidRPr="00DF78F3">
              <w:rPr>
                <w:rFonts w:eastAsia="Times New Roman"/>
                <w:szCs w:val="17"/>
                <w:lang w:eastAsia="en-AU"/>
              </w:rPr>
              <w:tab/>
              <w:t>7 March 2017</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113.</w:t>
            </w:r>
            <w:r w:rsidRPr="00DF78F3">
              <w:rPr>
                <w:rFonts w:eastAsia="Times New Roman"/>
                <w:szCs w:val="17"/>
                <w:lang w:eastAsia="en-AU"/>
              </w:rPr>
              <w:tab/>
              <w:t>21 March 2017</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114.</w:t>
            </w:r>
            <w:r w:rsidRPr="00DF78F3">
              <w:rPr>
                <w:rFonts w:eastAsia="Times New Roman"/>
                <w:szCs w:val="17"/>
                <w:lang w:eastAsia="en-AU"/>
              </w:rPr>
              <w:tab/>
              <w:t>23 May 2017</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115.</w:t>
            </w:r>
            <w:r w:rsidRPr="00DF78F3">
              <w:rPr>
                <w:rFonts w:eastAsia="Times New Roman"/>
                <w:szCs w:val="17"/>
                <w:lang w:eastAsia="en-AU"/>
              </w:rPr>
              <w:tab/>
              <w:t>13 June 2017</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116.</w:t>
            </w:r>
            <w:r w:rsidRPr="00DF78F3">
              <w:rPr>
                <w:rFonts w:eastAsia="Times New Roman"/>
                <w:szCs w:val="17"/>
                <w:lang w:eastAsia="en-AU"/>
              </w:rPr>
              <w:tab/>
              <w:t>18 July 2017</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117.</w:t>
            </w:r>
            <w:r w:rsidRPr="00DF78F3">
              <w:rPr>
                <w:rFonts w:eastAsia="Times New Roman"/>
                <w:szCs w:val="17"/>
                <w:lang w:eastAsia="en-AU"/>
              </w:rPr>
              <w:tab/>
              <w:t>19 September 2017</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118.</w:t>
            </w:r>
            <w:r w:rsidRPr="00DF78F3">
              <w:rPr>
                <w:rFonts w:eastAsia="Times New Roman"/>
                <w:szCs w:val="17"/>
                <w:lang w:eastAsia="en-AU"/>
              </w:rPr>
              <w:tab/>
              <w:t>26 September 2017</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119.</w:t>
            </w:r>
            <w:r w:rsidRPr="00DF78F3">
              <w:rPr>
                <w:rFonts w:eastAsia="Times New Roman"/>
                <w:szCs w:val="17"/>
                <w:lang w:eastAsia="en-AU"/>
              </w:rPr>
              <w:tab/>
              <w:t>17 October 2017</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120.</w:t>
            </w:r>
            <w:r w:rsidRPr="00DF78F3">
              <w:rPr>
                <w:rFonts w:eastAsia="Times New Roman"/>
                <w:szCs w:val="17"/>
                <w:lang w:eastAsia="en-AU"/>
              </w:rPr>
              <w:tab/>
              <w:t>3 January 2018</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121.</w:t>
            </w:r>
            <w:r w:rsidRPr="00DF78F3">
              <w:rPr>
                <w:rFonts w:eastAsia="Times New Roman"/>
                <w:szCs w:val="17"/>
                <w:lang w:eastAsia="en-AU"/>
              </w:rPr>
              <w:tab/>
              <w:t>23 January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122.</w:t>
            </w:r>
            <w:r w:rsidRPr="00DF78F3">
              <w:rPr>
                <w:rFonts w:eastAsia="Times New Roman"/>
                <w:szCs w:val="17"/>
                <w:lang w:eastAsia="en-AU"/>
              </w:rPr>
              <w:tab/>
              <w:t>14 March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123.</w:t>
            </w:r>
            <w:r w:rsidRPr="00DF78F3">
              <w:rPr>
                <w:rFonts w:eastAsia="Times New Roman"/>
                <w:szCs w:val="17"/>
                <w:lang w:eastAsia="en-AU"/>
              </w:rPr>
              <w:tab/>
              <w:t>14 June 2018</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124.</w:t>
            </w:r>
            <w:r w:rsidRPr="00DF78F3">
              <w:rPr>
                <w:rFonts w:eastAsia="Times New Roman"/>
                <w:szCs w:val="17"/>
                <w:lang w:eastAsia="en-AU"/>
              </w:rPr>
              <w:tab/>
              <w:t>5 July 2018</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125.</w:t>
            </w:r>
            <w:r w:rsidRPr="00DF78F3">
              <w:rPr>
                <w:rFonts w:eastAsia="Times New Roman"/>
                <w:szCs w:val="17"/>
                <w:lang w:eastAsia="en-AU"/>
              </w:rPr>
              <w:tab/>
              <w:t>2 August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126.</w:t>
            </w:r>
            <w:r w:rsidRPr="00DF78F3">
              <w:rPr>
                <w:rFonts w:eastAsia="Times New Roman"/>
                <w:szCs w:val="17"/>
                <w:lang w:eastAsia="en-AU"/>
              </w:rPr>
              <w:tab/>
              <w:t>9 August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127.</w:t>
            </w:r>
            <w:r w:rsidRPr="00DF78F3">
              <w:rPr>
                <w:rFonts w:eastAsia="Times New Roman"/>
                <w:szCs w:val="17"/>
                <w:lang w:eastAsia="en-AU"/>
              </w:rPr>
              <w:tab/>
              <w:t>16 August 2018</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128.</w:t>
            </w:r>
            <w:r w:rsidRPr="00DF78F3">
              <w:rPr>
                <w:rFonts w:eastAsia="Times New Roman"/>
                <w:szCs w:val="17"/>
                <w:lang w:eastAsia="en-AU"/>
              </w:rPr>
              <w:tab/>
              <w:t>30 August 2018</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129.</w:t>
            </w:r>
            <w:r w:rsidRPr="00DF78F3">
              <w:rPr>
                <w:rFonts w:eastAsia="Times New Roman"/>
                <w:szCs w:val="17"/>
                <w:lang w:eastAsia="en-AU"/>
              </w:rPr>
              <w:tab/>
              <w:t>27 September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130.</w:t>
            </w:r>
            <w:r w:rsidRPr="00DF78F3">
              <w:rPr>
                <w:rFonts w:eastAsia="Times New Roman"/>
                <w:szCs w:val="17"/>
                <w:lang w:eastAsia="en-AU"/>
              </w:rPr>
              <w:tab/>
              <w:t>4 October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131.</w:t>
            </w:r>
            <w:r w:rsidRPr="00DF78F3">
              <w:rPr>
                <w:rFonts w:eastAsia="Times New Roman"/>
                <w:szCs w:val="17"/>
                <w:lang w:eastAsia="en-AU"/>
              </w:rPr>
              <w:tab/>
              <w:t>18 October 2018</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132.</w:t>
            </w:r>
            <w:r w:rsidRPr="00DF78F3">
              <w:rPr>
                <w:rFonts w:eastAsia="Times New Roman"/>
                <w:szCs w:val="17"/>
                <w:lang w:eastAsia="en-AU"/>
              </w:rPr>
              <w:tab/>
              <w:t>1 November 2018</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133.</w:t>
            </w:r>
            <w:r w:rsidRPr="00DF78F3">
              <w:rPr>
                <w:rFonts w:eastAsia="Times New Roman"/>
                <w:szCs w:val="17"/>
                <w:lang w:eastAsia="en-AU"/>
              </w:rPr>
              <w:tab/>
              <w:t>15 November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134.</w:t>
            </w:r>
            <w:r w:rsidRPr="00DF78F3">
              <w:rPr>
                <w:rFonts w:eastAsia="Times New Roman"/>
                <w:szCs w:val="17"/>
                <w:lang w:eastAsia="en-AU"/>
              </w:rPr>
              <w:tab/>
              <w:t>22 November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135.</w:t>
            </w:r>
            <w:r w:rsidRPr="00DF78F3">
              <w:rPr>
                <w:rFonts w:eastAsia="Times New Roman"/>
                <w:szCs w:val="17"/>
                <w:lang w:eastAsia="en-AU"/>
              </w:rPr>
              <w:tab/>
              <w:t>29 November 2018</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136.</w:t>
            </w:r>
            <w:r w:rsidRPr="00DF78F3">
              <w:rPr>
                <w:rFonts w:eastAsia="Times New Roman"/>
                <w:szCs w:val="17"/>
                <w:lang w:eastAsia="en-AU"/>
              </w:rPr>
              <w:tab/>
              <w:t>6 December 2018</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137.</w:t>
            </w:r>
            <w:r w:rsidRPr="00DF78F3">
              <w:rPr>
                <w:rFonts w:eastAsia="Times New Roman"/>
                <w:szCs w:val="17"/>
                <w:lang w:eastAsia="en-AU"/>
              </w:rPr>
              <w:tab/>
              <w:t>20 December 2018</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138.</w:t>
            </w:r>
            <w:r w:rsidRPr="00DF78F3">
              <w:rPr>
                <w:rFonts w:eastAsia="Times New Roman"/>
                <w:szCs w:val="17"/>
                <w:lang w:eastAsia="en-AU"/>
              </w:rPr>
              <w:tab/>
              <w:t>24 January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139.</w:t>
            </w:r>
            <w:r w:rsidRPr="00DF78F3">
              <w:rPr>
                <w:rFonts w:eastAsia="Times New Roman"/>
                <w:szCs w:val="17"/>
                <w:lang w:eastAsia="en-AU"/>
              </w:rPr>
              <w:tab/>
              <w:t>14 February 2019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140.</w:t>
            </w:r>
            <w:r w:rsidRPr="00DF78F3">
              <w:rPr>
                <w:rFonts w:eastAsia="Times New Roman"/>
                <w:szCs w:val="17"/>
                <w:lang w:eastAsia="en-AU"/>
              </w:rPr>
              <w:tab/>
              <w:t>30 May 2019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141.</w:t>
            </w:r>
            <w:r w:rsidRPr="00DF78F3">
              <w:rPr>
                <w:rFonts w:eastAsia="Times New Roman"/>
                <w:szCs w:val="17"/>
                <w:lang w:eastAsia="en-AU"/>
              </w:rPr>
              <w:tab/>
              <w:t>6 June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142.</w:t>
            </w:r>
            <w:r w:rsidRPr="00DF78F3">
              <w:rPr>
                <w:rFonts w:eastAsia="Times New Roman"/>
                <w:szCs w:val="17"/>
                <w:lang w:eastAsia="en-AU"/>
              </w:rPr>
              <w:tab/>
              <w:t>13 June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143.</w:t>
            </w:r>
            <w:r w:rsidRPr="00DF78F3">
              <w:rPr>
                <w:rFonts w:eastAsia="Times New Roman"/>
                <w:szCs w:val="17"/>
                <w:lang w:eastAsia="en-AU"/>
              </w:rPr>
              <w:tab/>
              <w:t>20 June 2019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144.</w:t>
            </w:r>
            <w:r w:rsidRPr="00DF78F3">
              <w:rPr>
                <w:rFonts w:eastAsia="Times New Roman"/>
                <w:szCs w:val="17"/>
                <w:lang w:eastAsia="en-AU"/>
              </w:rPr>
              <w:tab/>
              <w:t>27 June 2019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145.</w:t>
            </w:r>
            <w:r w:rsidRPr="00DF78F3">
              <w:rPr>
                <w:rFonts w:eastAsia="Times New Roman"/>
                <w:szCs w:val="17"/>
                <w:lang w:eastAsia="en-AU"/>
              </w:rPr>
              <w:tab/>
              <w:t>11 July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146.</w:t>
            </w:r>
            <w:r w:rsidRPr="00DF78F3">
              <w:rPr>
                <w:rFonts w:eastAsia="Times New Roman"/>
                <w:szCs w:val="17"/>
                <w:lang w:eastAsia="en-AU"/>
              </w:rPr>
              <w:tab/>
              <w:t>8 August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147.</w:t>
            </w:r>
            <w:r w:rsidRPr="00DF78F3">
              <w:rPr>
                <w:rFonts w:eastAsia="Times New Roman"/>
                <w:szCs w:val="17"/>
                <w:lang w:eastAsia="en-AU"/>
              </w:rPr>
              <w:tab/>
              <w:t>22 August 2019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148.</w:t>
            </w:r>
            <w:r w:rsidRPr="00DF78F3">
              <w:rPr>
                <w:rFonts w:eastAsia="Times New Roman"/>
                <w:szCs w:val="17"/>
                <w:lang w:eastAsia="en-AU"/>
              </w:rPr>
              <w:tab/>
              <w:t>12 September 2019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149.</w:t>
            </w:r>
            <w:r w:rsidRPr="00DF78F3">
              <w:rPr>
                <w:rFonts w:eastAsia="Times New Roman"/>
                <w:szCs w:val="17"/>
                <w:lang w:eastAsia="en-AU"/>
              </w:rPr>
              <w:tab/>
              <w:t>19 September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150.</w:t>
            </w:r>
            <w:r w:rsidRPr="00DF78F3">
              <w:rPr>
                <w:rFonts w:eastAsia="Times New Roman"/>
                <w:szCs w:val="17"/>
                <w:lang w:eastAsia="en-AU"/>
              </w:rPr>
              <w:tab/>
              <w:t>14 November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151.</w:t>
            </w:r>
            <w:r w:rsidRPr="00DF78F3">
              <w:rPr>
                <w:rFonts w:eastAsia="Times New Roman"/>
                <w:szCs w:val="17"/>
                <w:lang w:eastAsia="en-AU"/>
              </w:rPr>
              <w:tab/>
              <w:t>28 November 2019</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152.</w:t>
            </w:r>
            <w:r w:rsidRPr="00DF78F3">
              <w:rPr>
                <w:rFonts w:eastAsia="Times New Roman"/>
                <w:szCs w:val="17"/>
                <w:lang w:eastAsia="en-AU"/>
              </w:rPr>
              <w:tab/>
              <w:t>12 December 2019</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153.</w:t>
            </w:r>
            <w:r w:rsidRPr="00DF78F3">
              <w:rPr>
                <w:rFonts w:eastAsia="Times New Roman"/>
                <w:szCs w:val="17"/>
                <w:lang w:eastAsia="en-AU"/>
              </w:rPr>
              <w:tab/>
              <w:t>19 December 2019</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154.</w:t>
            </w:r>
            <w:r w:rsidRPr="00DF78F3">
              <w:rPr>
                <w:rFonts w:eastAsia="Times New Roman"/>
                <w:szCs w:val="17"/>
                <w:lang w:eastAsia="en-AU"/>
              </w:rPr>
              <w:tab/>
              <w:t>23 January 2020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155.</w:t>
            </w:r>
            <w:r w:rsidRPr="00DF78F3">
              <w:rPr>
                <w:rFonts w:eastAsia="Times New Roman"/>
                <w:szCs w:val="17"/>
                <w:lang w:eastAsia="en-AU"/>
              </w:rPr>
              <w:tab/>
              <w:t>27 February 2020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156.</w:t>
            </w:r>
            <w:r w:rsidRPr="00DF78F3">
              <w:rPr>
                <w:rFonts w:eastAsia="Times New Roman"/>
                <w:szCs w:val="17"/>
                <w:lang w:eastAsia="en-AU"/>
              </w:rPr>
              <w:tab/>
              <w:t>21 April 2020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157.</w:t>
            </w:r>
            <w:r w:rsidRPr="00DF78F3">
              <w:rPr>
                <w:rFonts w:eastAsia="Times New Roman"/>
                <w:szCs w:val="17"/>
                <w:lang w:eastAsia="en-AU"/>
              </w:rPr>
              <w:tab/>
              <w:t>25 June 2020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158.</w:t>
            </w:r>
            <w:r w:rsidRPr="00DF78F3">
              <w:rPr>
                <w:rFonts w:eastAsia="Times New Roman"/>
                <w:szCs w:val="17"/>
                <w:lang w:eastAsia="en-AU"/>
              </w:rPr>
              <w:tab/>
              <w:t>10 September 2020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159.</w:t>
            </w:r>
            <w:r w:rsidRPr="00DF78F3">
              <w:rPr>
                <w:rFonts w:eastAsia="Times New Roman"/>
                <w:szCs w:val="17"/>
                <w:lang w:eastAsia="en-AU"/>
              </w:rPr>
              <w:tab/>
              <w:t>17 September 2020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160.</w:t>
            </w:r>
            <w:r w:rsidRPr="00DF78F3">
              <w:rPr>
                <w:rFonts w:eastAsia="Times New Roman"/>
                <w:szCs w:val="17"/>
                <w:lang w:eastAsia="en-AU"/>
              </w:rPr>
              <w:tab/>
              <w:t>8 October 2020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161.</w:t>
            </w:r>
            <w:r w:rsidRPr="00DF78F3">
              <w:rPr>
                <w:rFonts w:eastAsia="Times New Roman"/>
                <w:szCs w:val="17"/>
                <w:lang w:eastAsia="en-AU"/>
              </w:rPr>
              <w:tab/>
              <w:t>29 October 2020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162.</w:t>
            </w:r>
            <w:r w:rsidRPr="00DF78F3">
              <w:rPr>
                <w:rFonts w:eastAsia="Times New Roman"/>
                <w:szCs w:val="17"/>
                <w:lang w:eastAsia="en-AU"/>
              </w:rPr>
              <w:tab/>
              <w:t>5 November 2020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163.</w:t>
            </w:r>
            <w:r w:rsidRPr="00DF78F3">
              <w:rPr>
                <w:rFonts w:eastAsia="Times New Roman"/>
                <w:szCs w:val="17"/>
                <w:lang w:eastAsia="en-AU"/>
              </w:rPr>
              <w:tab/>
              <w:t>10 December 2020</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164.</w:t>
            </w:r>
            <w:r w:rsidRPr="00DF78F3">
              <w:rPr>
                <w:rFonts w:eastAsia="Times New Roman"/>
                <w:szCs w:val="17"/>
                <w:lang w:eastAsia="en-AU"/>
              </w:rPr>
              <w:tab/>
              <w:t>17 December 2020</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165.</w:t>
            </w:r>
            <w:r w:rsidRPr="00DF78F3">
              <w:rPr>
                <w:rFonts w:eastAsia="Times New Roman"/>
                <w:szCs w:val="17"/>
                <w:lang w:eastAsia="en-AU"/>
              </w:rPr>
              <w:tab/>
              <w:t>24 December 2020</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166.</w:t>
            </w:r>
            <w:r w:rsidRPr="00DF78F3">
              <w:rPr>
                <w:rFonts w:eastAsia="Times New Roman"/>
                <w:szCs w:val="17"/>
                <w:lang w:eastAsia="en-AU"/>
              </w:rPr>
              <w:tab/>
              <w:t>21 January 2021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167.</w:t>
            </w:r>
            <w:r w:rsidRPr="00DF78F3">
              <w:rPr>
                <w:rFonts w:eastAsia="Times New Roman"/>
                <w:szCs w:val="17"/>
                <w:lang w:eastAsia="en-AU"/>
              </w:rPr>
              <w:tab/>
              <w:t>11 February 2021</w:t>
            </w: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168.</w:t>
            </w:r>
            <w:r w:rsidRPr="00DF78F3">
              <w:rPr>
                <w:rFonts w:eastAsia="Times New Roman"/>
                <w:szCs w:val="17"/>
                <w:lang w:eastAsia="en-AU"/>
              </w:rPr>
              <w:tab/>
              <w:t>25 February 2021</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169.</w:t>
            </w:r>
            <w:r w:rsidRPr="00DF78F3">
              <w:rPr>
                <w:rFonts w:eastAsia="Times New Roman"/>
                <w:szCs w:val="17"/>
                <w:lang w:eastAsia="en-AU"/>
              </w:rPr>
              <w:tab/>
              <w:t>25 March 2021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170.</w:t>
            </w:r>
            <w:r w:rsidRPr="00DF78F3">
              <w:rPr>
                <w:rFonts w:eastAsia="Times New Roman"/>
                <w:szCs w:val="17"/>
                <w:lang w:eastAsia="en-AU"/>
              </w:rPr>
              <w:tab/>
              <w:t>1 April 2021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171.</w:t>
            </w:r>
            <w:r w:rsidRPr="00DF78F3">
              <w:rPr>
                <w:rFonts w:eastAsia="Times New Roman"/>
                <w:szCs w:val="17"/>
                <w:lang w:eastAsia="en-AU"/>
              </w:rPr>
              <w:tab/>
              <w:t>8 April 2021</w:t>
            </w:r>
          </w:p>
        </w:tc>
        <w:tc>
          <w:tcPr>
            <w:tcW w:w="1111" w:type="pct"/>
            <w:tcBorders>
              <w:top w:val="nil"/>
              <w:left w:val="nil"/>
              <w:bottom w:val="nil"/>
              <w:right w:val="nil"/>
            </w:tcBorders>
            <w:shd w:val="clear" w:color="auto" w:fill="auto"/>
            <w:noWrap/>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172.</w:t>
            </w:r>
            <w:r w:rsidRPr="00DF78F3">
              <w:rPr>
                <w:rFonts w:eastAsia="Times New Roman"/>
                <w:szCs w:val="17"/>
                <w:lang w:eastAsia="en-AU"/>
              </w:rPr>
              <w:tab/>
              <w:t>6 May 2021</w:t>
            </w:r>
          </w:p>
        </w:tc>
      </w:tr>
      <w:tr w:rsidR="00DF78F3" w:rsidRPr="00DF78F3" w:rsidTr="00DB41A6">
        <w:trPr>
          <w:trHeight w:val="20"/>
          <w:jc w:val="center"/>
        </w:trPr>
        <w:tc>
          <w:tcPr>
            <w:tcW w:w="1296"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r w:rsidRPr="00DF78F3">
              <w:rPr>
                <w:rFonts w:eastAsia="Times New Roman"/>
                <w:szCs w:val="17"/>
                <w:lang w:eastAsia="en-AU"/>
              </w:rPr>
              <w:t>173.</w:t>
            </w:r>
            <w:r w:rsidRPr="00DF78F3">
              <w:rPr>
                <w:rFonts w:eastAsia="Times New Roman"/>
                <w:szCs w:val="17"/>
                <w:lang w:eastAsia="en-AU"/>
              </w:rPr>
              <w:tab/>
              <w:t>10 June 2021</w:t>
            </w: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p>
        </w:tc>
        <w:tc>
          <w:tcPr>
            <w:tcW w:w="1297"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p>
        </w:tc>
        <w:tc>
          <w:tcPr>
            <w:tcW w:w="1111" w:type="pct"/>
            <w:tcBorders>
              <w:top w:val="nil"/>
              <w:left w:val="nil"/>
              <w:bottom w:val="nil"/>
              <w:right w:val="nil"/>
            </w:tcBorders>
            <w:shd w:val="clear" w:color="auto" w:fill="auto"/>
            <w:vAlign w:val="center"/>
            <w:hideMark/>
          </w:tcPr>
          <w:p w:rsidR="00DF78F3" w:rsidRPr="00DF78F3" w:rsidRDefault="00DF78F3" w:rsidP="00DF78F3">
            <w:pPr>
              <w:tabs>
                <w:tab w:val="left" w:pos="369"/>
              </w:tabs>
              <w:spacing w:after="20"/>
              <w:ind w:left="459" w:hanging="459"/>
              <w:jc w:val="left"/>
              <w:rPr>
                <w:rFonts w:eastAsia="Times New Roman"/>
                <w:szCs w:val="17"/>
                <w:lang w:eastAsia="en-AU"/>
              </w:rPr>
            </w:pPr>
          </w:p>
        </w:tc>
      </w:tr>
    </w:tbl>
    <w:p w:rsidR="00DF78F3" w:rsidRPr="00DF78F3" w:rsidRDefault="00DF78F3" w:rsidP="00F35184">
      <w:pPr>
        <w:spacing w:before="80"/>
        <w:jc w:val="center"/>
        <w:rPr>
          <w:smallCaps/>
          <w:szCs w:val="17"/>
        </w:rPr>
      </w:pPr>
      <w:r w:rsidRPr="00DF78F3">
        <w:rPr>
          <w:smallCaps/>
          <w:szCs w:val="17"/>
        </w:rPr>
        <w:t xml:space="preserve">Trades or Declared Vocations and Required Qualifications and Training Contract Conditions for the </w:t>
      </w:r>
      <w:r w:rsidRPr="00DF78F3">
        <w:rPr>
          <w:smallCaps/>
          <w:szCs w:val="17"/>
        </w:rPr>
        <w:br/>
        <w:t>Business Services (BSB), Resources and Infrastructure Industry (RII) Training Package/s</w:t>
      </w:r>
    </w:p>
    <w:tbl>
      <w:tblPr>
        <w:tblW w:w="5000" w:type="pct"/>
        <w:jc w:val="center"/>
        <w:tblLook w:val="04A0" w:firstRow="1" w:lastRow="0" w:firstColumn="1" w:lastColumn="0" w:noHBand="0" w:noVBand="1"/>
      </w:tblPr>
      <w:tblGrid>
        <w:gridCol w:w="3112"/>
        <w:gridCol w:w="1170"/>
        <w:gridCol w:w="2654"/>
        <w:gridCol w:w="1204"/>
        <w:gridCol w:w="1204"/>
      </w:tblGrid>
      <w:tr w:rsidR="00DF78F3" w:rsidRPr="00DF78F3" w:rsidTr="00DB41A6">
        <w:trPr>
          <w:trHeight w:val="20"/>
          <w:tblHeader/>
          <w:jc w:val="center"/>
        </w:trPr>
        <w:tc>
          <w:tcPr>
            <w:tcW w:w="1665" w:type="pct"/>
            <w:tcBorders>
              <w:top w:val="single" w:sz="4" w:space="0" w:color="auto"/>
              <w:left w:val="dotted" w:sz="4" w:space="0" w:color="auto"/>
              <w:bottom w:val="single" w:sz="4" w:space="0" w:color="auto"/>
              <w:right w:val="dotted" w:sz="4" w:space="0" w:color="auto"/>
            </w:tcBorders>
            <w:shd w:val="clear" w:color="auto" w:fill="auto"/>
            <w:vAlign w:val="center"/>
            <w:hideMark/>
          </w:tcPr>
          <w:p w:rsidR="00DF78F3" w:rsidRPr="00DF78F3" w:rsidRDefault="00DF78F3" w:rsidP="00DF78F3">
            <w:pPr>
              <w:spacing w:after="0" w:line="240" w:lineRule="auto"/>
              <w:jc w:val="center"/>
              <w:rPr>
                <w:rFonts w:eastAsia="Times New Roman"/>
                <w:b/>
                <w:bCs/>
                <w:szCs w:val="17"/>
                <w:lang w:eastAsia="en-AU"/>
              </w:rPr>
            </w:pPr>
            <w:r w:rsidRPr="00DF78F3">
              <w:rPr>
                <w:rFonts w:eastAsia="Times New Roman"/>
                <w:b/>
                <w:bCs/>
                <w:szCs w:val="17"/>
                <w:lang w:eastAsia="en-AU"/>
              </w:rPr>
              <w:t xml:space="preserve">*Trade/ #Declared Vocation/ </w:t>
            </w:r>
            <w:r w:rsidRPr="00DF78F3">
              <w:rPr>
                <w:rFonts w:eastAsia="Times New Roman"/>
                <w:b/>
                <w:bCs/>
                <w:szCs w:val="17"/>
                <w:lang w:eastAsia="en-AU"/>
              </w:rPr>
              <w:br/>
              <w:t>Other Occupation</w:t>
            </w:r>
          </w:p>
        </w:tc>
        <w:tc>
          <w:tcPr>
            <w:tcW w:w="626" w:type="pct"/>
            <w:tcBorders>
              <w:top w:val="single" w:sz="4" w:space="0" w:color="auto"/>
              <w:left w:val="nil"/>
              <w:bottom w:val="single" w:sz="4" w:space="0" w:color="auto"/>
              <w:right w:val="dotted" w:sz="4" w:space="0" w:color="auto"/>
            </w:tcBorders>
            <w:shd w:val="clear" w:color="auto" w:fill="auto"/>
            <w:vAlign w:val="center"/>
            <w:hideMark/>
          </w:tcPr>
          <w:p w:rsidR="00DF78F3" w:rsidRPr="00DF78F3" w:rsidRDefault="00DF78F3" w:rsidP="00DF78F3">
            <w:pPr>
              <w:spacing w:after="0" w:line="240" w:lineRule="auto"/>
              <w:jc w:val="center"/>
              <w:rPr>
                <w:rFonts w:eastAsia="Times New Roman"/>
                <w:b/>
                <w:bCs/>
                <w:szCs w:val="17"/>
                <w:lang w:eastAsia="en-AU"/>
              </w:rPr>
            </w:pPr>
            <w:r w:rsidRPr="00DF78F3">
              <w:rPr>
                <w:rFonts w:eastAsia="Times New Roman"/>
                <w:b/>
                <w:bCs/>
                <w:szCs w:val="17"/>
                <w:lang w:eastAsia="en-AU"/>
              </w:rPr>
              <w:t>Qualification Code</w:t>
            </w:r>
          </w:p>
        </w:tc>
        <w:tc>
          <w:tcPr>
            <w:tcW w:w="1420" w:type="pct"/>
            <w:tcBorders>
              <w:top w:val="single" w:sz="4" w:space="0" w:color="auto"/>
              <w:left w:val="nil"/>
              <w:bottom w:val="single" w:sz="4" w:space="0" w:color="auto"/>
              <w:right w:val="dotted" w:sz="4" w:space="0" w:color="auto"/>
            </w:tcBorders>
            <w:shd w:val="clear" w:color="auto" w:fill="auto"/>
            <w:vAlign w:val="center"/>
            <w:hideMark/>
          </w:tcPr>
          <w:p w:rsidR="00DF78F3" w:rsidRPr="00DF78F3" w:rsidRDefault="00DF78F3" w:rsidP="00DF78F3">
            <w:pPr>
              <w:spacing w:after="0" w:line="240" w:lineRule="auto"/>
              <w:jc w:val="center"/>
              <w:rPr>
                <w:rFonts w:eastAsia="Times New Roman"/>
                <w:b/>
                <w:bCs/>
                <w:szCs w:val="17"/>
                <w:lang w:eastAsia="en-AU"/>
              </w:rPr>
            </w:pPr>
            <w:r w:rsidRPr="00DF78F3">
              <w:rPr>
                <w:rFonts w:eastAsia="Times New Roman"/>
                <w:b/>
                <w:bCs/>
                <w:szCs w:val="17"/>
                <w:lang w:eastAsia="en-AU"/>
              </w:rPr>
              <w:t>Qualification Title</w:t>
            </w:r>
          </w:p>
        </w:tc>
        <w:tc>
          <w:tcPr>
            <w:tcW w:w="644" w:type="pct"/>
            <w:tcBorders>
              <w:top w:val="single" w:sz="4" w:space="0" w:color="auto"/>
              <w:left w:val="nil"/>
              <w:bottom w:val="single" w:sz="4" w:space="0" w:color="auto"/>
              <w:right w:val="dotted" w:sz="4" w:space="0" w:color="auto"/>
            </w:tcBorders>
            <w:shd w:val="clear" w:color="auto" w:fill="auto"/>
            <w:vAlign w:val="center"/>
            <w:hideMark/>
          </w:tcPr>
          <w:p w:rsidR="00DF78F3" w:rsidRPr="00DF78F3" w:rsidRDefault="00DF78F3" w:rsidP="00DF78F3">
            <w:pPr>
              <w:spacing w:after="0" w:line="240" w:lineRule="auto"/>
              <w:jc w:val="center"/>
              <w:rPr>
                <w:rFonts w:eastAsia="Times New Roman"/>
                <w:b/>
                <w:bCs/>
                <w:szCs w:val="17"/>
                <w:lang w:eastAsia="en-AU"/>
              </w:rPr>
            </w:pPr>
            <w:r w:rsidRPr="00DF78F3">
              <w:rPr>
                <w:rFonts w:eastAsia="Times New Roman"/>
                <w:b/>
                <w:bCs/>
                <w:szCs w:val="17"/>
                <w:lang w:eastAsia="en-AU"/>
              </w:rPr>
              <w:t>Nominal Term of Training Contract</w:t>
            </w:r>
          </w:p>
        </w:tc>
        <w:tc>
          <w:tcPr>
            <w:tcW w:w="644" w:type="pct"/>
            <w:tcBorders>
              <w:top w:val="single" w:sz="4" w:space="0" w:color="auto"/>
              <w:left w:val="nil"/>
              <w:bottom w:val="single" w:sz="4" w:space="0" w:color="auto"/>
              <w:right w:val="dotted" w:sz="4" w:space="0" w:color="auto"/>
            </w:tcBorders>
            <w:shd w:val="clear" w:color="auto" w:fill="auto"/>
            <w:vAlign w:val="center"/>
            <w:hideMark/>
          </w:tcPr>
          <w:p w:rsidR="00DF78F3" w:rsidRPr="00DF78F3" w:rsidRDefault="00DF78F3" w:rsidP="00DF78F3">
            <w:pPr>
              <w:spacing w:after="0" w:line="240" w:lineRule="auto"/>
              <w:jc w:val="center"/>
              <w:rPr>
                <w:rFonts w:eastAsia="Times New Roman"/>
                <w:b/>
                <w:bCs/>
                <w:szCs w:val="17"/>
                <w:lang w:eastAsia="en-AU"/>
              </w:rPr>
            </w:pPr>
            <w:r w:rsidRPr="00DF78F3">
              <w:rPr>
                <w:rFonts w:eastAsia="Times New Roman"/>
                <w:b/>
                <w:bCs/>
                <w:szCs w:val="17"/>
                <w:lang w:eastAsia="en-AU"/>
              </w:rPr>
              <w:t>Probationary Period</w:t>
            </w:r>
          </w:p>
        </w:tc>
      </w:tr>
      <w:tr w:rsidR="00DF78F3" w:rsidRPr="00DF78F3" w:rsidTr="00DB41A6">
        <w:trPr>
          <w:trHeight w:val="20"/>
          <w:jc w:val="center"/>
        </w:trPr>
        <w:tc>
          <w:tcPr>
            <w:tcW w:w="1665" w:type="pct"/>
            <w:tcBorders>
              <w:top w:val="single" w:sz="4" w:space="0" w:color="auto"/>
              <w:left w:val="dotted" w:sz="4" w:space="0" w:color="auto"/>
              <w:bottom w:val="dotted" w:sz="4" w:space="0" w:color="auto"/>
              <w:right w:val="dotted" w:sz="4" w:space="0" w:color="auto"/>
            </w:tcBorders>
            <w:shd w:val="clear" w:color="auto" w:fill="auto"/>
            <w:hideMark/>
          </w:tcPr>
          <w:p w:rsidR="00DF78F3" w:rsidRPr="00DF78F3" w:rsidRDefault="00DF78F3" w:rsidP="00DF78F3">
            <w:pPr>
              <w:spacing w:before="40" w:after="40" w:line="240" w:lineRule="auto"/>
              <w:ind w:left="159" w:hanging="159"/>
              <w:jc w:val="left"/>
              <w:rPr>
                <w:rFonts w:eastAsia="Times New Roman"/>
                <w:szCs w:val="17"/>
                <w:lang w:eastAsia="en-AU"/>
              </w:rPr>
            </w:pPr>
            <w:r w:rsidRPr="00DF78F3">
              <w:rPr>
                <w:rFonts w:eastAsia="Times New Roman"/>
                <w:szCs w:val="17"/>
                <w:lang w:eastAsia="en-AU"/>
              </w:rPr>
              <w:t>Operations Support Worker #</w:t>
            </w:r>
          </w:p>
        </w:tc>
        <w:tc>
          <w:tcPr>
            <w:tcW w:w="626" w:type="pct"/>
            <w:tcBorders>
              <w:top w:val="single" w:sz="4" w:space="0" w:color="auto"/>
              <w:left w:val="nil"/>
              <w:bottom w:val="dotted" w:sz="4" w:space="0" w:color="auto"/>
              <w:right w:val="dotted" w:sz="4" w:space="0" w:color="auto"/>
            </w:tcBorders>
            <w:shd w:val="clear" w:color="auto" w:fill="auto"/>
            <w:hideMark/>
          </w:tcPr>
          <w:p w:rsidR="00DF78F3" w:rsidRPr="00DF78F3" w:rsidRDefault="00DF78F3" w:rsidP="00DF78F3">
            <w:pPr>
              <w:spacing w:before="40" w:after="40" w:line="240" w:lineRule="auto"/>
              <w:ind w:left="135"/>
              <w:jc w:val="left"/>
              <w:rPr>
                <w:rFonts w:eastAsia="Times New Roman"/>
                <w:szCs w:val="17"/>
                <w:lang w:eastAsia="en-AU"/>
              </w:rPr>
            </w:pPr>
            <w:r w:rsidRPr="00DF78F3">
              <w:rPr>
                <w:rFonts w:eastAsia="Times New Roman"/>
                <w:szCs w:val="17"/>
                <w:lang w:eastAsia="en-AU"/>
              </w:rPr>
              <w:t>RII20120</w:t>
            </w:r>
          </w:p>
        </w:tc>
        <w:tc>
          <w:tcPr>
            <w:tcW w:w="1420" w:type="pct"/>
            <w:tcBorders>
              <w:top w:val="single" w:sz="4" w:space="0" w:color="auto"/>
              <w:left w:val="nil"/>
              <w:bottom w:val="dotted" w:sz="4" w:space="0" w:color="auto"/>
              <w:right w:val="dotted" w:sz="4" w:space="0" w:color="auto"/>
            </w:tcBorders>
            <w:shd w:val="clear" w:color="auto" w:fill="auto"/>
            <w:hideMark/>
          </w:tcPr>
          <w:p w:rsidR="00DF78F3" w:rsidRPr="00DF78F3" w:rsidRDefault="00DF78F3" w:rsidP="00DF78F3">
            <w:pPr>
              <w:spacing w:before="40" w:after="40" w:line="240" w:lineRule="auto"/>
              <w:ind w:left="159" w:hanging="159"/>
              <w:jc w:val="left"/>
              <w:rPr>
                <w:rFonts w:eastAsia="Times New Roman"/>
                <w:szCs w:val="17"/>
                <w:lang w:eastAsia="en-AU"/>
              </w:rPr>
            </w:pPr>
            <w:r w:rsidRPr="00DF78F3">
              <w:rPr>
                <w:rFonts w:eastAsia="Times New Roman"/>
                <w:szCs w:val="17"/>
                <w:lang w:eastAsia="en-AU"/>
              </w:rPr>
              <w:t>Certificate II in Resources and Infrastructure Work Preparation</w:t>
            </w:r>
          </w:p>
        </w:tc>
        <w:tc>
          <w:tcPr>
            <w:tcW w:w="644" w:type="pct"/>
            <w:tcBorders>
              <w:top w:val="single" w:sz="4" w:space="0" w:color="auto"/>
              <w:left w:val="nil"/>
              <w:bottom w:val="dotted" w:sz="4" w:space="0" w:color="auto"/>
              <w:right w:val="dotted" w:sz="4" w:space="0" w:color="auto"/>
            </w:tcBorders>
            <w:shd w:val="clear" w:color="auto" w:fill="auto"/>
            <w:hideMark/>
          </w:tcPr>
          <w:p w:rsidR="00DF78F3" w:rsidRPr="00DF78F3" w:rsidRDefault="00DF78F3" w:rsidP="00DF78F3">
            <w:pPr>
              <w:spacing w:before="40" w:after="40" w:line="240" w:lineRule="auto"/>
              <w:jc w:val="center"/>
              <w:rPr>
                <w:rFonts w:eastAsia="Times New Roman"/>
                <w:szCs w:val="17"/>
                <w:lang w:eastAsia="en-AU"/>
              </w:rPr>
            </w:pPr>
            <w:r w:rsidRPr="00DF78F3">
              <w:rPr>
                <w:rFonts w:eastAsia="Times New Roman"/>
                <w:szCs w:val="17"/>
                <w:lang w:eastAsia="en-AU"/>
              </w:rPr>
              <w:t>12</w:t>
            </w:r>
          </w:p>
        </w:tc>
        <w:tc>
          <w:tcPr>
            <w:tcW w:w="644" w:type="pct"/>
            <w:tcBorders>
              <w:top w:val="single" w:sz="4" w:space="0" w:color="auto"/>
              <w:left w:val="nil"/>
              <w:bottom w:val="dotted" w:sz="4" w:space="0" w:color="auto"/>
              <w:right w:val="dotted" w:sz="4" w:space="0" w:color="auto"/>
            </w:tcBorders>
            <w:shd w:val="clear" w:color="auto" w:fill="auto"/>
            <w:hideMark/>
          </w:tcPr>
          <w:p w:rsidR="00DF78F3" w:rsidRPr="00DF78F3" w:rsidRDefault="00DF78F3" w:rsidP="00DF78F3">
            <w:pPr>
              <w:spacing w:before="40" w:after="40" w:line="240" w:lineRule="auto"/>
              <w:jc w:val="center"/>
              <w:rPr>
                <w:rFonts w:eastAsia="Times New Roman"/>
                <w:szCs w:val="17"/>
                <w:lang w:eastAsia="en-AU"/>
              </w:rPr>
            </w:pPr>
            <w:r w:rsidRPr="00DF78F3">
              <w:rPr>
                <w:rFonts w:eastAsia="Times New Roman"/>
                <w:szCs w:val="17"/>
                <w:lang w:eastAsia="en-AU"/>
              </w:rPr>
              <w:t>30</w:t>
            </w:r>
          </w:p>
        </w:tc>
      </w:tr>
      <w:tr w:rsidR="00DF78F3" w:rsidRPr="00DF78F3" w:rsidTr="00DB41A6">
        <w:trPr>
          <w:trHeight w:val="20"/>
          <w:jc w:val="center"/>
        </w:trPr>
        <w:tc>
          <w:tcPr>
            <w:tcW w:w="1665" w:type="pct"/>
            <w:tcBorders>
              <w:top w:val="dotted" w:sz="4" w:space="0" w:color="auto"/>
              <w:left w:val="dotted" w:sz="4" w:space="0" w:color="auto"/>
              <w:bottom w:val="single" w:sz="4" w:space="0" w:color="auto"/>
              <w:right w:val="dotted" w:sz="4" w:space="0" w:color="auto"/>
            </w:tcBorders>
            <w:shd w:val="clear" w:color="auto" w:fill="auto"/>
            <w:hideMark/>
          </w:tcPr>
          <w:p w:rsidR="00DF78F3" w:rsidRPr="00DF78F3" w:rsidRDefault="00DF78F3" w:rsidP="00DF78F3">
            <w:pPr>
              <w:spacing w:before="40" w:line="240" w:lineRule="auto"/>
              <w:ind w:left="159" w:hanging="159"/>
              <w:jc w:val="left"/>
              <w:rPr>
                <w:rFonts w:eastAsia="Times New Roman"/>
                <w:szCs w:val="17"/>
                <w:lang w:eastAsia="en-AU"/>
              </w:rPr>
            </w:pPr>
            <w:r w:rsidRPr="00DF78F3">
              <w:rPr>
                <w:rFonts w:eastAsia="Times New Roman"/>
                <w:szCs w:val="17"/>
                <w:lang w:eastAsia="en-AU"/>
              </w:rPr>
              <w:t>Clerical Officer (Office Administration) #</w:t>
            </w:r>
          </w:p>
        </w:tc>
        <w:tc>
          <w:tcPr>
            <w:tcW w:w="626" w:type="pct"/>
            <w:tcBorders>
              <w:top w:val="dotted" w:sz="4" w:space="0" w:color="auto"/>
              <w:left w:val="nil"/>
              <w:bottom w:val="single" w:sz="4" w:space="0" w:color="auto"/>
              <w:right w:val="dotted" w:sz="4" w:space="0" w:color="auto"/>
            </w:tcBorders>
            <w:shd w:val="clear" w:color="auto" w:fill="auto"/>
            <w:hideMark/>
          </w:tcPr>
          <w:p w:rsidR="00DF78F3" w:rsidRPr="00DF78F3" w:rsidRDefault="00DF78F3" w:rsidP="00DF78F3">
            <w:pPr>
              <w:spacing w:before="40" w:line="240" w:lineRule="auto"/>
              <w:ind w:left="135"/>
              <w:jc w:val="left"/>
              <w:rPr>
                <w:rFonts w:eastAsia="Times New Roman"/>
                <w:szCs w:val="17"/>
                <w:lang w:eastAsia="en-AU"/>
              </w:rPr>
            </w:pPr>
            <w:r w:rsidRPr="00DF78F3">
              <w:rPr>
                <w:rFonts w:eastAsia="Times New Roman"/>
                <w:szCs w:val="17"/>
                <w:lang w:eastAsia="en-AU"/>
              </w:rPr>
              <w:t>BSB30120</w:t>
            </w:r>
          </w:p>
        </w:tc>
        <w:tc>
          <w:tcPr>
            <w:tcW w:w="1420" w:type="pct"/>
            <w:tcBorders>
              <w:top w:val="dotted" w:sz="4" w:space="0" w:color="auto"/>
              <w:left w:val="nil"/>
              <w:bottom w:val="single" w:sz="4" w:space="0" w:color="auto"/>
              <w:right w:val="dotted" w:sz="4" w:space="0" w:color="auto"/>
            </w:tcBorders>
            <w:shd w:val="clear" w:color="auto" w:fill="auto"/>
            <w:hideMark/>
          </w:tcPr>
          <w:p w:rsidR="00DF78F3" w:rsidRPr="00DF78F3" w:rsidRDefault="00DF78F3" w:rsidP="00DF78F3">
            <w:pPr>
              <w:spacing w:before="40" w:line="240" w:lineRule="auto"/>
              <w:ind w:left="159" w:hanging="159"/>
              <w:jc w:val="left"/>
              <w:rPr>
                <w:rFonts w:eastAsia="Times New Roman"/>
                <w:szCs w:val="17"/>
                <w:lang w:eastAsia="en-AU"/>
              </w:rPr>
            </w:pPr>
            <w:r w:rsidRPr="00DF78F3">
              <w:rPr>
                <w:rFonts w:eastAsia="Times New Roman"/>
                <w:szCs w:val="17"/>
                <w:lang w:eastAsia="en-AU"/>
              </w:rPr>
              <w:t>Certificate III in Business</w:t>
            </w:r>
          </w:p>
        </w:tc>
        <w:tc>
          <w:tcPr>
            <w:tcW w:w="644" w:type="pct"/>
            <w:tcBorders>
              <w:top w:val="dotted" w:sz="4" w:space="0" w:color="auto"/>
              <w:left w:val="nil"/>
              <w:bottom w:val="single" w:sz="4" w:space="0" w:color="auto"/>
              <w:right w:val="dotted" w:sz="4" w:space="0" w:color="auto"/>
            </w:tcBorders>
            <w:shd w:val="clear" w:color="auto" w:fill="auto"/>
            <w:hideMark/>
          </w:tcPr>
          <w:p w:rsidR="00DF78F3" w:rsidRPr="00DF78F3" w:rsidRDefault="00DF78F3" w:rsidP="00DF78F3">
            <w:pPr>
              <w:spacing w:before="40" w:line="240" w:lineRule="auto"/>
              <w:jc w:val="center"/>
              <w:rPr>
                <w:rFonts w:eastAsia="Times New Roman"/>
                <w:szCs w:val="17"/>
                <w:lang w:eastAsia="en-AU"/>
              </w:rPr>
            </w:pPr>
            <w:r w:rsidRPr="00DF78F3">
              <w:rPr>
                <w:rFonts w:eastAsia="Times New Roman"/>
                <w:szCs w:val="17"/>
                <w:lang w:eastAsia="en-AU"/>
              </w:rPr>
              <w:t>12</w:t>
            </w:r>
          </w:p>
        </w:tc>
        <w:tc>
          <w:tcPr>
            <w:tcW w:w="644" w:type="pct"/>
            <w:tcBorders>
              <w:top w:val="dotted" w:sz="4" w:space="0" w:color="auto"/>
              <w:left w:val="nil"/>
              <w:bottom w:val="single" w:sz="4" w:space="0" w:color="auto"/>
              <w:right w:val="dotted" w:sz="4" w:space="0" w:color="auto"/>
            </w:tcBorders>
            <w:shd w:val="clear" w:color="auto" w:fill="auto"/>
            <w:hideMark/>
          </w:tcPr>
          <w:p w:rsidR="00DF78F3" w:rsidRPr="00DF78F3" w:rsidRDefault="00DF78F3" w:rsidP="00DF78F3">
            <w:pPr>
              <w:spacing w:before="40" w:line="240" w:lineRule="auto"/>
              <w:jc w:val="center"/>
              <w:rPr>
                <w:rFonts w:eastAsia="Times New Roman"/>
                <w:szCs w:val="17"/>
                <w:lang w:eastAsia="en-AU"/>
              </w:rPr>
            </w:pPr>
            <w:r w:rsidRPr="00DF78F3">
              <w:rPr>
                <w:rFonts w:eastAsia="Times New Roman"/>
                <w:szCs w:val="17"/>
                <w:lang w:eastAsia="en-AU"/>
              </w:rPr>
              <w:t>60</w:t>
            </w:r>
          </w:p>
        </w:tc>
      </w:tr>
    </w:tbl>
    <w:p w:rsidR="00DF78F3" w:rsidRPr="00DF78F3" w:rsidRDefault="00DF78F3" w:rsidP="00DF78F3">
      <w:pPr>
        <w:pBdr>
          <w:top w:val="single" w:sz="4" w:space="1" w:color="auto"/>
        </w:pBdr>
        <w:spacing w:before="34" w:after="0" w:line="14" w:lineRule="exact"/>
        <w:jc w:val="center"/>
        <w:rPr>
          <w:rFonts w:eastAsia="Times New Roman"/>
          <w:szCs w:val="17"/>
        </w:rPr>
      </w:pPr>
    </w:p>
    <w:p w:rsidR="009D1E2E" w:rsidRPr="009D1E2E" w:rsidRDefault="009D1E2E" w:rsidP="006E1D35">
      <w:pPr>
        <w:pStyle w:val="Heading1"/>
        <w:spacing w:before="0"/>
      </w:pPr>
      <w:r>
        <w:rPr>
          <w:lang w:val="en-US"/>
        </w:rPr>
        <w:br w:type="page"/>
      </w:r>
      <w:bookmarkStart w:id="65" w:name="_Toc33707983"/>
      <w:bookmarkStart w:id="66" w:name="_Toc33708154"/>
      <w:bookmarkStart w:id="67" w:name="_Toc74150601"/>
      <w:r>
        <w:t>Local</w:t>
      </w:r>
      <w:r w:rsidRPr="009D1E2E">
        <w:t xml:space="preserve"> Government Instruments</w:t>
      </w:r>
      <w:bookmarkEnd w:id="65"/>
      <w:bookmarkEnd w:id="66"/>
      <w:bookmarkEnd w:id="67"/>
    </w:p>
    <w:p w:rsidR="005D438F" w:rsidRPr="005D438F" w:rsidRDefault="005D438F" w:rsidP="009D7A74">
      <w:pPr>
        <w:pStyle w:val="Heading2"/>
      </w:pPr>
      <w:bookmarkStart w:id="68" w:name="_Toc74150602"/>
      <w:r w:rsidRPr="005D438F">
        <w:t>City of Norwood Payneham &amp; St Peters</w:t>
      </w:r>
      <w:bookmarkEnd w:id="68"/>
    </w:p>
    <w:p w:rsidR="005D438F" w:rsidRPr="005D438F" w:rsidRDefault="005D438F" w:rsidP="009A59A9">
      <w:pPr>
        <w:pStyle w:val="StyleSmallcapsCentered"/>
      </w:pPr>
      <w:r w:rsidRPr="005D438F">
        <w:t>Local Government Act 1999 (SA)—Section 210(1)</w:t>
      </w:r>
    </w:p>
    <w:p w:rsidR="005D438F" w:rsidRPr="005D438F" w:rsidRDefault="005D438F" w:rsidP="005D438F">
      <w:pPr>
        <w:jc w:val="center"/>
        <w:rPr>
          <w:i/>
          <w:szCs w:val="17"/>
        </w:rPr>
      </w:pPr>
      <w:r w:rsidRPr="005D438F">
        <w:rPr>
          <w:i/>
          <w:szCs w:val="17"/>
        </w:rPr>
        <w:t>Proposed Declaration</w:t>
      </w:r>
    </w:p>
    <w:p w:rsidR="005D438F" w:rsidRPr="005D438F" w:rsidRDefault="005D438F" w:rsidP="005D438F">
      <w:pPr>
        <w:rPr>
          <w:rFonts w:eastAsia="Times New Roman"/>
          <w:szCs w:val="20"/>
        </w:rPr>
      </w:pPr>
      <w:r w:rsidRPr="005D438F">
        <w:rPr>
          <w:rFonts w:eastAsia="Times New Roman"/>
          <w:szCs w:val="20"/>
        </w:rPr>
        <w:t xml:space="preserve">The City of Norwood Payneham &amp; St Peters hereby gives notice that it proposes to make a declaration under Section 210(1) of the </w:t>
      </w:r>
      <w:r w:rsidRPr="005D438F">
        <w:rPr>
          <w:rFonts w:eastAsia="Times New Roman"/>
          <w:i/>
          <w:szCs w:val="20"/>
        </w:rPr>
        <w:t>Local Government Act 1999</w:t>
      </w:r>
      <w:r w:rsidRPr="005D438F">
        <w:rPr>
          <w:rFonts w:eastAsia="Times New Roman"/>
          <w:szCs w:val="20"/>
        </w:rPr>
        <w:t xml:space="preserve"> (SA) converting the following private road within its Council area into a public road on 10 September 2021 or thereafter:</w:t>
      </w:r>
    </w:p>
    <w:p w:rsidR="005D438F" w:rsidRPr="005D438F" w:rsidRDefault="005D438F" w:rsidP="005D438F">
      <w:pPr>
        <w:ind w:left="142"/>
        <w:rPr>
          <w:rFonts w:eastAsia="Times New Roman"/>
          <w:szCs w:val="20"/>
        </w:rPr>
      </w:pPr>
      <w:r w:rsidRPr="005D438F">
        <w:rPr>
          <w:rFonts w:eastAsia="Times New Roman"/>
          <w:szCs w:val="20"/>
        </w:rPr>
        <w:t>The land comprised in Certificate of Title Volume 5209 Folio 850, the land marked ‘Right of Way’ in Transfer No. 105152 and Certificate of Title Volume 471 Folio 114 and which is a private road commonly known as ‘Rosemont Lane’ in the area of Norwood.</w:t>
      </w:r>
    </w:p>
    <w:p w:rsidR="005D438F" w:rsidRPr="005D438F" w:rsidRDefault="005D438F" w:rsidP="005D438F">
      <w:pPr>
        <w:rPr>
          <w:rFonts w:eastAsia="Times New Roman"/>
          <w:spacing w:val="-2"/>
          <w:szCs w:val="20"/>
        </w:rPr>
      </w:pPr>
      <w:r w:rsidRPr="005D438F">
        <w:rPr>
          <w:rFonts w:eastAsia="Times New Roman"/>
          <w:szCs w:val="20"/>
        </w:rPr>
        <w:t>The executors, administrator, heirs and assigns of the last known registered proprietors of the above land, namely V.</w:t>
      </w:r>
      <w:r w:rsidR="00076B8A">
        <w:rPr>
          <w:rFonts w:eastAsia="Times New Roman"/>
          <w:szCs w:val="20"/>
        </w:rPr>
        <w:t xml:space="preserve"> </w:t>
      </w:r>
      <w:r w:rsidRPr="005D438F">
        <w:rPr>
          <w:rFonts w:eastAsia="Times New Roman"/>
          <w:szCs w:val="20"/>
        </w:rPr>
        <w:t xml:space="preserve">M. Gilmour Pty Ltd </w:t>
      </w:r>
      <w:r w:rsidRPr="005D438F">
        <w:rPr>
          <w:rFonts w:eastAsia="Times New Roman"/>
          <w:spacing w:val="-2"/>
          <w:szCs w:val="20"/>
        </w:rPr>
        <w:t>(deregistered), the estate of the late George August Reinecke and the estates of the late James Spankie Buik and the late Robert Whyte Buik, may contact the Council about the said declaration.</w:t>
      </w:r>
    </w:p>
    <w:p w:rsidR="005D438F" w:rsidRPr="005D438F" w:rsidRDefault="005D438F" w:rsidP="005D438F">
      <w:pPr>
        <w:spacing w:after="0"/>
        <w:rPr>
          <w:rFonts w:eastAsia="Times New Roman"/>
          <w:szCs w:val="17"/>
        </w:rPr>
      </w:pPr>
      <w:r w:rsidRPr="005D438F">
        <w:rPr>
          <w:rFonts w:eastAsia="Times New Roman"/>
          <w:szCs w:val="17"/>
        </w:rPr>
        <w:t>Dated: 10 June 2021</w:t>
      </w:r>
    </w:p>
    <w:p w:rsidR="005D438F" w:rsidRPr="005D438F" w:rsidRDefault="005D438F" w:rsidP="005D438F">
      <w:pPr>
        <w:spacing w:after="0"/>
        <w:jc w:val="right"/>
        <w:rPr>
          <w:rFonts w:eastAsia="Times New Roman"/>
          <w:smallCaps/>
          <w:szCs w:val="20"/>
        </w:rPr>
      </w:pPr>
      <w:r w:rsidRPr="005D438F">
        <w:rPr>
          <w:rFonts w:eastAsia="Times New Roman"/>
          <w:smallCaps/>
          <w:szCs w:val="20"/>
        </w:rPr>
        <w:t>Mario Barone</w:t>
      </w:r>
    </w:p>
    <w:p w:rsidR="005D438F" w:rsidRDefault="005D438F" w:rsidP="005D438F">
      <w:pPr>
        <w:spacing w:after="0"/>
        <w:jc w:val="right"/>
        <w:rPr>
          <w:rFonts w:eastAsia="Times New Roman"/>
          <w:szCs w:val="17"/>
        </w:rPr>
      </w:pPr>
      <w:r w:rsidRPr="005D438F">
        <w:rPr>
          <w:rFonts w:eastAsia="Times New Roman"/>
          <w:szCs w:val="17"/>
        </w:rPr>
        <w:t>Chief Executive Officer</w:t>
      </w:r>
    </w:p>
    <w:p w:rsidR="005D438F" w:rsidRDefault="005D438F" w:rsidP="005D438F">
      <w:pPr>
        <w:pBdr>
          <w:bottom w:val="single" w:sz="4" w:space="1" w:color="auto"/>
        </w:pBdr>
        <w:spacing w:after="0" w:line="52" w:lineRule="exact"/>
        <w:jc w:val="center"/>
        <w:rPr>
          <w:rFonts w:eastAsia="Times New Roman"/>
          <w:szCs w:val="20"/>
        </w:rPr>
      </w:pPr>
    </w:p>
    <w:p w:rsidR="005D438F" w:rsidRDefault="005D438F" w:rsidP="005D438F">
      <w:pPr>
        <w:pBdr>
          <w:top w:val="single" w:sz="4" w:space="1" w:color="auto"/>
        </w:pBdr>
        <w:spacing w:before="34" w:after="0" w:line="14" w:lineRule="exact"/>
        <w:jc w:val="center"/>
        <w:rPr>
          <w:rFonts w:eastAsia="Times New Roman"/>
          <w:szCs w:val="20"/>
        </w:rPr>
      </w:pPr>
    </w:p>
    <w:p w:rsidR="005D438F" w:rsidRPr="005D438F" w:rsidRDefault="005D438F" w:rsidP="005D43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A59A9" w:rsidRPr="009A59A9" w:rsidRDefault="009A59A9" w:rsidP="009D7A74">
      <w:pPr>
        <w:pStyle w:val="Heading2"/>
      </w:pPr>
      <w:bookmarkStart w:id="69" w:name="_Toc74150603"/>
      <w:r w:rsidRPr="009A59A9">
        <w:t>Adelaide Hills Council</w:t>
      </w:r>
      <w:bookmarkEnd w:id="69"/>
    </w:p>
    <w:p w:rsidR="009A59A9" w:rsidRPr="009A59A9" w:rsidRDefault="009A59A9" w:rsidP="009A59A9">
      <w:pPr>
        <w:pStyle w:val="StyleSmallcapsCentered"/>
      </w:pPr>
      <w:r w:rsidRPr="009A59A9">
        <w:t>Corrigendum</w:t>
      </w:r>
    </w:p>
    <w:p w:rsidR="009A59A9" w:rsidRPr="009A59A9" w:rsidRDefault="009A59A9" w:rsidP="009A59A9">
      <w:pPr>
        <w:jc w:val="center"/>
        <w:rPr>
          <w:i/>
          <w:szCs w:val="17"/>
        </w:rPr>
      </w:pPr>
      <w:r w:rsidRPr="009A59A9">
        <w:rPr>
          <w:i/>
          <w:szCs w:val="17"/>
        </w:rPr>
        <w:t>Declaration of Public Road</w:t>
      </w:r>
    </w:p>
    <w:p w:rsidR="009A59A9" w:rsidRPr="009A59A9" w:rsidRDefault="009A59A9" w:rsidP="009A59A9">
      <w:pPr>
        <w:rPr>
          <w:rFonts w:eastAsia="Times New Roman"/>
          <w:szCs w:val="20"/>
        </w:rPr>
      </w:pPr>
      <w:r w:rsidRPr="009A59A9">
        <w:rPr>
          <w:rFonts w:eastAsia="Times New Roman"/>
          <w:szCs w:val="20"/>
        </w:rPr>
        <w:t xml:space="preserve">In the </w:t>
      </w:r>
      <w:r w:rsidRPr="009A59A9">
        <w:rPr>
          <w:rFonts w:eastAsia="Times New Roman"/>
          <w:i/>
          <w:szCs w:val="20"/>
        </w:rPr>
        <w:t>South Australian Government Gazette</w:t>
      </w:r>
      <w:r w:rsidRPr="009A59A9">
        <w:rPr>
          <w:rFonts w:eastAsia="Times New Roman"/>
          <w:szCs w:val="20"/>
        </w:rPr>
        <w:t xml:space="preserve"> No. 40, dated 3 June 2021, on page 2133, being the third notice on that page, the first item on the list after the first paragraph contained errors and should be replaced with the following:</w:t>
      </w:r>
    </w:p>
    <w:p w:rsidR="009A59A9" w:rsidRPr="009A59A9" w:rsidRDefault="009A59A9" w:rsidP="009A59A9">
      <w:pPr>
        <w:rPr>
          <w:rFonts w:eastAsia="Times New Roman"/>
          <w:szCs w:val="20"/>
        </w:rPr>
      </w:pPr>
      <w:r w:rsidRPr="009A59A9">
        <w:rPr>
          <w:rFonts w:eastAsia="Times New Roman"/>
          <w:szCs w:val="20"/>
        </w:rPr>
        <w:t xml:space="preserve">Notice is hereby given, pursuant to Section 210(2)(b) of the </w:t>
      </w:r>
      <w:r w:rsidRPr="009A59A9">
        <w:rPr>
          <w:rFonts w:eastAsia="Times New Roman"/>
          <w:i/>
          <w:szCs w:val="20"/>
        </w:rPr>
        <w:t>Local Government Act 1999</w:t>
      </w:r>
      <w:r w:rsidRPr="009A59A9">
        <w:rPr>
          <w:rFonts w:eastAsia="Times New Roman"/>
          <w:szCs w:val="20"/>
        </w:rPr>
        <w:t>, that the Adelaide Hills Council resolved at the meeting held on 25 May 2021, that the below parcels are hereby declared to be Public Road:</w:t>
      </w:r>
    </w:p>
    <w:p w:rsidR="009A59A9" w:rsidRPr="009A59A9" w:rsidRDefault="009A59A9" w:rsidP="009A59A9">
      <w:pPr>
        <w:ind w:left="142"/>
        <w:rPr>
          <w:rFonts w:eastAsia="Times New Roman"/>
          <w:szCs w:val="20"/>
        </w:rPr>
      </w:pPr>
      <w:r w:rsidRPr="009A59A9">
        <w:rPr>
          <w:rFonts w:eastAsia="Times New Roman"/>
          <w:szCs w:val="20"/>
        </w:rPr>
        <w:t>•</w:t>
      </w:r>
      <w:r w:rsidRPr="009A59A9">
        <w:rPr>
          <w:rFonts w:eastAsia="Times New Roman"/>
          <w:szCs w:val="20"/>
        </w:rPr>
        <w:tab/>
        <w:t>Allotment 123 in Deposited Plan 3889, known as Russell Terrace Bridgewater being the land comprised in CT 5411/603</w:t>
      </w:r>
    </w:p>
    <w:p w:rsidR="009A59A9" w:rsidRPr="009A59A9" w:rsidRDefault="009A59A9" w:rsidP="009A59A9">
      <w:pPr>
        <w:spacing w:after="0"/>
        <w:rPr>
          <w:rFonts w:eastAsia="Times New Roman"/>
          <w:szCs w:val="17"/>
        </w:rPr>
      </w:pPr>
      <w:r w:rsidRPr="009A59A9">
        <w:rPr>
          <w:rFonts w:eastAsia="Times New Roman"/>
          <w:szCs w:val="17"/>
        </w:rPr>
        <w:t>Dated: 10 June 2021</w:t>
      </w:r>
    </w:p>
    <w:p w:rsidR="009A59A9" w:rsidRPr="009A59A9" w:rsidRDefault="009A59A9" w:rsidP="009A59A9">
      <w:pPr>
        <w:spacing w:after="0"/>
        <w:jc w:val="right"/>
        <w:rPr>
          <w:rFonts w:eastAsia="Times New Roman"/>
          <w:smallCaps/>
          <w:szCs w:val="20"/>
        </w:rPr>
      </w:pPr>
      <w:r w:rsidRPr="009A59A9">
        <w:rPr>
          <w:rFonts w:eastAsia="Times New Roman"/>
          <w:smallCaps/>
          <w:szCs w:val="20"/>
        </w:rPr>
        <w:t>A. Aitken</w:t>
      </w:r>
    </w:p>
    <w:p w:rsidR="009A59A9" w:rsidRDefault="009A59A9" w:rsidP="00E160ED">
      <w:pPr>
        <w:spacing w:after="0"/>
        <w:jc w:val="right"/>
        <w:rPr>
          <w:rFonts w:eastAsia="Times New Roman"/>
          <w:szCs w:val="17"/>
        </w:rPr>
      </w:pPr>
      <w:r w:rsidRPr="009A59A9">
        <w:rPr>
          <w:rFonts w:eastAsia="Times New Roman"/>
          <w:szCs w:val="17"/>
        </w:rPr>
        <w:t>Chief Executive Officer</w:t>
      </w:r>
    </w:p>
    <w:p w:rsidR="00E160ED" w:rsidRDefault="00E160ED" w:rsidP="00E160ED">
      <w:pPr>
        <w:pBdr>
          <w:bottom w:val="single" w:sz="4" w:space="1" w:color="auto"/>
        </w:pBdr>
        <w:spacing w:after="0" w:line="52" w:lineRule="exact"/>
        <w:jc w:val="center"/>
        <w:rPr>
          <w:rFonts w:eastAsia="Times New Roman"/>
          <w:szCs w:val="20"/>
        </w:rPr>
      </w:pPr>
    </w:p>
    <w:p w:rsidR="00E160ED" w:rsidRDefault="00E160ED" w:rsidP="00E160ED">
      <w:pPr>
        <w:pBdr>
          <w:top w:val="single" w:sz="4" w:space="1" w:color="auto"/>
        </w:pBdr>
        <w:spacing w:before="34" w:after="0" w:line="14" w:lineRule="exact"/>
        <w:jc w:val="center"/>
        <w:rPr>
          <w:rFonts w:eastAsia="Times New Roman"/>
          <w:szCs w:val="20"/>
        </w:rPr>
      </w:pPr>
    </w:p>
    <w:p w:rsidR="00E160ED" w:rsidRPr="009A59A9" w:rsidRDefault="00E160ED" w:rsidP="00E160E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91164" w:rsidRPr="00391164" w:rsidRDefault="00391164" w:rsidP="009D7A74">
      <w:pPr>
        <w:pStyle w:val="Heading2"/>
      </w:pPr>
      <w:bookmarkStart w:id="70" w:name="_Toc74150604"/>
      <w:r w:rsidRPr="00391164">
        <w:t>District Council of Coober Pedy</w:t>
      </w:r>
      <w:bookmarkEnd w:id="70"/>
    </w:p>
    <w:p w:rsidR="00391164" w:rsidRPr="00391164" w:rsidRDefault="00391164" w:rsidP="00A42C44">
      <w:pPr>
        <w:pStyle w:val="GG-Title2"/>
      </w:pPr>
      <w:r w:rsidRPr="00391164">
        <w:t>Local Government Act 1999</w:t>
      </w:r>
    </w:p>
    <w:p w:rsidR="00391164" w:rsidRPr="00391164" w:rsidRDefault="00391164" w:rsidP="00391164">
      <w:pPr>
        <w:jc w:val="center"/>
        <w:rPr>
          <w:i/>
          <w:szCs w:val="17"/>
        </w:rPr>
      </w:pPr>
      <w:r w:rsidRPr="00391164">
        <w:rPr>
          <w:i/>
          <w:szCs w:val="17"/>
        </w:rPr>
        <w:t>By-law No. 1 of 2021—Permits and Penalties By-law 2021</w:t>
      </w:r>
    </w:p>
    <w:p w:rsidR="00391164" w:rsidRPr="00391164" w:rsidRDefault="00391164" w:rsidP="00391164">
      <w:pPr>
        <w:rPr>
          <w:rFonts w:eastAsia="Times New Roman"/>
          <w:szCs w:val="20"/>
        </w:rPr>
      </w:pPr>
      <w:r w:rsidRPr="00391164">
        <w:rPr>
          <w:rFonts w:eastAsia="Times New Roman"/>
          <w:szCs w:val="20"/>
        </w:rPr>
        <w:t>To provide for a permit system, set penalties for breaches of by-laws, provide for certain matters pertaining to liability and evidence, set regulatory requirements, clarify the construction of Council’s by-laws and for related purposes.</w:t>
      </w:r>
    </w:p>
    <w:p w:rsidR="00391164" w:rsidRPr="00391164" w:rsidRDefault="00391164" w:rsidP="00A42C44">
      <w:pPr>
        <w:pStyle w:val="GG-Title2"/>
      </w:pPr>
      <w:r w:rsidRPr="00391164">
        <w:t>Part 1—Preliminary</w:t>
      </w:r>
    </w:p>
    <w:p w:rsidR="00391164" w:rsidRPr="00391164" w:rsidRDefault="00391164" w:rsidP="00391164">
      <w:pPr>
        <w:ind w:left="284" w:hanging="284"/>
        <w:rPr>
          <w:rFonts w:eastAsia="Times New Roman"/>
          <w:b/>
          <w:szCs w:val="20"/>
        </w:rPr>
      </w:pPr>
      <w:r w:rsidRPr="00391164">
        <w:rPr>
          <w:rFonts w:eastAsia="Times New Roman"/>
          <w:b/>
          <w:szCs w:val="20"/>
        </w:rPr>
        <w:t>1.</w:t>
      </w:r>
      <w:r w:rsidRPr="00391164">
        <w:rPr>
          <w:rFonts w:eastAsia="Times New Roman"/>
          <w:b/>
          <w:szCs w:val="20"/>
        </w:rPr>
        <w:tab/>
        <w:t>Short Title</w:t>
      </w:r>
    </w:p>
    <w:p w:rsidR="00391164" w:rsidRPr="00391164" w:rsidRDefault="00391164" w:rsidP="00391164">
      <w:pPr>
        <w:ind w:left="284"/>
        <w:rPr>
          <w:rFonts w:eastAsia="Times New Roman"/>
          <w:szCs w:val="20"/>
        </w:rPr>
      </w:pPr>
      <w:r w:rsidRPr="00391164">
        <w:rPr>
          <w:rFonts w:eastAsia="Times New Roman"/>
          <w:szCs w:val="20"/>
        </w:rPr>
        <w:t xml:space="preserve">This by-law may be cited as the </w:t>
      </w:r>
      <w:r w:rsidRPr="00391164">
        <w:rPr>
          <w:rFonts w:eastAsia="Times New Roman"/>
          <w:i/>
          <w:szCs w:val="20"/>
        </w:rPr>
        <w:t>Permits and Penalties By-law 2021</w:t>
      </w:r>
      <w:r w:rsidRPr="00391164">
        <w:rPr>
          <w:rFonts w:eastAsia="Times New Roman"/>
          <w:szCs w:val="20"/>
        </w:rPr>
        <w:t>.</w:t>
      </w:r>
    </w:p>
    <w:p w:rsidR="00391164" w:rsidRPr="00391164" w:rsidRDefault="00391164" w:rsidP="00391164">
      <w:pPr>
        <w:ind w:left="284" w:hanging="284"/>
        <w:rPr>
          <w:rFonts w:eastAsia="Times New Roman"/>
          <w:b/>
          <w:szCs w:val="20"/>
        </w:rPr>
      </w:pPr>
      <w:r w:rsidRPr="00391164">
        <w:rPr>
          <w:rFonts w:eastAsia="Times New Roman"/>
          <w:b/>
          <w:szCs w:val="20"/>
        </w:rPr>
        <w:t>2.</w:t>
      </w:r>
      <w:r w:rsidRPr="00391164">
        <w:rPr>
          <w:rFonts w:eastAsia="Times New Roman"/>
          <w:b/>
          <w:szCs w:val="20"/>
        </w:rPr>
        <w:tab/>
        <w:t>Commencement</w:t>
      </w:r>
    </w:p>
    <w:p w:rsidR="00391164" w:rsidRPr="00391164" w:rsidRDefault="00391164" w:rsidP="00391164">
      <w:pPr>
        <w:ind w:left="284"/>
        <w:rPr>
          <w:rFonts w:eastAsia="Times New Roman"/>
          <w:szCs w:val="20"/>
        </w:rPr>
      </w:pPr>
      <w:r w:rsidRPr="00391164">
        <w:rPr>
          <w:rFonts w:eastAsia="Times New Roman"/>
          <w:spacing w:val="-2"/>
          <w:szCs w:val="20"/>
        </w:rPr>
        <w:t>This by-law will come into operation four months after the day on which it is published in the Gazette in accordance with Section 249(5)</w:t>
      </w:r>
      <w:r w:rsidRPr="00391164">
        <w:rPr>
          <w:rFonts w:eastAsia="Times New Roman"/>
          <w:szCs w:val="20"/>
        </w:rPr>
        <w:t xml:space="preserve"> of the </w:t>
      </w:r>
      <w:r w:rsidRPr="00391164">
        <w:rPr>
          <w:rFonts w:eastAsia="Times New Roman"/>
          <w:i/>
          <w:szCs w:val="20"/>
        </w:rPr>
        <w:t>Local Government Act 1999</w:t>
      </w:r>
      <w:r w:rsidRPr="00391164">
        <w:rPr>
          <w:rFonts w:eastAsia="Times New Roman"/>
          <w:szCs w:val="20"/>
        </w:rPr>
        <w:t>.</w:t>
      </w:r>
    </w:p>
    <w:p w:rsidR="00391164" w:rsidRPr="00391164" w:rsidRDefault="00391164" w:rsidP="00391164">
      <w:pPr>
        <w:ind w:left="284" w:hanging="284"/>
        <w:rPr>
          <w:rFonts w:eastAsia="Times New Roman"/>
          <w:b/>
          <w:szCs w:val="20"/>
        </w:rPr>
      </w:pPr>
      <w:r w:rsidRPr="00391164">
        <w:rPr>
          <w:rFonts w:eastAsia="Times New Roman"/>
          <w:b/>
          <w:szCs w:val="20"/>
        </w:rPr>
        <w:t>3.</w:t>
      </w:r>
      <w:r w:rsidRPr="00391164">
        <w:rPr>
          <w:rFonts w:eastAsia="Times New Roman"/>
          <w:b/>
          <w:szCs w:val="20"/>
        </w:rPr>
        <w:tab/>
        <w:t>Definitions</w:t>
      </w:r>
    </w:p>
    <w:p w:rsidR="00391164" w:rsidRPr="00391164" w:rsidRDefault="00391164" w:rsidP="00391164">
      <w:pPr>
        <w:ind w:left="709" w:hanging="425"/>
        <w:rPr>
          <w:rFonts w:eastAsia="Times New Roman"/>
          <w:szCs w:val="20"/>
        </w:rPr>
      </w:pPr>
      <w:r w:rsidRPr="00391164">
        <w:rPr>
          <w:rFonts w:eastAsia="Times New Roman"/>
          <w:szCs w:val="20"/>
        </w:rPr>
        <w:t>3.1</w:t>
      </w:r>
      <w:r w:rsidRPr="00391164">
        <w:rPr>
          <w:rFonts w:eastAsia="Times New Roman"/>
          <w:szCs w:val="20"/>
        </w:rPr>
        <w:tab/>
        <w:t>In any by-law of the Council, unless the contrary intention is clearly indicated:</w:t>
      </w:r>
    </w:p>
    <w:p w:rsidR="00391164" w:rsidRPr="00391164" w:rsidRDefault="00391164" w:rsidP="00391164">
      <w:pPr>
        <w:ind w:left="1276" w:hanging="567"/>
        <w:rPr>
          <w:rFonts w:eastAsia="Times New Roman"/>
          <w:szCs w:val="20"/>
        </w:rPr>
      </w:pPr>
      <w:r w:rsidRPr="00391164">
        <w:rPr>
          <w:rFonts w:eastAsia="Times New Roman"/>
          <w:szCs w:val="20"/>
        </w:rPr>
        <w:t>3.1.1</w:t>
      </w:r>
      <w:r w:rsidRPr="00391164">
        <w:rPr>
          <w:rFonts w:eastAsia="Times New Roman"/>
          <w:szCs w:val="20"/>
        </w:rPr>
        <w:tab/>
      </w:r>
      <w:r w:rsidRPr="00391164">
        <w:rPr>
          <w:rFonts w:eastAsia="Times New Roman"/>
          <w:b/>
          <w:i/>
          <w:szCs w:val="20"/>
        </w:rPr>
        <w:t xml:space="preserve">authorised person </w:t>
      </w:r>
      <w:r w:rsidRPr="00391164">
        <w:rPr>
          <w:rFonts w:eastAsia="Times New Roman"/>
          <w:szCs w:val="20"/>
        </w:rPr>
        <w:t xml:space="preserve">means a person appointed as an authorised person pursuant to Section 260 of the </w:t>
      </w:r>
      <w:r w:rsidRPr="00391164">
        <w:rPr>
          <w:rFonts w:eastAsia="Times New Roman"/>
          <w:i/>
          <w:szCs w:val="20"/>
        </w:rPr>
        <w:t>Local Government Act 1999</w:t>
      </w:r>
      <w:r w:rsidRPr="00391164">
        <w:rPr>
          <w:rFonts w:eastAsia="Times New Roman"/>
          <w:szCs w:val="20"/>
        </w:rPr>
        <w:t>;</w:t>
      </w:r>
    </w:p>
    <w:p w:rsidR="00391164" w:rsidRPr="00391164" w:rsidRDefault="00391164" w:rsidP="00391164">
      <w:pPr>
        <w:ind w:left="1276" w:hanging="567"/>
        <w:rPr>
          <w:rFonts w:eastAsia="Times New Roman"/>
          <w:szCs w:val="20"/>
        </w:rPr>
      </w:pPr>
      <w:r w:rsidRPr="00391164">
        <w:rPr>
          <w:rFonts w:eastAsia="Times New Roman"/>
          <w:szCs w:val="20"/>
        </w:rPr>
        <w:t>3.1.2</w:t>
      </w:r>
      <w:r w:rsidRPr="00391164">
        <w:rPr>
          <w:rFonts w:eastAsia="Times New Roman"/>
          <w:szCs w:val="20"/>
        </w:rPr>
        <w:tab/>
      </w:r>
      <w:r w:rsidRPr="00391164">
        <w:rPr>
          <w:rFonts w:eastAsia="Times New Roman"/>
          <w:b/>
          <w:i/>
          <w:szCs w:val="20"/>
        </w:rPr>
        <w:t>Council</w:t>
      </w:r>
      <w:r w:rsidRPr="00391164">
        <w:rPr>
          <w:rFonts w:eastAsia="Times New Roman"/>
          <w:szCs w:val="20"/>
        </w:rPr>
        <w:t xml:space="preserve"> means the District Council of Coober Pedy;</w:t>
      </w:r>
    </w:p>
    <w:p w:rsidR="00391164" w:rsidRPr="00391164" w:rsidRDefault="00391164" w:rsidP="00391164">
      <w:pPr>
        <w:ind w:left="1276" w:hanging="567"/>
        <w:rPr>
          <w:rFonts w:eastAsia="Times New Roman"/>
          <w:szCs w:val="20"/>
        </w:rPr>
      </w:pPr>
      <w:r w:rsidRPr="00391164">
        <w:rPr>
          <w:rFonts w:eastAsia="Times New Roman"/>
          <w:szCs w:val="20"/>
        </w:rPr>
        <w:t>3.1.3</w:t>
      </w:r>
      <w:r w:rsidRPr="00391164">
        <w:rPr>
          <w:rFonts w:eastAsia="Times New Roman"/>
          <w:szCs w:val="20"/>
        </w:rPr>
        <w:tab/>
      </w:r>
      <w:r w:rsidRPr="00391164">
        <w:rPr>
          <w:rFonts w:eastAsia="Times New Roman"/>
          <w:b/>
          <w:i/>
          <w:szCs w:val="20"/>
        </w:rPr>
        <w:t>drive</w:t>
      </w:r>
      <w:r w:rsidRPr="00391164">
        <w:rPr>
          <w:rFonts w:eastAsia="Times New Roman"/>
          <w:szCs w:val="20"/>
        </w:rPr>
        <w:t xml:space="preserve"> a vehicle means to be in control of the steering, movement or propulsion of the vehicle;</w:t>
      </w:r>
    </w:p>
    <w:p w:rsidR="00391164" w:rsidRPr="00391164" w:rsidRDefault="00391164" w:rsidP="00391164">
      <w:pPr>
        <w:ind w:left="1276" w:hanging="567"/>
        <w:rPr>
          <w:rFonts w:eastAsia="Times New Roman"/>
          <w:szCs w:val="20"/>
        </w:rPr>
      </w:pPr>
      <w:r w:rsidRPr="00391164">
        <w:rPr>
          <w:rFonts w:eastAsia="Times New Roman"/>
          <w:szCs w:val="20"/>
        </w:rPr>
        <w:t>3.1.4</w:t>
      </w:r>
      <w:r w:rsidRPr="00391164">
        <w:rPr>
          <w:rFonts w:eastAsia="Times New Roman"/>
          <w:szCs w:val="20"/>
        </w:rPr>
        <w:tab/>
      </w:r>
      <w:r w:rsidRPr="00391164">
        <w:rPr>
          <w:rFonts w:eastAsia="Times New Roman"/>
          <w:b/>
          <w:i/>
          <w:szCs w:val="20"/>
        </w:rPr>
        <w:t>driver</w:t>
      </w:r>
      <w:r w:rsidRPr="00391164">
        <w:rPr>
          <w:rFonts w:eastAsia="Times New Roman"/>
          <w:szCs w:val="20"/>
        </w:rPr>
        <w:t xml:space="preserve"> of a vehicle means the person driving the vehicle;</w:t>
      </w:r>
    </w:p>
    <w:p w:rsidR="00391164" w:rsidRPr="00391164" w:rsidRDefault="00391164" w:rsidP="00391164">
      <w:pPr>
        <w:ind w:left="1276" w:hanging="567"/>
        <w:rPr>
          <w:rFonts w:eastAsia="Times New Roman"/>
          <w:szCs w:val="20"/>
        </w:rPr>
      </w:pPr>
      <w:r w:rsidRPr="00391164">
        <w:rPr>
          <w:rFonts w:eastAsia="Times New Roman"/>
          <w:szCs w:val="20"/>
        </w:rPr>
        <w:t>3.1.5</w:t>
      </w:r>
      <w:r w:rsidRPr="00391164">
        <w:rPr>
          <w:rFonts w:eastAsia="Times New Roman"/>
          <w:szCs w:val="20"/>
        </w:rPr>
        <w:tab/>
      </w:r>
      <w:r w:rsidRPr="00391164">
        <w:rPr>
          <w:rFonts w:eastAsia="Times New Roman"/>
          <w:b/>
          <w:i/>
          <w:szCs w:val="20"/>
        </w:rPr>
        <w:t>motor vehicle</w:t>
      </w:r>
      <w:r w:rsidRPr="00391164">
        <w:rPr>
          <w:rFonts w:eastAsia="Times New Roman"/>
          <w:szCs w:val="20"/>
        </w:rPr>
        <w:t xml:space="preserve"> has the same meaning as in the </w:t>
      </w:r>
      <w:r w:rsidRPr="00391164">
        <w:rPr>
          <w:rFonts w:eastAsia="Times New Roman"/>
          <w:i/>
          <w:szCs w:val="20"/>
        </w:rPr>
        <w:t>Road Traffic Act 1961</w:t>
      </w:r>
      <w:r w:rsidRPr="00391164">
        <w:rPr>
          <w:rFonts w:eastAsia="Times New Roman"/>
          <w:szCs w:val="20"/>
        </w:rPr>
        <w:t>;</w:t>
      </w:r>
    </w:p>
    <w:p w:rsidR="00391164" w:rsidRPr="00391164" w:rsidRDefault="00391164" w:rsidP="00391164">
      <w:pPr>
        <w:ind w:left="1276" w:hanging="567"/>
        <w:rPr>
          <w:rFonts w:eastAsia="Times New Roman"/>
          <w:szCs w:val="20"/>
        </w:rPr>
      </w:pPr>
      <w:r w:rsidRPr="00391164">
        <w:rPr>
          <w:rFonts w:eastAsia="Times New Roman"/>
          <w:szCs w:val="20"/>
        </w:rPr>
        <w:t>3.1.6</w:t>
      </w:r>
      <w:r w:rsidRPr="00391164">
        <w:rPr>
          <w:rFonts w:eastAsia="Times New Roman"/>
          <w:szCs w:val="20"/>
        </w:rPr>
        <w:tab/>
      </w:r>
      <w:r w:rsidRPr="00391164">
        <w:rPr>
          <w:rFonts w:eastAsia="Times New Roman"/>
          <w:b/>
          <w:i/>
          <w:szCs w:val="20"/>
        </w:rPr>
        <w:t>person</w:t>
      </w:r>
      <w:r w:rsidRPr="00391164">
        <w:rPr>
          <w:rFonts w:eastAsia="Times New Roman"/>
          <w:szCs w:val="20"/>
        </w:rPr>
        <w:t xml:space="preserve"> includes a natural person, a body corporate or incorporated association;</w:t>
      </w:r>
    </w:p>
    <w:p w:rsidR="00391164" w:rsidRPr="00391164" w:rsidRDefault="00391164" w:rsidP="00391164">
      <w:pPr>
        <w:ind w:left="1276" w:hanging="567"/>
        <w:rPr>
          <w:rFonts w:eastAsia="Times New Roman"/>
          <w:szCs w:val="20"/>
        </w:rPr>
      </w:pPr>
      <w:r w:rsidRPr="00391164">
        <w:rPr>
          <w:rFonts w:eastAsia="Times New Roman"/>
          <w:szCs w:val="20"/>
        </w:rPr>
        <w:t>3.1.7</w:t>
      </w:r>
      <w:r w:rsidRPr="00391164">
        <w:rPr>
          <w:rFonts w:eastAsia="Times New Roman"/>
          <w:szCs w:val="20"/>
        </w:rPr>
        <w:tab/>
      </w:r>
      <w:r w:rsidRPr="00391164">
        <w:rPr>
          <w:rFonts w:eastAsia="Times New Roman"/>
          <w:b/>
          <w:i/>
          <w:szCs w:val="20"/>
        </w:rPr>
        <w:t>road</w:t>
      </w:r>
      <w:r w:rsidRPr="00391164">
        <w:rPr>
          <w:rFonts w:eastAsia="Times New Roman"/>
          <w:szCs w:val="20"/>
        </w:rPr>
        <w:t xml:space="preserve"> has the same meaning as in the </w:t>
      </w:r>
      <w:r w:rsidRPr="00391164">
        <w:rPr>
          <w:rFonts w:eastAsia="Times New Roman"/>
          <w:i/>
          <w:szCs w:val="20"/>
        </w:rPr>
        <w:t>Local Government Act 1999</w:t>
      </w:r>
      <w:r w:rsidRPr="00391164">
        <w:rPr>
          <w:rFonts w:eastAsia="Times New Roman"/>
          <w:szCs w:val="20"/>
        </w:rPr>
        <w:t>;</w:t>
      </w:r>
    </w:p>
    <w:p w:rsidR="00391164" w:rsidRPr="00391164" w:rsidRDefault="00391164" w:rsidP="00391164">
      <w:pPr>
        <w:ind w:left="1276" w:hanging="567"/>
        <w:rPr>
          <w:rFonts w:eastAsia="Times New Roman"/>
          <w:szCs w:val="20"/>
        </w:rPr>
      </w:pPr>
      <w:r w:rsidRPr="00391164">
        <w:rPr>
          <w:rFonts w:eastAsia="Times New Roman"/>
          <w:szCs w:val="20"/>
        </w:rPr>
        <w:t>3.1.8</w:t>
      </w:r>
      <w:r w:rsidRPr="00391164">
        <w:rPr>
          <w:rFonts w:eastAsia="Times New Roman"/>
          <w:szCs w:val="20"/>
        </w:rPr>
        <w:tab/>
      </w:r>
      <w:r w:rsidRPr="00391164">
        <w:rPr>
          <w:rFonts w:eastAsia="Times New Roman"/>
          <w:b/>
          <w:i/>
          <w:spacing w:val="-2"/>
          <w:szCs w:val="20"/>
        </w:rPr>
        <w:t>vehicle</w:t>
      </w:r>
      <w:r w:rsidRPr="00391164">
        <w:rPr>
          <w:rFonts w:eastAsia="Times New Roman"/>
          <w:spacing w:val="-2"/>
          <w:szCs w:val="20"/>
        </w:rPr>
        <w:t xml:space="preserve"> has the same meaning as in the </w:t>
      </w:r>
      <w:r w:rsidRPr="00391164">
        <w:rPr>
          <w:rFonts w:eastAsia="Times New Roman"/>
          <w:i/>
          <w:spacing w:val="-2"/>
          <w:szCs w:val="20"/>
        </w:rPr>
        <w:t>Road Traffic Act 1961</w:t>
      </w:r>
      <w:r w:rsidRPr="00391164">
        <w:rPr>
          <w:rFonts w:eastAsia="Times New Roman"/>
          <w:spacing w:val="-2"/>
          <w:szCs w:val="20"/>
        </w:rPr>
        <w:t xml:space="preserve"> and the </w:t>
      </w:r>
      <w:r w:rsidRPr="00391164">
        <w:rPr>
          <w:rFonts w:eastAsia="Times New Roman"/>
          <w:i/>
          <w:spacing w:val="-2"/>
          <w:szCs w:val="20"/>
        </w:rPr>
        <w:t>Australian Road Rules</w:t>
      </w:r>
      <w:r w:rsidRPr="00391164">
        <w:rPr>
          <w:rFonts w:eastAsia="Times New Roman"/>
          <w:spacing w:val="-2"/>
          <w:szCs w:val="20"/>
        </w:rPr>
        <w:t xml:space="preserve"> and includes a motor vehicle.</w:t>
      </w:r>
    </w:p>
    <w:p w:rsidR="00391164" w:rsidRPr="00391164" w:rsidRDefault="00391164" w:rsidP="00391164">
      <w:pPr>
        <w:ind w:left="709" w:hanging="425"/>
        <w:rPr>
          <w:rFonts w:eastAsia="Times New Roman"/>
          <w:szCs w:val="20"/>
        </w:rPr>
      </w:pPr>
      <w:r w:rsidRPr="00391164">
        <w:rPr>
          <w:rFonts w:eastAsia="Times New Roman"/>
          <w:szCs w:val="20"/>
        </w:rPr>
        <w:t>3.2</w:t>
      </w:r>
      <w:r w:rsidRPr="00391164">
        <w:rPr>
          <w:rFonts w:eastAsia="Times New Roman"/>
          <w:szCs w:val="20"/>
        </w:rPr>
        <w:tab/>
        <w:t>In this by-law:</w:t>
      </w:r>
    </w:p>
    <w:p w:rsidR="00391164" w:rsidRPr="00391164" w:rsidRDefault="00391164" w:rsidP="00391164">
      <w:pPr>
        <w:ind w:left="1276" w:hanging="567"/>
        <w:rPr>
          <w:rFonts w:eastAsia="Times New Roman"/>
          <w:szCs w:val="20"/>
        </w:rPr>
      </w:pPr>
      <w:r w:rsidRPr="00391164">
        <w:rPr>
          <w:rFonts w:eastAsia="Times New Roman"/>
          <w:szCs w:val="20"/>
        </w:rPr>
        <w:t>3.2.1</w:t>
      </w:r>
      <w:r w:rsidRPr="00391164">
        <w:rPr>
          <w:rFonts w:eastAsia="Times New Roman"/>
          <w:szCs w:val="20"/>
        </w:rPr>
        <w:tab/>
      </w:r>
      <w:r w:rsidRPr="00391164">
        <w:rPr>
          <w:rFonts w:eastAsia="Times New Roman"/>
          <w:b/>
          <w:i/>
          <w:szCs w:val="20"/>
        </w:rPr>
        <w:t>owner</w:t>
      </w:r>
      <w:r w:rsidRPr="00391164">
        <w:rPr>
          <w:rFonts w:eastAsia="Times New Roman"/>
          <w:szCs w:val="20"/>
        </w:rPr>
        <w:t xml:space="preserve"> has the same meaning as in the </w:t>
      </w:r>
      <w:r w:rsidRPr="00391164">
        <w:rPr>
          <w:rFonts w:eastAsia="Times New Roman"/>
          <w:i/>
          <w:szCs w:val="20"/>
        </w:rPr>
        <w:t>Road Traffic Act 1961</w:t>
      </w:r>
      <w:r w:rsidRPr="00391164">
        <w:rPr>
          <w:rFonts w:eastAsia="Times New Roman"/>
          <w:szCs w:val="20"/>
        </w:rPr>
        <w:t>;</w:t>
      </w:r>
    </w:p>
    <w:p w:rsidR="00391164" w:rsidRPr="00391164" w:rsidRDefault="00391164" w:rsidP="00391164">
      <w:pPr>
        <w:ind w:left="1276" w:hanging="567"/>
        <w:rPr>
          <w:rFonts w:eastAsia="Times New Roman"/>
          <w:szCs w:val="20"/>
        </w:rPr>
      </w:pPr>
      <w:r w:rsidRPr="00391164">
        <w:rPr>
          <w:rFonts w:eastAsia="Times New Roman"/>
          <w:szCs w:val="20"/>
        </w:rPr>
        <w:t>3.2.2</w:t>
      </w:r>
      <w:r w:rsidRPr="00391164">
        <w:rPr>
          <w:rFonts w:eastAsia="Times New Roman"/>
          <w:szCs w:val="20"/>
        </w:rPr>
        <w:tab/>
      </w:r>
      <w:r w:rsidRPr="00391164">
        <w:rPr>
          <w:rFonts w:eastAsia="Times New Roman"/>
          <w:b/>
          <w:i/>
          <w:spacing w:val="-2"/>
          <w:szCs w:val="20"/>
        </w:rPr>
        <w:t>prescribed offence</w:t>
      </w:r>
      <w:r w:rsidRPr="00391164">
        <w:rPr>
          <w:rFonts w:eastAsia="Times New Roman"/>
          <w:spacing w:val="-2"/>
          <w:szCs w:val="20"/>
        </w:rPr>
        <w:t xml:space="preserve"> means an offence against a by-law of the Council relating to the driving, parking or standing of vehicles.</w:t>
      </w:r>
    </w:p>
    <w:p w:rsidR="00391164" w:rsidRPr="00391164" w:rsidRDefault="00391164" w:rsidP="00391164">
      <w:pPr>
        <w:ind w:left="284" w:hanging="284"/>
        <w:rPr>
          <w:rFonts w:eastAsia="Times New Roman"/>
          <w:b/>
          <w:szCs w:val="20"/>
        </w:rPr>
      </w:pPr>
      <w:r w:rsidRPr="00391164">
        <w:rPr>
          <w:rFonts w:eastAsia="Times New Roman"/>
          <w:b/>
          <w:szCs w:val="20"/>
        </w:rPr>
        <w:t>4.</w:t>
      </w:r>
      <w:r w:rsidRPr="00391164">
        <w:rPr>
          <w:rFonts w:eastAsia="Times New Roman"/>
          <w:b/>
          <w:szCs w:val="20"/>
        </w:rPr>
        <w:tab/>
        <w:t>Construction</w:t>
      </w:r>
    </w:p>
    <w:p w:rsidR="00391164" w:rsidRPr="00391164" w:rsidRDefault="00391164" w:rsidP="00391164">
      <w:pPr>
        <w:ind w:left="284"/>
        <w:rPr>
          <w:rFonts w:eastAsia="Times New Roman"/>
          <w:szCs w:val="20"/>
        </w:rPr>
      </w:pPr>
      <w:r w:rsidRPr="00391164">
        <w:rPr>
          <w:rFonts w:eastAsia="Times New Roman"/>
          <w:szCs w:val="20"/>
        </w:rPr>
        <w:t>Every by-law of the Council shall be subject to any Act of Parliament and Regulations made thereunder.</w:t>
      </w:r>
    </w:p>
    <w:p w:rsidR="00014BAF" w:rsidRDefault="00014BAF">
      <w:pPr>
        <w:spacing w:after="0" w:line="240" w:lineRule="auto"/>
        <w:jc w:val="left"/>
        <w:rPr>
          <w:smallCaps/>
          <w:szCs w:val="17"/>
        </w:rPr>
      </w:pPr>
      <w:r>
        <w:br w:type="page"/>
      </w:r>
    </w:p>
    <w:p w:rsidR="00391164" w:rsidRPr="00391164" w:rsidRDefault="00391164" w:rsidP="00A42C44">
      <w:pPr>
        <w:pStyle w:val="GG-Title2"/>
      </w:pPr>
      <w:r w:rsidRPr="00391164">
        <w:t>Part 2—Permits</w:t>
      </w:r>
    </w:p>
    <w:p w:rsidR="00391164" w:rsidRPr="00391164" w:rsidRDefault="00391164" w:rsidP="00391164">
      <w:pPr>
        <w:ind w:left="284" w:hanging="284"/>
        <w:rPr>
          <w:rFonts w:eastAsia="Times New Roman"/>
          <w:b/>
          <w:szCs w:val="20"/>
        </w:rPr>
      </w:pPr>
      <w:r w:rsidRPr="00391164">
        <w:rPr>
          <w:rFonts w:eastAsia="Times New Roman"/>
          <w:b/>
          <w:szCs w:val="20"/>
        </w:rPr>
        <w:t>5.</w:t>
      </w:r>
      <w:r w:rsidRPr="00391164">
        <w:rPr>
          <w:rFonts w:eastAsia="Times New Roman"/>
          <w:b/>
          <w:szCs w:val="20"/>
        </w:rPr>
        <w:tab/>
        <w:t>Council May Grant Permits</w:t>
      </w:r>
    </w:p>
    <w:p w:rsidR="00391164" w:rsidRPr="00391164" w:rsidRDefault="00391164" w:rsidP="00391164">
      <w:pPr>
        <w:ind w:left="284"/>
        <w:rPr>
          <w:rFonts w:eastAsia="Times New Roman"/>
          <w:spacing w:val="-4"/>
          <w:szCs w:val="20"/>
        </w:rPr>
      </w:pPr>
      <w:r w:rsidRPr="00391164">
        <w:rPr>
          <w:rFonts w:eastAsia="Times New Roman"/>
          <w:spacing w:val="-4"/>
          <w:szCs w:val="20"/>
        </w:rPr>
        <w:t>If any by-law of the Council states that a person needs a ‘permit’ or ‘permission’ to do a specified thing, then the following provisions apply:</w:t>
      </w:r>
    </w:p>
    <w:p w:rsidR="00391164" w:rsidRPr="00391164" w:rsidRDefault="00391164" w:rsidP="00391164">
      <w:pPr>
        <w:ind w:left="709" w:hanging="425"/>
        <w:rPr>
          <w:rFonts w:eastAsia="Times New Roman"/>
          <w:szCs w:val="20"/>
        </w:rPr>
      </w:pPr>
      <w:r w:rsidRPr="00391164">
        <w:rPr>
          <w:rFonts w:eastAsia="Times New Roman"/>
          <w:szCs w:val="20"/>
        </w:rPr>
        <w:t>5.1</w:t>
      </w:r>
      <w:r w:rsidRPr="00391164">
        <w:rPr>
          <w:rFonts w:eastAsia="Times New Roman"/>
          <w:szCs w:val="20"/>
        </w:rPr>
        <w:tab/>
        <w:t>the permit must be in writing;</w:t>
      </w:r>
    </w:p>
    <w:p w:rsidR="00391164" w:rsidRPr="00391164" w:rsidRDefault="00391164" w:rsidP="00391164">
      <w:pPr>
        <w:ind w:left="709" w:hanging="425"/>
        <w:rPr>
          <w:rFonts w:eastAsia="Times New Roman"/>
          <w:szCs w:val="20"/>
        </w:rPr>
      </w:pPr>
      <w:r w:rsidRPr="00391164">
        <w:rPr>
          <w:rFonts w:eastAsia="Times New Roman"/>
          <w:szCs w:val="20"/>
        </w:rPr>
        <w:t>5.2</w:t>
      </w:r>
      <w:r w:rsidRPr="00391164">
        <w:rPr>
          <w:rFonts w:eastAsia="Times New Roman"/>
          <w:szCs w:val="20"/>
        </w:rPr>
        <w:tab/>
        <w:t>a person may apply for permission by:</w:t>
      </w:r>
    </w:p>
    <w:p w:rsidR="00391164" w:rsidRPr="00391164" w:rsidRDefault="00391164" w:rsidP="005A6307">
      <w:pPr>
        <w:spacing w:after="60"/>
        <w:ind w:left="1276" w:hanging="567"/>
        <w:rPr>
          <w:rFonts w:eastAsia="Times New Roman"/>
          <w:szCs w:val="20"/>
        </w:rPr>
      </w:pPr>
      <w:r w:rsidRPr="00391164">
        <w:rPr>
          <w:rFonts w:eastAsia="Times New Roman"/>
          <w:szCs w:val="20"/>
        </w:rPr>
        <w:t>5.2.1</w:t>
      </w:r>
      <w:r w:rsidRPr="00391164">
        <w:rPr>
          <w:rFonts w:eastAsia="Times New Roman"/>
          <w:szCs w:val="20"/>
        </w:rPr>
        <w:tab/>
        <w:t>making a written application for permission to the Council or its duly authorised agent;</w:t>
      </w:r>
    </w:p>
    <w:p w:rsidR="00391164" w:rsidRPr="00391164" w:rsidRDefault="00391164" w:rsidP="005A6307">
      <w:pPr>
        <w:spacing w:after="60"/>
        <w:ind w:left="1276" w:hanging="567"/>
        <w:rPr>
          <w:rFonts w:eastAsia="Times New Roman"/>
          <w:szCs w:val="20"/>
        </w:rPr>
      </w:pPr>
      <w:r w:rsidRPr="00391164">
        <w:rPr>
          <w:rFonts w:eastAsia="Times New Roman"/>
          <w:szCs w:val="20"/>
        </w:rPr>
        <w:t>5.2.2</w:t>
      </w:r>
      <w:r w:rsidRPr="00391164">
        <w:rPr>
          <w:rFonts w:eastAsia="Times New Roman"/>
          <w:szCs w:val="20"/>
        </w:rPr>
        <w:tab/>
      </w:r>
      <w:r w:rsidRPr="00391164">
        <w:rPr>
          <w:rFonts w:eastAsia="Times New Roman"/>
          <w:spacing w:val="-2"/>
          <w:szCs w:val="20"/>
        </w:rPr>
        <w:t>making application by way of a website established by the Council for the purpose of issuing a permit of a particular kind;</w:t>
      </w:r>
    </w:p>
    <w:p w:rsidR="00391164" w:rsidRPr="00391164" w:rsidRDefault="00391164" w:rsidP="00391164">
      <w:pPr>
        <w:ind w:left="1276" w:hanging="567"/>
        <w:rPr>
          <w:rFonts w:eastAsia="Times New Roman"/>
          <w:szCs w:val="20"/>
        </w:rPr>
      </w:pPr>
      <w:r w:rsidRPr="00391164">
        <w:rPr>
          <w:rFonts w:eastAsia="Times New Roman"/>
          <w:szCs w:val="20"/>
        </w:rPr>
        <w:t>5.2.3</w:t>
      </w:r>
      <w:r w:rsidRPr="00391164">
        <w:rPr>
          <w:rFonts w:eastAsia="Times New Roman"/>
          <w:szCs w:val="20"/>
        </w:rPr>
        <w:tab/>
        <w:t>obtaining a permit from a permit vending-machine installed and maintained by the Council that has been designated by the Council for the purposes of issuing a permit of a particular kind;</w:t>
      </w:r>
    </w:p>
    <w:p w:rsidR="00391164" w:rsidRPr="00391164" w:rsidRDefault="00391164" w:rsidP="00391164">
      <w:pPr>
        <w:ind w:left="709" w:hanging="425"/>
        <w:rPr>
          <w:rFonts w:eastAsia="Times New Roman"/>
          <w:szCs w:val="20"/>
        </w:rPr>
      </w:pPr>
      <w:r w:rsidRPr="00391164">
        <w:rPr>
          <w:rFonts w:eastAsia="Times New Roman"/>
          <w:szCs w:val="20"/>
        </w:rPr>
        <w:t>5.3</w:t>
      </w:r>
      <w:r w:rsidRPr="00391164">
        <w:rPr>
          <w:rFonts w:eastAsia="Times New Roman"/>
          <w:szCs w:val="20"/>
        </w:rPr>
        <w:tab/>
        <w:t>the Council may:</w:t>
      </w:r>
    </w:p>
    <w:p w:rsidR="00391164" w:rsidRPr="00391164" w:rsidRDefault="00391164" w:rsidP="005A6307">
      <w:pPr>
        <w:spacing w:after="60"/>
        <w:ind w:left="1276" w:hanging="567"/>
        <w:rPr>
          <w:rFonts w:eastAsia="Times New Roman"/>
          <w:szCs w:val="20"/>
        </w:rPr>
      </w:pPr>
      <w:r w:rsidRPr="00391164">
        <w:rPr>
          <w:rFonts w:eastAsia="Times New Roman"/>
          <w:szCs w:val="20"/>
        </w:rPr>
        <w:t>5.3.1</w:t>
      </w:r>
      <w:r w:rsidRPr="00391164">
        <w:rPr>
          <w:rFonts w:eastAsia="Times New Roman"/>
          <w:szCs w:val="20"/>
        </w:rPr>
        <w:tab/>
        <w:t>provide that the permit applies for a particular term;</w:t>
      </w:r>
    </w:p>
    <w:p w:rsidR="00391164" w:rsidRPr="00391164" w:rsidRDefault="00391164" w:rsidP="005A6307">
      <w:pPr>
        <w:spacing w:after="60"/>
        <w:ind w:left="1276" w:hanging="567"/>
        <w:rPr>
          <w:rFonts w:eastAsia="Times New Roman"/>
          <w:szCs w:val="20"/>
        </w:rPr>
      </w:pPr>
      <w:r w:rsidRPr="00391164">
        <w:rPr>
          <w:rFonts w:eastAsia="Times New Roman"/>
          <w:szCs w:val="20"/>
        </w:rPr>
        <w:t>5.3.2</w:t>
      </w:r>
      <w:r w:rsidRPr="00391164">
        <w:rPr>
          <w:rFonts w:eastAsia="Times New Roman"/>
          <w:szCs w:val="20"/>
        </w:rPr>
        <w:tab/>
        <w:t>attach conditions to the permit the Council considers appropriate;</w:t>
      </w:r>
    </w:p>
    <w:p w:rsidR="00391164" w:rsidRPr="00391164" w:rsidRDefault="00391164" w:rsidP="005A6307">
      <w:pPr>
        <w:spacing w:after="60"/>
        <w:ind w:left="1276" w:hanging="567"/>
        <w:rPr>
          <w:rFonts w:eastAsia="Times New Roman"/>
          <w:szCs w:val="20"/>
        </w:rPr>
      </w:pPr>
      <w:r w:rsidRPr="00391164">
        <w:rPr>
          <w:rFonts w:eastAsia="Times New Roman"/>
          <w:szCs w:val="20"/>
        </w:rPr>
        <w:t>5.3.3</w:t>
      </w:r>
      <w:r w:rsidRPr="00391164">
        <w:rPr>
          <w:rFonts w:eastAsia="Times New Roman"/>
          <w:szCs w:val="20"/>
        </w:rPr>
        <w:tab/>
        <w:t>change or revoke a condition, by notice in writing; or</w:t>
      </w:r>
    </w:p>
    <w:p w:rsidR="00391164" w:rsidRPr="00391164" w:rsidRDefault="00391164" w:rsidP="00391164">
      <w:pPr>
        <w:ind w:left="1276" w:hanging="567"/>
        <w:rPr>
          <w:rFonts w:eastAsia="Times New Roman"/>
          <w:szCs w:val="20"/>
        </w:rPr>
      </w:pPr>
      <w:r w:rsidRPr="00391164">
        <w:rPr>
          <w:rFonts w:eastAsia="Times New Roman"/>
          <w:szCs w:val="20"/>
        </w:rPr>
        <w:t>5.3.4</w:t>
      </w:r>
      <w:r w:rsidRPr="00391164">
        <w:rPr>
          <w:rFonts w:eastAsia="Times New Roman"/>
          <w:szCs w:val="20"/>
        </w:rPr>
        <w:tab/>
        <w:t>add new conditions, by notice in writing;</w:t>
      </w:r>
    </w:p>
    <w:p w:rsidR="00391164" w:rsidRPr="00391164" w:rsidRDefault="00391164" w:rsidP="00391164">
      <w:pPr>
        <w:ind w:left="709" w:hanging="425"/>
        <w:rPr>
          <w:rFonts w:eastAsia="Times New Roman"/>
          <w:szCs w:val="20"/>
        </w:rPr>
      </w:pPr>
      <w:r w:rsidRPr="00391164">
        <w:rPr>
          <w:rFonts w:eastAsia="Times New Roman"/>
          <w:szCs w:val="20"/>
        </w:rPr>
        <w:t>5.4</w:t>
      </w:r>
      <w:r w:rsidRPr="00391164">
        <w:rPr>
          <w:rFonts w:eastAsia="Times New Roman"/>
          <w:szCs w:val="20"/>
        </w:rPr>
        <w:tab/>
      </w:r>
      <w:r w:rsidRPr="00391164">
        <w:rPr>
          <w:rFonts w:eastAsia="Times New Roman"/>
          <w:spacing w:val="-2"/>
          <w:szCs w:val="20"/>
        </w:rPr>
        <w:t>a person who holds a permit must comply with every condition attached to it. Failure to do so constitutes a breach of this by-law;</w:t>
      </w:r>
    </w:p>
    <w:p w:rsidR="00391164" w:rsidRPr="00391164" w:rsidRDefault="00391164" w:rsidP="00391164">
      <w:pPr>
        <w:ind w:left="709" w:hanging="425"/>
        <w:rPr>
          <w:rFonts w:eastAsia="Times New Roman"/>
          <w:szCs w:val="20"/>
        </w:rPr>
      </w:pPr>
      <w:r w:rsidRPr="00391164">
        <w:rPr>
          <w:rFonts w:eastAsia="Times New Roman"/>
          <w:szCs w:val="20"/>
        </w:rPr>
        <w:t>5.5</w:t>
      </w:r>
      <w:r w:rsidRPr="00391164">
        <w:rPr>
          <w:rFonts w:eastAsia="Times New Roman"/>
          <w:szCs w:val="20"/>
        </w:rPr>
        <w:tab/>
        <w:t>the Council may revoke a permit, by notice in writing, if:</w:t>
      </w:r>
    </w:p>
    <w:p w:rsidR="00391164" w:rsidRPr="00391164" w:rsidRDefault="00391164" w:rsidP="005A6307">
      <w:pPr>
        <w:spacing w:after="60"/>
        <w:ind w:left="1276" w:hanging="567"/>
        <w:rPr>
          <w:rFonts w:eastAsia="Times New Roman"/>
          <w:szCs w:val="20"/>
        </w:rPr>
      </w:pPr>
      <w:r w:rsidRPr="00391164">
        <w:rPr>
          <w:rFonts w:eastAsia="Times New Roman"/>
          <w:szCs w:val="20"/>
        </w:rPr>
        <w:t>5.5.1</w:t>
      </w:r>
      <w:r w:rsidRPr="00391164">
        <w:rPr>
          <w:rFonts w:eastAsia="Times New Roman"/>
          <w:szCs w:val="20"/>
        </w:rPr>
        <w:tab/>
        <w:t>the holder of the permit fails to comply with a condition attached to it; or</w:t>
      </w:r>
    </w:p>
    <w:p w:rsidR="00391164" w:rsidRPr="00391164" w:rsidRDefault="00391164" w:rsidP="00391164">
      <w:pPr>
        <w:ind w:left="1276" w:hanging="567"/>
        <w:rPr>
          <w:rFonts w:eastAsia="Times New Roman"/>
          <w:szCs w:val="20"/>
        </w:rPr>
      </w:pPr>
      <w:r w:rsidRPr="00391164">
        <w:rPr>
          <w:rFonts w:eastAsia="Times New Roman"/>
          <w:szCs w:val="20"/>
        </w:rPr>
        <w:t>5.5.2</w:t>
      </w:r>
      <w:r w:rsidRPr="00391164">
        <w:rPr>
          <w:rFonts w:eastAsia="Times New Roman"/>
          <w:szCs w:val="20"/>
        </w:rPr>
        <w:tab/>
        <w:t>the permit is of a continuing nature, and the Council has reasonable grounds for revoking it;</w:t>
      </w:r>
    </w:p>
    <w:p w:rsidR="00391164" w:rsidRPr="00391164" w:rsidRDefault="00391164" w:rsidP="00391164">
      <w:pPr>
        <w:ind w:left="709" w:hanging="425"/>
        <w:rPr>
          <w:rFonts w:eastAsia="Times New Roman"/>
          <w:szCs w:val="20"/>
        </w:rPr>
      </w:pPr>
      <w:r w:rsidRPr="00391164">
        <w:rPr>
          <w:rFonts w:eastAsia="Times New Roman"/>
          <w:szCs w:val="20"/>
        </w:rPr>
        <w:t>5.6</w:t>
      </w:r>
      <w:r w:rsidRPr="00391164">
        <w:rPr>
          <w:rFonts w:eastAsia="Times New Roman"/>
          <w:szCs w:val="20"/>
        </w:rPr>
        <w:tab/>
        <w:t>the Council may, by resolution, fix, vary or revoke fees or charges for the granting of a permit to do a specified thing;</w:t>
      </w:r>
    </w:p>
    <w:p w:rsidR="00391164" w:rsidRPr="00391164" w:rsidRDefault="00391164" w:rsidP="00391164">
      <w:pPr>
        <w:ind w:left="709" w:hanging="425"/>
        <w:rPr>
          <w:rFonts w:eastAsia="Times New Roman"/>
          <w:szCs w:val="20"/>
        </w:rPr>
      </w:pPr>
      <w:r w:rsidRPr="00391164">
        <w:rPr>
          <w:rFonts w:eastAsia="Times New Roman"/>
          <w:szCs w:val="20"/>
        </w:rPr>
        <w:t>5.7</w:t>
      </w:r>
      <w:r w:rsidRPr="00391164">
        <w:rPr>
          <w:rFonts w:eastAsia="Times New Roman"/>
          <w:szCs w:val="20"/>
        </w:rPr>
        <w:tab/>
        <w:t>a person who applies for permission by way of subparagraph 5.2.2 or 5.2.3 is taken to have been granted permission when the following steps have been completed:</w:t>
      </w:r>
    </w:p>
    <w:p w:rsidR="00391164" w:rsidRPr="00391164" w:rsidRDefault="00391164" w:rsidP="00391164">
      <w:pPr>
        <w:ind w:left="1276" w:hanging="567"/>
        <w:rPr>
          <w:rFonts w:eastAsia="Times New Roman"/>
          <w:szCs w:val="20"/>
        </w:rPr>
      </w:pPr>
      <w:r w:rsidRPr="00391164">
        <w:rPr>
          <w:rFonts w:eastAsia="Times New Roman"/>
          <w:szCs w:val="20"/>
        </w:rPr>
        <w:t>5.7.1</w:t>
      </w:r>
      <w:r w:rsidRPr="00391164">
        <w:rPr>
          <w:rFonts w:eastAsia="Times New Roman"/>
          <w:szCs w:val="20"/>
        </w:rPr>
        <w:tab/>
        <w:t>the person pays the permit fee (if any) by (as the case may be):</w:t>
      </w:r>
    </w:p>
    <w:p w:rsidR="00391164" w:rsidRPr="00391164" w:rsidRDefault="00391164" w:rsidP="005A6307">
      <w:pPr>
        <w:spacing w:after="60"/>
        <w:ind w:left="1985" w:hanging="709"/>
        <w:rPr>
          <w:rFonts w:eastAsia="Times New Roman"/>
          <w:szCs w:val="20"/>
        </w:rPr>
      </w:pPr>
      <w:r w:rsidRPr="00391164">
        <w:rPr>
          <w:rFonts w:eastAsia="Times New Roman"/>
          <w:szCs w:val="20"/>
        </w:rPr>
        <w:t>5.7.1.1</w:t>
      </w:r>
      <w:r w:rsidRPr="00391164">
        <w:rPr>
          <w:rFonts w:eastAsia="Times New Roman"/>
          <w:szCs w:val="20"/>
        </w:rPr>
        <w:tab/>
        <w:t>inserting sufficient coins or notes into the permit vending-machine;</w:t>
      </w:r>
    </w:p>
    <w:p w:rsidR="00391164" w:rsidRPr="00391164" w:rsidRDefault="00391164" w:rsidP="005A6307">
      <w:pPr>
        <w:spacing w:after="60"/>
        <w:ind w:left="1985" w:hanging="709"/>
        <w:rPr>
          <w:rFonts w:eastAsia="Times New Roman"/>
          <w:szCs w:val="20"/>
        </w:rPr>
      </w:pPr>
      <w:r w:rsidRPr="00391164">
        <w:rPr>
          <w:rFonts w:eastAsia="Times New Roman"/>
          <w:szCs w:val="20"/>
        </w:rPr>
        <w:t>5.7.1.2</w:t>
      </w:r>
      <w:r w:rsidRPr="00391164">
        <w:rPr>
          <w:rFonts w:eastAsia="Times New Roman"/>
          <w:szCs w:val="20"/>
        </w:rPr>
        <w:tab/>
        <w:t>credit or debit card; or</w:t>
      </w:r>
    </w:p>
    <w:p w:rsidR="00391164" w:rsidRPr="00391164" w:rsidRDefault="00391164" w:rsidP="00391164">
      <w:pPr>
        <w:ind w:left="1985" w:hanging="709"/>
        <w:rPr>
          <w:rFonts w:eastAsia="Times New Roman"/>
          <w:szCs w:val="20"/>
        </w:rPr>
      </w:pPr>
      <w:r w:rsidRPr="00391164">
        <w:rPr>
          <w:rFonts w:eastAsia="Times New Roman"/>
          <w:szCs w:val="20"/>
        </w:rPr>
        <w:t>5.7.1.3</w:t>
      </w:r>
      <w:r w:rsidRPr="00391164">
        <w:rPr>
          <w:rFonts w:eastAsia="Times New Roman"/>
          <w:szCs w:val="20"/>
        </w:rPr>
        <w:tab/>
        <w:t>such other method of payment that may be approved by the Council by resolution;</w:t>
      </w:r>
    </w:p>
    <w:p w:rsidR="00391164" w:rsidRPr="00391164" w:rsidRDefault="00391164" w:rsidP="00391164">
      <w:pPr>
        <w:ind w:left="1276" w:hanging="567"/>
        <w:rPr>
          <w:rFonts w:eastAsia="Times New Roman"/>
          <w:szCs w:val="20"/>
        </w:rPr>
      </w:pPr>
      <w:r w:rsidRPr="00391164">
        <w:rPr>
          <w:rFonts w:eastAsia="Times New Roman"/>
          <w:szCs w:val="20"/>
        </w:rPr>
        <w:t>5.7.2</w:t>
      </w:r>
      <w:r w:rsidRPr="00391164">
        <w:rPr>
          <w:rFonts w:eastAsia="Times New Roman"/>
          <w:szCs w:val="20"/>
        </w:rPr>
        <w:tab/>
      </w:r>
      <w:r w:rsidRPr="00391164">
        <w:rPr>
          <w:rFonts w:eastAsia="Times New Roman"/>
          <w:spacing w:val="-2"/>
          <w:szCs w:val="20"/>
        </w:rPr>
        <w:t>the person receives a notice identifying itself as a permit from the Council to undertake the activity specified in the permit.</w:t>
      </w:r>
    </w:p>
    <w:p w:rsidR="00391164" w:rsidRPr="00391164" w:rsidRDefault="00391164" w:rsidP="005A6307">
      <w:pPr>
        <w:pStyle w:val="GG-Title2"/>
        <w:spacing w:after="60"/>
      </w:pPr>
      <w:r w:rsidRPr="00391164">
        <w:t>Part 3—Enforcement</w:t>
      </w:r>
    </w:p>
    <w:p w:rsidR="00391164" w:rsidRPr="00391164" w:rsidRDefault="00391164" w:rsidP="005A6307">
      <w:pPr>
        <w:spacing w:after="60"/>
        <w:ind w:left="284" w:hanging="284"/>
        <w:rPr>
          <w:rFonts w:eastAsia="Times New Roman"/>
          <w:b/>
          <w:szCs w:val="20"/>
        </w:rPr>
      </w:pPr>
      <w:r w:rsidRPr="00391164">
        <w:rPr>
          <w:rFonts w:eastAsia="Times New Roman"/>
          <w:b/>
          <w:szCs w:val="20"/>
        </w:rPr>
        <w:t>6.</w:t>
      </w:r>
      <w:r w:rsidRPr="00391164">
        <w:rPr>
          <w:rFonts w:eastAsia="Times New Roman"/>
          <w:b/>
          <w:szCs w:val="20"/>
        </w:rPr>
        <w:tab/>
        <w:t>Penalties</w:t>
      </w:r>
    </w:p>
    <w:p w:rsidR="00391164" w:rsidRPr="00391164" w:rsidRDefault="00391164" w:rsidP="005A6307">
      <w:pPr>
        <w:spacing w:after="60"/>
        <w:ind w:left="709" w:hanging="425"/>
        <w:rPr>
          <w:rFonts w:eastAsia="Times New Roman"/>
          <w:szCs w:val="20"/>
        </w:rPr>
      </w:pPr>
      <w:r w:rsidRPr="00391164">
        <w:rPr>
          <w:rFonts w:eastAsia="Times New Roman"/>
          <w:szCs w:val="20"/>
        </w:rPr>
        <w:t>6.1</w:t>
      </w:r>
      <w:r w:rsidRPr="00391164">
        <w:rPr>
          <w:rFonts w:eastAsia="Times New Roman"/>
          <w:szCs w:val="20"/>
        </w:rPr>
        <w:tab/>
        <w:t xml:space="preserve">A person who contravenes, or fails to comply with any by-law of the Council is guilty of an offence and is liable to a maximum penalty, being the maximum penalty referred to in the </w:t>
      </w:r>
      <w:r w:rsidRPr="00391164">
        <w:rPr>
          <w:rFonts w:eastAsia="Times New Roman"/>
          <w:i/>
          <w:szCs w:val="20"/>
        </w:rPr>
        <w:t>Local Government Act 1999</w:t>
      </w:r>
      <w:r w:rsidRPr="00391164">
        <w:rPr>
          <w:rFonts w:eastAsia="Times New Roman"/>
          <w:szCs w:val="20"/>
        </w:rPr>
        <w:t>, which may be fixed for offences against a by-law.</w:t>
      </w:r>
    </w:p>
    <w:p w:rsidR="00391164" w:rsidRPr="00391164" w:rsidRDefault="00391164" w:rsidP="005A6307">
      <w:pPr>
        <w:spacing w:after="60"/>
        <w:ind w:left="709" w:hanging="425"/>
        <w:rPr>
          <w:rFonts w:eastAsia="Times New Roman"/>
          <w:szCs w:val="20"/>
        </w:rPr>
      </w:pPr>
      <w:r w:rsidRPr="00391164">
        <w:rPr>
          <w:rFonts w:eastAsia="Times New Roman"/>
          <w:szCs w:val="20"/>
        </w:rPr>
        <w:t>6.2</w:t>
      </w:r>
      <w:r w:rsidRPr="00391164">
        <w:rPr>
          <w:rFonts w:eastAsia="Times New Roman"/>
          <w:szCs w:val="20"/>
        </w:rPr>
        <w:tab/>
        <w:t xml:space="preserve">A person who is convicted of an offence against any by-law of the Council in respect of a continuing act or omission is liable, in addition to the penalty otherwise applicable, to a further penalty, being the maximum penalty referred to in the </w:t>
      </w:r>
      <w:r w:rsidRPr="00391164">
        <w:rPr>
          <w:rFonts w:eastAsia="Times New Roman"/>
          <w:i/>
          <w:szCs w:val="20"/>
        </w:rPr>
        <w:t>Local Government Act 1999</w:t>
      </w:r>
      <w:r w:rsidRPr="00391164">
        <w:rPr>
          <w:rFonts w:eastAsia="Times New Roman"/>
          <w:szCs w:val="20"/>
        </w:rPr>
        <w:t xml:space="preserve"> which may be fixed for offences of a continuing nature against a by-law.</w:t>
      </w:r>
    </w:p>
    <w:p w:rsidR="00391164" w:rsidRPr="00391164" w:rsidRDefault="00391164" w:rsidP="005A6307">
      <w:pPr>
        <w:spacing w:after="60"/>
        <w:ind w:left="284" w:hanging="284"/>
        <w:rPr>
          <w:rFonts w:eastAsia="Times New Roman"/>
          <w:b/>
          <w:szCs w:val="20"/>
        </w:rPr>
      </w:pPr>
      <w:r w:rsidRPr="00391164">
        <w:rPr>
          <w:rFonts w:eastAsia="Times New Roman"/>
          <w:b/>
          <w:szCs w:val="20"/>
        </w:rPr>
        <w:t>7.</w:t>
      </w:r>
      <w:r w:rsidRPr="00391164">
        <w:rPr>
          <w:rFonts w:eastAsia="Times New Roman"/>
          <w:b/>
          <w:szCs w:val="20"/>
        </w:rPr>
        <w:tab/>
        <w:t>Liability of Vehicles Owners and Expiation of Certain Offences</w:t>
      </w:r>
    </w:p>
    <w:p w:rsidR="00391164" w:rsidRPr="00391164" w:rsidRDefault="00391164" w:rsidP="005A6307">
      <w:pPr>
        <w:spacing w:after="60"/>
        <w:ind w:left="709" w:hanging="425"/>
        <w:rPr>
          <w:rFonts w:eastAsia="Times New Roman"/>
          <w:szCs w:val="20"/>
        </w:rPr>
      </w:pPr>
      <w:r w:rsidRPr="00391164">
        <w:rPr>
          <w:rFonts w:eastAsia="Times New Roman"/>
          <w:szCs w:val="20"/>
        </w:rPr>
        <w:t>7.1</w:t>
      </w:r>
      <w:r w:rsidRPr="00391164">
        <w:rPr>
          <w:rFonts w:eastAsia="Times New Roman"/>
          <w:szCs w:val="20"/>
        </w:rP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rsidR="00391164" w:rsidRPr="00391164" w:rsidRDefault="00391164" w:rsidP="005A6307">
      <w:pPr>
        <w:spacing w:after="60"/>
        <w:ind w:left="709" w:hanging="425"/>
        <w:rPr>
          <w:rFonts w:eastAsia="Times New Roman"/>
          <w:szCs w:val="20"/>
        </w:rPr>
      </w:pPr>
      <w:r w:rsidRPr="00391164">
        <w:rPr>
          <w:rFonts w:eastAsia="Times New Roman"/>
          <w:szCs w:val="20"/>
        </w:rPr>
        <w:t>7.2</w:t>
      </w:r>
      <w:r w:rsidRPr="00391164">
        <w:rPr>
          <w:rFonts w:eastAsia="Times New Roman"/>
          <w:szCs w:val="20"/>
        </w:rP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rsidR="00391164" w:rsidRPr="00391164" w:rsidRDefault="00391164" w:rsidP="005A6307">
      <w:pPr>
        <w:spacing w:after="60"/>
        <w:ind w:left="709" w:hanging="425"/>
        <w:rPr>
          <w:rFonts w:eastAsia="Times New Roman"/>
          <w:szCs w:val="20"/>
        </w:rPr>
      </w:pPr>
      <w:r w:rsidRPr="00391164">
        <w:rPr>
          <w:rFonts w:eastAsia="Times New Roman"/>
          <w:szCs w:val="20"/>
        </w:rPr>
        <w:t>7.3</w:t>
      </w:r>
      <w:r w:rsidRPr="00391164">
        <w:rPr>
          <w:rFonts w:eastAsia="Times New Roman"/>
          <w:szCs w:val="20"/>
        </w:rPr>
        <w:tab/>
        <w:t xml:space="preserve">An expiation notice or expiation reminder notice given under the </w:t>
      </w:r>
      <w:r w:rsidRPr="00391164">
        <w:rPr>
          <w:rFonts w:eastAsia="Times New Roman"/>
          <w:i/>
          <w:szCs w:val="20"/>
        </w:rPr>
        <w:t xml:space="preserve">Expiation of Offences Act 1996 </w:t>
      </w:r>
      <w:r w:rsidRPr="00391164">
        <w:rPr>
          <w:rFonts w:eastAsia="Times New Roman"/>
          <w:szCs w:val="20"/>
        </w:rPr>
        <w:t>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statutory declaration:</w:t>
      </w:r>
    </w:p>
    <w:p w:rsidR="00391164" w:rsidRPr="00391164" w:rsidRDefault="00391164" w:rsidP="005A6307">
      <w:pPr>
        <w:spacing w:after="60"/>
        <w:ind w:left="1276" w:hanging="567"/>
        <w:rPr>
          <w:rFonts w:eastAsia="Times New Roman"/>
          <w:szCs w:val="20"/>
        </w:rPr>
      </w:pPr>
      <w:r w:rsidRPr="00391164">
        <w:rPr>
          <w:rFonts w:eastAsia="Times New Roman"/>
          <w:szCs w:val="20"/>
        </w:rPr>
        <w:t>7.3.1</w:t>
      </w:r>
      <w:r w:rsidRPr="00391164">
        <w:rPr>
          <w:rFonts w:eastAsia="Times New Roman"/>
          <w:szCs w:val="20"/>
        </w:rPr>
        <w:tab/>
        <w:t>setting out the name and address of the driver; or</w:t>
      </w:r>
    </w:p>
    <w:p w:rsidR="00391164" w:rsidRPr="00391164" w:rsidRDefault="00391164" w:rsidP="005A6307">
      <w:pPr>
        <w:spacing w:after="60"/>
        <w:ind w:left="1276" w:hanging="567"/>
        <w:rPr>
          <w:rFonts w:eastAsia="Times New Roman"/>
          <w:szCs w:val="20"/>
        </w:rPr>
      </w:pPr>
      <w:r w:rsidRPr="00391164">
        <w:rPr>
          <w:rFonts w:eastAsia="Times New Roman"/>
          <w:szCs w:val="20"/>
        </w:rPr>
        <w:t>7.3.2</w:t>
      </w:r>
      <w:r w:rsidRPr="00391164">
        <w:rPr>
          <w:rFonts w:eastAsia="Times New Roman"/>
          <w:szCs w:val="20"/>
        </w:rPr>
        <w:tab/>
        <w:t xml:space="preserve">if they had transferred ownership of the vehicle to another prior to the time of the alleged offence and has complied with the </w:t>
      </w:r>
      <w:r w:rsidRPr="00391164">
        <w:rPr>
          <w:rFonts w:eastAsia="Times New Roman"/>
          <w:i/>
          <w:szCs w:val="20"/>
        </w:rPr>
        <w:t>Motor Vehicles Act 1959</w:t>
      </w:r>
      <w:r w:rsidRPr="00391164">
        <w:rPr>
          <w:rFonts w:eastAsia="Times New Roman"/>
          <w:szCs w:val="20"/>
        </w:rPr>
        <w:t xml:space="preserve"> in respect of the transfer–setting out details of the transfer (including the name and address of the transferee).</w:t>
      </w:r>
    </w:p>
    <w:p w:rsidR="00391164" w:rsidRPr="00391164" w:rsidRDefault="00391164" w:rsidP="005A6307">
      <w:pPr>
        <w:spacing w:after="60"/>
        <w:ind w:left="709" w:hanging="425"/>
        <w:rPr>
          <w:rFonts w:eastAsia="Times New Roman"/>
          <w:szCs w:val="20"/>
        </w:rPr>
      </w:pPr>
      <w:r w:rsidRPr="00391164">
        <w:rPr>
          <w:rFonts w:eastAsia="Times New Roman"/>
          <w:szCs w:val="20"/>
        </w:rPr>
        <w:t>7.4</w:t>
      </w:r>
      <w:r w:rsidRPr="00391164">
        <w:rPr>
          <w:rFonts w:eastAsia="Times New Roman"/>
          <w:szCs w:val="20"/>
        </w:rPr>
        <w:tab/>
        <w:t>Before proceedings are commenced against the owner of a vehicle for an offence against this section involving the vehicle, the Informant must send the owner a notice:</w:t>
      </w:r>
    </w:p>
    <w:p w:rsidR="00391164" w:rsidRPr="00391164" w:rsidRDefault="00391164" w:rsidP="005A6307">
      <w:pPr>
        <w:spacing w:after="60"/>
        <w:ind w:left="1276" w:hanging="567"/>
        <w:rPr>
          <w:rFonts w:eastAsia="Times New Roman"/>
          <w:szCs w:val="20"/>
        </w:rPr>
      </w:pPr>
      <w:r w:rsidRPr="00391164">
        <w:rPr>
          <w:rFonts w:eastAsia="Times New Roman"/>
          <w:szCs w:val="20"/>
        </w:rPr>
        <w:t>7.4.1</w:t>
      </w:r>
      <w:r w:rsidRPr="00391164">
        <w:rPr>
          <w:rFonts w:eastAsia="Times New Roman"/>
          <w:szCs w:val="20"/>
        </w:rPr>
        <w:tab/>
        <w:t>setting out particulars of the alleged prescribed offence; and</w:t>
      </w:r>
    </w:p>
    <w:p w:rsidR="00391164" w:rsidRPr="00391164" w:rsidRDefault="00391164" w:rsidP="005A6307">
      <w:pPr>
        <w:spacing w:after="60"/>
        <w:ind w:left="1276" w:hanging="567"/>
        <w:rPr>
          <w:rFonts w:eastAsia="Times New Roman"/>
          <w:szCs w:val="20"/>
        </w:rPr>
      </w:pPr>
      <w:r w:rsidRPr="00391164">
        <w:rPr>
          <w:rFonts w:eastAsia="Times New Roman"/>
          <w:szCs w:val="20"/>
        </w:rPr>
        <w:t>7.4.2</w:t>
      </w:r>
      <w:r w:rsidRPr="00391164">
        <w:rPr>
          <w:rFonts w:eastAsia="Times New Roman"/>
          <w:szCs w:val="20"/>
        </w:rPr>
        <w:tab/>
        <w:t>inviting the owner, if he or she was not the driver at the time of the alleged prescribed offence, to provide the Informant, within 21 days of the date of the notice, with a statutory declaration setting out the matters referred to in subparagraph 7.3.</w:t>
      </w:r>
    </w:p>
    <w:p w:rsidR="00391164" w:rsidRPr="00391164" w:rsidRDefault="00391164" w:rsidP="005A6307">
      <w:pPr>
        <w:spacing w:after="60"/>
        <w:ind w:left="709" w:hanging="425"/>
        <w:rPr>
          <w:rFonts w:eastAsia="Times New Roman"/>
          <w:szCs w:val="20"/>
        </w:rPr>
      </w:pPr>
      <w:r w:rsidRPr="00391164">
        <w:rPr>
          <w:rFonts w:eastAsia="Times New Roman"/>
          <w:szCs w:val="20"/>
        </w:rPr>
        <w:t>7.5</w:t>
      </w:r>
      <w:r w:rsidRPr="00391164">
        <w:rPr>
          <w:rFonts w:eastAsia="Times New Roman"/>
          <w:szCs w:val="20"/>
        </w:rPr>
        <w:tab/>
        <w:t>Subparagraph 7.4 does not apply to:</w:t>
      </w:r>
    </w:p>
    <w:p w:rsidR="00391164" w:rsidRPr="00391164" w:rsidRDefault="00391164" w:rsidP="005A6307">
      <w:pPr>
        <w:spacing w:after="60"/>
        <w:ind w:left="1276" w:hanging="567"/>
        <w:rPr>
          <w:rFonts w:eastAsia="Times New Roman"/>
          <w:szCs w:val="20"/>
        </w:rPr>
      </w:pPr>
      <w:r w:rsidRPr="00391164">
        <w:rPr>
          <w:rFonts w:eastAsia="Times New Roman"/>
          <w:szCs w:val="20"/>
        </w:rPr>
        <w:t>7.5.1</w:t>
      </w:r>
      <w:r w:rsidRPr="00391164">
        <w:rPr>
          <w:rFonts w:eastAsia="Times New Roman"/>
          <w:szCs w:val="20"/>
        </w:rPr>
        <w:tab/>
        <w:t xml:space="preserve">proceedings commenced where an owner has elected under the </w:t>
      </w:r>
      <w:r w:rsidRPr="00391164">
        <w:rPr>
          <w:rFonts w:eastAsia="Times New Roman"/>
          <w:i/>
          <w:szCs w:val="20"/>
        </w:rPr>
        <w:t>Expiation of Offences Act 1996</w:t>
      </w:r>
      <w:r w:rsidRPr="00391164">
        <w:rPr>
          <w:rFonts w:eastAsia="Times New Roman"/>
          <w:szCs w:val="20"/>
        </w:rPr>
        <w:t xml:space="preserve"> to be prosecuted for the offence; or</w:t>
      </w:r>
    </w:p>
    <w:p w:rsidR="00391164" w:rsidRPr="00391164" w:rsidRDefault="00391164" w:rsidP="005A6307">
      <w:pPr>
        <w:spacing w:after="60"/>
        <w:ind w:left="1276" w:hanging="567"/>
        <w:rPr>
          <w:rFonts w:eastAsia="Times New Roman"/>
          <w:szCs w:val="20"/>
        </w:rPr>
      </w:pPr>
      <w:r w:rsidRPr="00391164">
        <w:rPr>
          <w:rFonts w:eastAsia="Times New Roman"/>
          <w:szCs w:val="20"/>
        </w:rPr>
        <w:t>7.5.2</w:t>
      </w:r>
      <w:r w:rsidRPr="00391164">
        <w:rPr>
          <w:rFonts w:eastAsia="Times New Roman"/>
          <w:szCs w:val="20"/>
        </w:rPr>
        <w:tab/>
        <w:t>proceedings commenced against an owner of a vehicle who has been named in a statutory declaration under this section as the driver of the vehicle.</w:t>
      </w:r>
    </w:p>
    <w:p w:rsidR="00436C96" w:rsidRDefault="00436C96">
      <w:pPr>
        <w:spacing w:after="0" w:line="240" w:lineRule="auto"/>
        <w:jc w:val="left"/>
        <w:rPr>
          <w:rFonts w:eastAsia="Times New Roman"/>
          <w:szCs w:val="20"/>
        </w:rPr>
      </w:pPr>
      <w:r>
        <w:rPr>
          <w:rFonts w:eastAsia="Times New Roman"/>
          <w:szCs w:val="20"/>
        </w:rPr>
        <w:br w:type="page"/>
      </w:r>
    </w:p>
    <w:p w:rsidR="00391164" w:rsidRPr="00391164" w:rsidRDefault="00391164" w:rsidP="00391164">
      <w:pPr>
        <w:ind w:left="709" w:hanging="425"/>
        <w:rPr>
          <w:rFonts w:eastAsia="Times New Roman"/>
          <w:szCs w:val="20"/>
        </w:rPr>
      </w:pPr>
      <w:r w:rsidRPr="00391164">
        <w:rPr>
          <w:rFonts w:eastAsia="Times New Roman"/>
          <w:szCs w:val="20"/>
        </w:rPr>
        <w:t>7.6</w:t>
      </w:r>
      <w:r w:rsidRPr="00391164">
        <w:rPr>
          <w:rFonts w:eastAsia="Times New Roman"/>
          <w:szCs w:val="20"/>
        </w:rPr>
        <w:tab/>
        <w:t>Subject to subparagraph 7.7, in proceedings against the owner of a vehicle for an offence against this paragraph, it is a defence to prove:</w:t>
      </w:r>
    </w:p>
    <w:p w:rsidR="00391164" w:rsidRPr="00391164" w:rsidRDefault="00391164" w:rsidP="00391164">
      <w:pPr>
        <w:ind w:left="1276" w:hanging="567"/>
        <w:rPr>
          <w:rFonts w:eastAsia="Times New Roman"/>
          <w:szCs w:val="20"/>
        </w:rPr>
      </w:pPr>
      <w:r w:rsidRPr="00391164">
        <w:rPr>
          <w:rFonts w:eastAsia="Times New Roman"/>
          <w:szCs w:val="20"/>
        </w:rPr>
        <w:t>7.6.1</w:t>
      </w:r>
      <w:r w:rsidRPr="00391164">
        <w:rPr>
          <w:rFonts w:eastAsia="Times New Roman"/>
          <w:szCs w:val="20"/>
        </w:rPr>
        <w:tab/>
        <w:t>that, in consequence of some unlawful act, the vehicle was not in the possession or control of the owner at the time of the alleged prescribed offence; or</w:t>
      </w:r>
    </w:p>
    <w:p w:rsidR="00391164" w:rsidRPr="00391164" w:rsidRDefault="00391164" w:rsidP="00391164">
      <w:pPr>
        <w:ind w:left="1276" w:hanging="567"/>
        <w:rPr>
          <w:rFonts w:eastAsia="Times New Roman"/>
          <w:szCs w:val="20"/>
        </w:rPr>
      </w:pPr>
      <w:r w:rsidRPr="00391164">
        <w:rPr>
          <w:rFonts w:eastAsia="Times New Roman"/>
          <w:szCs w:val="20"/>
        </w:rPr>
        <w:t>7.6.2</w:t>
      </w:r>
      <w:r w:rsidRPr="00391164">
        <w:rPr>
          <w:rFonts w:eastAsia="Times New Roman"/>
          <w:szCs w:val="20"/>
        </w:rPr>
        <w:tab/>
        <w:t>that the owner provided the Informant with a statutory declaration in accordance with an invitation under this paragraph.</w:t>
      </w:r>
    </w:p>
    <w:p w:rsidR="00391164" w:rsidRPr="00391164" w:rsidRDefault="00391164" w:rsidP="00391164">
      <w:pPr>
        <w:ind w:left="709" w:hanging="425"/>
        <w:rPr>
          <w:rFonts w:eastAsia="Times New Roman"/>
          <w:szCs w:val="20"/>
        </w:rPr>
      </w:pPr>
      <w:r w:rsidRPr="00391164">
        <w:rPr>
          <w:rFonts w:eastAsia="Times New Roman"/>
          <w:szCs w:val="20"/>
        </w:rPr>
        <w:t>7.7</w:t>
      </w:r>
      <w:r w:rsidRPr="00391164">
        <w:rPr>
          <w:rFonts w:eastAsia="Times New Roman"/>
          <w:szCs w:val="20"/>
        </w:rPr>
        <w:tab/>
        <w:t>The defence in paragraph 7.6.2 does not apply if it is proved that the owner made the declaration knowing it to be false in a material particular.</w:t>
      </w:r>
    </w:p>
    <w:p w:rsidR="00391164" w:rsidRPr="00391164" w:rsidRDefault="00391164" w:rsidP="00391164">
      <w:pPr>
        <w:ind w:left="709" w:hanging="425"/>
        <w:rPr>
          <w:rFonts w:eastAsia="Times New Roman"/>
          <w:szCs w:val="20"/>
        </w:rPr>
      </w:pPr>
      <w:r w:rsidRPr="00391164">
        <w:rPr>
          <w:rFonts w:eastAsia="Times New Roman"/>
          <w:szCs w:val="20"/>
        </w:rPr>
        <w:t>7.8</w:t>
      </w:r>
      <w:r w:rsidRPr="00391164">
        <w:rPr>
          <w:rFonts w:eastAsia="Times New Roman"/>
          <w:szCs w:val="20"/>
        </w:rPr>
        <w:tab/>
        <w:t>If:</w:t>
      </w:r>
    </w:p>
    <w:p w:rsidR="00391164" w:rsidRPr="00391164" w:rsidRDefault="00391164" w:rsidP="00391164">
      <w:pPr>
        <w:ind w:left="1276" w:hanging="567"/>
        <w:rPr>
          <w:rFonts w:eastAsia="Times New Roman"/>
          <w:szCs w:val="20"/>
        </w:rPr>
      </w:pPr>
      <w:r w:rsidRPr="00391164">
        <w:rPr>
          <w:rFonts w:eastAsia="Times New Roman"/>
          <w:szCs w:val="20"/>
        </w:rPr>
        <w:t>7.8.1</w:t>
      </w:r>
      <w:r w:rsidRPr="00391164">
        <w:rPr>
          <w:rFonts w:eastAsia="Times New Roman"/>
          <w:szCs w:val="20"/>
        </w:rPr>
        <w:tab/>
        <w:t>an expiation notice is given to a person named as the alleged driver in a statutory declaration under this paragraph; or</w:t>
      </w:r>
    </w:p>
    <w:p w:rsidR="00391164" w:rsidRPr="00391164" w:rsidRDefault="00391164" w:rsidP="00391164">
      <w:pPr>
        <w:ind w:left="1276" w:hanging="567"/>
        <w:rPr>
          <w:rFonts w:eastAsia="Times New Roman"/>
          <w:szCs w:val="20"/>
        </w:rPr>
      </w:pPr>
      <w:r w:rsidRPr="00391164">
        <w:rPr>
          <w:rFonts w:eastAsia="Times New Roman"/>
          <w:szCs w:val="20"/>
        </w:rPr>
        <w:t>7.8.2</w:t>
      </w:r>
      <w:r w:rsidRPr="00391164">
        <w:rPr>
          <w:rFonts w:eastAsia="Times New Roman"/>
          <w:szCs w:val="20"/>
        </w:rPr>
        <w:tab/>
        <w:t>proceedings are commenced against a person named as the alleged driver in such a statutory declaration,</w:t>
      </w:r>
    </w:p>
    <w:p w:rsidR="00391164" w:rsidRPr="00391164" w:rsidRDefault="00391164" w:rsidP="00391164">
      <w:pPr>
        <w:ind w:left="709"/>
        <w:rPr>
          <w:rFonts w:eastAsia="Times New Roman"/>
          <w:szCs w:val="20"/>
        </w:rPr>
      </w:pPr>
      <w:r w:rsidRPr="00391164">
        <w:rPr>
          <w:rFonts w:eastAsia="Times New Roman"/>
          <w:szCs w:val="20"/>
        </w:rPr>
        <w:t>the notice or summons, as the case may be, must be accompanied by a notice setting out particulars of the statutory declaration that named the person as the alleged driver.</w:t>
      </w:r>
    </w:p>
    <w:p w:rsidR="00391164" w:rsidRPr="00391164" w:rsidRDefault="00391164" w:rsidP="00391164">
      <w:pPr>
        <w:ind w:left="709" w:hanging="425"/>
        <w:rPr>
          <w:rFonts w:eastAsia="Times New Roman"/>
          <w:szCs w:val="20"/>
        </w:rPr>
      </w:pPr>
      <w:r w:rsidRPr="00391164">
        <w:rPr>
          <w:rFonts w:eastAsia="Times New Roman"/>
          <w:szCs w:val="20"/>
        </w:rPr>
        <w:t>7.9</w:t>
      </w:r>
      <w:r w:rsidRPr="00391164">
        <w:rPr>
          <w:rFonts w:eastAsia="Times New Roman"/>
          <w:szCs w:val="20"/>
        </w:rPr>
        <w:tab/>
        <w:t>The particulars of the statutory declaration provided to the person named as the alleged driver must not include the address of the person who provided the statutory declaration.</w:t>
      </w:r>
    </w:p>
    <w:p w:rsidR="00391164" w:rsidRPr="00391164" w:rsidRDefault="00391164" w:rsidP="00391164">
      <w:pPr>
        <w:ind w:left="284" w:hanging="284"/>
        <w:rPr>
          <w:rFonts w:eastAsia="Times New Roman"/>
          <w:b/>
          <w:szCs w:val="20"/>
        </w:rPr>
      </w:pPr>
      <w:r w:rsidRPr="00391164">
        <w:rPr>
          <w:rFonts w:eastAsia="Times New Roman"/>
          <w:b/>
          <w:szCs w:val="20"/>
        </w:rPr>
        <w:t>8.</w:t>
      </w:r>
      <w:r w:rsidRPr="00391164">
        <w:rPr>
          <w:rFonts w:eastAsia="Times New Roman"/>
          <w:b/>
          <w:szCs w:val="20"/>
        </w:rPr>
        <w:tab/>
        <w:t>Evidence</w:t>
      </w:r>
    </w:p>
    <w:p w:rsidR="00391164" w:rsidRPr="00391164" w:rsidRDefault="00391164" w:rsidP="00391164">
      <w:pPr>
        <w:ind w:left="284"/>
        <w:rPr>
          <w:rFonts w:eastAsia="Times New Roman"/>
          <w:szCs w:val="20"/>
        </w:rPr>
      </w:pPr>
      <w:r w:rsidRPr="00391164">
        <w:rPr>
          <w:rFonts w:eastAsia="Times New Roman"/>
          <w:szCs w:val="20"/>
        </w:rPr>
        <w:t>In proceedings for a prescribed offence, an allegation in an Information that:</w:t>
      </w:r>
    </w:p>
    <w:p w:rsidR="00391164" w:rsidRPr="00391164" w:rsidRDefault="00391164" w:rsidP="00391164">
      <w:pPr>
        <w:ind w:left="709" w:hanging="425"/>
        <w:rPr>
          <w:rFonts w:eastAsia="Times New Roman"/>
          <w:szCs w:val="20"/>
        </w:rPr>
      </w:pPr>
      <w:r w:rsidRPr="00391164">
        <w:rPr>
          <w:rFonts w:eastAsia="Times New Roman"/>
          <w:szCs w:val="20"/>
        </w:rPr>
        <w:t>8.1</w:t>
      </w:r>
      <w:r w:rsidRPr="00391164">
        <w:rPr>
          <w:rFonts w:eastAsia="Times New Roman"/>
          <w:szCs w:val="20"/>
        </w:rPr>
        <w:tab/>
        <w:t>a specified place was a road or local government land; or</w:t>
      </w:r>
    </w:p>
    <w:p w:rsidR="00391164" w:rsidRPr="00391164" w:rsidRDefault="00391164" w:rsidP="00391164">
      <w:pPr>
        <w:ind w:left="709" w:hanging="425"/>
        <w:rPr>
          <w:rFonts w:eastAsia="Times New Roman"/>
          <w:szCs w:val="20"/>
        </w:rPr>
      </w:pPr>
      <w:r w:rsidRPr="00391164">
        <w:rPr>
          <w:rFonts w:eastAsia="Times New Roman"/>
          <w:szCs w:val="20"/>
        </w:rPr>
        <w:t>8.2</w:t>
      </w:r>
      <w:r w:rsidRPr="00391164">
        <w:rPr>
          <w:rFonts w:eastAsia="Times New Roman"/>
          <w:szCs w:val="20"/>
        </w:rPr>
        <w:tab/>
        <w:t>a specified vehicle was driven, parked or left standing in a specified place; or</w:t>
      </w:r>
    </w:p>
    <w:p w:rsidR="00391164" w:rsidRPr="00391164" w:rsidRDefault="00391164" w:rsidP="00391164">
      <w:pPr>
        <w:ind w:left="709" w:hanging="425"/>
        <w:rPr>
          <w:rFonts w:eastAsia="Times New Roman"/>
          <w:szCs w:val="20"/>
        </w:rPr>
      </w:pPr>
      <w:r w:rsidRPr="00391164">
        <w:rPr>
          <w:rFonts w:eastAsia="Times New Roman"/>
          <w:szCs w:val="20"/>
        </w:rPr>
        <w:t>8.3</w:t>
      </w:r>
      <w:r w:rsidRPr="00391164">
        <w:rPr>
          <w:rFonts w:eastAsia="Times New Roman"/>
          <w:szCs w:val="20"/>
        </w:rPr>
        <w:tab/>
        <w:t>a specified vehicle was parked or left standing for the purposes of soliciting business from a person or offering or exposing goods for sale; or</w:t>
      </w:r>
    </w:p>
    <w:p w:rsidR="00391164" w:rsidRPr="00391164" w:rsidRDefault="00391164" w:rsidP="00391164">
      <w:pPr>
        <w:ind w:left="709" w:hanging="425"/>
        <w:rPr>
          <w:rFonts w:eastAsia="Times New Roman"/>
          <w:szCs w:val="20"/>
        </w:rPr>
      </w:pPr>
      <w:r w:rsidRPr="00391164">
        <w:rPr>
          <w:rFonts w:eastAsia="Times New Roman"/>
          <w:szCs w:val="20"/>
        </w:rPr>
        <w:t>8.4</w:t>
      </w:r>
      <w:r w:rsidRPr="00391164">
        <w:rPr>
          <w:rFonts w:eastAsia="Times New Roman"/>
          <w:szCs w:val="20"/>
        </w:rPr>
        <w:tab/>
        <w:t>a specified place was not formed or otherwise set aside by the Council for the purposes of the driving, parking or standing of vehicles; or</w:t>
      </w:r>
    </w:p>
    <w:p w:rsidR="00391164" w:rsidRPr="00391164" w:rsidRDefault="00391164" w:rsidP="00391164">
      <w:pPr>
        <w:ind w:left="709" w:hanging="425"/>
        <w:rPr>
          <w:rFonts w:eastAsia="Times New Roman"/>
          <w:szCs w:val="20"/>
        </w:rPr>
      </w:pPr>
      <w:r w:rsidRPr="00391164">
        <w:rPr>
          <w:rFonts w:eastAsia="Times New Roman"/>
          <w:szCs w:val="20"/>
        </w:rPr>
        <w:t>8.5</w:t>
      </w:r>
      <w:r w:rsidRPr="00391164">
        <w:rPr>
          <w:rFonts w:eastAsia="Times New Roman"/>
          <w:szCs w:val="20"/>
        </w:rPr>
        <w:tab/>
        <w:t>a specified person was an authorised person; or</w:t>
      </w:r>
    </w:p>
    <w:p w:rsidR="00391164" w:rsidRPr="00391164" w:rsidRDefault="00391164" w:rsidP="00391164">
      <w:pPr>
        <w:ind w:left="709" w:hanging="425"/>
        <w:rPr>
          <w:rFonts w:eastAsia="Times New Roman"/>
          <w:szCs w:val="20"/>
        </w:rPr>
      </w:pPr>
      <w:r w:rsidRPr="00391164">
        <w:rPr>
          <w:rFonts w:eastAsia="Times New Roman"/>
          <w:szCs w:val="20"/>
        </w:rPr>
        <w:t>8.6</w:t>
      </w:r>
      <w:r w:rsidRPr="00391164">
        <w:rPr>
          <w:rFonts w:eastAsia="Times New Roman"/>
          <w:szCs w:val="20"/>
        </w:rPr>
        <w:tab/>
        <w:t>a specified provision was a condition of a specified permit granted under paragraph 5 of this by-law; or</w:t>
      </w:r>
    </w:p>
    <w:p w:rsidR="00391164" w:rsidRPr="00391164" w:rsidRDefault="00391164" w:rsidP="00391164">
      <w:pPr>
        <w:ind w:left="709" w:hanging="425"/>
        <w:rPr>
          <w:rFonts w:eastAsia="Times New Roman"/>
          <w:szCs w:val="20"/>
        </w:rPr>
      </w:pPr>
      <w:r w:rsidRPr="00391164">
        <w:rPr>
          <w:rFonts w:eastAsia="Times New Roman"/>
          <w:szCs w:val="20"/>
        </w:rPr>
        <w:t>8.7</w:t>
      </w:r>
      <w:r w:rsidRPr="00391164">
        <w:rPr>
          <w:rFonts w:eastAsia="Times New Roman"/>
          <w:szCs w:val="20"/>
        </w:rPr>
        <w:tab/>
        <w:t>a specified person was the owner or driver of a specified vehicle; or</w:t>
      </w:r>
    </w:p>
    <w:p w:rsidR="00391164" w:rsidRPr="00391164" w:rsidRDefault="00391164" w:rsidP="00391164">
      <w:pPr>
        <w:ind w:left="709" w:hanging="425"/>
        <w:rPr>
          <w:rFonts w:eastAsia="Times New Roman"/>
          <w:szCs w:val="20"/>
        </w:rPr>
      </w:pPr>
      <w:r w:rsidRPr="00391164">
        <w:rPr>
          <w:rFonts w:eastAsia="Times New Roman"/>
          <w:szCs w:val="20"/>
        </w:rPr>
        <w:t>8.8</w:t>
      </w:r>
      <w:r w:rsidRPr="00391164">
        <w:rPr>
          <w:rFonts w:eastAsia="Times New Roman"/>
          <w:szCs w:val="20"/>
        </w:rPr>
        <w:tab/>
        <w:t>a person named in a statutory declaration under paragraph 7 of this by-law for the prescribed offence to which the declaration relates was the driver of the vehicle at the time at which the alleged offence was committed; or</w:t>
      </w:r>
    </w:p>
    <w:p w:rsidR="00391164" w:rsidRPr="00391164" w:rsidRDefault="00391164" w:rsidP="00391164">
      <w:pPr>
        <w:ind w:left="709" w:hanging="425"/>
        <w:rPr>
          <w:rFonts w:eastAsia="Times New Roman"/>
          <w:szCs w:val="20"/>
        </w:rPr>
      </w:pPr>
      <w:r w:rsidRPr="00391164">
        <w:rPr>
          <w:rFonts w:eastAsia="Times New Roman"/>
          <w:szCs w:val="20"/>
        </w:rPr>
        <w:t>8.9</w:t>
      </w:r>
      <w:r w:rsidRPr="00391164">
        <w:rPr>
          <w:rFonts w:eastAsia="Times New Roman"/>
          <w:szCs w:val="20"/>
        </w:rPr>
        <w:tab/>
        <w:t>an owner or driver of a vehicle for a prescribed offence was given notice under paragraph 7 of this by-law on a specified day,</w:t>
      </w:r>
    </w:p>
    <w:p w:rsidR="00391164" w:rsidRPr="00391164" w:rsidRDefault="00391164" w:rsidP="00391164">
      <w:pPr>
        <w:ind w:left="284"/>
        <w:rPr>
          <w:rFonts w:eastAsia="Times New Roman"/>
          <w:szCs w:val="20"/>
        </w:rPr>
      </w:pPr>
      <w:r w:rsidRPr="00391164">
        <w:rPr>
          <w:rFonts w:eastAsia="Times New Roman"/>
          <w:szCs w:val="20"/>
        </w:rPr>
        <w:t>is proof of the matters so alleged in the absence of proof to the contrary.</w:t>
      </w:r>
    </w:p>
    <w:p w:rsidR="00391164" w:rsidRPr="00391164" w:rsidRDefault="00391164" w:rsidP="00391164">
      <w:pPr>
        <w:rPr>
          <w:rFonts w:eastAsia="Times New Roman"/>
          <w:szCs w:val="20"/>
        </w:rPr>
      </w:pPr>
      <w:r w:rsidRPr="00391164">
        <w:rPr>
          <w:rFonts w:eastAsia="Times New Roman"/>
          <w:szCs w:val="20"/>
        </w:rPr>
        <w:t>The foregoing by-law was duly made and passed at a meeting of the District Council of Coober Pedy held on the 25</w:t>
      </w:r>
      <w:r w:rsidRPr="00391164">
        <w:rPr>
          <w:rFonts w:eastAsia="Times New Roman"/>
          <w:szCs w:val="20"/>
          <w:vertAlign w:val="superscript"/>
        </w:rPr>
        <w:t>th</w:t>
      </w:r>
      <w:r w:rsidRPr="00391164">
        <w:rPr>
          <w:rFonts w:eastAsia="Times New Roman"/>
          <w:szCs w:val="20"/>
        </w:rPr>
        <w:t xml:space="preserve"> day of May 2021.</w:t>
      </w:r>
    </w:p>
    <w:p w:rsidR="00391164" w:rsidRPr="00391164" w:rsidRDefault="00391164" w:rsidP="00391164">
      <w:pPr>
        <w:spacing w:after="0"/>
        <w:jc w:val="right"/>
        <w:rPr>
          <w:rFonts w:eastAsia="Times New Roman"/>
          <w:smallCaps/>
          <w:szCs w:val="20"/>
        </w:rPr>
      </w:pPr>
      <w:r w:rsidRPr="00391164">
        <w:rPr>
          <w:rFonts w:eastAsia="Times New Roman"/>
          <w:smallCaps/>
          <w:szCs w:val="20"/>
        </w:rPr>
        <w:t>Dean Miller</w:t>
      </w:r>
    </w:p>
    <w:p w:rsidR="00391164" w:rsidRPr="00391164" w:rsidRDefault="00391164" w:rsidP="00391164">
      <w:pPr>
        <w:spacing w:after="0"/>
        <w:jc w:val="right"/>
        <w:rPr>
          <w:rFonts w:eastAsia="Times New Roman"/>
          <w:szCs w:val="17"/>
        </w:rPr>
      </w:pPr>
      <w:r w:rsidRPr="00391164">
        <w:rPr>
          <w:rFonts w:eastAsia="Times New Roman"/>
          <w:szCs w:val="17"/>
        </w:rPr>
        <w:t>Chief Executive Officer</w:t>
      </w:r>
    </w:p>
    <w:p w:rsidR="00391164" w:rsidRPr="00391164" w:rsidRDefault="00391164" w:rsidP="00391164">
      <w:pPr>
        <w:pBdr>
          <w:top w:val="single" w:sz="4" w:space="1" w:color="auto"/>
        </w:pBdr>
        <w:spacing w:before="100" w:after="0" w:line="14" w:lineRule="exact"/>
        <w:jc w:val="center"/>
        <w:rPr>
          <w:rFonts w:eastAsia="Times New Roman"/>
          <w:szCs w:val="20"/>
        </w:rPr>
      </w:pPr>
    </w:p>
    <w:p w:rsidR="00391164" w:rsidRPr="00391164" w:rsidRDefault="00391164" w:rsidP="00391164">
      <w:pPr>
        <w:spacing w:after="0"/>
        <w:rPr>
          <w:rFonts w:eastAsia="Times New Roman"/>
          <w:szCs w:val="20"/>
        </w:rPr>
      </w:pPr>
    </w:p>
    <w:p w:rsidR="00144419" w:rsidRPr="00144419" w:rsidRDefault="00144419" w:rsidP="00144419">
      <w:pPr>
        <w:jc w:val="center"/>
        <w:rPr>
          <w:caps/>
          <w:szCs w:val="17"/>
        </w:rPr>
      </w:pPr>
      <w:r w:rsidRPr="00144419">
        <w:rPr>
          <w:caps/>
          <w:szCs w:val="17"/>
        </w:rPr>
        <w:t>District Council of Coober Pedy</w:t>
      </w:r>
    </w:p>
    <w:p w:rsidR="00144419" w:rsidRPr="00144419" w:rsidRDefault="00144419" w:rsidP="00A42C44">
      <w:pPr>
        <w:pStyle w:val="GG-Title2"/>
      </w:pPr>
      <w:r w:rsidRPr="00144419">
        <w:t>Local Government Act 1999</w:t>
      </w:r>
    </w:p>
    <w:p w:rsidR="00144419" w:rsidRPr="00144419" w:rsidRDefault="00144419" w:rsidP="00144419">
      <w:pPr>
        <w:jc w:val="center"/>
        <w:rPr>
          <w:i/>
          <w:szCs w:val="17"/>
        </w:rPr>
      </w:pPr>
      <w:r w:rsidRPr="00144419">
        <w:rPr>
          <w:i/>
          <w:szCs w:val="17"/>
        </w:rPr>
        <w:t>By-law No. 2 of 2021—Moveable Signs By-law 2021</w:t>
      </w:r>
    </w:p>
    <w:p w:rsidR="00144419" w:rsidRPr="00144419" w:rsidRDefault="00144419" w:rsidP="00144419">
      <w:pPr>
        <w:rPr>
          <w:rFonts w:eastAsia="Times New Roman"/>
          <w:szCs w:val="20"/>
        </w:rPr>
      </w:pPr>
      <w:r w:rsidRPr="00144419">
        <w:rPr>
          <w:rFonts w:eastAsia="Times New Roman"/>
          <w:szCs w:val="20"/>
        </w:rPr>
        <w:t>To set standards for moveable signs on roads, to provide conditions for and the placement of such signs, to protect public safety and to protect or enhance the amenity of the area of the Council.</w:t>
      </w:r>
    </w:p>
    <w:p w:rsidR="00144419" w:rsidRPr="00144419" w:rsidRDefault="00144419" w:rsidP="00A42C44">
      <w:pPr>
        <w:pStyle w:val="GG-Title2"/>
      </w:pPr>
      <w:r w:rsidRPr="00144419">
        <w:t>Part 1—Preliminary</w:t>
      </w:r>
    </w:p>
    <w:p w:rsidR="00144419" w:rsidRPr="00144419" w:rsidRDefault="00144419" w:rsidP="00144419">
      <w:pPr>
        <w:ind w:left="284" w:hanging="284"/>
        <w:rPr>
          <w:rFonts w:eastAsia="Times New Roman"/>
          <w:b/>
          <w:szCs w:val="20"/>
        </w:rPr>
      </w:pPr>
      <w:r w:rsidRPr="00144419">
        <w:rPr>
          <w:rFonts w:eastAsia="Times New Roman"/>
          <w:b/>
          <w:szCs w:val="20"/>
        </w:rPr>
        <w:t>1.</w:t>
      </w:r>
      <w:r w:rsidRPr="00144419">
        <w:rPr>
          <w:rFonts w:eastAsia="Times New Roman"/>
          <w:b/>
          <w:szCs w:val="20"/>
        </w:rPr>
        <w:tab/>
        <w:t>Short Title</w:t>
      </w:r>
    </w:p>
    <w:p w:rsidR="00144419" w:rsidRPr="00144419" w:rsidRDefault="00144419" w:rsidP="00144419">
      <w:pPr>
        <w:ind w:left="284"/>
        <w:rPr>
          <w:rFonts w:eastAsia="Times New Roman"/>
          <w:szCs w:val="20"/>
        </w:rPr>
      </w:pPr>
      <w:r w:rsidRPr="00144419">
        <w:rPr>
          <w:rFonts w:eastAsia="Times New Roman"/>
          <w:szCs w:val="20"/>
        </w:rPr>
        <w:t xml:space="preserve">This by-law may be cited as the </w:t>
      </w:r>
      <w:r w:rsidRPr="00144419">
        <w:rPr>
          <w:rFonts w:eastAsia="Times New Roman"/>
          <w:i/>
          <w:szCs w:val="20"/>
        </w:rPr>
        <w:t>Moveable Signs By-law 2021</w:t>
      </w:r>
      <w:r w:rsidRPr="00144419">
        <w:rPr>
          <w:rFonts w:eastAsia="Times New Roman"/>
          <w:szCs w:val="20"/>
        </w:rPr>
        <w:t>.</w:t>
      </w:r>
    </w:p>
    <w:p w:rsidR="00144419" w:rsidRPr="00144419" w:rsidRDefault="00144419" w:rsidP="00144419">
      <w:pPr>
        <w:ind w:left="284" w:hanging="284"/>
        <w:rPr>
          <w:rFonts w:eastAsia="Times New Roman"/>
          <w:b/>
          <w:szCs w:val="20"/>
        </w:rPr>
      </w:pPr>
      <w:r w:rsidRPr="00144419">
        <w:rPr>
          <w:rFonts w:eastAsia="Times New Roman"/>
          <w:b/>
          <w:szCs w:val="20"/>
        </w:rPr>
        <w:t>2.</w:t>
      </w:r>
      <w:r w:rsidRPr="00144419">
        <w:rPr>
          <w:rFonts w:eastAsia="Times New Roman"/>
          <w:b/>
          <w:szCs w:val="20"/>
        </w:rPr>
        <w:tab/>
        <w:t>Commencement</w:t>
      </w:r>
    </w:p>
    <w:p w:rsidR="00144419" w:rsidRPr="00144419" w:rsidRDefault="00144419" w:rsidP="00144419">
      <w:pPr>
        <w:ind w:left="284"/>
        <w:rPr>
          <w:rFonts w:eastAsia="Times New Roman"/>
          <w:spacing w:val="-2"/>
          <w:szCs w:val="20"/>
        </w:rPr>
      </w:pPr>
      <w:r w:rsidRPr="00144419">
        <w:rPr>
          <w:rFonts w:eastAsia="Times New Roman"/>
          <w:spacing w:val="-2"/>
          <w:szCs w:val="20"/>
        </w:rPr>
        <w:t xml:space="preserve">This by-law will come into operation four months after the day on which it is published in the </w:t>
      </w:r>
      <w:r w:rsidRPr="00144419">
        <w:rPr>
          <w:rFonts w:eastAsia="Times New Roman"/>
          <w:i/>
          <w:spacing w:val="-2"/>
          <w:szCs w:val="20"/>
        </w:rPr>
        <w:t>Gazette</w:t>
      </w:r>
      <w:r w:rsidRPr="00144419">
        <w:rPr>
          <w:rFonts w:eastAsia="Times New Roman"/>
          <w:spacing w:val="-2"/>
          <w:szCs w:val="20"/>
        </w:rPr>
        <w:t xml:space="preserve"> in accordance with Section 249(5) of the </w:t>
      </w:r>
      <w:r w:rsidRPr="00144419">
        <w:rPr>
          <w:rFonts w:eastAsia="Times New Roman"/>
          <w:i/>
          <w:spacing w:val="-2"/>
          <w:szCs w:val="20"/>
        </w:rPr>
        <w:t>Local Government Act 1999</w:t>
      </w:r>
      <w:r w:rsidRPr="00144419">
        <w:rPr>
          <w:rFonts w:eastAsia="Times New Roman"/>
          <w:spacing w:val="-2"/>
          <w:szCs w:val="20"/>
        </w:rPr>
        <w:t>.</w:t>
      </w:r>
    </w:p>
    <w:p w:rsidR="00144419" w:rsidRPr="00144419" w:rsidRDefault="00144419" w:rsidP="00144419">
      <w:pPr>
        <w:ind w:left="284" w:hanging="284"/>
        <w:rPr>
          <w:rFonts w:eastAsia="Times New Roman"/>
          <w:szCs w:val="20"/>
        </w:rPr>
      </w:pPr>
      <w:r w:rsidRPr="00144419">
        <w:rPr>
          <w:rFonts w:eastAsia="Times New Roman"/>
          <w:b/>
          <w:szCs w:val="20"/>
        </w:rPr>
        <w:t>3.</w:t>
      </w:r>
      <w:r w:rsidRPr="00144419">
        <w:rPr>
          <w:rFonts w:eastAsia="Times New Roman"/>
          <w:b/>
          <w:szCs w:val="20"/>
        </w:rPr>
        <w:tab/>
        <w:t>Definitions</w:t>
      </w:r>
    </w:p>
    <w:p w:rsidR="00144419" w:rsidRPr="00144419" w:rsidRDefault="00144419" w:rsidP="00144419">
      <w:pPr>
        <w:ind w:left="284"/>
        <w:rPr>
          <w:rFonts w:eastAsia="Times New Roman"/>
          <w:szCs w:val="20"/>
        </w:rPr>
      </w:pPr>
      <w:r w:rsidRPr="00144419">
        <w:rPr>
          <w:rFonts w:eastAsia="Times New Roman"/>
          <w:szCs w:val="20"/>
        </w:rPr>
        <w:t>In this by-law, unless the contrary intention appears:</w:t>
      </w:r>
    </w:p>
    <w:p w:rsidR="00144419" w:rsidRPr="00144419" w:rsidRDefault="00144419" w:rsidP="00144419">
      <w:pPr>
        <w:ind w:left="709" w:hanging="425"/>
        <w:rPr>
          <w:rFonts w:eastAsia="Times New Roman"/>
          <w:szCs w:val="20"/>
        </w:rPr>
      </w:pPr>
      <w:r w:rsidRPr="00144419">
        <w:rPr>
          <w:rFonts w:eastAsia="Times New Roman"/>
          <w:szCs w:val="20"/>
        </w:rPr>
        <w:t>3.1</w:t>
      </w:r>
      <w:r w:rsidRPr="00144419">
        <w:rPr>
          <w:rFonts w:eastAsia="Times New Roman"/>
          <w:szCs w:val="20"/>
        </w:rPr>
        <w:tab/>
      </w:r>
      <w:r w:rsidRPr="00144419">
        <w:rPr>
          <w:rFonts w:eastAsia="Times New Roman"/>
          <w:b/>
          <w:i/>
          <w:szCs w:val="20"/>
        </w:rPr>
        <w:t>approved construction</w:t>
      </w:r>
      <w:r w:rsidRPr="00144419">
        <w:rPr>
          <w:rFonts w:eastAsia="Times New Roman"/>
          <w:szCs w:val="20"/>
        </w:rPr>
        <w:t xml:space="preserve"> means a moveable sign which:</w:t>
      </w:r>
    </w:p>
    <w:p w:rsidR="00144419" w:rsidRPr="00144419" w:rsidRDefault="00144419" w:rsidP="00144419">
      <w:pPr>
        <w:ind w:left="1276" w:hanging="567"/>
        <w:rPr>
          <w:rFonts w:eastAsia="Times New Roman"/>
          <w:szCs w:val="20"/>
        </w:rPr>
      </w:pPr>
      <w:r w:rsidRPr="00144419">
        <w:rPr>
          <w:rFonts w:eastAsia="Times New Roman"/>
          <w:szCs w:val="20"/>
        </w:rPr>
        <w:t>3.1.1</w:t>
      </w:r>
      <w:r w:rsidRPr="00144419">
        <w:rPr>
          <w:rFonts w:eastAsia="Times New Roman"/>
          <w:szCs w:val="20"/>
        </w:rPr>
        <w:tab/>
        <w:t>is not more than 1 metre high, 700mm in length and 700mm in width; and</w:t>
      </w:r>
    </w:p>
    <w:p w:rsidR="00144419" w:rsidRPr="00144419" w:rsidRDefault="00144419" w:rsidP="00144419">
      <w:pPr>
        <w:ind w:left="1276" w:hanging="567"/>
        <w:rPr>
          <w:rFonts w:eastAsia="Times New Roman"/>
          <w:szCs w:val="20"/>
        </w:rPr>
      </w:pPr>
      <w:r w:rsidRPr="00144419">
        <w:rPr>
          <w:rFonts w:eastAsia="Times New Roman"/>
          <w:szCs w:val="20"/>
        </w:rPr>
        <w:t>3.1.2</w:t>
      </w:r>
      <w:r w:rsidRPr="00144419">
        <w:rPr>
          <w:rFonts w:eastAsia="Times New Roman"/>
          <w:szCs w:val="20"/>
        </w:rPr>
        <w:tab/>
        <w:t>when placed on a footpath in a display position is not more than 700mm in length; and</w:t>
      </w:r>
    </w:p>
    <w:p w:rsidR="00144419" w:rsidRPr="00144419" w:rsidRDefault="00144419" w:rsidP="00144419">
      <w:pPr>
        <w:ind w:left="1276" w:hanging="567"/>
        <w:rPr>
          <w:rFonts w:eastAsia="Times New Roman"/>
          <w:szCs w:val="20"/>
        </w:rPr>
      </w:pPr>
      <w:r w:rsidRPr="00144419">
        <w:rPr>
          <w:rFonts w:eastAsia="Times New Roman"/>
          <w:szCs w:val="20"/>
        </w:rPr>
        <w:t>3.1.3</w:t>
      </w:r>
      <w:r w:rsidRPr="00144419">
        <w:rPr>
          <w:rFonts w:eastAsia="Times New Roman"/>
          <w:szCs w:val="20"/>
        </w:rPr>
        <w:tab/>
        <w:t>is constructed so as not to be (or likely to be) a hazard to a member of the public using the footpath upon which the moveable sign has been placed; and</w:t>
      </w:r>
    </w:p>
    <w:p w:rsidR="00144419" w:rsidRPr="00144419" w:rsidRDefault="00144419" w:rsidP="00144419">
      <w:pPr>
        <w:ind w:left="1276" w:hanging="567"/>
        <w:rPr>
          <w:rFonts w:eastAsia="Times New Roman"/>
          <w:szCs w:val="20"/>
        </w:rPr>
      </w:pPr>
      <w:r w:rsidRPr="00144419">
        <w:rPr>
          <w:rFonts w:eastAsia="Times New Roman"/>
          <w:szCs w:val="20"/>
        </w:rPr>
        <w:t>3.1.4</w:t>
      </w:r>
      <w:r w:rsidRPr="00144419">
        <w:rPr>
          <w:rFonts w:eastAsia="Times New Roman"/>
          <w:szCs w:val="20"/>
        </w:rPr>
        <w:tab/>
        <w:t>is constructed so as to be (or likely to be) stable when displayed upon a footpath including being stable during adverse weather conditions; and</w:t>
      </w:r>
    </w:p>
    <w:p w:rsidR="00144419" w:rsidRPr="00144419" w:rsidRDefault="00144419" w:rsidP="00144419">
      <w:pPr>
        <w:ind w:left="1276" w:hanging="567"/>
        <w:rPr>
          <w:rFonts w:eastAsia="Times New Roman"/>
          <w:szCs w:val="20"/>
        </w:rPr>
      </w:pPr>
      <w:r w:rsidRPr="00144419">
        <w:rPr>
          <w:rFonts w:eastAsia="Times New Roman"/>
          <w:szCs w:val="20"/>
        </w:rPr>
        <w:t>3.1.5</w:t>
      </w:r>
      <w:r w:rsidRPr="00144419">
        <w:rPr>
          <w:rFonts w:eastAsia="Times New Roman"/>
          <w:szCs w:val="20"/>
        </w:rPr>
        <w:tab/>
        <w:t>does not rotate, contain flashing lights or is illuminated internally or externally; and</w:t>
      </w:r>
    </w:p>
    <w:p w:rsidR="00144419" w:rsidRPr="00144419" w:rsidRDefault="00144419" w:rsidP="00144419">
      <w:pPr>
        <w:ind w:left="1276" w:hanging="567"/>
        <w:rPr>
          <w:rFonts w:eastAsia="Times New Roman"/>
          <w:szCs w:val="20"/>
        </w:rPr>
      </w:pPr>
      <w:r w:rsidRPr="00144419">
        <w:rPr>
          <w:rFonts w:eastAsia="Times New Roman"/>
          <w:szCs w:val="20"/>
        </w:rPr>
        <w:t>3.1.6</w:t>
      </w:r>
      <w:r w:rsidRPr="00144419">
        <w:rPr>
          <w:rFonts w:eastAsia="Times New Roman"/>
          <w:szCs w:val="20"/>
        </w:rPr>
        <w:tab/>
        <w:t>does not have balloons, flags, streamers or other things attached to it;</w:t>
      </w:r>
    </w:p>
    <w:p w:rsidR="00144419" w:rsidRPr="00144419" w:rsidRDefault="00144419" w:rsidP="00144419">
      <w:pPr>
        <w:ind w:left="709" w:hanging="425"/>
        <w:rPr>
          <w:rFonts w:eastAsia="Times New Roman"/>
          <w:szCs w:val="20"/>
        </w:rPr>
      </w:pPr>
      <w:r w:rsidRPr="00144419">
        <w:rPr>
          <w:rFonts w:eastAsia="Times New Roman"/>
          <w:szCs w:val="20"/>
        </w:rPr>
        <w:t>3.2</w:t>
      </w:r>
      <w:r w:rsidRPr="00144419">
        <w:rPr>
          <w:rFonts w:eastAsia="Times New Roman"/>
          <w:szCs w:val="20"/>
        </w:rPr>
        <w:tab/>
      </w:r>
      <w:r w:rsidRPr="00144419">
        <w:rPr>
          <w:rFonts w:eastAsia="Times New Roman"/>
          <w:b/>
          <w:i/>
          <w:szCs w:val="20"/>
        </w:rPr>
        <w:t>authorised person</w:t>
      </w:r>
      <w:r w:rsidRPr="00144419">
        <w:rPr>
          <w:rFonts w:eastAsia="Times New Roman"/>
          <w:szCs w:val="20"/>
        </w:rPr>
        <w:t xml:space="preserve"> has the same meaning as in the </w:t>
      </w:r>
      <w:r w:rsidRPr="00144419">
        <w:rPr>
          <w:rFonts w:eastAsia="Times New Roman"/>
          <w:i/>
          <w:szCs w:val="20"/>
        </w:rPr>
        <w:t>Local Government Act 1999</w:t>
      </w:r>
      <w:r w:rsidRPr="00144419">
        <w:rPr>
          <w:rFonts w:eastAsia="Times New Roman"/>
          <w:szCs w:val="20"/>
        </w:rPr>
        <w:t>;</w:t>
      </w:r>
    </w:p>
    <w:p w:rsidR="00144419" w:rsidRPr="00144419" w:rsidRDefault="00144419" w:rsidP="00144419">
      <w:pPr>
        <w:ind w:left="709" w:hanging="425"/>
        <w:rPr>
          <w:rFonts w:eastAsia="Times New Roman"/>
          <w:szCs w:val="20"/>
        </w:rPr>
      </w:pPr>
      <w:r w:rsidRPr="00144419">
        <w:rPr>
          <w:rFonts w:eastAsia="Times New Roman"/>
          <w:szCs w:val="20"/>
        </w:rPr>
        <w:t>3.3</w:t>
      </w:r>
      <w:r w:rsidRPr="00144419">
        <w:rPr>
          <w:rFonts w:eastAsia="Times New Roman"/>
          <w:szCs w:val="20"/>
        </w:rPr>
        <w:tab/>
      </w:r>
      <w:r w:rsidRPr="00144419">
        <w:rPr>
          <w:rFonts w:eastAsia="Times New Roman"/>
          <w:b/>
          <w:i/>
          <w:spacing w:val="-4"/>
          <w:szCs w:val="20"/>
        </w:rPr>
        <w:t xml:space="preserve">banner </w:t>
      </w:r>
      <w:r w:rsidRPr="00144419">
        <w:rPr>
          <w:rFonts w:eastAsia="Times New Roman"/>
          <w:spacing w:val="-4"/>
          <w:szCs w:val="20"/>
        </w:rPr>
        <w:t>means a moveable sign constituted of a strip of cloth, plastic or other material hung or attached to a pole, fence or other structure;</w:t>
      </w:r>
    </w:p>
    <w:p w:rsidR="00144419" w:rsidRPr="00144419" w:rsidRDefault="00144419" w:rsidP="00144419">
      <w:pPr>
        <w:ind w:left="709" w:hanging="425"/>
        <w:rPr>
          <w:rFonts w:eastAsia="Times New Roman"/>
          <w:szCs w:val="20"/>
        </w:rPr>
      </w:pPr>
      <w:r w:rsidRPr="00144419">
        <w:rPr>
          <w:rFonts w:eastAsia="Times New Roman"/>
          <w:szCs w:val="20"/>
        </w:rPr>
        <w:t>3.4</w:t>
      </w:r>
      <w:r w:rsidRPr="00144419">
        <w:rPr>
          <w:rFonts w:eastAsia="Times New Roman"/>
          <w:szCs w:val="20"/>
        </w:rPr>
        <w:tab/>
      </w:r>
      <w:r w:rsidRPr="00144419">
        <w:rPr>
          <w:rFonts w:eastAsia="Times New Roman"/>
          <w:b/>
          <w:i/>
          <w:szCs w:val="20"/>
        </w:rPr>
        <w:t>business premises</w:t>
      </w:r>
      <w:r w:rsidRPr="00144419">
        <w:rPr>
          <w:rFonts w:eastAsia="Times New Roman"/>
          <w:szCs w:val="20"/>
        </w:rPr>
        <w:t xml:space="preserve"> means the premises from which a business, trade or calling is conducted that is open to the public;</w:t>
      </w:r>
    </w:p>
    <w:p w:rsidR="00436C96" w:rsidRDefault="00436C96">
      <w:pPr>
        <w:spacing w:after="0" w:line="240" w:lineRule="auto"/>
        <w:jc w:val="left"/>
        <w:rPr>
          <w:rFonts w:eastAsia="Times New Roman"/>
          <w:szCs w:val="20"/>
        </w:rPr>
      </w:pPr>
      <w:r>
        <w:rPr>
          <w:rFonts w:eastAsia="Times New Roman"/>
          <w:szCs w:val="20"/>
        </w:rPr>
        <w:br w:type="page"/>
      </w:r>
    </w:p>
    <w:p w:rsidR="00144419" w:rsidRPr="00144419" w:rsidRDefault="00144419" w:rsidP="00144419">
      <w:pPr>
        <w:ind w:left="709" w:hanging="425"/>
        <w:rPr>
          <w:rFonts w:eastAsia="Times New Roman"/>
          <w:szCs w:val="20"/>
        </w:rPr>
      </w:pPr>
      <w:r w:rsidRPr="00144419">
        <w:rPr>
          <w:rFonts w:eastAsia="Times New Roman"/>
          <w:szCs w:val="20"/>
        </w:rPr>
        <w:t>3.5</w:t>
      </w:r>
      <w:r w:rsidRPr="00144419">
        <w:rPr>
          <w:rFonts w:eastAsia="Times New Roman"/>
          <w:szCs w:val="20"/>
        </w:rPr>
        <w:tab/>
      </w:r>
      <w:r w:rsidRPr="00144419">
        <w:rPr>
          <w:rFonts w:eastAsia="Times New Roman"/>
          <w:b/>
          <w:i/>
          <w:szCs w:val="20"/>
        </w:rPr>
        <w:t>footpath</w:t>
      </w:r>
      <w:r w:rsidRPr="00144419">
        <w:rPr>
          <w:rFonts w:eastAsia="Times New Roman"/>
          <w:szCs w:val="20"/>
        </w:rPr>
        <w:t xml:space="preserve"> means:</w:t>
      </w:r>
    </w:p>
    <w:p w:rsidR="00144419" w:rsidRPr="00144419" w:rsidRDefault="00144419" w:rsidP="00144419">
      <w:pPr>
        <w:ind w:left="1276" w:hanging="567"/>
        <w:rPr>
          <w:rFonts w:eastAsia="Times New Roman"/>
          <w:szCs w:val="20"/>
        </w:rPr>
      </w:pPr>
      <w:r w:rsidRPr="00144419">
        <w:rPr>
          <w:rFonts w:eastAsia="Times New Roman"/>
          <w:szCs w:val="20"/>
        </w:rPr>
        <w:t>3.5.1</w:t>
      </w:r>
      <w:r w:rsidRPr="00144419">
        <w:rPr>
          <w:rFonts w:eastAsia="Times New Roman"/>
          <w:szCs w:val="20"/>
        </w:rPr>
        <w:tab/>
        <w:t>a footway, lane or other place made or constructed for the use of pedestrians and not for the use of vehicles;</w:t>
      </w:r>
    </w:p>
    <w:p w:rsidR="00144419" w:rsidRPr="00144419" w:rsidRDefault="00144419" w:rsidP="00144419">
      <w:pPr>
        <w:ind w:left="1276" w:hanging="567"/>
        <w:rPr>
          <w:rFonts w:eastAsia="Times New Roman"/>
          <w:szCs w:val="20"/>
        </w:rPr>
      </w:pPr>
      <w:r w:rsidRPr="00144419">
        <w:rPr>
          <w:rFonts w:eastAsia="Times New Roman"/>
          <w:szCs w:val="20"/>
        </w:rPr>
        <w:t>3.5.2</w:t>
      </w:r>
      <w:r w:rsidRPr="00144419">
        <w:rPr>
          <w:rFonts w:eastAsia="Times New Roman"/>
          <w:szCs w:val="20"/>
        </w:rPr>
        <w:tab/>
        <w:t>that part of a road between the edge of the carriageway and the boundary between the road and the adjoining land on the same side of the carriageway as that edge;</w:t>
      </w:r>
    </w:p>
    <w:p w:rsidR="00144419" w:rsidRPr="00144419" w:rsidRDefault="00144419" w:rsidP="00144419">
      <w:pPr>
        <w:ind w:left="709" w:hanging="425"/>
        <w:rPr>
          <w:rFonts w:eastAsia="Times New Roman"/>
          <w:szCs w:val="20"/>
        </w:rPr>
      </w:pPr>
      <w:r w:rsidRPr="00144419">
        <w:rPr>
          <w:rFonts w:eastAsia="Times New Roman"/>
          <w:szCs w:val="20"/>
        </w:rPr>
        <w:t>3.6</w:t>
      </w:r>
      <w:r w:rsidRPr="00144419">
        <w:rPr>
          <w:rFonts w:eastAsia="Times New Roman"/>
          <w:szCs w:val="20"/>
        </w:rPr>
        <w:tab/>
      </w:r>
      <w:r w:rsidRPr="00144419">
        <w:rPr>
          <w:rFonts w:eastAsia="Times New Roman"/>
          <w:b/>
          <w:i/>
          <w:szCs w:val="20"/>
        </w:rPr>
        <w:t>moveable sign</w:t>
      </w:r>
      <w:r w:rsidRPr="00144419">
        <w:rPr>
          <w:rFonts w:eastAsia="Times New Roman"/>
          <w:szCs w:val="20"/>
        </w:rPr>
        <w:t xml:space="preserve"> has the same meaning as in the </w:t>
      </w:r>
      <w:r w:rsidRPr="00144419">
        <w:rPr>
          <w:rFonts w:eastAsia="Times New Roman"/>
          <w:i/>
          <w:szCs w:val="20"/>
        </w:rPr>
        <w:t>Local Government Act 1999</w:t>
      </w:r>
      <w:r w:rsidRPr="00144419">
        <w:rPr>
          <w:rFonts w:eastAsia="Times New Roman"/>
          <w:szCs w:val="20"/>
        </w:rPr>
        <w:t>;</w:t>
      </w:r>
    </w:p>
    <w:p w:rsidR="00144419" w:rsidRPr="00144419" w:rsidRDefault="00144419" w:rsidP="00144419">
      <w:pPr>
        <w:ind w:left="709" w:hanging="425"/>
        <w:rPr>
          <w:rFonts w:eastAsia="Times New Roman"/>
          <w:szCs w:val="20"/>
        </w:rPr>
      </w:pPr>
      <w:r w:rsidRPr="00144419">
        <w:rPr>
          <w:rFonts w:eastAsia="Times New Roman"/>
          <w:szCs w:val="20"/>
        </w:rPr>
        <w:t>3.7</w:t>
      </w:r>
      <w:r w:rsidRPr="00144419">
        <w:rPr>
          <w:rFonts w:eastAsia="Times New Roman"/>
          <w:szCs w:val="20"/>
        </w:rPr>
        <w:tab/>
      </w:r>
      <w:r w:rsidRPr="00144419">
        <w:rPr>
          <w:rFonts w:eastAsia="Times New Roman"/>
          <w:b/>
          <w:i/>
          <w:szCs w:val="20"/>
        </w:rPr>
        <w:t>road</w:t>
      </w:r>
      <w:r w:rsidRPr="00144419">
        <w:rPr>
          <w:rFonts w:eastAsia="Times New Roman"/>
          <w:szCs w:val="20"/>
        </w:rPr>
        <w:t xml:space="preserve"> has the same meaning as in the </w:t>
      </w:r>
      <w:r w:rsidRPr="00144419">
        <w:rPr>
          <w:rFonts w:eastAsia="Times New Roman"/>
          <w:i/>
          <w:szCs w:val="20"/>
        </w:rPr>
        <w:t>Local Government Act 1999</w:t>
      </w:r>
      <w:r w:rsidRPr="00144419">
        <w:rPr>
          <w:rFonts w:eastAsia="Times New Roman"/>
          <w:szCs w:val="20"/>
        </w:rPr>
        <w:t>;</w:t>
      </w:r>
    </w:p>
    <w:p w:rsidR="00144419" w:rsidRPr="00144419" w:rsidRDefault="00144419" w:rsidP="00144419">
      <w:pPr>
        <w:ind w:left="709" w:hanging="425"/>
        <w:rPr>
          <w:rFonts w:eastAsia="Times New Roman"/>
          <w:szCs w:val="20"/>
        </w:rPr>
      </w:pPr>
      <w:r w:rsidRPr="00144419">
        <w:rPr>
          <w:rFonts w:eastAsia="Times New Roman"/>
          <w:szCs w:val="20"/>
        </w:rPr>
        <w:t>3.8</w:t>
      </w:r>
      <w:r w:rsidRPr="00144419">
        <w:rPr>
          <w:rFonts w:eastAsia="Times New Roman"/>
          <w:szCs w:val="20"/>
        </w:rPr>
        <w:tab/>
      </w:r>
      <w:r w:rsidRPr="00144419">
        <w:rPr>
          <w:rFonts w:eastAsia="Times New Roman"/>
          <w:b/>
          <w:i/>
          <w:szCs w:val="20"/>
        </w:rPr>
        <w:t>road related area</w:t>
      </w:r>
      <w:r w:rsidRPr="00144419">
        <w:rPr>
          <w:rFonts w:eastAsia="Times New Roman"/>
          <w:szCs w:val="20"/>
        </w:rPr>
        <w:t xml:space="preserve"> has the same meaning as in the </w:t>
      </w:r>
      <w:r w:rsidRPr="00144419">
        <w:rPr>
          <w:rFonts w:eastAsia="Times New Roman"/>
          <w:i/>
          <w:szCs w:val="20"/>
        </w:rPr>
        <w:t>Road Traffic Act 1961</w:t>
      </w:r>
      <w:r w:rsidRPr="00144419">
        <w:rPr>
          <w:rFonts w:eastAsia="Times New Roman"/>
          <w:szCs w:val="20"/>
        </w:rPr>
        <w:t>.</w:t>
      </w:r>
    </w:p>
    <w:p w:rsidR="00144419" w:rsidRPr="00144419" w:rsidRDefault="00144419" w:rsidP="00A42C44">
      <w:pPr>
        <w:pStyle w:val="GG-Title2"/>
      </w:pPr>
      <w:r w:rsidRPr="00144419">
        <w:t>Part 2—Provisions Applicable to Moveable Signs</w:t>
      </w:r>
    </w:p>
    <w:p w:rsidR="00144419" w:rsidRPr="00144419" w:rsidRDefault="00144419" w:rsidP="00144419">
      <w:pPr>
        <w:ind w:left="284" w:hanging="284"/>
        <w:rPr>
          <w:rFonts w:eastAsia="Times New Roman"/>
          <w:b/>
          <w:szCs w:val="20"/>
        </w:rPr>
      </w:pPr>
      <w:r w:rsidRPr="00144419">
        <w:rPr>
          <w:rFonts w:eastAsia="Times New Roman"/>
          <w:b/>
          <w:szCs w:val="20"/>
        </w:rPr>
        <w:t>4.</w:t>
      </w:r>
      <w:r w:rsidRPr="00144419">
        <w:rPr>
          <w:rFonts w:eastAsia="Times New Roman"/>
          <w:b/>
          <w:szCs w:val="20"/>
        </w:rPr>
        <w:tab/>
        <w:t>Construction and Design</w:t>
      </w:r>
    </w:p>
    <w:p w:rsidR="00144419" w:rsidRPr="00144419" w:rsidRDefault="00144419" w:rsidP="00144419">
      <w:pPr>
        <w:ind w:left="284"/>
        <w:rPr>
          <w:rFonts w:eastAsia="Times New Roman"/>
          <w:szCs w:val="20"/>
        </w:rPr>
      </w:pPr>
      <w:r w:rsidRPr="00144419">
        <w:rPr>
          <w:rFonts w:eastAsia="Times New Roman"/>
          <w:szCs w:val="20"/>
        </w:rPr>
        <w:t>A moveable sign displayed on a road must be of an approved construction.</w:t>
      </w:r>
    </w:p>
    <w:p w:rsidR="00144419" w:rsidRPr="00144419" w:rsidRDefault="00144419" w:rsidP="00144419">
      <w:pPr>
        <w:ind w:left="284" w:hanging="284"/>
        <w:rPr>
          <w:rFonts w:eastAsia="Times New Roman"/>
          <w:b/>
          <w:szCs w:val="20"/>
        </w:rPr>
      </w:pPr>
      <w:r w:rsidRPr="00144419">
        <w:rPr>
          <w:rFonts w:eastAsia="Times New Roman"/>
          <w:b/>
          <w:szCs w:val="20"/>
        </w:rPr>
        <w:t>5.</w:t>
      </w:r>
      <w:r w:rsidRPr="00144419">
        <w:rPr>
          <w:rFonts w:eastAsia="Times New Roman"/>
          <w:b/>
          <w:szCs w:val="20"/>
        </w:rPr>
        <w:tab/>
        <w:t>Appearance</w:t>
      </w:r>
    </w:p>
    <w:p w:rsidR="00144419" w:rsidRPr="00144419" w:rsidRDefault="00144419" w:rsidP="00144419">
      <w:pPr>
        <w:ind w:left="284"/>
        <w:rPr>
          <w:rFonts w:eastAsia="Times New Roman"/>
          <w:szCs w:val="20"/>
        </w:rPr>
      </w:pPr>
      <w:r w:rsidRPr="00144419">
        <w:rPr>
          <w:rFonts w:eastAsia="Times New Roman"/>
          <w:szCs w:val="20"/>
        </w:rPr>
        <w:t>A moveable sign on a road must, in the opinion of an authorised person:</w:t>
      </w:r>
    </w:p>
    <w:p w:rsidR="00144419" w:rsidRPr="00144419" w:rsidRDefault="00144419" w:rsidP="00144419">
      <w:pPr>
        <w:ind w:left="709" w:hanging="425"/>
        <w:rPr>
          <w:rFonts w:eastAsia="Times New Roman"/>
          <w:szCs w:val="20"/>
        </w:rPr>
      </w:pPr>
      <w:r w:rsidRPr="00144419">
        <w:rPr>
          <w:rFonts w:eastAsia="Times New Roman"/>
          <w:szCs w:val="20"/>
        </w:rPr>
        <w:t>5.1</w:t>
      </w:r>
      <w:r w:rsidRPr="00144419">
        <w:rPr>
          <w:rFonts w:eastAsia="Times New Roman"/>
          <w:szCs w:val="20"/>
        </w:rPr>
        <w:tab/>
        <w:t>be painted or otherwise detailed in a competent and professional manner; and</w:t>
      </w:r>
    </w:p>
    <w:p w:rsidR="00144419" w:rsidRPr="00144419" w:rsidRDefault="00144419" w:rsidP="00144419">
      <w:pPr>
        <w:ind w:left="709" w:hanging="425"/>
        <w:rPr>
          <w:rFonts w:eastAsia="Times New Roman"/>
          <w:szCs w:val="20"/>
        </w:rPr>
      </w:pPr>
      <w:r w:rsidRPr="00144419">
        <w:rPr>
          <w:rFonts w:eastAsia="Times New Roman"/>
          <w:szCs w:val="20"/>
        </w:rPr>
        <w:t>5.2</w:t>
      </w:r>
      <w:r w:rsidRPr="00144419">
        <w:rPr>
          <w:rFonts w:eastAsia="Times New Roman"/>
          <w:szCs w:val="20"/>
        </w:rPr>
        <w:tab/>
        <w:t>be aesthetically appealing, legible and simply worded to convey a precise message; and</w:t>
      </w:r>
    </w:p>
    <w:p w:rsidR="00144419" w:rsidRPr="00144419" w:rsidRDefault="00144419" w:rsidP="00144419">
      <w:pPr>
        <w:ind w:left="709" w:hanging="425"/>
        <w:rPr>
          <w:rFonts w:eastAsia="Times New Roman"/>
          <w:szCs w:val="20"/>
        </w:rPr>
      </w:pPr>
      <w:r w:rsidRPr="00144419">
        <w:rPr>
          <w:rFonts w:eastAsia="Times New Roman"/>
          <w:szCs w:val="20"/>
        </w:rPr>
        <w:t>5.3</w:t>
      </w:r>
      <w:r w:rsidRPr="00144419">
        <w:rPr>
          <w:rFonts w:eastAsia="Times New Roman"/>
          <w:szCs w:val="20"/>
        </w:rPr>
        <w:tab/>
        <w:t>be of such design and contain such colours:</w:t>
      </w:r>
    </w:p>
    <w:p w:rsidR="00144419" w:rsidRPr="00144419" w:rsidRDefault="00144419" w:rsidP="00144419">
      <w:pPr>
        <w:ind w:left="1276" w:hanging="567"/>
        <w:rPr>
          <w:rFonts w:eastAsia="Times New Roman"/>
          <w:szCs w:val="20"/>
        </w:rPr>
      </w:pPr>
      <w:r w:rsidRPr="00144419">
        <w:rPr>
          <w:rFonts w:eastAsia="Times New Roman"/>
          <w:szCs w:val="20"/>
        </w:rPr>
        <w:t>5.3.1</w:t>
      </w:r>
      <w:r w:rsidRPr="00144419">
        <w:rPr>
          <w:rFonts w:eastAsia="Times New Roman"/>
          <w:szCs w:val="20"/>
        </w:rPr>
        <w:tab/>
        <w:t>as are compatible with the architectural design of the premises adjacent to the sign; and</w:t>
      </w:r>
    </w:p>
    <w:p w:rsidR="00144419" w:rsidRPr="00144419" w:rsidRDefault="00144419" w:rsidP="00144419">
      <w:pPr>
        <w:ind w:left="1276" w:hanging="567"/>
        <w:rPr>
          <w:rFonts w:eastAsia="Times New Roman"/>
          <w:szCs w:val="20"/>
        </w:rPr>
      </w:pPr>
      <w:r w:rsidRPr="00144419">
        <w:rPr>
          <w:rFonts w:eastAsia="Times New Roman"/>
          <w:szCs w:val="20"/>
        </w:rPr>
        <w:t>5.3.2</w:t>
      </w:r>
      <w:r w:rsidRPr="00144419">
        <w:rPr>
          <w:rFonts w:eastAsia="Times New Roman"/>
          <w:szCs w:val="20"/>
        </w:rPr>
        <w:tab/>
        <w:t>which relate well to the townscape and overall amenity of the locality in which it is situated; and</w:t>
      </w:r>
    </w:p>
    <w:p w:rsidR="00144419" w:rsidRPr="00144419" w:rsidRDefault="00144419" w:rsidP="00144419">
      <w:pPr>
        <w:ind w:left="1276" w:hanging="567"/>
        <w:rPr>
          <w:rFonts w:eastAsia="Times New Roman"/>
          <w:szCs w:val="20"/>
        </w:rPr>
      </w:pPr>
      <w:r w:rsidRPr="00144419">
        <w:rPr>
          <w:rFonts w:eastAsia="Times New Roman"/>
          <w:szCs w:val="20"/>
        </w:rPr>
        <w:t>5.3.3</w:t>
      </w:r>
      <w:r w:rsidRPr="00144419">
        <w:rPr>
          <w:rFonts w:eastAsia="Times New Roman"/>
          <w:szCs w:val="20"/>
        </w:rPr>
        <w:tab/>
        <w:t>which do not detract from or conflict with traffic, safety or direction signs or signals; and</w:t>
      </w:r>
    </w:p>
    <w:p w:rsidR="00144419" w:rsidRPr="00144419" w:rsidRDefault="00144419" w:rsidP="00144419">
      <w:pPr>
        <w:ind w:left="709" w:hanging="425"/>
        <w:rPr>
          <w:rFonts w:eastAsia="Times New Roman"/>
          <w:szCs w:val="20"/>
        </w:rPr>
      </w:pPr>
      <w:r w:rsidRPr="00144419">
        <w:rPr>
          <w:rFonts w:eastAsia="Times New Roman"/>
          <w:szCs w:val="20"/>
        </w:rPr>
        <w:t>5.4</w:t>
      </w:r>
      <w:r w:rsidRPr="00144419">
        <w:rPr>
          <w:rFonts w:eastAsia="Times New Roman"/>
          <w:szCs w:val="20"/>
        </w:rPr>
        <w:tab/>
        <w:t>contain combinations of colours and typographical styles which blend in with and reinforce the heritage qualities of the locality and the buildings where it is situated.</w:t>
      </w:r>
    </w:p>
    <w:p w:rsidR="00144419" w:rsidRPr="00144419" w:rsidRDefault="00144419" w:rsidP="00144419">
      <w:pPr>
        <w:ind w:left="284" w:hanging="284"/>
        <w:rPr>
          <w:rFonts w:eastAsia="Times New Roman"/>
          <w:b/>
          <w:szCs w:val="20"/>
        </w:rPr>
      </w:pPr>
      <w:r w:rsidRPr="00144419">
        <w:rPr>
          <w:rFonts w:eastAsia="Times New Roman"/>
          <w:b/>
          <w:szCs w:val="20"/>
        </w:rPr>
        <w:t>6.</w:t>
      </w:r>
      <w:r w:rsidRPr="00144419">
        <w:rPr>
          <w:rFonts w:eastAsia="Times New Roman"/>
          <w:b/>
          <w:szCs w:val="20"/>
        </w:rPr>
        <w:tab/>
        <w:t>Placement</w:t>
      </w:r>
    </w:p>
    <w:p w:rsidR="00144419" w:rsidRPr="00144419" w:rsidRDefault="00144419" w:rsidP="00144419">
      <w:pPr>
        <w:ind w:left="284"/>
        <w:rPr>
          <w:rFonts w:eastAsia="Times New Roman"/>
          <w:szCs w:val="20"/>
        </w:rPr>
      </w:pPr>
      <w:r w:rsidRPr="00144419">
        <w:rPr>
          <w:rFonts w:eastAsia="Times New Roman"/>
          <w:szCs w:val="20"/>
        </w:rPr>
        <w:t>A moveable sign must:</w:t>
      </w:r>
    </w:p>
    <w:p w:rsidR="00144419" w:rsidRPr="00144419" w:rsidRDefault="00144419" w:rsidP="00144419">
      <w:pPr>
        <w:ind w:left="709" w:hanging="425"/>
        <w:rPr>
          <w:rFonts w:eastAsia="Times New Roman"/>
          <w:szCs w:val="20"/>
        </w:rPr>
      </w:pPr>
      <w:r w:rsidRPr="00144419">
        <w:rPr>
          <w:rFonts w:eastAsia="Times New Roman"/>
          <w:szCs w:val="20"/>
        </w:rPr>
        <w:t>6.1</w:t>
      </w:r>
      <w:r w:rsidRPr="00144419">
        <w:rPr>
          <w:rFonts w:eastAsia="Times New Roman"/>
          <w:szCs w:val="20"/>
        </w:rPr>
        <w:tab/>
        <w:t>only be placed on the footpath of a road; and</w:t>
      </w:r>
    </w:p>
    <w:p w:rsidR="00144419" w:rsidRPr="00144419" w:rsidRDefault="00144419" w:rsidP="00144419">
      <w:pPr>
        <w:ind w:left="709" w:hanging="425"/>
        <w:rPr>
          <w:rFonts w:eastAsia="Times New Roman"/>
          <w:szCs w:val="20"/>
        </w:rPr>
      </w:pPr>
      <w:r w:rsidRPr="00144419">
        <w:rPr>
          <w:rFonts w:eastAsia="Times New Roman"/>
          <w:szCs w:val="20"/>
        </w:rPr>
        <w:t>6.2</w:t>
      </w:r>
      <w:r w:rsidRPr="00144419">
        <w:rPr>
          <w:rFonts w:eastAsia="Times New Roman"/>
          <w:szCs w:val="20"/>
        </w:rPr>
        <w:tab/>
        <w:t>be adjacent to the business premises to which it relates; and</w:t>
      </w:r>
    </w:p>
    <w:p w:rsidR="00144419" w:rsidRPr="00144419" w:rsidRDefault="00144419" w:rsidP="00144419">
      <w:pPr>
        <w:ind w:left="709" w:hanging="425"/>
        <w:rPr>
          <w:rFonts w:eastAsia="Times New Roman"/>
          <w:szCs w:val="20"/>
        </w:rPr>
      </w:pPr>
      <w:r w:rsidRPr="00144419">
        <w:rPr>
          <w:rFonts w:eastAsia="Times New Roman"/>
          <w:szCs w:val="20"/>
        </w:rPr>
        <w:t>6.3</w:t>
      </w:r>
      <w:r w:rsidRPr="00144419">
        <w:rPr>
          <w:rFonts w:eastAsia="Times New Roman"/>
          <w:szCs w:val="20"/>
        </w:rPr>
        <w:tab/>
        <w:t>be placed at least 600mm from the kerb or where there is no kerb to define the footpath, must allow a set back of 600mm from the edge of the carriageway of a road; and</w:t>
      </w:r>
    </w:p>
    <w:p w:rsidR="00144419" w:rsidRPr="00144419" w:rsidRDefault="00144419" w:rsidP="00144419">
      <w:pPr>
        <w:ind w:left="709" w:hanging="425"/>
        <w:rPr>
          <w:rFonts w:eastAsia="Times New Roman"/>
          <w:szCs w:val="20"/>
        </w:rPr>
      </w:pPr>
      <w:r w:rsidRPr="00144419">
        <w:rPr>
          <w:rFonts w:eastAsia="Times New Roman"/>
          <w:szCs w:val="20"/>
        </w:rPr>
        <w:t>6.4</w:t>
      </w:r>
      <w:r w:rsidRPr="00144419">
        <w:rPr>
          <w:rFonts w:eastAsia="Times New Roman"/>
          <w:szCs w:val="20"/>
        </w:rPr>
        <w:tab/>
        <w:t>in the case of a flat sign, be in line with and against the property boundary of the road; and</w:t>
      </w:r>
    </w:p>
    <w:p w:rsidR="00144419" w:rsidRPr="00144419" w:rsidRDefault="00144419" w:rsidP="00144419">
      <w:pPr>
        <w:ind w:left="709" w:hanging="425"/>
        <w:rPr>
          <w:rFonts w:eastAsia="Times New Roman"/>
          <w:szCs w:val="20"/>
        </w:rPr>
      </w:pPr>
      <w:r w:rsidRPr="00144419">
        <w:rPr>
          <w:rFonts w:eastAsia="Times New Roman"/>
          <w:szCs w:val="20"/>
        </w:rPr>
        <w:t>6.5</w:t>
      </w:r>
      <w:r w:rsidRPr="00144419">
        <w:rPr>
          <w:rFonts w:eastAsia="Times New Roman"/>
          <w:szCs w:val="20"/>
        </w:rPr>
        <w:tab/>
      </w:r>
      <w:r w:rsidRPr="00144419">
        <w:rPr>
          <w:rFonts w:eastAsia="Times New Roman"/>
          <w:spacing w:val="-2"/>
          <w:szCs w:val="20"/>
        </w:rPr>
        <w:t>be placed no less than 1.2 metres away from any structure, fixed object, tree, bush or plant (including another moveable sign); and</w:t>
      </w:r>
    </w:p>
    <w:p w:rsidR="00144419" w:rsidRPr="00144419" w:rsidRDefault="00144419" w:rsidP="00144419">
      <w:pPr>
        <w:ind w:left="709" w:hanging="425"/>
        <w:rPr>
          <w:rFonts w:eastAsia="Times New Roman"/>
          <w:spacing w:val="-4"/>
          <w:szCs w:val="20"/>
        </w:rPr>
      </w:pPr>
      <w:r w:rsidRPr="00144419">
        <w:rPr>
          <w:rFonts w:eastAsia="Times New Roman"/>
          <w:szCs w:val="20"/>
        </w:rPr>
        <w:t>6.6</w:t>
      </w:r>
      <w:r w:rsidRPr="00144419">
        <w:rPr>
          <w:rFonts w:eastAsia="Times New Roman"/>
          <w:szCs w:val="20"/>
        </w:rPr>
        <w:tab/>
        <w:t>not be fixed, tied or chained to or leaned against any other structure, fixed object, tree, bush or plant (including another moveable sign); and</w:t>
      </w:r>
    </w:p>
    <w:p w:rsidR="00144419" w:rsidRPr="00144419" w:rsidRDefault="00144419" w:rsidP="00144419">
      <w:pPr>
        <w:ind w:left="709" w:hanging="425"/>
        <w:rPr>
          <w:rFonts w:eastAsia="Times New Roman"/>
          <w:szCs w:val="20"/>
        </w:rPr>
      </w:pPr>
      <w:r w:rsidRPr="00144419">
        <w:rPr>
          <w:rFonts w:eastAsia="Times New Roman"/>
          <w:szCs w:val="20"/>
        </w:rPr>
        <w:t>6.7</w:t>
      </w:r>
      <w:r w:rsidRPr="00144419">
        <w:rPr>
          <w:rFonts w:eastAsia="Times New Roman"/>
          <w:szCs w:val="20"/>
        </w:rPr>
        <w:tab/>
        <w:t>not be placed on a sealed part of any footpath, unless the sealed part is wide enough to contain the sign and still leave a clear thoroughfare at least 1.2 metres wide; and</w:t>
      </w:r>
    </w:p>
    <w:p w:rsidR="00144419" w:rsidRPr="00144419" w:rsidRDefault="00144419" w:rsidP="00144419">
      <w:pPr>
        <w:ind w:left="709" w:hanging="425"/>
        <w:rPr>
          <w:rFonts w:eastAsia="Times New Roman"/>
          <w:szCs w:val="20"/>
        </w:rPr>
      </w:pPr>
      <w:r w:rsidRPr="00144419">
        <w:rPr>
          <w:rFonts w:eastAsia="Times New Roman"/>
          <w:szCs w:val="20"/>
        </w:rPr>
        <w:t>6.8</w:t>
      </w:r>
      <w:r w:rsidRPr="00144419">
        <w:rPr>
          <w:rFonts w:eastAsia="Times New Roman"/>
          <w:szCs w:val="20"/>
        </w:rPr>
        <w:tab/>
        <w:t>not be placed within six metres of the corner or intersection of a road; and</w:t>
      </w:r>
    </w:p>
    <w:p w:rsidR="00144419" w:rsidRPr="00144419" w:rsidRDefault="00144419" w:rsidP="00144419">
      <w:pPr>
        <w:ind w:left="709" w:hanging="425"/>
        <w:rPr>
          <w:rFonts w:eastAsia="Times New Roman"/>
          <w:szCs w:val="20"/>
        </w:rPr>
      </w:pPr>
      <w:r w:rsidRPr="00144419">
        <w:rPr>
          <w:rFonts w:eastAsia="Times New Roman"/>
          <w:szCs w:val="20"/>
        </w:rPr>
        <w:t>6.9</w:t>
      </w:r>
      <w:r w:rsidRPr="00144419">
        <w:rPr>
          <w:rFonts w:eastAsia="Times New Roman"/>
          <w:szCs w:val="20"/>
        </w:rPr>
        <w:tab/>
        <w:t>not be placed on a designated parking area or within 1 metre of an entrance to or exit from business premises; and</w:t>
      </w:r>
    </w:p>
    <w:p w:rsidR="00144419" w:rsidRPr="00144419" w:rsidRDefault="00144419" w:rsidP="00144419">
      <w:pPr>
        <w:ind w:left="709" w:hanging="425"/>
        <w:rPr>
          <w:rFonts w:eastAsia="Times New Roman"/>
          <w:szCs w:val="20"/>
        </w:rPr>
      </w:pPr>
      <w:r w:rsidRPr="00144419">
        <w:rPr>
          <w:rFonts w:eastAsia="Times New Roman"/>
          <w:szCs w:val="20"/>
        </w:rPr>
        <w:t>6.10</w:t>
      </w:r>
      <w:r w:rsidRPr="00144419">
        <w:rPr>
          <w:rFonts w:eastAsia="Times New Roman"/>
          <w:szCs w:val="20"/>
        </w:rPr>
        <w:tab/>
        <w:t>not unreasonably:</w:t>
      </w:r>
    </w:p>
    <w:p w:rsidR="00144419" w:rsidRPr="00144419" w:rsidRDefault="00144419" w:rsidP="00144419">
      <w:pPr>
        <w:ind w:left="1276" w:hanging="567"/>
        <w:rPr>
          <w:rFonts w:eastAsia="Times New Roman"/>
          <w:szCs w:val="20"/>
        </w:rPr>
      </w:pPr>
      <w:r w:rsidRPr="00144419">
        <w:rPr>
          <w:rFonts w:eastAsia="Times New Roman"/>
          <w:szCs w:val="20"/>
        </w:rPr>
        <w:t>6.10.1</w:t>
      </w:r>
      <w:r w:rsidRPr="00144419">
        <w:rPr>
          <w:rFonts w:eastAsia="Times New Roman"/>
          <w:szCs w:val="20"/>
        </w:rPr>
        <w:tab/>
        <w:t>restrict the use of the footpath or road; or</w:t>
      </w:r>
    </w:p>
    <w:p w:rsidR="00144419" w:rsidRPr="00144419" w:rsidRDefault="00144419" w:rsidP="00144419">
      <w:pPr>
        <w:ind w:left="1276" w:hanging="567"/>
        <w:rPr>
          <w:rFonts w:eastAsia="Times New Roman"/>
          <w:szCs w:val="20"/>
        </w:rPr>
      </w:pPr>
      <w:r w:rsidRPr="00144419">
        <w:rPr>
          <w:rFonts w:eastAsia="Times New Roman"/>
          <w:szCs w:val="20"/>
        </w:rPr>
        <w:t>6.10.2</w:t>
      </w:r>
      <w:r w:rsidRPr="00144419">
        <w:rPr>
          <w:rFonts w:eastAsia="Times New Roman"/>
          <w:szCs w:val="20"/>
        </w:rPr>
        <w:tab/>
        <w:t>endanger the safety of members of the public.</w:t>
      </w:r>
    </w:p>
    <w:p w:rsidR="00144419" w:rsidRPr="00144419" w:rsidRDefault="00144419" w:rsidP="00144419">
      <w:pPr>
        <w:ind w:left="284" w:hanging="284"/>
        <w:rPr>
          <w:rFonts w:eastAsia="Times New Roman"/>
          <w:b/>
          <w:szCs w:val="20"/>
        </w:rPr>
      </w:pPr>
      <w:r w:rsidRPr="00144419">
        <w:rPr>
          <w:rFonts w:eastAsia="Times New Roman"/>
          <w:b/>
          <w:szCs w:val="20"/>
        </w:rPr>
        <w:t>7.</w:t>
      </w:r>
      <w:r w:rsidRPr="00144419">
        <w:rPr>
          <w:rFonts w:eastAsia="Times New Roman"/>
          <w:b/>
          <w:szCs w:val="20"/>
        </w:rPr>
        <w:tab/>
        <w:t>Restrictions</w:t>
      </w:r>
    </w:p>
    <w:p w:rsidR="00144419" w:rsidRPr="00144419" w:rsidRDefault="00144419" w:rsidP="00144419">
      <w:pPr>
        <w:ind w:left="284"/>
        <w:rPr>
          <w:rFonts w:eastAsia="Times New Roman"/>
          <w:szCs w:val="20"/>
        </w:rPr>
      </w:pPr>
      <w:r w:rsidRPr="00144419">
        <w:rPr>
          <w:rFonts w:eastAsia="Times New Roman"/>
          <w:szCs w:val="20"/>
        </w:rPr>
        <w:t>A moveable sign displayed on a road must:</w:t>
      </w:r>
    </w:p>
    <w:p w:rsidR="00144419" w:rsidRPr="00144419" w:rsidRDefault="00144419" w:rsidP="00144419">
      <w:pPr>
        <w:ind w:left="709" w:hanging="425"/>
        <w:rPr>
          <w:rFonts w:eastAsia="Times New Roman"/>
          <w:szCs w:val="20"/>
        </w:rPr>
      </w:pPr>
      <w:r w:rsidRPr="00144419">
        <w:rPr>
          <w:rFonts w:eastAsia="Times New Roman"/>
          <w:szCs w:val="20"/>
        </w:rPr>
        <w:t>7.1</w:t>
      </w:r>
      <w:r w:rsidRPr="00144419">
        <w:rPr>
          <w:rFonts w:eastAsia="Times New Roman"/>
          <w:szCs w:val="20"/>
        </w:rPr>
        <w:tab/>
        <w:t>only display material which advertises a business being conducted on business premises adjacent to the sign, or the products available from that business; and</w:t>
      </w:r>
    </w:p>
    <w:p w:rsidR="00144419" w:rsidRPr="00144419" w:rsidRDefault="00144419" w:rsidP="00144419">
      <w:pPr>
        <w:ind w:left="709" w:hanging="425"/>
        <w:rPr>
          <w:rFonts w:eastAsia="Times New Roman"/>
          <w:szCs w:val="20"/>
        </w:rPr>
      </w:pPr>
      <w:r w:rsidRPr="00144419">
        <w:rPr>
          <w:rFonts w:eastAsia="Times New Roman"/>
          <w:szCs w:val="20"/>
        </w:rPr>
        <w:t>7.2</w:t>
      </w:r>
      <w:r w:rsidRPr="00144419">
        <w:rPr>
          <w:rFonts w:eastAsia="Times New Roman"/>
          <w:szCs w:val="20"/>
        </w:rPr>
        <w:tab/>
        <w:t>be limited to one per business premises; and</w:t>
      </w:r>
    </w:p>
    <w:p w:rsidR="00144419" w:rsidRPr="00144419" w:rsidRDefault="00144419" w:rsidP="00144419">
      <w:pPr>
        <w:ind w:left="709" w:hanging="425"/>
        <w:rPr>
          <w:rFonts w:eastAsia="Times New Roman"/>
          <w:szCs w:val="20"/>
        </w:rPr>
      </w:pPr>
      <w:r w:rsidRPr="00144419">
        <w:rPr>
          <w:rFonts w:eastAsia="Times New Roman"/>
          <w:szCs w:val="20"/>
        </w:rPr>
        <w:t>7.3</w:t>
      </w:r>
      <w:r w:rsidRPr="00144419">
        <w:rPr>
          <w:rFonts w:eastAsia="Times New Roman"/>
          <w:szCs w:val="20"/>
        </w:rPr>
        <w:tab/>
        <w:t>only be displayed when the business is open to the public; and</w:t>
      </w:r>
    </w:p>
    <w:p w:rsidR="00144419" w:rsidRPr="00144419" w:rsidRDefault="00144419" w:rsidP="00144419">
      <w:pPr>
        <w:ind w:left="709" w:hanging="425"/>
        <w:rPr>
          <w:rFonts w:eastAsia="Times New Roman"/>
          <w:szCs w:val="20"/>
        </w:rPr>
      </w:pPr>
      <w:r w:rsidRPr="00144419">
        <w:rPr>
          <w:rFonts w:eastAsia="Times New Roman"/>
          <w:szCs w:val="20"/>
        </w:rPr>
        <w:t>7.4</w:t>
      </w:r>
      <w:r w:rsidRPr="00144419">
        <w:rPr>
          <w:rFonts w:eastAsia="Times New Roman"/>
          <w:szCs w:val="20"/>
        </w:rPr>
        <w:tab/>
        <w:t>be securely fixed in position such that it cannot be blown over or swept away; and</w:t>
      </w:r>
    </w:p>
    <w:p w:rsidR="00144419" w:rsidRPr="00144419" w:rsidRDefault="00144419" w:rsidP="00144419">
      <w:pPr>
        <w:ind w:left="709" w:hanging="425"/>
        <w:rPr>
          <w:rFonts w:eastAsia="Times New Roman"/>
          <w:szCs w:val="20"/>
        </w:rPr>
      </w:pPr>
      <w:r w:rsidRPr="00144419">
        <w:rPr>
          <w:rFonts w:eastAsia="Times New Roman"/>
          <w:szCs w:val="20"/>
        </w:rPr>
        <w:t>7.5</w:t>
      </w:r>
      <w:r w:rsidRPr="00144419">
        <w:rPr>
          <w:rFonts w:eastAsia="Times New Roman"/>
          <w:szCs w:val="20"/>
        </w:rPr>
        <w:tab/>
        <w:t>not be placed in such a position or in such circumstances that the safety of any user of the road is at risk; and</w:t>
      </w:r>
    </w:p>
    <w:p w:rsidR="00144419" w:rsidRPr="00144419" w:rsidRDefault="00144419" w:rsidP="00144419">
      <w:pPr>
        <w:ind w:left="709" w:hanging="425"/>
        <w:rPr>
          <w:rFonts w:eastAsia="Times New Roman"/>
          <w:szCs w:val="20"/>
        </w:rPr>
      </w:pPr>
      <w:r w:rsidRPr="00144419">
        <w:rPr>
          <w:rFonts w:eastAsia="Times New Roman"/>
          <w:szCs w:val="20"/>
        </w:rPr>
        <w:t>7.6</w:t>
      </w:r>
      <w:r w:rsidRPr="00144419">
        <w:rPr>
          <w:rFonts w:eastAsia="Times New Roman"/>
          <w:szCs w:val="20"/>
        </w:rPr>
        <w:tab/>
        <w:t>not be displayed during the hours of darkness unless it is clearly visible; and</w:t>
      </w:r>
    </w:p>
    <w:p w:rsidR="00144419" w:rsidRPr="00144419" w:rsidRDefault="00144419" w:rsidP="00144419">
      <w:pPr>
        <w:ind w:left="709" w:hanging="425"/>
        <w:rPr>
          <w:rFonts w:eastAsia="Times New Roman"/>
          <w:szCs w:val="20"/>
        </w:rPr>
      </w:pPr>
      <w:r w:rsidRPr="00144419">
        <w:rPr>
          <w:rFonts w:eastAsia="Times New Roman"/>
          <w:szCs w:val="20"/>
        </w:rPr>
        <w:t>7.7</w:t>
      </w:r>
      <w:r w:rsidRPr="00144419">
        <w:rPr>
          <w:rFonts w:eastAsia="Times New Roman"/>
          <w:szCs w:val="20"/>
        </w:rPr>
        <w:tab/>
        <w:t>not to be displayed on a median strip, traffic island or on a carriageway of a road.</w:t>
      </w:r>
    </w:p>
    <w:p w:rsidR="00144419" w:rsidRPr="00144419" w:rsidRDefault="00144419" w:rsidP="00144419">
      <w:pPr>
        <w:ind w:left="284" w:hanging="284"/>
        <w:rPr>
          <w:rFonts w:eastAsia="Times New Roman"/>
          <w:b/>
          <w:szCs w:val="20"/>
        </w:rPr>
      </w:pPr>
      <w:r w:rsidRPr="00144419">
        <w:rPr>
          <w:rFonts w:eastAsia="Times New Roman"/>
          <w:b/>
          <w:szCs w:val="20"/>
        </w:rPr>
        <w:t>8.</w:t>
      </w:r>
      <w:r w:rsidRPr="00144419">
        <w:rPr>
          <w:rFonts w:eastAsia="Times New Roman"/>
          <w:b/>
          <w:szCs w:val="20"/>
        </w:rPr>
        <w:tab/>
        <w:t>Banners</w:t>
      </w:r>
    </w:p>
    <w:p w:rsidR="00144419" w:rsidRPr="00144419" w:rsidRDefault="00144419" w:rsidP="00144419">
      <w:pPr>
        <w:ind w:left="284"/>
        <w:rPr>
          <w:rFonts w:eastAsia="Times New Roman"/>
          <w:szCs w:val="20"/>
        </w:rPr>
      </w:pPr>
      <w:r w:rsidRPr="00144419">
        <w:rPr>
          <w:rFonts w:eastAsia="Times New Roman"/>
          <w:szCs w:val="20"/>
        </w:rPr>
        <w:t>A banner must:</w:t>
      </w:r>
    </w:p>
    <w:p w:rsidR="00144419" w:rsidRPr="00144419" w:rsidRDefault="00144419" w:rsidP="00144419">
      <w:pPr>
        <w:ind w:left="709" w:hanging="425"/>
        <w:rPr>
          <w:rFonts w:eastAsia="Times New Roman"/>
          <w:szCs w:val="20"/>
        </w:rPr>
      </w:pPr>
      <w:r w:rsidRPr="00144419">
        <w:rPr>
          <w:rFonts w:eastAsia="Times New Roman"/>
          <w:szCs w:val="20"/>
        </w:rPr>
        <w:t>8.1</w:t>
      </w:r>
      <w:r w:rsidRPr="00144419">
        <w:rPr>
          <w:rFonts w:eastAsia="Times New Roman"/>
          <w:szCs w:val="20"/>
        </w:rPr>
        <w:tab/>
        <w:t>only be displayed on a road, footpath or road related area;</w:t>
      </w:r>
    </w:p>
    <w:p w:rsidR="00144419" w:rsidRPr="00144419" w:rsidRDefault="00144419" w:rsidP="00144419">
      <w:pPr>
        <w:ind w:left="709" w:hanging="425"/>
        <w:rPr>
          <w:rFonts w:eastAsia="Times New Roman"/>
          <w:szCs w:val="20"/>
        </w:rPr>
      </w:pPr>
      <w:r w:rsidRPr="00144419">
        <w:rPr>
          <w:rFonts w:eastAsia="Times New Roman"/>
          <w:szCs w:val="20"/>
        </w:rPr>
        <w:t>8.2</w:t>
      </w:r>
      <w:r w:rsidRPr="00144419">
        <w:rPr>
          <w:rFonts w:eastAsia="Times New Roman"/>
          <w:szCs w:val="20"/>
        </w:rPr>
        <w:tab/>
        <w:t>be securely fixed to a pole, fence or other structure so that it does not hang loose or flap;</w:t>
      </w:r>
    </w:p>
    <w:p w:rsidR="00144419" w:rsidRPr="00144419" w:rsidRDefault="00144419" w:rsidP="00144419">
      <w:pPr>
        <w:ind w:left="709" w:hanging="425"/>
        <w:rPr>
          <w:rFonts w:eastAsia="Times New Roman"/>
          <w:szCs w:val="20"/>
        </w:rPr>
      </w:pPr>
      <w:r w:rsidRPr="00144419">
        <w:rPr>
          <w:rFonts w:eastAsia="Times New Roman"/>
          <w:szCs w:val="20"/>
        </w:rPr>
        <w:t>8.3</w:t>
      </w:r>
      <w:r w:rsidRPr="00144419">
        <w:rPr>
          <w:rFonts w:eastAsia="Times New Roman"/>
          <w:szCs w:val="20"/>
        </w:rPr>
        <w:tab/>
      </w:r>
      <w:r w:rsidRPr="00144419">
        <w:rPr>
          <w:rFonts w:eastAsia="Times New Roman"/>
          <w:spacing w:val="-2"/>
          <w:szCs w:val="20"/>
        </w:rPr>
        <w:t xml:space="preserve">not, without the Council’s permission, be attached to any building, structure, fence, vegetation or other item owned by the Council </w:t>
      </w:r>
      <w:r w:rsidRPr="00144419">
        <w:rPr>
          <w:rFonts w:eastAsia="Times New Roman"/>
          <w:szCs w:val="20"/>
        </w:rPr>
        <w:t>on a road, or other improvement to a road owned by the Council;</w:t>
      </w:r>
    </w:p>
    <w:p w:rsidR="00144419" w:rsidRPr="00144419" w:rsidRDefault="00144419" w:rsidP="00144419">
      <w:pPr>
        <w:ind w:left="709" w:hanging="425"/>
        <w:rPr>
          <w:rFonts w:eastAsia="Times New Roman"/>
          <w:szCs w:val="20"/>
        </w:rPr>
      </w:pPr>
      <w:r w:rsidRPr="00144419">
        <w:rPr>
          <w:rFonts w:eastAsia="Times New Roman"/>
          <w:szCs w:val="20"/>
        </w:rPr>
        <w:t>8.4</w:t>
      </w:r>
      <w:r w:rsidRPr="00144419">
        <w:rPr>
          <w:rFonts w:eastAsia="Times New Roman"/>
          <w:szCs w:val="20"/>
        </w:rPr>
        <w:tab/>
        <w:t>not be displayed more than one month before and two days after the event it advertises;</w:t>
      </w:r>
    </w:p>
    <w:p w:rsidR="00144419" w:rsidRPr="00144419" w:rsidRDefault="00144419" w:rsidP="00144419">
      <w:pPr>
        <w:ind w:left="709" w:hanging="425"/>
        <w:rPr>
          <w:rFonts w:eastAsia="Times New Roman"/>
          <w:szCs w:val="20"/>
        </w:rPr>
      </w:pPr>
      <w:r w:rsidRPr="00144419">
        <w:rPr>
          <w:rFonts w:eastAsia="Times New Roman"/>
          <w:szCs w:val="20"/>
        </w:rPr>
        <w:t>8.5</w:t>
      </w:r>
      <w:r w:rsidRPr="00144419">
        <w:rPr>
          <w:rFonts w:eastAsia="Times New Roman"/>
          <w:szCs w:val="20"/>
        </w:rPr>
        <w:tab/>
        <w:t>not be displayed for a continuous period of more than one month and two days in any 12 month period;</w:t>
      </w:r>
    </w:p>
    <w:p w:rsidR="00144419" w:rsidRPr="00144419" w:rsidRDefault="00144419" w:rsidP="00144419">
      <w:pPr>
        <w:ind w:left="709" w:hanging="425"/>
        <w:rPr>
          <w:rFonts w:eastAsia="Times New Roman"/>
          <w:szCs w:val="20"/>
        </w:rPr>
      </w:pPr>
      <w:r w:rsidRPr="00144419">
        <w:rPr>
          <w:rFonts w:eastAsia="Times New Roman"/>
          <w:szCs w:val="20"/>
        </w:rPr>
        <w:t>8.6</w:t>
      </w:r>
      <w:r w:rsidRPr="00144419">
        <w:rPr>
          <w:rFonts w:eastAsia="Times New Roman"/>
          <w:szCs w:val="20"/>
        </w:rPr>
        <w:tab/>
        <w:t>not exceed 3m</w:t>
      </w:r>
      <w:r w:rsidRPr="00144419">
        <w:rPr>
          <w:rFonts w:eastAsia="Times New Roman"/>
          <w:szCs w:val="20"/>
          <w:vertAlign w:val="superscript"/>
        </w:rPr>
        <w:t>2</w:t>
      </w:r>
      <w:r w:rsidRPr="00144419">
        <w:rPr>
          <w:rFonts w:eastAsia="Times New Roman"/>
          <w:szCs w:val="20"/>
        </w:rPr>
        <w:t xml:space="preserve"> in size.</w:t>
      </w:r>
    </w:p>
    <w:p w:rsidR="00436C96" w:rsidRPr="008F5624" w:rsidRDefault="00436C96" w:rsidP="008F5624">
      <w:pPr>
        <w:spacing w:after="0" w:line="240" w:lineRule="auto"/>
        <w:ind w:left="2880"/>
        <w:jc w:val="center"/>
        <w:rPr>
          <w:smallCaps/>
          <w:szCs w:val="17"/>
        </w:rPr>
      </w:pPr>
      <w:r>
        <w:br w:type="page"/>
      </w:r>
    </w:p>
    <w:p w:rsidR="00144419" w:rsidRPr="00144419" w:rsidRDefault="00144419" w:rsidP="00A42C44">
      <w:pPr>
        <w:pStyle w:val="GG-Title2"/>
      </w:pPr>
      <w:r w:rsidRPr="00144419">
        <w:t>Part 3—Enforcement</w:t>
      </w:r>
    </w:p>
    <w:p w:rsidR="00144419" w:rsidRPr="00144419" w:rsidRDefault="00144419" w:rsidP="00144419">
      <w:pPr>
        <w:ind w:left="284" w:hanging="284"/>
        <w:rPr>
          <w:rFonts w:eastAsia="Times New Roman"/>
          <w:b/>
          <w:szCs w:val="20"/>
        </w:rPr>
      </w:pPr>
      <w:r w:rsidRPr="00144419">
        <w:rPr>
          <w:rFonts w:eastAsia="Times New Roman"/>
          <w:b/>
          <w:szCs w:val="20"/>
        </w:rPr>
        <w:t>9.</w:t>
      </w:r>
      <w:r w:rsidRPr="00144419">
        <w:rPr>
          <w:rFonts w:eastAsia="Times New Roman"/>
          <w:b/>
          <w:szCs w:val="20"/>
        </w:rPr>
        <w:tab/>
        <w:t>Removal of Unauthorised Moveable Signs</w:t>
      </w:r>
    </w:p>
    <w:p w:rsidR="00144419" w:rsidRPr="00144419" w:rsidRDefault="00144419" w:rsidP="00144419">
      <w:pPr>
        <w:ind w:left="709" w:hanging="425"/>
        <w:rPr>
          <w:rFonts w:eastAsia="Times New Roman"/>
          <w:szCs w:val="20"/>
        </w:rPr>
      </w:pPr>
      <w:r w:rsidRPr="00144419">
        <w:rPr>
          <w:rFonts w:eastAsia="Times New Roman"/>
          <w:szCs w:val="20"/>
        </w:rPr>
        <w:t>9.1</w:t>
      </w:r>
      <w:r w:rsidRPr="00144419">
        <w:rPr>
          <w:rFonts w:eastAsia="Times New Roman"/>
          <w:szCs w:val="20"/>
        </w:rPr>
        <w:tab/>
        <w:t xml:space="preserve">If a moveable sign has been placed on any public road or footpath in contravention of this by‐law or of Section 226 of the </w:t>
      </w:r>
      <w:r w:rsidRPr="00144419">
        <w:rPr>
          <w:rFonts w:eastAsia="Times New Roman"/>
          <w:i/>
          <w:szCs w:val="20"/>
        </w:rPr>
        <w:t>Local Government Act 1999</w:t>
      </w:r>
      <w:r w:rsidRPr="00144419">
        <w:rPr>
          <w:rFonts w:eastAsia="Times New Roman"/>
          <w:szCs w:val="20"/>
        </w:rPr>
        <w:t>, an authorised person may order the owner of the sign to remove the moveable sign from the road or footpath.</w:t>
      </w:r>
    </w:p>
    <w:p w:rsidR="00144419" w:rsidRPr="00144419" w:rsidRDefault="00144419" w:rsidP="00144419">
      <w:pPr>
        <w:ind w:left="709" w:hanging="425"/>
        <w:rPr>
          <w:rFonts w:eastAsia="Times New Roman"/>
          <w:szCs w:val="20"/>
        </w:rPr>
      </w:pPr>
      <w:r w:rsidRPr="00144419">
        <w:rPr>
          <w:rFonts w:eastAsia="Times New Roman"/>
          <w:szCs w:val="20"/>
        </w:rPr>
        <w:t>9.2</w:t>
      </w:r>
      <w:r w:rsidRPr="00144419">
        <w:rPr>
          <w:rFonts w:eastAsia="Times New Roman"/>
          <w:szCs w:val="20"/>
        </w:rPr>
        <w:tab/>
        <w:t>If the authorised person cannot find the owner, or the owner fails to comply immediately with the order, the authorised person may remove the sign.</w:t>
      </w:r>
    </w:p>
    <w:p w:rsidR="00144419" w:rsidRPr="00144419" w:rsidRDefault="00144419" w:rsidP="00144419">
      <w:pPr>
        <w:ind w:left="709" w:hanging="425"/>
        <w:rPr>
          <w:rFonts w:eastAsia="Times New Roman"/>
          <w:szCs w:val="20"/>
        </w:rPr>
      </w:pPr>
      <w:r w:rsidRPr="00144419">
        <w:rPr>
          <w:rFonts w:eastAsia="Times New Roman"/>
          <w:szCs w:val="20"/>
        </w:rPr>
        <w:t>9.3</w:t>
      </w:r>
      <w:r w:rsidRPr="00144419">
        <w:rPr>
          <w:rFonts w:eastAsia="Times New Roman"/>
          <w:szCs w:val="20"/>
        </w:rPr>
        <w:tab/>
        <w:t>If a moveable sign is removed under subparagraph 9.1 of this by‐law and is not claimed within 30 days of such removal the authorised person may sell, destroy or otherwise dispose of the moveable sign as the authorised person thinks fit.</w:t>
      </w:r>
    </w:p>
    <w:p w:rsidR="00144419" w:rsidRPr="00144419" w:rsidRDefault="00144419" w:rsidP="00144419">
      <w:pPr>
        <w:ind w:left="709" w:hanging="425"/>
        <w:rPr>
          <w:rFonts w:eastAsia="Times New Roman"/>
          <w:szCs w:val="20"/>
        </w:rPr>
      </w:pPr>
      <w:r w:rsidRPr="00144419">
        <w:rPr>
          <w:rFonts w:eastAsia="Times New Roman"/>
          <w:szCs w:val="20"/>
        </w:rPr>
        <w:t>9.4</w:t>
      </w:r>
      <w:r w:rsidRPr="00144419">
        <w:rPr>
          <w:rFonts w:eastAsia="Times New Roman"/>
          <w:szCs w:val="20"/>
        </w:rPr>
        <w:tab/>
        <w:t>Any person who displays an unauthorised moveable sign or who is the owner of an unauthorised moveable sign which has been removed under subparagraph 9.2 of this by‐law must pay the Council any reasonable costs incurred in removing, storing or attempting to dispose of the moveable sign before being entitled to recover the moveable sign.</w:t>
      </w:r>
    </w:p>
    <w:p w:rsidR="00144419" w:rsidRPr="00144419" w:rsidRDefault="00144419" w:rsidP="00144419">
      <w:pPr>
        <w:ind w:left="284" w:hanging="284"/>
        <w:rPr>
          <w:rFonts w:eastAsia="Times New Roman"/>
          <w:b/>
          <w:szCs w:val="20"/>
        </w:rPr>
      </w:pPr>
      <w:r w:rsidRPr="00144419">
        <w:rPr>
          <w:rFonts w:eastAsia="Times New Roman"/>
          <w:b/>
          <w:szCs w:val="20"/>
        </w:rPr>
        <w:t>10.</w:t>
      </w:r>
      <w:r w:rsidRPr="00144419">
        <w:rPr>
          <w:rFonts w:eastAsia="Times New Roman"/>
          <w:b/>
          <w:szCs w:val="20"/>
        </w:rPr>
        <w:tab/>
        <w:t>Removal of Authorised Moveable Signs</w:t>
      </w:r>
    </w:p>
    <w:p w:rsidR="00144419" w:rsidRPr="00144419" w:rsidRDefault="00144419" w:rsidP="00144419">
      <w:pPr>
        <w:ind w:left="709" w:hanging="425"/>
        <w:rPr>
          <w:rFonts w:eastAsia="Times New Roman"/>
          <w:szCs w:val="20"/>
        </w:rPr>
      </w:pPr>
      <w:r w:rsidRPr="00144419">
        <w:rPr>
          <w:rFonts w:eastAsia="Times New Roman"/>
          <w:szCs w:val="20"/>
        </w:rPr>
        <w:t>10.1</w:t>
      </w:r>
      <w:r w:rsidRPr="00144419">
        <w:rPr>
          <w:rFonts w:eastAsia="Times New Roman"/>
          <w:szCs w:val="20"/>
        </w:rPr>
        <w:tab/>
        <w:t>A moveable sign must be removed or relocated by the person who placed the moveable sign on a road or footpath or the owner of the moveable sign, at the request of an authorised officer if, in the opinion of the authorised person, and notwithstanding compliance with this by‐law, there is any hazard or obstruction or there is likely to be a hazard or obstruction arising out of the location of the moveable sign.</w:t>
      </w:r>
    </w:p>
    <w:p w:rsidR="00144419" w:rsidRPr="00144419" w:rsidRDefault="00144419" w:rsidP="00144419">
      <w:pPr>
        <w:ind w:left="709" w:hanging="425"/>
        <w:rPr>
          <w:rFonts w:eastAsia="Times New Roman"/>
          <w:szCs w:val="20"/>
        </w:rPr>
      </w:pPr>
      <w:r w:rsidRPr="00144419">
        <w:rPr>
          <w:rFonts w:eastAsia="Times New Roman"/>
          <w:szCs w:val="20"/>
        </w:rPr>
        <w:t>10.2</w:t>
      </w:r>
      <w:r w:rsidRPr="00144419">
        <w:rPr>
          <w:rFonts w:eastAsia="Times New Roman"/>
          <w:szCs w:val="20"/>
        </w:rPr>
        <w:tab/>
        <w:t>A moveable sign must be removed or relocated by the person who placed the movable sign on a road or public place or the owner of the sign, at the request of an authorised person, if so required by the authorised person for the purpose of special events, parades, road or footpath works or any other circumstances which, in the opinion of the authorised person, requires relocation or removal of the moveable sign.</w:t>
      </w:r>
    </w:p>
    <w:p w:rsidR="00144419" w:rsidRPr="00144419" w:rsidRDefault="00144419" w:rsidP="00A42C44">
      <w:pPr>
        <w:pStyle w:val="GG-Title2"/>
      </w:pPr>
      <w:r w:rsidRPr="00144419">
        <w:t>Part 4—Miscellaneous</w:t>
      </w:r>
    </w:p>
    <w:p w:rsidR="00144419" w:rsidRPr="00144419" w:rsidRDefault="00144419" w:rsidP="00144419">
      <w:pPr>
        <w:ind w:left="284" w:hanging="284"/>
        <w:rPr>
          <w:rFonts w:eastAsia="Times New Roman"/>
          <w:b/>
          <w:szCs w:val="20"/>
        </w:rPr>
      </w:pPr>
      <w:r w:rsidRPr="00144419">
        <w:rPr>
          <w:rFonts w:eastAsia="Times New Roman"/>
          <w:b/>
          <w:szCs w:val="20"/>
        </w:rPr>
        <w:t>11.</w:t>
      </w:r>
      <w:r w:rsidRPr="00144419">
        <w:rPr>
          <w:rFonts w:eastAsia="Times New Roman"/>
          <w:b/>
          <w:szCs w:val="20"/>
        </w:rPr>
        <w:tab/>
        <w:t>Specified Exemptions</w:t>
      </w:r>
    </w:p>
    <w:p w:rsidR="00144419" w:rsidRPr="00144419" w:rsidRDefault="00144419" w:rsidP="00144419">
      <w:pPr>
        <w:ind w:left="284"/>
        <w:rPr>
          <w:rFonts w:eastAsia="Times New Roman"/>
          <w:szCs w:val="20"/>
        </w:rPr>
      </w:pPr>
      <w:r w:rsidRPr="00144419">
        <w:rPr>
          <w:rFonts w:eastAsia="Times New Roman"/>
          <w:szCs w:val="20"/>
        </w:rPr>
        <w:t>This by-law does not apply to a moveable sign which:</w:t>
      </w:r>
    </w:p>
    <w:p w:rsidR="00144419" w:rsidRPr="00144419" w:rsidRDefault="00144419" w:rsidP="00144419">
      <w:pPr>
        <w:ind w:left="709" w:hanging="425"/>
        <w:rPr>
          <w:rFonts w:eastAsia="Times New Roman"/>
          <w:szCs w:val="20"/>
        </w:rPr>
      </w:pPr>
      <w:r w:rsidRPr="00144419">
        <w:rPr>
          <w:rFonts w:eastAsia="Times New Roman"/>
          <w:szCs w:val="20"/>
        </w:rPr>
        <w:t>11.1</w:t>
      </w:r>
      <w:r w:rsidRPr="00144419">
        <w:rPr>
          <w:rFonts w:eastAsia="Times New Roman"/>
          <w:szCs w:val="20"/>
        </w:rPr>
        <w:tab/>
      </w:r>
      <w:r w:rsidRPr="00144419">
        <w:rPr>
          <w:rFonts w:eastAsia="Times New Roman"/>
          <w:spacing w:val="-2"/>
          <w:szCs w:val="20"/>
        </w:rPr>
        <w:t xml:space="preserve">is a moveable sign that is placed on a public road pursuant to an authorisation under the </w:t>
      </w:r>
      <w:r w:rsidRPr="00144419">
        <w:rPr>
          <w:rFonts w:eastAsia="Times New Roman"/>
          <w:i/>
          <w:spacing w:val="-2"/>
          <w:szCs w:val="20"/>
        </w:rPr>
        <w:t>Local Government Act 1999</w:t>
      </w:r>
      <w:r w:rsidRPr="00144419">
        <w:rPr>
          <w:rFonts w:eastAsia="Times New Roman"/>
          <w:spacing w:val="-2"/>
          <w:szCs w:val="20"/>
        </w:rPr>
        <w:t xml:space="preserve"> or another Act;</w:t>
      </w:r>
    </w:p>
    <w:p w:rsidR="00144419" w:rsidRPr="00144419" w:rsidRDefault="00144419" w:rsidP="00144419">
      <w:pPr>
        <w:ind w:left="709" w:hanging="425"/>
        <w:rPr>
          <w:rFonts w:eastAsia="Times New Roman"/>
          <w:szCs w:val="20"/>
        </w:rPr>
      </w:pPr>
      <w:r w:rsidRPr="00144419">
        <w:rPr>
          <w:rFonts w:eastAsia="Times New Roman"/>
          <w:szCs w:val="20"/>
        </w:rPr>
        <w:t>11.2</w:t>
      </w:r>
      <w:r w:rsidRPr="00144419">
        <w:rPr>
          <w:rFonts w:eastAsia="Times New Roman"/>
          <w:szCs w:val="20"/>
        </w:rPr>
        <w:tab/>
        <w:t>directs people to a current open inspection of any land or building that is available for purchase or lease;</w:t>
      </w:r>
    </w:p>
    <w:p w:rsidR="00144419" w:rsidRPr="00144419" w:rsidRDefault="00144419" w:rsidP="00144419">
      <w:pPr>
        <w:ind w:left="709" w:hanging="425"/>
        <w:rPr>
          <w:rFonts w:eastAsia="Times New Roman"/>
          <w:szCs w:val="20"/>
        </w:rPr>
      </w:pPr>
      <w:r w:rsidRPr="00144419">
        <w:rPr>
          <w:rFonts w:eastAsia="Times New Roman"/>
          <w:szCs w:val="20"/>
        </w:rPr>
        <w:t>11.3</w:t>
      </w:r>
      <w:r w:rsidRPr="00144419">
        <w:rPr>
          <w:rFonts w:eastAsia="Times New Roman"/>
          <w:szCs w:val="20"/>
        </w:rPr>
        <w:tab/>
        <w:t>directs people to a current garage sale that is being held on residential premises provided the sign does not restrict the use of the road or endanger the safety of members of the public;</w:t>
      </w:r>
    </w:p>
    <w:p w:rsidR="00144419" w:rsidRPr="00144419" w:rsidRDefault="00144419" w:rsidP="00144419">
      <w:pPr>
        <w:ind w:left="709" w:hanging="425"/>
        <w:rPr>
          <w:rFonts w:eastAsia="Times New Roman"/>
          <w:szCs w:val="20"/>
        </w:rPr>
      </w:pPr>
      <w:r w:rsidRPr="00144419">
        <w:rPr>
          <w:rFonts w:eastAsia="Times New Roman"/>
          <w:szCs w:val="20"/>
        </w:rPr>
        <w:t>11.4</w:t>
      </w:r>
      <w:r w:rsidRPr="00144419">
        <w:rPr>
          <w:rFonts w:eastAsia="Times New Roman"/>
          <w:szCs w:val="20"/>
        </w:rPr>
        <w:tab/>
        <w:t>is a flat sign containing only the banner or headlines of a newspaper or magazine provided:</w:t>
      </w:r>
    </w:p>
    <w:p w:rsidR="00144419" w:rsidRPr="00144419" w:rsidRDefault="00144419" w:rsidP="00144419">
      <w:pPr>
        <w:ind w:left="1276" w:hanging="567"/>
        <w:rPr>
          <w:rFonts w:eastAsia="Times New Roman"/>
          <w:szCs w:val="20"/>
        </w:rPr>
      </w:pPr>
      <w:r w:rsidRPr="00144419">
        <w:rPr>
          <w:rFonts w:eastAsia="Times New Roman"/>
          <w:szCs w:val="20"/>
        </w:rPr>
        <w:t>11.4.1</w:t>
      </w:r>
      <w:r w:rsidRPr="00144419">
        <w:rPr>
          <w:rFonts w:eastAsia="Times New Roman"/>
          <w:szCs w:val="20"/>
        </w:rPr>
        <w:tab/>
        <w:t>the sign does not restrict the use of the road or endanger members of the public; and</w:t>
      </w:r>
    </w:p>
    <w:p w:rsidR="00144419" w:rsidRPr="00144419" w:rsidRDefault="00144419" w:rsidP="00144419">
      <w:pPr>
        <w:ind w:left="1276" w:hanging="567"/>
        <w:rPr>
          <w:rFonts w:eastAsia="Times New Roman"/>
          <w:szCs w:val="20"/>
        </w:rPr>
      </w:pPr>
      <w:r w:rsidRPr="00144419">
        <w:rPr>
          <w:rFonts w:eastAsia="Times New Roman"/>
          <w:szCs w:val="20"/>
        </w:rPr>
        <w:t>11.4.2</w:t>
      </w:r>
      <w:r w:rsidRPr="00144419">
        <w:rPr>
          <w:rFonts w:eastAsia="Times New Roman"/>
          <w:szCs w:val="20"/>
        </w:rPr>
        <w:tab/>
        <w:t>only three such signs are displayed in relation to a business premises;</w:t>
      </w:r>
    </w:p>
    <w:p w:rsidR="00144419" w:rsidRPr="00144419" w:rsidRDefault="00144419" w:rsidP="00144419">
      <w:pPr>
        <w:ind w:left="709" w:hanging="425"/>
        <w:rPr>
          <w:rFonts w:eastAsia="Times New Roman"/>
          <w:szCs w:val="20"/>
        </w:rPr>
      </w:pPr>
      <w:r w:rsidRPr="00144419">
        <w:rPr>
          <w:rFonts w:eastAsia="Times New Roman"/>
          <w:szCs w:val="20"/>
        </w:rPr>
        <w:t>11.5</w:t>
      </w:r>
      <w:r w:rsidRPr="00144419">
        <w:rPr>
          <w:rFonts w:eastAsia="Times New Roman"/>
          <w:szCs w:val="20"/>
        </w:rPr>
        <w:tab/>
        <w:t>is related to a Commonwealth election that occurs during the period commencing at 5:00pm on the day before the issue of the writ or writs for the election and ending at the close of polls on polling day;</w:t>
      </w:r>
    </w:p>
    <w:p w:rsidR="00144419" w:rsidRPr="00144419" w:rsidRDefault="00144419" w:rsidP="00144419">
      <w:pPr>
        <w:ind w:left="709" w:hanging="425"/>
        <w:rPr>
          <w:rFonts w:eastAsia="Times New Roman"/>
          <w:szCs w:val="20"/>
        </w:rPr>
      </w:pPr>
      <w:r w:rsidRPr="00144419">
        <w:rPr>
          <w:rFonts w:eastAsia="Times New Roman"/>
          <w:szCs w:val="20"/>
        </w:rPr>
        <w:t>11.6</w:t>
      </w:r>
      <w:r w:rsidRPr="00144419">
        <w:rPr>
          <w:rFonts w:eastAsia="Times New Roman"/>
          <w:szCs w:val="20"/>
        </w:rPr>
        <w:tab/>
        <w:t xml:space="preserve">is related to a State election and is otherwise authorised to be exhibited under Section 226 of </w:t>
      </w:r>
      <w:r w:rsidRPr="00144419">
        <w:rPr>
          <w:rFonts w:eastAsia="Times New Roman"/>
          <w:i/>
          <w:szCs w:val="20"/>
        </w:rPr>
        <w:t>Local Government Act 1999</w:t>
      </w:r>
      <w:r w:rsidRPr="00144419">
        <w:rPr>
          <w:rFonts w:eastAsia="Times New Roman"/>
          <w:szCs w:val="20"/>
        </w:rPr>
        <w:t xml:space="preserve"> or the </w:t>
      </w:r>
      <w:r w:rsidRPr="00144419">
        <w:rPr>
          <w:rFonts w:eastAsia="Times New Roman"/>
          <w:i/>
          <w:szCs w:val="20"/>
        </w:rPr>
        <w:t>Electoral Act 1985</w:t>
      </w:r>
      <w:r w:rsidRPr="00144419">
        <w:rPr>
          <w:rFonts w:eastAsia="Times New Roman"/>
          <w:szCs w:val="20"/>
        </w:rPr>
        <w:t>;</w:t>
      </w:r>
    </w:p>
    <w:p w:rsidR="00144419" w:rsidRPr="00144419" w:rsidRDefault="00144419" w:rsidP="00144419">
      <w:pPr>
        <w:ind w:left="709" w:hanging="425"/>
        <w:rPr>
          <w:rFonts w:eastAsia="Times New Roman"/>
          <w:szCs w:val="20"/>
        </w:rPr>
      </w:pPr>
      <w:r w:rsidRPr="00144419">
        <w:rPr>
          <w:rFonts w:eastAsia="Times New Roman"/>
          <w:szCs w:val="20"/>
        </w:rPr>
        <w:t>11.7</w:t>
      </w:r>
      <w:r w:rsidRPr="00144419">
        <w:rPr>
          <w:rFonts w:eastAsia="Times New Roman"/>
          <w:szCs w:val="20"/>
        </w:rPr>
        <w:tab/>
      </w:r>
      <w:r w:rsidRPr="00144419">
        <w:rPr>
          <w:rFonts w:eastAsia="Times New Roman"/>
          <w:spacing w:val="-2"/>
          <w:szCs w:val="20"/>
        </w:rPr>
        <w:t xml:space="preserve">is related to an election held under the </w:t>
      </w:r>
      <w:r w:rsidRPr="00144419">
        <w:rPr>
          <w:rFonts w:eastAsia="Times New Roman"/>
          <w:i/>
          <w:spacing w:val="-2"/>
          <w:szCs w:val="20"/>
        </w:rPr>
        <w:t>Local Government Act 1999</w:t>
      </w:r>
      <w:r w:rsidRPr="00144419">
        <w:rPr>
          <w:rFonts w:eastAsia="Times New Roman"/>
          <w:spacing w:val="-2"/>
          <w:szCs w:val="20"/>
        </w:rPr>
        <w:t xml:space="preserve"> or the </w:t>
      </w:r>
      <w:r w:rsidRPr="00144419">
        <w:rPr>
          <w:rFonts w:eastAsia="Times New Roman"/>
          <w:i/>
          <w:spacing w:val="-2"/>
          <w:szCs w:val="20"/>
        </w:rPr>
        <w:t>Local Government (Elections) Act 1999</w:t>
      </w:r>
      <w:r w:rsidRPr="00144419">
        <w:rPr>
          <w:rFonts w:eastAsia="Times New Roman"/>
          <w:spacing w:val="-2"/>
          <w:szCs w:val="20"/>
        </w:rPr>
        <w:t xml:space="preserve"> and is otherwise authorised to be exhibited under Section 226 of </w:t>
      </w:r>
      <w:r w:rsidRPr="00144419">
        <w:rPr>
          <w:rFonts w:eastAsia="Times New Roman"/>
          <w:i/>
          <w:spacing w:val="-2"/>
          <w:szCs w:val="20"/>
        </w:rPr>
        <w:t>Local Government Act 1999</w:t>
      </w:r>
      <w:r w:rsidRPr="00144419">
        <w:rPr>
          <w:rFonts w:eastAsia="Times New Roman"/>
          <w:spacing w:val="-2"/>
          <w:szCs w:val="20"/>
        </w:rPr>
        <w:t>;</w:t>
      </w:r>
    </w:p>
    <w:p w:rsidR="00144419" w:rsidRPr="00144419" w:rsidRDefault="00144419" w:rsidP="00144419">
      <w:pPr>
        <w:ind w:left="709" w:hanging="425"/>
        <w:rPr>
          <w:rFonts w:eastAsia="Times New Roman"/>
          <w:szCs w:val="20"/>
        </w:rPr>
      </w:pPr>
      <w:r w:rsidRPr="00144419">
        <w:rPr>
          <w:rFonts w:eastAsia="Times New Roman"/>
          <w:szCs w:val="20"/>
        </w:rPr>
        <w:t>11.8</w:t>
      </w:r>
      <w:r w:rsidRPr="00144419">
        <w:rPr>
          <w:rFonts w:eastAsia="Times New Roman"/>
          <w:szCs w:val="20"/>
        </w:rPr>
        <w:tab/>
        <w:t>related to a referendum and is displayed during the course and for the purpose of that referendum;</w:t>
      </w:r>
    </w:p>
    <w:p w:rsidR="00144419" w:rsidRPr="00144419" w:rsidRDefault="00144419" w:rsidP="00144419">
      <w:pPr>
        <w:ind w:left="709" w:hanging="425"/>
        <w:rPr>
          <w:rFonts w:eastAsia="Times New Roman"/>
          <w:szCs w:val="20"/>
        </w:rPr>
      </w:pPr>
      <w:r w:rsidRPr="00144419">
        <w:rPr>
          <w:rFonts w:eastAsia="Times New Roman"/>
          <w:szCs w:val="20"/>
        </w:rPr>
        <w:t>11.9</w:t>
      </w:r>
      <w:r w:rsidRPr="00144419">
        <w:rPr>
          <w:rFonts w:eastAsia="Times New Roman"/>
          <w:szCs w:val="20"/>
        </w:rPr>
        <w:tab/>
        <w:t>is displayed with permission of the Council and in accordance with any conditions attached to that permission; or</w:t>
      </w:r>
    </w:p>
    <w:p w:rsidR="00144419" w:rsidRPr="00144419" w:rsidRDefault="00144419" w:rsidP="00144419">
      <w:pPr>
        <w:ind w:left="709" w:hanging="425"/>
        <w:rPr>
          <w:rFonts w:eastAsia="Times New Roman"/>
          <w:szCs w:val="20"/>
        </w:rPr>
      </w:pPr>
      <w:r w:rsidRPr="00144419">
        <w:rPr>
          <w:rFonts w:eastAsia="Times New Roman"/>
          <w:szCs w:val="20"/>
        </w:rPr>
        <w:t>11.10</w:t>
      </w:r>
      <w:r w:rsidRPr="00144419">
        <w:rPr>
          <w:rFonts w:eastAsia="Times New Roman"/>
          <w:szCs w:val="20"/>
        </w:rPr>
        <w:tab/>
        <w:t>is a sign of a class prescribed in the regulations.</w:t>
      </w:r>
    </w:p>
    <w:p w:rsidR="00144419" w:rsidRPr="00144419" w:rsidRDefault="00144419" w:rsidP="00144419">
      <w:pPr>
        <w:rPr>
          <w:rFonts w:eastAsia="Times New Roman"/>
          <w:szCs w:val="20"/>
        </w:rPr>
      </w:pPr>
      <w:r w:rsidRPr="00144419">
        <w:rPr>
          <w:rFonts w:eastAsia="Times New Roman"/>
          <w:szCs w:val="20"/>
        </w:rPr>
        <w:t>The foregoing by-law was duly made and passed at a meeting of the District Council of Coober Pedy held on the 25</w:t>
      </w:r>
      <w:r w:rsidRPr="00144419">
        <w:rPr>
          <w:rFonts w:eastAsia="Times New Roman"/>
          <w:szCs w:val="20"/>
          <w:vertAlign w:val="superscript"/>
        </w:rPr>
        <w:t>th</w:t>
      </w:r>
      <w:r w:rsidRPr="00144419">
        <w:rPr>
          <w:rFonts w:eastAsia="Times New Roman"/>
          <w:szCs w:val="20"/>
        </w:rPr>
        <w:t xml:space="preserve"> day of May 2021.</w:t>
      </w:r>
    </w:p>
    <w:p w:rsidR="00144419" w:rsidRPr="00144419" w:rsidRDefault="00144419" w:rsidP="00144419">
      <w:pPr>
        <w:spacing w:after="0"/>
        <w:jc w:val="right"/>
        <w:rPr>
          <w:rFonts w:eastAsia="Times New Roman"/>
          <w:smallCaps/>
          <w:szCs w:val="20"/>
        </w:rPr>
      </w:pPr>
      <w:r w:rsidRPr="00144419">
        <w:rPr>
          <w:rFonts w:eastAsia="Times New Roman"/>
          <w:smallCaps/>
          <w:szCs w:val="20"/>
        </w:rPr>
        <w:t>Dean Miller</w:t>
      </w:r>
    </w:p>
    <w:p w:rsidR="00144419" w:rsidRPr="00144419" w:rsidRDefault="00144419" w:rsidP="00144419">
      <w:pPr>
        <w:spacing w:after="0"/>
        <w:jc w:val="right"/>
        <w:rPr>
          <w:rFonts w:eastAsia="Times New Roman"/>
          <w:szCs w:val="17"/>
        </w:rPr>
      </w:pPr>
      <w:r w:rsidRPr="00144419">
        <w:rPr>
          <w:rFonts w:eastAsia="Times New Roman"/>
          <w:szCs w:val="17"/>
        </w:rPr>
        <w:t>Chief Executive Officer</w:t>
      </w:r>
    </w:p>
    <w:p w:rsidR="00144419" w:rsidRPr="00144419" w:rsidRDefault="00144419" w:rsidP="00144419">
      <w:pPr>
        <w:pBdr>
          <w:top w:val="single" w:sz="4" w:space="1" w:color="auto"/>
        </w:pBdr>
        <w:spacing w:before="100" w:after="0" w:line="14" w:lineRule="exact"/>
        <w:jc w:val="center"/>
        <w:rPr>
          <w:rFonts w:eastAsia="Times New Roman"/>
          <w:szCs w:val="20"/>
        </w:rPr>
      </w:pPr>
    </w:p>
    <w:p w:rsidR="00144419" w:rsidRPr="00144419" w:rsidRDefault="00144419" w:rsidP="00144419">
      <w:pPr>
        <w:spacing w:after="0"/>
        <w:rPr>
          <w:rFonts w:eastAsia="Times New Roman"/>
          <w:szCs w:val="20"/>
        </w:rPr>
      </w:pPr>
    </w:p>
    <w:p w:rsidR="002077EA" w:rsidRPr="002077EA" w:rsidRDefault="002077EA" w:rsidP="002077EA">
      <w:pPr>
        <w:jc w:val="center"/>
        <w:rPr>
          <w:caps/>
          <w:szCs w:val="17"/>
        </w:rPr>
      </w:pPr>
      <w:r w:rsidRPr="002077EA">
        <w:rPr>
          <w:caps/>
          <w:szCs w:val="17"/>
        </w:rPr>
        <w:t>District Council of Coober Pedy</w:t>
      </w:r>
    </w:p>
    <w:p w:rsidR="002077EA" w:rsidRPr="002077EA" w:rsidRDefault="002077EA" w:rsidP="00A42C44">
      <w:pPr>
        <w:pStyle w:val="GG-Title2"/>
      </w:pPr>
      <w:r w:rsidRPr="002077EA">
        <w:t>Local Government Act 1999</w:t>
      </w:r>
    </w:p>
    <w:p w:rsidR="002077EA" w:rsidRPr="002077EA" w:rsidRDefault="002077EA" w:rsidP="002077EA">
      <w:pPr>
        <w:jc w:val="center"/>
        <w:rPr>
          <w:i/>
          <w:szCs w:val="17"/>
        </w:rPr>
      </w:pPr>
      <w:r w:rsidRPr="002077EA">
        <w:rPr>
          <w:i/>
          <w:szCs w:val="17"/>
        </w:rPr>
        <w:t>By-law No. 3 of 2021—Local Government Land By-law 2021</w:t>
      </w:r>
    </w:p>
    <w:p w:rsidR="002077EA" w:rsidRPr="002077EA" w:rsidRDefault="002077EA" w:rsidP="002077EA">
      <w:pPr>
        <w:rPr>
          <w:rFonts w:eastAsia="Times New Roman"/>
          <w:szCs w:val="20"/>
        </w:rPr>
      </w:pPr>
      <w:r w:rsidRPr="002077EA">
        <w:rPr>
          <w:rFonts w:eastAsia="Times New Roman"/>
          <w:szCs w:val="20"/>
        </w:rPr>
        <w:t>For the management and regulation of the use of and access to all land vested in or under the control of the Council including the prohibition and regulation of particular activities on local government land.</w:t>
      </w:r>
    </w:p>
    <w:p w:rsidR="002077EA" w:rsidRPr="002077EA" w:rsidRDefault="002077EA" w:rsidP="00A42C44">
      <w:pPr>
        <w:pStyle w:val="GG-Title2"/>
      </w:pPr>
      <w:r w:rsidRPr="002077EA">
        <w:t>Part 1—Preliminary</w:t>
      </w:r>
    </w:p>
    <w:p w:rsidR="002077EA" w:rsidRPr="002077EA" w:rsidRDefault="002077EA" w:rsidP="002077EA">
      <w:pPr>
        <w:ind w:left="284" w:hanging="284"/>
        <w:rPr>
          <w:rFonts w:eastAsia="Times New Roman"/>
          <w:b/>
          <w:szCs w:val="20"/>
        </w:rPr>
      </w:pPr>
      <w:r w:rsidRPr="002077EA">
        <w:rPr>
          <w:rFonts w:eastAsia="Times New Roman"/>
          <w:b/>
          <w:szCs w:val="20"/>
        </w:rPr>
        <w:t>1.</w:t>
      </w:r>
      <w:r w:rsidRPr="002077EA">
        <w:rPr>
          <w:rFonts w:eastAsia="Times New Roman"/>
          <w:b/>
          <w:szCs w:val="20"/>
        </w:rPr>
        <w:tab/>
        <w:t>Short Title</w:t>
      </w:r>
    </w:p>
    <w:p w:rsidR="002077EA" w:rsidRPr="002077EA" w:rsidRDefault="002077EA" w:rsidP="002077EA">
      <w:pPr>
        <w:ind w:left="284"/>
        <w:rPr>
          <w:rFonts w:eastAsia="Times New Roman"/>
          <w:szCs w:val="20"/>
        </w:rPr>
      </w:pPr>
      <w:r w:rsidRPr="002077EA">
        <w:rPr>
          <w:rFonts w:eastAsia="Times New Roman"/>
          <w:szCs w:val="20"/>
        </w:rPr>
        <w:t xml:space="preserve">This by-law may be cited as the </w:t>
      </w:r>
      <w:r w:rsidRPr="002077EA">
        <w:rPr>
          <w:rFonts w:eastAsia="Times New Roman"/>
          <w:i/>
          <w:szCs w:val="20"/>
        </w:rPr>
        <w:t>Local Government Land By-law 2021</w:t>
      </w:r>
      <w:r w:rsidRPr="002077EA">
        <w:rPr>
          <w:rFonts w:eastAsia="Times New Roman"/>
          <w:szCs w:val="20"/>
        </w:rPr>
        <w:t>.</w:t>
      </w:r>
    </w:p>
    <w:p w:rsidR="002077EA" w:rsidRPr="002077EA" w:rsidRDefault="002077EA" w:rsidP="002077EA">
      <w:pPr>
        <w:ind w:left="284" w:hanging="284"/>
        <w:rPr>
          <w:rFonts w:eastAsia="Times New Roman"/>
          <w:b/>
          <w:szCs w:val="20"/>
        </w:rPr>
      </w:pPr>
      <w:r w:rsidRPr="002077EA">
        <w:rPr>
          <w:rFonts w:eastAsia="Times New Roman"/>
          <w:b/>
          <w:szCs w:val="20"/>
        </w:rPr>
        <w:t>2.</w:t>
      </w:r>
      <w:r w:rsidRPr="002077EA">
        <w:rPr>
          <w:rFonts w:eastAsia="Times New Roman"/>
          <w:b/>
          <w:szCs w:val="20"/>
        </w:rPr>
        <w:tab/>
        <w:t>Commencement</w:t>
      </w:r>
    </w:p>
    <w:p w:rsidR="002077EA" w:rsidRPr="002077EA" w:rsidRDefault="002077EA" w:rsidP="002077EA">
      <w:pPr>
        <w:ind w:left="284"/>
        <w:rPr>
          <w:rFonts w:eastAsia="Times New Roman"/>
          <w:spacing w:val="-2"/>
          <w:szCs w:val="20"/>
        </w:rPr>
      </w:pPr>
      <w:r w:rsidRPr="002077EA">
        <w:rPr>
          <w:rFonts w:eastAsia="Times New Roman"/>
          <w:spacing w:val="-2"/>
          <w:szCs w:val="20"/>
        </w:rPr>
        <w:t xml:space="preserve">This by-law will come into operation four months after the day on which it is published in the </w:t>
      </w:r>
      <w:r w:rsidRPr="002077EA">
        <w:rPr>
          <w:rFonts w:eastAsia="Times New Roman"/>
          <w:i/>
          <w:spacing w:val="-2"/>
          <w:szCs w:val="20"/>
        </w:rPr>
        <w:t>Gazette</w:t>
      </w:r>
      <w:r w:rsidRPr="002077EA">
        <w:rPr>
          <w:rFonts w:eastAsia="Times New Roman"/>
          <w:spacing w:val="-2"/>
          <w:szCs w:val="20"/>
        </w:rPr>
        <w:t xml:space="preserve"> in accordance with Section 249(5) of the </w:t>
      </w:r>
      <w:r w:rsidRPr="002077EA">
        <w:rPr>
          <w:rFonts w:eastAsia="Times New Roman"/>
          <w:i/>
          <w:spacing w:val="-2"/>
          <w:szCs w:val="20"/>
        </w:rPr>
        <w:t>Local Government Act 1999</w:t>
      </w:r>
      <w:r w:rsidRPr="002077EA">
        <w:rPr>
          <w:rFonts w:eastAsia="Times New Roman"/>
          <w:spacing w:val="-2"/>
          <w:szCs w:val="20"/>
        </w:rPr>
        <w:t>.</w:t>
      </w:r>
    </w:p>
    <w:p w:rsidR="002077EA" w:rsidRPr="002077EA" w:rsidRDefault="002077EA" w:rsidP="002077EA">
      <w:pPr>
        <w:ind w:left="284" w:hanging="284"/>
        <w:rPr>
          <w:rFonts w:eastAsia="Times New Roman"/>
          <w:b/>
          <w:szCs w:val="20"/>
        </w:rPr>
      </w:pPr>
      <w:r w:rsidRPr="002077EA">
        <w:rPr>
          <w:rFonts w:eastAsia="Times New Roman"/>
          <w:b/>
          <w:szCs w:val="20"/>
        </w:rPr>
        <w:t>3.</w:t>
      </w:r>
      <w:r w:rsidRPr="002077EA">
        <w:rPr>
          <w:rFonts w:eastAsia="Times New Roman"/>
          <w:b/>
          <w:szCs w:val="20"/>
        </w:rPr>
        <w:tab/>
        <w:t>Definitions</w:t>
      </w:r>
    </w:p>
    <w:p w:rsidR="002077EA" w:rsidRPr="002077EA" w:rsidRDefault="002077EA" w:rsidP="002077EA">
      <w:pPr>
        <w:ind w:left="284"/>
        <w:rPr>
          <w:rFonts w:eastAsia="Times New Roman"/>
          <w:szCs w:val="20"/>
        </w:rPr>
      </w:pPr>
      <w:r w:rsidRPr="002077EA">
        <w:rPr>
          <w:rFonts w:eastAsia="Times New Roman"/>
          <w:szCs w:val="20"/>
        </w:rPr>
        <w:t>In this by-law:</w:t>
      </w:r>
    </w:p>
    <w:p w:rsidR="002077EA" w:rsidRPr="002077EA" w:rsidRDefault="002077EA" w:rsidP="002077EA">
      <w:pPr>
        <w:ind w:left="709" w:hanging="425"/>
        <w:rPr>
          <w:rFonts w:eastAsia="Times New Roman"/>
          <w:szCs w:val="20"/>
        </w:rPr>
      </w:pPr>
      <w:r w:rsidRPr="002077EA">
        <w:rPr>
          <w:rFonts w:eastAsia="Times New Roman"/>
          <w:szCs w:val="20"/>
        </w:rPr>
        <w:t>3.1</w:t>
      </w:r>
      <w:r w:rsidRPr="002077EA">
        <w:rPr>
          <w:rFonts w:eastAsia="Times New Roman"/>
          <w:szCs w:val="20"/>
        </w:rPr>
        <w:tab/>
      </w:r>
      <w:r w:rsidRPr="002077EA">
        <w:rPr>
          <w:rFonts w:eastAsia="Times New Roman"/>
          <w:b/>
          <w:i/>
          <w:szCs w:val="20"/>
        </w:rPr>
        <w:t>animal</w:t>
      </w:r>
      <w:r w:rsidRPr="002077EA">
        <w:rPr>
          <w:rFonts w:eastAsia="Times New Roman"/>
          <w:szCs w:val="20"/>
        </w:rPr>
        <w:t xml:space="preserve"> includes birds and insects;</w:t>
      </w:r>
    </w:p>
    <w:p w:rsidR="002077EA" w:rsidRPr="002077EA" w:rsidRDefault="002077EA" w:rsidP="002077EA">
      <w:pPr>
        <w:ind w:left="709" w:hanging="425"/>
        <w:rPr>
          <w:rFonts w:eastAsia="Times New Roman"/>
          <w:szCs w:val="20"/>
        </w:rPr>
      </w:pPr>
      <w:r w:rsidRPr="002077EA">
        <w:rPr>
          <w:rFonts w:eastAsia="Times New Roman"/>
          <w:szCs w:val="20"/>
        </w:rPr>
        <w:t>3.2</w:t>
      </w:r>
      <w:r w:rsidRPr="002077EA">
        <w:rPr>
          <w:rFonts w:eastAsia="Times New Roman"/>
          <w:szCs w:val="20"/>
        </w:rPr>
        <w:tab/>
      </w:r>
      <w:r w:rsidRPr="002077EA">
        <w:rPr>
          <w:rFonts w:eastAsia="Times New Roman"/>
          <w:b/>
          <w:i/>
          <w:szCs w:val="20"/>
        </w:rPr>
        <w:t>authorised person</w:t>
      </w:r>
      <w:r w:rsidRPr="002077EA">
        <w:rPr>
          <w:rFonts w:eastAsia="Times New Roman"/>
          <w:szCs w:val="20"/>
        </w:rPr>
        <w:t xml:space="preserve"> has the same meaning as in the </w:t>
      </w:r>
      <w:r w:rsidRPr="002077EA">
        <w:rPr>
          <w:rFonts w:eastAsia="Times New Roman"/>
          <w:i/>
          <w:szCs w:val="20"/>
        </w:rPr>
        <w:t>Local Government Act 1999</w:t>
      </w:r>
      <w:r w:rsidRPr="002077EA">
        <w:rPr>
          <w:rFonts w:eastAsia="Times New Roman"/>
          <w:szCs w:val="20"/>
        </w:rPr>
        <w:t>;</w:t>
      </w:r>
    </w:p>
    <w:p w:rsidR="002077EA" w:rsidRPr="002077EA" w:rsidRDefault="002077EA" w:rsidP="002077EA">
      <w:pPr>
        <w:ind w:left="709" w:hanging="425"/>
        <w:rPr>
          <w:rFonts w:eastAsia="Times New Roman"/>
          <w:szCs w:val="20"/>
        </w:rPr>
      </w:pPr>
      <w:r w:rsidRPr="002077EA">
        <w:rPr>
          <w:rFonts w:eastAsia="Times New Roman"/>
          <w:szCs w:val="20"/>
        </w:rPr>
        <w:t>3.3</w:t>
      </w:r>
      <w:r w:rsidRPr="002077EA">
        <w:rPr>
          <w:rFonts w:eastAsia="Times New Roman"/>
          <w:szCs w:val="20"/>
        </w:rPr>
        <w:tab/>
      </w:r>
      <w:r w:rsidRPr="002077EA">
        <w:rPr>
          <w:rFonts w:eastAsia="Times New Roman"/>
          <w:b/>
          <w:i/>
          <w:szCs w:val="20"/>
        </w:rPr>
        <w:t>camp</w:t>
      </w:r>
      <w:r w:rsidRPr="002077EA">
        <w:rPr>
          <w:rFonts w:eastAsia="Times New Roman"/>
          <w:szCs w:val="20"/>
        </w:rPr>
        <w:t xml:space="preserve"> includes setting up a camp, or causing or allowing a tent, sleeping bag, caravan or motor home to remain on land for the purpose of staying overnight whether or not any person is in attendance or sleeps on the land;</w:t>
      </w:r>
    </w:p>
    <w:p w:rsidR="003068B6" w:rsidRDefault="003068B6">
      <w:pPr>
        <w:spacing w:after="0" w:line="240" w:lineRule="auto"/>
        <w:jc w:val="left"/>
        <w:rPr>
          <w:rFonts w:eastAsia="Times New Roman"/>
          <w:szCs w:val="20"/>
        </w:rPr>
      </w:pPr>
      <w:r>
        <w:rPr>
          <w:rFonts w:eastAsia="Times New Roman"/>
          <w:szCs w:val="20"/>
        </w:rPr>
        <w:br w:type="page"/>
      </w:r>
    </w:p>
    <w:p w:rsidR="002077EA" w:rsidRPr="002077EA" w:rsidRDefault="002077EA" w:rsidP="002077EA">
      <w:pPr>
        <w:ind w:left="709" w:hanging="425"/>
        <w:rPr>
          <w:rFonts w:eastAsia="Times New Roman"/>
          <w:szCs w:val="20"/>
        </w:rPr>
      </w:pPr>
      <w:r w:rsidRPr="002077EA">
        <w:rPr>
          <w:rFonts w:eastAsia="Times New Roman"/>
          <w:szCs w:val="20"/>
        </w:rPr>
        <w:t>3.4</w:t>
      </w:r>
      <w:r w:rsidRPr="002077EA">
        <w:rPr>
          <w:rFonts w:eastAsia="Times New Roman"/>
          <w:szCs w:val="20"/>
        </w:rPr>
        <w:tab/>
      </w:r>
      <w:r w:rsidRPr="002077EA">
        <w:rPr>
          <w:rFonts w:eastAsia="Times New Roman"/>
          <w:b/>
          <w:i/>
          <w:szCs w:val="20"/>
        </w:rPr>
        <w:t>children’s playground</w:t>
      </w:r>
      <w:r w:rsidRPr="002077EA">
        <w:rPr>
          <w:rFonts w:eastAsia="Times New Roman"/>
          <w:szCs w:val="20"/>
        </w:rPr>
        <w:t xml:space="preserve"> means any enclosed area in which there is equipment, apparatus or other installed devices for the purpose of children’s play (or within 5 metres of such devices if there is no enclosed area);</w:t>
      </w:r>
    </w:p>
    <w:p w:rsidR="002077EA" w:rsidRPr="002077EA" w:rsidRDefault="002077EA" w:rsidP="002077EA">
      <w:pPr>
        <w:ind w:left="709" w:hanging="425"/>
        <w:rPr>
          <w:rFonts w:eastAsia="Times New Roman"/>
          <w:szCs w:val="20"/>
        </w:rPr>
      </w:pPr>
      <w:r w:rsidRPr="002077EA">
        <w:rPr>
          <w:rFonts w:eastAsia="Times New Roman"/>
          <w:szCs w:val="20"/>
        </w:rPr>
        <w:t>3.5</w:t>
      </w:r>
      <w:r w:rsidRPr="002077EA">
        <w:rPr>
          <w:rFonts w:eastAsia="Times New Roman"/>
          <w:szCs w:val="20"/>
        </w:rPr>
        <w:tab/>
      </w:r>
      <w:r w:rsidRPr="002077EA">
        <w:rPr>
          <w:rFonts w:eastAsia="Times New Roman"/>
          <w:b/>
          <w:i/>
          <w:szCs w:val="20"/>
        </w:rPr>
        <w:t>domestic animal</w:t>
      </w:r>
      <w:r w:rsidRPr="002077EA">
        <w:rPr>
          <w:rFonts w:eastAsia="Times New Roman"/>
          <w:szCs w:val="20"/>
        </w:rPr>
        <w:t xml:space="preserve"> includes any duck, reptile or fish;</w:t>
      </w:r>
    </w:p>
    <w:p w:rsidR="002077EA" w:rsidRPr="002077EA" w:rsidRDefault="002077EA" w:rsidP="002077EA">
      <w:pPr>
        <w:ind w:left="709" w:hanging="425"/>
        <w:rPr>
          <w:rFonts w:eastAsia="Times New Roman"/>
          <w:szCs w:val="20"/>
        </w:rPr>
      </w:pPr>
      <w:r w:rsidRPr="002077EA">
        <w:rPr>
          <w:rFonts w:eastAsia="Times New Roman"/>
          <w:szCs w:val="20"/>
        </w:rPr>
        <w:t>3.6</w:t>
      </w:r>
      <w:r w:rsidRPr="002077EA">
        <w:rPr>
          <w:rFonts w:eastAsia="Times New Roman"/>
          <w:szCs w:val="20"/>
        </w:rPr>
        <w:tab/>
      </w:r>
      <w:r w:rsidRPr="002077EA">
        <w:rPr>
          <w:rFonts w:eastAsia="Times New Roman"/>
          <w:b/>
          <w:i/>
          <w:szCs w:val="20"/>
        </w:rPr>
        <w:t>e-cigarette</w:t>
      </w:r>
      <w:r w:rsidRPr="002077EA">
        <w:rPr>
          <w:rFonts w:eastAsia="Times New Roman"/>
          <w:szCs w:val="20"/>
        </w:rPr>
        <w:t xml:space="preserve"> means:</w:t>
      </w:r>
    </w:p>
    <w:p w:rsidR="002077EA" w:rsidRPr="002077EA" w:rsidRDefault="002077EA" w:rsidP="002077EA">
      <w:pPr>
        <w:ind w:left="1276" w:hanging="567"/>
        <w:rPr>
          <w:rFonts w:eastAsia="Times New Roman"/>
          <w:szCs w:val="20"/>
        </w:rPr>
      </w:pPr>
      <w:r w:rsidRPr="002077EA">
        <w:rPr>
          <w:rFonts w:eastAsia="Times New Roman"/>
          <w:szCs w:val="20"/>
        </w:rPr>
        <w:t>3.6.1</w:t>
      </w:r>
      <w:r w:rsidRPr="002077EA">
        <w:rPr>
          <w:rFonts w:eastAsia="Times New Roman"/>
          <w:szCs w:val="20"/>
        </w:rPr>
        <w:tab/>
        <w:t>a device that is designed to generate or release an aerosol or vapour for inhalation by its user in a manner similar to the inhalation of smoke from an ignited tobacco product; or</w:t>
      </w:r>
    </w:p>
    <w:p w:rsidR="002077EA" w:rsidRPr="002077EA" w:rsidRDefault="002077EA" w:rsidP="002077EA">
      <w:pPr>
        <w:ind w:left="1276" w:hanging="567"/>
        <w:rPr>
          <w:rFonts w:eastAsia="Times New Roman"/>
          <w:szCs w:val="20"/>
        </w:rPr>
      </w:pPr>
      <w:r w:rsidRPr="002077EA">
        <w:rPr>
          <w:rFonts w:eastAsia="Times New Roman"/>
          <w:szCs w:val="20"/>
        </w:rPr>
        <w:t>3.6.2</w:t>
      </w:r>
      <w:r w:rsidRPr="002077EA">
        <w:rPr>
          <w:rFonts w:eastAsia="Times New Roman"/>
          <w:szCs w:val="20"/>
        </w:rPr>
        <w:tab/>
        <w:t xml:space="preserve">a device of a kind resolved by the Council and notified by notice in the </w:t>
      </w:r>
      <w:r w:rsidRPr="002077EA">
        <w:rPr>
          <w:rFonts w:eastAsia="Times New Roman"/>
          <w:i/>
          <w:szCs w:val="20"/>
        </w:rPr>
        <w:t>Gazette</w:t>
      </w:r>
      <w:r w:rsidRPr="002077EA">
        <w:rPr>
          <w:rFonts w:eastAsia="Times New Roman"/>
          <w:szCs w:val="20"/>
        </w:rPr>
        <w:t xml:space="preserve"> to be an e-cigarette;</w:t>
      </w:r>
    </w:p>
    <w:p w:rsidR="002077EA" w:rsidRPr="002077EA" w:rsidRDefault="002077EA" w:rsidP="002077EA">
      <w:pPr>
        <w:ind w:left="709" w:hanging="425"/>
        <w:rPr>
          <w:rFonts w:eastAsia="Times New Roman"/>
          <w:szCs w:val="20"/>
        </w:rPr>
      </w:pPr>
      <w:r w:rsidRPr="002077EA">
        <w:rPr>
          <w:rFonts w:eastAsia="Times New Roman"/>
          <w:szCs w:val="20"/>
        </w:rPr>
        <w:t>3.7</w:t>
      </w:r>
      <w:r w:rsidRPr="002077EA">
        <w:rPr>
          <w:rFonts w:eastAsia="Times New Roman"/>
          <w:szCs w:val="20"/>
        </w:rPr>
        <w:tab/>
      </w:r>
      <w:r w:rsidRPr="002077EA">
        <w:rPr>
          <w:rFonts w:eastAsia="Times New Roman"/>
          <w:b/>
          <w:i/>
          <w:szCs w:val="20"/>
        </w:rPr>
        <w:t>electoral matter</w:t>
      </w:r>
      <w:r w:rsidRPr="002077EA">
        <w:rPr>
          <w:rFonts w:eastAsia="Times New Roman"/>
          <w:szCs w:val="20"/>
        </w:rPr>
        <w:t xml:space="preserve"> has the same meaning as in the </w:t>
      </w:r>
      <w:r w:rsidRPr="002077EA">
        <w:rPr>
          <w:rFonts w:eastAsia="Times New Roman"/>
          <w:i/>
          <w:szCs w:val="20"/>
        </w:rPr>
        <w:t>Electoral Act 1985</w:t>
      </w:r>
      <w:r w:rsidRPr="002077EA">
        <w:rPr>
          <w:rFonts w:eastAsia="Times New Roman"/>
          <w:szCs w:val="20"/>
        </w:rPr>
        <w:t xml:space="preserve"> provided that such electoral matter is not capable of causing physical damage or injury to any person within its immediate vicinity;</w:t>
      </w:r>
    </w:p>
    <w:p w:rsidR="002077EA" w:rsidRPr="002077EA" w:rsidRDefault="002077EA" w:rsidP="002077EA">
      <w:pPr>
        <w:ind w:left="709" w:hanging="425"/>
        <w:rPr>
          <w:rFonts w:eastAsia="Times New Roman"/>
          <w:szCs w:val="20"/>
        </w:rPr>
      </w:pPr>
      <w:r w:rsidRPr="002077EA">
        <w:rPr>
          <w:rFonts w:eastAsia="Times New Roman"/>
          <w:szCs w:val="20"/>
        </w:rPr>
        <w:t>3.8</w:t>
      </w:r>
      <w:r w:rsidRPr="002077EA">
        <w:rPr>
          <w:rFonts w:eastAsia="Times New Roman"/>
          <w:szCs w:val="20"/>
        </w:rPr>
        <w:tab/>
      </w:r>
      <w:r w:rsidRPr="002077EA">
        <w:rPr>
          <w:rFonts w:eastAsia="Times New Roman"/>
          <w:b/>
          <w:i/>
          <w:szCs w:val="20"/>
        </w:rPr>
        <w:t>emergency worker</w:t>
      </w:r>
      <w:r w:rsidRPr="002077EA">
        <w:rPr>
          <w:rFonts w:eastAsia="Times New Roman"/>
          <w:szCs w:val="20"/>
        </w:rPr>
        <w:t xml:space="preserve"> has the same meaning as in Regulation 54 of the </w:t>
      </w:r>
      <w:r w:rsidRPr="002077EA">
        <w:rPr>
          <w:rFonts w:eastAsia="Times New Roman"/>
          <w:i/>
          <w:szCs w:val="20"/>
        </w:rPr>
        <w:t>Road Traffic (Road Rules—Ancillary and Miscellaneous Provisions) Regulations 2014</w:t>
      </w:r>
      <w:r w:rsidRPr="002077EA">
        <w:rPr>
          <w:rFonts w:eastAsia="Times New Roman"/>
          <w:szCs w:val="20"/>
        </w:rPr>
        <w:t>;</w:t>
      </w:r>
    </w:p>
    <w:p w:rsidR="002077EA" w:rsidRPr="002077EA" w:rsidRDefault="002077EA" w:rsidP="002077EA">
      <w:pPr>
        <w:ind w:left="709" w:hanging="425"/>
        <w:rPr>
          <w:rFonts w:eastAsia="Times New Roman"/>
          <w:szCs w:val="20"/>
        </w:rPr>
      </w:pPr>
      <w:r w:rsidRPr="002077EA">
        <w:rPr>
          <w:rFonts w:eastAsia="Times New Roman"/>
          <w:szCs w:val="20"/>
        </w:rPr>
        <w:t>3.9</w:t>
      </w:r>
      <w:r w:rsidRPr="002077EA">
        <w:rPr>
          <w:rFonts w:eastAsia="Times New Roman"/>
          <w:szCs w:val="20"/>
        </w:rPr>
        <w:tab/>
      </w:r>
      <w:r w:rsidRPr="002077EA">
        <w:rPr>
          <w:rFonts w:eastAsia="Times New Roman"/>
          <w:b/>
          <w:i/>
          <w:szCs w:val="20"/>
        </w:rPr>
        <w:t>funeral ceremony</w:t>
      </w:r>
      <w:r w:rsidRPr="002077EA">
        <w:rPr>
          <w:rFonts w:eastAsia="Times New Roman"/>
          <w:szCs w:val="20"/>
        </w:rPr>
        <w:t xml:space="preserve"> means a ceremony only (ie. a memorial service) and does not include a burial;</w:t>
      </w:r>
    </w:p>
    <w:p w:rsidR="002077EA" w:rsidRPr="002077EA" w:rsidRDefault="002077EA" w:rsidP="002077EA">
      <w:pPr>
        <w:ind w:left="709" w:hanging="425"/>
        <w:rPr>
          <w:rFonts w:eastAsia="Times New Roman"/>
          <w:szCs w:val="20"/>
        </w:rPr>
      </w:pPr>
      <w:r w:rsidRPr="002077EA">
        <w:rPr>
          <w:rFonts w:eastAsia="Times New Roman"/>
          <w:szCs w:val="20"/>
        </w:rPr>
        <w:t>3.10</w:t>
      </w:r>
      <w:r w:rsidRPr="002077EA">
        <w:rPr>
          <w:rFonts w:eastAsia="Times New Roman"/>
          <w:szCs w:val="20"/>
        </w:rPr>
        <w:tab/>
      </w:r>
      <w:r w:rsidRPr="002077EA">
        <w:rPr>
          <w:rFonts w:eastAsia="Times New Roman"/>
          <w:b/>
          <w:i/>
          <w:szCs w:val="20"/>
        </w:rPr>
        <w:t>liquor</w:t>
      </w:r>
      <w:r w:rsidRPr="002077EA">
        <w:rPr>
          <w:rFonts w:eastAsia="Times New Roman"/>
          <w:szCs w:val="20"/>
        </w:rPr>
        <w:t xml:space="preserve"> has the same meaning as defined in the </w:t>
      </w:r>
      <w:r w:rsidRPr="002077EA">
        <w:rPr>
          <w:rFonts w:eastAsia="Times New Roman"/>
          <w:i/>
          <w:szCs w:val="20"/>
        </w:rPr>
        <w:t>Liquor Licensing Act 1997</w:t>
      </w:r>
      <w:r w:rsidRPr="002077EA">
        <w:rPr>
          <w:rFonts w:eastAsia="Times New Roman"/>
          <w:szCs w:val="20"/>
        </w:rPr>
        <w:t>;</w:t>
      </w:r>
    </w:p>
    <w:p w:rsidR="002077EA" w:rsidRPr="002077EA" w:rsidRDefault="002077EA" w:rsidP="002077EA">
      <w:pPr>
        <w:ind w:left="709" w:hanging="425"/>
        <w:rPr>
          <w:rFonts w:eastAsia="Times New Roman"/>
          <w:szCs w:val="20"/>
        </w:rPr>
      </w:pPr>
      <w:r w:rsidRPr="002077EA">
        <w:rPr>
          <w:rFonts w:eastAsia="Times New Roman"/>
          <w:szCs w:val="20"/>
        </w:rPr>
        <w:t>3.11</w:t>
      </w:r>
      <w:r w:rsidRPr="002077EA">
        <w:rPr>
          <w:rFonts w:eastAsia="Times New Roman"/>
          <w:szCs w:val="20"/>
        </w:rPr>
        <w:tab/>
      </w:r>
      <w:r w:rsidRPr="002077EA">
        <w:rPr>
          <w:rFonts w:eastAsia="Times New Roman"/>
          <w:b/>
          <w:i/>
          <w:szCs w:val="20"/>
        </w:rPr>
        <w:t>local government land</w:t>
      </w:r>
      <w:r w:rsidRPr="002077EA">
        <w:rPr>
          <w:rFonts w:eastAsia="Times New Roman"/>
          <w:szCs w:val="20"/>
        </w:rPr>
        <w:t xml:space="preserve"> has the same meaning as in the </w:t>
      </w:r>
      <w:r w:rsidRPr="002077EA">
        <w:rPr>
          <w:rFonts w:eastAsia="Times New Roman"/>
          <w:i/>
          <w:szCs w:val="20"/>
        </w:rPr>
        <w:t>Local Government Act 1999</w:t>
      </w:r>
      <w:r w:rsidRPr="002077EA">
        <w:rPr>
          <w:rFonts w:eastAsia="Times New Roman"/>
          <w:szCs w:val="20"/>
        </w:rPr>
        <w:t>, but does not include any road;</w:t>
      </w:r>
    </w:p>
    <w:p w:rsidR="002077EA" w:rsidRPr="002077EA" w:rsidRDefault="002077EA" w:rsidP="002077EA">
      <w:pPr>
        <w:ind w:left="709" w:hanging="425"/>
        <w:rPr>
          <w:rFonts w:eastAsia="Times New Roman"/>
          <w:szCs w:val="20"/>
        </w:rPr>
      </w:pPr>
      <w:r w:rsidRPr="002077EA">
        <w:rPr>
          <w:rFonts w:eastAsia="Times New Roman"/>
          <w:szCs w:val="20"/>
        </w:rPr>
        <w:t>3.12</w:t>
      </w:r>
      <w:r w:rsidRPr="002077EA">
        <w:rPr>
          <w:rFonts w:eastAsia="Times New Roman"/>
          <w:szCs w:val="20"/>
        </w:rPr>
        <w:tab/>
      </w:r>
      <w:r w:rsidRPr="002077EA">
        <w:rPr>
          <w:rFonts w:eastAsia="Times New Roman"/>
          <w:b/>
          <w:i/>
          <w:szCs w:val="20"/>
        </w:rPr>
        <w:t>open container</w:t>
      </w:r>
      <w:r w:rsidRPr="002077EA">
        <w:rPr>
          <w:rFonts w:eastAsia="Times New Roman"/>
          <w:szCs w:val="20"/>
        </w:rPr>
        <w:t xml:space="preserve"> means a container which:</w:t>
      </w:r>
    </w:p>
    <w:p w:rsidR="002077EA" w:rsidRPr="002077EA" w:rsidRDefault="002077EA" w:rsidP="002077EA">
      <w:pPr>
        <w:ind w:left="1276" w:hanging="567"/>
        <w:rPr>
          <w:rFonts w:eastAsia="Times New Roman"/>
          <w:szCs w:val="20"/>
        </w:rPr>
      </w:pPr>
      <w:r w:rsidRPr="002077EA">
        <w:rPr>
          <w:rFonts w:eastAsia="Times New Roman"/>
          <w:szCs w:val="20"/>
        </w:rPr>
        <w:t>3.12.1</w:t>
      </w:r>
      <w:r w:rsidRPr="002077EA">
        <w:rPr>
          <w:rFonts w:eastAsia="Times New Roman"/>
          <w:szCs w:val="20"/>
        </w:rPr>
        <w:tab/>
        <w:t>after the contents thereof have been sealed at the time of manufacture and:</w:t>
      </w:r>
    </w:p>
    <w:p w:rsidR="002077EA" w:rsidRPr="002077EA" w:rsidRDefault="002077EA" w:rsidP="002077EA">
      <w:pPr>
        <w:ind w:left="1985" w:hanging="709"/>
        <w:rPr>
          <w:rFonts w:eastAsia="Times New Roman"/>
          <w:szCs w:val="20"/>
        </w:rPr>
      </w:pPr>
      <w:r w:rsidRPr="002077EA">
        <w:rPr>
          <w:rFonts w:eastAsia="Times New Roman"/>
          <w:szCs w:val="20"/>
        </w:rPr>
        <w:t>3.12.1.1</w:t>
      </w:r>
      <w:r w:rsidRPr="002077EA">
        <w:rPr>
          <w:rFonts w:eastAsia="Times New Roman"/>
          <w:szCs w:val="20"/>
        </w:rPr>
        <w:tab/>
        <w:t>being a bottle, has had its cap, cork or top removed (whether or not it has since been replaced);</w:t>
      </w:r>
    </w:p>
    <w:p w:rsidR="002077EA" w:rsidRPr="002077EA" w:rsidRDefault="002077EA" w:rsidP="002077EA">
      <w:pPr>
        <w:ind w:left="1985" w:hanging="709"/>
        <w:rPr>
          <w:rFonts w:eastAsia="Times New Roman"/>
          <w:szCs w:val="20"/>
        </w:rPr>
      </w:pPr>
      <w:r w:rsidRPr="002077EA">
        <w:rPr>
          <w:rFonts w:eastAsia="Times New Roman"/>
          <w:szCs w:val="20"/>
        </w:rPr>
        <w:t>3.12.1.2</w:t>
      </w:r>
      <w:r w:rsidRPr="002077EA">
        <w:rPr>
          <w:rFonts w:eastAsia="Times New Roman"/>
          <w:szCs w:val="20"/>
        </w:rPr>
        <w:tab/>
        <w:t>being a can, it has been opened or punctured;</w:t>
      </w:r>
    </w:p>
    <w:p w:rsidR="002077EA" w:rsidRPr="002077EA" w:rsidRDefault="002077EA" w:rsidP="002077EA">
      <w:pPr>
        <w:ind w:left="1985" w:hanging="709"/>
        <w:rPr>
          <w:rFonts w:eastAsia="Times New Roman"/>
          <w:szCs w:val="20"/>
        </w:rPr>
      </w:pPr>
      <w:r w:rsidRPr="002077EA">
        <w:rPr>
          <w:rFonts w:eastAsia="Times New Roman"/>
          <w:szCs w:val="20"/>
        </w:rPr>
        <w:t>3.12.1.3</w:t>
      </w:r>
      <w:r w:rsidRPr="002077EA">
        <w:rPr>
          <w:rFonts w:eastAsia="Times New Roman"/>
          <w:szCs w:val="20"/>
        </w:rPr>
        <w:tab/>
        <w:t>being a cask, has had its tap placed in a position to allow it to be used;</w:t>
      </w:r>
    </w:p>
    <w:p w:rsidR="002077EA" w:rsidRPr="002077EA" w:rsidRDefault="002077EA" w:rsidP="002077EA">
      <w:pPr>
        <w:ind w:left="1985" w:hanging="709"/>
        <w:rPr>
          <w:rFonts w:eastAsia="Times New Roman"/>
          <w:szCs w:val="20"/>
        </w:rPr>
      </w:pPr>
      <w:r w:rsidRPr="002077EA">
        <w:rPr>
          <w:rFonts w:eastAsia="Times New Roman"/>
          <w:szCs w:val="20"/>
        </w:rPr>
        <w:t>3.12.1.4</w:t>
      </w:r>
      <w:r w:rsidRPr="002077EA">
        <w:rPr>
          <w:rFonts w:eastAsia="Times New Roman"/>
          <w:szCs w:val="20"/>
        </w:rPr>
        <w:tab/>
        <w:t xml:space="preserve">being any form of container, it has been opened, broken, punctured or manipulated in such a way as to allow access to the contents thereof; or </w:t>
      </w:r>
    </w:p>
    <w:p w:rsidR="002077EA" w:rsidRPr="002077EA" w:rsidRDefault="002077EA" w:rsidP="002077EA">
      <w:pPr>
        <w:ind w:left="1276" w:hanging="567"/>
        <w:rPr>
          <w:rFonts w:eastAsia="Times New Roman"/>
          <w:szCs w:val="20"/>
        </w:rPr>
      </w:pPr>
      <w:r w:rsidRPr="002077EA">
        <w:rPr>
          <w:rFonts w:eastAsia="Times New Roman"/>
          <w:szCs w:val="20"/>
        </w:rPr>
        <w:t>3.12.2</w:t>
      </w:r>
      <w:r w:rsidRPr="002077EA">
        <w:rPr>
          <w:rFonts w:eastAsia="Times New Roman"/>
          <w:szCs w:val="20"/>
        </w:rPr>
        <w:tab/>
        <w:t>is a flask, glass or mug or other container used for drinking purposes;</w:t>
      </w:r>
    </w:p>
    <w:p w:rsidR="002077EA" w:rsidRPr="002077EA" w:rsidRDefault="002077EA" w:rsidP="002077EA">
      <w:pPr>
        <w:ind w:left="709" w:hanging="425"/>
        <w:rPr>
          <w:rFonts w:eastAsia="Times New Roman"/>
          <w:szCs w:val="20"/>
        </w:rPr>
      </w:pPr>
      <w:r w:rsidRPr="002077EA">
        <w:rPr>
          <w:rFonts w:eastAsia="Times New Roman"/>
          <w:szCs w:val="20"/>
        </w:rPr>
        <w:t>3.13</w:t>
      </w:r>
      <w:r w:rsidRPr="002077EA">
        <w:rPr>
          <w:rFonts w:eastAsia="Times New Roman"/>
          <w:szCs w:val="20"/>
        </w:rPr>
        <w:tab/>
      </w:r>
      <w:r w:rsidRPr="002077EA">
        <w:rPr>
          <w:rFonts w:eastAsia="Times New Roman"/>
          <w:b/>
          <w:i/>
          <w:szCs w:val="20"/>
        </w:rPr>
        <w:t>organised competition or sport</w:t>
      </w:r>
      <w:r w:rsidRPr="002077EA">
        <w:rPr>
          <w:rFonts w:eastAsia="Times New Roman"/>
          <w:szCs w:val="20"/>
        </w:rPr>
        <w:t xml:space="preserve"> does not include social play;</w:t>
      </w:r>
    </w:p>
    <w:p w:rsidR="002077EA" w:rsidRPr="002077EA" w:rsidRDefault="002077EA" w:rsidP="002077EA">
      <w:pPr>
        <w:ind w:left="709" w:hanging="425"/>
        <w:rPr>
          <w:rFonts w:eastAsia="Times New Roman"/>
          <w:szCs w:val="20"/>
        </w:rPr>
      </w:pPr>
      <w:r w:rsidRPr="002077EA">
        <w:rPr>
          <w:rFonts w:eastAsia="Times New Roman"/>
          <w:szCs w:val="20"/>
        </w:rPr>
        <w:t>3.14</w:t>
      </w:r>
      <w:r w:rsidRPr="002077EA">
        <w:rPr>
          <w:rFonts w:eastAsia="Times New Roman"/>
          <w:szCs w:val="20"/>
        </w:rPr>
        <w:tab/>
      </w:r>
      <w:r w:rsidRPr="002077EA">
        <w:rPr>
          <w:rFonts w:eastAsia="Times New Roman"/>
          <w:b/>
          <w:i/>
          <w:szCs w:val="20"/>
        </w:rPr>
        <w:t>smoke</w:t>
      </w:r>
      <w:r w:rsidRPr="002077EA">
        <w:rPr>
          <w:rFonts w:eastAsia="Times New Roman"/>
          <w:szCs w:val="20"/>
        </w:rPr>
        <w:t xml:space="preserve"> means:</w:t>
      </w:r>
    </w:p>
    <w:p w:rsidR="002077EA" w:rsidRPr="002077EA" w:rsidRDefault="002077EA" w:rsidP="002077EA">
      <w:pPr>
        <w:ind w:left="1276" w:hanging="567"/>
        <w:rPr>
          <w:rFonts w:eastAsia="Times New Roman"/>
          <w:szCs w:val="20"/>
        </w:rPr>
      </w:pPr>
      <w:r w:rsidRPr="002077EA">
        <w:rPr>
          <w:rFonts w:eastAsia="Times New Roman"/>
          <w:szCs w:val="20"/>
        </w:rPr>
        <w:t>3.14.1</w:t>
      </w:r>
      <w:r w:rsidRPr="002077EA">
        <w:rPr>
          <w:rFonts w:eastAsia="Times New Roman"/>
          <w:szCs w:val="20"/>
        </w:rPr>
        <w:tab/>
        <w:t>in relation to a tobacco product, smoke, hold, or otherwise have control over, an ignited tobacco product; or</w:t>
      </w:r>
    </w:p>
    <w:p w:rsidR="002077EA" w:rsidRPr="002077EA" w:rsidRDefault="002077EA" w:rsidP="002077EA">
      <w:pPr>
        <w:ind w:left="1276" w:hanging="567"/>
        <w:rPr>
          <w:rFonts w:eastAsia="Times New Roman"/>
          <w:szCs w:val="20"/>
        </w:rPr>
      </w:pPr>
      <w:r w:rsidRPr="002077EA">
        <w:rPr>
          <w:rFonts w:eastAsia="Times New Roman"/>
          <w:szCs w:val="20"/>
        </w:rPr>
        <w:t>3.14.2</w:t>
      </w:r>
      <w:r w:rsidRPr="002077EA">
        <w:rPr>
          <w:rFonts w:eastAsia="Times New Roman"/>
          <w:szCs w:val="20"/>
        </w:rPr>
        <w:tab/>
        <w:t>in relation to an e-cigarette, to inhale from, hold or otherwise have control over, an e-cigarette that is in use;</w:t>
      </w:r>
    </w:p>
    <w:p w:rsidR="002077EA" w:rsidRPr="002077EA" w:rsidRDefault="002077EA" w:rsidP="002077EA">
      <w:pPr>
        <w:ind w:left="709" w:hanging="425"/>
        <w:rPr>
          <w:rFonts w:eastAsia="Times New Roman"/>
          <w:szCs w:val="20"/>
        </w:rPr>
      </w:pPr>
      <w:r w:rsidRPr="002077EA">
        <w:rPr>
          <w:rFonts w:eastAsia="Times New Roman"/>
          <w:szCs w:val="20"/>
        </w:rPr>
        <w:t>3.15</w:t>
      </w:r>
      <w:r w:rsidRPr="002077EA">
        <w:rPr>
          <w:rFonts w:eastAsia="Times New Roman"/>
          <w:szCs w:val="20"/>
        </w:rPr>
        <w:tab/>
      </w:r>
      <w:r w:rsidRPr="002077EA">
        <w:rPr>
          <w:rFonts w:eastAsia="Times New Roman"/>
          <w:b/>
          <w:i/>
          <w:szCs w:val="20"/>
        </w:rPr>
        <w:t>traffic control device</w:t>
      </w:r>
      <w:r w:rsidRPr="002077EA">
        <w:rPr>
          <w:rFonts w:eastAsia="Times New Roman"/>
          <w:szCs w:val="20"/>
        </w:rPr>
        <w:t xml:space="preserve"> has the same meaning as in the </w:t>
      </w:r>
      <w:r w:rsidRPr="002077EA">
        <w:rPr>
          <w:rFonts w:eastAsia="Times New Roman"/>
          <w:i/>
          <w:szCs w:val="20"/>
        </w:rPr>
        <w:t>Road Traffic Act 1961</w:t>
      </w:r>
      <w:r w:rsidRPr="002077EA">
        <w:rPr>
          <w:rFonts w:eastAsia="Times New Roman"/>
          <w:szCs w:val="20"/>
        </w:rPr>
        <w:t>;</w:t>
      </w:r>
    </w:p>
    <w:p w:rsidR="002077EA" w:rsidRPr="002077EA" w:rsidRDefault="002077EA" w:rsidP="002077EA">
      <w:pPr>
        <w:ind w:left="709" w:hanging="425"/>
        <w:rPr>
          <w:rFonts w:eastAsia="Times New Roman"/>
          <w:szCs w:val="20"/>
        </w:rPr>
      </w:pPr>
      <w:r w:rsidRPr="002077EA">
        <w:rPr>
          <w:rFonts w:eastAsia="Times New Roman"/>
          <w:szCs w:val="20"/>
        </w:rPr>
        <w:t>3.16</w:t>
      </w:r>
      <w:r w:rsidRPr="002077EA">
        <w:rPr>
          <w:rFonts w:eastAsia="Times New Roman"/>
          <w:szCs w:val="20"/>
        </w:rPr>
        <w:tab/>
      </w:r>
      <w:r w:rsidRPr="002077EA">
        <w:rPr>
          <w:rFonts w:eastAsia="Times New Roman"/>
          <w:b/>
          <w:i/>
          <w:szCs w:val="20"/>
        </w:rPr>
        <w:t>variable message sign</w:t>
      </w:r>
      <w:r w:rsidRPr="002077EA">
        <w:rPr>
          <w:rFonts w:eastAsia="Times New Roman"/>
          <w:szCs w:val="20"/>
        </w:rPr>
        <w:t xml:space="preserve"> includes a permanent, portable or vehicle mounted electronic sign (except when the sign is used as a traffic control device).</w:t>
      </w:r>
    </w:p>
    <w:p w:rsidR="002077EA" w:rsidRPr="002077EA" w:rsidRDefault="002077EA" w:rsidP="00A42C44">
      <w:pPr>
        <w:pStyle w:val="GG-Title2"/>
      </w:pPr>
      <w:r w:rsidRPr="002077EA">
        <w:t>Part 2—Management of Local Government Land</w:t>
      </w:r>
    </w:p>
    <w:p w:rsidR="002077EA" w:rsidRPr="002077EA" w:rsidRDefault="002077EA" w:rsidP="002077EA">
      <w:pPr>
        <w:ind w:left="284" w:hanging="284"/>
        <w:rPr>
          <w:rFonts w:eastAsia="Times New Roman"/>
          <w:b/>
          <w:szCs w:val="20"/>
        </w:rPr>
      </w:pPr>
      <w:r w:rsidRPr="002077EA">
        <w:rPr>
          <w:rFonts w:eastAsia="Times New Roman"/>
          <w:b/>
          <w:szCs w:val="20"/>
        </w:rPr>
        <w:t>4.</w:t>
      </w:r>
      <w:r w:rsidRPr="002077EA">
        <w:rPr>
          <w:rFonts w:eastAsia="Times New Roman"/>
          <w:b/>
          <w:szCs w:val="20"/>
        </w:rPr>
        <w:tab/>
        <w:t>Activities Requiring Permission</w:t>
      </w:r>
    </w:p>
    <w:p w:rsidR="002077EA" w:rsidRPr="002077EA" w:rsidRDefault="002077EA" w:rsidP="002077EA">
      <w:pPr>
        <w:ind w:left="284"/>
        <w:rPr>
          <w:rFonts w:eastAsia="Times New Roman"/>
          <w:szCs w:val="20"/>
        </w:rPr>
      </w:pPr>
      <w:r w:rsidRPr="002077EA">
        <w:rPr>
          <w:rFonts w:eastAsia="Times New Roman"/>
          <w:szCs w:val="20"/>
        </w:rPr>
        <w:t>A person must not without the permission of Council on any local government land:</w:t>
      </w:r>
    </w:p>
    <w:p w:rsidR="002077EA" w:rsidRPr="002077EA" w:rsidRDefault="002077EA" w:rsidP="002077EA">
      <w:pPr>
        <w:ind w:left="709" w:hanging="425"/>
        <w:rPr>
          <w:rFonts w:eastAsia="Times New Roman"/>
          <w:szCs w:val="20"/>
        </w:rPr>
      </w:pPr>
      <w:r w:rsidRPr="002077EA">
        <w:rPr>
          <w:rFonts w:eastAsia="Times New Roman"/>
          <w:szCs w:val="20"/>
        </w:rPr>
        <w:t>4.1</w:t>
      </w:r>
      <w:r w:rsidRPr="002077EA">
        <w:rPr>
          <w:rFonts w:eastAsia="Times New Roman"/>
          <w:szCs w:val="20"/>
        </w:rPr>
        <w:tab/>
      </w:r>
      <w:r w:rsidRPr="002077EA">
        <w:rPr>
          <w:rFonts w:eastAsia="Times New Roman"/>
          <w:i/>
          <w:szCs w:val="20"/>
        </w:rPr>
        <w:t>Advertising and Signage</w:t>
      </w:r>
    </w:p>
    <w:p w:rsidR="002077EA" w:rsidRPr="002077EA" w:rsidRDefault="002077EA" w:rsidP="002077EA">
      <w:pPr>
        <w:ind w:left="1276" w:hanging="567"/>
        <w:rPr>
          <w:rFonts w:eastAsia="Times New Roman"/>
          <w:szCs w:val="20"/>
        </w:rPr>
      </w:pPr>
      <w:r w:rsidRPr="002077EA">
        <w:rPr>
          <w:rFonts w:eastAsia="Times New Roman"/>
          <w:szCs w:val="20"/>
        </w:rPr>
        <w:t>4.1.1</w:t>
      </w:r>
      <w:r w:rsidRPr="002077EA">
        <w:rPr>
          <w:rFonts w:eastAsia="Times New Roman"/>
          <w:szCs w:val="20"/>
        </w:rPr>
        <w:tab/>
        <w:t xml:space="preserve">display any sign for the purpose of commercial advertising, other than a moveable sign that is displayed in accordance with the </w:t>
      </w:r>
      <w:r w:rsidRPr="002077EA">
        <w:rPr>
          <w:rFonts w:eastAsia="Times New Roman"/>
          <w:i/>
          <w:szCs w:val="20"/>
        </w:rPr>
        <w:t>Moveable Signs By-law 2021</w:t>
      </w:r>
      <w:r w:rsidRPr="002077EA">
        <w:rPr>
          <w:rFonts w:eastAsia="Times New Roman"/>
          <w:szCs w:val="20"/>
        </w:rPr>
        <w:t>;</w:t>
      </w:r>
    </w:p>
    <w:p w:rsidR="002077EA" w:rsidRPr="002077EA" w:rsidRDefault="002077EA" w:rsidP="002077EA">
      <w:pPr>
        <w:ind w:left="1276" w:hanging="567"/>
        <w:rPr>
          <w:rFonts w:eastAsia="Times New Roman"/>
          <w:szCs w:val="20"/>
        </w:rPr>
      </w:pPr>
      <w:r w:rsidRPr="002077EA">
        <w:rPr>
          <w:rFonts w:eastAsia="Times New Roman"/>
          <w:szCs w:val="20"/>
        </w:rPr>
        <w:t>4.1.2</w:t>
      </w:r>
      <w:r w:rsidRPr="002077EA">
        <w:rPr>
          <w:rFonts w:eastAsia="Times New Roman"/>
          <w:szCs w:val="20"/>
        </w:rPr>
        <w:tab/>
        <w:t>erect, install, place or display a variable message sign;</w:t>
      </w:r>
    </w:p>
    <w:p w:rsidR="002077EA" w:rsidRPr="002077EA" w:rsidRDefault="002077EA" w:rsidP="002077EA">
      <w:pPr>
        <w:ind w:left="1276" w:hanging="567"/>
        <w:rPr>
          <w:rFonts w:eastAsia="Times New Roman"/>
          <w:szCs w:val="20"/>
        </w:rPr>
      </w:pPr>
      <w:r w:rsidRPr="002077EA">
        <w:rPr>
          <w:rFonts w:eastAsia="Times New Roman"/>
          <w:szCs w:val="20"/>
        </w:rPr>
        <w:t>4.1.3</w:t>
      </w:r>
      <w:r w:rsidRPr="002077EA">
        <w:rPr>
          <w:rFonts w:eastAsia="Times New Roman"/>
          <w:szCs w:val="20"/>
        </w:rPr>
        <w:tab/>
        <w:t>place or maintain any goods or sign on the land or park or stand a vehicle on the land for the purpose of:</w:t>
      </w:r>
    </w:p>
    <w:p w:rsidR="002077EA" w:rsidRPr="002077EA" w:rsidRDefault="002077EA" w:rsidP="002077EA">
      <w:pPr>
        <w:ind w:left="1985" w:hanging="709"/>
        <w:rPr>
          <w:rFonts w:eastAsia="Times New Roman"/>
          <w:szCs w:val="20"/>
        </w:rPr>
      </w:pPr>
      <w:r w:rsidRPr="002077EA">
        <w:rPr>
          <w:rFonts w:eastAsia="Times New Roman"/>
          <w:szCs w:val="20"/>
        </w:rPr>
        <w:t>4.1.3.1</w:t>
      </w:r>
      <w:r w:rsidRPr="002077EA">
        <w:rPr>
          <w:rFonts w:eastAsia="Times New Roman"/>
          <w:szCs w:val="20"/>
        </w:rPr>
        <w:tab/>
        <w:t>soliciting any business from any person; or</w:t>
      </w:r>
    </w:p>
    <w:p w:rsidR="002077EA" w:rsidRPr="002077EA" w:rsidRDefault="002077EA" w:rsidP="002077EA">
      <w:pPr>
        <w:ind w:left="1985" w:hanging="709"/>
        <w:rPr>
          <w:rFonts w:eastAsia="Times New Roman"/>
          <w:szCs w:val="20"/>
        </w:rPr>
      </w:pPr>
      <w:r w:rsidRPr="002077EA">
        <w:rPr>
          <w:rFonts w:eastAsia="Times New Roman"/>
          <w:szCs w:val="20"/>
        </w:rPr>
        <w:t>4.1.3.2</w:t>
      </w:r>
      <w:r w:rsidRPr="002077EA">
        <w:rPr>
          <w:rFonts w:eastAsia="Times New Roman"/>
          <w:szCs w:val="20"/>
        </w:rPr>
        <w:tab/>
        <w:t>offering or exposing goods or services for sale</w:t>
      </w:r>
    </w:p>
    <w:p w:rsidR="002077EA" w:rsidRPr="002077EA" w:rsidRDefault="002077EA" w:rsidP="002077EA">
      <w:pPr>
        <w:ind w:left="1276"/>
        <w:rPr>
          <w:rFonts w:eastAsia="Times New Roman"/>
          <w:spacing w:val="-2"/>
          <w:szCs w:val="20"/>
        </w:rPr>
      </w:pPr>
      <w:r w:rsidRPr="002077EA">
        <w:rPr>
          <w:rFonts w:eastAsia="Times New Roman"/>
          <w:spacing w:val="-2"/>
          <w:szCs w:val="20"/>
        </w:rPr>
        <w:t>provided that this subparagraph 4.1.3 shall not apply to a person who is simply travelling along any part of local government land set aside by the Council;</w:t>
      </w:r>
    </w:p>
    <w:p w:rsidR="002077EA" w:rsidRPr="002077EA" w:rsidRDefault="002077EA" w:rsidP="002077EA">
      <w:pPr>
        <w:ind w:left="709" w:hanging="425"/>
        <w:rPr>
          <w:rFonts w:eastAsia="Times New Roman"/>
          <w:szCs w:val="20"/>
        </w:rPr>
      </w:pPr>
      <w:r w:rsidRPr="002077EA">
        <w:rPr>
          <w:rFonts w:eastAsia="Times New Roman"/>
          <w:szCs w:val="20"/>
        </w:rPr>
        <w:t>4.2</w:t>
      </w:r>
      <w:r w:rsidRPr="002077EA">
        <w:rPr>
          <w:rFonts w:eastAsia="Times New Roman"/>
          <w:szCs w:val="20"/>
        </w:rPr>
        <w:tab/>
      </w:r>
      <w:r w:rsidRPr="002077EA">
        <w:rPr>
          <w:rFonts w:eastAsia="Times New Roman"/>
          <w:i/>
          <w:szCs w:val="20"/>
        </w:rPr>
        <w:t>Aircraft</w:t>
      </w:r>
    </w:p>
    <w:p w:rsidR="002077EA" w:rsidRPr="002077EA" w:rsidRDefault="002077EA" w:rsidP="002077EA">
      <w:pPr>
        <w:ind w:left="709"/>
        <w:rPr>
          <w:rFonts w:eastAsia="Times New Roman"/>
          <w:szCs w:val="20"/>
        </w:rPr>
      </w:pPr>
      <w:r w:rsidRPr="002077EA">
        <w:rPr>
          <w:rFonts w:eastAsia="Times New Roman"/>
          <w:szCs w:val="20"/>
        </w:rPr>
        <w:t xml:space="preserve">Subject to the </w:t>
      </w:r>
      <w:r w:rsidRPr="002077EA">
        <w:rPr>
          <w:rFonts w:eastAsia="Times New Roman"/>
          <w:i/>
          <w:szCs w:val="20"/>
        </w:rPr>
        <w:t>Civil Aviation Act 1988</w:t>
      </w:r>
      <w:r w:rsidRPr="002077EA">
        <w:rPr>
          <w:rFonts w:eastAsia="Times New Roman"/>
          <w:szCs w:val="20"/>
        </w:rPr>
        <w:t>, land or take off any aircraft on or from the land;</w:t>
      </w:r>
    </w:p>
    <w:p w:rsidR="002077EA" w:rsidRPr="002077EA" w:rsidRDefault="002077EA" w:rsidP="002077EA">
      <w:pPr>
        <w:ind w:left="709" w:hanging="425"/>
        <w:rPr>
          <w:rFonts w:eastAsia="Times New Roman"/>
          <w:szCs w:val="20"/>
        </w:rPr>
      </w:pPr>
      <w:r w:rsidRPr="002077EA">
        <w:rPr>
          <w:rFonts w:eastAsia="Times New Roman"/>
          <w:szCs w:val="20"/>
        </w:rPr>
        <w:t>4.3</w:t>
      </w:r>
      <w:r w:rsidRPr="002077EA">
        <w:rPr>
          <w:rFonts w:eastAsia="Times New Roman"/>
          <w:szCs w:val="20"/>
        </w:rPr>
        <w:tab/>
      </w:r>
      <w:r w:rsidRPr="002077EA">
        <w:rPr>
          <w:rFonts w:eastAsia="Times New Roman"/>
          <w:i/>
          <w:szCs w:val="20"/>
        </w:rPr>
        <w:t>Athletic and Ball Sports</w:t>
      </w:r>
    </w:p>
    <w:p w:rsidR="002077EA" w:rsidRPr="002077EA" w:rsidRDefault="002077EA" w:rsidP="002077EA">
      <w:pPr>
        <w:ind w:left="1276" w:hanging="567"/>
        <w:rPr>
          <w:rFonts w:eastAsia="Times New Roman"/>
          <w:szCs w:val="20"/>
        </w:rPr>
      </w:pPr>
      <w:r w:rsidRPr="002077EA">
        <w:rPr>
          <w:rFonts w:eastAsia="Times New Roman"/>
          <w:szCs w:val="20"/>
        </w:rPr>
        <w:t>4.3.1</w:t>
      </w:r>
      <w:r w:rsidRPr="002077EA">
        <w:rPr>
          <w:rFonts w:eastAsia="Times New Roman"/>
          <w:szCs w:val="20"/>
        </w:rPr>
        <w:tab/>
        <w:t>to which this subparagraph applies, promote, organise or take part in any organised athletic sport;</w:t>
      </w:r>
    </w:p>
    <w:p w:rsidR="002077EA" w:rsidRPr="002077EA" w:rsidRDefault="002077EA" w:rsidP="002077EA">
      <w:pPr>
        <w:ind w:left="1276" w:hanging="567"/>
        <w:rPr>
          <w:rFonts w:eastAsia="Times New Roman"/>
          <w:szCs w:val="20"/>
        </w:rPr>
      </w:pPr>
      <w:r w:rsidRPr="002077EA">
        <w:rPr>
          <w:rFonts w:eastAsia="Times New Roman"/>
          <w:szCs w:val="20"/>
        </w:rPr>
        <w:t>4.3.2</w:t>
      </w:r>
      <w:r w:rsidRPr="002077EA">
        <w:rPr>
          <w:rFonts w:eastAsia="Times New Roman"/>
          <w:szCs w:val="20"/>
        </w:rPr>
        <w:tab/>
        <w:t>to which this subparagraph applies, play or practice the game of golf;</w:t>
      </w:r>
    </w:p>
    <w:p w:rsidR="002077EA" w:rsidRPr="002077EA" w:rsidRDefault="002077EA" w:rsidP="002077EA">
      <w:pPr>
        <w:ind w:left="709" w:hanging="425"/>
        <w:rPr>
          <w:rFonts w:eastAsia="Times New Roman"/>
          <w:i/>
          <w:szCs w:val="20"/>
        </w:rPr>
      </w:pPr>
      <w:r w:rsidRPr="002077EA">
        <w:rPr>
          <w:rFonts w:eastAsia="Times New Roman"/>
          <w:szCs w:val="20"/>
        </w:rPr>
        <w:t>4.4</w:t>
      </w:r>
      <w:r w:rsidRPr="002077EA">
        <w:rPr>
          <w:rFonts w:eastAsia="Times New Roman"/>
          <w:szCs w:val="20"/>
        </w:rPr>
        <w:tab/>
      </w:r>
      <w:r w:rsidRPr="002077EA">
        <w:rPr>
          <w:rFonts w:eastAsia="Times New Roman"/>
          <w:i/>
          <w:szCs w:val="20"/>
        </w:rPr>
        <w:t>Alteration to Local Government Land</w:t>
      </w:r>
    </w:p>
    <w:p w:rsidR="002077EA" w:rsidRPr="002077EA" w:rsidRDefault="002077EA" w:rsidP="002077EA">
      <w:pPr>
        <w:ind w:left="709"/>
        <w:rPr>
          <w:rFonts w:eastAsia="Times New Roman"/>
          <w:szCs w:val="20"/>
        </w:rPr>
      </w:pPr>
      <w:r w:rsidRPr="002077EA">
        <w:rPr>
          <w:rFonts w:eastAsia="Times New Roman"/>
          <w:szCs w:val="20"/>
        </w:rPr>
        <w:t>Make an alteration to the land, including:</w:t>
      </w:r>
    </w:p>
    <w:p w:rsidR="002077EA" w:rsidRPr="002077EA" w:rsidRDefault="002077EA" w:rsidP="002077EA">
      <w:pPr>
        <w:ind w:left="1276" w:hanging="567"/>
        <w:rPr>
          <w:rFonts w:eastAsia="Times New Roman"/>
          <w:szCs w:val="20"/>
        </w:rPr>
      </w:pPr>
      <w:r w:rsidRPr="002077EA">
        <w:rPr>
          <w:rFonts w:eastAsia="Times New Roman"/>
          <w:szCs w:val="20"/>
        </w:rPr>
        <w:t>4.4.1</w:t>
      </w:r>
      <w:r w:rsidRPr="002077EA">
        <w:rPr>
          <w:rFonts w:eastAsia="Times New Roman"/>
          <w:szCs w:val="20"/>
        </w:rPr>
        <w:tab/>
        <w:t>altering the construction or arrangement of the land to permit or facilitate access from an adjacent property; or</w:t>
      </w:r>
    </w:p>
    <w:p w:rsidR="002077EA" w:rsidRPr="002077EA" w:rsidRDefault="002077EA" w:rsidP="002077EA">
      <w:pPr>
        <w:ind w:left="1276" w:hanging="567"/>
        <w:rPr>
          <w:rFonts w:eastAsia="Times New Roman"/>
          <w:szCs w:val="20"/>
        </w:rPr>
      </w:pPr>
      <w:r w:rsidRPr="002077EA">
        <w:rPr>
          <w:rFonts w:eastAsia="Times New Roman"/>
          <w:szCs w:val="20"/>
        </w:rPr>
        <w:t>4.4.2</w:t>
      </w:r>
      <w:r w:rsidRPr="002077EA">
        <w:rPr>
          <w:rFonts w:eastAsia="Times New Roman"/>
          <w:szCs w:val="20"/>
        </w:rPr>
        <w:tab/>
        <w:t>erecting or installing a structure (including pipes, wires, cables, pavers, fixtures, fittings and other objects) in, on, across, under or over the land; or</w:t>
      </w:r>
    </w:p>
    <w:p w:rsidR="002077EA" w:rsidRPr="002077EA" w:rsidRDefault="002077EA" w:rsidP="002077EA">
      <w:pPr>
        <w:ind w:left="1276" w:hanging="567"/>
        <w:rPr>
          <w:rFonts w:eastAsia="Times New Roman"/>
          <w:szCs w:val="20"/>
        </w:rPr>
      </w:pPr>
      <w:r w:rsidRPr="002077EA">
        <w:rPr>
          <w:rFonts w:eastAsia="Times New Roman"/>
          <w:szCs w:val="20"/>
        </w:rPr>
        <w:t>4.4.3</w:t>
      </w:r>
      <w:r w:rsidRPr="002077EA">
        <w:rPr>
          <w:rFonts w:eastAsia="Times New Roman"/>
          <w:szCs w:val="20"/>
        </w:rPr>
        <w:tab/>
        <w:t>changing or interfering with the construction, arrangement or materials of the land; or</w:t>
      </w:r>
    </w:p>
    <w:p w:rsidR="002077EA" w:rsidRPr="002077EA" w:rsidRDefault="002077EA" w:rsidP="002077EA">
      <w:pPr>
        <w:ind w:left="1276" w:hanging="567"/>
        <w:rPr>
          <w:rFonts w:eastAsia="Times New Roman"/>
          <w:szCs w:val="20"/>
        </w:rPr>
      </w:pPr>
      <w:r w:rsidRPr="002077EA">
        <w:rPr>
          <w:rFonts w:eastAsia="Times New Roman"/>
          <w:szCs w:val="20"/>
        </w:rPr>
        <w:t>4.4.4</w:t>
      </w:r>
      <w:r w:rsidRPr="002077EA">
        <w:rPr>
          <w:rFonts w:eastAsia="Times New Roman"/>
          <w:szCs w:val="20"/>
        </w:rPr>
        <w:tab/>
        <w:t>changing, interfering with or removing a structure (including pipes, wires, cables, fixtures, fittings or other objects) associated with the land; or</w:t>
      </w:r>
    </w:p>
    <w:p w:rsidR="002077EA" w:rsidRPr="002077EA" w:rsidRDefault="002077EA" w:rsidP="002077EA">
      <w:pPr>
        <w:ind w:left="1276" w:hanging="567"/>
        <w:rPr>
          <w:rFonts w:eastAsia="Times New Roman"/>
          <w:szCs w:val="20"/>
        </w:rPr>
      </w:pPr>
      <w:r w:rsidRPr="002077EA">
        <w:rPr>
          <w:rFonts w:eastAsia="Times New Roman"/>
          <w:szCs w:val="20"/>
        </w:rPr>
        <w:t>4.4.5</w:t>
      </w:r>
      <w:r w:rsidRPr="002077EA">
        <w:rPr>
          <w:rFonts w:eastAsia="Times New Roman"/>
          <w:szCs w:val="20"/>
        </w:rPr>
        <w:tab/>
        <w:t>planting a tree or other vegetation on the land, interfering with the vegetation on the land or removing vegetation from the land;</w:t>
      </w:r>
    </w:p>
    <w:p w:rsidR="002077EA" w:rsidRPr="002077EA" w:rsidRDefault="002077EA" w:rsidP="002077EA">
      <w:pPr>
        <w:ind w:left="709" w:hanging="425"/>
        <w:rPr>
          <w:rFonts w:eastAsia="Times New Roman"/>
          <w:szCs w:val="20"/>
        </w:rPr>
      </w:pPr>
      <w:r w:rsidRPr="002077EA">
        <w:rPr>
          <w:rFonts w:eastAsia="Times New Roman"/>
          <w:szCs w:val="20"/>
        </w:rPr>
        <w:t>4.5</w:t>
      </w:r>
      <w:r w:rsidRPr="002077EA">
        <w:rPr>
          <w:rFonts w:eastAsia="Times New Roman"/>
          <w:szCs w:val="20"/>
        </w:rPr>
        <w:tab/>
      </w:r>
      <w:r w:rsidRPr="002077EA">
        <w:rPr>
          <w:rFonts w:eastAsia="Times New Roman"/>
          <w:i/>
          <w:szCs w:val="20"/>
        </w:rPr>
        <w:t>Amplification</w:t>
      </w:r>
    </w:p>
    <w:p w:rsidR="002077EA" w:rsidRPr="002077EA" w:rsidRDefault="002077EA" w:rsidP="002077EA">
      <w:pPr>
        <w:ind w:left="709"/>
        <w:rPr>
          <w:rFonts w:eastAsia="Times New Roman"/>
          <w:szCs w:val="20"/>
        </w:rPr>
      </w:pPr>
      <w:r w:rsidRPr="002077EA">
        <w:rPr>
          <w:rFonts w:eastAsia="Times New Roman"/>
          <w:szCs w:val="20"/>
        </w:rPr>
        <w:t>Use an amplifier or other device whether mechanical or electrical for the purpose of amplifying sound to the public;</w:t>
      </w:r>
    </w:p>
    <w:p w:rsidR="00436C96" w:rsidRDefault="00436C96">
      <w:pPr>
        <w:spacing w:after="0" w:line="240" w:lineRule="auto"/>
        <w:jc w:val="left"/>
        <w:rPr>
          <w:rFonts w:eastAsia="Times New Roman"/>
          <w:szCs w:val="20"/>
        </w:rPr>
      </w:pPr>
      <w:r>
        <w:rPr>
          <w:rFonts w:eastAsia="Times New Roman"/>
          <w:szCs w:val="20"/>
        </w:rPr>
        <w:br w:type="page"/>
      </w:r>
    </w:p>
    <w:p w:rsidR="002077EA" w:rsidRPr="002077EA" w:rsidRDefault="002077EA" w:rsidP="003068B6">
      <w:pPr>
        <w:spacing w:after="60"/>
        <w:ind w:left="709" w:hanging="425"/>
        <w:rPr>
          <w:rFonts w:eastAsia="Times New Roman"/>
          <w:szCs w:val="20"/>
        </w:rPr>
      </w:pPr>
      <w:r w:rsidRPr="002077EA">
        <w:rPr>
          <w:rFonts w:eastAsia="Times New Roman"/>
          <w:szCs w:val="20"/>
        </w:rPr>
        <w:t>4.6</w:t>
      </w:r>
      <w:r w:rsidRPr="002077EA">
        <w:rPr>
          <w:rFonts w:eastAsia="Times New Roman"/>
          <w:szCs w:val="20"/>
        </w:rPr>
        <w:tab/>
      </w:r>
      <w:r w:rsidRPr="002077EA">
        <w:rPr>
          <w:rFonts w:eastAsia="Times New Roman"/>
          <w:i/>
          <w:szCs w:val="20"/>
        </w:rPr>
        <w:t>Animals on Local Government Land</w:t>
      </w:r>
    </w:p>
    <w:p w:rsidR="002077EA" w:rsidRPr="002077EA" w:rsidRDefault="002077EA" w:rsidP="003068B6">
      <w:pPr>
        <w:spacing w:after="60"/>
        <w:ind w:left="1276" w:hanging="567"/>
        <w:rPr>
          <w:rFonts w:eastAsia="Times New Roman"/>
          <w:szCs w:val="20"/>
        </w:rPr>
      </w:pPr>
      <w:r w:rsidRPr="002077EA">
        <w:rPr>
          <w:rFonts w:eastAsia="Times New Roman"/>
          <w:szCs w:val="20"/>
        </w:rPr>
        <w:t>4.6.1</w:t>
      </w:r>
      <w:r w:rsidRPr="002077EA">
        <w:rPr>
          <w:rFonts w:eastAsia="Times New Roman"/>
          <w:szCs w:val="20"/>
        </w:rPr>
        <w:tab/>
        <w:t>cause or allow any animal to stray onto, move over, graze or be left unattended;</w:t>
      </w:r>
    </w:p>
    <w:p w:rsidR="002077EA" w:rsidRPr="002077EA" w:rsidRDefault="002077EA" w:rsidP="003068B6">
      <w:pPr>
        <w:spacing w:after="60"/>
        <w:ind w:left="1276" w:hanging="567"/>
        <w:rPr>
          <w:rFonts w:eastAsia="Times New Roman"/>
          <w:szCs w:val="20"/>
        </w:rPr>
      </w:pPr>
      <w:r w:rsidRPr="002077EA">
        <w:rPr>
          <w:rFonts w:eastAsia="Times New Roman"/>
          <w:szCs w:val="20"/>
        </w:rPr>
        <w:t>4.6.2</w:t>
      </w:r>
      <w:r w:rsidRPr="002077EA">
        <w:rPr>
          <w:rFonts w:eastAsia="Times New Roman"/>
          <w:szCs w:val="20"/>
        </w:rPr>
        <w:tab/>
        <w:t>ride, lead or drive any horse, cattle or sheep, except on any track or car park on local government land that the Council has set aside (through the erection of signage) for the use by, or in connection with that animal;</w:t>
      </w:r>
    </w:p>
    <w:p w:rsidR="002077EA" w:rsidRPr="002077EA" w:rsidRDefault="002077EA" w:rsidP="003068B6">
      <w:pPr>
        <w:spacing w:after="60"/>
        <w:ind w:left="1276" w:hanging="567"/>
        <w:rPr>
          <w:rFonts w:eastAsia="Times New Roman"/>
          <w:szCs w:val="20"/>
        </w:rPr>
      </w:pPr>
      <w:r w:rsidRPr="002077EA">
        <w:rPr>
          <w:rFonts w:eastAsia="Times New Roman"/>
          <w:szCs w:val="20"/>
        </w:rPr>
        <w:t>4.6.3</w:t>
      </w:r>
      <w:r w:rsidRPr="002077EA">
        <w:rPr>
          <w:rFonts w:eastAsia="Times New Roman"/>
          <w:szCs w:val="20"/>
        </w:rPr>
        <w:tab/>
        <w:t>allow an animal in that persons control, charge or ownership to damage Council property;</w:t>
      </w:r>
    </w:p>
    <w:p w:rsidR="002077EA" w:rsidRPr="002077EA" w:rsidRDefault="002077EA" w:rsidP="003068B6">
      <w:pPr>
        <w:spacing w:after="60"/>
        <w:ind w:left="1276" w:hanging="567"/>
        <w:rPr>
          <w:rFonts w:eastAsia="Times New Roman"/>
          <w:szCs w:val="20"/>
        </w:rPr>
      </w:pPr>
      <w:r w:rsidRPr="002077EA">
        <w:rPr>
          <w:rFonts w:eastAsia="Times New Roman"/>
          <w:szCs w:val="20"/>
        </w:rPr>
        <w:t>4.6.4</w:t>
      </w:r>
      <w:r w:rsidRPr="002077EA">
        <w:rPr>
          <w:rFonts w:eastAsia="Times New Roman"/>
          <w:szCs w:val="20"/>
        </w:rPr>
        <w:tab/>
        <w:t>release or leave any domestic animal;</w:t>
      </w:r>
    </w:p>
    <w:p w:rsidR="002077EA" w:rsidRPr="002077EA" w:rsidRDefault="002077EA" w:rsidP="003068B6">
      <w:pPr>
        <w:spacing w:after="60"/>
        <w:ind w:left="709" w:hanging="425"/>
        <w:rPr>
          <w:rFonts w:eastAsia="Times New Roman"/>
          <w:szCs w:val="20"/>
        </w:rPr>
      </w:pPr>
      <w:r w:rsidRPr="002077EA">
        <w:rPr>
          <w:rFonts w:eastAsia="Times New Roman"/>
          <w:szCs w:val="20"/>
        </w:rPr>
        <w:t>4.7</w:t>
      </w:r>
      <w:r w:rsidRPr="002077EA">
        <w:rPr>
          <w:rFonts w:eastAsia="Times New Roman"/>
          <w:szCs w:val="20"/>
        </w:rPr>
        <w:tab/>
      </w:r>
      <w:r w:rsidRPr="002077EA">
        <w:rPr>
          <w:rFonts w:eastAsia="Times New Roman"/>
          <w:i/>
          <w:szCs w:val="20"/>
        </w:rPr>
        <w:t>Attachments</w:t>
      </w:r>
    </w:p>
    <w:p w:rsidR="002077EA" w:rsidRPr="002077EA" w:rsidRDefault="002077EA" w:rsidP="003068B6">
      <w:pPr>
        <w:spacing w:after="60"/>
        <w:ind w:left="709"/>
        <w:rPr>
          <w:rFonts w:eastAsia="Times New Roman"/>
          <w:szCs w:val="20"/>
        </w:rPr>
      </w:pPr>
      <w:r w:rsidRPr="002077EA">
        <w:rPr>
          <w:rFonts w:eastAsia="Times New Roman"/>
          <w:szCs w:val="20"/>
        </w:rPr>
        <w:t>Attach anything to a tree, plant, structure or fixture on local government land;</w:t>
      </w:r>
    </w:p>
    <w:p w:rsidR="002077EA" w:rsidRPr="002077EA" w:rsidRDefault="002077EA" w:rsidP="003068B6">
      <w:pPr>
        <w:spacing w:after="60"/>
        <w:ind w:left="709" w:hanging="425"/>
        <w:rPr>
          <w:rFonts w:eastAsia="Times New Roman"/>
          <w:szCs w:val="20"/>
        </w:rPr>
      </w:pPr>
      <w:r w:rsidRPr="002077EA">
        <w:rPr>
          <w:rFonts w:eastAsia="Times New Roman"/>
          <w:szCs w:val="20"/>
        </w:rPr>
        <w:t>4.8</w:t>
      </w:r>
      <w:r w:rsidRPr="002077EA">
        <w:rPr>
          <w:rFonts w:eastAsia="Times New Roman"/>
          <w:szCs w:val="20"/>
        </w:rPr>
        <w:tab/>
      </w:r>
      <w:r w:rsidRPr="002077EA">
        <w:rPr>
          <w:rFonts w:eastAsia="Times New Roman"/>
          <w:i/>
          <w:szCs w:val="20"/>
        </w:rPr>
        <w:t>Bees</w:t>
      </w:r>
    </w:p>
    <w:p w:rsidR="002077EA" w:rsidRPr="002077EA" w:rsidRDefault="002077EA" w:rsidP="003068B6">
      <w:pPr>
        <w:spacing w:after="60"/>
        <w:ind w:left="709"/>
        <w:rPr>
          <w:rFonts w:eastAsia="Times New Roman"/>
          <w:szCs w:val="20"/>
        </w:rPr>
      </w:pPr>
      <w:r w:rsidRPr="002077EA">
        <w:rPr>
          <w:rFonts w:eastAsia="Times New Roman"/>
          <w:szCs w:val="20"/>
        </w:rPr>
        <w:t>Place, or allow to remain, any bee hive;</w:t>
      </w:r>
    </w:p>
    <w:p w:rsidR="002077EA" w:rsidRPr="002077EA" w:rsidRDefault="002077EA" w:rsidP="003068B6">
      <w:pPr>
        <w:spacing w:after="60"/>
        <w:ind w:left="709" w:hanging="425"/>
        <w:rPr>
          <w:rFonts w:eastAsia="Times New Roman"/>
          <w:szCs w:val="20"/>
        </w:rPr>
      </w:pPr>
      <w:r w:rsidRPr="002077EA">
        <w:rPr>
          <w:rFonts w:eastAsia="Times New Roman"/>
          <w:szCs w:val="20"/>
        </w:rPr>
        <w:t>4.9</w:t>
      </w:r>
      <w:r w:rsidRPr="002077EA">
        <w:rPr>
          <w:rFonts w:eastAsia="Times New Roman"/>
          <w:szCs w:val="20"/>
        </w:rPr>
        <w:tab/>
      </w:r>
      <w:r w:rsidRPr="002077EA">
        <w:rPr>
          <w:rFonts w:eastAsia="Times New Roman"/>
          <w:i/>
          <w:szCs w:val="20"/>
        </w:rPr>
        <w:t>Burying and Memorials</w:t>
      </w:r>
    </w:p>
    <w:p w:rsidR="002077EA" w:rsidRPr="002077EA" w:rsidRDefault="002077EA" w:rsidP="003068B6">
      <w:pPr>
        <w:spacing w:after="60"/>
        <w:ind w:left="1276" w:hanging="567"/>
        <w:rPr>
          <w:rFonts w:eastAsia="Times New Roman"/>
          <w:szCs w:val="20"/>
        </w:rPr>
      </w:pPr>
      <w:r w:rsidRPr="002077EA">
        <w:rPr>
          <w:rFonts w:eastAsia="Times New Roman"/>
          <w:szCs w:val="20"/>
        </w:rPr>
        <w:t>4.9.1</w:t>
      </w:r>
      <w:r w:rsidRPr="002077EA">
        <w:rPr>
          <w:rFonts w:eastAsia="Times New Roman"/>
          <w:szCs w:val="20"/>
        </w:rPr>
        <w:tab/>
        <w:t>bury, inter or spread the ashes of any human or animal remains;</w:t>
      </w:r>
    </w:p>
    <w:p w:rsidR="002077EA" w:rsidRPr="002077EA" w:rsidRDefault="002077EA" w:rsidP="003068B6">
      <w:pPr>
        <w:spacing w:after="60"/>
        <w:ind w:left="1276" w:hanging="567"/>
        <w:rPr>
          <w:rFonts w:eastAsia="Times New Roman"/>
          <w:szCs w:val="20"/>
        </w:rPr>
      </w:pPr>
      <w:r w:rsidRPr="002077EA">
        <w:rPr>
          <w:rFonts w:eastAsia="Times New Roman"/>
          <w:szCs w:val="20"/>
        </w:rPr>
        <w:t>4.9.2</w:t>
      </w:r>
      <w:r w:rsidRPr="002077EA">
        <w:rPr>
          <w:rFonts w:eastAsia="Times New Roman"/>
          <w:szCs w:val="20"/>
        </w:rPr>
        <w:tab/>
        <w:t>erect any memorial;</w:t>
      </w:r>
    </w:p>
    <w:p w:rsidR="002077EA" w:rsidRPr="002077EA" w:rsidRDefault="002077EA" w:rsidP="003068B6">
      <w:pPr>
        <w:spacing w:after="60"/>
        <w:ind w:left="709" w:hanging="425"/>
        <w:rPr>
          <w:rFonts w:eastAsia="Times New Roman"/>
          <w:szCs w:val="20"/>
        </w:rPr>
      </w:pPr>
      <w:r w:rsidRPr="002077EA">
        <w:rPr>
          <w:rFonts w:eastAsia="Times New Roman"/>
          <w:szCs w:val="20"/>
        </w:rPr>
        <w:t>4.10</w:t>
      </w:r>
      <w:r w:rsidRPr="002077EA">
        <w:rPr>
          <w:rFonts w:eastAsia="Times New Roman"/>
          <w:szCs w:val="20"/>
        </w:rPr>
        <w:tab/>
      </w:r>
      <w:r w:rsidRPr="002077EA">
        <w:rPr>
          <w:rFonts w:eastAsia="Times New Roman"/>
          <w:i/>
          <w:szCs w:val="20"/>
        </w:rPr>
        <w:t>Buildings and Structures</w:t>
      </w:r>
    </w:p>
    <w:p w:rsidR="002077EA" w:rsidRPr="002077EA" w:rsidRDefault="002077EA" w:rsidP="003068B6">
      <w:pPr>
        <w:spacing w:after="60"/>
        <w:ind w:left="1276" w:hanging="567"/>
        <w:rPr>
          <w:rFonts w:eastAsia="Times New Roman"/>
          <w:szCs w:val="20"/>
        </w:rPr>
      </w:pPr>
      <w:r w:rsidRPr="002077EA">
        <w:rPr>
          <w:rFonts w:eastAsia="Times New Roman"/>
          <w:szCs w:val="20"/>
        </w:rPr>
        <w:t>4.10.1</w:t>
      </w:r>
      <w:r w:rsidRPr="002077EA">
        <w:rPr>
          <w:rFonts w:eastAsia="Times New Roman"/>
          <w:szCs w:val="20"/>
        </w:rPr>
        <w:tab/>
        <w:t>erect or install a building;</w:t>
      </w:r>
    </w:p>
    <w:p w:rsidR="002077EA" w:rsidRPr="002077EA" w:rsidRDefault="002077EA" w:rsidP="003068B6">
      <w:pPr>
        <w:spacing w:after="60"/>
        <w:ind w:left="1276" w:hanging="567"/>
        <w:rPr>
          <w:rFonts w:eastAsia="Times New Roman"/>
          <w:szCs w:val="20"/>
        </w:rPr>
      </w:pPr>
      <w:r w:rsidRPr="002077EA">
        <w:rPr>
          <w:rFonts w:eastAsia="Times New Roman"/>
          <w:szCs w:val="20"/>
        </w:rPr>
        <w:t>4.10.2</w:t>
      </w:r>
      <w:r w:rsidRPr="002077EA">
        <w:rPr>
          <w:rFonts w:eastAsia="Times New Roman"/>
          <w:szCs w:val="20"/>
        </w:rPr>
        <w:tab/>
        <w:t>use a building or structure other than for its intended purpose;</w:t>
      </w:r>
    </w:p>
    <w:p w:rsidR="002077EA" w:rsidRPr="002077EA" w:rsidRDefault="002077EA" w:rsidP="003068B6">
      <w:pPr>
        <w:spacing w:after="60"/>
        <w:ind w:left="709" w:hanging="425"/>
        <w:rPr>
          <w:rFonts w:eastAsia="Times New Roman"/>
          <w:szCs w:val="20"/>
        </w:rPr>
      </w:pPr>
      <w:r w:rsidRPr="002077EA">
        <w:rPr>
          <w:rFonts w:eastAsia="Times New Roman"/>
          <w:szCs w:val="20"/>
        </w:rPr>
        <w:t>4.11</w:t>
      </w:r>
      <w:r w:rsidRPr="002077EA">
        <w:rPr>
          <w:rFonts w:eastAsia="Times New Roman"/>
          <w:szCs w:val="20"/>
        </w:rPr>
        <w:tab/>
      </w:r>
      <w:r w:rsidRPr="002077EA">
        <w:rPr>
          <w:rFonts w:eastAsia="Times New Roman"/>
          <w:i/>
          <w:szCs w:val="20"/>
        </w:rPr>
        <w:t>Camping and Tents</w:t>
      </w:r>
    </w:p>
    <w:p w:rsidR="002077EA" w:rsidRPr="002077EA" w:rsidRDefault="002077EA" w:rsidP="003068B6">
      <w:pPr>
        <w:spacing w:after="60"/>
        <w:ind w:left="709"/>
        <w:rPr>
          <w:rFonts w:eastAsia="Times New Roman"/>
          <w:szCs w:val="20"/>
        </w:rPr>
      </w:pPr>
      <w:r w:rsidRPr="002077EA">
        <w:rPr>
          <w:rFonts w:eastAsia="Times New Roman"/>
          <w:szCs w:val="20"/>
        </w:rPr>
        <w:t>Camp or remain overnight, provided that this clause does not apply to a person where the person camps:</w:t>
      </w:r>
    </w:p>
    <w:p w:rsidR="002077EA" w:rsidRPr="002077EA" w:rsidRDefault="002077EA" w:rsidP="003068B6">
      <w:pPr>
        <w:spacing w:after="60"/>
        <w:ind w:left="1276" w:hanging="567"/>
        <w:rPr>
          <w:rFonts w:eastAsia="Times New Roman"/>
          <w:szCs w:val="20"/>
        </w:rPr>
      </w:pPr>
      <w:r w:rsidRPr="002077EA">
        <w:rPr>
          <w:rFonts w:eastAsia="Times New Roman"/>
          <w:szCs w:val="20"/>
        </w:rPr>
        <w:t>4.11.1</w:t>
      </w:r>
      <w:r w:rsidRPr="002077EA">
        <w:rPr>
          <w:rFonts w:eastAsia="Times New Roman"/>
          <w:szCs w:val="20"/>
        </w:rPr>
        <w:tab/>
        <w:t>in caravan or motorhome; and</w:t>
      </w:r>
    </w:p>
    <w:p w:rsidR="002077EA" w:rsidRPr="002077EA" w:rsidRDefault="002077EA" w:rsidP="003068B6">
      <w:pPr>
        <w:spacing w:after="60"/>
        <w:ind w:left="1276" w:hanging="567"/>
        <w:rPr>
          <w:rFonts w:eastAsia="Times New Roman"/>
          <w:szCs w:val="20"/>
        </w:rPr>
      </w:pPr>
      <w:r w:rsidRPr="002077EA">
        <w:rPr>
          <w:rFonts w:eastAsia="Times New Roman"/>
          <w:szCs w:val="20"/>
        </w:rPr>
        <w:t>4.11.2</w:t>
      </w:r>
      <w:r w:rsidRPr="002077EA">
        <w:rPr>
          <w:rFonts w:eastAsia="Times New Roman"/>
          <w:szCs w:val="20"/>
        </w:rPr>
        <w:tab/>
      </w:r>
      <w:r w:rsidRPr="002077EA">
        <w:rPr>
          <w:rFonts w:eastAsia="Times New Roman"/>
          <w:spacing w:val="-4"/>
          <w:szCs w:val="20"/>
        </w:rPr>
        <w:t>within 200m of a sign displayed by the Council indicating that camping in a caravan or motorhome is permitted on that land;</w:t>
      </w:r>
    </w:p>
    <w:p w:rsidR="002077EA" w:rsidRPr="002077EA" w:rsidRDefault="002077EA" w:rsidP="003068B6">
      <w:pPr>
        <w:spacing w:after="60"/>
        <w:ind w:left="709" w:hanging="425"/>
        <w:rPr>
          <w:rFonts w:eastAsia="Times New Roman"/>
          <w:szCs w:val="20"/>
        </w:rPr>
      </w:pPr>
      <w:r w:rsidRPr="002077EA">
        <w:rPr>
          <w:rFonts w:eastAsia="Times New Roman"/>
          <w:szCs w:val="20"/>
        </w:rPr>
        <w:t>4.12</w:t>
      </w:r>
      <w:r w:rsidRPr="002077EA">
        <w:rPr>
          <w:rFonts w:eastAsia="Times New Roman"/>
          <w:szCs w:val="20"/>
        </w:rPr>
        <w:tab/>
      </w:r>
      <w:r w:rsidRPr="002077EA">
        <w:rPr>
          <w:rFonts w:eastAsia="Times New Roman"/>
          <w:i/>
          <w:szCs w:val="20"/>
        </w:rPr>
        <w:t>Cemeteries</w:t>
      </w:r>
    </w:p>
    <w:p w:rsidR="002077EA" w:rsidRPr="002077EA" w:rsidRDefault="002077EA" w:rsidP="003068B6">
      <w:pPr>
        <w:spacing w:after="60"/>
        <w:ind w:left="709"/>
        <w:rPr>
          <w:rFonts w:eastAsia="Times New Roman"/>
          <w:szCs w:val="20"/>
        </w:rPr>
      </w:pPr>
      <w:r w:rsidRPr="002077EA">
        <w:rPr>
          <w:rFonts w:eastAsia="Times New Roman"/>
          <w:szCs w:val="20"/>
        </w:rPr>
        <w:t>Comprising a cemetery:</w:t>
      </w:r>
    </w:p>
    <w:p w:rsidR="002077EA" w:rsidRPr="002077EA" w:rsidRDefault="002077EA" w:rsidP="003068B6">
      <w:pPr>
        <w:spacing w:after="60"/>
        <w:ind w:left="1276" w:hanging="567"/>
        <w:rPr>
          <w:rFonts w:eastAsia="Times New Roman"/>
          <w:szCs w:val="20"/>
        </w:rPr>
      </w:pPr>
      <w:r w:rsidRPr="002077EA">
        <w:rPr>
          <w:rFonts w:eastAsia="Times New Roman"/>
          <w:szCs w:val="20"/>
        </w:rPr>
        <w:t>4.12.1</w:t>
      </w:r>
      <w:r w:rsidRPr="002077EA">
        <w:rPr>
          <w:rFonts w:eastAsia="Times New Roman"/>
          <w:szCs w:val="20"/>
        </w:rPr>
        <w:tab/>
        <w:t>bury or inter any human or animal remains;</w:t>
      </w:r>
    </w:p>
    <w:p w:rsidR="002077EA" w:rsidRPr="002077EA" w:rsidRDefault="002077EA" w:rsidP="003068B6">
      <w:pPr>
        <w:spacing w:after="60"/>
        <w:ind w:left="1276" w:hanging="567"/>
        <w:rPr>
          <w:rFonts w:eastAsia="Times New Roman"/>
          <w:szCs w:val="20"/>
        </w:rPr>
      </w:pPr>
      <w:r w:rsidRPr="002077EA">
        <w:rPr>
          <w:rFonts w:eastAsia="Times New Roman"/>
          <w:szCs w:val="20"/>
        </w:rPr>
        <w:t>4.12.2</w:t>
      </w:r>
      <w:r w:rsidRPr="002077EA">
        <w:rPr>
          <w:rFonts w:eastAsia="Times New Roman"/>
          <w:szCs w:val="20"/>
        </w:rPr>
        <w:tab/>
        <w:t>erect any memorial;</w:t>
      </w:r>
    </w:p>
    <w:p w:rsidR="002077EA" w:rsidRPr="002077EA" w:rsidRDefault="002077EA" w:rsidP="003068B6">
      <w:pPr>
        <w:spacing w:after="60"/>
        <w:ind w:left="709" w:hanging="425"/>
        <w:rPr>
          <w:rFonts w:eastAsia="Times New Roman"/>
          <w:szCs w:val="20"/>
        </w:rPr>
      </w:pPr>
      <w:r w:rsidRPr="002077EA">
        <w:rPr>
          <w:rFonts w:eastAsia="Times New Roman"/>
          <w:szCs w:val="20"/>
        </w:rPr>
        <w:t>4.13</w:t>
      </w:r>
      <w:r w:rsidRPr="002077EA">
        <w:rPr>
          <w:rFonts w:eastAsia="Times New Roman"/>
          <w:szCs w:val="20"/>
        </w:rPr>
        <w:tab/>
      </w:r>
      <w:r w:rsidRPr="002077EA">
        <w:rPr>
          <w:rFonts w:eastAsia="Times New Roman"/>
          <w:i/>
          <w:szCs w:val="20"/>
        </w:rPr>
        <w:t>Closed Lands</w:t>
      </w:r>
    </w:p>
    <w:p w:rsidR="002077EA" w:rsidRPr="002077EA" w:rsidRDefault="002077EA" w:rsidP="003068B6">
      <w:pPr>
        <w:spacing w:after="60"/>
        <w:ind w:left="709"/>
        <w:rPr>
          <w:rFonts w:eastAsia="Times New Roman"/>
          <w:szCs w:val="20"/>
        </w:rPr>
      </w:pPr>
      <w:r w:rsidRPr="002077EA">
        <w:rPr>
          <w:rFonts w:eastAsia="Times New Roman"/>
          <w:szCs w:val="20"/>
        </w:rPr>
        <w:t>Enter or remain on any part of the land:</w:t>
      </w:r>
    </w:p>
    <w:p w:rsidR="002077EA" w:rsidRPr="002077EA" w:rsidRDefault="002077EA" w:rsidP="003068B6">
      <w:pPr>
        <w:spacing w:after="60"/>
        <w:ind w:left="1276" w:hanging="567"/>
        <w:rPr>
          <w:rFonts w:eastAsia="Times New Roman"/>
          <w:szCs w:val="20"/>
        </w:rPr>
      </w:pPr>
      <w:r w:rsidRPr="002077EA">
        <w:rPr>
          <w:rFonts w:eastAsia="Times New Roman"/>
          <w:szCs w:val="20"/>
        </w:rPr>
        <w:t>4.13.1</w:t>
      </w:r>
      <w:r w:rsidRPr="002077EA">
        <w:rPr>
          <w:rFonts w:eastAsia="Times New Roman"/>
          <w:szCs w:val="20"/>
        </w:rPr>
        <w:tab/>
        <w:t>at any time during which the Council has declared that it shall be closed to the public, and which is indicated by a sign to that effect; or</w:t>
      </w:r>
    </w:p>
    <w:p w:rsidR="002077EA" w:rsidRPr="002077EA" w:rsidRDefault="002077EA" w:rsidP="003068B6">
      <w:pPr>
        <w:spacing w:after="60"/>
        <w:ind w:left="1276" w:hanging="567"/>
        <w:rPr>
          <w:rFonts w:eastAsia="Times New Roman"/>
          <w:szCs w:val="20"/>
        </w:rPr>
      </w:pPr>
      <w:r w:rsidRPr="002077EA">
        <w:rPr>
          <w:rFonts w:eastAsia="Times New Roman"/>
          <w:szCs w:val="20"/>
        </w:rPr>
        <w:t>4.13.2</w:t>
      </w:r>
      <w:r w:rsidRPr="002077EA">
        <w:rPr>
          <w:rFonts w:eastAsia="Times New Roman"/>
          <w:szCs w:val="20"/>
        </w:rPr>
        <w:tab/>
      </w:r>
      <w:r w:rsidRPr="002077EA">
        <w:rPr>
          <w:rFonts w:eastAsia="Times New Roman"/>
          <w:spacing w:val="-2"/>
          <w:szCs w:val="20"/>
        </w:rPr>
        <w:t>where the land is enclosed with fences and/or walls and gates, at any time when the gates have been closed and locked; or</w:t>
      </w:r>
    </w:p>
    <w:p w:rsidR="002077EA" w:rsidRPr="002077EA" w:rsidRDefault="002077EA" w:rsidP="003068B6">
      <w:pPr>
        <w:spacing w:after="60"/>
        <w:ind w:left="1276" w:hanging="567"/>
        <w:rPr>
          <w:rFonts w:eastAsia="Times New Roman"/>
          <w:szCs w:val="20"/>
        </w:rPr>
      </w:pPr>
      <w:r w:rsidRPr="002077EA">
        <w:rPr>
          <w:rFonts w:eastAsia="Times New Roman"/>
          <w:szCs w:val="20"/>
        </w:rPr>
        <w:t>4.13.3</w:t>
      </w:r>
      <w:r w:rsidRPr="002077EA">
        <w:rPr>
          <w:rFonts w:eastAsia="Times New Roman"/>
          <w:szCs w:val="20"/>
        </w:rPr>
        <w:tab/>
        <w:t>where admission charges are payable, without paying those charges;</w:t>
      </w:r>
    </w:p>
    <w:p w:rsidR="002077EA" w:rsidRPr="002077EA" w:rsidRDefault="002077EA" w:rsidP="003068B6">
      <w:pPr>
        <w:spacing w:after="60"/>
        <w:ind w:left="709" w:hanging="425"/>
        <w:rPr>
          <w:rFonts w:eastAsia="Times New Roman"/>
          <w:szCs w:val="20"/>
        </w:rPr>
      </w:pPr>
      <w:r w:rsidRPr="002077EA">
        <w:rPr>
          <w:rFonts w:eastAsia="Times New Roman"/>
          <w:szCs w:val="20"/>
        </w:rPr>
        <w:t>4.14</w:t>
      </w:r>
      <w:r w:rsidRPr="002077EA">
        <w:rPr>
          <w:rFonts w:eastAsia="Times New Roman"/>
          <w:szCs w:val="20"/>
        </w:rPr>
        <w:tab/>
      </w:r>
      <w:r w:rsidRPr="002077EA">
        <w:rPr>
          <w:rFonts w:eastAsia="Times New Roman"/>
          <w:i/>
          <w:szCs w:val="20"/>
        </w:rPr>
        <w:t>Depositing Soil</w:t>
      </w:r>
    </w:p>
    <w:p w:rsidR="002077EA" w:rsidRPr="002077EA" w:rsidRDefault="002077EA" w:rsidP="003068B6">
      <w:pPr>
        <w:spacing w:after="60"/>
        <w:ind w:left="709"/>
        <w:rPr>
          <w:rFonts w:eastAsia="Times New Roman"/>
          <w:szCs w:val="20"/>
        </w:rPr>
      </w:pPr>
      <w:r w:rsidRPr="002077EA">
        <w:rPr>
          <w:rFonts w:eastAsia="Times New Roman"/>
          <w:szCs w:val="20"/>
        </w:rPr>
        <w:t>Deposit any soil, clay, gravel, sand, timber, stones, pebbles or any other matter on the land;</w:t>
      </w:r>
    </w:p>
    <w:p w:rsidR="002077EA" w:rsidRPr="002077EA" w:rsidRDefault="002077EA" w:rsidP="003068B6">
      <w:pPr>
        <w:spacing w:after="60"/>
        <w:ind w:left="709" w:hanging="425"/>
        <w:rPr>
          <w:rFonts w:eastAsia="Times New Roman"/>
          <w:szCs w:val="20"/>
        </w:rPr>
      </w:pPr>
      <w:r w:rsidRPr="002077EA">
        <w:rPr>
          <w:rFonts w:eastAsia="Times New Roman"/>
          <w:szCs w:val="20"/>
        </w:rPr>
        <w:t>4.15</w:t>
      </w:r>
      <w:r w:rsidRPr="002077EA">
        <w:rPr>
          <w:rFonts w:eastAsia="Times New Roman"/>
          <w:szCs w:val="20"/>
        </w:rPr>
        <w:tab/>
      </w:r>
      <w:r w:rsidRPr="002077EA">
        <w:rPr>
          <w:rFonts w:eastAsia="Times New Roman"/>
          <w:i/>
          <w:szCs w:val="20"/>
        </w:rPr>
        <w:t>Distribution</w:t>
      </w:r>
    </w:p>
    <w:p w:rsidR="002077EA" w:rsidRPr="002077EA" w:rsidRDefault="002077EA" w:rsidP="003068B6">
      <w:pPr>
        <w:spacing w:after="60"/>
        <w:ind w:left="709"/>
        <w:rPr>
          <w:rFonts w:eastAsia="Times New Roman"/>
          <w:szCs w:val="20"/>
        </w:rPr>
      </w:pPr>
      <w:r w:rsidRPr="002077EA">
        <w:rPr>
          <w:rFonts w:eastAsia="Times New Roman"/>
          <w:szCs w:val="20"/>
        </w:rPr>
        <w:t>Distribute anything to any bystander, passerby or other person;</w:t>
      </w:r>
    </w:p>
    <w:p w:rsidR="002077EA" w:rsidRPr="002077EA" w:rsidRDefault="002077EA" w:rsidP="003068B6">
      <w:pPr>
        <w:spacing w:after="60"/>
        <w:ind w:left="709" w:hanging="425"/>
        <w:rPr>
          <w:rFonts w:eastAsia="Times New Roman"/>
          <w:szCs w:val="20"/>
        </w:rPr>
      </w:pPr>
      <w:r w:rsidRPr="002077EA">
        <w:rPr>
          <w:rFonts w:eastAsia="Times New Roman"/>
          <w:szCs w:val="20"/>
        </w:rPr>
        <w:t>4.16</w:t>
      </w:r>
      <w:r w:rsidRPr="002077EA">
        <w:rPr>
          <w:rFonts w:eastAsia="Times New Roman"/>
          <w:szCs w:val="20"/>
        </w:rPr>
        <w:tab/>
      </w:r>
      <w:r w:rsidRPr="002077EA">
        <w:rPr>
          <w:rFonts w:eastAsia="Times New Roman"/>
          <w:i/>
          <w:szCs w:val="20"/>
        </w:rPr>
        <w:t>Donations</w:t>
      </w:r>
    </w:p>
    <w:p w:rsidR="002077EA" w:rsidRPr="002077EA" w:rsidRDefault="002077EA" w:rsidP="003068B6">
      <w:pPr>
        <w:spacing w:after="60"/>
        <w:ind w:left="709"/>
        <w:rPr>
          <w:rFonts w:eastAsia="Times New Roman"/>
          <w:szCs w:val="20"/>
        </w:rPr>
      </w:pPr>
      <w:r w:rsidRPr="002077EA">
        <w:rPr>
          <w:rFonts w:eastAsia="Times New Roman"/>
          <w:szCs w:val="20"/>
        </w:rPr>
        <w:t>Ask for or receive or indicate a desire for a donation of money or any other thing;</w:t>
      </w:r>
    </w:p>
    <w:p w:rsidR="002077EA" w:rsidRPr="002077EA" w:rsidRDefault="002077EA" w:rsidP="003068B6">
      <w:pPr>
        <w:spacing w:after="60"/>
        <w:ind w:left="709" w:hanging="425"/>
        <w:rPr>
          <w:rFonts w:eastAsia="Times New Roman"/>
          <w:szCs w:val="20"/>
        </w:rPr>
      </w:pPr>
      <w:r w:rsidRPr="002077EA">
        <w:rPr>
          <w:rFonts w:eastAsia="Times New Roman"/>
          <w:szCs w:val="20"/>
        </w:rPr>
        <w:t>4.17</w:t>
      </w:r>
      <w:r w:rsidRPr="002077EA">
        <w:rPr>
          <w:rFonts w:eastAsia="Times New Roman"/>
          <w:szCs w:val="20"/>
        </w:rPr>
        <w:tab/>
      </w:r>
      <w:r w:rsidRPr="002077EA">
        <w:rPr>
          <w:rFonts w:eastAsia="Times New Roman"/>
          <w:i/>
          <w:szCs w:val="20"/>
        </w:rPr>
        <w:t>Entertaining</w:t>
      </w:r>
    </w:p>
    <w:p w:rsidR="002077EA" w:rsidRPr="002077EA" w:rsidRDefault="002077EA" w:rsidP="003068B6">
      <w:pPr>
        <w:spacing w:after="60"/>
        <w:ind w:left="1276" w:hanging="567"/>
        <w:rPr>
          <w:rFonts w:eastAsia="Times New Roman"/>
          <w:szCs w:val="20"/>
        </w:rPr>
      </w:pPr>
      <w:r w:rsidRPr="002077EA">
        <w:rPr>
          <w:rFonts w:eastAsia="Times New Roman"/>
          <w:szCs w:val="20"/>
        </w:rPr>
        <w:t>4.17.1</w:t>
      </w:r>
      <w:r w:rsidRPr="002077EA">
        <w:rPr>
          <w:rFonts w:eastAsia="Times New Roman"/>
          <w:szCs w:val="20"/>
        </w:rPr>
        <w:tab/>
        <w:t>sing, busk or play any recording or upon any musical instrument so as to appear to be for the purpose of entertaining other persons whether or not receiving money;</w:t>
      </w:r>
    </w:p>
    <w:p w:rsidR="002077EA" w:rsidRPr="002077EA" w:rsidRDefault="002077EA" w:rsidP="003068B6">
      <w:pPr>
        <w:spacing w:after="60"/>
        <w:ind w:left="1276" w:hanging="567"/>
        <w:rPr>
          <w:rFonts w:eastAsia="Times New Roman"/>
          <w:szCs w:val="20"/>
        </w:rPr>
      </w:pPr>
      <w:r w:rsidRPr="002077EA">
        <w:rPr>
          <w:rFonts w:eastAsia="Times New Roman"/>
          <w:szCs w:val="20"/>
        </w:rPr>
        <w:t>4.17.2</w:t>
      </w:r>
      <w:r w:rsidRPr="002077EA">
        <w:rPr>
          <w:rFonts w:eastAsia="Times New Roman"/>
          <w:szCs w:val="20"/>
        </w:rPr>
        <w:tab/>
        <w:t>conduct or hold a concert, festival, show, circus, performance or similar activity;</w:t>
      </w:r>
    </w:p>
    <w:p w:rsidR="002077EA" w:rsidRPr="002077EA" w:rsidRDefault="002077EA" w:rsidP="003068B6">
      <w:pPr>
        <w:spacing w:after="60"/>
        <w:ind w:left="709" w:hanging="425"/>
        <w:rPr>
          <w:rFonts w:eastAsia="Times New Roman"/>
          <w:szCs w:val="20"/>
        </w:rPr>
      </w:pPr>
      <w:r w:rsidRPr="002077EA">
        <w:rPr>
          <w:rFonts w:eastAsia="Times New Roman"/>
          <w:szCs w:val="20"/>
        </w:rPr>
        <w:t>4.18</w:t>
      </w:r>
      <w:r w:rsidRPr="002077EA">
        <w:rPr>
          <w:rFonts w:eastAsia="Times New Roman"/>
          <w:szCs w:val="20"/>
        </w:rPr>
        <w:tab/>
      </w:r>
      <w:r w:rsidRPr="002077EA">
        <w:rPr>
          <w:rFonts w:eastAsia="Times New Roman"/>
          <w:i/>
          <w:szCs w:val="20"/>
        </w:rPr>
        <w:t>Fauna</w:t>
      </w:r>
    </w:p>
    <w:p w:rsidR="002077EA" w:rsidRPr="002077EA" w:rsidRDefault="002077EA" w:rsidP="003068B6">
      <w:pPr>
        <w:spacing w:after="60"/>
        <w:ind w:left="709"/>
        <w:rPr>
          <w:rFonts w:eastAsia="Times New Roman"/>
          <w:szCs w:val="20"/>
        </w:rPr>
      </w:pPr>
      <w:r w:rsidRPr="002077EA">
        <w:rPr>
          <w:rFonts w:eastAsia="Times New Roman"/>
          <w:szCs w:val="20"/>
        </w:rPr>
        <w:t xml:space="preserve">Subject to the </w:t>
      </w:r>
      <w:r w:rsidRPr="002077EA">
        <w:rPr>
          <w:rFonts w:eastAsia="Times New Roman"/>
          <w:i/>
          <w:szCs w:val="20"/>
        </w:rPr>
        <w:t>Native Vegetation Act 1991</w:t>
      </w:r>
      <w:r w:rsidRPr="002077EA">
        <w:rPr>
          <w:rFonts w:eastAsia="Times New Roman"/>
          <w:szCs w:val="20"/>
        </w:rPr>
        <w:t xml:space="preserve"> and the </w:t>
      </w:r>
      <w:r w:rsidRPr="002077EA">
        <w:rPr>
          <w:rFonts w:eastAsia="Times New Roman"/>
          <w:i/>
          <w:szCs w:val="20"/>
        </w:rPr>
        <w:t>National Parks and Wildlife Act 1972</w:t>
      </w:r>
      <w:r w:rsidRPr="002077EA">
        <w:rPr>
          <w:rFonts w:eastAsia="Times New Roman"/>
          <w:szCs w:val="20"/>
        </w:rPr>
        <w:t>:</w:t>
      </w:r>
    </w:p>
    <w:p w:rsidR="002077EA" w:rsidRPr="002077EA" w:rsidRDefault="002077EA" w:rsidP="003068B6">
      <w:pPr>
        <w:spacing w:after="60"/>
        <w:ind w:left="1276" w:hanging="567"/>
        <w:rPr>
          <w:rFonts w:eastAsia="Times New Roman"/>
          <w:szCs w:val="20"/>
        </w:rPr>
      </w:pPr>
      <w:r w:rsidRPr="002077EA">
        <w:rPr>
          <w:rFonts w:eastAsia="Times New Roman"/>
          <w:szCs w:val="20"/>
        </w:rPr>
        <w:t>4.18.1</w:t>
      </w:r>
      <w:r w:rsidRPr="002077EA">
        <w:rPr>
          <w:rFonts w:eastAsia="Times New Roman"/>
          <w:szCs w:val="20"/>
        </w:rPr>
        <w:tab/>
        <w:t>tease, remove or cause harm to any animal or bird or the eggs or young of any animal or bird;</w:t>
      </w:r>
    </w:p>
    <w:p w:rsidR="002077EA" w:rsidRPr="002077EA" w:rsidRDefault="002077EA" w:rsidP="003068B6">
      <w:pPr>
        <w:spacing w:after="60"/>
        <w:ind w:left="1276" w:hanging="567"/>
        <w:rPr>
          <w:rFonts w:eastAsia="Times New Roman"/>
          <w:szCs w:val="20"/>
        </w:rPr>
      </w:pPr>
      <w:r w:rsidRPr="002077EA">
        <w:rPr>
          <w:rFonts w:eastAsia="Times New Roman"/>
          <w:szCs w:val="20"/>
        </w:rPr>
        <w:t>4.18.2</w:t>
      </w:r>
      <w:r w:rsidRPr="002077EA">
        <w:rPr>
          <w:rFonts w:eastAsia="Times New Roman"/>
          <w:szCs w:val="20"/>
        </w:rPr>
        <w:tab/>
        <w:t>use, possess or have control of any device for the purpose of killing or capturing any animal or bird;</w:t>
      </w:r>
    </w:p>
    <w:p w:rsidR="002077EA" w:rsidRPr="002077EA" w:rsidRDefault="002077EA" w:rsidP="003068B6">
      <w:pPr>
        <w:spacing w:after="60"/>
        <w:ind w:left="709" w:hanging="425"/>
        <w:rPr>
          <w:rFonts w:eastAsia="Times New Roman"/>
          <w:szCs w:val="20"/>
        </w:rPr>
      </w:pPr>
      <w:r w:rsidRPr="002077EA">
        <w:rPr>
          <w:rFonts w:eastAsia="Times New Roman"/>
          <w:szCs w:val="20"/>
        </w:rPr>
        <w:t>4.19</w:t>
      </w:r>
      <w:r w:rsidRPr="002077EA">
        <w:rPr>
          <w:rFonts w:eastAsia="Times New Roman"/>
          <w:szCs w:val="20"/>
        </w:rPr>
        <w:tab/>
      </w:r>
      <w:r w:rsidRPr="002077EA">
        <w:rPr>
          <w:rFonts w:eastAsia="Times New Roman"/>
          <w:i/>
          <w:szCs w:val="20"/>
        </w:rPr>
        <w:t>Fires</w:t>
      </w:r>
    </w:p>
    <w:p w:rsidR="002077EA" w:rsidRPr="002077EA" w:rsidRDefault="002077EA" w:rsidP="003068B6">
      <w:pPr>
        <w:spacing w:after="60"/>
        <w:ind w:left="709"/>
        <w:rPr>
          <w:rFonts w:eastAsia="Times New Roman"/>
          <w:szCs w:val="20"/>
        </w:rPr>
      </w:pPr>
      <w:r w:rsidRPr="002077EA">
        <w:rPr>
          <w:rFonts w:eastAsia="Times New Roman"/>
          <w:szCs w:val="20"/>
        </w:rPr>
        <w:t>Light any fire except:</w:t>
      </w:r>
    </w:p>
    <w:p w:rsidR="002077EA" w:rsidRPr="002077EA" w:rsidRDefault="002077EA" w:rsidP="003068B6">
      <w:pPr>
        <w:spacing w:after="60"/>
        <w:ind w:left="1276" w:hanging="567"/>
        <w:rPr>
          <w:rFonts w:eastAsia="Times New Roman"/>
          <w:szCs w:val="20"/>
        </w:rPr>
      </w:pPr>
      <w:r w:rsidRPr="002077EA">
        <w:rPr>
          <w:rFonts w:eastAsia="Times New Roman"/>
          <w:szCs w:val="20"/>
        </w:rPr>
        <w:t>4.19.1</w:t>
      </w:r>
      <w:r w:rsidRPr="002077EA">
        <w:rPr>
          <w:rFonts w:eastAsia="Times New Roman"/>
          <w:szCs w:val="20"/>
        </w:rPr>
        <w:tab/>
        <w:t>in a place provided by the Council for that purpose; or</w:t>
      </w:r>
    </w:p>
    <w:p w:rsidR="002077EA" w:rsidRPr="002077EA" w:rsidRDefault="002077EA" w:rsidP="003068B6">
      <w:pPr>
        <w:spacing w:after="60"/>
        <w:ind w:left="1276" w:hanging="567"/>
        <w:rPr>
          <w:rFonts w:eastAsia="Times New Roman"/>
          <w:szCs w:val="20"/>
        </w:rPr>
      </w:pPr>
      <w:r w:rsidRPr="002077EA">
        <w:rPr>
          <w:rFonts w:eastAsia="Times New Roman"/>
          <w:szCs w:val="20"/>
        </w:rPr>
        <w:t>4.19.2</w:t>
      </w:r>
      <w:r w:rsidRPr="002077EA">
        <w:rPr>
          <w:rFonts w:eastAsia="Times New Roman"/>
          <w:szCs w:val="20"/>
        </w:rPr>
        <w:tab/>
      </w:r>
      <w:r w:rsidRPr="002077EA">
        <w:rPr>
          <w:rFonts w:eastAsia="Times New Roman"/>
          <w:spacing w:val="-2"/>
          <w:szCs w:val="20"/>
        </w:rPr>
        <w:t>in a portable barbeque, as long as the barbeque is used in an area that is clear of flammable material for a distance of at least four metres; and</w:t>
      </w:r>
    </w:p>
    <w:p w:rsidR="002077EA" w:rsidRPr="002077EA" w:rsidRDefault="002077EA" w:rsidP="003068B6">
      <w:pPr>
        <w:spacing w:after="60"/>
        <w:ind w:left="1276" w:hanging="567"/>
        <w:rPr>
          <w:rFonts w:eastAsia="Times New Roman"/>
          <w:szCs w:val="20"/>
        </w:rPr>
      </w:pPr>
      <w:r w:rsidRPr="002077EA">
        <w:rPr>
          <w:rFonts w:eastAsia="Times New Roman"/>
          <w:szCs w:val="20"/>
        </w:rPr>
        <w:t>4.19.3</w:t>
      </w:r>
      <w:r w:rsidRPr="002077EA">
        <w:rPr>
          <w:rFonts w:eastAsia="Times New Roman"/>
          <w:szCs w:val="20"/>
        </w:rPr>
        <w:tab/>
        <w:t xml:space="preserve">in accordance with the </w:t>
      </w:r>
      <w:r w:rsidRPr="002077EA">
        <w:rPr>
          <w:rFonts w:eastAsia="Times New Roman"/>
          <w:i/>
          <w:szCs w:val="20"/>
        </w:rPr>
        <w:t>Fire and Emergency Services Act 2005</w:t>
      </w:r>
      <w:r w:rsidRPr="002077EA">
        <w:rPr>
          <w:rFonts w:eastAsia="Times New Roman"/>
          <w:szCs w:val="20"/>
        </w:rPr>
        <w:t>;</w:t>
      </w:r>
    </w:p>
    <w:p w:rsidR="002077EA" w:rsidRPr="002077EA" w:rsidRDefault="002077EA" w:rsidP="003068B6">
      <w:pPr>
        <w:spacing w:after="60"/>
        <w:ind w:left="709" w:hanging="425"/>
        <w:rPr>
          <w:rFonts w:eastAsia="Times New Roman"/>
          <w:szCs w:val="20"/>
        </w:rPr>
      </w:pPr>
      <w:r w:rsidRPr="002077EA">
        <w:rPr>
          <w:rFonts w:eastAsia="Times New Roman"/>
          <w:szCs w:val="20"/>
        </w:rPr>
        <w:t>4.20</w:t>
      </w:r>
      <w:r w:rsidRPr="002077EA">
        <w:rPr>
          <w:rFonts w:eastAsia="Times New Roman"/>
          <w:szCs w:val="20"/>
        </w:rPr>
        <w:tab/>
      </w:r>
      <w:r w:rsidRPr="002077EA">
        <w:rPr>
          <w:rFonts w:eastAsia="Times New Roman"/>
          <w:i/>
          <w:szCs w:val="20"/>
        </w:rPr>
        <w:t>Fireworks</w:t>
      </w:r>
    </w:p>
    <w:p w:rsidR="002077EA" w:rsidRPr="002077EA" w:rsidRDefault="002077EA" w:rsidP="003068B6">
      <w:pPr>
        <w:spacing w:after="60"/>
        <w:ind w:left="709"/>
        <w:rPr>
          <w:rFonts w:eastAsia="Times New Roman"/>
          <w:szCs w:val="20"/>
        </w:rPr>
      </w:pPr>
      <w:r w:rsidRPr="002077EA">
        <w:rPr>
          <w:rFonts w:eastAsia="Times New Roman"/>
          <w:szCs w:val="20"/>
        </w:rPr>
        <w:t>Discharge any fireworks;</w:t>
      </w:r>
    </w:p>
    <w:p w:rsidR="002077EA" w:rsidRPr="002077EA" w:rsidRDefault="002077EA" w:rsidP="003068B6">
      <w:pPr>
        <w:spacing w:after="60"/>
        <w:ind w:left="709" w:hanging="425"/>
        <w:rPr>
          <w:rFonts w:eastAsia="Times New Roman"/>
          <w:szCs w:val="20"/>
        </w:rPr>
      </w:pPr>
      <w:r w:rsidRPr="002077EA">
        <w:rPr>
          <w:rFonts w:eastAsia="Times New Roman"/>
          <w:szCs w:val="20"/>
        </w:rPr>
        <w:t>4.21</w:t>
      </w:r>
      <w:r w:rsidRPr="002077EA">
        <w:rPr>
          <w:rFonts w:eastAsia="Times New Roman"/>
          <w:szCs w:val="20"/>
        </w:rPr>
        <w:tab/>
      </w:r>
      <w:r w:rsidRPr="002077EA">
        <w:rPr>
          <w:rFonts w:eastAsia="Times New Roman"/>
          <w:i/>
          <w:szCs w:val="20"/>
        </w:rPr>
        <w:t>Funerals and Scattering Ashes</w:t>
      </w:r>
    </w:p>
    <w:p w:rsidR="002077EA" w:rsidRPr="002077EA" w:rsidRDefault="002077EA" w:rsidP="003068B6">
      <w:pPr>
        <w:spacing w:after="60"/>
        <w:ind w:left="709"/>
        <w:rPr>
          <w:rFonts w:eastAsia="Times New Roman"/>
          <w:spacing w:val="-4"/>
          <w:szCs w:val="20"/>
        </w:rPr>
      </w:pPr>
      <w:r w:rsidRPr="002077EA">
        <w:rPr>
          <w:rFonts w:eastAsia="Times New Roman"/>
          <w:spacing w:val="-4"/>
          <w:szCs w:val="20"/>
        </w:rPr>
        <w:t>Conduct or participate in a funeral ceremony, or scatter ashes on land to which the Council has resolved this subparagraph will apply;</w:t>
      </w:r>
    </w:p>
    <w:p w:rsidR="002077EA" w:rsidRPr="002077EA" w:rsidRDefault="002077EA" w:rsidP="003068B6">
      <w:pPr>
        <w:spacing w:after="60"/>
        <w:ind w:left="709" w:hanging="425"/>
        <w:rPr>
          <w:rFonts w:eastAsia="Times New Roman"/>
          <w:szCs w:val="20"/>
        </w:rPr>
      </w:pPr>
      <w:r w:rsidRPr="002077EA">
        <w:rPr>
          <w:rFonts w:eastAsia="Times New Roman"/>
          <w:szCs w:val="20"/>
        </w:rPr>
        <w:t>4.22</w:t>
      </w:r>
      <w:r w:rsidRPr="002077EA">
        <w:rPr>
          <w:rFonts w:eastAsia="Times New Roman"/>
          <w:szCs w:val="20"/>
        </w:rPr>
        <w:tab/>
      </w:r>
      <w:r w:rsidRPr="002077EA">
        <w:rPr>
          <w:rFonts w:eastAsia="Times New Roman"/>
          <w:i/>
          <w:szCs w:val="20"/>
        </w:rPr>
        <w:t>Games</w:t>
      </w:r>
    </w:p>
    <w:p w:rsidR="002077EA" w:rsidRPr="002077EA" w:rsidRDefault="002077EA" w:rsidP="003068B6">
      <w:pPr>
        <w:spacing w:after="60"/>
        <w:ind w:left="1276" w:hanging="567"/>
        <w:rPr>
          <w:rFonts w:eastAsia="Times New Roman"/>
          <w:szCs w:val="20"/>
        </w:rPr>
      </w:pPr>
      <w:r w:rsidRPr="002077EA">
        <w:rPr>
          <w:rFonts w:eastAsia="Times New Roman"/>
          <w:szCs w:val="20"/>
        </w:rPr>
        <w:t>4.22.1</w:t>
      </w:r>
      <w:r w:rsidRPr="002077EA">
        <w:rPr>
          <w:rFonts w:eastAsia="Times New Roman"/>
          <w:szCs w:val="20"/>
        </w:rPr>
        <w:tab/>
        <w:t>participate in any game, recreation or amusement which involves the use of a ball, missile or other object which by the use thereof may cause or be likely to cause injury or discomfort to any person being on or in the vicinity of that land or detract from or be likely to detract from another person’s lawful use and enjoyment of that land;</w:t>
      </w:r>
    </w:p>
    <w:p w:rsidR="002077EA" w:rsidRPr="002077EA" w:rsidRDefault="002077EA" w:rsidP="002077EA">
      <w:pPr>
        <w:ind w:left="1276" w:hanging="567"/>
        <w:rPr>
          <w:rFonts w:eastAsia="Times New Roman"/>
          <w:szCs w:val="20"/>
        </w:rPr>
      </w:pPr>
      <w:r w:rsidRPr="002077EA">
        <w:rPr>
          <w:rFonts w:eastAsia="Times New Roman"/>
          <w:szCs w:val="20"/>
        </w:rPr>
        <w:t>4.22.2</w:t>
      </w:r>
      <w:r w:rsidRPr="002077EA">
        <w:rPr>
          <w:rFonts w:eastAsia="Times New Roman"/>
          <w:szCs w:val="20"/>
        </w:rPr>
        <w:tab/>
        <w:t>to which this subparagraph applies, play any organised competition sport, as distinct from organised social play;</w:t>
      </w:r>
    </w:p>
    <w:p w:rsidR="003068B6" w:rsidRDefault="003068B6">
      <w:pPr>
        <w:spacing w:after="0" w:line="240" w:lineRule="auto"/>
        <w:jc w:val="left"/>
        <w:rPr>
          <w:rFonts w:eastAsia="Times New Roman"/>
          <w:szCs w:val="20"/>
        </w:rPr>
      </w:pPr>
      <w:r>
        <w:rPr>
          <w:rFonts w:eastAsia="Times New Roman"/>
          <w:szCs w:val="20"/>
        </w:rPr>
        <w:br w:type="page"/>
      </w:r>
    </w:p>
    <w:p w:rsidR="002077EA" w:rsidRPr="002077EA" w:rsidRDefault="002077EA" w:rsidP="00A16AFF">
      <w:pPr>
        <w:spacing w:after="60"/>
        <w:ind w:left="709" w:hanging="425"/>
        <w:rPr>
          <w:rFonts w:eastAsia="Times New Roman"/>
          <w:szCs w:val="20"/>
        </w:rPr>
      </w:pPr>
      <w:r w:rsidRPr="002077EA">
        <w:rPr>
          <w:rFonts w:eastAsia="Times New Roman"/>
          <w:szCs w:val="20"/>
        </w:rPr>
        <w:t>4.23</w:t>
      </w:r>
      <w:r w:rsidRPr="002077EA">
        <w:rPr>
          <w:rFonts w:eastAsia="Times New Roman"/>
          <w:szCs w:val="20"/>
        </w:rPr>
        <w:tab/>
      </w:r>
      <w:r w:rsidRPr="002077EA">
        <w:rPr>
          <w:rFonts w:eastAsia="Times New Roman"/>
          <w:i/>
          <w:szCs w:val="20"/>
        </w:rPr>
        <w:t>Lighting</w:t>
      </w:r>
    </w:p>
    <w:p w:rsidR="002077EA" w:rsidRPr="002077EA" w:rsidRDefault="002077EA" w:rsidP="00A16AFF">
      <w:pPr>
        <w:spacing w:after="60"/>
        <w:ind w:left="1276" w:hanging="567"/>
        <w:rPr>
          <w:rFonts w:eastAsia="Times New Roman"/>
          <w:szCs w:val="20"/>
        </w:rPr>
      </w:pPr>
      <w:r w:rsidRPr="002077EA">
        <w:rPr>
          <w:rFonts w:eastAsia="Times New Roman"/>
          <w:szCs w:val="20"/>
        </w:rPr>
        <w:t>4.23.1</w:t>
      </w:r>
      <w:r w:rsidRPr="002077EA">
        <w:rPr>
          <w:rFonts w:eastAsia="Times New Roman"/>
          <w:szCs w:val="20"/>
        </w:rPr>
        <w:tab/>
        <w:t>use or operate any fixed floodlight;</w:t>
      </w:r>
    </w:p>
    <w:p w:rsidR="002077EA" w:rsidRPr="002077EA" w:rsidRDefault="002077EA" w:rsidP="00A16AFF">
      <w:pPr>
        <w:spacing w:after="60"/>
        <w:ind w:left="1276" w:hanging="567"/>
        <w:rPr>
          <w:rFonts w:eastAsia="Times New Roman"/>
          <w:szCs w:val="20"/>
        </w:rPr>
      </w:pPr>
      <w:r w:rsidRPr="002077EA">
        <w:rPr>
          <w:rFonts w:eastAsia="Times New Roman"/>
          <w:szCs w:val="20"/>
        </w:rPr>
        <w:t>4.23.2</w:t>
      </w:r>
      <w:r w:rsidRPr="002077EA">
        <w:rPr>
          <w:rFonts w:eastAsia="Times New Roman"/>
          <w:szCs w:val="20"/>
        </w:rPr>
        <w:tab/>
        <w:t>use or operate any portable floodlight on land to which this subparagraph applies;</w:t>
      </w:r>
    </w:p>
    <w:p w:rsidR="002077EA" w:rsidRPr="002077EA" w:rsidRDefault="002077EA" w:rsidP="00A16AFF">
      <w:pPr>
        <w:spacing w:after="60"/>
        <w:ind w:left="709" w:hanging="425"/>
        <w:rPr>
          <w:rFonts w:eastAsia="Times New Roman"/>
          <w:szCs w:val="20"/>
        </w:rPr>
      </w:pPr>
      <w:r w:rsidRPr="002077EA">
        <w:rPr>
          <w:rFonts w:eastAsia="Times New Roman"/>
          <w:szCs w:val="20"/>
        </w:rPr>
        <w:t>4.24</w:t>
      </w:r>
      <w:r w:rsidRPr="002077EA">
        <w:rPr>
          <w:rFonts w:eastAsia="Times New Roman"/>
          <w:szCs w:val="20"/>
        </w:rPr>
        <w:tab/>
      </w:r>
      <w:r w:rsidRPr="002077EA">
        <w:rPr>
          <w:rFonts w:eastAsia="Times New Roman"/>
          <w:i/>
          <w:szCs w:val="20"/>
        </w:rPr>
        <w:t>Model Aircraft</w:t>
      </w:r>
    </w:p>
    <w:p w:rsidR="002077EA" w:rsidRPr="002077EA" w:rsidRDefault="002077EA" w:rsidP="00A16AFF">
      <w:pPr>
        <w:spacing w:after="60"/>
        <w:ind w:left="709"/>
        <w:rPr>
          <w:rFonts w:eastAsia="Times New Roman"/>
          <w:szCs w:val="20"/>
        </w:rPr>
      </w:pPr>
      <w:r w:rsidRPr="002077EA">
        <w:rPr>
          <w:rFonts w:eastAsia="Times New Roman"/>
          <w:szCs w:val="20"/>
        </w:rPr>
        <w:t xml:space="preserve">Subject to the </w:t>
      </w:r>
      <w:r w:rsidRPr="002077EA">
        <w:rPr>
          <w:rFonts w:eastAsia="Times New Roman"/>
          <w:i/>
          <w:szCs w:val="20"/>
        </w:rPr>
        <w:t>Civil Aviation Act 1988</w:t>
      </w:r>
      <w:r w:rsidRPr="002077EA">
        <w:rPr>
          <w:rFonts w:eastAsia="Times New Roman"/>
          <w:szCs w:val="20"/>
        </w:rPr>
        <w:t>, fly or operate a model aircraft or drone aircraft;</w:t>
      </w:r>
    </w:p>
    <w:p w:rsidR="002077EA" w:rsidRPr="002077EA" w:rsidRDefault="002077EA" w:rsidP="00A16AFF">
      <w:pPr>
        <w:spacing w:after="60"/>
        <w:ind w:left="709" w:hanging="425"/>
        <w:rPr>
          <w:rFonts w:eastAsia="Times New Roman"/>
          <w:szCs w:val="20"/>
        </w:rPr>
      </w:pPr>
      <w:r w:rsidRPr="002077EA">
        <w:rPr>
          <w:rFonts w:eastAsia="Times New Roman"/>
          <w:szCs w:val="20"/>
        </w:rPr>
        <w:t>4.25</w:t>
      </w:r>
      <w:r w:rsidRPr="002077EA">
        <w:rPr>
          <w:rFonts w:eastAsia="Times New Roman"/>
          <w:szCs w:val="20"/>
        </w:rPr>
        <w:tab/>
      </w:r>
      <w:r w:rsidRPr="002077EA">
        <w:rPr>
          <w:rFonts w:eastAsia="Times New Roman"/>
          <w:i/>
          <w:szCs w:val="20"/>
        </w:rPr>
        <w:t>Model Cars</w:t>
      </w:r>
    </w:p>
    <w:p w:rsidR="002077EA" w:rsidRPr="002077EA" w:rsidRDefault="002077EA" w:rsidP="00A16AFF">
      <w:pPr>
        <w:spacing w:after="60"/>
        <w:ind w:left="709"/>
        <w:rPr>
          <w:rFonts w:eastAsia="Times New Roman"/>
          <w:szCs w:val="20"/>
        </w:rPr>
      </w:pPr>
      <w:r w:rsidRPr="002077EA">
        <w:rPr>
          <w:rFonts w:eastAsia="Times New Roman"/>
          <w:szCs w:val="20"/>
        </w:rPr>
        <w:t>operate a model or remote control vehicle in a manner which may cause or be likely to cause injury or discomfort to a person being on or in the vicinity of the land or detract from or be likely to detract from another person’s lawful use of and enjoyment of the land;</w:t>
      </w:r>
    </w:p>
    <w:p w:rsidR="002077EA" w:rsidRPr="002077EA" w:rsidRDefault="002077EA" w:rsidP="00A16AFF">
      <w:pPr>
        <w:spacing w:after="60"/>
        <w:ind w:left="709" w:hanging="425"/>
        <w:rPr>
          <w:rFonts w:eastAsia="Times New Roman"/>
          <w:szCs w:val="20"/>
        </w:rPr>
      </w:pPr>
      <w:r w:rsidRPr="002077EA">
        <w:rPr>
          <w:rFonts w:eastAsia="Times New Roman"/>
          <w:szCs w:val="20"/>
        </w:rPr>
        <w:t>4.26</w:t>
      </w:r>
      <w:r w:rsidRPr="002077EA">
        <w:rPr>
          <w:rFonts w:eastAsia="Times New Roman"/>
          <w:szCs w:val="20"/>
        </w:rPr>
        <w:tab/>
      </w:r>
      <w:r w:rsidRPr="002077EA">
        <w:rPr>
          <w:rFonts w:eastAsia="Times New Roman"/>
          <w:i/>
          <w:szCs w:val="20"/>
        </w:rPr>
        <w:t>No Liquor</w:t>
      </w:r>
    </w:p>
    <w:p w:rsidR="002077EA" w:rsidRPr="002077EA" w:rsidRDefault="002077EA" w:rsidP="00A16AFF">
      <w:pPr>
        <w:spacing w:after="60"/>
        <w:ind w:left="1276" w:hanging="567"/>
        <w:rPr>
          <w:rFonts w:eastAsia="Times New Roman"/>
          <w:szCs w:val="20"/>
        </w:rPr>
      </w:pPr>
      <w:r w:rsidRPr="002077EA">
        <w:rPr>
          <w:rFonts w:eastAsia="Times New Roman"/>
          <w:szCs w:val="20"/>
        </w:rPr>
        <w:t>4.26.1</w:t>
      </w:r>
      <w:r w:rsidRPr="002077EA">
        <w:rPr>
          <w:rFonts w:eastAsia="Times New Roman"/>
          <w:szCs w:val="20"/>
        </w:rPr>
        <w:tab/>
        <w:t>consume, carry or be in possession or charge of any liquor on any local government land constituting a park or reserve to which this subparagraph applies;</w:t>
      </w:r>
    </w:p>
    <w:p w:rsidR="002077EA" w:rsidRPr="002077EA" w:rsidRDefault="002077EA" w:rsidP="00A16AFF">
      <w:pPr>
        <w:spacing w:after="60"/>
        <w:ind w:left="1276" w:hanging="567"/>
        <w:rPr>
          <w:rFonts w:eastAsia="Times New Roman"/>
          <w:szCs w:val="20"/>
        </w:rPr>
      </w:pPr>
      <w:r w:rsidRPr="002077EA">
        <w:rPr>
          <w:rFonts w:eastAsia="Times New Roman"/>
          <w:szCs w:val="20"/>
        </w:rPr>
        <w:t>4.26.2</w:t>
      </w:r>
      <w:r w:rsidRPr="002077EA">
        <w:rPr>
          <w:rFonts w:eastAsia="Times New Roman"/>
          <w:szCs w:val="20"/>
        </w:rPr>
        <w:tab/>
        <w:t>excepting sealed containers, consume, carry or be in possession or charge of any liquor in an open container on any local government land constituting a park or reserve to which this subparagraph applies;</w:t>
      </w:r>
    </w:p>
    <w:p w:rsidR="002077EA" w:rsidRPr="002077EA" w:rsidRDefault="002077EA" w:rsidP="00A16AFF">
      <w:pPr>
        <w:spacing w:after="60"/>
        <w:ind w:left="709" w:hanging="425"/>
        <w:rPr>
          <w:rFonts w:eastAsia="Times New Roman"/>
          <w:szCs w:val="20"/>
        </w:rPr>
      </w:pPr>
      <w:r w:rsidRPr="002077EA">
        <w:rPr>
          <w:rFonts w:eastAsia="Times New Roman"/>
          <w:szCs w:val="20"/>
        </w:rPr>
        <w:t>4.27</w:t>
      </w:r>
      <w:r w:rsidRPr="002077EA">
        <w:rPr>
          <w:rFonts w:eastAsia="Times New Roman"/>
          <w:szCs w:val="20"/>
        </w:rPr>
        <w:tab/>
      </w:r>
      <w:r w:rsidRPr="002077EA">
        <w:rPr>
          <w:rFonts w:eastAsia="Times New Roman"/>
          <w:i/>
          <w:szCs w:val="20"/>
        </w:rPr>
        <w:t>Overhanging Articles</w:t>
      </w:r>
    </w:p>
    <w:p w:rsidR="002077EA" w:rsidRPr="002077EA" w:rsidRDefault="002077EA" w:rsidP="00A16AFF">
      <w:pPr>
        <w:spacing w:after="60"/>
        <w:ind w:left="709"/>
        <w:rPr>
          <w:rFonts w:eastAsia="Times New Roman"/>
          <w:szCs w:val="20"/>
        </w:rPr>
      </w:pPr>
      <w:r w:rsidRPr="002077EA">
        <w:rPr>
          <w:rFonts w:eastAsia="Times New Roman"/>
          <w:szCs w:val="20"/>
        </w:rPr>
        <w:t>Suspend or hang any article or thing from any building, verandah, pergola, post or other structure where it might present a nuisance or danger to any person using local government land;</w:t>
      </w:r>
    </w:p>
    <w:p w:rsidR="002077EA" w:rsidRPr="002077EA" w:rsidRDefault="002077EA" w:rsidP="00A16AFF">
      <w:pPr>
        <w:spacing w:after="60"/>
        <w:ind w:left="709" w:hanging="425"/>
        <w:rPr>
          <w:rFonts w:eastAsia="Times New Roman"/>
          <w:szCs w:val="20"/>
        </w:rPr>
      </w:pPr>
      <w:r w:rsidRPr="002077EA">
        <w:rPr>
          <w:rFonts w:eastAsia="Times New Roman"/>
          <w:szCs w:val="20"/>
        </w:rPr>
        <w:t>4.28</w:t>
      </w:r>
      <w:r w:rsidRPr="002077EA">
        <w:rPr>
          <w:rFonts w:eastAsia="Times New Roman"/>
          <w:szCs w:val="20"/>
        </w:rPr>
        <w:tab/>
      </w:r>
      <w:r w:rsidRPr="002077EA">
        <w:rPr>
          <w:rFonts w:eastAsia="Times New Roman"/>
          <w:i/>
          <w:szCs w:val="20"/>
        </w:rPr>
        <w:t>Picking of Fruit, Nuts or Berries</w:t>
      </w:r>
    </w:p>
    <w:p w:rsidR="002077EA" w:rsidRPr="002077EA" w:rsidRDefault="002077EA" w:rsidP="00A16AFF">
      <w:pPr>
        <w:spacing w:after="60"/>
        <w:ind w:left="709"/>
        <w:rPr>
          <w:rFonts w:eastAsia="Times New Roman"/>
          <w:szCs w:val="20"/>
        </w:rPr>
      </w:pPr>
      <w:r w:rsidRPr="002077EA">
        <w:rPr>
          <w:rFonts w:eastAsia="Times New Roman"/>
          <w:szCs w:val="20"/>
        </w:rPr>
        <w:t>Pick fruit, nuts, seeds or berries from any plant;</w:t>
      </w:r>
    </w:p>
    <w:p w:rsidR="002077EA" w:rsidRPr="002077EA" w:rsidRDefault="002077EA" w:rsidP="00A16AFF">
      <w:pPr>
        <w:spacing w:after="60"/>
        <w:ind w:left="709" w:hanging="425"/>
        <w:rPr>
          <w:rFonts w:eastAsia="Times New Roman"/>
          <w:szCs w:val="20"/>
        </w:rPr>
      </w:pPr>
      <w:r w:rsidRPr="002077EA">
        <w:rPr>
          <w:rFonts w:eastAsia="Times New Roman"/>
          <w:szCs w:val="20"/>
        </w:rPr>
        <w:t>4.29</w:t>
      </w:r>
      <w:r w:rsidRPr="002077EA">
        <w:rPr>
          <w:rFonts w:eastAsia="Times New Roman"/>
          <w:szCs w:val="20"/>
        </w:rPr>
        <w:tab/>
      </w:r>
      <w:r w:rsidRPr="002077EA">
        <w:rPr>
          <w:rFonts w:eastAsia="Times New Roman"/>
          <w:i/>
          <w:szCs w:val="20"/>
        </w:rPr>
        <w:t>Preaching and Canvassing</w:t>
      </w:r>
    </w:p>
    <w:p w:rsidR="002077EA" w:rsidRPr="002077EA" w:rsidRDefault="002077EA" w:rsidP="00A16AFF">
      <w:pPr>
        <w:spacing w:after="60"/>
        <w:ind w:left="709"/>
        <w:rPr>
          <w:rFonts w:eastAsia="Times New Roman"/>
          <w:szCs w:val="20"/>
        </w:rPr>
      </w:pPr>
      <w:r w:rsidRPr="002077EA">
        <w:rPr>
          <w:rFonts w:eastAsia="Times New Roman"/>
          <w:szCs w:val="20"/>
        </w:rPr>
        <w:t>Preach, canvass, harangue or otherwise solicit for religious purposes except on any land or part thereof where the Council has, by resolution, determined this restriction shall not apply;</w:t>
      </w:r>
    </w:p>
    <w:p w:rsidR="002077EA" w:rsidRPr="002077EA" w:rsidRDefault="002077EA" w:rsidP="00A16AFF">
      <w:pPr>
        <w:spacing w:after="60"/>
        <w:ind w:left="709" w:hanging="425"/>
        <w:rPr>
          <w:rFonts w:eastAsia="Times New Roman"/>
          <w:szCs w:val="20"/>
        </w:rPr>
      </w:pPr>
      <w:r w:rsidRPr="002077EA">
        <w:rPr>
          <w:rFonts w:eastAsia="Times New Roman"/>
          <w:szCs w:val="20"/>
        </w:rPr>
        <w:t>4.30</w:t>
      </w:r>
      <w:r w:rsidRPr="002077EA">
        <w:rPr>
          <w:rFonts w:eastAsia="Times New Roman"/>
          <w:szCs w:val="20"/>
        </w:rPr>
        <w:tab/>
      </w:r>
      <w:r w:rsidRPr="002077EA">
        <w:rPr>
          <w:rFonts w:eastAsia="Times New Roman"/>
          <w:i/>
          <w:szCs w:val="20"/>
        </w:rPr>
        <w:t>Playing Area</w:t>
      </w:r>
    </w:p>
    <w:p w:rsidR="002077EA" w:rsidRPr="002077EA" w:rsidRDefault="002077EA" w:rsidP="00A16AFF">
      <w:pPr>
        <w:spacing w:after="60"/>
        <w:ind w:left="709"/>
        <w:rPr>
          <w:rFonts w:eastAsia="Times New Roman"/>
          <w:szCs w:val="20"/>
        </w:rPr>
      </w:pPr>
      <w:r w:rsidRPr="002077EA">
        <w:rPr>
          <w:rFonts w:eastAsia="Times New Roman"/>
          <w:szCs w:val="20"/>
        </w:rPr>
        <w:t>Use or occupy a playing area:</w:t>
      </w:r>
    </w:p>
    <w:p w:rsidR="002077EA" w:rsidRPr="002077EA" w:rsidRDefault="002077EA" w:rsidP="00A16AFF">
      <w:pPr>
        <w:spacing w:after="60"/>
        <w:ind w:left="1276" w:hanging="567"/>
        <w:rPr>
          <w:rFonts w:eastAsia="Times New Roman"/>
          <w:szCs w:val="20"/>
        </w:rPr>
      </w:pPr>
      <w:r w:rsidRPr="002077EA">
        <w:rPr>
          <w:rFonts w:eastAsia="Times New Roman"/>
          <w:szCs w:val="20"/>
        </w:rPr>
        <w:t>4.30.1</w:t>
      </w:r>
      <w:r w:rsidRPr="002077EA">
        <w:rPr>
          <w:rFonts w:eastAsia="Times New Roman"/>
          <w:szCs w:val="20"/>
        </w:rPr>
        <w:tab/>
        <w:t>in such a manner as to damage or be likely to damage the surface of the playing area or infrastructure (above and under ground level);</w:t>
      </w:r>
    </w:p>
    <w:p w:rsidR="002077EA" w:rsidRPr="002077EA" w:rsidRDefault="002077EA" w:rsidP="00A16AFF">
      <w:pPr>
        <w:spacing w:after="60"/>
        <w:ind w:left="1276" w:hanging="567"/>
        <w:rPr>
          <w:rFonts w:eastAsia="Times New Roman"/>
          <w:szCs w:val="20"/>
        </w:rPr>
      </w:pPr>
      <w:r w:rsidRPr="002077EA">
        <w:rPr>
          <w:rFonts w:eastAsia="Times New Roman"/>
          <w:szCs w:val="20"/>
        </w:rPr>
        <w:t>4.30.2</w:t>
      </w:r>
      <w:r w:rsidRPr="002077EA">
        <w:rPr>
          <w:rFonts w:eastAsia="Times New Roman"/>
          <w:szCs w:val="20"/>
        </w:rPr>
        <w:tab/>
        <w:t>in a manner contrary to the purpose for which the playing area was intended to be used or occupied; or</w:t>
      </w:r>
    </w:p>
    <w:p w:rsidR="002077EA" w:rsidRPr="002077EA" w:rsidRDefault="002077EA" w:rsidP="00A16AFF">
      <w:pPr>
        <w:spacing w:after="60"/>
        <w:ind w:left="1276" w:hanging="567"/>
        <w:rPr>
          <w:rFonts w:eastAsia="Times New Roman"/>
          <w:szCs w:val="20"/>
        </w:rPr>
      </w:pPr>
      <w:r w:rsidRPr="002077EA">
        <w:rPr>
          <w:rFonts w:eastAsia="Times New Roman"/>
          <w:szCs w:val="20"/>
        </w:rPr>
        <w:t>4.30.3</w:t>
      </w:r>
      <w:r w:rsidRPr="002077EA">
        <w:rPr>
          <w:rFonts w:eastAsia="Times New Roman"/>
          <w:szCs w:val="20"/>
        </w:rPr>
        <w:tab/>
        <w:t>contrary to directions of the Council made by resolution and indicated on a sign displayed adjacent to the playing area;</w:t>
      </w:r>
    </w:p>
    <w:p w:rsidR="002077EA" w:rsidRPr="002077EA" w:rsidRDefault="002077EA" w:rsidP="00A16AFF">
      <w:pPr>
        <w:spacing w:after="60"/>
        <w:ind w:left="709" w:hanging="425"/>
        <w:rPr>
          <w:rFonts w:eastAsia="Times New Roman"/>
          <w:szCs w:val="20"/>
        </w:rPr>
      </w:pPr>
      <w:r w:rsidRPr="002077EA">
        <w:rPr>
          <w:rFonts w:eastAsia="Times New Roman"/>
          <w:szCs w:val="20"/>
        </w:rPr>
        <w:t>4.31</w:t>
      </w:r>
      <w:r w:rsidRPr="002077EA">
        <w:rPr>
          <w:rFonts w:eastAsia="Times New Roman"/>
          <w:szCs w:val="20"/>
        </w:rPr>
        <w:tab/>
      </w:r>
      <w:r w:rsidRPr="002077EA">
        <w:rPr>
          <w:rFonts w:eastAsia="Times New Roman"/>
          <w:i/>
          <w:szCs w:val="20"/>
        </w:rPr>
        <w:t>Public Exhibitions and Displays</w:t>
      </w:r>
    </w:p>
    <w:p w:rsidR="002077EA" w:rsidRPr="002077EA" w:rsidRDefault="002077EA" w:rsidP="00A16AFF">
      <w:pPr>
        <w:spacing w:after="60"/>
        <w:ind w:left="1276" w:hanging="567"/>
        <w:rPr>
          <w:rFonts w:eastAsia="Times New Roman"/>
          <w:szCs w:val="20"/>
        </w:rPr>
      </w:pPr>
      <w:r w:rsidRPr="002077EA">
        <w:rPr>
          <w:rFonts w:eastAsia="Times New Roman"/>
          <w:szCs w:val="20"/>
        </w:rPr>
        <w:t>4.31.1</w:t>
      </w:r>
      <w:r w:rsidRPr="002077EA">
        <w:rPr>
          <w:rFonts w:eastAsia="Times New Roman"/>
          <w:szCs w:val="20"/>
        </w:rPr>
        <w:tab/>
        <w:t>sing, busk or play a musical instrument for the apparent purpose of either entertaining others or receiving money;</w:t>
      </w:r>
    </w:p>
    <w:p w:rsidR="002077EA" w:rsidRPr="002077EA" w:rsidRDefault="002077EA" w:rsidP="00A16AFF">
      <w:pPr>
        <w:spacing w:after="60"/>
        <w:ind w:left="1276" w:hanging="567"/>
        <w:rPr>
          <w:rFonts w:eastAsia="Times New Roman"/>
          <w:szCs w:val="20"/>
        </w:rPr>
      </w:pPr>
      <w:r w:rsidRPr="002077EA">
        <w:rPr>
          <w:rFonts w:eastAsia="Times New Roman"/>
          <w:szCs w:val="20"/>
        </w:rPr>
        <w:t>4.31.2</w:t>
      </w:r>
      <w:r w:rsidRPr="002077EA">
        <w:rPr>
          <w:rFonts w:eastAsia="Times New Roman"/>
          <w:szCs w:val="20"/>
        </w:rPr>
        <w:tab/>
        <w:t>conduct or hold any concert, festival, show, public gathering, circus,  performance or any other similar activity;</w:t>
      </w:r>
    </w:p>
    <w:p w:rsidR="002077EA" w:rsidRPr="002077EA" w:rsidRDefault="002077EA" w:rsidP="00A16AFF">
      <w:pPr>
        <w:spacing w:after="60"/>
        <w:ind w:left="1276" w:hanging="567"/>
        <w:rPr>
          <w:rFonts w:eastAsia="Times New Roman"/>
          <w:szCs w:val="20"/>
        </w:rPr>
      </w:pPr>
      <w:r w:rsidRPr="002077EA">
        <w:rPr>
          <w:rFonts w:eastAsia="Times New Roman"/>
          <w:szCs w:val="20"/>
        </w:rPr>
        <w:t>4.31.3</w:t>
      </w:r>
      <w:r w:rsidRPr="002077EA">
        <w:rPr>
          <w:rFonts w:eastAsia="Times New Roman"/>
          <w:szCs w:val="20"/>
        </w:rPr>
        <w:tab/>
        <w:t>cause any public exhibitions or displays;</w:t>
      </w:r>
    </w:p>
    <w:p w:rsidR="002077EA" w:rsidRPr="002077EA" w:rsidRDefault="002077EA" w:rsidP="00A16AFF">
      <w:pPr>
        <w:spacing w:after="60"/>
        <w:ind w:left="709" w:hanging="425"/>
        <w:rPr>
          <w:rFonts w:eastAsia="Times New Roman"/>
          <w:szCs w:val="20"/>
        </w:rPr>
      </w:pPr>
      <w:r w:rsidRPr="002077EA">
        <w:rPr>
          <w:rFonts w:eastAsia="Times New Roman"/>
          <w:szCs w:val="20"/>
        </w:rPr>
        <w:t>4.32</w:t>
      </w:r>
      <w:r w:rsidRPr="002077EA">
        <w:rPr>
          <w:rFonts w:eastAsia="Times New Roman"/>
          <w:szCs w:val="20"/>
        </w:rPr>
        <w:tab/>
      </w:r>
      <w:r w:rsidRPr="002077EA">
        <w:rPr>
          <w:rFonts w:eastAsia="Times New Roman"/>
          <w:i/>
          <w:szCs w:val="20"/>
        </w:rPr>
        <w:t>Removing Soil etc.</w:t>
      </w:r>
    </w:p>
    <w:p w:rsidR="002077EA" w:rsidRPr="002077EA" w:rsidRDefault="002077EA" w:rsidP="00A16AFF">
      <w:pPr>
        <w:spacing w:after="60"/>
        <w:ind w:left="709"/>
        <w:rPr>
          <w:rFonts w:eastAsia="Times New Roman"/>
          <w:szCs w:val="20"/>
        </w:rPr>
      </w:pPr>
      <w:r w:rsidRPr="002077EA">
        <w:rPr>
          <w:rFonts w:eastAsia="Times New Roman"/>
          <w:szCs w:val="20"/>
        </w:rPr>
        <w:t>Carry away or remove any earth, clay, gravel, sand, timber, stones, pebbles, rocks, minerals, plant material (dead or living), animal remains (including shells and fossils) or any part of the land;</w:t>
      </w:r>
    </w:p>
    <w:p w:rsidR="002077EA" w:rsidRPr="002077EA" w:rsidRDefault="002077EA" w:rsidP="00A16AFF">
      <w:pPr>
        <w:spacing w:after="60"/>
        <w:ind w:left="709" w:hanging="425"/>
        <w:rPr>
          <w:rFonts w:eastAsia="Times New Roman"/>
          <w:szCs w:val="20"/>
        </w:rPr>
      </w:pPr>
      <w:r w:rsidRPr="002077EA">
        <w:rPr>
          <w:rFonts w:eastAsia="Times New Roman"/>
          <w:szCs w:val="20"/>
        </w:rPr>
        <w:t>4.33</w:t>
      </w:r>
      <w:r w:rsidRPr="002077EA">
        <w:rPr>
          <w:rFonts w:eastAsia="Times New Roman"/>
          <w:szCs w:val="20"/>
        </w:rPr>
        <w:tab/>
      </w:r>
      <w:r w:rsidRPr="002077EA">
        <w:rPr>
          <w:rFonts w:eastAsia="Times New Roman"/>
          <w:i/>
          <w:szCs w:val="20"/>
        </w:rPr>
        <w:t>Rubbish and Rubbish Dumps</w:t>
      </w:r>
    </w:p>
    <w:p w:rsidR="002077EA" w:rsidRPr="002077EA" w:rsidRDefault="002077EA" w:rsidP="00A16AFF">
      <w:pPr>
        <w:spacing w:after="60"/>
        <w:ind w:left="1276" w:hanging="567"/>
        <w:rPr>
          <w:rFonts w:eastAsia="Times New Roman"/>
          <w:szCs w:val="20"/>
        </w:rPr>
      </w:pPr>
      <w:r w:rsidRPr="002077EA">
        <w:rPr>
          <w:rFonts w:eastAsia="Times New Roman"/>
          <w:szCs w:val="20"/>
        </w:rPr>
        <w:t>4.33.1</w:t>
      </w:r>
      <w:r w:rsidRPr="002077EA">
        <w:rPr>
          <w:rFonts w:eastAsia="Times New Roman"/>
          <w:szCs w:val="20"/>
        </w:rPr>
        <w:tab/>
        <w:t>interfere with, remove or take away any rubbish that has been discarded at any rubbish dump on local government land;</w:t>
      </w:r>
    </w:p>
    <w:p w:rsidR="002077EA" w:rsidRPr="002077EA" w:rsidRDefault="002077EA" w:rsidP="00A16AFF">
      <w:pPr>
        <w:spacing w:after="60"/>
        <w:ind w:left="1276" w:hanging="567"/>
        <w:rPr>
          <w:rFonts w:eastAsia="Times New Roman"/>
          <w:szCs w:val="20"/>
        </w:rPr>
      </w:pPr>
      <w:r w:rsidRPr="002077EA">
        <w:rPr>
          <w:rFonts w:eastAsia="Times New Roman"/>
          <w:szCs w:val="20"/>
        </w:rPr>
        <w:t>4.33.2</w:t>
      </w:r>
      <w:r w:rsidRPr="002077EA">
        <w:rPr>
          <w:rFonts w:eastAsia="Times New Roman"/>
          <w:szCs w:val="20"/>
        </w:rPr>
        <w:tab/>
        <w:t>remove, disperse or interfere with any rubbish (including bottles, newspapers, cans, containers or packaging) that has been discarded in a Council rubbish bin on local government land;</w:t>
      </w:r>
    </w:p>
    <w:p w:rsidR="002077EA" w:rsidRPr="002077EA" w:rsidRDefault="002077EA" w:rsidP="00A16AFF">
      <w:pPr>
        <w:spacing w:after="60"/>
        <w:ind w:left="1276" w:hanging="567"/>
        <w:rPr>
          <w:rFonts w:eastAsia="Times New Roman"/>
          <w:szCs w:val="20"/>
        </w:rPr>
      </w:pPr>
      <w:r w:rsidRPr="002077EA">
        <w:rPr>
          <w:rFonts w:eastAsia="Times New Roman"/>
          <w:szCs w:val="20"/>
        </w:rPr>
        <w:t>4.33.3</w:t>
      </w:r>
      <w:r w:rsidRPr="002077EA">
        <w:rPr>
          <w:rFonts w:eastAsia="Times New Roman"/>
          <w:szCs w:val="20"/>
        </w:rPr>
        <w:tab/>
        <w:t>deposit in any receptacle any rubbish emanating from domestic or trade purposes, unless designated by a sign or signs;</w:t>
      </w:r>
    </w:p>
    <w:p w:rsidR="002077EA" w:rsidRPr="002077EA" w:rsidRDefault="002077EA" w:rsidP="00A16AFF">
      <w:pPr>
        <w:spacing w:after="60"/>
        <w:ind w:left="709" w:hanging="425"/>
        <w:rPr>
          <w:rFonts w:eastAsia="Times New Roman"/>
          <w:szCs w:val="20"/>
        </w:rPr>
      </w:pPr>
      <w:r w:rsidRPr="002077EA">
        <w:rPr>
          <w:rFonts w:eastAsia="Times New Roman"/>
          <w:szCs w:val="20"/>
        </w:rPr>
        <w:t>4.34</w:t>
      </w:r>
      <w:r w:rsidRPr="002077EA">
        <w:rPr>
          <w:rFonts w:eastAsia="Times New Roman"/>
          <w:szCs w:val="20"/>
        </w:rPr>
        <w:tab/>
      </w:r>
      <w:r w:rsidRPr="002077EA">
        <w:rPr>
          <w:rFonts w:eastAsia="Times New Roman"/>
          <w:i/>
          <w:szCs w:val="20"/>
        </w:rPr>
        <w:t>Selling</w:t>
      </w:r>
    </w:p>
    <w:p w:rsidR="002077EA" w:rsidRPr="002077EA" w:rsidRDefault="002077EA" w:rsidP="00A16AFF">
      <w:pPr>
        <w:spacing w:after="60"/>
        <w:ind w:left="709"/>
        <w:rPr>
          <w:rFonts w:eastAsia="Times New Roman"/>
          <w:szCs w:val="20"/>
        </w:rPr>
      </w:pPr>
      <w:r w:rsidRPr="002077EA">
        <w:rPr>
          <w:rFonts w:eastAsia="Times New Roman"/>
          <w:szCs w:val="20"/>
        </w:rPr>
        <w:t>Sell anything or display anything for sale;</w:t>
      </w:r>
    </w:p>
    <w:p w:rsidR="002077EA" w:rsidRPr="002077EA" w:rsidRDefault="002077EA" w:rsidP="00A16AFF">
      <w:pPr>
        <w:spacing w:after="60"/>
        <w:ind w:left="709" w:hanging="425"/>
        <w:rPr>
          <w:rFonts w:eastAsia="Times New Roman"/>
          <w:szCs w:val="20"/>
        </w:rPr>
      </w:pPr>
      <w:r w:rsidRPr="002077EA">
        <w:rPr>
          <w:rFonts w:eastAsia="Times New Roman"/>
          <w:szCs w:val="20"/>
        </w:rPr>
        <w:t>4.35</w:t>
      </w:r>
      <w:r w:rsidRPr="002077EA">
        <w:rPr>
          <w:rFonts w:eastAsia="Times New Roman"/>
          <w:szCs w:val="20"/>
        </w:rPr>
        <w:tab/>
      </w:r>
      <w:r w:rsidRPr="002077EA">
        <w:rPr>
          <w:rFonts w:eastAsia="Times New Roman"/>
          <w:i/>
          <w:szCs w:val="20"/>
        </w:rPr>
        <w:t>Smoking</w:t>
      </w:r>
    </w:p>
    <w:p w:rsidR="002077EA" w:rsidRPr="002077EA" w:rsidRDefault="002077EA" w:rsidP="00A16AFF">
      <w:pPr>
        <w:spacing w:after="60"/>
        <w:ind w:left="709"/>
        <w:rPr>
          <w:rFonts w:eastAsia="Times New Roman"/>
          <w:szCs w:val="20"/>
        </w:rPr>
      </w:pPr>
      <w:r w:rsidRPr="002077EA">
        <w:rPr>
          <w:rFonts w:eastAsia="Times New Roman"/>
          <w:szCs w:val="20"/>
        </w:rPr>
        <w:t>To which this subparagraph applies, smoke;</w:t>
      </w:r>
    </w:p>
    <w:p w:rsidR="002077EA" w:rsidRPr="002077EA" w:rsidRDefault="002077EA" w:rsidP="00A16AFF">
      <w:pPr>
        <w:spacing w:after="60"/>
        <w:ind w:left="709" w:hanging="425"/>
        <w:rPr>
          <w:rFonts w:eastAsia="Times New Roman"/>
          <w:szCs w:val="20"/>
        </w:rPr>
      </w:pPr>
      <w:r w:rsidRPr="002077EA">
        <w:rPr>
          <w:rFonts w:eastAsia="Times New Roman"/>
          <w:szCs w:val="20"/>
        </w:rPr>
        <w:t>4.36</w:t>
      </w:r>
      <w:r w:rsidRPr="002077EA">
        <w:rPr>
          <w:rFonts w:eastAsia="Times New Roman"/>
          <w:szCs w:val="20"/>
        </w:rPr>
        <w:tab/>
      </w:r>
      <w:r w:rsidRPr="002077EA">
        <w:rPr>
          <w:rFonts w:eastAsia="Times New Roman"/>
          <w:i/>
          <w:szCs w:val="20"/>
        </w:rPr>
        <w:t>Skateboards and Small Wheeled Devices</w:t>
      </w:r>
    </w:p>
    <w:p w:rsidR="002077EA" w:rsidRPr="002077EA" w:rsidRDefault="002077EA" w:rsidP="00A16AFF">
      <w:pPr>
        <w:spacing w:after="60"/>
        <w:ind w:left="709"/>
        <w:rPr>
          <w:rFonts w:eastAsia="Times New Roman"/>
          <w:szCs w:val="20"/>
        </w:rPr>
      </w:pPr>
      <w:r w:rsidRPr="002077EA">
        <w:rPr>
          <w:rFonts w:eastAsia="Times New Roman"/>
          <w:szCs w:val="20"/>
        </w:rPr>
        <w:t xml:space="preserve">Subject to the </w:t>
      </w:r>
      <w:r w:rsidRPr="002077EA">
        <w:rPr>
          <w:rFonts w:eastAsia="Times New Roman"/>
          <w:i/>
          <w:szCs w:val="20"/>
        </w:rPr>
        <w:t>Road Traffic Act 1961</w:t>
      </w:r>
      <w:r w:rsidRPr="002077EA">
        <w:rPr>
          <w:rFonts w:eastAsia="Times New Roman"/>
          <w:szCs w:val="20"/>
        </w:rPr>
        <w:t xml:space="preserve">, and the </w:t>
      </w:r>
      <w:r w:rsidRPr="002077EA">
        <w:rPr>
          <w:rFonts w:eastAsia="Times New Roman"/>
          <w:i/>
          <w:szCs w:val="20"/>
        </w:rPr>
        <w:t>Local Government Act 1999</w:t>
      </w:r>
      <w:r w:rsidRPr="002077EA">
        <w:rPr>
          <w:rFonts w:eastAsia="Times New Roman"/>
          <w:szCs w:val="20"/>
        </w:rPr>
        <w:t>, ride on a skateboard or use roller skates or roller blades on land to which the Council has resolved this subparagraph will apply;</w:t>
      </w:r>
    </w:p>
    <w:p w:rsidR="002077EA" w:rsidRPr="002077EA" w:rsidRDefault="002077EA" w:rsidP="00A16AFF">
      <w:pPr>
        <w:spacing w:after="60"/>
        <w:ind w:left="709" w:hanging="425"/>
        <w:rPr>
          <w:rFonts w:eastAsia="Times New Roman"/>
          <w:szCs w:val="20"/>
        </w:rPr>
      </w:pPr>
      <w:r w:rsidRPr="002077EA">
        <w:rPr>
          <w:rFonts w:eastAsia="Times New Roman"/>
          <w:szCs w:val="20"/>
        </w:rPr>
        <w:t>4.37</w:t>
      </w:r>
      <w:r w:rsidRPr="002077EA">
        <w:rPr>
          <w:rFonts w:eastAsia="Times New Roman"/>
          <w:szCs w:val="20"/>
        </w:rPr>
        <w:tab/>
      </w:r>
      <w:r w:rsidRPr="002077EA">
        <w:rPr>
          <w:rFonts w:eastAsia="Times New Roman"/>
          <w:i/>
          <w:szCs w:val="20"/>
        </w:rPr>
        <w:t>Trading</w:t>
      </w:r>
    </w:p>
    <w:p w:rsidR="002077EA" w:rsidRPr="002077EA" w:rsidRDefault="002077EA" w:rsidP="00A16AFF">
      <w:pPr>
        <w:spacing w:after="60"/>
        <w:ind w:left="1276" w:hanging="567"/>
        <w:rPr>
          <w:rFonts w:eastAsia="Times New Roman"/>
          <w:szCs w:val="20"/>
        </w:rPr>
      </w:pPr>
      <w:r w:rsidRPr="002077EA">
        <w:rPr>
          <w:rFonts w:eastAsia="Times New Roman"/>
          <w:szCs w:val="20"/>
        </w:rPr>
        <w:t>4.37.1</w:t>
      </w:r>
      <w:r w:rsidRPr="002077EA">
        <w:rPr>
          <w:rFonts w:eastAsia="Times New Roman"/>
          <w:szCs w:val="20"/>
        </w:rPr>
        <w:tab/>
        <w:t>carry on the business of selling or offering or exposing for sale any goods, merchandise, commodity, article or thing; or</w:t>
      </w:r>
    </w:p>
    <w:p w:rsidR="002077EA" w:rsidRPr="002077EA" w:rsidRDefault="002077EA" w:rsidP="00A16AFF">
      <w:pPr>
        <w:spacing w:after="60"/>
        <w:ind w:left="1276" w:hanging="567"/>
        <w:rPr>
          <w:rFonts w:eastAsia="Times New Roman"/>
          <w:szCs w:val="20"/>
        </w:rPr>
      </w:pPr>
      <w:r w:rsidRPr="002077EA">
        <w:rPr>
          <w:rFonts w:eastAsia="Times New Roman"/>
          <w:szCs w:val="20"/>
        </w:rPr>
        <w:t>4.37.2</w:t>
      </w:r>
      <w:r w:rsidRPr="002077EA">
        <w:rPr>
          <w:rFonts w:eastAsia="Times New Roman"/>
          <w:szCs w:val="20"/>
        </w:rPr>
        <w:tab/>
        <w:t>set up a van or other vehicle or stall or other structure, tray, carpet or device for the purpose of buying or selling any goods, merchandise, commodity, article or thing;</w:t>
      </w:r>
    </w:p>
    <w:p w:rsidR="002077EA" w:rsidRPr="002077EA" w:rsidRDefault="002077EA" w:rsidP="00A16AFF">
      <w:pPr>
        <w:spacing w:after="60"/>
        <w:ind w:left="709" w:hanging="425"/>
        <w:rPr>
          <w:rFonts w:eastAsia="Times New Roman"/>
          <w:szCs w:val="20"/>
        </w:rPr>
      </w:pPr>
      <w:r w:rsidRPr="002077EA">
        <w:rPr>
          <w:rFonts w:eastAsia="Times New Roman"/>
          <w:szCs w:val="20"/>
        </w:rPr>
        <w:t>4.38</w:t>
      </w:r>
      <w:r w:rsidRPr="002077EA">
        <w:rPr>
          <w:rFonts w:eastAsia="Times New Roman"/>
          <w:szCs w:val="20"/>
        </w:rPr>
        <w:tab/>
      </w:r>
      <w:r w:rsidRPr="002077EA">
        <w:rPr>
          <w:rFonts w:eastAsia="Times New Roman"/>
          <w:i/>
          <w:szCs w:val="20"/>
        </w:rPr>
        <w:t>Vehicles</w:t>
      </w:r>
    </w:p>
    <w:p w:rsidR="002077EA" w:rsidRPr="002077EA" w:rsidRDefault="002077EA" w:rsidP="00A16AFF">
      <w:pPr>
        <w:spacing w:after="60"/>
        <w:ind w:left="1276" w:hanging="567"/>
        <w:rPr>
          <w:rFonts w:eastAsia="Times New Roman"/>
          <w:szCs w:val="20"/>
        </w:rPr>
      </w:pPr>
      <w:r w:rsidRPr="002077EA">
        <w:rPr>
          <w:rFonts w:eastAsia="Times New Roman"/>
          <w:szCs w:val="20"/>
        </w:rPr>
        <w:t>4.38.1</w:t>
      </w:r>
      <w:r w:rsidRPr="002077EA">
        <w:rPr>
          <w:rFonts w:eastAsia="Times New Roman"/>
          <w:szCs w:val="20"/>
        </w:rPr>
        <w:tab/>
        <w:t>drive or propel a motor vehicle thereon, unless on an area or road constructed or set aside by the Council for the parking or travelling of motor vehicles;</w:t>
      </w:r>
    </w:p>
    <w:p w:rsidR="002077EA" w:rsidRPr="002077EA" w:rsidRDefault="002077EA" w:rsidP="00A16AFF">
      <w:pPr>
        <w:spacing w:after="60"/>
        <w:ind w:left="1276" w:hanging="567"/>
        <w:rPr>
          <w:rFonts w:eastAsia="Times New Roman"/>
          <w:szCs w:val="20"/>
        </w:rPr>
      </w:pPr>
      <w:r w:rsidRPr="002077EA">
        <w:rPr>
          <w:rFonts w:eastAsia="Times New Roman"/>
          <w:szCs w:val="20"/>
        </w:rPr>
        <w:t>4.38.2</w:t>
      </w:r>
      <w:r w:rsidRPr="002077EA">
        <w:rPr>
          <w:rFonts w:eastAsia="Times New Roman"/>
          <w:szCs w:val="20"/>
        </w:rPr>
        <w:tab/>
        <w:t xml:space="preserve">except on an area properly constructed for the purpose, promote, organise or take part in any race, test or trial of any kind in which motor vehicles, motor cycles, motor scooters or bicycles take part; </w:t>
      </w:r>
    </w:p>
    <w:p w:rsidR="002077EA" w:rsidRPr="002077EA" w:rsidRDefault="002077EA" w:rsidP="00A16AFF">
      <w:pPr>
        <w:spacing w:after="60"/>
        <w:ind w:left="709" w:hanging="425"/>
        <w:rPr>
          <w:rFonts w:eastAsia="Times New Roman"/>
          <w:szCs w:val="20"/>
        </w:rPr>
      </w:pPr>
      <w:r w:rsidRPr="002077EA">
        <w:rPr>
          <w:rFonts w:eastAsia="Times New Roman"/>
          <w:szCs w:val="20"/>
        </w:rPr>
        <w:t>4.39</w:t>
      </w:r>
      <w:r w:rsidRPr="002077EA">
        <w:rPr>
          <w:rFonts w:eastAsia="Times New Roman"/>
          <w:szCs w:val="20"/>
        </w:rPr>
        <w:tab/>
      </w:r>
      <w:r w:rsidRPr="002077EA">
        <w:rPr>
          <w:rFonts w:eastAsia="Times New Roman"/>
          <w:i/>
          <w:szCs w:val="20"/>
        </w:rPr>
        <w:t>Weddings</w:t>
      </w:r>
    </w:p>
    <w:p w:rsidR="002077EA" w:rsidRPr="002077EA" w:rsidRDefault="002077EA" w:rsidP="00A16AFF">
      <w:pPr>
        <w:spacing w:after="60"/>
        <w:ind w:left="709"/>
        <w:rPr>
          <w:rFonts w:eastAsia="Times New Roman"/>
          <w:szCs w:val="20"/>
        </w:rPr>
      </w:pPr>
      <w:r w:rsidRPr="002077EA">
        <w:rPr>
          <w:rFonts w:eastAsia="Times New Roman"/>
          <w:szCs w:val="20"/>
        </w:rPr>
        <w:t>Conduct or participate in a marriage ceremony on land to which the Council has resolved this subparagraph will apply;</w:t>
      </w:r>
    </w:p>
    <w:p w:rsidR="002077EA" w:rsidRPr="002077EA" w:rsidRDefault="002077EA" w:rsidP="00A16AFF">
      <w:pPr>
        <w:spacing w:after="60"/>
        <w:ind w:left="709" w:hanging="425"/>
        <w:rPr>
          <w:rFonts w:eastAsia="Times New Roman"/>
          <w:szCs w:val="20"/>
        </w:rPr>
      </w:pPr>
      <w:r w:rsidRPr="002077EA">
        <w:rPr>
          <w:rFonts w:eastAsia="Times New Roman"/>
          <w:szCs w:val="20"/>
        </w:rPr>
        <w:t>4.40</w:t>
      </w:r>
      <w:r w:rsidRPr="002077EA">
        <w:rPr>
          <w:rFonts w:eastAsia="Times New Roman"/>
          <w:szCs w:val="20"/>
        </w:rPr>
        <w:tab/>
      </w:r>
      <w:r w:rsidRPr="002077EA">
        <w:rPr>
          <w:rFonts w:eastAsia="Times New Roman"/>
          <w:i/>
          <w:szCs w:val="20"/>
        </w:rPr>
        <w:t>Working on Vehicles</w:t>
      </w:r>
    </w:p>
    <w:p w:rsidR="002077EA" w:rsidRPr="002077EA" w:rsidRDefault="002077EA" w:rsidP="002077EA">
      <w:pPr>
        <w:ind w:left="709"/>
        <w:rPr>
          <w:rFonts w:eastAsia="Times New Roman"/>
          <w:szCs w:val="20"/>
        </w:rPr>
      </w:pPr>
      <w:r w:rsidRPr="002077EA">
        <w:rPr>
          <w:rFonts w:eastAsia="Times New Roman"/>
          <w:szCs w:val="20"/>
        </w:rPr>
        <w:t>Perform the work of repairing, washing, painting, panel beating or other work of any nature on or to any vehicle, except for running repairs in the case of breakdown.</w:t>
      </w:r>
    </w:p>
    <w:p w:rsidR="00A16AFF" w:rsidRDefault="00A16AFF">
      <w:pPr>
        <w:spacing w:after="0" w:line="240" w:lineRule="auto"/>
        <w:jc w:val="left"/>
        <w:rPr>
          <w:rFonts w:eastAsia="Times New Roman"/>
          <w:b/>
          <w:szCs w:val="20"/>
        </w:rPr>
      </w:pPr>
      <w:r>
        <w:rPr>
          <w:rFonts w:eastAsia="Times New Roman"/>
          <w:b/>
          <w:szCs w:val="20"/>
        </w:rPr>
        <w:br w:type="page"/>
      </w:r>
    </w:p>
    <w:p w:rsidR="002077EA" w:rsidRPr="002077EA" w:rsidRDefault="002077EA" w:rsidP="002077EA">
      <w:pPr>
        <w:ind w:left="284" w:hanging="284"/>
        <w:rPr>
          <w:rFonts w:eastAsia="Times New Roman"/>
          <w:b/>
          <w:szCs w:val="20"/>
        </w:rPr>
      </w:pPr>
      <w:r w:rsidRPr="002077EA">
        <w:rPr>
          <w:rFonts w:eastAsia="Times New Roman"/>
          <w:b/>
          <w:szCs w:val="20"/>
        </w:rPr>
        <w:t>5.</w:t>
      </w:r>
      <w:r w:rsidRPr="002077EA">
        <w:rPr>
          <w:rFonts w:eastAsia="Times New Roman"/>
          <w:b/>
          <w:szCs w:val="20"/>
        </w:rPr>
        <w:tab/>
        <w:t>Prohibited Activities</w:t>
      </w:r>
    </w:p>
    <w:p w:rsidR="002077EA" w:rsidRPr="002077EA" w:rsidRDefault="002077EA" w:rsidP="002077EA">
      <w:pPr>
        <w:ind w:left="284"/>
        <w:rPr>
          <w:rFonts w:eastAsia="Times New Roman"/>
          <w:szCs w:val="20"/>
        </w:rPr>
      </w:pPr>
      <w:r w:rsidRPr="002077EA">
        <w:rPr>
          <w:rFonts w:eastAsia="Times New Roman"/>
          <w:szCs w:val="20"/>
        </w:rPr>
        <w:t>A person must not, on any local government land:</w:t>
      </w:r>
    </w:p>
    <w:p w:rsidR="002077EA" w:rsidRPr="002077EA" w:rsidRDefault="002077EA" w:rsidP="002077EA">
      <w:pPr>
        <w:ind w:left="709" w:hanging="425"/>
        <w:rPr>
          <w:rFonts w:eastAsia="Times New Roman"/>
          <w:szCs w:val="20"/>
        </w:rPr>
      </w:pPr>
      <w:r w:rsidRPr="002077EA">
        <w:rPr>
          <w:rFonts w:eastAsia="Times New Roman"/>
          <w:szCs w:val="20"/>
        </w:rPr>
        <w:t>5.1</w:t>
      </w:r>
      <w:r w:rsidRPr="002077EA">
        <w:rPr>
          <w:rFonts w:eastAsia="Times New Roman"/>
          <w:szCs w:val="20"/>
        </w:rPr>
        <w:tab/>
      </w:r>
      <w:r w:rsidRPr="002077EA">
        <w:rPr>
          <w:rFonts w:eastAsia="Times New Roman"/>
          <w:i/>
          <w:szCs w:val="20"/>
        </w:rPr>
        <w:t>Animals</w:t>
      </w:r>
    </w:p>
    <w:p w:rsidR="002077EA" w:rsidRPr="002077EA" w:rsidRDefault="002077EA" w:rsidP="002077EA">
      <w:pPr>
        <w:ind w:left="1276" w:hanging="567"/>
        <w:rPr>
          <w:rFonts w:eastAsia="Times New Roman"/>
          <w:szCs w:val="20"/>
        </w:rPr>
      </w:pPr>
      <w:r w:rsidRPr="002077EA">
        <w:rPr>
          <w:rFonts w:eastAsia="Times New Roman"/>
          <w:szCs w:val="20"/>
        </w:rPr>
        <w:t>5.1.1</w:t>
      </w:r>
      <w:r w:rsidRPr="002077EA">
        <w:rPr>
          <w:rFonts w:eastAsia="Times New Roman"/>
          <w:szCs w:val="20"/>
        </w:rPr>
        <w:tab/>
        <w:t>send, drive, lead, ride or take any animal or permit any animal to be sent, driven, led, ridden or taken on any land which the Council has, by resolution, declared to be prohibited for such purpose;</w:t>
      </w:r>
    </w:p>
    <w:p w:rsidR="002077EA" w:rsidRPr="002077EA" w:rsidRDefault="002077EA" w:rsidP="002077EA">
      <w:pPr>
        <w:ind w:left="1276" w:hanging="567"/>
        <w:rPr>
          <w:rFonts w:eastAsia="Times New Roman"/>
          <w:szCs w:val="20"/>
        </w:rPr>
      </w:pPr>
      <w:r w:rsidRPr="002077EA">
        <w:rPr>
          <w:rFonts w:eastAsia="Times New Roman"/>
          <w:szCs w:val="20"/>
        </w:rPr>
        <w:t>5.1.2</w:t>
      </w:r>
      <w:r w:rsidRPr="002077EA">
        <w:rPr>
          <w:rFonts w:eastAsia="Times New Roman"/>
          <w:szCs w:val="20"/>
        </w:rPr>
        <w:tab/>
        <w:t>allow any animal to be let loose or left unattended on any land which the council has, by resolution, declared to be prohibited for such purpose;</w:t>
      </w:r>
    </w:p>
    <w:p w:rsidR="002077EA" w:rsidRPr="002077EA" w:rsidRDefault="002077EA" w:rsidP="002077EA">
      <w:pPr>
        <w:ind w:left="709" w:hanging="425"/>
        <w:rPr>
          <w:rFonts w:eastAsia="Times New Roman"/>
          <w:szCs w:val="20"/>
        </w:rPr>
      </w:pPr>
      <w:r w:rsidRPr="002077EA">
        <w:rPr>
          <w:rFonts w:eastAsia="Times New Roman"/>
          <w:szCs w:val="20"/>
        </w:rPr>
        <w:t>5.2</w:t>
      </w:r>
      <w:r w:rsidRPr="002077EA">
        <w:rPr>
          <w:rFonts w:eastAsia="Times New Roman"/>
          <w:szCs w:val="20"/>
        </w:rPr>
        <w:tab/>
      </w:r>
      <w:r w:rsidRPr="002077EA">
        <w:rPr>
          <w:rFonts w:eastAsia="Times New Roman"/>
          <w:i/>
          <w:szCs w:val="20"/>
        </w:rPr>
        <w:t>Annoyances</w:t>
      </w:r>
    </w:p>
    <w:p w:rsidR="002077EA" w:rsidRPr="002077EA" w:rsidRDefault="002077EA" w:rsidP="002077EA">
      <w:pPr>
        <w:ind w:left="709"/>
        <w:rPr>
          <w:rFonts w:eastAsia="Times New Roman"/>
          <w:szCs w:val="20"/>
        </w:rPr>
      </w:pPr>
      <w:r w:rsidRPr="002077EA">
        <w:rPr>
          <w:rFonts w:eastAsia="Times New Roman"/>
          <w:szCs w:val="20"/>
        </w:rPr>
        <w:t>Unreasonably annoy or interfere with any other person:</w:t>
      </w:r>
    </w:p>
    <w:p w:rsidR="002077EA" w:rsidRPr="002077EA" w:rsidRDefault="002077EA" w:rsidP="002077EA">
      <w:pPr>
        <w:ind w:left="1276" w:hanging="567"/>
        <w:rPr>
          <w:rFonts w:eastAsia="Times New Roman"/>
          <w:szCs w:val="20"/>
        </w:rPr>
      </w:pPr>
      <w:r w:rsidRPr="002077EA">
        <w:rPr>
          <w:rFonts w:eastAsia="Times New Roman"/>
          <w:szCs w:val="20"/>
        </w:rPr>
        <w:t>5.2.1</w:t>
      </w:r>
      <w:r w:rsidRPr="002077EA">
        <w:rPr>
          <w:rFonts w:eastAsia="Times New Roman"/>
          <w:szCs w:val="20"/>
        </w:rPr>
        <w:tab/>
        <w:t>using the land;</w:t>
      </w:r>
    </w:p>
    <w:p w:rsidR="002077EA" w:rsidRPr="002077EA" w:rsidRDefault="002077EA" w:rsidP="002077EA">
      <w:pPr>
        <w:ind w:left="1276" w:hanging="567"/>
        <w:rPr>
          <w:rFonts w:eastAsia="Times New Roman"/>
          <w:szCs w:val="20"/>
        </w:rPr>
      </w:pPr>
      <w:r w:rsidRPr="002077EA">
        <w:rPr>
          <w:rFonts w:eastAsia="Times New Roman"/>
          <w:szCs w:val="20"/>
        </w:rPr>
        <w:t>5.2.2</w:t>
      </w:r>
      <w:r w:rsidRPr="002077EA">
        <w:rPr>
          <w:rFonts w:eastAsia="Times New Roman"/>
          <w:szCs w:val="20"/>
        </w:rPr>
        <w:tab/>
        <w:t>occupying nearby premises,</w:t>
      </w:r>
    </w:p>
    <w:p w:rsidR="002077EA" w:rsidRPr="002077EA" w:rsidRDefault="002077EA" w:rsidP="002077EA">
      <w:pPr>
        <w:ind w:left="709"/>
        <w:rPr>
          <w:rFonts w:eastAsia="Times New Roman"/>
          <w:szCs w:val="20"/>
        </w:rPr>
      </w:pPr>
      <w:r w:rsidRPr="002077EA">
        <w:rPr>
          <w:rFonts w:eastAsia="Times New Roman"/>
          <w:szCs w:val="20"/>
        </w:rPr>
        <w:t>by making a noise or creating a disturbance that has not been authorised by the Council;</w:t>
      </w:r>
    </w:p>
    <w:p w:rsidR="002077EA" w:rsidRPr="002077EA" w:rsidRDefault="002077EA" w:rsidP="002077EA">
      <w:pPr>
        <w:ind w:left="709" w:hanging="425"/>
        <w:rPr>
          <w:rFonts w:eastAsia="Times New Roman"/>
          <w:szCs w:val="20"/>
        </w:rPr>
      </w:pPr>
      <w:r w:rsidRPr="002077EA">
        <w:rPr>
          <w:rFonts w:eastAsia="Times New Roman"/>
          <w:szCs w:val="20"/>
        </w:rPr>
        <w:t>5.3</w:t>
      </w:r>
      <w:r w:rsidRPr="002077EA">
        <w:rPr>
          <w:rFonts w:eastAsia="Times New Roman"/>
          <w:szCs w:val="20"/>
        </w:rPr>
        <w:tab/>
      </w:r>
      <w:r w:rsidRPr="002077EA">
        <w:rPr>
          <w:rFonts w:eastAsia="Times New Roman"/>
          <w:i/>
          <w:szCs w:val="20"/>
        </w:rPr>
        <w:t>Defacing Property</w:t>
      </w:r>
    </w:p>
    <w:p w:rsidR="002077EA" w:rsidRPr="002077EA" w:rsidRDefault="002077EA" w:rsidP="002077EA">
      <w:pPr>
        <w:ind w:left="709"/>
        <w:rPr>
          <w:rFonts w:eastAsia="Times New Roman"/>
          <w:spacing w:val="-2"/>
          <w:szCs w:val="20"/>
        </w:rPr>
      </w:pPr>
      <w:r w:rsidRPr="002077EA">
        <w:rPr>
          <w:rFonts w:eastAsia="Times New Roman"/>
          <w:spacing w:val="-2"/>
          <w:szCs w:val="20"/>
        </w:rPr>
        <w:t>Deface, paint, write, cut names or make marks on any tree, rock, gate, fence, building, sign or other property of the Council therein;</w:t>
      </w:r>
    </w:p>
    <w:p w:rsidR="002077EA" w:rsidRPr="002077EA" w:rsidRDefault="002077EA" w:rsidP="002077EA">
      <w:pPr>
        <w:ind w:left="709" w:hanging="425"/>
        <w:rPr>
          <w:rFonts w:eastAsia="Times New Roman"/>
          <w:szCs w:val="20"/>
        </w:rPr>
      </w:pPr>
      <w:r w:rsidRPr="002077EA">
        <w:rPr>
          <w:rFonts w:eastAsia="Times New Roman"/>
          <w:szCs w:val="20"/>
        </w:rPr>
        <w:t>5.4</w:t>
      </w:r>
      <w:r w:rsidRPr="002077EA">
        <w:rPr>
          <w:rFonts w:eastAsia="Times New Roman"/>
          <w:szCs w:val="20"/>
        </w:rPr>
        <w:tab/>
      </w:r>
      <w:r w:rsidRPr="002077EA">
        <w:rPr>
          <w:rFonts w:eastAsia="Times New Roman"/>
          <w:i/>
          <w:szCs w:val="20"/>
        </w:rPr>
        <w:t>Glass</w:t>
      </w:r>
    </w:p>
    <w:p w:rsidR="002077EA" w:rsidRPr="002077EA" w:rsidRDefault="002077EA" w:rsidP="002077EA">
      <w:pPr>
        <w:ind w:left="709"/>
        <w:rPr>
          <w:rFonts w:eastAsia="Times New Roman"/>
          <w:szCs w:val="20"/>
        </w:rPr>
      </w:pPr>
      <w:r w:rsidRPr="002077EA">
        <w:rPr>
          <w:rFonts w:eastAsia="Times New Roman"/>
          <w:szCs w:val="20"/>
        </w:rPr>
        <w:t>Wilfully break any glass, china or other brittle material;</w:t>
      </w:r>
    </w:p>
    <w:p w:rsidR="002077EA" w:rsidRPr="002077EA" w:rsidRDefault="002077EA" w:rsidP="002077EA">
      <w:pPr>
        <w:ind w:left="709" w:hanging="425"/>
        <w:rPr>
          <w:rFonts w:eastAsia="Times New Roman"/>
          <w:szCs w:val="20"/>
        </w:rPr>
      </w:pPr>
      <w:r w:rsidRPr="002077EA">
        <w:rPr>
          <w:rFonts w:eastAsia="Times New Roman"/>
          <w:szCs w:val="20"/>
        </w:rPr>
        <w:t>5.5</w:t>
      </w:r>
      <w:r w:rsidRPr="002077EA">
        <w:rPr>
          <w:rFonts w:eastAsia="Times New Roman"/>
          <w:szCs w:val="20"/>
        </w:rPr>
        <w:tab/>
      </w:r>
      <w:r w:rsidRPr="002077EA">
        <w:rPr>
          <w:rFonts w:eastAsia="Times New Roman"/>
          <w:i/>
          <w:szCs w:val="20"/>
        </w:rPr>
        <w:t>Interference with Permitted Use</w:t>
      </w:r>
    </w:p>
    <w:p w:rsidR="002077EA" w:rsidRPr="002077EA" w:rsidRDefault="002077EA" w:rsidP="002077EA">
      <w:pPr>
        <w:ind w:left="709"/>
        <w:rPr>
          <w:rFonts w:eastAsia="Times New Roman"/>
          <w:szCs w:val="20"/>
        </w:rPr>
      </w:pPr>
      <w:r w:rsidRPr="002077EA">
        <w:rPr>
          <w:rFonts w:eastAsia="Times New Roman"/>
          <w:szCs w:val="20"/>
        </w:rPr>
        <w:t>Interrupt, disrupt or interfere with any other person’s use of local government land which is permitted or for which permission has been granted;</w:t>
      </w:r>
    </w:p>
    <w:p w:rsidR="002077EA" w:rsidRPr="002077EA" w:rsidRDefault="002077EA" w:rsidP="002077EA">
      <w:pPr>
        <w:ind w:left="709" w:hanging="425"/>
        <w:rPr>
          <w:rFonts w:eastAsia="Times New Roman"/>
          <w:szCs w:val="20"/>
        </w:rPr>
      </w:pPr>
      <w:r w:rsidRPr="002077EA">
        <w:rPr>
          <w:rFonts w:eastAsia="Times New Roman"/>
          <w:szCs w:val="20"/>
        </w:rPr>
        <w:t>5.6</w:t>
      </w:r>
      <w:r w:rsidRPr="002077EA">
        <w:rPr>
          <w:rFonts w:eastAsia="Times New Roman"/>
          <w:szCs w:val="20"/>
        </w:rPr>
        <w:tab/>
      </w:r>
      <w:r w:rsidRPr="002077EA">
        <w:rPr>
          <w:rFonts w:eastAsia="Times New Roman"/>
          <w:i/>
          <w:szCs w:val="20"/>
        </w:rPr>
        <w:t>Missiles</w:t>
      </w:r>
    </w:p>
    <w:p w:rsidR="002077EA" w:rsidRPr="002077EA" w:rsidRDefault="002077EA" w:rsidP="002077EA">
      <w:pPr>
        <w:ind w:left="709"/>
        <w:rPr>
          <w:rFonts w:eastAsia="Times New Roman"/>
          <w:szCs w:val="20"/>
        </w:rPr>
      </w:pPr>
      <w:r w:rsidRPr="002077EA">
        <w:rPr>
          <w:rFonts w:eastAsia="Times New Roman"/>
          <w:szCs w:val="20"/>
        </w:rPr>
        <w:t>Throw, roll or discharge any stone, substance or missile to the danger of any person or animal;</w:t>
      </w:r>
    </w:p>
    <w:p w:rsidR="002077EA" w:rsidRPr="002077EA" w:rsidRDefault="002077EA" w:rsidP="002077EA">
      <w:pPr>
        <w:ind w:left="709" w:hanging="425"/>
        <w:rPr>
          <w:rFonts w:eastAsia="Times New Roman"/>
          <w:szCs w:val="20"/>
        </w:rPr>
      </w:pPr>
      <w:r w:rsidRPr="002077EA">
        <w:rPr>
          <w:rFonts w:eastAsia="Times New Roman"/>
          <w:szCs w:val="20"/>
        </w:rPr>
        <w:t>5.7</w:t>
      </w:r>
      <w:r w:rsidRPr="002077EA">
        <w:rPr>
          <w:rFonts w:eastAsia="Times New Roman"/>
          <w:szCs w:val="20"/>
        </w:rPr>
        <w:tab/>
      </w:r>
      <w:r w:rsidRPr="002077EA">
        <w:rPr>
          <w:rFonts w:eastAsia="Times New Roman"/>
          <w:i/>
          <w:szCs w:val="20"/>
        </w:rPr>
        <w:t>Playing Games</w:t>
      </w:r>
    </w:p>
    <w:p w:rsidR="002077EA" w:rsidRPr="002077EA" w:rsidRDefault="002077EA" w:rsidP="002077EA">
      <w:pPr>
        <w:ind w:left="1276" w:hanging="567"/>
        <w:rPr>
          <w:rFonts w:eastAsia="Times New Roman"/>
          <w:szCs w:val="20"/>
        </w:rPr>
      </w:pPr>
      <w:r w:rsidRPr="002077EA">
        <w:rPr>
          <w:rFonts w:eastAsia="Times New Roman"/>
          <w:szCs w:val="20"/>
        </w:rPr>
        <w:t>5.7.1</w:t>
      </w:r>
      <w:r w:rsidRPr="002077EA">
        <w:rPr>
          <w:rFonts w:eastAsia="Times New Roman"/>
          <w:szCs w:val="20"/>
        </w:rPr>
        <w:tab/>
        <w:t>play or practice a game in any area where a sign indicates that the game is prohibited;</w:t>
      </w:r>
    </w:p>
    <w:p w:rsidR="002077EA" w:rsidRPr="002077EA" w:rsidRDefault="002077EA" w:rsidP="002077EA">
      <w:pPr>
        <w:ind w:left="1276" w:hanging="567"/>
        <w:rPr>
          <w:rFonts w:eastAsia="Times New Roman"/>
          <w:szCs w:val="20"/>
        </w:rPr>
      </w:pPr>
      <w:r w:rsidRPr="002077EA">
        <w:rPr>
          <w:rFonts w:eastAsia="Times New Roman"/>
          <w:szCs w:val="20"/>
        </w:rPr>
        <w:t>5.7.2</w:t>
      </w:r>
      <w:r w:rsidRPr="002077EA">
        <w:rPr>
          <w:rFonts w:eastAsia="Times New Roman"/>
          <w:szCs w:val="20"/>
        </w:rPr>
        <w:tab/>
        <w:t>promote, organise or take part in any organised competition or sport in any area to which this subparagraph applies;</w:t>
      </w:r>
    </w:p>
    <w:p w:rsidR="002077EA" w:rsidRPr="002077EA" w:rsidRDefault="002077EA" w:rsidP="002077EA">
      <w:pPr>
        <w:ind w:left="709" w:hanging="425"/>
        <w:rPr>
          <w:rFonts w:eastAsia="Times New Roman"/>
          <w:szCs w:val="20"/>
        </w:rPr>
      </w:pPr>
      <w:r w:rsidRPr="002077EA">
        <w:rPr>
          <w:rFonts w:eastAsia="Times New Roman"/>
          <w:szCs w:val="20"/>
        </w:rPr>
        <w:t>5.8</w:t>
      </w:r>
      <w:r w:rsidRPr="002077EA">
        <w:rPr>
          <w:rFonts w:eastAsia="Times New Roman"/>
          <w:szCs w:val="20"/>
        </w:rPr>
        <w:tab/>
      </w:r>
      <w:r w:rsidRPr="002077EA">
        <w:rPr>
          <w:rFonts w:eastAsia="Times New Roman"/>
          <w:i/>
          <w:szCs w:val="20"/>
        </w:rPr>
        <w:t>Smoking</w:t>
      </w:r>
    </w:p>
    <w:p w:rsidR="002077EA" w:rsidRPr="002077EA" w:rsidRDefault="002077EA" w:rsidP="002077EA">
      <w:pPr>
        <w:ind w:left="709"/>
        <w:rPr>
          <w:rFonts w:eastAsia="Times New Roman"/>
          <w:szCs w:val="20"/>
        </w:rPr>
      </w:pPr>
      <w:r w:rsidRPr="002077EA">
        <w:rPr>
          <w:rFonts w:eastAsia="Times New Roman"/>
          <w:szCs w:val="20"/>
        </w:rPr>
        <w:t>Smoke tobacco or any other substance:</w:t>
      </w:r>
    </w:p>
    <w:p w:rsidR="002077EA" w:rsidRPr="002077EA" w:rsidRDefault="002077EA" w:rsidP="002077EA">
      <w:pPr>
        <w:ind w:left="1276" w:hanging="567"/>
        <w:rPr>
          <w:rFonts w:eastAsia="Times New Roman"/>
          <w:szCs w:val="20"/>
        </w:rPr>
      </w:pPr>
      <w:r w:rsidRPr="002077EA">
        <w:rPr>
          <w:rFonts w:eastAsia="Times New Roman"/>
          <w:szCs w:val="20"/>
        </w:rPr>
        <w:t>5.8.1</w:t>
      </w:r>
      <w:r w:rsidRPr="002077EA">
        <w:rPr>
          <w:rFonts w:eastAsia="Times New Roman"/>
          <w:szCs w:val="20"/>
        </w:rPr>
        <w:tab/>
        <w:t>in any building or part of any building; or</w:t>
      </w:r>
    </w:p>
    <w:p w:rsidR="002077EA" w:rsidRPr="002077EA" w:rsidRDefault="002077EA" w:rsidP="002077EA">
      <w:pPr>
        <w:ind w:left="1276" w:hanging="567"/>
        <w:rPr>
          <w:rFonts w:eastAsia="Times New Roman"/>
          <w:szCs w:val="20"/>
        </w:rPr>
      </w:pPr>
      <w:r w:rsidRPr="002077EA">
        <w:rPr>
          <w:rFonts w:eastAsia="Times New Roman"/>
          <w:szCs w:val="20"/>
        </w:rPr>
        <w:t>5.8.2</w:t>
      </w:r>
      <w:r w:rsidRPr="002077EA">
        <w:rPr>
          <w:rFonts w:eastAsia="Times New Roman"/>
          <w:szCs w:val="20"/>
        </w:rPr>
        <w:tab/>
        <w:t>on any land to which this subparagraph applies;</w:t>
      </w:r>
    </w:p>
    <w:p w:rsidR="002077EA" w:rsidRPr="002077EA" w:rsidRDefault="002077EA" w:rsidP="002077EA">
      <w:pPr>
        <w:ind w:left="709" w:hanging="425"/>
        <w:rPr>
          <w:rFonts w:eastAsia="Times New Roman"/>
          <w:szCs w:val="20"/>
        </w:rPr>
      </w:pPr>
      <w:r w:rsidRPr="002077EA">
        <w:rPr>
          <w:rFonts w:eastAsia="Times New Roman"/>
          <w:szCs w:val="20"/>
        </w:rPr>
        <w:t>5.9</w:t>
      </w:r>
      <w:r w:rsidRPr="002077EA">
        <w:rPr>
          <w:rFonts w:eastAsia="Times New Roman"/>
          <w:szCs w:val="20"/>
        </w:rPr>
        <w:tab/>
      </w:r>
      <w:r w:rsidRPr="002077EA">
        <w:rPr>
          <w:rFonts w:eastAsia="Times New Roman"/>
          <w:i/>
          <w:szCs w:val="20"/>
        </w:rPr>
        <w:t>Solicitation</w:t>
      </w:r>
    </w:p>
    <w:p w:rsidR="002077EA" w:rsidRPr="002077EA" w:rsidRDefault="002077EA" w:rsidP="002077EA">
      <w:pPr>
        <w:ind w:left="709"/>
        <w:rPr>
          <w:rFonts w:eastAsia="Times New Roman"/>
          <w:szCs w:val="20"/>
        </w:rPr>
      </w:pPr>
      <w:r w:rsidRPr="002077EA">
        <w:rPr>
          <w:rFonts w:eastAsia="Times New Roman"/>
          <w:szCs w:val="20"/>
        </w:rPr>
        <w:t>Tout or solicit customers for the parking of vehicles or for any other purpose;</w:t>
      </w:r>
    </w:p>
    <w:p w:rsidR="002077EA" w:rsidRPr="002077EA" w:rsidRDefault="002077EA" w:rsidP="002077EA">
      <w:pPr>
        <w:ind w:left="709" w:hanging="425"/>
        <w:rPr>
          <w:rFonts w:eastAsia="Times New Roman"/>
          <w:szCs w:val="20"/>
        </w:rPr>
      </w:pPr>
      <w:r w:rsidRPr="002077EA">
        <w:rPr>
          <w:rFonts w:eastAsia="Times New Roman"/>
          <w:szCs w:val="20"/>
        </w:rPr>
        <w:t>5.10</w:t>
      </w:r>
      <w:r w:rsidRPr="002077EA">
        <w:rPr>
          <w:rFonts w:eastAsia="Times New Roman"/>
          <w:szCs w:val="20"/>
        </w:rPr>
        <w:tab/>
      </w:r>
      <w:r w:rsidRPr="002077EA">
        <w:rPr>
          <w:rFonts w:eastAsia="Times New Roman"/>
          <w:i/>
          <w:szCs w:val="20"/>
        </w:rPr>
        <w:t>Toilets</w:t>
      </w:r>
    </w:p>
    <w:p w:rsidR="002077EA" w:rsidRPr="002077EA" w:rsidRDefault="002077EA" w:rsidP="002077EA">
      <w:pPr>
        <w:ind w:left="709"/>
        <w:rPr>
          <w:rFonts w:eastAsia="Times New Roman"/>
          <w:szCs w:val="20"/>
        </w:rPr>
      </w:pPr>
      <w:r w:rsidRPr="002077EA">
        <w:rPr>
          <w:rFonts w:eastAsia="Times New Roman"/>
          <w:szCs w:val="20"/>
        </w:rPr>
        <w:t>In any public convenience:</w:t>
      </w:r>
    </w:p>
    <w:p w:rsidR="002077EA" w:rsidRPr="002077EA" w:rsidRDefault="002077EA" w:rsidP="002077EA">
      <w:pPr>
        <w:ind w:left="1276" w:hanging="567"/>
        <w:rPr>
          <w:rFonts w:eastAsia="Times New Roman"/>
          <w:szCs w:val="20"/>
        </w:rPr>
      </w:pPr>
      <w:r w:rsidRPr="002077EA">
        <w:rPr>
          <w:rFonts w:eastAsia="Times New Roman"/>
          <w:szCs w:val="20"/>
        </w:rPr>
        <w:t>5.10.1</w:t>
      </w:r>
      <w:r w:rsidRPr="002077EA">
        <w:rPr>
          <w:rFonts w:eastAsia="Times New Roman"/>
          <w:szCs w:val="20"/>
        </w:rPr>
        <w:tab/>
        <w:t>urinate other than in a urinal or pan or defecate other than in a pan provided for that purpose;</w:t>
      </w:r>
    </w:p>
    <w:p w:rsidR="002077EA" w:rsidRPr="002077EA" w:rsidRDefault="002077EA" w:rsidP="002077EA">
      <w:pPr>
        <w:ind w:left="1276" w:hanging="567"/>
        <w:rPr>
          <w:rFonts w:eastAsia="Times New Roman"/>
          <w:szCs w:val="20"/>
        </w:rPr>
      </w:pPr>
      <w:r w:rsidRPr="002077EA">
        <w:rPr>
          <w:rFonts w:eastAsia="Times New Roman"/>
          <w:szCs w:val="20"/>
        </w:rPr>
        <w:t>5.10.2</w:t>
      </w:r>
      <w:r w:rsidRPr="002077EA">
        <w:rPr>
          <w:rFonts w:eastAsia="Times New Roman"/>
          <w:szCs w:val="20"/>
        </w:rPr>
        <w:tab/>
        <w:t>smoke tobacco or any other substance;</w:t>
      </w:r>
    </w:p>
    <w:p w:rsidR="002077EA" w:rsidRPr="002077EA" w:rsidRDefault="002077EA" w:rsidP="002077EA">
      <w:pPr>
        <w:ind w:left="1276" w:hanging="567"/>
        <w:rPr>
          <w:rFonts w:eastAsia="Times New Roman"/>
          <w:szCs w:val="20"/>
        </w:rPr>
      </w:pPr>
      <w:r w:rsidRPr="002077EA">
        <w:rPr>
          <w:rFonts w:eastAsia="Times New Roman"/>
          <w:szCs w:val="20"/>
        </w:rPr>
        <w:t>5.10.3</w:t>
      </w:r>
      <w:r w:rsidRPr="002077EA">
        <w:rPr>
          <w:rFonts w:eastAsia="Times New Roman"/>
          <w:szCs w:val="20"/>
        </w:rPr>
        <w:tab/>
        <w:t>deposit anything in a pan, urinal or drain which is likely to cause a blockage;</w:t>
      </w:r>
    </w:p>
    <w:p w:rsidR="002077EA" w:rsidRPr="002077EA" w:rsidRDefault="002077EA" w:rsidP="002077EA">
      <w:pPr>
        <w:ind w:left="1276" w:hanging="567"/>
        <w:rPr>
          <w:rFonts w:eastAsia="Times New Roman"/>
          <w:szCs w:val="20"/>
        </w:rPr>
      </w:pPr>
      <w:r w:rsidRPr="002077EA">
        <w:rPr>
          <w:rFonts w:eastAsia="Times New Roman"/>
          <w:szCs w:val="20"/>
        </w:rPr>
        <w:t>5.10.4</w:t>
      </w:r>
      <w:r w:rsidRPr="002077EA">
        <w:rPr>
          <w:rFonts w:eastAsia="Times New Roman"/>
          <w:szCs w:val="20"/>
        </w:rPr>
        <w:tab/>
        <w:t>use it for a purpose for which it was not designed or constructed;</w:t>
      </w:r>
    </w:p>
    <w:p w:rsidR="002077EA" w:rsidRPr="002077EA" w:rsidRDefault="002077EA" w:rsidP="002077EA">
      <w:pPr>
        <w:ind w:left="1276" w:hanging="567"/>
        <w:rPr>
          <w:rFonts w:eastAsia="Times New Roman"/>
          <w:szCs w:val="20"/>
        </w:rPr>
      </w:pPr>
      <w:r w:rsidRPr="002077EA">
        <w:rPr>
          <w:rFonts w:eastAsia="Times New Roman"/>
          <w:szCs w:val="20"/>
        </w:rPr>
        <w:t>5.10.5</w:t>
      </w:r>
      <w:r w:rsidRPr="002077EA">
        <w:rPr>
          <w:rFonts w:eastAsia="Times New Roman"/>
          <w:szCs w:val="20"/>
        </w:rPr>
        <w:tab/>
        <w:t>enter any toilet that is set aside for use by the opposite sex except where:</w:t>
      </w:r>
    </w:p>
    <w:p w:rsidR="002077EA" w:rsidRPr="002077EA" w:rsidRDefault="002077EA" w:rsidP="002077EA">
      <w:pPr>
        <w:ind w:left="1985" w:hanging="709"/>
        <w:rPr>
          <w:rFonts w:eastAsia="Times New Roman"/>
          <w:szCs w:val="20"/>
        </w:rPr>
      </w:pPr>
      <w:r w:rsidRPr="002077EA">
        <w:rPr>
          <w:rFonts w:eastAsia="Times New Roman"/>
          <w:szCs w:val="20"/>
        </w:rPr>
        <w:t>5.10.5.1</w:t>
      </w:r>
      <w:r w:rsidRPr="002077EA">
        <w:rPr>
          <w:rFonts w:eastAsia="Times New Roman"/>
          <w:szCs w:val="20"/>
        </w:rPr>
        <w:tab/>
        <w:t>a child under the age of five years accompanied by an adult person of that other sex; and/or</w:t>
      </w:r>
    </w:p>
    <w:p w:rsidR="002077EA" w:rsidRPr="002077EA" w:rsidRDefault="002077EA" w:rsidP="002077EA">
      <w:pPr>
        <w:ind w:left="1985" w:hanging="709"/>
        <w:rPr>
          <w:rFonts w:eastAsia="Times New Roman"/>
          <w:szCs w:val="20"/>
        </w:rPr>
      </w:pPr>
      <w:r w:rsidRPr="002077EA">
        <w:rPr>
          <w:rFonts w:eastAsia="Times New Roman"/>
          <w:szCs w:val="20"/>
        </w:rPr>
        <w:t>5.10.5.2</w:t>
      </w:r>
      <w:r w:rsidRPr="002077EA">
        <w:rPr>
          <w:rFonts w:eastAsia="Times New Roman"/>
          <w:szCs w:val="20"/>
        </w:rPr>
        <w:tab/>
        <w:t>to provide assistance to a disabled person;</w:t>
      </w:r>
    </w:p>
    <w:p w:rsidR="002077EA" w:rsidRPr="002077EA" w:rsidRDefault="002077EA" w:rsidP="002077EA">
      <w:pPr>
        <w:ind w:left="709" w:hanging="425"/>
        <w:rPr>
          <w:rFonts w:eastAsia="Times New Roman"/>
          <w:szCs w:val="20"/>
        </w:rPr>
      </w:pPr>
      <w:r w:rsidRPr="002077EA">
        <w:rPr>
          <w:rFonts w:eastAsia="Times New Roman"/>
          <w:szCs w:val="20"/>
        </w:rPr>
        <w:t>5.11</w:t>
      </w:r>
      <w:r w:rsidRPr="002077EA">
        <w:rPr>
          <w:rFonts w:eastAsia="Times New Roman"/>
          <w:szCs w:val="20"/>
        </w:rPr>
        <w:tab/>
      </w:r>
      <w:r w:rsidRPr="002077EA">
        <w:rPr>
          <w:rFonts w:eastAsia="Times New Roman"/>
          <w:i/>
          <w:szCs w:val="20"/>
        </w:rPr>
        <w:t>Use of Equipment</w:t>
      </w:r>
    </w:p>
    <w:p w:rsidR="002077EA" w:rsidRPr="002077EA" w:rsidRDefault="002077EA" w:rsidP="002077EA">
      <w:pPr>
        <w:ind w:left="709"/>
        <w:rPr>
          <w:rFonts w:eastAsia="Times New Roman"/>
          <w:szCs w:val="20"/>
        </w:rPr>
      </w:pPr>
      <w:r w:rsidRPr="002077EA">
        <w:rPr>
          <w:rFonts w:eastAsia="Times New Roman"/>
          <w:szCs w:val="20"/>
        </w:rPr>
        <w:t>Use any item of equipment or property belonging to the Council other than in the manner and for the purpose for which it was designed or set aside.</w:t>
      </w:r>
    </w:p>
    <w:p w:rsidR="002077EA" w:rsidRPr="002077EA" w:rsidRDefault="002077EA" w:rsidP="00A42C44">
      <w:pPr>
        <w:pStyle w:val="GG-Title2"/>
      </w:pPr>
      <w:r w:rsidRPr="002077EA">
        <w:t>Part 3—Miscellaneous</w:t>
      </w:r>
    </w:p>
    <w:p w:rsidR="002077EA" w:rsidRPr="002077EA" w:rsidRDefault="002077EA" w:rsidP="002077EA">
      <w:pPr>
        <w:ind w:left="284" w:hanging="284"/>
        <w:rPr>
          <w:rFonts w:eastAsia="Times New Roman"/>
          <w:b/>
          <w:szCs w:val="20"/>
        </w:rPr>
      </w:pPr>
      <w:r w:rsidRPr="002077EA">
        <w:rPr>
          <w:rFonts w:eastAsia="Times New Roman"/>
          <w:b/>
          <w:szCs w:val="20"/>
        </w:rPr>
        <w:t>6.</w:t>
      </w:r>
      <w:r w:rsidRPr="002077EA">
        <w:rPr>
          <w:rFonts w:eastAsia="Times New Roman"/>
          <w:b/>
          <w:szCs w:val="20"/>
        </w:rPr>
        <w:tab/>
        <w:t>Directions</w:t>
      </w:r>
    </w:p>
    <w:p w:rsidR="002077EA" w:rsidRPr="002077EA" w:rsidRDefault="002077EA" w:rsidP="002077EA">
      <w:pPr>
        <w:ind w:left="284"/>
        <w:rPr>
          <w:rFonts w:eastAsia="Times New Roman"/>
          <w:szCs w:val="20"/>
        </w:rPr>
      </w:pPr>
      <w:r w:rsidRPr="002077EA">
        <w:rPr>
          <w:rFonts w:eastAsia="Times New Roman"/>
          <w:szCs w:val="20"/>
        </w:rPr>
        <w:t>A person must comply with any reasonable direction or request from an authorised person relating to:</w:t>
      </w:r>
    </w:p>
    <w:p w:rsidR="002077EA" w:rsidRPr="002077EA" w:rsidRDefault="002077EA" w:rsidP="002077EA">
      <w:pPr>
        <w:ind w:left="709" w:hanging="425"/>
        <w:rPr>
          <w:rFonts w:eastAsia="Times New Roman"/>
          <w:szCs w:val="20"/>
        </w:rPr>
      </w:pPr>
      <w:r w:rsidRPr="002077EA">
        <w:rPr>
          <w:rFonts w:eastAsia="Times New Roman"/>
          <w:szCs w:val="20"/>
        </w:rPr>
        <w:t>6.1</w:t>
      </w:r>
      <w:r w:rsidRPr="002077EA">
        <w:rPr>
          <w:rFonts w:eastAsia="Times New Roman"/>
          <w:szCs w:val="20"/>
        </w:rPr>
        <w:tab/>
        <w:t>that person’s use of the land;</w:t>
      </w:r>
    </w:p>
    <w:p w:rsidR="002077EA" w:rsidRPr="002077EA" w:rsidRDefault="002077EA" w:rsidP="002077EA">
      <w:pPr>
        <w:ind w:left="709" w:hanging="425"/>
        <w:rPr>
          <w:rFonts w:eastAsia="Times New Roman"/>
          <w:szCs w:val="20"/>
        </w:rPr>
      </w:pPr>
      <w:r w:rsidRPr="002077EA">
        <w:rPr>
          <w:rFonts w:eastAsia="Times New Roman"/>
          <w:szCs w:val="20"/>
        </w:rPr>
        <w:t>6.2</w:t>
      </w:r>
      <w:r w:rsidRPr="002077EA">
        <w:rPr>
          <w:rFonts w:eastAsia="Times New Roman"/>
          <w:szCs w:val="20"/>
        </w:rPr>
        <w:tab/>
        <w:t>that person’s conduct and behaviour on the land;</w:t>
      </w:r>
    </w:p>
    <w:p w:rsidR="002077EA" w:rsidRPr="002077EA" w:rsidRDefault="002077EA" w:rsidP="002077EA">
      <w:pPr>
        <w:ind w:left="709" w:hanging="425"/>
        <w:rPr>
          <w:rFonts w:eastAsia="Times New Roman"/>
          <w:szCs w:val="20"/>
        </w:rPr>
      </w:pPr>
      <w:r w:rsidRPr="002077EA">
        <w:rPr>
          <w:rFonts w:eastAsia="Times New Roman"/>
          <w:szCs w:val="20"/>
        </w:rPr>
        <w:t>6.3</w:t>
      </w:r>
      <w:r w:rsidRPr="002077EA">
        <w:rPr>
          <w:rFonts w:eastAsia="Times New Roman"/>
          <w:szCs w:val="20"/>
        </w:rPr>
        <w:tab/>
        <w:t>that person’s safety on the land;</w:t>
      </w:r>
    </w:p>
    <w:p w:rsidR="002077EA" w:rsidRPr="002077EA" w:rsidRDefault="002077EA" w:rsidP="002077EA">
      <w:pPr>
        <w:ind w:left="709" w:hanging="425"/>
        <w:rPr>
          <w:rFonts w:eastAsia="Times New Roman"/>
          <w:szCs w:val="20"/>
        </w:rPr>
      </w:pPr>
      <w:r w:rsidRPr="002077EA">
        <w:rPr>
          <w:rFonts w:eastAsia="Times New Roman"/>
          <w:szCs w:val="20"/>
        </w:rPr>
        <w:t>6.4</w:t>
      </w:r>
      <w:r w:rsidRPr="002077EA">
        <w:rPr>
          <w:rFonts w:eastAsia="Times New Roman"/>
          <w:szCs w:val="20"/>
        </w:rPr>
        <w:tab/>
        <w:t>the safety and enjoyment of the land by other persons.</w:t>
      </w:r>
    </w:p>
    <w:p w:rsidR="002077EA" w:rsidRPr="002077EA" w:rsidRDefault="002077EA" w:rsidP="002077EA">
      <w:pPr>
        <w:ind w:left="284" w:hanging="284"/>
        <w:rPr>
          <w:rFonts w:eastAsia="Times New Roman"/>
          <w:b/>
          <w:szCs w:val="20"/>
        </w:rPr>
      </w:pPr>
      <w:r w:rsidRPr="002077EA">
        <w:rPr>
          <w:rFonts w:eastAsia="Times New Roman"/>
          <w:b/>
          <w:szCs w:val="20"/>
        </w:rPr>
        <w:t>7.</w:t>
      </w:r>
      <w:r w:rsidRPr="002077EA">
        <w:rPr>
          <w:rFonts w:eastAsia="Times New Roman"/>
          <w:b/>
          <w:szCs w:val="20"/>
        </w:rPr>
        <w:tab/>
        <w:t>Removal of Animals and Exclusion of Persons</w:t>
      </w:r>
    </w:p>
    <w:p w:rsidR="002077EA" w:rsidRPr="002077EA" w:rsidRDefault="002077EA" w:rsidP="002077EA">
      <w:pPr>
        <w:ind w:left="709" w:hanging="425"/>
        <w:rPr>
          <w:rFonts w:eastAsia="Times New Roman"/>
          <w:szCs w:val="20"/>
        </w:rPr>
      </w:pPr>
      <w:r w:rsidRPr="002077EA">
        <w:rPr>
          <w:rFonts w:eastAsia="Times New Roman"/>
          <w:szCs w:val="20"/>
        </w:rPr>
        <w:t>7.1</w:t>
      </w:r>
      <w:r w:rsidRPr="002077EA">
        <w:rPr>
          <w:rFonts w:eastAsia="Times New Roman"/>
          <w:szCs w:val="20"/>
        </w:rPr>
        <w:tab/>
        <w:t>If any animal is found on local government land in breach of this by-law:</w:t>
      </w:r>
    </w:p>
    <w:p w:rsidR="002077EA" w:rsidRPr="002077EA" w:rsidRDefault="002077EA" w:rsidP="002077EA">
      <w:pPr>
        <w:ind w:left="1276" w:hanging="567"/>
        <w:rPr>
          <w:rFonts w:eastAsia="Times New Roman"/>
          <w:szCs w:val="20"/>
        </w:rPr>
      </w:pPr>
      <w:r w:rsidRPr="002077EA">
        <w:rPr>
          <w:rFonts w:eastAsia="Times New Roman"/>
          <w:szCs w:val="20"/>
        </w:rPr>
        <w:t>7.1.1</w:t>
      </w:r>
      <w:r w:rsidRPr="002077EA">
        <w:rPr>
          <w:rFonts w:eastAsia="Times New Roman"/>
          <w:szCs w:val="20"/>
        </w:rPr>
        <w:tab/>
        <w:t>any person in charge of the animal shall forthwith remove it from that land on the request of an authorised person; and</w:t>
      </w:r>
    </w:p>
    <w:p w:rsidR="002077EA" w:rsidRPr="002077EA" w:rsidRDefault="002077EA" w:rsidP="002077EA">
      <w:pPr>
        <w:ind w:left="1276" w:hanging="567"/>
        <w:rPr>
          <w:rFonts w:eastAsia="Times New Roman"/>
          <w:szCs w:val="20"/>
        </w:rPr>
      </w:pPr>
      <w:r w:rsidRPr="002077EA">
        <w:rPr>
          <w:rFonts w:eastAsia="Times New Roman"/>
          <w:szCs w:val="20"/>
        </w:rPr>
        <w:t>7.1.2</w:t>
      </w:r>
      <w:r w:rsidRPr="002077EA">
        <w:rPr>
          <w:rFonts w:eastAsia="Times New Roman"/>
          <w:szCs w:val="20"/>
        </w:rPr>
        <w:tab/>
        <w:t>any authorised person may remove any animal from the land if the person fails to comply with the request, or if no person is in charge of the animal.</w:t>
      </w:r>
    </w:p>
    <w:p w:rsidR="002077EA" w:rsidRPr="002077EA" w:rsidRDefault="002077EA" w:rsidP="002077EA">
      <w:pPr>
        <w:ind w:left="709" w:hanging="425"/>
        <w:rPr>
          <w:rFonts w:eastAsia="Times New Roman"/>
          <w:szCs w:val="20"/>
        </w:rPr>
      </w:pPr>
      <w:r w:rsidRPr="002077EA">
        <w:rPr>
          <w:rFonts w:eastAsia="Times New Roman"/>
          <w:szCs w:val="20"/>
        </w:rPr>
        <w:t>7.2</w:t>
      </w:r>
      <w:r w:rsidRPr="002077EA">
        <w:rPr>
          <w:rFonts w:eastAsia="Times New Roman"/>
          <w:szCs w:val="20"/>
        </w:rPr>
        <w:tab/>
        <w:t>An authorised person may direct any person who is considered to be committing, or has committed, a breach of this by-law to leave local government land and not return for a period of no longer than 24 hours.</w:t>
      </w:r>
    </w:p>
    <w:p w:rsidR="009B2032" w:rsidRDefault="009B2032">
      <w:pPr>
        <w:spacing w:after="0" w:line="240" w:lineRule="auto"/>
        <w:jc w:val="left"/>
        <w:rPr>
          <w:rFonts w:eastAsia="Times New Roman"/>
          <w:b/>
          <w:szCs w:val="20"/>
        </w:rPr>
      </w:pPr>
      <w:r>
        <w:rPr>
          <w:rFonts w:eastAsia="Times New Roman"/>
          <w:b/>
          <w:szCs w:val="20"/>
        </w:rPr>
        <w:br w:type="page"/>
      </w:r>
    </w:p>
    <w:p w:rsidR="002077EA" w:rsidRPr="002077EA" w:rsidRDefault="002077EA" w:rsidP="002077EA">
      <w:pPr>
        <w:ind w:left="284" w:hanging="284"/>
        <w:rPr>
          <w:rFonts w:eastAsia="Times New Roman"/>
          <w:b/>
          <w:szCs w:val="20"/>
        </w:rPr>
      </w:pPr>
      <w:r w:rsidRPr="002077EA">
        <w:rPr>
          <w:rFonts w:eastAsia="Times New Roman"/>
          <w:b/>
          <w:szCs w:val="20"/>
        </w:rPr>
        <w:t>8.</w:t>
      </w:r>
      <w:r w:rsidRPr="002077EA">
        <w:rPr>
          <w:rFonts w:eastAsia="Times New Roman"/>
          <w:b/>
          <w:szCs w:val="20"/>
        </w:rPr>
        <w:tab/>
        <w:t>Removal of Encroachment or Interference</w:t>
      </w:r>
    </w:p>
    <w:p w:rsidR="002077EA" w:rsidRPr="002077EA" w:rsidRDefault="002077EA" w:rsidP="002077EA">
      <w:pPr>
        <w:ind w:left="284"/>
        <w:rPr>
          <w:rFonts w:eastAsia="Times New Roman"/>
          <w:szCs w:val="20"/>
        </w:rPr>
      </w:pPr>
      <w:r w:rsidRPr="002077EA">
        <w:rPr>
          <w:rFonts w:eastAsia="Times New Roman"/>
          <w:szCs w:val="20"/>
        </w:rPr>
        <w:t>Any person who encroaches onto or interferes with local government land contrary to this by law must at the request in writing of an authorised person, cease the encroachment or interference and remove the source of the encroachment or interference, and reinstate the land to the same standard as the state of the land prior to the encroachment or interference.</w:t>
      </w:r>
    </w:p>
    <w:p w:rsidR="002077EA" w:rsidRPr="002077EA" w:rsidRDefault="002077EA" w:rsidP="002077EA">
      <w:pPr>
        <w:ind w:left="284" w:hanging="284"/>
        <w:rPr>
          <w:rFonts w:eastAsia="Times New Roman"/>
          <w:b/>
          <w:szCs w:val="20"/>
        </w:rPr>
      </w:pPr>
      <w:r w:rsidRPr="002077EA">
        <w:rPr>
          <w:rFonts w:eastAsia="Times New Roman"/>
          <w:b/>
          <w:szCs w:val="20"/>
        </w:rPr>
        <w:t>9.</w:t>
      </w:r>
      <w:r w:rsidRPr="002077EA">
        <w:rPr>
          <w:rFonts w:eastAsia="Times New Roman"/>
          <w:b/>
          <w:szCs w:val="20"/>
        </w:rPr>
        <w:tab/>
        <w:t>Council May Do Work</w:t>
      </w:r>
    </w:p>
    <w:p w:rsidR="002077EA" w:rsidRPr="002077EA" w:rsidRDefault="002077EA" w:rsidP="002077EA">
      <w:pPr>
        <w:ind w:left="284"/>
        <w:rPr>
          <w:rFonts w:eastAsia="Times New Roman"/>
          <w:szCs w:val="20"/>
        </w:rPr>
      </w:pPr>
      <w:r w:rsidRPr="002077EA">
        <w:rPr>
          <w:rFonts w:eastAsia="Times New Roman"/>
          <w:szCs w:val="20"/>
        </w:rPr>
        <w:t>If a person fails to remove an encroachment or interference on local government land in accordance with a request of an authorised person pursuant to paragraph 8 of this by law, then the Council may:</w:t>
      </w:r>
    </w:p>
    <w:p w:rsidR="002077EA" w:rsidRPr="002077EA" w:rsidRDefault="002077EA" w:rsidP="002077EA">
      <w:pPr>
        <w:ind w:left="709" w:hanging="425"/>
        <w:rPr>
          <w:rFonts w:eastAsia="Times New Roman"/>
          <w:szCs w:val="20"/>
        </w:rPr>
      </w:pPr>
      <w:r w:rsidRPr="002077EA">
        <w:rPr>
          <w:rFonts w:eastAsia="Times New Roman"/>
          <w:szCs w:val="20"/>
        </w:rPr>
        <w:t>9.1</w:t>
      </w:r>
      <w:r w:rsidRPr="002077EA">
        <w:rPr>
          <w:rFonts w:eastAsia="Times New Roman"/>
          <w:szCs w:val="20"/>
        </w:rPr>
        <w:tab/>
        <w:t>undertake the work itself; and</w:t>
      </w:r>
    </w:p>
    <w:p w:rsidR="002077EA" w:rsidRPr="002077EA" w:rsidRDefault="002077EA" w:rsidP="002077EA">
      <w:pPr>
        <w:ind w:left="709" w:hanging="425"/>
        <w:rPr>
          <w:rFonts w:eastAsia="Times New Roman"/>
          <w:szCs w:val="20"/>
        </w:rPr>
      </w:pPr>
      <w:r w:rsidRPr="002077EA">
        <w:rPr>
          <w:rFonts w:eastAsia="Times New Roman"/>
          <w:szCs w:val="20"/>
        </w:rPr>
        <w:t>9.2</w:t>
      </w:r>
      <w:r w:rsidRPr="002077EA">
        <w:rPr>
          <w:rFonts w:eastAsia="Times New Roman"/>
          <w:szCs w:val="20"/>
        </w:rPr>
        <w:tab/>
        <w:t>recover the cost of doing so from that person.</w:t>
      </w:r>
    </w:p>
    <w:p w:rsidR="002077EA" w:rsidRPr="002077EA" w:rsidRDefault="002077EA" w:rsidP="002077EA">
      <w:pPr>
        <w:ind w:left="284" w:hanging="284"/>
        <w:rPr>
          <w:rFonts w:eastAsia="Times New Roman"/>
          <w:b/>
          <w:szCs w:val="20"/>
        </w:rPr>
      </w:pPr>
      <w:r w:rsidRPr="002077EA">
        <w:rPr>
          <w:rFonts w:eastAsia="Times New Roman"/>
          <w:b/>
          <w:szCs w:val="20"/>
        </w:rPr>
        <w:t>10.</w:t>
      </w:r>
      <w:r w:rsidRPr="002077EA">
        <w:rPr>
          <w:rFonts w:eastAsia="Times New Roman"/>
          <w:b/>
          <w:szCs w:val="20"/>
        </w:rPr>
        <w:tab/>
        <w:t>Exemptions</w:t>
      </w:r>
    </w:p>
    <w:p w:rsidR="002077EA" w:rsidRPr="002077EA" w:rsidRDefault="002077EA" w:rsidP="002077EA">
      <w:pPr>
        <w:ind w:left="709" w:hanging="425"/>
        <w:rPr>
          <w:rFonts w:eastAsia="Times New Roman"/>
          <w:szCs w:val="20"/>
        </w:rPr>
      </w:pPr>
      <w:r w:rsidRPr="002077EA">
        <w:rPr>
          <w:rFonts w:eastAsia="Times New Roman"/>
          <w:szCs w:val="20"/>
        </w:rPr>
        <w:t>10.1</w:t>
      </w:r>
      <w:r w:rsidRPr="002077EA">
        <w:rPr>
          <w:rFonts w:eastAsia="Times New Roman"/>
          <w:szCs w:val="20"/>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rsidR="002077EA" w:rsidRPr="002077EA" w:rsidRDefault="002077EA" w:rsidP="002077EA">
      <w:pPr>
        <w:ind w:left="709" w:hanging="425"/>
        <w:rPr>
          <w:rFonts w:eastAsia="Times New Roman"/>
          <w:szCs w:val="20"/>
        </w:rPr>
      </w:pPr>
      <w:r w:rsidRPr="002077EA">
        <w:rPr>
          <w:rFonts w:eastAsia="Times New Roman"/>
          <w:szCs w:val="20"/>
        </w:rPr>
        <w:t>10.2</w:t>
      </w:r>
      <w:r w:rsidRPr="002077EA">
        <w:rPr>
          <w:rFonts w:eastAsia="Times New Roman"/>
          <w:szCs w:val="20"/>
        </w:rPr>
        <w:tab/>
        <w:t>The restrictions in paragraph 4.1.2, 4.5, 4.7, 4.15, 4.27, 4.29, 4.31.2 and 4.31.3 of this by-law do not apply to:</w:t>
      </w:r>
    </w:p>
    <w:p w:rsidR="002077EA" w:rsidRPr="002077EA" w:rsidRDefault="002077EA" w:rsidP="002077EA">
      <w:pPr>
        <w:ind w:left="1276" w:hanging="567"/>
        <w:rPr>
          <w:rFonts w:eastAsia="Times New Roman"/>
          <w:szCs w:val="20"/>
        </w:rPr>
      </w:pPr>
      <w:r w:rsidRPr="002077EA">
        <w:rPr>
          <w:rFonts w:eastAsia="Times New Roman"/>
          <w:szCs w:val="20"/>
        </w:rPr>
        <w:t>10.2.1</w:t>
      </w:r>
      <w:r w:rsidRPr="002077EA">
        <w:rPr>
          <w:rFonts w:eastAsia="Times New Roman"/>
          <w:szCs w:val="20"/>
        </w:rPr>
        <w:tab/>
        <w:t>electoral matters authorised by a candidate and which is related to a State or Commonwealth election and is displayed during the period commencing at 5.00pm on the day before the day of the issue of writ or writs for the election and ending at the close of polls on polling day; or</w:t>
      </w:r>
    </w:p>
    <w:p w:rsidR="002077EA" w:rsidRPr="002077EA" w:rsidRDefault="002077EA" w:rsidP="002077EA">
      <w:pPr>
        <w:ind w:left="1276" w:hanging="567"/>
        <w:rPr>
          <w:rFonts w:eastAsia="Times New Roman"/>
          <w:szCs w:val="20"/>
        </w:rPr>
      </w:pPr>
      <w:r w:rsidRPr="002077EA">
        <w:rPr>
          <w:rFonts w:eastAsia="Times New Roman"/>
          <w:szCs w:val="20"/>
        </w:rPr>
        <w:t>10.2.2</w:t>
      </w:r>
      <w:r w:rsidRPr="002077EA">
        <w:rPr>
          <w:rFonts w:eastAsia="Times New Roman"/>
          <w:szCs w:val="20"/>
        </w:rPr>
        <w:tab/>
        <w:t xml:space="preserve">electoral matters authorised by a candidate and which relate to an election under the </w:t>
      </w:r>
      <w:r w:rsidRPr="002077EA">
        <w:rPr>
          <w:rFonts w:eastAsia="Times New Roman"/>
          <w:i/>
          <w:szCs w:val="20"/>
        </w:rPr>
        <w:t>Local Government Act 1999</w:t>
      </w:r>
      <w:r w:rsidRPr="002077EA">
        <w:rPr>
          <w:rFonts w:eastAsia="Times New Roman"/>
          <w:szCs w:val="20"/>
        </w:rPr>
        <w:t xml:space="preserve"> or the </w:t>
      </w:r>
      <w:r w:rsidRPr="002077EA">
        <w:rPr>
          <w:rFonts w:eastAsia="Times New Roman"/>
          <w:i/>
          <w:szCs w:val="20"/>
        </w:rPr>
        <w:t>Local Government (Elections) Act 1999</w:t>
      </w:r>
      <w:r w:rsidRPr="002077EA">
        <w:rPr>
          <w:rFonts w:eastAsia="Times New Roman"/>
          <w:szCs w:val="20"/>
        </w:rPr>
        <w:t xml:space="preserve"> that occurs during the period commencing four weeks immediately before the date that has been set (either by or under either Act) for polling day and ending at the close of voting on polling day; or</w:t>
      </w:r>
    </w:p>
    <w:p w:rsidR="002077EA" w:rsidRPr="002077EA" w:rsidRDefault="002077EA" w:rsidP="002077EA">
      <w:pPr>
        <w:ind w:left="1276" w:hanging="567"/>
        <w:rPr>
          <w:rFonts w:eastAsia="Times New Roman"/>
          <w:szCs w:val="20"/>
        </w:rPr>
      </w:pPr>
      <w:r w:rsidRPr="002077EA">
        <w:rPr>
          <w:rFonts w:eastAsia="Times New Roman"/>
          <w:szCs w:val="20"/>
        </w:rPr>
        <w:t>10.2.3</w:t>
      </w:r>
      <w:r w:rsidRPr="002077EA">
        <w:rPr>
          <w:rFonts w:eastAsia="Times New Roman"/>
          <w:szCs w:val="20"/>
        </w:rPr>
        <w:tab/>
        <w:t>matters which relate to, and occur during the course of and for the purpose of a referendum.</w:t>
      </w:r>
    </w:p>
    <w:p w:rsidR="002077EA" w:rsidRPr="002077EA" w:rsidRDefault="002077EA" w:rsidP="002077EA">
      <w:pPr>
        <w:ind w:left="284" w:hanging="284"/>
        <w:rPr>
          <w:rFonts w:eastAsia="Times New Roman"/>
          <w:b/>
          <w:szCs w:val="20"/>
        </w:rPr>
      </w:pPr>
      <w:r w:rsidRPr="002077EA">
        <w:rPr>
          <w:rFonts w:eastAsia="Times New Roman"/>
          <w:b/>
          <w:szCs w:val="20"/>
        </w:rPr>
        <w:t>11.</w:t>
      </w:r>
      <w:r w:rsidRPr="002077EA">
        <w:rPr>
          <w:rFonts w:eastAsia="Times New Roman"/>
          <w:b/>
          <w:szCs w:val="20"/>
        </w:rPr>
        <w:tab/>
        <w:t>Application</w:t>
      </w:r>
    </w:p>
    <w:p w:rsidR="002077EA" w:rsidRPr="002077EA" w:rsidRDefault="002077EA" w:rsidP="002077EA">
      <w:pPr>
        <w:ind w:left="284"/>
        <w:rPr>
          <w:rFonts w:eastAsia="Times New Roman"/>
          <w:szCs w:val="20"/>
        </w:rPr>
      </w:pPr>
      <w:r w:rsidRPr="002077EA">
        <w:rPr>
          <w:rFonts w:eastAsia="Times New Roman"/>
          <w:szCs w:val="20"/>
        </w:rPr>
        <w:t xml:space="preserve">Any of paragraphs 4.3, 4.21, 4.22.2, 4.23.2, 4.26, 4.35, 4.36, 4.39, 5.1, 5.7.2 and 5.8.2 of this by-law shall apply only in such portion or portions of the area as the Council may by resolution direct from time to time in accordance with Section 246(3)(e) of the </w:t>
      </w:r>
      <w:r w:rsidRPr="002077EA">
        <w:rPr>
          <w:rFonts w:eastAsia="Times New Roman"/>
          <w:i/>
          <w:szCs w:val="20"/>
        </w:rPr>
        <w:t>Local Government Act 1999</w:t>
      </w:r>
      <w:r w:rsidRPr="002077EA">
        <w:rPr>
          <w:rFonts w:eastAsia="Times New Roman"/>
          <w:szCs w:val="20"/>
        </w:rPr>
        <w:t>.</w:t>
      </w:r>
    </w:p>
    <w:p w:rsidR="002077EA" w:rsidRPr="002077EA" w:rsidRDefault="002077EA" w:rsidP="002077EA">
      <w:pPr>
        <w:rPr>
          <w:rFonts w:eastAsia="Times New Roman"/>
          <w:szCs w:val="20"/>
        </w:rPr>
      </w:pPr>
      <w:r w:rsidRPr="002077EA">
        <w:rPr>
          <w:rFonts w:eastAsia="Times New Roman"/>
          <w:szCs w:val="20"/>
        </w:rPr>
        <w:t>The foregoing by-law was duly made and passed at a meeting of the District Council of Coober Pedy held on the 25</w:t>
      </w:r>
      <w:r w:rsidRPr="002077EA">
        <w:rPr>
          <w:rFonts w:eastAsia="Times New Roman"/>
          <w:szCs w:val="20"/>
          <w:vertAlign w:val="superscript"/>
        </w:rPr>
        <w:t>th</w:t>
      </w:r>
      <w:r w:rsidRPr="002077EA">
        <w:rPr>
          <w:rFonts w:eastAsia="Times New Roman"/>
          <w:szCs w:val="20"/>
        </w:rPr>
        <w:t xml:space="preserve"> day of May.</w:t>
      </w:r>
    </w:p>
    <w:p w:rsidR="002077EA" w:rsidRPr="002077EA" w:rsidRDefault="002077EA" w:rsidP="002077EA">
      <w:pPr>
        <w:spacing w:after="0"/>
        <w:jc w:val="right"/>
        <w:rPr>
          <w:rFonts w:eastAsia="Times New Roman"/>
          <w:smallCaps/>
          <w:szCs w:val="20"/>
        </w:rPr>
      </w:pPr>
      <w:r w:rsidRPr="002077EA">
        <w:rPr>
          <w:rFonts w:eastAsia="Times New Roman"/>
          <w:smallCaps/>
          <w:szCs w:val="20"/>
        </w:rPr>
        <w:t>Dean Miller</w:t>
      </w:r>
    </w:p>
    <w:p w:rsidR="002077EA" w:rsidRPr="002077EA" w:rsidRDefault="002077EA" w:rsidP="002077EA">
      <w:pPr>
        <w:spacing w:after="0"/>
        <w:jc w:val="right"/>
        <w:rPr>
          <w:rFonts w:eastAsia="Times New Roman"/>
          <w:szCs w:val="17"/>
        </w:rPr>
      </w:pPr>
      <w:r w:rsidRPr="002077EA">
        <w:rPr>
          <w:rFonts w:eastAsia="Times New Roman"/>
          <w:szCs w:val="17"/>
        </w:rPr>
        <w:t>Chief Executive Officer</w:t>
      </w:r>
    </w:p>
    <w:p w:rsidR="002077EA" w:rsidRPr="002077EA" w:rsidRDefault="002077EA" w:rsidP="002077EA">
      <w:pPr>
        <w:pBdr>
          <w:top w:val="single" w:sz="4" w:space="1" w:color="auto"/>
        </w:pBdr>
        <w:spacing w:before="100" w:after="0" w:line="14" w:lineRule="exact"/>
        <w:jc w:val="center"/>
        <w:rPr>
          <w:rFonts w:eastAsia="Times New Roman"/>
          <w:szCs w:val="20"/>
        </w:rPr>
      </w:pPr>
    </w:p>
    <w:p w:rsidR="002077EA" w:rsidRPr="002077EA" w:rsidRDefault="002077EA" w:rsidP="002077EA">
      <w:pPr>
        <w:spacing w:after="0"/>
        <w:rPr>
          <w:rFonts w:eastAsia="Times New Roman"/>
          <w:szCs w:val="20"/>
        </w:rPr>
      </w:pPr>
    </w:p>
    <w:p w:rsidR="00F92C7A" w:rsidRPr="00F92C7A" w:rsidRDefault="00F92C7A" w:rsidP="00F92C7A">
      <w:pPr>
        <w:jc w:val="center"/>
        <w:rPr>
          <w:caps/>
          <w:szCs w:val="17"/>
        </w:rPr>
      </w:pPr>
      <w:r w:rsidRPr="00F92C7A">
        <w:rPr>
          <w:caps/>
          <w:szCs w:val="17"/>
        </w:rPr>
        <w:t>District Council of Coober Pedy</w:t>
      </w:r>
    </w:p>
    <w:p w:rsidR="00F92C7A" w:rsidRPr="00F92C7A" w:rsidRDefault="00F92C7A" w:rsidP="00A42C44">
      <w:pPr>
        <w:pStyle w:val="GG-Title2"/>
      </w:pPr>
      <w:r w:rsidRPr="00F92C7A">
        <w:t>Local Government Act 1999</w:t>
      </w:r>
    </w:p>
    <w:p w:rsidR="00F92C7A" w:rsidRPr="00F92C7A" w:rsidRDefault="00F92C7A" w:rsidP="00F92C7A">
      <w:pPr>
        <w:jc w:val="center"/>
        <w:rPr>
          <w:i/>
          <w:szCs w:val="17"/>
        </w:rPr>
      </w:pPr>
      <w:r w:rsidRPr="00F92C7A">
        <w:rPr>
          <w:i/>
          <w:szCs w:val="17"/>
        </w:rPr>
        <w:t>By-law No. 4 of 2021—Roads By-law 2021</w:t>
      </w:r>
    </w:p>
    <w:p w:rsidR="00F92C7A" w:rsidRPr="00F92C7A" w:rsidRDefault="00F92C7A" w:rsidP="00F92C7A">
      <w:pPr>
        <w:rPr>
          <w:rFonts w:eastAsia="Times New Roman"/>
          <w:szCs w:val="20"/>
        </w:rPr>
      </w:pPr>
      <w:r w:rsidRPr="00F92C7A">
        <w:rPr>
          <w:rFonts w:eastAsia="Times New Roman"/>
          <w:szCs w:val="20"/>
        </w:rPr>
        <w:t>For the management of public roads.</w:t>
      </w:r>
    </w:p>
    <w:p w:rsidR="00F92C7A" w:rsidRPr="00F92C7A" w:rsidRDefault="00F92C7A" w:rsidP="00A42C44">
      <w:pPr>
        <w:pStyle w:val="GG-Title2"/>
      </w:pPr>
      <w:r w:rsidRPr="00F92C7A">
        <w:t>Part 1—Preliminary</w:t>
      </w:r>
    </w:p>
    <w:p w:rsidR="00F92C7A" w:rsidRPr="00F92C7A" w:rsidRDefault="00F92C7A" w:rsidP="00F92C7A">
      <w:pPr>
        <w:ind w:left="284" w:hanging="284"/>
        <w:rPr>
          <w:rFonts w:eastAsia="Times New Roman"/>
          <w:b/>
          <w:szCs w:val="20"/>
        </w:rPr>
      </w:pPr>
      <w:r w:rsidRPr="00F92C7A">
        <w:rPr>
          <w:rFonts w:eastAsia="Times New Roman"/>
          <w:b/>
          <w:szCs w:val="20"/>
        </w:rPr>
        <w:t>1.</w:t>
      </w:r>
      <w:r w:rsidRPr="00F92C7A">
        <w:rPr>
          <w:rFonts w:eastAsia="Times New Roman"/>
          <w:b/>
          <w:szCs w:val="20"/>
        </w:rPr>
        <w:tab/>
        <w:t>Short Title</w:t>
      </w:r>
    </w:p>
    <w:p w:rsidR="00F92C7A" w:rsidRPr="00F92C7A" w:rsidRDefault="00F92C7A" w:rsidP="00F92C7A">
      <w:pPr>
        <w:ind w:left="284"/>
        <w:rPr>
          <w:rFonts w:eastAsia="Times New Roman"/>
          <w:szCs w:val="20"/>
        </w:rPr>
      </w:pPr>
      <w:r w:rsidRPr="00F92C7A">
        <w:rPr>
          <w:rFonts w:eastAsia="Times New Roman"/>
          <w:szCs w:val="20"/>
        </w:rPr>
        <w:t xml:space="preserve">This by-law may be cited as the </w:t>
      </w:r>
      <w:r w:rsidRPr="00F92C7A">
        <w:rPr>
          <w:rFonts w:eastAsia="Times New Roman"/>
          <w:i/>
          <w:szCs w:val="20"/>
        </w:rPr>
        <w:t>Roads By-law 2021</w:t>
      </w:r>
      <w:r w:rsidRPr="00F92C7A">
        <w:rPr>
          <w:rFonts w:eastAsia="Times New Roman"/>
          <w:szCs w:val="20"/>
        </w:rPr>
        <w:t>.</w:t>
      </w:r>
    </w:p>
    <w:p w:rsidR="00F92C7A" w:rsidRPr="00F92C7A" w:rsidRDefault="00F92C7A" w:rsidP="00F92C7A">
      <w:pPr>
        <w:ind w:left="284" w:hanging="284"/>
        <w:rPr>
          <w:rFonts w:eastAsia="Times New Roman"/>
          <w:b/>
          <w:szCs w:val="20"/>
        </w:rPr>
      </w:pPr>
      <w:r w:rsidRPr="00F92C7A">
        <w:rPr>
          <w:rFonts w:eastAsia="Times New Roman"/>
          <w:b/>
          <w:szCs w:val="20"/>
        </w:rPr>
        <w:t>2.</w:t>
      </w:r>
      <w:r w:rsidRPr="00F92C7A">
        <w:rPr>
          <w:rFonts w:eastAsia="Times New Roman"/>
          <w:b/>
          <w:szCs w:val="20"/>
        </w:rPr>
        <w:tab/>
        <w:t>Commencement</w:t>
      </w:r>
    </w:p>
    <w:p w:rsidR="00F92C7A" w:rsidRPr="00F92C7A" w:rsidRDefault="00F92C7A" w:rsidP="00F92C7A">
      <w:pPr>
        <w:ind w:left="284"/>
        <w:rPr>
          <w:rFonts w:eastAsia="Times New Roman"/>
          <w:spacing w:val="-2"/>
          <w:szCs w:val="20"/>
        </w:rPr>
      </w:pPr>
      <w:r w:rsidRPr="00F92C7A">
        <w:rPr>
          <w:rFonts w:eastAsia="Times New Roman"/>
          <w:spacing w:val="-2"/>
          <w:szCs w:val="20"/>
        </w:rPr>
        <w:t xml:space="preserve">This by-law will come into operation four months after the day on which it is published in the </w:t>
      </w:r>
      <w:r w:rsidRPr="00F92C7A">
        <w:rPr>
          <w:rFonts w:eastAsia="Times New Roman"/>
          <w:i/>
          <w:spacing w:val="-2"/>
          <w:szCs w:val="20"/>
        </w:rPr>
        <w:t>Gazette</w:t>
      </w:r>
      <w:r w:rsidRPr="00F92C7A">
        <w:rPr>
          <w:rFonts w:eastAsia="Times New Roman"/>
          <w:spacing w:val="-2"/>
          <w:szCs w:val="20"/>
        </w:rPr>
        <w:t xml:space="preserve"> in accordance with Section 249(5) of the </w:t>
      </w:r>
      <w:r w:rsidRPr="00F92C7A">
        <w:rPr>
          <w:rFonts w:eastAsia="Times New Roman"/>
          <w:i/>
          <w:spacing w:val="-2"/>
          <w:szCs w:val="20"/>
        </w:rPr>
        <w:t>Local Government Act 1999</w:t>
      </w:r>
      <w:r w:rsidRPr="00F92C7A">
        <w:rPr>
          <w:rFonts w:eastAsia="Times New Roman"/>
          <w:spacing w:val="-2"/>
          <w:szCs w:val="20"/>
        </w:rPr>
        <w:t>.</w:t>
      </w:r>
    </w:p>
    <w:p w:rsidR="00F92C7A" w:rsidRPr="00F92C7A" w:rsidRDefault="00F92C7A" w:rsidP="00F92C7A">
      <w:pPr>
        <w:ind w:left="284" w:hanging="284"/>
        <w:rPr>
          <w:rFonts w:eastAsia="Times New Roman"/>
          <w:b/>
          <w:szCs w:val="20"/>
        </w:rPr>
      </w:pPr>
      <w:r w:rsidRPr="00F92C7A">
        <w:rPr>
          <w:rFonts w:eastAsia="Times New Roman"/>
          <w:b/>
          <w:szCs w:val="20"/>
        </w:rPr>
        <w:t>3.</w:t>
      </w:r>
      <w:r w:rsidRPr="00F92C7A">
        <w:rPr>
          <w:rFonts w:eastAsia="Times New Roman"/>
          <w:b/>
          <w:szCs w:val="20"/>
        </w:rPr>
        <w:tab/>
        <w:t>Definitions</w:t>
      </w:r>
    </w:p>
    <w:p w:rsidR="00F92C7A" w:rsidRPr="00F92C7A" w:rsidRDefault="00F92C7A" w:rsidP="00F92C7A">
      <w:pPr>
        <w:ind w:left="284"/>
        <w:rPr>
          <w:rFonts w:eastAsia="Times New Roman"/>
          <w:szCs w:val="20"/>
        </w:rPr>
      </w:pPr>
      <w:r w:rsidRPr="00F92C7A">
        <w:rPr>
          <w:rFonts w:eastAsia="Times New Roman"/>
          <w:szCs w:val="20"/>
        </w:rPr>
        <w:t>In this by-law, unless the contrary intention appears:</w:t>
      </w:r>
    </w:p>
    <w:p w:rsidR="00F92C7A" w:rsidRPr="00F92C7A" w:rsidRDefault="00F92C7A" w:rsidP="00F92C7A">
      <w:pPr>
        <w:ind w:left="709" w:hanging="425"/>
        <w:rPr>
          <w:rFonts w:eastAsia="Times New Roman"/>
          <w:szCs w:val="20"/>
        </w:rPr>
      </w:pPr>
      <w:r w:rsidRPr="00F92C7A">
        <w:rPr>
          <w:rFonts w:eastAsia="Times New Roman"/>
          <w:szCs w:val="20"/>
        </w:rPr>
        <w:t>3.1</w:t>
      </w:r>
      <w:r w:rsidRPr="00F92C7A">
        <w:rPr>
          <w:rFonts w:eastAsia="Times New Roman"/>
          <w:szCs w:val="20"/>
        </w:rPr>
        <w:tab/>
      </w:r>
      <w:r w:rsidRPr="00F92C7A">
        <w:rPr>
          <w:rFonts w:eastAsia="Times New Roman"/>
          <w:b/>
          <w:i/>
          <w:szCs w:val="20"/>
        </w:rPr>
        <w:t>adjacent land</w:t>
      </w:r>
      <w:r w:rsidRPr="00F92C7A">
        <w:rPr>
          <w:rFonts w:eastAsia="Times New Roman"/>
          <w:szCs w:val="20"/>
        </w:rPr>
        <w:t xml:space="preserve"> has the same meaning as in the </w:t>
      </w:r>
      <w:r w:rsidRPr="00F92C7A">
        <w:rPr>
          <w:rFonts w:eastAsia="Times New Roman"/>
          <w:i/>
          <w:szCs w:val="20"/>
        </w:rPr>
        <w:t>Australian Road Rules</w:t>
      </w:r>
      <w:r w:rsidRPr="00F92C7A">
        <w:rPr>
          <w:rFonts w:eastAsia="Times New Roman"/>
          <w:szCs w:val="20"/>
        </w:rPr>
        <w:t>;</w:t>
      </w:r>
    </w:p>
    <w:p w:rsidR="00F92C7A" w:rsidRPr="00F92C7A" w:rsidRDefault="00F92C7A" w:rsidP="00F92C7A">
      <w:pPr>
        <w:ind w:left="709" w:hanging="425"/>
        <w:rPr>
          <w:rFonts w:eastAsia="Times New Roman"/>
          <w:szCs w:val="20"/>
        </w:rPr>
      </w:pPr>
      <w:r w:rsidRPr="00F92C7A">
        <w:rPr>
          <w:rFonts w:eastAsia="Times New Roman"/>
          <w:szCs w:val="20"/>
        </w:rPr>
        <w:t>3.2</w:t>
      </w:r>
      <w:r w:rsidRPr="00F92C7A">
        <w:rPr>
          <w:rFonts w:eastAsia="Times New Roman"/>
          <w:szCs w:val="20"/>
        </w:rPr>
        <w:tab/>
      </w:r>
      <w:r w:rsidRPr="00F92C7A">
        <w:rPr>
          <w:rFonts w:eastAsia="Times New Roman"/>
          <w:b/>
          <w:i/>
          <w:szCs w:val="20"/>
        </w:rPr>
        <w:t>animal</w:t>
      </w:r>
      <w:r w:rsidRPr="00F92C7A">
        <w:rPr>
          <w:rFonts w:eastAsia="Times New Roman"/>
          <w:szCs w:val="20"/>
        </w:rPr>
        <w:t xml:space="preserve"> includes birds and poultry but does not include a dog or a cat;</w:t>
      </w:r>
    </w:p>
    <w:p w:rsidR="00F92C7A" w:rsidRPr="00F92C7A" w:rsidRDefault="00F92C7A" w:rsidP="00F92C7A">
      <w:pPr>
        <w:ind w:left="709" w:hanging="425"/>
        <w:rPr>
          <w:rFonts w:eastAsia="Times New Roman"/>
          <w:szCs w:val="20"/>
        </w:rPr>
      </w:pPr>
      <w:r w:rsidRPr="00F92C7A">
        <w:rPr>
          <w:rFonts w:eastAsia="Times New Roman"/>
          <w:szCs w:val="20"/>
        </w:rPr>
        <w:t>3.3</w:t>
      </w:r>
      <w:r w:rsidRPr="00F92C7A">
        <w:rPr>
          <w:rFonts w:eastAsia="Times New Roman"/>
          <w:szCs w:val="20"/>
        </w:rPr>
        <w:tab/>
      </w:r>
      <w:r w:rsidRPr="00F92C7A">
        <w:rPr>
          <w:rFonts w:eastAsia="Times New Roman"/>
          <w:b/>
          <w:i/>
          <w:szCs w:val="20"/>
        </w:rPr>
        <w:t>authorised person</w:t>
      </w:r>
      <w:r w:rsidRPr="00F92C7A">
        <w:rPr>
          <w:rFonts w:eastAsia="Times New Roman"/>
          <w:szCs w:val="20"/>
        </w:rPr>
        <w:t xml:space="preserve"> has the same meaning as in the </w:t>
      </w:r>
      <w:r w:rsidRPr="00F92C7A">
        <w:rPr>
          <w:rFonts w:eastAsia="Times New Roman"/>
          <w:i/>
          <w:szCs w:val="20"/>
        </w:rPr>
        <w:t>Local Government Act 1999</w:t>
      </w:r>
      <w:r w:rsidRPr="00F92C7A">
        <w:rPr>
          <w:rFonts w:eastAsia="Times New Roman"/>
          <w:szCs w:val="20"/>
        </w:rPr>
        <w:t>;</w:t>
      </w:r>
    </w:p>
    <w:p w:rsidR="00F92C7A" w:rsidRPr="00F92C7A" w:rsidRDefault="00F92C7A" w:rsidP="00F92C7A">
      <w:pPr>
        <w:ind w:left="709" w:hanging="425"/>
        <w:rPr>
          <w:rFonts w:eastAsia="Times New Roman"/>
          <w:szCs w:val="20"/>
        </w:rPr>
      </w:pPr>
      <w:r w:rsidRPr="00F92C7A">
        <w:rPr>
          <w:rFonts w:eastAsia="Times New Roman"/>
          <w:szCs w:val="20"/>
        </w:rPr>
        <w:t>3.4</w:t>
      </w:r>
      <w:r w:rsidRPr="00F92C7A">
        <w:rPr>
          <w:rFonts w:eastAsia="Times New Roman"/>
          <w:szCs w:val="20"/>
        </w:rPr>
        <w:tab/>
      </w:r>
      <w:r w:rsidRPr="00F92C7A">
        <w:rPr>
          <w:rFonts w:eastAsia="Times New Roman"/>
          <w:b/>
          <w:i/>
          <w:szCs w:val="20"/>
        </w:rPr>
        <w:t>camp</w:t>
      </w:r>
      <w:r w:rsidRPr="00F92C7A">
        <w:rPr>
          <w:rFonts w:eastAsia="Times New Roman"/>
          <w:szCs w:val="20"/>
        </w:rPr>
        <w:t xml:space="preserve"> includes setting up a camp, or causing or allowing a tent, sleeping bag, caravan or motor home to remain on land for the purpose of staying overnight whether or not any person is in attendance or sleeps on the land;</w:t>
      </w:r>
    </w:p>
    <w:p w:rsidR="00F92C7A" w:rsidRPr="00F92C7A" w:rsidRDefault="00F92C7A" w:rsidP="00F92C7A">
      <w:pPr>
        <w:ind w:left="709" w:hanging="425"/>
        <w:rPr>
          <w:rFonts w:eastAsia="Times New Roman"/>
          <w:szCs w:val="20"/>
        </w:rPr>
      </w:pPr>
      <w:r w:rsidRPr="00F92C7A">
        <w:rPr>
          <w:rFonts w:eastAsia="Times New Roman"/>
          <w:szCs w:val="20"/>
        </w:rPr>
        <w:t>3.5</w:t>
      </w:r>
      <w:r w:rsidRPr="00F92C7A">
        <w:rPr>
          <w:rFonts w:eastAsia="Times New Roman"/>
          <w:szCs w:val="20"/>
        </w:rPr>
        <w:tab/>
      </w:r>
      <w:r w:rsidRPr="00F92C7A">
        <w:rPr>
          <w:rFonts w:eastAsia="Times New Roman"/>
          <w:b/>
          <w:i/>
          <w:szCs w:val="20"/>
        </w:rPr>
        <w:t>cat</w:t>
      </w:r>
      <w:r w:rsidRPr="00F92C7A">
        <w:rPr>
          <w:rFonts w:eastAsia="Times New Roman"/>
          <w:szCs w:val="20"/>
        </w:rPr>
        <w:t xml:space="preserve"> has the same meaning as in the </w:t>
      </w:r>
      <w:r w:rsidRPr="00F92C7A">
        <w:rPr>
          <w:rFonts w:eastAsia="Times New Roman"/>
          <w:i/>
          <w:szCs w:val="20"/>
        </w:rPr>
        <w:t>Dog and Cat Management Act 1995</w:t>
      </w:r>
      <w:r w:rsidRPr="00F92C7A">
        <w:rPr>
          <w:rFonts w:eastAsia="Times New Roman"/>
          <w:szCs w:val="20"/>
        </w:rPr>
        <w:t>;</w:t>
      </w:r>
    </w:p>
    <w:p w:rsidR="00F92C7A" w:rsidRPr="00F92C7A" w:rsidRDefault="00F92C7A" w:rsidP="00F92C7A">
      <w:pPr>
        <w:ind w:left="709" w:hanging="425"/>
        <w:rPr>
          <w:rFonts w:eastAsia="Times New Roman"/>
          <w:szCs w:val="20"/>
        </w:rPr>
      </w:pPr>
      <w:r w:rsidRPr="00F92C7A">
        <w:rPr>
          <w:rFonts w:eastAsia="Times New Roman"/>
          <w:szCs w:val="20"/>
        </w:rPr>
        <w:t>3.6</w:t>
      </w:r>
      <w:r w:rsidRPr="00F92C7A">
        <w:rPr>
          <w:rFonts w:eastAsia="Times New Roman"/>
          <w:szCs w:val="20"/>
        </w:rPr>
        <w:tab/>
      </w:r>
      <w:r w:rsidRPr="00F92C7A">
        <w:rPr>
          <w:rFonts w:eastAsia="Times New Roman"/>
          <w:b/>
          <w:i/>
          <w:szCs w:val="20"/>
        </w:rPr>
        <w:t>dog</w:t>
      </w:r>
      <w:r w:rsidRPr="00F92C7A">
        <w:rPr>
          <w:rFonts w:eastAsia="Times New Roman"/>
          <w:szCs w:val="20"/>
        </w:rPr>
        <w:t xml:space="preserve"> has the same meaning as in the </w:t>
      </w:r>
      <w:r w:rsidRPr="00F92C7A">
        <w:rPr>
          <w:rFonts w:eastAsia="Times New Roman"/>
          <w:i/>
          <w:szCs w:val="20"/>
        </w:rPr>
        <w:t>Dog and Cat Management Act 1995</w:t>
      </w:r>
      <w:r w:rsidRPr="00F92C7A">
        <w:rPr>
          <w:rFonts w:eastAsia="Times New Roman"/>
          <w:szCs w:val="20"/>
        </w:rPr>
        <w:t>;</w:t>
      </w:r>
    </w:p>
    <w:p w:rsidR="00F92C7A" w:rsidRPr="00F92C7A" w:rsidRDefault="00F92C7A" w:rsidP="00F92C7A">
      <w:pPr>
        <w:ind w:left="709" w:hanging="425"/>
        <w:rPr>
          <w:rFonts w:eastAsia="Times New Roman"/>
          <w:szCs w:val="20"/>
        </w:rPr>
      </w:pPr>
      <w:r w:rsidRPr="00F92C7A">
        <w:rPr>
          <w:rFonts w:eastAsia="Times New Roman"/>
          <w:szCs w:val="20"/>
        </w:rPr>
        <w:t>3.7</w:t>
      </w:r>
      <w:r w:rsidRPr="00F92C7A">
        <w:rPr>
          <w:rFonts w:eastAsia="Times New Roman"/>
          <w:szCs w:val="20"/>
        </w:rPr>
        <w:tab/>
      </w:r>
      <w:r w:rsidRPr="00F92C7A">
        <w:rPr>
          <w:rFonts w:eastAsia="Times New Roman"/>
          <w:b/>
          <w:i/>
          <w:szCs w:val="20"/>
        </w:rPr>
        <w:t>electoral matter</w:t>
      </w:r>
      <w:r w:rsidRPr="00F92C7A">
        <w:rPr>
          <w:rFonts w:eastAsia="Times New Roman"/>
          <w:szCs w:val="20"/>
        </w:rPr>
        <w:t xml:space="preserve"> has the same meaning as in the </w:t>
      </w:r>
      <w:r w:rsidRPr="00F92C7A">
        <w:rPr>
          <w:rFonts w:eastAsia="Times New Roman"/>
          <w:i/>
          <w:szCs w:val="20"/>
        </w:rPr>
        <w:t>Electoral Act 1985</w:t>
      </w:r>
      <w:r w:rsidRPr="00F92C7A">
        <w:rPr>
          <w:rFonts w:eastAsia="Times New Roman"/>
          <w:szCs w:val="20"/>
        </w:rPr>
        <w:t xml:space="preserve"> provided that such electoral matter is not capable of causing physical damage or injury to any person within its immediate vicinity;</w:t>
      </w:r>
    </w:p>
    <w:p w:rsidR="00F92C7A" w:rsidRPr="00F92C7A" w:rsidRDefault="00F92C7A" w:rsidP="00F92C7A">
      <w:pPr>
        <w:ind w:left="709" w:hanging="425"/>
        <w:rPr>
          <w:rFonts w:eastAsia="Times New Roman"/>
          <w:szCs w:val="20"/>
        </w:rPr>
      </w:pPr>
      <w:r w:rsidRPr="00F92C7A">
        <w:rPr>
          <w:rFonts w:eastAsia="Times New Roman"/>
          <w:szCs w:val="20"/>
        </w:rPr>
        <w:t>3.8</w:t>
      </w:r>
      <w:r w:rsidRPr="00F92C7A">
        <w:rPr>
          <w:rFonts w:eastAsia="Times New Roman"/>
          <w:szCs w:val="20"/>
        </w:rPr>
        <w:tab/>
      </w:r>
      <w:r w:rsidRPr="00F92C7A">
        <w:rPr>
          <w:rFonts w:eastAsia="Times New Roman"/>
          <w:b/>
          <w:i/>
          <w:szCs w:val="20"/>
        </w:rPr>
        <w:t>emergency worker</w:t>
      </w:r>
      <w:r w:rsidRPr="00F92C7A">
        <w:rPr>
          <w:rFonts w:eastAsia="Times New Roman"/>
          <w:szCs w:val="20"/>
        </w:rPr>
        <w:t xml:space="preserve"> has the same meaning as in Regulation 54 of the </w:t>
      </w:r>
      <w:r w:rsidRPr="00F92C7A">
        <w:rPr>
          <w:rFonts w:eastAsia="Times New Roman"/>
          <w:i/>
          <w:szCs w:val="20"/>
        </w:rPr>
        <w:t>Road Traffic (Road Rules—Ancillary and Miscellaneous Provisions) Regulations 2014</w:t>
      </w:r>
      <w:r w:rsidRPr="00F92C7A">
        <w:rPr>
          <w:rFonts w:eastAsia="Times New Roman"/>
          <w:szCs w:val="20"/>
        </w:rPr>
        <w:t>;</w:t>
      </w:r>
    </w:p>
    <w:p w:rsidR="00F92C7A" w:rsidRPr="00F92C7A" w:rsidRDefault="00F92C7A" w:rsidP="00F92C7A">
      <w:pPr>
        <w:ind w:left="709" w:hanging="425"/>
        <w:rPr>
          <w:rFonts w:eastAsia="Times New Roman"/>
          <w:szCs w:val="20"/>
        </w:rPr>
      </w:pPr>
      <w:r w:rsidRPr="00F92C7A">
        <w:rPr>
          <w:rFonts w:eastAsia="Times New Roman"/>
          <w:szCs w:val="20"/>
        </w:rPr>
        <w:t>3.9</w:t>
      </w:r>
      <w:r w:rsidRPr="00F92C7A">
        <w:rPr>
          <w:rFonts w:eastAsia="Times New Roman"/>
          <w:szCs w:val="20"/>
        </w:rPr>
        <w:tab/>
      </w:r>
      <w:r w:rsidRPr="00F92C7A">
        <w:rPr>
          <w:rFonts w:eastAsia="Times New Roman"/>
          <w:b/>
          <w:i/>
          <w:szCs w:val="20"/>
        </w:rPr>
        <w:t>road</w:t>
      </w:r>
      <w:r w:rsidRPr="00F92C7A">
        <w:rPr>
          <w:rFonts w:eastAsia="Times New Roman"/>
          <w:szCs w:val="20"/>
        </w:rPr>
        <w:t xml:space="preserve"> has the same meaning as in the </w:t>
      </w:r>
      <w:r w:rsidRPr="00F92C7A">
        <w:rPr>
          <w:rFonts w:eastAsia="Times New Roman"/>
          <w:i/>
          <w:szCs w:val="20"/>
        </w:rPr>
        <w:t>Local Government Act 1999</w:t>
      </w:r>
      <w:r w:rsidRPr="00F92C7A">
        <w:rPr>
          <w:rFonts w:eastAsia="Times New Roman"/>
          <w:szCs w:val="20"/>
        </w:rPr>
        <w:t>.</w:t>
      </w:r>
    </w:p>
    <w:p w:rsidR="00F92C7A" w:rsidRPr="00F92C7A" w:rsidRDefault="00F92C7A" w:rsidP="00A42C44">
      <w:pPr>
        <w:pStyle w:val="GG-Title2"/>
      </w:pPr>
      <w:r w:rsidRPr="00F92C7A">
        <w:t>Part 2—Management of Roads</w:t>
      </w:r>
    </w:p>
    <w:p w:rsidR="00F92C7A" w:rsidRPr="00F92C7A" w:rsidRDefault="00F92C7A" w:rsidP="00F92C7A">
      <w:pPr>
        <w:ind w:left="284" w:hanging="284"/>
        <w:rPr>
          <w:rFonts w:eastAsia="Times New Roman"/>
          <w:b/>
          <w:szCs w:val="20"/>
        </w:rPr>
      </w:pPr>
      <w:r w:rsidRPr="00F92C7A">
        <w:rPr>
          <w:rFonts w:eastAsia="Times New Roman"/>
          <w:b/>
          <w:szCs w:val="20"/>
        </w:rPr>
        <w:t>4.</w:t>
      </w:r>
      <w:r w:rsidRPr="00F92C7A">
        <w:rPr>
          <w:rFonts w:eastAsia="Times New Roman"/>
          <w:b/>
          <w:szCs w:val="20"/>
        </w:rPr>
        <w:tab/>
        <w:t>Activities Requiring Permission</w:t>
      </w:r>
    </w:p>
    <w:p w:rsidR="00F92C7A" w:rsidRPr="00F92C7A" w:rsidRDefault="00F92C7A" w:rsidP="00F92C7A">
      <w:pPr>
        <w:ind w:left="284"/>
        <w:rPr>
          <w:rFonts w:eastAsia="Times New Roman"/>
          <w:szCs w:val="20"/>
        </w:rPr>
      </w:pPr>
      <w:r w:rsidRPr="00F92C7A">
        <w:rPr>
          <w:rFonts w:eastAsia="Times New Roman"/>
          <w:szCs w:val="20"/>
        </w:rPr>
        <w:t>A person must not on any road, without the permission of Council:</w:t>
      </w:r>
    </w:p>
    <w:p w:rsidR="00F92C7A" w:rsidRPr="00F92C7A" w:rsidRDefault="00F92C7A" w:rsidP="00F92C7A">
      <w:pPr>
        <w:ind w:left="709" w:hanging="425"/>
        <w:rPr>
          <w:rFonts w:eastAsia="Times New Roman"/>
          <w:szCs w:val="20"/>
        </w:rPr>
      </w:pPr>
      <w:r w:rsidRPr="00F92C7A">
        <w:rPr>
          <w:rFonts w:eastAsia="Times New Roman"/>
          <w:szCs w:val="20"/>
        </w:rPr>
        <w:t>4.1</w:t>
      </w:r>
      <w:r w:rsidRPr="00F92C7A">
        <w:rPr>
          <w:rFonts w:eastAsia="Times New Roman"/>
          <w:szCs w:val="20"/>
        </w:rPr>
        <w:tab/>
      </w:r>
      <w:r w:rsidRPr="00F92C7A">
        <w:rPr>
          <w:rFonts w:eastAsia="Times New Roman"/>
          <w:i/>
          <w:szCs w:val="20"/>
        </w:rPr>
        <w:t>Advertising</w:t>
      </w:r>
    </w:p>
    <w:p w:rsidR="00F92C7A" w:rsidRPr="00F92C7A" w:rsidRDefault="00F92C7A" w:rsidP="00F92C7A">
      <w:pPr>
        <w:ind w:left="1276" w:hanging="567"/>
        <w:rPr>
          <w:rFonts w:eastAsia="Times New Roman"/>
          <w:szCs w:val="20"/>
        </w:rPr>
      </w:pPr>
      <w:r w:rsidRPr="00F92C7A">
        <w:rPr>
          <w:rFonts w:eastAsia="Times New Roman"/>
          <w:szCs w:val="20"/>
        </w:rPr>
        <w:t>4.1.1</w:t>
      </w:r>
      <w:r w:rsidRPr="00F92C7A">
        <w:rPr>
          <w:rFonts w:eastAsia="Times New Roman"/>
          <w:szCs w:val="20"/>
        </w:rPr>
        <w:tab/>
      </w:r>
      <w:r w:rsidRPr="00F92C7A">
        <w:rPr>
          <w:rFonts w:eastAsia="Times New Roman"/>
          <w:spacing w:val="-2"/>
          <w:szCs w:val="20"/>
        </w:rPr>
        <w:t xml:space="preserve">display any sign for the purpose of commercial advertising, other than a moveable sign which is displayed on a public road </w:t>
      </w:r>
      <w:r w:rsidRPr="00F92C7A">
        <w:rPr>
          <w:rFonts w:eastAsia="Times New Roman"/>
          <w:szCs w:val="20"/>
        </w:rPr>
        <w:t xml:space="preserve">in accordance with the Council’s </w:t>
      </w:r>
      <w:r w:rsidRPr="00F92C7A">
        <w:rPr>
          <w:rFonts w:eastAsia="Times New Roman"/>
          <w:i/>
          <w:szCs w:val="20"/>
        </w:rPr>
        <w:t>Moveable Signs By-law 2021</w:t>
      </w:r>
      <w:r w:rsidRPr="00F92C7A">
        <w:rPr>
          <w:rFonts w:eastAsia="Times New Roman"/>
          <w:szCs w:val="20"/>
        </w:rPr>
        <w:t>;</w:t>
      </w:r>
    </w:p>
    <w:p w:rsidR="00A103A0" w:rsidRDefault="00A103A0">
      <w:pPr>
        <w:spacing w:after="0" w:line="240" w:lineRule="auto"/>
        <w:jc w:val="left"/>
        <w:rPr>
          <w:rFonts w:eastAsia="Times New Roman"/>
          <w:szCs w:val="20"/>
        </w:rPr>
      </w:pPr>
      <w:r>
        <w:rPr>
          <w:rFonts w:eastAsia="Times New Roman"/>
          <w:szCs w:val="20"/>
        </w:rPr>
        <w:br w:type="page"/>
      </w:r>
    </w:p>
    <w:p w:rsidR="00F92C7A" w:rsidRPr="00F92C7A" w:rsidRDefault="00F92C7A" w:rsidP="00F92C7A">
      <w:pPr>
        <w:ind w:left="1276" w:hanging="567"/>
        <w:rPr>
          <w:rFonts w:eastAsia="Times New Roman"/>
          <w:szCs w:val="20"/>
        </w:rPr>
      </w:pPr>
      <w:r w:rsidRPr="00F92C7A">
        <w:rPr>
          <w:rFonts w:eastAsia="Times New Roman"/>
          <w:szCs w:val="20"/>
        </w:rPr>
        <w:t>4.1.2</w:t>
      </w:r>
      <w:r w:rsidRPr="00F92C7A">
        <w:rPr>
          <w:rFonts w:eastAsia="Times New Roman"/>
          <w:szCs w:val="20"/>
        </w:rPr>
        <w:tab/>
        <w:t>place or maintain any goods or sign on the road or park or stand a vehicle on the road for the purpose of:</w:t>
      </w:r>
    </w:p>
    <w:p w:rsidR="00F92C7A" w:rsidRPr="00F92C7A" w:rsidRDefault="00F92C7A" w:rsidP="00F92C7A">
      <w:pPr>
        <w:ind w:left="1985" w:hanging="709"/>
        <w:rPr>
          <w:rFonts w:eastAsia="Times New Roman"/>
          <w:szCs w:val="20"/>
        </w:rPr>
      </w:pPr>
      <w:r w:rsidRPr="00F92C7A">
        <w:rPr>
          <w:rFonts w:eastAsia="Times New Roman"/>
          <w:szCs w:val="20"/>
        </w:rPr>
        <w:t>4.1.2.1</w:t>
      </w:r>
      <w:r w:rsidRPr="00F92C7A">
        <w:rPr>
          <w:rFonts w:eastAsia="Times New Roman"/>
          <w:szCs w:val="20"/>
        </w:rPr>
        <w:tab/>
        <w:t>soliciting any business from any person; or</w:t>
      </w:r>
    </w:p>
    <w:p w:rsidR="00F92C7A" w:rsidRPr="00F92C7A" w:rsidRDefault="00F92C7A" w:rsidP="00F92C7A">
      <w:pPr>
        <w:ind w:left="1985" w:hanging="709"/>
        <w:rPr>
          <w:rFonts w:eastAsia="Times New Roman"/>
          <w:szCs w:val="20"/>
        </w:rPr>
      </w:pPr>
      <w:r w:rsidRPr="00F92C7A">
        <w:rPr>
          <w:rFonts w:eastAsia="Times New Roman"/>
          <w:szCs w:val="20"/>
        </w:rPr>
        <w:t>4.1.2.2</w:t>
      </w:r>
      <w:r w:rsidRPr="00F92C7A">
        <w:rPr>
          <w:rFonts w:eastAsia="Times New Roman"/>
          <w:szCs w:val="20"/>
        </w:rPr>
        <w:tab/>
        <w:t>offering or exposing goods or services for sale</w:t>
      </w:r>
    </w:p>
    <w:p w:rsidR="00F92C7A" w:rsidRPr="00F92C7A" w:rsidRDefault="00F92C7A" w:rsidP="00F92C7A">
      <w:pPr>
        <w:ind w:left="1276"/>
        <w:rPr>
          <w:rFonts w:eastAsia="Times New Roman"/>
          <w:szCs w:val="20"/>
        </w:rPr>
      </w:pPr>
      <w:r w:rsidRPr="00F92C7A">
        <w:rPr>
          <w:rFonts w:eastAsia="Times New Roman"/>
          <w:szCs w:val="20"/>
        </w:rPr>
        <w:t>provided that this subparagraph 4.1.2 shall not apply to a person who is simply travelling along a road.</w:t>
      </w:r>
    </w:p>
    <w:p w:rsidR="00F92C7A" w:rsidRPr="00F92C7A" w:rsidRDefault="00F92C7A" w:rsidP="00F92C7A">
      <w:pPr>
        <w:ind w:left="709" w:hanging="425"/>
        <w:rPr>
          <w:rFonts w:eastAsia="Times New Roman"/>
          <w:szCs w:val="20"/>
        </w:rPr>
      </w:pPr>
      <w:r w:rsidRPr="00F92C7A">
        <w:rPr>
          <w:rFonts w:eastAsia="Times New Roman"/>
          <w:szCs w:val="20"/>
        </w:rPr>
        <w:t>4.2</w:t>
      </w:r>
      <w:r w:rsidRPr="00F92C7A">
        <w:rPr>
          <w:rFonts w:eastAsia="Times New Roman"/>
          <w:szCs w:val="20"/>
        </w:rPr>
        <w:tab/>
      </w:r>
      <w:r w:rsidRPr="00F92C7A">
        <w:rPr>
          <w:rFonts w:eastAsia="Times New Roman"/>
          <w:i/>
          <w:szCs w:val="20"/>
        </w:rPr>
        <w:t>Amplification</w:t>
      </w:r>
    </w:p>
    <w:p w:rsidR="00F92C7A" w:rsidRPr="00F92C7A" w:rsidRDefault="00F92C7A" w:rsidP="00F92C7A">
      <w:pPr>
        <w:ind w:left="709"/>
        <w:rPr>
          <w:rFonts w:eastAsia="Times New Roman"/>
          <w:szCs w:val="20"/>
        </w:rPr>
      </w:pPr>
      <w:r w:rsidRPr="00F92C7A">
        <w:rPr>
          <w:rFonts w:eastAsia="Times New Roman"/>
          <w:szCs w:val="20"/>
        </w:rPr>
        <w:t>Use an amplifier or other device whether mechanical or electrical for the purposes of amplifying sound to the public;</w:t>
      </w:r>
    </w:p>
    <w:p w:rsidR="00F92C7A" w:rsidRPr="00F92C7A" w:rsidRDefault="00F92C7A" w:rsidP="00F92C7A">
      <w:pPr>
        <w:ind w:left="709" w:hanging="425"/>
        <w:rPr>
          <w:rFonts w:eastAsia="Times New Roman"/>
          <w:szCs w:val="20"/>
        </w:rPr>
      </w:pPr>
      <w:r w:rsidRPr="00F92C7A">
        <w:rPr>
          <w:rFonts w:eastAsia="Times New Roman"/>
          <w:szCs w:val="20"/>
        </w:rPr>
        <w:t>4.3</w:t>
      </w:r>
      <w:r w:rsidRPr="00F92C7A">
        <w:rPr>
          <w:rFonts w:eastAsia="Times New Roman"/>
          <w:szCs w:val="20"/>
        </w:rPr>
        <w:tab/>
      </w:r>
      <w:r w:rsidRPr="00F92C7A">
        <w:rPr>
          <w:rFonts w:eastAsia="Times New Roman"/>
          <w:i/>
          <w:szCs w:val="20"/>
        </w:rPr>
        <w:t>Animals</w:t>
      </w:r>
    </w:p>
    <w:p w:rsidR="00F92C7A" w:rsidRPr="00F92C7A" w:rsidRDefault="00F92C7A" w:rsidP="00F92C7A">
      <w:pPr>
        <w:ind w:left="1276" w:hanging="567"/>
        <w:rPr>
          <w:rFonts w:eastAsia="Times New Roman"/>
          <w:szCs w:val="20"/>
        </w:rPr>
      </w:pPr>
      <w:r w:rsidRPr="00F92C7A">
        <w:rPr>
          <w:rFonts w:eastAsia="Times New Roman"/>
          <w:szCs w:val="20"/>
        </w:rPr>
        <w:t>4.3.1</w:t>
      </w:r>
      <w:r w:rsidRPr="00F92C7A">
        <w:rPr>
          <w:rFonts w:eastAsia="Times New Roman"/>
          <w:szCs w:val="20"/>
        </w:rPr>
        <w:tab/>
        <w:t>cause or allow any animal, to stray onto, graze, wander on or be left unattended on any road except where the Council has set aside a track or other area for use by or in connection with an animal of that kind and, then only if under the effective control of a person;</w:t>
      </w:r>
    </w:p>
    <w:p w:rsidR="00F92C7A" w:rsidRPr="00F92C7A" w:rsidRDefault="00F92C7A" w:rsidP="00F92C7A">
      <w:pPr>
        <w:ind w:left="1276" w:hanging="567"/>
        <w:rPr>
          <w:rFonts w:eastAsia="Times New Roman"/>
          <w:szCs w:val="20"/>
        </w:rPr>
      </w:pPr>
      <w:r w:rsidRPr="00F92C7A">
        <w:rPr>
          <w:rFonts w:eastAsia="Times New Roman"/>
          <w:szCs w:val="20"/>
        </w:rPr>
        <w:t>4.3.2</w:t>
      </w:r>
      <w:r w:rsidRPr="00F92C7A">
        <w:rPr>
          <w:rFonts w:eastAsia="Times New Roman"/>
          <w:szCs w:val="20"/>
        </w:rPr>
        <w:tab/>
        <w:t>lead, drive or exercise any animal in such a manner as to cause a nuisance or endanger the safety of a person;</w:t>
      </w:r>
    </w:p>
    <w:p w:rsidR="00F92C7A" w:rsidRPr="00F92C7A" w:rsidRDefault="00F92C7A" w:rsidP="00F92C7A">
      <w:pPr>
        <w:ind w:left="709" w:hanging="425"/>
        <w:rPr>
          <w:rFonts w:eastAsia="Times New Roman"/>
          <w:szCs w:val="20"/>
        </w:rPr>
      </w:pPr>
      <w:r w:rsidRPr="00F92C7A">
        <w:rPr>
          <w:rFonts w:eastAsia="Times New Roman"/>
          <w:szCs w:val="20"/>
        </w:rPr>
        <w:t>4.4</w:t>
      </w:r>
      <w:r w:rsidRPr="00F92C7A">
        <w:rPr>
          <w:rFonts w:eastAsia="Times New Roman"/>
          <w:szCs w:val="20"/>
        </w:rPr>
        <w:tab/>
      </w:r>
      <w:r w:rsidRPr="00F92C7A">
        <w:rPr>
          <w:rFonts w:eastAsia="Times New Roman"/>
          <w:i/>
          <w:szCs w:val="20"/>
        </w:rPr>
        <w:t>Camping</w:t>
      </w:r>
    </w:p>
    <w:p w:rsidR="00F92C7A" w:rsidRPr="00F92C7A" w:rsidRDefault="00F92C7A" w:rsidP="00F92C7A">
      <w:pPr>
        <w:ind w:left="1276" w:hanging="567"/>
        <w:rPr>
          <w:rFonts w:eastAsia="Times New Roman"/>
          <w:szCs w:val="20"/>
        </w:rPr>
      </w:pPr>
      <w:r w:rsidRPr="00F92C7A">
        <w:rPr>
          <w:rFonts w:eastAsia="Times New Roman"/>
          <w:szCs w:val="20"/>
        </w:rPr>
        <w:t>4.4.1</w:t>
      </w:r>
      <w:r w:rsidRPr="00F92C7A">
        <w:rPr>
          <w:rFonts w:eastAsia="Times New Roman"/>
          <w:szCs w:val="20"/>
        </w:rPr>
        <w:tab/>
        <w:t>erect any tent or other structure of calico, canvas, plastic or similar material as a place of habitation;</w:t>
      </w:r>
    </w:p>
    <w:p w:rsidR="00F92C7A" w:rsidRPr="00F92C7A" w:rsidRDefault="00F92C7A" w:rsidP="00F92C7A">
      <w:pPr>
        <w:ind w:left="1276" w:hanging="567"/>
        <w:rPr>
          <w:rFonts w:eastAsia="Times New Roman"/>
          <w:szCs w:val="20"/>
        </w:rPr>
      </w:pPr>
      <w:r w:rsidRPr="00F92C7A">
        <w:rPr>
          <w:rFonts w:eastAsia="Times New Roman"/>
          <w:szCs w:val="20"/>
        </w:rPr>
        <w:t>4.4.2</w:t>
      </w:r>
      <w:r w:rsidRPr="00F92C7A">
        <w:rPr>
          <w:rFonts w:eastAsia="Times New Roman"/>
          <w:szCs w:val="20"/>
        </w:rPr>
        <w:tab/>
        <w:t>camp or remain overnight, provided that this clause does not apply to a person where the person camps:</w:t>
      </w:r>
    </w:p>
    <w:p w:rsidR="00F92C7A" w:rsidRPr="00F92C7A" w:rsidRDefault="00F92C7A" w:rsidP="00F92C7A">
      <w:pPr>
        <w:ind w:left="1985" w:hanging="709"/>
        <w:rPr>
          <w:rFonts w:eastAsia="Times New Roman"/>
          <w:szCs w:val="20"/>
        </w:rPr>
      </w:pPr>
      <w:r w:rsidRPr="00F92C7A">
        <w:rPr>
          <w:rFonts w:eastAsia="Times New Roman"/>
          <w:szCs w:val="20"/>
        </w:rPr>
        <w:t>4.4.2.1</w:t>
      </w:r>
      <w:r w:rsidRPr="00F92C7A">
        <w:rPr>
          <w:rFonts w:eastAsia="Times New Roman"/>
          <w:szCs w:val="20"/>
        </w:rPr>
        <w:tab/>
        <w:t>in a caravan or motorhome; and</w:t>
      </w:r>
    </w:p>
    <w:p w:rsidR="00F92C7A" w:rsidRPr="00F92C7A" w:rsidRDefault="00F92C7A" w:rsidP="00F92C7A">
      <w:pPr>
        <w:ind w:left="1985" w:hanging="709"/>
        <w:rPr>
          <w:rFonts w:eastAsia="Times New Roman"/>
          <w:szCs w:val="20"/>
        </w:rPr>
      </w:pPr>
      <w:r w:rsidRPr="00F92C7A">
        <w:rPr>
          <w:rFonts w:eastAsia="Times New Roman"/>
          <w:szCs w:val="20"/>
        </w:rPr>
        <w:t>4.4.2.2</w:t>
      </w:r>
      <w:r w:rsidRPr="00F92C7A">
        <w:rPr>
          <w:rFonts w:eastAsia="Times New Roman"/>
          <w:szCs w:val="20"/>
        </w:rPr>
        <w:tab/>
      </w:r>
      <w:r w:rsidRPr="00F92C7A">
        <w:rPr>
          <w:rFonts w:eastAsia="Times New Roman"/>
          <w:spacing w:val="-2"/>
          <w:szCs w:val="20"/>
        </w:rPr>
        <w:t>within 200m of a sign displayed by the Council indicating that camping in a caravan or motorhome is permitted on that road;</w:t>
      </w:r>
    </w:p>
    <w:p w:rsidR="00F92C7A" w:rsidRPr="00F92C7A" w:rsidRDefault="00F92C7A" w:rsidP="00F92C7A">
      <w:pPr>
        <w:ind w:left="709" w:hanging="425"/>
        <w:rPr>
          <w:rFonts w:eastAsia="Times New Roman"/>
          <w:szCs w:val="20"/>
        </w:rPr>
      </w:pPr>
      <w:r w:rsidRPr="00F92C7A">
        <w:rPr>
          <w:rFonts w:eastAsia="Times New Roman"/>
          <w:szCs w:val="20"/>
        </w:rPr>
        <w:t>4.5</w:t>
      </w:r>
      <w:r w:rsidRPr="00F92C7A">
        <w:rPr>
          <w:rFonts w:eastAsia="Times New Roman"/>
          <w:szCs w:val="20"/>
        </w:rPr>
        <w:tab/>
      </w:r>
      <w:r w:rsidRPr="00F92C7A">
        <w:rPr>
          <w:rFonts w:eastAsia="Times New Roman"/>
          <w:i/>
          <w:szCs w:val="20"/>
        </w:rPr>
        <w:t>Donations</w:t>
      </w:r>
    </w:p>
    <w:p w:rsidR="00F92C7A" w:rsidRPr="00F92C7A" w:rsidRDefault="00F92C7A" w:rsidP="00F92C7A">
      <w:pPr>
        <w:ind w:left="709"/>
        <w:rPr>
          <w:rFonts w:eastAsia="Times New Roman"/>
          <w:szCs w:val="20"/>
        </w:rPr>
      </w:pPr>
      <w:r w:rsidRPr="00F92C7A">
        <w:rPr>
          <w:rFonts w:eastAsia="Times New Roman"/>
          <w:szCs w:val="20"/>
        </w:rPr>
        <w:t>Ask for or receive or indicate that he or she desires a donation of money or any other thing;</w:t>
      </w:r>
    </w:p>
    <w:p w:rsidR="00F92C7A" w:rsidRPr="00F92C7A" w:rsidRDefault="00F92C7A" w:rsidP="00F92C7A">
      <w:pPr>
        <w:ind w:left="709" w:hanging="425"/>
        <w:rPr>
          <w:rFonts w:eastAsia="Times New Roman"/>
          <w:szCs w:val="20"/>
        </w:rPr>
      </w:pPr>
      <w:r w:rsidRPr="00F92C7A">
        <w:rPr>
          <w:rFonts w:eastAsia="Times New Roman"/>
          <w:szCs w:val="20"/>
        </w:rPr>
        <w:t>4.6</w:t>
      </w:r>
      <w:r w:rsidRPr="00F92C7A">
        <w:rPr>
          <w:rFonts w:eastAsia="Times New Roman"/>
          <w:szCs w:val="20"/>
        </w:rPr>
        <w:tab/>
      </w:r>
      <w:r w:rsidRPr="00F92C7A">
        <w:rPr>
          <w:rFonts w:eastAsia="Times New Roman"/>
          <w:i/>
          <w:szCs w:val="20"/>
        </w:rPr>
        <w:t>Driving on Formed Surface</w:t>
      </w:r>
    </w:p>
    <w:p w:rsidR="00F92C7A" w:rsidRPr="00F92C7A" w:rsidRDefault="00F92C7A" w:rsidP="00F92C7A">
      <w:pPr>
        <w:ind w:left="709"/>
        <w:rPr>
          <w:rFonts w:eastAsia="Times New Roman"/>
          <w:szCs w:val="20"/>
        </w:rPr>
      </w:pPr>
      <w:r w:rsidRPr="00F92C7A">
        <w:rPr>
          <w:rFonts w:eastAsia="Times New Roman"/>
          <w:szCs w:val="20"/>
        </w:rPr>
        <w:t>Drive a motor vehicle other than on a portion of the road that has been formed or otherwise set aside by the Council for the driving of motor vehicles, unless it is not reasonably practical to do so;</w:t>
      </w:r>
    </w:p>
    <w:p w:rsidR="00F92C7A" w:rsidRPr="00F92C7A" w:rsidRDefault="00F92C7A" w:rsidP="00F92C7A">
      <w:pPr>
        <w:ind w:left="709" w:hanging="425"/>
        <w:rPr>
          <w:rFonts w:eastAsia="Times New Roman"/>
          <w:szCs w:val="20"/>
        </w:rPr>
      </w:pPr>
      <w:r w:rsidRPr="00F92C7A">
        <w:rPr>
          <w:rFonts w:eastAsia="Times New Roman"/>
          <w:szCs w:val="20"/>
        </w:rPr>
        <w:t>4.7</w:t>
      </w:r>
      <w:r w:rsidRPr="00F92C7A">
        <w:rPr>
          <w:rFonts w:eastAsia="Times New Roman"/>
          <w:szCs w:val="20"/>
        </w:rPr>
        <w:tab/>
      </w:r>
      <w:r w:rsidRPr="00F92C7A">
        <w:rPr>
          <w:rFonts w:eastAsia="Times New Roman"/>
          <w:i/>
          <w:szCs w:val="20"/>
        </w:rPr>
        <w:t>Fires</w:t>
      </w:r>
    </w:p>
    <w:p w:rsidR="00F92C7A" w:rsidRPr="00F92C7A" w:rsidRDefault="00F92C7A" w:rsidP="00F92C7A">
      <w:pPr>
        <w:ind w:left="709"/>
        <w:rPr>
          <w:rFonts w:eastAsia="Times New Roman"/>
          <w:szCs w:val="20"/>
        </w:rPr>
      </w:pPr>
      <w:r w:rsidRPr="00F92C7A">
        <w:rPr>
          <w:rFonts w:eastAsia="Times New Roman"/>
          <w:szCs w:val="20"/>
        </w:rPr>
        <w:t>Light any fire except:</w:t>
      </w:r>
    </w:p>
    <w:p w:rsidR="00F92C7A" w:rsidRPr="00F92C7A" w:rsidRDefault="00F92C7A" w:rsidP="00F92C7A">
      <w:pPr>
        <w:ind w:left="1276" w:hanging="567"/>
        <w:rPr>
          <w:rFonts w:eastAsia="Times New Roman"/>
          <w:szCs w:val="20"/>
        </w:rPr>
      </w:pPr>
      <w:r w:rsidRPr="00F92C7A">
        <w:rPr>
          <w:rFonts w:eastAsia="Times New Roman"/>
          <w:szCs w:val="20"/>
        </w:rPr>
        <w:t>4.7.1</w:t>
      </w:r>
      <w:r w:rsidRPr="00F92C7A">
        <w:rPr>
          <w:rFonts w:eastAsia="Times New Roman"/>
          <w:szCs w:val="20"/>
        </w:rPr>
        <w:tab/>
        <w:t>in a place provided by the Council for that purpose; or</w:t>
      </w:r>
    </w:p>
    <w:p w:rsidR="00F92C7A" w:rsidRPr="00F92C7A" w:rsidRDefault="00F92C7A" w:rsidP="00F92C7A">
      <w:pPr>
        <w:ind w:left="1276" w:hanging="567"/>
        <w:rPr>
          <w:rFonts w:eastAsia="Times New Roman"/>
          <w:szCs w:val="20"/>
        </w:rPr>
      </w:pPr>
      <w:r w:rsidRPr="00F92C7A">
        <w:rPr>
          <w:rFonts w:eastAsia="Times New Roman"/>
          <w:szCs w:val="20"/>
        </w:rPr>
        <w:t>4.7.2</w:t>
      </w:r>
      <w:r w:rsidRPr="00F92C7A">
        <w:rPr>
          <w:rFonts w:eastAsia="Times New Roman"/>
          <w:szCs w:val="20"/>
        </w:rPr>
        <w:tab/>
        <w:t>in a portable barbeque, as long as the barbeque is used in an area that is clear of flammable material for a distance of at least four metres; and</w:t>
      </w:r>
    </w:p>
    <w:p w:rsidR="00F92C7A" w:rsidRPr="00F92C7A" w:rsidRDefault="00F92C7A" w:rsidP="00F92C7A">
      <w:pPr>
        <w:ind w:left="1276" w:hanging="567"/>
        <w:rPr>
          <w:rFonts w:eastAsia="Times New Roman"/>
          <w:szCs w:val="20"/>
        </w:rPr>
      </w:pPr>
      <w:r w:rsidRPr="00F92C7A">
        <w:rPr>
          <w:rFonts w:eastAsia="Times New Roman"/>
          <w:szCs w:val="20"/>
        </w:rPr>
        <w:t>4.7.3</w:t>
      </w:r>
      <w:r w:rsidRPr="00F92C7A">
        <w:rPr>
          <w:rFonts w:eastAsia="Times New Roman"/>
          <w:szCs w:val="20"/>
        </w:rPr>
        <w:tab/>
        <w:t xml:space="preserve">in accordance with the </w:t>
      </w:r>
      <w:r w:rsidRPr="00F92C7A">
        <w:rPr>
          <w:rFonts w:eastAsia="Times New Roman"/>
          <w:i/>
          <w:szCs w:val="20"/>
        </w:rPr>
        <w:t>Fire and Emergency Services Act 2005</w:t>
      </w:r>
      <w:r w:rsidRPr="00F92C7A">
        <w:rPr>
          <w:rFonts w:eastAsia="Times New Roman"/>
          <w:szCs w:val="20"/>
        </w:rPr>
        <w:t>;</w:t>
      </w:r>
    </w:p>
    <w:p w:rsidR="00F92C7A" w:rsidRPr="00F92C7A" w:rsidRDefault="00F92C7A" w:rsidP="00F92C7A">
      <w:pPr>
        <w:ind w:left="709" w:hanging="425"/>
        <w:rPr>
          <w:rFonts w:eastAsia="Times New Roman"/>
          <w:szCs w:val="20"/>
        </w:rPr>
      </w:pPr>
      <w:r w:rsidRPr="00F92C7A">
        <w:rPr>
          <w:rFonts w:eastAsia="Times New Roman"/>
          <w:szCs w:val="20"/>
        </w:rPr>
        <w:t>4.8</w:t>
      </w:r>
      <w:r w:rsidRPr="00F92C7A">
        <w:rPr>
          <w:rFonts w:eastAsia="Times New Roman"/>
          <w:szCs w:val="20"/>
        </w:rPr>
        <w:tab/>
      </w:r>
      <w:r w:rsidRPr="00F92C7A">
        <w:rPr>
          <w:rFonts w:eastAsia="Times New Roman"/>
          <w:i/>
          <w:szCs w:val="20"/>
        </w:rPr>
        <w:t>Obstructions</w:t>
      </w:r>
    </w:p>
    <w:p w:rsidR="00F92C7A" w:rsidRPr="00F92C7A" w:rsidRDefault="00F92C7A" w:rsidP="00F92C7A">
      <w:pPr>
        <w:ind w:left="709"/>
        <w:rPr>
          <w:rFonts w:eastAsia="Times New Roman"/>
          <w:szCs w:val="20"/>
        </w:rPr>
      </w:pPr>
      <w:r w:rsidRPr="00F92C7A">
        <w:rPr>
          <w:rFonts w:eastAsia="Times New Roman"/>
          <w:szCs w:val="20"/>
        </w:rPr>
        <w:t>Erect, install or place or cause to be erected, installed or placed any structure, object or material of any kind so as to obstruct a road or footway, water-channel, or watercourse in a road;</w:t>
      </w:r>
    </w:p>
    <w:p w:rsidR="00F92C7A" w:rsidRPr="00F92C7A" w:rsidRDefault="00F92C7A" w:rsidP="00F92C7A">
      <w:pPr>
        <w:ind w:left="709" w:hanging="425"/>
        <w:rPr>
          <w:rFonts w:eastAsia="Times New Roman"/>
          <w:szCs w:val="20"/>
        </w:rPr>
      </w:pPr>
      <w:r w:rsidRPr="00F92C7A">
        <w:rPr>
          <w:rFonts w:eastAsia="Times New Roman"/>
          <w:szCs w:val="20"/>
        </w:rPr>
        <w:t>4.9</w:t>
      </w:r>
      <w:r w:rsidRPr="00F92C7A">
        <w:rPr>
          <w:rFonts w:eastAsia="Times New Roman"/>
          <w:szCs w:val="20"/>
        </w:rPr>
        <w:tab/>
      </w:r>
      <w:r w:rsidRPr="00F92C7A">
        <w:rPr>
          <w:rFonts w:eastAsia="Times New Roman"/>
          <w:i/>
          <w:szCs w:val="20"/>
        </w:rPr>
        <w:t>Preaching</w:t>
      </w:r>
    </w:p>
    <w:p w:rsidR="00F92C7A" w:rsidRPr="00F92C7A" w:rsidRDefault="00F92C7A" w:rsidP="00F92C7A">
      <w:pPr>
        <w:ind w:left="709"/>
        <w:rPr>
          <w:rFonts w:eastAsia="Times New Roman"/>
          <w:szCs w:val="20"/>
        </w:rPr>
      </w:pPr>
      <w:r w:rsidRPr="00F92C7A">
        <w:rPr>
          <w:rFonts w:eastAsia="Times New Roman"/>
          <w:szCs w:val="20"/>
        </w:rPr>
        <w:t>Preach or harangue;</w:t>
      </w:r>
    </w:p>
    <w:p w:rsidR="00F92C7A" w:rsidRPr="00F92C7A" w:rsidRDefault="00F92C7A" w:rsidP="00F92C7A">
      <w:pPr>
        <w:ind w:left="709" w:hanging="425"/>
        <w:rPr>
          <w:rFonts w:eastAsia="Times New Roman"/>
          <w:szCs w:val="20"/>
        </w:rPr>
      </w:pPr>
      <w:r w:rsidRPr="00F92C7A">
        <w:rPr>
          <w:rFonts w:eastAsia="Times New Roman"/>
          <w:szCs w:val="20"/>
        </w:rPr>
        <w:t>4.10</w:t>
      </w:r>
      <w:r w:rsidRPr="00F92C7A">
        <w:rPr>
          <w:rFonts w:eastAsia="Times New Roman"/>
          <w:szCs w:val="20"/>
        </w:rPr>
        <w:tab/>
      </w:r>
      <w:r w:rsidRPr="00F92C7A">
        <w:rPr>
          <w:rFonts w:eastAsia="Times New Roman"/>
          <w:i/>
          <w:szCs w:val="20"/>
        </w:rPr>
        <w:t>Public Exhibitions and Displays</w:t>
      </w:r>
    </w:p>
    <w:p w:rsidR="00F92C7A" w:rsidRPr="00F92C7A" w:rsidRDefault="00F92C7A" w:rsidP="00F92C7A">
      <w:pPr>
        <w:ind w:left="1276" w:hanging="567"/>
        <w:rPr>
          <w:rFonts w:eastAsia="Times New Roman"/>
          <w:szCs w:val="20"/>
        </w:rPr>
      </w:pPr>
      <w:r w:rsidRPr="00F92C7A">
        <w:rPr>
          <w:rFonts w:eastAsia="Times New Roman"/>
          <w:szCs w:val="20"/>
        </w:rPr>
        <w:t>4.10.1</w:t>
      </w:r>
      <w:r w:rsidRPr="00F92C7A">
        <w:rPr>
          <w:rFonts w:eastAsia="Times New Roman"/>
          <w:szCs w:val="20"/>
        </w:rPr>
        <w:tab/>
        <w:t>sing, busk, play a recording or use a music instrument, or perform similar activities;</w:t>
      </w:r>
    </w:p>
    <w:p w:rsidR="00F92C7A" w:rsidRPr="00F92C7A" w:rsidRDefault="00F92C7A" w:rsidP="00F92C7A">
      <w:pPr>
        <w:ind w:left="1276" w:hanging="567"/>
        <w:rPr>
          <w:rFonts w:eastAsia="Times New Roman"/>
          <w:szCs w:val="20"/>
        </w:rPr>
      </w:pPr>
      <w:r w:rsidRPr="00F92C7A">
        <w:rPr>
          <w:rFonts w:eastAsia="Times New Roman"/>
          <w:szCs w:val="20"/>
        </w:rPr>
        <w:t>4.10.2</w:t>
      </w:r>
      <w:r w:rsidRPr="00F92C7A">
        <w:rPr>
          <w:rFonts w:eastAsia="Times New Roman"/>
          <w:szCs w:val="20"/>
        </w:rPr>
        <w:tab/>
        <w:t>conduct or hold a concert, festival, show, circus, performance or a similar activity;</w:t>
      </w:r>
    </w:p>
    <w:p w:rsidR="00F92C7A" w:rsidRPr="00F92C7A" w:rsidRDefault="00F92C7A" w:rsidP="00F92C7A">
      <w:pPr>
        <w:ind w:left="1276" w:hanging="567"/>
        <w:rPr>
          <w:rFonts w:eastAsia="Times New Roman"/>
          <w:szCs w:val="20"/>
        </w:rPr>
      </w:pPr>
      <w:r w:rsidRPr="00F92C7A">
        <w:rPr>
          <w:rFonts w:eastAsia="Times New Roman"/>
          <w:szCs w:val="20"/>
        </w:rPr>
        <w:t>4.10.3</w:t>
      </w:r>
      <w:r w:rsidRPr="00F92C7A">
        <w:rPr>
          <w:rFonts w:eastAsia="Times New Roman"/>
          <w:szCs w:val="20"/>
        </w:rPr>
        <w:tab/>
        <w:t>erect a stage or structure for the purpose of conducting or holding a concert, festival, show, circus, performance or a similar activity;</w:t>
      </w:r>
    </w:p>
    <w:p w:rsidR="00F92C7A" w:rsidRPr="00F92C7A" w:rsidRDefault="00F92C7A" w:rsidP="00F92C7A">
      <w:pPr>
        <w:ind w:left="1276" w:hanging="567"/>
        <w:rPr>
          <w:rFonts w:eastAsia="Times New Roman"/>
          <w:szCs w:val="20"/>
        </w:rPr>
      </w:pPr>
      <w:r w:rsidRPr="00F92C7A">
        <w:rPr>
          <w:rFonts w:eastAsia="Times New Roman"/>
          <w:szCs w:val="20"/>
        </w:rPr>
        <w:t>4.10.4</w:t>
      </w:r>
      <w:r w:rsidRPr="00F92C7A">
        <w:rPr>
          <w:rFonts w:eastAsia="Times New Roman"/>
          <w:szCs w:val="20"/>
        </w:rPr>
        <w:tab/>
        <w:t>cause any public exhibitions or displays;</w:t>
      </w:r>
    </w:p>
    <w:p w:rsidR="00F92C7A" w:rsidRPr="00F92C7A" w:rsidRDefault="00F92C7A" w:rsidP="00F92C7A">
      <w:pPr>
        <w:ind w:left="709" w:hanging="425"/>
        <w:rPr>
          <w:rFonts w:eastAsia="Times New Roman"/>
          <w:szCs w:val="20"/>
        </w:rPr>
      </w:pPr>
      <w:r w:rsidRPr="00F92C7A">
        <w:rPr>
          <w:rFonts w:eastAsia="Times New Roman"/>
          <w:szCs w:val="20"/>
        </w:rPr>
        <w:t>4.11</w:t>
      </w:r>
      <w:r w:rsidRPr="00F92C7A">
        <w:rPr>
          <w:rFonts w:eastAsia="Times New Roman"/>
          <w:szCs w:val="20"/>
        </w:rPr>
        <w:tab/>
      </w:r>
      <w:r w:rsidRPr="00F92C7A">
        <w:rPr>
          <w:rFonts w:eastAsia="Times New Roman"/>
          <w:i/>
          <w:szCs w:val="20"/>
        </w:rPr>
        <w:t>Soliciting for Religious or Charitable Purposes</w:t>
      </w:r>
    </w:p>
    <w:p w:rsidR="00F92C7A" w:rsidRPr="00F92C7A" w:rsidRDefault="00F92C7A" w:rsidP="00F92C7A">
      <w:pPr>
        <w:ind w:left="709"/>
        <w:rPr>
          <w:rFonts w:eastAsia="Times New Roman"/>
          <w:spacing w:val="-4"/>
          <w:szCs w:val="20"/>
        </w:rPr>
      </w:pPr>
      <w:r w:rsidRPr="00F92C7A">
        <w:rPr>
          <w:rFonts w:eastAsia="Times New Roman"/>
          <w:spacing w:val="-4"/>
          <w:szCs w:val="20"/>
        </w:rPr>
        <w:t>Ask for or receive or indicate a desire for a donation of money or any other thing, or otherwise solicit for religious or charitable purposes;</w:t>
      </w:r>
    </w:p>
    <w:p w:rsidR="00F92C7A" w:rsidRPr="00F92C7A" w:rsidRDefault="00F92C7A" w:rsidP="00F92C7A">
      <w:pPr>
        <w:ind w:left="709" w:hanging="425"/>
        <w:rPr>
          <w:rFonts w:eastAsia="Times New Roman"/>
          <w:szCs w:val="20"/>
        </w:rPr>
      </w:pPr>
      <w:r w:rsidRPr="00F92C7A">
        <w:rPr>
          <w:rFonts w:eastAsia="Times New Roman"/>
          <w:szCs w:val="20"/>
        </w:rPr>
        <w:t>4.12</w:t>
      </w:r>
      <w:r w:rsidRPr="00F92C7A">
        <w:rPr>
          <w:rFonts w:eastAsia="Times New Roman"/>
          <w:szCs w:val="20"/>
        </w:rPr>
        <w:tab/>
      </w:r>
      <w:r w:rsidRPr="00F92C7A">
        <w:rPr>
          <w:rFonts w:eastAsia="Times New Roman"/>
          <w:i/>
          <w:szCs w:val="20"/>
        </w:rPr>
        <w:t>Working on Vehicles</w:t>
      </w:r>
    </w:p>
    <w:p w:rsidR="00F92C7A" w:rsidRPr="00F92C7A" w:rsidRDefault="00F92C7A" w:rsidP="00F92C7A">
      <w:pPr>
        <w:ind w:left="709"/>
        <w:rPr>
          <w:rFonts w:eastAsia="Times New Roman"/>
          <w:szCs w:val="20"/>
        </w:rPr>
      </w:pPr>
      <w:r w:rsidRPr="00F92C7A">
        <w:rPr>
          <w:rFonts w:eastAsia="Times New Roman"/>
          <w:szCs w:val="20"/>
        </w:rPr>
        <w:t>Perform the work of repairing, washing, painting, panel beating or other work of any nature on or to any vehicle, except for running repairs in the case of breakdown.</w:t>
      </w:r>
    </w:p>
    <w:p w:rsidR="00F92C7A" w:rsidRPr="00F92C7A" w:rsidRDefault="00F92C7A" w:rsidP="00A42C44">
      <w:pPr>
        <w:pStyle w:val="GG-Title2"/>
      </w:pPr>
      <w:r w:rsidRPr="00F92C7A">
        <w:t>Part 3—Miscellaneous</w:t>
      </w:r>
    </w:p>
    <w:p w:rsidR="00F92C7A" w:rsidRPr="00F92C7A" w:rsidRDefault="00F92C7A" w:rsidP="00F92C7A">
      <w:pPr>
        <w:ind w:left="284" w:hanging="284"/>
        <w:rPr>
          <w:rFonts w:eastAsia="Times New Roman"/>
          <w:b/>
          <w:szCs w:val="20"/>
        </w:rPr>
      </w:pPr>
      <w:r w:rsidRPr="00F92C7A">
        <w:rPr>
          <w:rFonts w:eastAsia="Times New Roman"/>
          <w:b/>
          <w:szCs w:val="20"/>
        </w:rPr>
        <w:t>5.</w:t>
      </w:r>
      <w:r w:rsidRPr="00F92C7A">
        <w:rPr>
          <w:rFonts w:eastAsia="Times New Roman"/>
          <w:b/>
          <w:szCs w:val="20"/>
        </w:rPr>
        <w:tab/>
        <w:t>Directions</w:t>
      </w:r>
    </w:p>
    <w:p w:rsidR="00F92C7A" w:rsidRPr="00F92C7A" w:rsidRDefault="00F92C7A" w:rsidP="00F92C7A">
      <w:pPr>
        <w:ind w:left="284"/>
        <w:rPr>
          <w:rFonts w:eastAsia="Times New Roman"/>
          <w:szCs w:val="20"/>
        </w:rPr>
      </w:pPr>
      <w:r w:rsidRPr="00F92C7A">
        <w:rPr>
          <w:rFonts w:eastAsia="Times New Roman"/>
          <w:szCs w:val="20"/>
        </w:rPr>
        <w:t>A person must comply with any reasonable direction or request from an authorised person relating to:</w:t>
      </w:r>
    </w:p>
    <w:p w:rsidR="00F92C7A" w:rsidRPr="00F92C7A" w:rsidRDefault="00F92C7A" w:rsidP="00F92C7A">
      <w:pPr>
        <w:ind w:left="709" w:hanging="425"/>
        <w:rPr>
          <w:rFonts w:eastAsia="Times New Roman"/>
          <w:szCs w:val="20"/>
        </w:rPr>
      </w:pPr>
      <w:r w:rsidRPr="00F92C7A">
        <w:rPr>
          <w:rFonts w:eastAsia="Times New Roman"/>
          <w:szCs w:val="20"/>
        </w:rPr>
        <w:t>5.1</w:t>
      </w:r>
      <w:r w:rsidRPr="00F92C7A">
        <w:rPr>
          <w:rFonts w:eastAsia="Times New Roman"/>
          <w:szCs w:val="20"/>
        </w:rPr>
        <w:tab/>
        <w:t>that person’s use of the road;</w:t>
      </w:r>
    </w:p>
    <w:p w:rsidR="00F92C7A" w:rsidRPr="00F92C7A" w:rsidRDefault="00F92C7A" w:rsidP="00F92C7A">
      <w:pPr>
        <w:ind w:left="709" w:hanging="425"/>
        <w:rPr>
          <w:rFonts w:eastAsia="Times New Roman"/>
          <w:szCs w:val="20"/>
        </w:rPr>
      </w:pPr>
      <w:r w:rsidRPr="00F92C7A">
        <w:rPr>
          <w:rFonts w:eastAsia="Times New Roman"/>
          <w:szCs w:val="20"/>
        </w:rPr>
        <w:t>5.2</w:t>
      </w:r>
      <w:r w:rsidRPr="00F92C7A">
        <w:rPr>
          <w:rFonts w:eastAsia="Times New Roman"/>
          <w:szCs w:val="20"/>
        </w:rPr>
        <w:tab/>
        <w:t>that person’s conduct and behaviour on the road;</w:t>
      </w:r>
    </w:p>
    <w:p w:rsidR="00F92C7A" w:rsidRPr="00F92C7A" w:rsidRDefault="00F92C7A" w:rsidP="00F92C7A">
      <w:pPr>
        <w:ind w:left="709" w:hanging="425"/>
        <w:rPr>
          <w:rFonts w:eastAsia="Times New Roman"/>
          <w:szCs w:val="20"/>
        </w:rPr>
      </w:pPr>
      <w:r w:rsidRPr="00F92C7A">
        <w:rPr>
          <w:rFonts w:eastAsia="Times New Roman"/>
          <w:szCs w:val="20"/>
        </w:rPr>
        <w:t>5.3</w:t>
      </w:r>
      <w:r w:rsidRPr="00F92C7A">
        <w:rPr>
          <w:rFonts w:eastAsia="Times New Roman"/>
          <w:szCs w:val="20"/>
        </w:rPr>
        <w:tab/>
        <w:t>that person’s safety on the road;</w:t>
      </w:r>
    </w:p>
    <w:p w:rsidR="00F92C7A" w:rsidRPr="00F92C7A" w:rsidRDefault="00F92C7A" w:rsidP="00F92C7A">
      <w:pPr>
        <w:ind w:left="709" w:hanging="425"/>
        <w:rPr>
          <w:rFonts w:eastAsia="Times New Roman"/>
          <w:szCs w:val="20"/>
        </w:rPr>
      </w:pPr>
      <w:r w:rsidRPr="00F92C7A">
        <w:rPr>
          <w:rFonts w:eastAsia="Times New Roman"/>
          <w:szCs w:val="20"/>
        </w:rPr>
        <w:t>5.4</w:t>
      </w:r>
      <w:r w:rsidRPr="00F92C7A">
        <w:rPr>
          <w:rFonts w:eastAsia="Times New Roman"/>
          <w:szCs w:val="20"/>
        </w:rPr>
        <w:tab/>
        <w:t>the safety and enjoyment of the road by other persons.</w:t>
      </w:r>
    </w:p>
    <w:p w:rsidR="00F92C7A" w:rsidRPr="00F92C7A" w:rsidRDefault="00F92C7A" w:rsidP="00F92C7A">
      <w:pPr>
        <w:ind w:left="284" w:hanging="284"/>
        <w:rPr>
          <w:rFonts w:eastAsia="Times New Roman"/>
          <w:b/>
          <w:szCs w:val="20"/>
        </w:rPr>
      </w:pPr>
      <w:r w:rsidRPr="00F92C7A">
        <w:rPr>
          <w:rFonts w:eastAsia="Times New Roman"/>
          <w:b/>
          <w:szCs w:val="20"/>
        </w:rPr>
        <w:t>6.</w:t>
      </w:r>
      <w:r w:rsidRPr="00F92C7A">
        <w:rPr>
          <w:rFonts w:eastAsia="Times New Roman"/>
          <w:b/>
          <w:szCs w:val="20"/>
        </w:rPr>
        <w:tab/>
        <w:t>Removal of Animals</w:t>
      </w:r>
    </w:p>
    <w:p w:rsidR="00F92C7A" w:rsidRPr="00F92C7A" w:rsidRDefault="00F92C7A" w:rsidP="00F92C7A">
      <w:pPr>
        <w:ind w:left="284"/>
        <w:rPr>
          <w:rFonts w:eastAsia="Times New Roman"/>
          <w:szCs w:val="20"/>
        </w:rPr>
      </w:pPr>
      <w:r w:rsidRPr="00F92C7A">
        <w:rPr>
          <w:rFonts w:eastAsia="Times New Roman"/>
          <w:szCs w:val="20"/>
        </w:rPr>
        <w:t>If any animal is found on a road in breach of this by-law:</w:t>
      </w:r>
    </w:p>
    <w:p w:rsidR="00F92C7A" w:rsidRPr="00F92C7A" w:rsidRDefault="00F92C7A" w:rsidP="00F92C7A">
      <w:pPr>
        <w:ind w:left="709" w:hanging="425"/>
        <w:rPr>
          <w:rFonts w:eastAsia="Times New Roman"/>
          <w:szCs w:val="20"/>
        </w:rPr>
      </w:pPr>
      <w:r w:rsidRPr="00F92C7A">
        <w:rPr>
          <w:rFonts w:eastAsia="Times New Roman"/>
          <w:szCs w:val="20"/>
        </w:rPr>
        <w:t>6.1</w:t>
      </w:r>
      <w:r w:rsidRPr="00F92C7A">
        <w:rPr>
          <w:rFonts w:eastAsia="Times New Roman"/>
          <w:szCs w:val="20"/>
        </w:rPr>
        <w:tab/>
        <w:t>any person in charge of the animal shall forthwith remove it from that land on the request of an authorised person; and</w:t>
      </w:r>
    </w:p>
    <w:p w:rsidR="00F92C7A" w:rsidRPr="00F92C7A" w:rsidRDefault="00F92C7A" w:rsidP="00F92C7A">
      <w:pPr>
        <w:ind w:left="709" w:hanging="425"/>
        <w:rPr>
          <w:rFonts w:eastAsia="Times New Roman"/>
          <w:szCs w:val="20"/>
        </w:rPr>
      </w:pPr>
      <w:r w:rsidRPr="00F92C7A">
        <w:rPr>
          <w:rFonts w:eastAsia="Times New Roman"/>
          <w:szCs w:val="20"/>
        </w:rPr>
        <w:t>6.2</w:t>
      </w:r>
      <w:r w:rsidRPr="00F92C7A">
        <w:rPr>
          <w:rFonts w:eastAsia="Times New Roman"/>
          <w:szCs w:val="20"/>
        </w:rPr>
        <w:tab/>
        <w:t>any authorised person may remove any animal from the road if the person fails to comply with the request, or if no person is in charge of the animal.</w:t>
      </w:r>
    </w:p>
    <w:p w:rsidR="00A103A0" w:rsidRDefault="00A103A0">
      <w:pPr>
        <w:spacing w:after="0" w:line="240" w:lineRule="auto"/>
        <w:jc w:val="left"/>
        <w:rPr>
          <w:rFonts w:eastAsia="Times New Roman"/>
          <w:b/>
          <w:szCs w:val="20"/>
        </w:rPr>
      </w:pPr>
      <w:r>
        <w:rPr>
          <w:rFonts w:eastAsia="Times New Roman"/>
          <w:b/>
          <w:szCs w:val="20"/>
        </w:rPr>
        <w:br w:type="page"/>
      </w:r>
    </w:p>
    <w:p w:rsidR="00F92C7A" w:rsidRPr="00F92C7A" w:rsidRDefault="00F92C7A" w:rsidP="00F92C7A">
      <w:pPr>
        <w:ind w:left="284" w:hanging="284"/>
        <w:rPr>
          <w:rFonts w:eastAsia="Times New Roman"/>
          <w:b/>
          <w:szCs w:val="20"/>
        </w:rPr>
      </w:pPr>
      <w:r w:rsidRPr="00F92C7A">
        <w:rPr>
          <w:rFonts w:eastAsia="Times New Roman"/>
          <w:b/>
          <w:szCs w:val="20"/>
        </w:rPr>
        <w:t>7.</w:t>
      </w:r>
      <w:r w:rsidRPr="00F92C7A">
        <w:rPr>
          <w:rFonts w:eastAsia="Times New Roman"/>
          <w:b/>
          <w:szCs w:val="20"/>
        </w:rPr>
        <w:tab/>
        <w:t>Exemptions</w:t>
      </w:r>
    </w:p>
    <w:p w:rsidR="00F92C7A" w:rsidRPr="00F92C7A" w:rsidRDefault="00F92C7A" w:rsidP="00F92C7A">
      <w:pPr>
        <w:ind w:left="709" w:hanging="425"/>
        <w:rPr>
          <w:rFonts w:eastAsia="Times New Roman"/>
          <w:szCs w:val="20"/>
        </w:rPr>
      </w:pPr>
      <w:r w:rsidRPr="00F92C7A">
        <w:rPr>
          <w:rFonts w:eastAsia="Times New Roman"/>
          <w:szCs w:val="20"/>
        </w:rPr>
        <w:t>7.1</w:t>
      </w:r>
      <w:r w:rsidRPr="00F92C7A">
        <w:rPr>
          <w:rFonts w:eastAsia="Times New Roman"/>
          <w:szCs w:val="20"/>
        </w:rP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rsidR="00F92C7A" w:rsidRPr="00F92C7A" w:rsidRDefault="00F92C7A" w:rsidP="00F92C7A">
      <w:pPr>
        <w:ind w:left="709" w:hanging="425"/>
        <w:rPr>
          <w:rFonts w:eastAsia="Times New Roman"/>
          <w:szCs w:val="20"/>
        </w:rPr>
      </w:pPr>
      <w:r w:rsidRPr="00F92C7A">
        <w:rPr>
          <w:rFonts w:eastAsia="Times New Roman"/>
          <w:szCs w:val="20"/>
        </w:rPr>
        <w:t>7.2</w:t>
      </w:r>
      <w:r w:rsidRPr="00F92C7A">
        <w:rPr>
          <w:rFonts w:eastAsia="Times New Roman"/>
          <w:szCs w:val="20"/>
        </w:rPr>
        <w:tab/>
        <w:t>The restrictions in subparagraphs 4.2 and 4.10 of this by-law do not apply to:</w:t>
      </w:r>
    </w:p>
    <w:p w:rsidR="00F92C7A" w:rsidRPr="00F92C7A" w:rsidRDefault="00F92C7A" w:rsidP="00F92C7A">
      <w:pPr>
        <w:ind w:left="1276" w:hanging="567"/>
        <w:rPr>
          <w:rFonts w:eastAsia="Times New Roman"/>
          <w:szCs w:val="20"/>
        </w:rPr>
      </w:pPr>
      <w:r w:rsidRPr="00F92C7A">
        <w:rPr>
          <w:rFonts w:eastAsia="Times New Roman"/>
          <w:szCs w:val="20"/>
        </w:rPr>
        <w:t>7.2.1</w:t>
      </w:r>
      <w:r w:rsidRPr="00F92C7A">
        <w:rPr>
          <w:rFonts w:eastAsia="Times New Roman"/>
          <w:szCs w:val="20"/>
        </w:rPr>
        <w:tab/>
        <w:t>electoral matters authorised by a candidate and which is related to a State or Commonwealth election and is displayed during the period commencing at 5.00pm on the day before the day of the issue of writ or writs for the election and ending at the close of polls on polling day;</w:t>
      </w:r>
    </w:p>
    <w:p w:rsidR="00F92C7A" w:rsidRPr="00F92C7A" w:rsidRDefault="00F92C7A" w:rsidP="00F92C7A">
      <w:pPr>
        <w:ind w:left="1276" w:hanging="567"/>
        <w:rPr>
          <w:rFonts w:eastAsia="Times New Roman"/>
          <w:szCs w:val="20"/>
        </w:rPr>
      </w:pPr>
      <w:r w:rsidRPr="00F92C7A">
        <w:rPr>
          <w:rFonts w:eastAsia="Times New Roman"/>
          <w:szCs w:val="20"/>
        </w:rPr>
        <w:t>7.2.2</w:t>
      </w:r>
      <w:r w:rsidRPr="00F92C7A">
        <w:rPr>
          <w:rFonts w:eastAsia="Times New Roman"/>
          <w:szCs w:val="20"/>
        </w:rPr>
        <w:tab/>
        <w:t xml:space="preserve">electoral matters authorised by a candidate and which relate to an election under the </w:t>
      </w:r>
      <w:r w:rsidRPr="00F92C7A">
        <w:rPr>
          <w:rFonts w:eastAsia="Times New Roman"/>
          <w:i/>
          <w:szCs w:val="20"/>
        </w:rPr>
        <w:t>Local Government Act 1999</w:t>
      </w:r>
      <w:r w:rsidRPr="00F92C7A">
        <w:rPr>
          <w:rFonts w:eastAsia="Times New Roman"/>
          <w:szCs w:val="20"/>
        </w:rPr>
        <w:t xml:space="preserve"> or the </w:t>
      </w:r>
      <w:r w:rsidRPr="00F92C7A">
        <w:rPr>
          <w:rFonts w:eastAsia="Times New Roman"/>
          <w:i/>
          <w:szCs w:val="20"/>
        </w:rPr>
        <w:t>Local Government (Elections) Act 1999</w:t>
      </w:r>
      <w:r w:rsidRPr="00F92C7A">
        <w:rPr>
          <w:rFonts w:eastAsia="Times New Roman"/>
          <w:szCs w:val="20"/>
        </w:rPr>
        <w:t xml:space="preserve"> that occurs during the period commencing four weeks immediately before the date that has been set (either by or under either Act) for polling day and ending at the close of voting on polling day; or</w:t>
      </w:r>
    </w:p>
    <w:p w:rsidR="00F92C7A" w:rsidRPr="00F92C7A" w:rsidRDefault="00F92C7A" w:rsidP="00F92C7A">
      <w:pPr>
        <w:ind w:left="1276" w:hanging="567"/>
        <w:rPr>
          <w:rFonts w:eastAsia="Times New Roman"/>
          <w:szCs w:val="20"/>
        </w:rPr>
      </w:pPr>
      <w:r w:rsidRPr="00F92C7A">
        <w:rPr>
          <w:rFonts w:eastAsia="Times New Roman"/>
          <w:szCs w:val="20"/>
        </w:rPr>
        <w:t>7.2.3</w:t>
      </w:r>
      <w:r w:rsidRPr="00F92C7A">
        <w:rPr>
          <w:rFonts w:eastAsia="Times New Roman"/>
          <w:szCs w:val="20"/>
        </w:rPr>
        <w:tab/>
        <w:t>matters which relate to, and occur during the course of and for the purpose of a referendum.</w:t>
      </w:r>
    </w:p>
    <w:p w:rsidR="00F92C7A" w:rsidRPr="00F92C7A" w:rsidRDefault="00F92C7A" w:rsidP="00F92C7A">
      <w:pPr>
        <w:ind w:left="709" w:hanging="425"/>
        <w:rPr>
          <w:rFonts w:eastAsia="Times New Roman"/>
          <w:szCs w:val="20"/>
        </w:rPr>
      </w:pPr>
      <w:r w:rsidRPr="00F92C7A">
        <w:rPr>
          <w:rFonts w:eastAsia="Times New Roman"/>
          <w:szCs w:val="20"/>
        </w:rPr>
        <w:t>7.3</w:t>
      </w:r>
      <w:r w:rsidRPr="00F92C7A">
        <w:rPr>
          <w:rFonts w:eastAsia="Times New Roman"/>
          <w:szCs w:val="20"/>
        </w:rPr>
        <w:tab/>
      </w:r>
      <w:r w:rsidRPr="00F92C7A">
        <w:rPr>
          <w:rFonts w:eastAsia="Times New Roman"/>
          <w:spacing w:val="-4"/>
          <w:szCs w:val="20"/>
        </w:rPr>
        <w:t>Subparagraph 4.6 of this by-law does not apply to a motor vehicle being driven to or from adjacent land by the shortest practical route.</w:t>
      </w:r>
    </w:p>
    <w:p w:rsidR="00F92C7A" w:rsidRPr="00F92C7A" w:rsidRDefault="00F92C7A" w:rsidP="00F92C7A">
      <w:pPr>
        <w:rPr>
          <w:rFonts w:eastAsia="Times New Roman"/>
          <w:szCs w:val="20"/>
        </w:rPr>
      </w:pPr>
      <w:r w:rsidRPr="00F92C7A">
        <w:rPr>
          <w:rFonts w:eastAsia="Times New Roman"/>
          <w:szCs w:val="20"/>
        </w:rPr>
        <w:t>The foregoing by-law was duly made and passed at a meeting of the District Council of Coober Pedy held on the 25</w:t>
      </w:r>
      <w:r w:rsidRPr="00F92C7A">
        <w:rPr>
          <w:rFonts w:eastAsia="Times New Roman"/>
          <w:szCs w:val="20"/>
          <w:vertAlign w:val="superscript"/>
        </w:rPr>
        <w:t>th</w:t>
      </w:r>
      <w:r w:rsidRPr="00F92C7A">
        <w:rPr>
          <w:rFonts w:eastAsia="Times New Roman"/>
          <w:szCs w:val="20"/>
        </w:rPr>
        <w:t xml:space="preserve"> day of May 2021.</w:t>
      </w:r>
    </w:p>
    <w:p w:rsidR="00F92C7A" w:rsidRPr="00F92C7A" w:rsidRDefault="00F92C7A" w:rsidP="00F92C7A">
      <w:pPr>
        <w:spacing w:after="0"/>
        <w:jc w:val="right"/>
        <w:rPr>
          <w:rFonts w:eastAsia="Times New Roman"/>
          <w:smallCaps/>
          <w:szCs w:val="20"/>
        </w:rPr>
      </w:pPr>
      <w:r w:rsidRPr="00F92C7A">
        <w:rPr>
          <w:rFonts w:eastAsia="Times New Roman"/>
          <w:smallCaps/>
          <w:szCs w:val="20"/>
        </w:rPr>
        <w:t>Dean Miller</w:t>
      </w:r>
    </w:p>
    <w:p w:rsidR="00F92C7A" w:rsidRPr="00F92C7A" w:rsidRDefault="00F92C7A" w:rsidP="00F92C7A">
      <w:pPr>
        <w:spacing w:after="0"/>
        <w:jc w:val="right"/>
        <w:rPr>
          <w:rFonts w:eastAsia="Times New Roman"/>
          <w:szCs w:val="17"/>
        </w:rPr>
      </w:pPr>
      <w:r w:rsidRPr="00F92C7A">
        <w:rPr>
          <w:rFonts w:eastAsia="Times New Roman"/>
          <w:szCs w:val="17"/>
        </w:rPr>
        <w:t>Chief Executive Officer</w:t>
      </w:r>
    </w:p>
    <w:p w:rsidR="00F92C7A" w:rsidRPr="00F92C7A" w:rsidRDefault="00F92C7A" w:rsidP="00F92C7A">
      <w:pPr>
        <w:pBdr>
          <w:top w:val="single" w:sz="4" w:space="1" w:color="auto"/>
        </w:pBdr>
        <w:spacing w:before="100" w:after="0" w:line="14" w:lineRule="exact"/>
        <w:jc w:val="center"/>
        <w:rPr>
          <w:rFonts w:eastAsia="Times New Roman"/>
          <w:szCs w:val="20"/>
        </w:rPr>
      </w:pPr>
    </w:p>
    <w:p w:rsidR="00F92C7A" w:rsidRPr="00F92C7A" w:rsidRDefault="00F92C7A" w:rsidP="00F92C7A">
      <w:pPr>
        <w:spacing w:after="0"/>
        <w:rPr>
          <w:rFonts w:eastAsia="Times New Roman"/>
          <w:szCs w:val="20"/>
        </w:rPr>
      </w:pPr>
    </w:p>
    <w:p w:rsidR="00F92C7A" w:rsidRPr="00F92C7A" w:rsidRDefault="00F92C7A" w:rsidP="00F92C7A">
      <w:pPr>
        <w:jc w:val="center"/>
        <w:rPr>
          <w:caps/>
          <w:szCs w:val="17"/>
        </w:rPr>
      </w:pPr>
      <w:r w:rsidRPr="00F92C7A">
        <w:rPr>
          <w:caps/>
          <w:szCs w:val="17"/>
        </w:rPr>
        <w:t>District Council of Coober Pedy</w:t>
      </w:r>
    </w:p>
    <w:p w:rsidR="00F92C7A" w:rsidRPr="00F92C7A" w:rsidRDefault="00F92C7A" w:rsidP="00A42C44">
      <w:pPr>
        <w:pStyle w:val="GG-Title2"/>
      </w:pPr>
      <w:r w:rsidRPr="00F92C7A">
        <w:t>Dog and Cat Management Act 1995</w:t>
      </w:r>
      <w:r w:rsidRPr="00F92C7A">
        <w:br/>
        <w:t>Local Government Act 1999</w:t>
      </w:r>
    </w:p>
    <w:p w:rsidR="00F92C7A" w:rsidRPr="00F92C7A" w:rsidRDefault="00F92C7A" w:rsidP="00F92C7A">
      <w:pPr>
        <w:jc w:val="center"/>
        <w:rPr>
          <w:i/>
          <w:szCs w:val="17"/>
        </w:rPr>
      </w:pPr>
      <w:r w:rsidRPr="00F92C7A">
        <w:rPr>
          <w:i/>
          <w:szCs w:val="17"/>
        </w:rPr>
        <w:t>By-law No. 5 of 2021—Dogs By-law 2021</w:t>
      </w:r>
    </w:p>
    <w:p w:rsidR="00F92C7A" w:rsidRPr="00F92C7A" w:rsidRDefault="00F92C7A" w:rsidP="00F92C7A">
      <w:pPr>
        <w:rPr>
          <w:rFonts w:eastAsia="Times New Roman"/>
          <w:szCs w:val="20"/>
        </w:rPr>
      </w:pPr>
      <w:r w:rsidRPr="00F92C7A">
        <w:rPr>
          <w:rFonts w:eastAsia="Times New Roman"/>
          <w:szCs w:val="20"/>
        </w:rPr>
        <w:t>For the management and control of dogs within the Council’s area</w:t>
      </w:r>
    </w:p>
    <w:p w:rsidR="00F92C7A" w:rsidRPr="00F92C7A" w:rsidRDefault="00F92C7A" w:rsidP="00A42C44">
      <w:pPr>
        <w:pStyle w:val="GG-Title2"/>
      </w:pPr>
      <w:r w:rsidRPr="00F92C7A">
        <w:t>Part 1—Preliminary</w:t>
      </w:r>
    </w:p>
    <w:p w:rsidR="00F92C7A" w:rsidRPr="00F92C7A" w:rsidRDefault="00F92C7A" w:rsidP="00F92C7A">
      <w:pPr>
        <w:ind w:left="284" w:hanging="284"/>
        <w:rPr>
          <w:rFonts w:eastAsia="Times New Roman"/>
          <w:b/>
          <w:szCs w:val="20"/>
        </w:rPr>
      </w:pPr>
      <w:r w:rsidRPr="00F92C7A">
        <w:rPr>
          <w:rFonts w:eastAsia="Times New Roman"/>
          <w:b/>
          <w:szCs w:val="20"/>
        </w:rPr>
        <w:t>1.</w:t>
      </w:r>
      <w:r w:rsidRPr="00F92C7A">
        <w:rPr>
          <w:rFonts w:eastAsia="Times New Roman"/>
          <w:b/>
          <w:szCs w:val="20"/>
        </w:rPr>
        <w:tab/>
        <w:t>Short Title</w:t>
      </w:r>
    </w:p>
    <w:p w:rsidR="00F92C7A" w:rsidRPr="00F92C7A" w:rsidRDefault="00F92C7A" w:rsidP="00F92C7A">
      <w:pPr>
        <w:ind w:left="284"/>
        <w:rPr>
          <w:rFonts w:eastAsia="Times New Roman"/>
          <w:szCs w:val="20"/>
        </w:rPr>
      </w:pPr>
      <w:r w:rsidRPr="00F92C7A">
        <w:rPr>
          <w:rFonts w:eastAsia="Times New Roman"/>
          <w:szCs w:val="20"/>
        </w:rPr>
        <w:t xml:space="preserve">This by-law may be cited as the </w:t>
      </w:r>
      <w:r w:rsidRPr="00F92C7A">
        <w:rPr>
          <w:rFonts w:eastAsia="Times New Roman"/>
          <w:i/>
          <w:szCs w:val="20"/>
        </w:rPr>
        <w:t>Dogs By-law 2021</w:t>
      </w:r>
      <w:r w:rsidRPr="00F92C7A">
        <w:rPr>
          <w:rFonts w:eastAsia="Times New Roman"/>
          <w:szCs w:val="20"/>
        </w:rPr>
        <w:t>.</w:t>
      </w:r>
    </w:p>
    <w:p w:rsidR="00F92C7A" w:rsidRPr="00F92C7A" w:rsidRDefault="00F92C7A" w:rsidP="00F92C7A">
      <w:pPr>
        <w:ind w:left="284" w:hanging="284"/>
        <w:rPr>
          <w:rFonts w:eastAsia="Times New Roman"/>
          <w:b/>
          <w:szCs w:val="20"/>
        </w:rPr>
      </w:pPr>
      <w:r w:rsidRPr="00F92C7A">
        <w:rPr>
          <w:rFonts w:eastAsia="Times New Roman"/>
          <w:b/>
          <w:szCs w:val="20"/>
        </w:rPr>
        <w:t>2.</w:t>
      </w:r>
      <w:r w:rsidRPr="00F92C7A">
        <w:rPr>
          <w:rFonts w:eastAsia="Times New Roman"/>
          <w:b/>
          <w:szCs w:val="20"/>
        </w:rPr>
        <w:tab/>
        <w:t>Commencement</w:t>
      </w:r>
    </w:p>
    <w:p w:rsidR="00F92C7A" w:rsidRPr="00F92C7A" w:rsidRDefault="00F92C7A" w:rsidP="00F92C7A">
      <w:pPr>
        <w:ind w:left="284"/>
        <w:rPr>
          <w:rFonts w:eastAsia="Times New Roman"/>
          <w:spacing w:val="-2"/>
          <w:szCs w:val="20"/>
        </w:rPr>
      </w:pPr>
      <w:r w:rsidRPr="00F92C7A">
        <w:rPr>
          <w:rFonts w:eastAsia="Times New Roman"/>
          <w:spacing w:val="-2"/>
          <w:szCs w:val="20"/>
        </w:rPr>
        <w:t xml:space="preserve">This by-law will come into operation four months after the day on which it is published in the </w:t>
      </w:r>
      <w:r w:rsidRPr="00F92C7A">
        <w:rPr>
          <w:rFonts w:eastAsia="Times New Roman"/>
          <w:i/>
          <w:spacing w:val="-2"/>
          <w:szCs w:val="20"/>
        </w:rPr>
        <w:t>Gazette</w:t>
      </w:r>
      <w:r w:rsidRPr="00F92C7A">
        <w:rPr>
          <w:rFonts w:eastAsia="Times New Roman"/>
          <w:spacing w:val="-2"/>
          <w:szCs w:val="20"/>
        </w:rPr>
        <w:t xml:space="preserve"> in accordance with Section 249(5) of the </w:t>
      </w:r>
      <w:r w:rsidRPr="00F92C7A">
        <w:rPr>
          <w:rFonts w:eastAsia="Times New Roman"/>
          <w:i/>
          <w:spacing w:val="-2"/>
          <w:szCs w:val="20"/>
        </w:rPr>
        <w:t>Local Government Act 1999</w:t>
      </w:r>
      <w:r w:rsidRPr="00F92C7A">
        <w:rPr>
          <w:rFonts w:eastAsia="Times New Roman"/>
          <w:spacing w:val="-2"/>
          <w:szCs w:val="20"/>
        </w:rPr>
        <w:t>.</w:t>
      </w:r>
    </w:p>
    <w:p w:rsidR="00F92C7A" w:rsidRPr="00F92C7A" w:rsidRDefault="00F92C7A" w:rsidP="00C66B4A">
      <w:pPr>
        <w:spacing w:after="60"/>
        <w:ind w:left="284" w:hanging="284"/>
        <w:rPr>
          <w:rFonts w:eastAsia="Times New Roman"/>
          <w:b/>
          <w:szCs w:val="20"/>
        </w:rPr>
      </w:pPr>
      <w:r w:rsidRPr="00F92C7A">
        <w:rPr>
          <w:rFonts w:eastAsia="Times New Roman"/>
          <w:b/>
          <w:szCs w:val="20"/>
        </w:rPr>
        <w:t>3.</w:t>
      </w:r>
      <w:r w:rsidRPr="00F92C7A">
        <w:rPr>
          <w:rFonts w:eastAsia="Times New Roman"/>
          <w:b/>
          <w:szCs w:val="20"/>
        </w:rPr>
        <w:tab/>
        <w:t>Definitions</w:t>
      </w:r>
    </w:p>
    <w:p w:rsidR="00F92C7A" w:rsidRPr="00F92C7A" w:rsidRDefault="00F92C7A" w:rsidP="00C66B4A">
      <w:pPr>
        <w:spacing w:after="60"/>
        <w:ind w:left="284"/>
        <w:rPr>
          <w:rFonts w:eastAsia="Times New Roman"/>
          <w:szCs w:val="20"/>
        </w:rPr>
      </w:pPr>
      <w:r w:rsidRPr="00F92C7A">
        <w:rPr>
          <w:rFonts w:eastAsia="Times New Roman"/>
          <w:szCs w:val="20"/>
        </w:rPr>
        <w:t>In this by-law unless the context otherwise requires:</w:t>
      </w:r>
    </w:p>
    <w:p w:rsidR="00F92C7A" w:rsidRPr="00F92C7A" w:rsidRDefault="00F92C7A" w:rsidP="00C66B4A">
      <w:pPr>
        <w:spacing w:after="60"/>
        <w:ind w:left="709" w:hanging="425"/>
        <w:rPr>
          <w:rFonts w:eastAsia="Times New Roman"/>
          <w:szCs w:val="20"/>
        </w:rPr>
      </w:pPr>
      <w:r w:rsidRPr="00F92C7A">
        <w:rPr>
          <w:rFonts w:eastAsia="Times New Roman"/>
          <w:szCs w:val="20"/>
        </w:rPr>
        <w:t>3.1</w:t>
      </w:r>
      <w:r w:rsidRPr="00F92C7A">
        <w:rPr>
          <w:rFonts w:eastAsia="Times New Roman"/>
          <w:szCs w:val="20"/>
        </w:rPr>
        <w:tab/>
      </w:r>
      <w:r w:rsidRPr="00F92C7A">
        <w:rPr>
          <w:rFonts w:eastAsia="Times New Roman"/>
          <w:b/>
          <w:i/>
          <w:szCs w:val="20"/>
        </w:rPr>
        <w:t>Act</w:t>
      </w:r>
      <w:r w:rsidRPr="00F92C7A">
        <w:rPr>
          <w:rFonts w:eastAsia="Times New Roman"/>
          <w:szCs w:val="20"/>
        </w:rPr>
        <w:t xml:space="preserve"> means the </w:t>
      </w:r>
      <w:r w:rsidRPr="00F92C7A">
        <w:rPr>
          <w:rFonts w:eastAsia="Times New Roman"/>
          <w:i/>
          <w:szCs w:val="20"/>
        </w:rPr>
        <w:t>Dog and Cat Management Act 1995</w:t>
      </w:r>
      <w:r w:rsidRPr="00F92C7A">
        <w:rPr>
          <w:rFonts w:eastAsia="Times New Roman"/>
          <w:szCs w:val="20"/>
        </w:rPr>
        <w:t>;</w:t>
      </w:r>
    </w:p>
    <w:p w:rsidR="00F92C7A" w:rsidRPr="00F92C7A" w:rsidRDefault="00F92C7A" w:rsidP="00C66B4A">
      <w:pPr>
        <w:spacing w:after="60"/>
        <w:ind w:left="709" w:hanging="425"/>
        <w:rPr>
          <w:rFonts w:eastAsia="Times New Roman"/>
          <w:szCs w:val="20"/>
        </w:rPr>
      </w:pPr>
      <w:r w:rsidRPr="00F92C7A">
        <w:rPr>
          <w:rFonts w:eastAsia="Times New Roman"/>
          <w:szCs w:val="20"/>
        </w:rPr>
        <w:t>3.2</w:t>
      </w:r>
      <w:r w:rsidRPr="00F92C7A">
        <w:rPr>
          <w:rFonts w:eastAsia="Times New Roman"/>
          <w:szCs w:val="20"/>
        </w:rPr>
        <w:tab/>
      </w:r>
      <w:r w:rsidRPr="00F92C7A">
        <w:rPr>
          <w:rFonts w:eastAsia="Times New Roman"/>
          <w:b/>
          <w:i/>
          <w:szCs w:val="20"/>
        </w:rPr>
        <w:t>approved kennel establishment</w:t>
      </w:r>
      <w:r w:rsidRPr="00F92C7A">
        <w:rPr>
          <w:rFonts w:eastAsia="Times New Roman"/>
          <w:szCs w:val="20"/>
        </w:rPr>
        <w:t xml:space="preserve"> means a building, structure or area approved by the relevant authority, pursuant to the </w:t>
      </w:r>
      <w:r w:rsidRPr="00F92C7A">
        <w:rPr>
          <w:rFonts w:eastAsia="Times New Roman"/>
          <w:i/>
          <w:szCs w:val="20"/>
        </w:rPr>
        <w:t>Planning Development and Infrastructure Act 2016</w:t>
      </w:r>
      <w:r w:rsidRPr="00F92C7A">
        <w:rPr>
          <w:rFonts w:eastAsia="Times New Roman"/>
          <w:szCs w:val="20"/>
        </w:rPr>
        <w:t xml:space="preserve"> for the keeping of dogs on a temporary or permanent basis;</w:t>
      </w:r>
    </w:p>
    <w:p w:rsidR="00F92C7A" w:rsidRPr="00F92C7A" w:rsidRDefault="00F92C7A" w:rsidP="00C66B4A">
      <w:pPr>
        <w:spacing w:after="60"/>
        <w:ind w:left="709" w:hanging="425"/>
        <w:rPr>
          <w:rFonts w:eastAsia="Times New Roman"/>
          <w:szCs w:val="20"/>
        </w:rPr>
      </w:pPr>
      <w:r w:rsidRPr="00F92C7A">
        <w:rPr>
          <w:rFonts w:eastAsia="Times New Roman"/>
          <w:szCs w:val="20"/>
        </w:rPr>
        <w:t>3.3</w:t>
      </w:r>
      <w:r w:rsidRPr="00F92C7A">
        <w:rPr>
          <w:rFonts w:eastAsia="Times New Roman"/>
          <w:szCs w:val="20"/>
        </w:rPr>
        <w:tab/>
      </w:r>
      <w:r w:rsidRPr="00F92C7A">
        <w:rPr>
          <w:rFonts w:eastAsia="Times New Roman"/>
          <w:b/>
          <w:i/>
          <w:szCs w:val="20"/>
        </w:rPr>
        <w:t>assistance dog</w:t>
      </w:r>
      <w:r w:rsidRPr="00F92C7A">
        <w:rPr>
          <w:rFonts w:eastAsia="Times New Roman"/>
          <w:szCs w:val="20"/>
        </w:rPr>
        <w:t xml:space="preserve"> means a hearing dog, guide dog or a disability dog as defined in the Act;</w:t>
      </w:r>
    </w:p>
    <w:p w:rsidR="00F92C7A" w:rsidRPr="00F92C7A" w:rsidRDefault="00F92C7A" w:rsidP="00C66B4A">
      <w:pPr>
        <w:spacing w:after="60"/>
        <w:ind w:left="709" w:hanging="425"/>
        <w:rPr>
          <w:rFonts w:eastAsia="Times New Roman"/>
          <w:szCs w:val="20"/>
        </w:rPr>
      </w:pPr>
      <w:r w:rsidRPr="00F92C7A">
        <w:rPr>
          <w:rFonts w:eastAsia="Times New Roman"/>
          <w:szCs w:val="20"/>
        </w:rPr>
        <w:t>3.4</w:t>
      </w:r>
      <w:r w:rsidRPr="00F92C7A">
        <w:rPr>
          <w:rFonts w:eastAsia="Times New Roman"/>
          <w:szCs w:val="20"/>
        </w:rPr>
        <w:tab/>
      </w:r>
      <w:r w:rsidRPr="00F92C7A">
        <w:rPr>
          <w:rFonts w:eastAsia="Times New Roman"/>
          <w:b/>
          <w:i/>
          <w:szCs w:val="20"/>
        </w:rPr>
        <w:t>authorised person</w:t>
      </w:r>
      <w:r w:rsidRPr="00F92C7A">
        <w:rPr>
          <w:rFonts w:eastAsia="Times New Roman"/>
          <w:szCs w:val="20"/>
        </w:rPr>
        <w:t xml:space="preserve"> means a person appointed as an authorised person pursuant to Section 25A of the Act and an authorised person under Section 260 of the </w:t>
      </w:r>
      <w:r w:rsidRPr="00F92C7A">
        <w:rPr>
          <w:rFonts w:eastAsia="Times New Roman"/>
          <w:i/>
          <w:szCs w:val="20"/>
        </w:rPr>
        <w:t>Local Government Act 1999</w:t>
      </w:r>
      <w:r w:rsidRPr="00F92C7A">
        <w:rPr>
          <w:rFonts w:eastAsia="Times New Roman"/>
          <w:szCs w:val="20"/>
        </w:rPr>
        <w:t>;</w:t>
      </w:r>
    </w:p>
    <w:p w:rsidR="00F92C7A" w:rsidRPr="00F92C7A" w:rsidRDefault="00F92C7A" w:rsidP="00C66B4A">
      <w:pPr>
        <w:spacing w:after="60"/>
        <w:ind w:left="709" w:hanging="425"/>
        <w:rPr>
          <w:rFonts w:eastAsia="Times New Roman"/>
          <w:szCs w:val="20"/>
        </w:rPr>
      </w:pPr>
      <w:r w:rsidRPr="00F92C7A">
        <w:rPr>
          <w:rFonts w:eastAsia="Times New Roman"/>
          <w:szCs w:val="20"/>
        </w:rPr>
        <w:t>3.5</w:t>
      </w:r>
      <w:r w:rsidRPr="00F92C7A">
        <w:rPr>
          <w:rFonts w:eastAsia="Times New Roman"/>
          <w:szCs w:val="20"/>
        </w:rPr>
        <w:tab/>
      </w:r>
      <w:r w:rsidRPr="00F92C7A">
        <w:rPr>
          <w:rFonts w:eastAsia="Times New Roman"/>
          <w:b/>
          <w:i/>
          <w:szCs w:val="20"/>
        </w:rPr>
        <w:t>dog</w:t>
      </w:r>
      <w:r w:rsidRPr="00F92C7A">
        <w:rPr>
          <w:rFonts w:eastAsia="Times New Roman"/>
          <w:szCs w:val="20"/>
        </w:rPr>
        <w:t xml:space="preserve"> has the same meaning as in the Act;</w:t>
      </w:r>
    </w:p>
    <w:p w:rsidR="00F92C7A" w:rsidRPr="00F92C7A" w:rsidRDefault="00F92C7A" w:rsidP="00C66B4A">
      <w:pPr>
        <w:spacing w:after="60"/>
        <w:ind w:left="709" w:hanging="425"/>
        <w:rPr>
          <w:rFonts w:eastAsia="Times New Roman"/>
          <w:szCs w:val="20"/>
        </w:rPr>
      </w:pPr>
      <w:r w:rsidRPr="00F92C7A">
        <w:rPr>
          <w:rFonts w:eastAsia="Times New Roman"/>
          <w:szCs w:val="20"/>
        </w:rPr>
        <w:t>3.6</w:t>
      </w:r>
      <w:r w:rsidRPr="00F92C7A">
        <w:rPr>
          <w:rFonts w:eastAsia="Times New Roman"/>
          <w:szCs w:val="20"/>
        </w:rPr>
        <w:tab/>
      </w:r>
      <w:r w:rsidRPr="00F92C7A">
        <w:rPr>
          <w:rFonts w:eastAsia="Times New Roman"/>
          <w:b/>
          <w:i/>
          <w:szCs w:val="20"/>
        </w:rPr>
        <w:t>effective control</w:t>
      </w:r>
      <w:r w:rsidRPr="00F92C7A">
        <w:rPr>
          <w:rFonts w:eastAsia="Times New Roman"/>
          <w:szCs w:val="20"/>
        </w:rPr>
        <w:t xml:space="preserve"> means a person exercising effective control of a dog either:</w:t>
      </w:r>
    </w:p>
    <w:p w:rsidR="00F92C7A" w:rsidRPr="00F92C7A" w:rsidRDefault="00F92C7A" w:rsidP="00C66B4A">
      <w:pPr>
        <w:spacing w:after="60"/>
        <w:ind w:left="1276" w:hanging="567"/>
        <w:rPr>
          <w:rFonts w:eastAsia="Times New Roman"/>
          <w:szCs w:val="20"/>
        </w:rPr>
      </w:pPr>
      <w:r w:rsidRPr="00F92C7A">
        <w:rPr>
          <w:rFonts w:eastAsia="Times New Roman"/>
          <w:szCs w:val="20"/>
        </w:rPr>
        <w:t>3.6.1</w:t>
      </w:r>
      <w:r w:rsidRPr="00F92C7A">
        <w:rPr>
          <w:rFonts w:eastAsia="Times New Roman"/>
          <w:szCs w:val="20"/>
        </w:rPr>
        <w:tab/>
        <w:t>by means of a physical restraint; or</w:t>
      </w:r>
    </w:p>
    <w:p w:rsidR="00F92C7A" w:rsidRPr="00F92C7A" w:rsidRDefault="00F92C7A" w:rsidP="00C66B4A">
      <w:pPr>
        <w:spacing w:after="60"/>
        <w:ind w:left="1276" w:hanging="567"/>
        <w:rPr>
          <w:rFonts w:eastAsia="Times New Roman"/>
          <w:szCs w:val="20"/>
        </w:rPr>
      </w:pPr>
      <w:r w:rsidRPr="00F92C7A">
        <w:rPr>
          <w:rFonts w:eastAsia="Times New Roman"/>
          <w:szCs w:val="20"/>
        </w:rPr>
        <w:t>3.6.2</w:t>
      </w:r>
      <w:r w:rsidRPr="00F92C7A">
        <w:rPr>
          <w:rFonts w:eastAsia="Times New Roman"/>
          <w:szCs w:val="20"/>
        </w:rPr>
        <w:tab/>
        <w:t>by command, the dog being in close proximity to the person and the person being able to see the dog at all times;</w:t>
      </w:r>
    </w:p>
    <w:p w:rsidR="00F92C7A" w:rsidRPr="00F92C7A" w:rsidRDefault="00F92C7A" w:rsidP="00C66B4A">
      <w:pPr>
        <w:spacing w:after="60"/>
        <w:ind w:left="709" w:hanging="425"/>
        <w:rPr>
          <w:rFonts w:eastAsia="Times New Roman"/>
          <w:szCs w:val="20"/>
        </w:rPr>
      </w:pPr>
      <w:r w:rsidRPr="00F92C7A">
        <w:rPr>
          <w:rFonts w:eastAsia="Times New Roman"/>
          <w:szCs w:val="20"/>
        </w:rPr>
        <w:t>3.7</w:t>
      </w:r>
      <w:r w:rsidRPr="00F92C7A">
        <w:rPr>
          <w:rFonts w:eastAsia="Times New Roman"/>
          <w:szCs w:val="20"/>
        </w:rPr>
        <w:tab/>
      </w:r>
      <w:r w:rsidRPr="00F92C7A">
        <w:rPr>
          <w:rFonts w:eastAsia="Times New Roman"/>
          <w:b/>
          <w:i/>
          <w:szCs w:val="20"/>
        </w:rPr>
        <w:t>local government land</w:t>
      </w:r>
      <w:r w:rsidRPr="00F92C7A">
        <w:rPr>
          <w:rFonts w:eastAsia="Times New Roman"/>
          <w:szCs w:val="20"/>
        </w:rPr>
        <w:t xml:space="preserve"> has the same meaning as in the </w:t>
      </w:r>
      <w:r w:rsidRPr="00F92C7A">
        <w:rPr>
          <w:rFonts w:eastAsia="Times New Roman"/>
          <w:i/>
          <w:szCs w:val="20"/>
        </w:rPr>
        <w:t>Local Government Act 1999</w:t>
      </w:r>
      <w:r w:rsidRPr="00F92C7A">
        <w:rPr>
          <w:rFonts w:eastAsia="Times New Roman"/>
          <w:szCs w:val="20"/>
        </w:rPr>
        <w:t>;</w:t>
      </w:r>
    </w:p>
    <w:p w:rsidR="00F92C7A" w:rsidRPr="00F92C7A" w:rsidRDefault="00F92C7A" w:rsidP="00C66B4A">
      <w:pPr>
        <w:spacing w:after="60"/>
        <w:ind w:left="709" w:hanging="425"/>
        <w:rPr>
          <w:rFonts w:eastAsia="Times New Roman"/>
          <w:szCs w:val="20"/>
        </w:rPr>
      </w:pPr>
      <w:r w:rsidRPr="00F92C7A">
        <w:rPr>
          <w:rFonts w:eastAsia="Times New Roman"/>
          <w:szCs w:val="20"/>
        </w:rPr>
        <w:t>3.8</w:t>
      </w:r>
      <w:r w:rsidRPr="00F92C7A">
        <w:rPr>
          <w:rFonts w:eastAsia="Times New Roman"/>
          <w:szCs w:val="20"/>
        </w:rPr>
        <w:tab/>
      </w:r>
      <w:r w:rsidRPr="00F92C7A">
        <w:rPr>
          <w:rFonts w:eastAsia="Times New Roman"/>
          <w:b/>
          <w:i/>
          <w:szCs w:val="20"/>
        </w:rPr>
        <w:t>premises</w:t>
      </w:r>
      <w:r w:rsidRPr="00F92C7A">
        <w:rPr>
          <w:rFonts w:eastAsia="Times New Roman"/>
          <w:szCs w:val="20"/>
        </w:rPr>
        <w:t xml:space="preserve"> means any domestic and non-domestic premises, except an approved kennel establishment in respect of which a development authorisation is in force under the </w:t>
      </w:r>
      <w:r w:rsidRPr="00F92C7A">
        <w:rPr>
          <w:rFonts w:eastAsia="Times New Roman"/>
          <w:i/>
          <w:szCs w:val="20"/>
        </w:rPr>
        <w:t>Planning Development and Infrastructure Act 2016</w:t>
      </w:r>
      <w:r w:rsidRPr="00F92C7A">
        <w:rPr>
          <w:rFonts w:eastAsia="Times New Roman"/>
          <w:szCs w:val="20"/>
        </w:rPr>
        <w:t>;</w:t>
      </w:r>
    </w:p>
    <w:p w:rsidR="00F92C7A" w:rsidRPr="00F92C7A" w:rsidRDefault="00F92C7A" w:rsidP="00C66B4A">
      <w:pPr>
        <w:spacing w:after="60"/>
        <w:ind w:left="709" w:hanging="425"/>
        <w:rPr>
          <w:rFonts w:eastAsia="Times New Roman"/>
          <w:szCs w:val="20"/>
        </w:rPr>
      </w:pPr>
      <w:r w:rsidRPr="00F92C7A">
        <w:rPr>
          <w:rFonts w:eastAsia="Times New Roman"/>
          <w:szCs w:val="20"/>
        </w:rPr>
        <w:t>3.9</w:t>
      </w:r>
      <w:r w:rsidRPr="00F92C7A">
        <w:rPr>
          <w:rFonts w:eastAsia="Times New Roman"/>
          <w:szCs w:val="20"/>
        </w:rPr>
        <w:tab/>
      </w:r>
      <w:r w:rsidRPr="00F92C7A">
        <w:rPr>
          <w:rFonts w:eastAsia="Times New Roman"/>
          <w:b/>
          <w:i/>
          <w:szCs w:val="20"/>
        </w:rPr>
        <w:t xml:space="preserve">small dwelling </w:t>
      </w:r>
      <w:r w:rsidRPr="00F92C7A">
        <w:rPr>
          <w:rFonts w:eastAsia="Times New Roman"/>
          <w:szCs w:val="20"/>
        </w:rPr>
        <w:t>means a flat, serviced flat, home unit, strata unit, community lot or suite of rooms which is wholly occupied, or designed or intended to be occupied, as a separate dwelling.</w:t>
      </w:r>
    </w:p>
    <w:p w:rsidR="00F92C7A" w:rsidRPr="00F92C7A" w:rsidRDefault="00F92C7A" w:rsidP="00E423A9">
      <w:pPr>
        <w:pStyle w:val="GG-Title2"/>
        <w:spacing w:after="60"/>
      </w:pPr>
      <w:r w:rsidRPr="00F92C7A">
        <w:t>Part 2—Dog Management and Control</w:t>
      </w:r>
    </w:p>
    <w:p w:rsidR="00F92C7A" w:rsidRPr="00F92C7A" w:rsidRDefault="00F92C7A" w:rsidP="00E423A9">
      <w:pPr>
        <w:spacing w:after="60"/>
        <w:ind w:left="284" w:hanging="284"/>
        <w:rPr>
          <w:rFonts w:eastAsia="Times New Roman"/>
          <w:b/>
          <w:szCs w:val="20"/>
        </w:rPr>
      </w:pPr>
      <w:r w:rsidRPr="00F92C7A">
        <w:rPr>
          <w:rFonts w:eastAsia="Times New Roman"/>
          <w:b/>
          <w:szCs w:val="20"/>
        </w:rPr>
        <w:t>4.</w:t>
      </w:r>
      <w:r w:rsidRPr="00F92C7A">
        <w:rPr>
          <w:rFonts w:eastAsia="Times New Roman"/>
          <w:b/>
          <w:szCs w:val="20"/>
        </w:rPr>
        <w:tab/>
        <w:t>Dog Free Areas</w:t>
      </w:r>
    </w:p>
    <w:p w:rsidR="00F92C7A" w:rsidRPr="00F92C7A" w:rsidRDefault="00F92C7A" w:rsidP="00E423A9">
      <w:pPr>
        <w:spacing w:after="60"/>
        <w:ind w:left="284"/>
        <w:rPr>
          <w:rFonts w:eastAsia="Times New Roman"/>
          <w:szCs w:val="20"/>
        </w:rPr>
      </w:pPr>
      <w:r w:rsidRPr="00F92C7A">
        <w:rPr>
          <w:rFonts w:eastAsia="Times New Roman"/>
          <w:spacing w:val="-4"/>
          <w:szCs w:val="20"/>
        </w:rPr>
        <w:t>A person must not on any local government land to which this paragraph applies, cause suffer or permit any dog (other than an assistance dog)</w:t>
      </w:r>
      <w:r w:rsidRPr="00F92C7A">
        <w:rPr>
          <w:rFonts w:eastAsia="Times New Roman"/>
          <w:spacing w:val="-2"/>
          <w:szCs w:val="20"/>
        </w:rPr>
        <w:t xml:space="preserve"> </w:t>
      </w:r>
      <w:r w:rsidRPr="00F92C7A">
        <w:rPr>
          <w:rFonts w:eastAsia="Times New Roman"/>
          <w:szCs w:val="20"/>
        </w:rPr>
        <w:t>under that person’s control, charge or authority to be, or remain in that place.</w:t>
      </w:r>
    </w:p>
    <w:p w:rsidR="00F92C7A" w:rsidRPr="00F92C7A" w:rsidRDefault="00F92C7A" w:rsidP="00E423A9">
      <w:pPr>
        <w:spacing w:after="60"/>
        <w:ind w:left="284" w:hanging="284"/>
        <w:rPr>
          <w:rFonts w:eastAsia="Times New Roman"/>
          <w:b/>
          <w:szCs w:val="20"/>
        </w:rPr>
      </w:pPr>
      <w:r w:rsidRPr="00F92C7A">
        <w:rPr>
          <w:rFonts w:eastAsia="Times New Roman"/>
          <w:b/>
          <w:szCs w:val="20"/>
        </w:rPr>
        <w:t>5.</w:t>
      </w:r>
      <w:r w:rsidRPr="00F92C7A">
        <w:rPr>
          <w:rFonts w:eastAsia="Times New Roman"/>
          <w:b/>
          <w:szCs w:val="20"/>
        </w:rPr>
        <w:tab/>
        <w:t>Dogs on Leash Areas</w:t>
      </w:r>
    </w:p>
    <w:p w:rsidR="00F92C7A" w:rsidRPr="00F92C7A" w:rsidRDefault="00F92C7A" w:rsidP="00E423A9">
      <w:pPr>
        <w:spacing w:after="60"/>
        <w:ind w:left="284"/>
        <w:rPr>
          <w:rFonts w:eastAsia="Times New Roman"/>
          <w:szCs w:val="20"/>
        </w:rPr>
      </w:pPr>
      <w:r w:rsidRPr="00F92C7A">
        <w:rPr>
          <w:rFonts w:eastAsia="Times New Roman"/>
          <w:szCs w:val="20"/>
        </w:rPr>
        <w:t>A person must not on any local government land to which this paragraph applies, cause, suffer or permit any dog under that person’s control, charge or authority to be or remain in that public unless such dog is restrained by a strong leash not exceeding two metres in length and either tethered securely to a fixed object or held by a person capable of controlling the dog and preventing it from being a nuisance or a danger to other persons.</w:t>
      </w:r>
    </w:p>
    <w:p w:rsidR="00F92C7A" w:rsidRPr="00F92C7A" w:rsidRDefault="00F92C7A" w:rsidP="00E423A9">
      <w:pPr>
        <w:spacing w:after="60"/>
        <w:ind w:left="284" w:hanging="284"/>
        <w:rPr>
          <w:rFonts w:eastAsia="Times New Roman"/>
          <w:b/>
          <w:szCs w:val="20"/>
        </w:rPr>
      </w:pPr>
      <w:r w:rsidRPr="00F92C7A">
        <w:rPr>
          <w:rFonts w:eastAsia="Times New Roman"/>
          <w:b/>
          <w:szCs w:val="20"/>
        </w:rPr>
        <w:t>6.</w:t>
      </w:r>
      <w:r w:rsidRPr="00F92C7A">
        <w:rPr>
          <w:rFonts w:eastAsia="Times New Roman"/>
          <w:b/>
          <w:szCs w:val="20"/>
        </w:rPr>
        <w:tab/>
        <w:t>Dog Exercise Areas</w:t>
      </w:r>
    </w:p>
    <w:p w:rsidR="00F92C7A" w:rsidRPr="00F92C7A" w:rsidRDefault="00F92C7A" w:rsidP="00E423A9">
      <w:pPr>
        <w:spacing w:after="60"/>
        <w:ind w:left="709" w:hanging="425"/>
        <w:rPr>
          <w:rFonts w:eastAsia="Times New Roman"/>
          <w:szCs w:val="20"/>
        </w:rPr>
      </w:pPr>
      <w:r w:rsidRPr="00F92C7A">
        <w:rPr>
          <w:rFonts w:eastAsia="Times New Roman"/>
          <w:szCs w:val="20"/>
        </w:rPr>
        <w:t>6.1</w:t>
      </w:r>
      <w:r w:rsidRPr="00F92C7A">
        <w:rPr>
          <w:rFonts w:eastAsia="Times New Roman"/>
          <w:szCs w:val="20"/>
        </w:rPr>
        <w:tab/>
        <w:t>Any person may enter upon any part of local government land to which this paragraph applies in accordance with paragraph 9 of this by-law, for the purpose of exercising a dog under his or her effective control;</w:t>
      </w:r>
    </w:p>
    <w:p w:rsidR="00F92C7A" w:rsidRPr="00F92C7A" w:rsidRDefault="00F92C7A" w:rsidP="00E423A9">
      <w:pPr>
        <w:spacing w:after="60"/>
        <w:ind w:left="709" w:hanging="425"/>
        <w:rPr>
          <w:rFonts w:eastAsia="Times New Roman"/>
          <w:szCs w:val="20"/>
        </w:rPr>
      </w:pPr>
      <w:r w:rsidRPr="00F92C7A">
        <w:rPr>
          <w:rFonts w:eastAsia="Times New Roman"/>
          <w:szCs w:val="20"/>
        </w:rPr>
        <w:t>6.2</w:t>
      </w:r>
      <w:r w:rsidRPr="00F92C7A">
        <w:rPr>
          <w:rFonts w:eastAsia="Times New Roman"/>
          <w:szCs w:val="20"/>
        </w:rPr>
        <w:tab/>
        <w:t>Where a person enters upon such part of local government land for that purpose, that person must ensure that the dog or dogs under his or her control remain under effective control while on the land;</w:t>
      </w:r>
    </w:p>
    <w:p w:rsidR="00F92C7A" w:rsidRPr="00F92C7A" w:rsidRDefault="00F92C7A" w:rsidP="00E423A9">
      <w:pPr>
        <w:spacing w:after="60"/>
        <w:ind w:left="709" w:hanging="425"/>
        <w:rPr>
          <w:rFonts w:eastAsia="Times New Roman"/>
          <w:szCs w:val="20"/>
        </w:rPr>
      </w:pPr>
      <w:r w:rsidRPr="00F92C7A">
        <w:rPr>
          <w:rFonts w:eastAsia="Times New Roman"/>
          <w:szCs w:val="20"/>
        </w:rPr>
        <w:t>6.3</w:t>
      </w:r>
      <w:r w:rsidRPr="00F92C7A">
        <w:rPr>
          <w:rFonts w:eastAsia="Times New Roman"/>
          <w:szCs w:val="20"/>
        </w:rPr>
        <w:tab/>
        <w:t>The council will erect signs to denote the land to which this paragraph applies, and information shall be provided to the public in a manner determined by the Council’s Chief Executive Officer to inform the public about such land.</w:t>
      </w:r>
    </w:p>
    <w:p w:rsidR="00CF60A6" w:rsidRDefault="00CF60A6">
      <w:pPr>
        <w:spacing w:after="0" w:line="240" w:lineRule="auto"/>
        <w:jc w:val="left"/>
        <w:rPr>
          <w:rFonts w:eastAsia="Times New Roman"/>
          <w:b/>
          <w:szCs w:val="20"/>
        </w:rPr>
      </w:pPr>
      <w:r>
        <w:rPr>
          <w:rFonts w:eastAsia="Times New Roman"/>
          <w:b/>
          <w:szCs w:val="20"/>
        </w:rPr>
        <w:br w:type="page"/>
      </w:r>
    </w:p>
    <w:p w:rsidR="00F92C7A" w:rsidRPr="00F92C7A" w:rsidRDefault="00F92C7A" w:rsidP="00436C96">
      <w:pPr>
        <w:spacing w:after="60"/>
        <w:ind w:left="284" w:hanging="284"/>
        <w:rPr>
          <w:rFonts w:eastAsia="Times New Roman"/>
          <w:b/>
          <w:szCs w:val="20"/>
        </w:rPr>
      </w:pPr>
      <w:r w:rsidRPr="00F92C7A">
        <w:rPr>
          <w:rFonts w:eastAsia="Times New Roman"/>
          <w:b/>
          <w:szCs w:val="20"/>
        </w:rPr>
        <w:t>7.</w:t>
      </w:r>
      <w:r w:rsidRPr="00F92C7A">
        <w:rPr>
          <w:rFonts w:eastAsia="Times New Roman"/>
          <w:b/>
          <w:szCs w:val="20"/>
        </w:rPr>
        <w:tab/>
        <w:t>Limit on Dog Numbers</w:t>
      </w:r>
    </w:p>
    <w:p w:rsidR="00F92C7A" w:rsidRPr="00F92C7A" w:rsidRDefault="00F92C7A" w:rsidP="00436C96">
      <w:pPr>
        <w:spacing w:after="60"/>
        <w:ind w:left="709" w:hanging="425"/>
        <w:rPr>
          <w:rFonts w:eastAsia="Times New Roman"/>
          <w:szCs w:val="20"/>
        </w:rPr>
      </w:pPr>
      <w:r w:rsidRPr="00F92C7A">
        <w:rPr>
          <w:rFonts w:eastAsia="Times New Roman"/>
          <w:szCs w:val="20"/>
        </w:rPr>
        <w:t>7.1</w:t>
      </w:r>
      <w:r w:rsidRPr="00F92C7A">
        <w:rPr>
          <w:rFonts w:eastAsia="Times New Roman"/>
          <w:szCs w:val="20"/>
        </w:rPr>
        <w:tab/>
        <w:t>The limit on the number of dogs kept in a small dwelling is one dog.</w:t>
      </w:r>
    </w:p>
    <w:p w:rsidR="00F92C7A" w:rsidRPr="00F92C7A" w:rsidRDefault="00F92C7A" w:rsidP="00436C96">
      <w:pPr>
        <w:spacing w:after="60"/>
        <w:ind w:left="709" w:hanging="425"/>
        <w:rPr>
          <w:rFonts w:eastAsia="Times New Roman"/>
          <w:szCs w:val="20"/>
        </w:rPr>
      </w:pPr>
      <w:r w:rsidRPr="00F92C7A">
        <w:rPr>
          <w:rFonts w:eastAsia="Times New Roman"/>
          <w:szCs w:val="20"/>
        </w:rPr>
        <w:t>7.2</w:t>
      </w:r>
      <w:r w:rsidRPr="00F92C7A">
        <w:rPr>
          <w:rFonts w:eastAsia="Times New Roman"/>
          <w:szCs w:val="20"/>
        </w:rPr>
        <w:tab/>
        <w:t>The limit on the number of dogs kept in premises other than a small dwelling is two dogs.</w:t>
      </w:r>
    </w:p>
    <w:p w:rsidR="00F92C7A" w:rsidRPr="00F92C7A" w:rsidRDefault="00F92C7A" w:rsidP="00436C96">
      <w:pPr>
        <w:spacing w:after="60"/>
        <w:ind w:left="709" w:hanging="425"/>
        <w:rPr>
          <w:rFonts w:eastAsia="Times New Roman"/>
          <w:szCs w:val="20"/>
        </w:rPr>
      </w:pPr>
      <w:r w:rsidRPr="00F92C7A">
        <w:rPr>
          <w:rFonts w:eastAsia="Times New Roman"/>
          <w:szCs w:val="20"/>
        </w:rPr>
        <w:t>7.3</w:t>
      </w:r>
      <w:r w:rsidRPr="00F92C7A">
        <w:rPr>
          <w:rFonts w:eastAsia="Times New Roman"/>
          <w:szCs w:val="20"/>
        </w:rPr>
        <w:tab/>
        <w:t>A person must not, without permission, keep any dog on any premises where the number of dogs on the premises exceeds the limit unless:</w:t>
      </w:r>
    </w:p>
    <w:p w:rsidR="00F92C7A" w:rsidRPr="00F92C7A" w:rsidRDefault="00F92C7A" w:rsidP="00436C96">
      <w:pPr>
        <w:spacing w:after="60"/>
        <w:ind w:left="1276" w:hanging="567"/>
        <w:rPr>
          <w:rFonts w:eastAsia="Times New Roman"/>
          <w:szCs w:val="20"/>
        </w:rPr>
      </w:pPr>
      <w:r w:rsidRPr="00F92C7A">
        <w:rPr>
          <w:rFonts w:eastAsia="Times New Roman"/>
          <w:szCs w:val="20"/>
        </w:rPr>
        <w:t>7.3.1</w:t>
      </w:r>
      <w:r w:rsidRPr="00F92C7A">
        <w:rPr>
          <w:rFonts w:eastAsia="Times New Roman"/>
          <w:szCs w:val="20"/>
        </w:rPr>
        <w:tab/>
      </w:r>
      <w:r w:rsidRPr="00F92C7A">
        <w:rPr>
          <w:rFonts w:eastAsia="Times New Roman"/>
          <w:spacing w:val="-2"/>
          <w:szCs w:val="20"/>
        </w:rPr>
        <w:t>the Council, or such person authorised by the Council, has exempted the premises from compliance with this paragraph; or</w:t>
      </w:r>
    </w:p>
    <w:p w:rsidR="00F92C7A" w:rsidRPr="00F92C7A" w:rsidRDefault="00F92C7A" w:rsidP="00436C96">
      <w:pPr>
        <w:spacing w:after="60"/>
        <w:ind w:left="1276" w:hanging="567"/>
        <w:rPr>
          <w:rFonts w:eastAsia="Times New Roman"/>
          <w:szCs w:val="20"/>
        </w:rPr>
      </w:pPr>
      <w:r w:rsidRPr="00F92C7A">
        <w:rPr>
          <w:rFonts w:eastAsia="Times New Roman"/>
          <w:szCs w:val="20"/>
        </w:rPr>
        <w:t>7.3.2</w:t>
      </w:r>
      <w:r w:rsidRPr="00F92C7A">
        <w:rPr>
          <w:rFonts w:eastAsia="Times New Roman"/>
          <w:szCs w:val="20"/>
        </w:rPr>
        <w:tab/>
        <w:t>the premises is an approved kennel establishment.</w:t>
      </w:r>
    </w:p>
    <w:p w:rsidR="00F92C7A" w:rsidRPr="00F92C7A" w:rsidRDefault="00F92C7A" w:rsidP="00436C96">
      <w:pPr>
        <w:spacing w:after="60"/>
        <w:ind w:left="284" w:hanging="284"/>
        <w:rPr>
          <w:rFonts w:eastAsia="Times New Roman"/>
          <w:b/>
          <w:szCs w:val="20"/>
        </w:rPr>
      </w:pPr>
      <w:r w:rsidRPr="00F92C7A">
        <w:rPr>
          <w:rFonts w:eastAsia="Times New Roman"/>
          <w:b/>
          <w:szCs w:val="20"/>
        </w:rPr>
        <w:t>8.</w:t>
      </w:r>
      <w:r w:rsidRPr="00F92C7A">
        <w:rPr>
          <w:rFonts w:eastAsia="Times New Roman"/>
          <w:b/>
          <w:szCs w:val="20"/>
        </w:rPr>
        <w:tab/>
        <w:t>Orders</w:t>
      </w:r>
    </w:p>
    <w:p w:rsidR="00F92C7A" w:rsidRPr="00F92C7A" w:rsidRDefault="00F92C7A" w:rsidP="00436C96">
      <w:pPr>
        <w:spacing w:after="60"/>
        <w:ind w:left="709" w:hanging="425"/>
        <w:rPr>
          <w:rFonts w:eastAsia="Times New Roman"/>
          <w:szCs w:val="20"/>
        </w:rPr>
      </w:pPr>
      <w:r w:rsidRPr="00F92C7A">
        <w:rPr>
          <w:rFonts w:eastAsia="Times New Roman"/>
          <w:szCs w:val="20"/>
        </w:rPr>
        <w:t>8.1</w:t>
      </w:r>
      <w:r w:rsidRPr="00F92C7A">
        <w:rPr>
          <w:rFonts w:eastAsia="Times New Roman"/>
          <w:szCs w:val="20"/>
        </w:rPr>
        <w:tab/>
        <w:t>If a person engages in conduct that is in contravention of this by-law, an authorised person may order that person:</w:t>
      </w:r>
    </w:p>
    <w:p w:rsidR="00F92C7A" w:rsidRPr="00F92C7A" w:rsidRDefault="00F92C7A" w:rsidP="00436C96">
      <w:pPr>
        <w:spacing w:after="60"/>
        <w:ind w:left="1276" w:hanging="567"/>
        <w:rPr>
          <w:rFonts w:eastAsia="Times New Roman"/>
          <w:szCs w:val="20"/>
        </w:rPr>
      </w:pPr>
      <w:r w:rsidRPr="00F92C7A">
        <w:rPr>
          <w:rFonts w:eastAsia="Times New Roman"/>
          <w:szCs w:val="20"/>
        </w:rPr>
        <w:t>8.1.1</w:t>
      </w:r>
      <w:r w:rsidRPr="00F92C7A">
        <w:rPr>
          <w:rFonts w:eastAsia="Times New Roman"/>
          <w:szCs w:val="20"/>
        </w:rPr>
        <w:tab/>
        <w:t>if the conduct is still continuing—to stop the conduct; and</w:t>
      </w:r>
    </w:p>
    <w:p w:rsidR="00F92C7A" w:rsidRPr="00F92C7A" w:rsidRDefault="00F92C7A" w:rsidP="00436C96">
      <w:pPr>
        <w:spacing w:after="60"/>
        <w:ind w:left="1276" w:hanging="567"/>
        <w:rPr>
          <w:rFonts w:eastAsia="Times New Roman"/>
          <w:szCs w:val="20"/>
        </w:rPr>
      </w:pPr>
      <w:r w:rsidRPr="00F92C7A">
        <w:rPr>
          <w:rFonts w:eastAsia="Times New Roman"/>
          <w:szCs w:val="20"/>
        </w:rPr>
        <w:t>8.1.2</w:t>
      </w:r>
      <w:r w:rsidRPr="00F92C7A">
        <w:rPr>
          <w:rFonts w:eastAsia="Times New Roman"/>
          <w:szCs w:val="20"/>
        </w:rPr>
        <w:tab/>
        <w:t>whether or not the conduct is still continuing—to take specified action to remedy the contravention.</w:t>
      </w:r>
    </w:p>
    <w:p w:rsidR="00F92C7A" w:rsidRPr="00F92C7A" w:rsidRDefault="00F92C7A" w:rsidP="00436C96">
      <w:pPr>
        <w:spacing w:after="60"/>
        <w:ind w:left="709" w:hanging="425"/>
        <w:rPr>
          <w:rFonts w:eastAsia="Times New Roman"/>
          <w:szCs w:val="20"/>
        </w:rPr>
      </w:pPr>
      <w:r w:rsidRPr="00F92C7A">
        <w:rPr>
          <w:rFonts w:eastAsia="Times New Roman"/>
          <w:szCs w:val="20"/>
        </w:rPr>
        <w:t>8.2</w:t>
      </w:r>
      <w:r w:rsidRPr="00F92C7A">
        <w:rPr>
          <w:rFonts w:eastAsia="Times New Roman"/>
          <w:szCs w:val="20"/>
        </w:rPr>
        <w:tab/>
        <w:t>A person must comply with an order under this clause.</w:t>
      </w:r>
    </w:p>
    <w:p w:rsidR="00F92C7A" w:rsidRPr="00F92C7A" w:rsidRDefault="00F92C7A" w:rsidP="00436C96">
      <w:pPr>
        <w:spacing w:after="60"/>
        <w:ind w:left="709" w:hanging="425"/>
        <w:rPr>
          <w:rFonts w:eastAsia="Times New Roman"/>
          <w:szCs w:val="20"/>
        </w:rPr>
      </w:pPr>
      <w:r w:rsidRPr="00F92C7A">
        <w:rPr>
          <w:rFonts w:eastAsia="Times New Roman"/>
          <w:szCs w:val="20"/>
        </w:rPr>
        <w:t>8.3</w:t>
      </w:r>
      <w:r w:rsidRPr="00F92C7A">
        <w:rPr>
          <w:rFonts w:eastAsia="Times New Roman"/>
          <w:szCs w:val="20"/>
        </w:rPr>
        <w:tab/>
        <w:t>If a person does not comply with an order, the authorised person may take action reasonably required to have the order carried out, and the Council may recover its costs of any action so taken from the person to whom the order was directed.</w:t>
      </w:r>
    </w:p>
    <w:p w:rsidR="00F92C7A" w:rsidRPr="00F92C7A" w:rsidRDefault="00F92C7A" w:rsidP="00436C96">
      <w:pPr>
        <w:spacing w:after="60"/>
        <w:ind w:left="709" w:hanging="425"/>
        <w:rPr>
          <w:rFonts w:eastAsia="Times New Roman"/>
          <w:szCs w:val="20"/>
        </w:rPr>
      </w:pPr>
      <w:r w:rsidRPr="00F92C7A">
        <w:rPr>
          <w:rFonts w:eastAsia="Times New Roman"/>
          <w:szCs w:val="20"/>
        </w:rPr>
        <w:t>8.4</w:t>
      </w:r>
      <w:r w:rsidRPr="00F92C7A">
        <w:rPr>
          <w:rFonts w:eastAsia="Times New Roman"/>
          <w:szCs w:val="20"/>
        </w:rPr>
        <w:tab/>
        <w:t>However, an authorised person may not use force against a person under this clause.</w:t>
      </w:r>
    </w:p>
    <w:p w:rsidR="00F92C7A" w:rsidRPr="00F92C7A" w:rsidRDefault="00F92C7A" w:rsidP="00436C96">
      <w:pPr>
        <w:pStyle w:val="GG-Title2"/>
        <w:spacing w:after="60"/>
      </w:pPr>
      <w:r w:rsidRPr="00F92C7A">
        <w:t>Part 3—Miscellaneous</w:t>
      </w:r>
    </w:p>
    <w:p w:rsidR="00F92C7A" w:rsidRPr="00F92C7A" w:rsidRDefault="00F92C7A" w:rsidP="00436C96">
      <w:pPr>
        <w:spacing w:after="60"/>
        <w:ind w:left="284" w:hanging="284"/>
        <w:rPr>
          <w:rFonts w:eastAsia="Times New Roman"/>
          <w:b/>
          <w:szCs w:val="20"/>
        </w:rPr>
      </w:pPr>
      <w:r w:rsidRPr="00F92C7A">
        <w:rPr>
          <w:rFonts w:eastAsia="Times New Roman"/>
          <w:b/>
          <w:szCs w:val="20"/>
        </w:rPr>
        <w:t>9.</w:t>
      </w:r>
      <w:r w:rsidRPr="00F92C7A">
        <w:rPr>
          <w:rFonts w:eastAsia="Times New Roman"/>
          <w:b/>
          <w:szCs w:val="20"/>
        </w:rPr>
        <w:tab/>
        <w:t>Application of Paragraphs</w:t>
      </w:r>
    </w:p>
    <w:p w:rsidR="00F92C7A" w:rsidRPr="00F92C7A" w:rsidRDefault="00F92C7A" w:rsidP="00436C96">
      <w:pPr>
        <w:spacing w:after="60"/>
        <w:ind w:left="709" w:hanging="425"/>
        <w:rPr>
          <w:rFonts w:eastAsia="Times New Roman"/>
          <w:szCs w:val="20"/>
        </w:rPr>
      </w:pPr>
      <w:r w:rsidRPr="00F92C7A">
        <w:rPr>
          <w:rFonts w:eastAsia="Times New Roman"/>
          <w:szCs w:val="20"/>
        </w:rPr>
        <w:t>9.1</w:t>
      </w:r>
      <w:r w:rsidRPr="00F92C7A">
        <w:rPr>
          <w:rFonts w:eastAsia="Times New Roman"/>
          <w:szCs w:val="20"/>
        </w:rPr>
        <w:tab/>
        <w:t xml:space="preserve">Any of paragraphs 4, 5 and subparagraph 6.1 of this by-law shall apply only in such portion or portions of Council land as the Council may by resolution direct in accordance with Section 246(3)(e)of the </w:t>
      </w:r>
      <w:r w:rsidRPr="00F92C7A">
        <w:rPr>
          <w:rFonts w:eastAsia="Times New Roman"/>
          <w:i/>
          <w:szCs w:val="20"/>
        </w:rPr>
        <w:t>Local Government Act 1999</w:t>
      </w:r>
      <w:r w:rsidRPr="00F92C7A">
        <w:rPr>
          <w:rFonts w:eastAsia="Times New Roman"/>
          <w:szCs w:val="20"/>
        </w:rPr>
        <w:t>.</w:t>
      </w:r>
    </w:p>
    <w:p w:rsidR="00F92C7A" w:rsidRPr="00F92C7A" w:rsidRDefault="00F92C7A" w:rsidP="00436C96">
      <w:pPr>
        <w:spacing w:after="60"/>
        <w:ind w:left="709" w:hanging="425"/>
        <w:rPr>
          <w:rFonts w:eastAsia="Times New Roman"/>
          <w:szCs w:val="20"/>
        </w:rPr>
      </w:pPr>
      <w:r w:rsidRPr="00F92C7A">
        <w:rPr>
          <w:rFonts w:eastAsia="Times New Roman"/>
          <w:szCs w:val="20"/>
        </w:rPr>
        <w:t>9.2</w:t>
      </w:r>
      <w:r w:rsidRPr="00F92C7A">
        <w:rPr>
          <w:rFonts w:eastAsia="Times New Roman"/>
          <w:szCs w:val="20"/>
        </w:rPr>
        <w:tab/>
        <w:t>The limits prescribed in paragraph 7 of this by-law do not include any dog that is under three months of age.</w:t>
      </w:r>
    </w:p>
    <w:p w:rsidR="00F92C7A" w:rsidRPr="00F92C7A" w:rsidRDefault="00F92C7A" w:rsidP="00436C96">
      <w:pPr>
        <w:spacing w:after="60"/>
        <w:rPr>
          <w:rFonts w:eastAsia="Times New Roman"/>
          <w:szCs w:val="20"/>
        </w:rPr>
      </w:pPr>
      <w:r w:rsidRPr="00F92C7A">
        <w:rPr>
          <w:rFonts w:eastAsia="Times New Roman"/>
          <w:szCs w:val="20"/>
        </w:rPr>
        <w:t>The foregoing by-law was duly made and passed at a meeting of the District Council of Coober Pedy held on the 25</w:t>
      </w:r>
      <w:r w:rsidRPr="00F92C7A">
        <w:rPr>
          <w:rFonts w:eastAsia="Times New Roman"/>
          <w:szCs w:val="20"/>
          <w:vertAlign w:val="superscript"/>
        </w:rPr>
        <w:t>th</w:t>
      </w:r>
      <w:r w:rsidRPr="00F92C7A">
        <w:rPr>
          <w:rFonts w:eastAsia="Times New Roman"/>
          <w:szCs w:val="20"/>
        </w:rPr>
        <w:t xml:space="preserve"> day of May 2021.</w:t>
      </w:r>
    </w:p>
    <w:p w:rsidR="00F92C7A" w:rsidRPr="00F92C7A" w:rsidRDefault="00F92C7A" w:rsidP="00F92C7A">
      <w:pPr>
        <w:spacing w:after="0"/>
        <w:jc w:val="right"/>
        <w:rPr>
          <w:rFonts w:eastAsia="Times New Roman"/>
          <w:smallCaps/>
          <w:szCs w:val="20"/>
        </w:rPr>
      </w:pPr>
      <w:r w:rsidRPr="00F92C7A">
        <w:rPr>
          <w:rFonts w:eastAsia="Times New Roman"/>
          <w:smallCaps/>
          <w:szCs w:val="20"/>
        </w:rPr>
        <w:t>Dean Miller</w:t>
      </w:r>
    </w:p>
    <w:p w:rsidR="00F92C7A" w:rsidRPr="00F92C7A" w:rsidRDefault="00F92C7A" w:rsidP="00F92C7A">
      <w:pPr>
        <w:spacing w:after="0"/>
        <w:jc w:val="right"/>
        <w:rPr>
          <w:rFonts w:eastAsia="Times New Roman"/>
          <w:szCs w:val="17"/>
        </w:rPr>
      </w:pPr>
      <w:r w:rsidRPr="00F92C7A">
        <w:rPr>
          <w:rFonts w:eastAsia="Times New Roman"/>
          <w:szCs w:val="17"/>
        </w:rPr>
        <w:t>Chief Executive Officer</w:t>
      </w:r>
    </w:p>
    <w:p w:rsidR="00F92C7A" w:rsidRPr="00F92C7A" w:rsidRDefault="00F92C7A" w:rsidP="00F92C7A">
      <w:pPr>
        <w:pBdr>
          <w:top w:val="single" w:sz="4" w:space="1" w:color="auto"/>
        </w:pBdr>
        <w:spacing w:before="100" w:after="0" w:line="14" w:lineRule="exact"/>
        <w:jc w:val="center"/>
        <w:rPr>
          <w:rFonts w:eastAsia="Times New Roman"/>
          <w:szCs w:val="20"/>
        </w:rPr>
      </w:pPr>
    </w:p>
    <w:p w:rsidR="00F92C7A" w:rsidRPr="00F92C7A" w:rsidRDefault="00F92C7A" w:rsidP="00F92C7A">
      <w:pPr>
        <w:spacing w:after="0"/>
        <w:rPr>
          <w:rFonts w:eastAsia="Times New Roman"/>
          <w:szCs w:val="20"/>
        </w:rPr>
      </w:pPr>
    </w:p>
    <w:p w:rsidR="00F92C7A" w:rsidRPr="00F92C7A" w:rsidRDefault="00F92C7A" w:rsidP="00F92C7A">
      <w:pPr>
        <w:jc w:val="center"/>
        <w:rPr>
          <w:caps/>
          <w:szCs w:val="17"/>
        </w:rPr>
      </w:pPr>
      <w:r w:rsidRPr="00F92C7A">
        <w:rPr>
          <w:caps/>
          <w:szCs w:val="17"/>
        </w:rPr>
        <w:t>District Council of Coober Pedy</w:t>
      </w:r>
    </w:p>
    <w:p w:rsidR="00F92C7A" w:rsidRPr="00F92C7A" w:rsidRDefault="00F92C7A" w:rsidP="00185FC5">
      <w:pPr>
        <w:pStyle w:val="GG-Title2"/>
        <w:spacing w:after="60"/>
      </w:pPr>
      <w:r w:rsidRPr="00F92C7A">
        <w:t>Local Government Act 1999</w:t>
      </w:r>
    </w:p>
    <w:p w:rsidR="00F92C7A" w:rsidRPr="00F92C7A" w:rsidRDefault="00F92C7A" w:rsidP="00185FC5">
      <w:pPr>
        <w:spacing w:after="60"/>
        <w:jc w:val="center"/>
        <w:rPr>
          <w:i/>
          <w:szCs w:val="17"/>
        </w:rPr>
      </w:pPr>
      <w:r w:rsidRPr="00F92C7A">
        <w:rPr>
          <w:i/>
          <w:szCs w:val="17"/>
        </w:rPr>
        <w:t>By-law No. 6 of 2021—Nuisances By-law 2021</w:t>
      </w:r>
    </w:p>
    <w:p w:rsidR="00F92C7A" w:rsidRPr="00F92C7A" w:rsidRDefault="00F92C7A" w:rsidP="00185FC5">
      <w:pPr>
        <w:spacing w:after="60"/>
        <w:rPr>
          <w:rFonts w:eastAsia="Times New Roman"/>
          <w:szCs w:val="20"/>
        </w:rPr>
      </w:pPr>
      <w:r w:rsidRPr="00F92C7A">
        <w:rPr>
          <w:rFonts w:eastAsia="Times New Roman"/>
          <w:szCs w:val="20"/>
        </w:rPr>
        <w:t>To prevent and suppress certain kinds of nuisances in the Council’s area.</w:t>
      </w:r>
    </w:p>
    <w:p w:rsidR="00F92C7A" w:rsidRPr="00F92C7A" w:rsidRDefault="00F92C7A" w:rsidP="00185FC5">
      <w:pPr>
        <w:pStyle w:val="GG-Title2"/>
        <w:spacing w:after="60"/>
      </w:pPr>
      <w:r w:rsidRPr="00F92C7A">
        <w:t>Part 1—Preliminary</w:t>
      </w:r>
    </w:p>
    <w:p w:rsidR="00F92C7A" w:rsidRPr="00F92C7A" w:rsidRDefault="00F92C7A" w:rsidP="00185FC5">
      <w:pPr>
        <w:spacing w:after="60"/>
        <w:ind w:left="284" w:hanging="284"/>
        <w:rPr>
          <w:rFonts w:eastAsia="Times New Roman"/>
          <w:b/>
          <w:szCs w:val="20"/>
        </w:rPr>
      </w:pPr>
      <w:r w:rsidRPr="00F92C7A">
        <w:rPr>
          <w:rFonts w:eastAsia="Times New Roman"/>
          <w:b/>
          <w:szCs w:val="20"/>
        </w:rPr>
        <w:t>1.</w:t>
      </w:r>
      <w:r w:rsidRPr="00F92C7A">
        <w:rPr>
          <w:rFonts w:eastAsia="Times New Roman"/>
          <w:b/>
          <w:szCs w:val="20"/>
        </w:rPr>
        <w:tab/>
        <w:t>Short Title</w:t>
      </w:r>
    </w:p>
    <w:p w:rsidR="00F92C7A" w:rsidRPr="00F92C7A" w:rsidRDefault="00F92C7A" w:rsidP="00185FC5">
      <w:pPr>
        <w:spacing w:after="60"/>
        <w:ind w:left="284"/>
        <w:rPr>
          <w:rFonts w:eastAsia="Times New Roman"/>
          <w:szCs w:val="20"/>
        </w:rPr>
      </w:pPr>
      <w:r w:rsidRPr="00F92C7A">
        <w:rPr>
          <w:rFonts w:eastAsia="Times New Roman"/>
          <w:szCs w:val="20"/>
        </w:rPr>
        <w:t xml:space="preserve">This by-law may be cited as the </w:t>
      </w:r>
      <w:r w:rsidRPr="00F92C7A">
        <w:rPr>
          <w:rFonts w:eastAsia="Times New Roman"/>
          <w:i/>
          <w:szCs w:val="20"/>
        </w:rPr>
        <w:t>Nuisances By-law 2021</w:t>
      </w:r>
      <w:r w:rsidRPr="00F92C7A">
        <w:rPr>
          <w:rFonts w:eastAsia="Times New Roman"/>
          <w:szCs w:val="20"/>
        </w:rPr>
        <w:t>.</w:t>
      </w:r>
    </w:p>
    <w:p w:rsidR="00F92C7A" w:rsidRPr="00F92C7A" w:rsidRDefault="00F92C7A" w:rsidP="00185FC5">
      <w:pPr>
        <w:spacing w:after="60"/>
        <w:ind w:left="284" w:hanging="284"/>
        <w:rPr>
          <w:rFonts w:eastAsia="Times New Roman"/>
          <w:b/>
          <w:szCs w:val="20"/>
        </w:rPr>
      </w:pPr>
      <w:r w:rsidRPr="00F92C7A">
        <w:rPr>
          <w:rFonts w:eastAsia="Times New Roman"/>
          <w:b/>
          <w:szCs w:val="20"/>
        </w:rPr>
        <w:t>2.</w:t>
      </w:r>
      <w:r w:rsidRPr="00F92C7A">
        <w:rPr>
          <w:rFonts w:eastAsia="Times New Roman"/>
          <w:b/>
          <w:szCs w:val="20"/>
        </w:rPr>
        <w:tab/>
        <w:t>Commencement</w:t>
      </w:r>
    </w:p>
    <w:p w:rsidR="00F92C7A" w:rsidRPr="00F92C7A" w:rsidRDefault="00F92C7A" w:rsidP="00185FC5">
      <w:pPr>
        <w:spacing w:after="60"/>
        <w:ind w:left="284"/>
        <w:rPr>
          <w:rFonts w:eastAsia="Times New Roman"/>
          <w:szCs w:val="20"/>
        </w:rPr>
      </w:pPr>
      <w:r w:rsidRPr="00F92C7A">
        <w:rPr>
          <w:rFonts w:eastAsia="Times New Roman"/>
          <w:spacing w:val="-2"/>
          <w:szCs w:val="20"/>
        </w:rPr>
        <w:t xml:space="preserve">This by-law will come into operation four months after the day on which it is published in the </w:t>
      </w:r>
      <w:r w:rsidRPr="00F92C7A">
        <w:rPr>
          <w:rFonts w:eastAsia="Times New Roman"/>
          <w:i/>
          <w:spacing w:val="-2"/>
          <w:szCs w:val="20"/>
        </w:rPr>
        <w:t>Gazette</w:t>
      </w:r>
      <w:r w:rsidRPr="00F92C7A">
        <w:rPr>
          <w:rFonts w:eastAsia="Times New Roman"/>
          <w:spacing w:val="-2"/>
          <w:szCs w:val="20"/>
        </w:rPr>
        <w:t xml:space="preserve"> in accordance with Section 249(5)</w:t>
      </w:r>
      <w:r w:rsidRPr="00F92C7A">
        <w:rPr>
          <w:rFonts w:eastAsia="Times New Roman"/>
          <w:szCs w:val="20"/>
        </w:rPr>
        <w:t xml:space="preserve"> of the </w:t>
      </w:r>
      <w:r w:rsidRPr="00F92C7A">
        <w:rPr>
          <w:rFonts w:eastAsia="Times New Roman"/>
          <w:i/>
          <w:szCs w:val="20"/>
        </w:rPr>
        <w:t>Local Government Act 1999</w:t>
      </w:r>
      <w:r w:rsidRPr="00F92C7A">
        <w:rPr>
          <w:rFonts w:eastAsia="Times New Roman"/>
          <w:szCs w:val="20"/>
        </w:rPr>
        <w:t>.</w:t>
      </w:r>
    </w:p>
    <w:p w:rsidR="00F92C7A" w:rsidRPr="00F92C7A" w:rsidRDefault="00F92C7A" w:rsidP="00185FC5">
      <w:pPr>
        <w:spacing w:after="60"/>
        <w:ind w:left="284" w:hanging="284"/>
        <w:rPr>
          <w:rFonts w:eastAsia="Times New Roman"/>
          <w:b/>
          <w:szCs w:val="20"/>
        </w:rPr>
      </w:pPr>
      <w:r w:rsidRPr="00F92C7A">
        <w:rPr>
          <w:rFonts w:eastAsia="Times New Roman"/>
          <w:b/>
          <w:szCs w:val="20"/>
        </w:rPr>
        <w:t>3.</w:t>
      </w:r>
      <w:r w:rsidRPr="00F92C7A">
        <w:rPr>
          <w:rFonts w:eastAsia="Times New Roman"/>
          <w:b/>
          <w:szCs w:val="20"/>
        </w:rPr>
        <w:tab/>
        <w:t>Definitions</w:t>
      </w:r>
    </w:p>
    <w:p w:rsidR="00F92C7A" w:rsidRPr="00F92C7A" w:rsidRDefault="00F92C7A" w:rsidP="00185FC5">
      <w:pPr>
        <w:spacing w:after="60"/>
        <w:ind w:left="284"/>
        <w:rPr>
          <w:rFonts w:eastAsia="Times New Roman"/>
          <w:szCs w:val="20"/>
        </w:rPr>
      </w:pPr>
      <w:r w:rsidRPr="00F92C7A">
        <w:rPr>
          <w:rFonts w:eastAsia="Times New Roman"/>
          <w:szCs w:val="20"/>
        </w:rPr>
        <w:t>In this by-law:</w:t>
      </w:r>
    </w:p>
    <w:p w:rsidR="00F92C7A" w:rsidRPr="00F92C7A" w:rsidRDefault="00F92C7A" w:rsidP="00185FC5">
      <w:pPr>
        <w:spacing w:after="60"/>
        <w:ind w:left="709" w:hanging="425"/>
        <w:rPr>
          <w:rFonts w:eastAsia="Times New Roman"/>
          <w:szCs w:val="20"/>
        </w:rPr>
      </w:pPr>
      <w:r w:rsidRPr="00F92C7A">
        <w:rPr>
          <w:rFonts w:eastAsia="Times New Roman"/>
          <w:szCs w:val="20"/>
        </w:rPr>
        <w:t>3.1</w:t>
      </w:r>
      <w:r w:rsidRPr="00F92C7A">
        <w:rPr>
          <w:rFonts w:eastAsia="Times New Roman"/>
          <w:szCs w:val="20"/>
        </w:rPr>
        <w:tab/>
      </w:r>
      <w:r w:rsidRPr="00F92C7A">
        <w:rPr>
          <w:rFonts w:eastAsia="Times New Roman"/>
          <w:b/>
          <w:i/>
          <w:szCs w:val="20"/>
        </w:rPr>
        <w:t>Blower</w:t>
      </w:r>
      <w:r w:rsidRPr="00F92C7A">
        <w:rPr>
          <w:rFonts w:eastAsia="Times New Roman"/>
          <w:szCs w:val="20"/>
        </w:rPr>
        <w:t xml:space="preserve"> means a mechanical or electrical device which is primarily designed to convey soil through the use of a fan or fans for the purposes of opal mining or the construction of dugouts;</w:t>
      </w:r>
    </w:p>
    <w:p w:rsidR="00F92C7A" w:rsidRPr="00F92C7A" w:rsidRDefault="00F92C7A" w:rsidP="00185FC5">
      <w:pPr>
        <w:spacing w:after="60"/>
        <w:ind w:left="709" w:hanging="425"/>
        <w:rPr>
          <w:rFonts w:eastAsia="Times New Roman"/>
          <w:szCs w:val="20"/>
        </w:rPr>
      </w:pPr>
      <w:r w:rsidRPr="00F92C7A">
        <w:rPr>
          <w:rFonts w:eastAsia="Times New Roman"/>
          <w:szCs w:val="20"/>
        </w:rPr>
        <w:t>3.2</w:t>
      </w:r>
      <w:r w:rsidRPr="00F92C7A">
        <w:rPr>
          <w:rFonts w:eastAsia="Times New Roman"/>
          <w:szCs w:val="20"/>
        </w:rPr>
        <w:tab/>
      </w:r>
      <w:r w:rsidRPr="00F92C7A">
        <w:rPr>
          <w:rFonts w:eastAsia="Times New Roman"/>
          <w:b/>
          <w:i/>
          <w:szCs w:val="20"/>
        </w:rPr>
        <w:t>Coober Pedy Precious Stones Field</w:t>
      </w:r>
      <w:r w:rsidRPr="00F92C7A">
        <w:rPr>
          <w:rFonts w:eastAsia="Times New Roman"/>
          <w:szCs w:val="20"/>
        </w:rPr>
        <w:t xml:space="preserve"> has the same meaning as in the </w:t>
      </w:r>
      <w:r w:rsidRPr="00F92C7A">
        <w:rPr>
          <w:rFonts w:eastAsia="Times New Roman"/>
          <w:i/>
          <w:szCs w:val="20"/>
        </w:rPr>
        <w:t>Opal Mining Regulations 2012</w:t>
      </w:r>
      <w:r w:rsidRPr="00F92C7A">
        <w:rPr>
          <w:rFonts w:eastAsia="Times New Roman"/>
          <w:szCs w:val="20"/>
        </w:rPr>
        <w:t>.</w:t>
      </w:r>
    </w:p>
    <w:p w:rsidR="00F92C7A" w:rsidRPr="00F92C7A" w:rsidRDefault="00F92C7A" w:rsidP="00185FC5">
      <w:pPr>
        <w:pStyle w:val="GG-Title2"/>
        <w:spacing w:after="60"/>
      </w:pPr>
      <w:r w:rsidRPr="00F92C7A">
        <w:t>Part 2—Regulation of Blowers</w:t>
      </w:r>
    </w:p>
    <w:p w:rsidR="00F92C7A" w:rsidRPr="00F92C7A" w:rsidRDefault="00F92C7A" w:rsidP="00185FC5">
      <w:pPr>
        <w:spacing w:after="60"/>
        <w:ind w:left="284" w:hanging="284"/>
        <w:rPr>
          <w:rFonts w:eastAsia="Times New Roman"/>
          <w:b/>
          <w:szCs w:val="20"/>
        </w:rPr>
      </w:pPr>
      <w:r w:rsidRPr="00F92C7A">
        <w:rPr>
          <w:rFonts w:eastAsia="Times New Roman"/>
          <w:b/>
          <w:szCs w:val="20"/>
        </w:rPr>
        <w:t>4.</w:t>
      </w:r>
      <w:r w:rsidRPr="00F92C7A">
        <w:rPr>
          <w:rFonts w:eastAsia="Times New Roman"/>
          <w:b/>
          <w:szCs w:val="20"/>
        </w:rPr>
        <w:tab/>
        <w:t>No Unauthorised Use</w:t>
      </w:r>
    </w:p>
    <w:p w:rsidR="00F92C7A" w:rsidRPr="00F92C7A" w:rsidRDefault="00F92C7A" w:rsidP="00185FC5">
      <w:pPr>
        <w:spacing w:after="60"/>
        <w:ind w:left="709" w:hanging="425"/>
        <w:rPr>
          <w:rFonts w:eastAsia="Times New Roman"/>
          <w:szCs w:val="20"/>
        </w:rPr>
      </w:pPr>
      <w:r w:rsidRPr="00F92C7A">
        <w:rPr>
          <w:rFonts w:eastAsia="Times New Roman"/>
          <w:szCs w:val="20"/>
        </w:rPr>
        <w:t>4.1</w:t>
      </w:r>
      <w:r w:rsidRPr="00F92C7A">
        <w:rPr>
          <w:rFonts w:eastAsia="Times New Roman"/>
          <w:szCs w:val="20"/>
        </w:rPr>
        <w:tab/>
        <w:t>No person shall use a Blower within the area of the Council without having first obtained a permit from the Council.</w:t>
      </w:r>
    </w:p>
    <w:p w:rsidR="00F92C7A" w:rsidRPr="00F92C7A" w:rsidRDefault="00F92C7A" w:rsidP="00185FC5">
      <w:pPr>
        <w:spacing w:after="60"/>
        <w:ind w:left="709" w:hanging="425"/>
        <w:rPr>
          <w:rFonts w:eastAsia="Times New Roman"/>
          <w:szCs w:val="20"/>
        </w:rPr>
      </w:pPr>
      <w:r w:rsidRPr="00F92C7A">
        <w:rPr>
          <w:rFonts w:eastAsia="Times New Roman"/>
          <w:szCs w:val="20"/>
        </w:rPr>
        <w:t>4.2</w:t>
      </w:r>
      <w:r w:rsidRPr="00F92C7A">
        <w:rPr>
          <w:rFonts w:eastAsia="Times New Roman"/>
          <w:szCs w:val="20"/>
        </w:rPr>
        <w:tab/>
        <w:t>A permit will only be granted where the Council is satisfied that the use of a Blower and the times during which it is to be used are such that a nuisance will not be caused to nearby persons or property.</w:t>
      </w:r>
    </w:p>
    <w:p w:rsidR="00F92C7A" w:rsidRPr="00F92C7A" w:rsidRDefault="00F92C7A" w:rsidP="00185FC5">
      <w:pPr>
        <w:spacing w:after="60"/>
        <w:ind w:left="709" w:hanging="425"/>
        <w:rPr>
          <w:rFonts w:eastAsia="Times New Roman"/>
          <w:szCs w:val="20"/>
        </w:rPr>
      </w:pPr>
      <w:r w:rsidRPr="00F92C7A">
        <w:rPr>
          <w:rFonts w:eastAsia="Times New Roman"/>
          <w:szCs w:val="20"/>
        </w:rPr>
        <w:t>4.3</w:t>
      </w:r>
      <w:r w:rsidRPr="00F92C7A">
        <w:rPr>
          <w:rFonts w:eastAsia="Times New Roman"/>
          <w:szCs w:val="20"/>
        </w:rPr>
        <w:tab/>
        <w:t>The requirement to obtain a permit set out in subparagraph 4.1 of this by law does not apply to a Blower being used for opal mining activities undertaken on the Coober Pedy Precious Stones Field, unless the activities are being conducted within 300m of a residence.</w:t>
      </w:r>
    </w:p>
    <w:p w:rsidR="00F92C7A" w:rsidRPr="00F92C7A" w:rsidRDefault="00F92C7A" w:rsidP="00185FC5">
      <w:pPr>
        <w:spacing w:after="60"/>
        <w:ind w:left="284" w:hanging="284"/>
        <w:rPr>
          <w:rFonts w:eastAsia="Times New Roman"/>
          <w:b/>
          <w:szCs w:val="20"/>
        </w:rPr>
      </w:pPr>
      <w:r w:rsidRPr="00F92C7A">
        <w:rPr>
          <w:rFonts w:eastAsia="Times New Roman"/>
          <w:b/>
          <w:szCs w:val="20"/>
        </w:rPr>
        <w:t>5.</w:t>
      </w:r>
      <w:r w:rsidRPr="00F92C7A">
        <w:rPr>
          <w:rFonts w:eastAsia="Times New Roman"/>
          <w:b/>
          <w:szCs w:val="20"/>
        </w:rPr>
        <w:tab/>
        <w:t>Use of Devices Generally</w:t>
      </w:r>
    </w:p>
    <w:p w:rsidR="00F92C7A" w:rsidRPr="00F92C7A" w:rsidRDefault="00F92C7A" w:rsidP="00185FC5">
      <w:pPr>
        <w:spacing w:after="60"/>
        <w:ind w:left="284"/>
        <w:rPr>
          <w:rFonts w:eastAsia="Times New Roman"/>
          <w:spacing w:val="-2"/>
          <w:szCs w:val="20"/>
        </w:rPr>
      </w:pPr>
      <w:r w:rsidRPr="00F92C7A">
        <w:rPr>
          <w:rFonts w:eastAsia="Times New Roman"/>
          <w:spacing w:val="-2"/>
          <w:szCs w:val="20"/>
        </w:rPr>
        <w:t>Subject to paragraph 4 of this by-law, no person shall use a Blower or other mechanical or electrical device within the area of the Council so as to cause a nuisance by reason of:</w:t>
      </w:r>
    </w:p>
    <w:p w:rsidR="00F92C7A" w:rsidRPr="00F92C7A" w:rsidRDefault="00F92C7A" w:rsidP="00185FC5">
      <w:pPr>
        <w:spacing w:after="60"/>
        <w:ind w:left="709" w:hanging="425"/>
        <w:rPr>
          <w:rFonts w:eastAsia="Times New Roman"/>
          <w:szCs w:val="20"/>
        </w:rPr>
      </w:pPr>
      <w:r w:rsidRPr="00F92C7A">
        <w:rPr>
          <w:rFonts w:eastAsia="Times New Roman"/>
          <w:szCs w:val="20"/>
        </w:rPr>
        <w:t>5.1</w:t>
      </w:r>
      <w:r w:rsidRPr="00F92C7A">
        <w:rPr>
          <w:rFonts w:eastAsia="Times New Roman"/>
          <w:szCs w:val="20"/>
        </w:rPr>
        <w:tab/>
        <w:t>the generation of dust;</w:t>
      </w:r>
    </w:p>
    <w:p w:rsidR="00F92C7A" w:rsidRPr="00F92C7A" w:rsidRDefault="00F92C7A" w:rsidP="00185FC5">
      <w:pPr>
        <w:spacing w:after="60"/>
        <w:ind w:left="709" w:hanging="425"/>
        <w:rPr>
          <w:rFonts w:eastAsia="Times New Roman"/>
          <w:szCs w:val="20"/>
        </w:rPr>
      </w:pPr>
      <w:r w:rsidRPr="00F92C7A">
        <w:rPr>
          <w:rFonts w:eastAsia="Times New Roman"/>
          <w:szCs w:val="20"/>
        </w:rPr>
        <w:t>5.2</w:t>
      </w:r>
      <w:r w:rsidRPr="00F92C7A">
        <w:rPr>
          <w:rFonts w:eastAsia="Times New Roman"/>
          <w:szCs w:val="20"/>
        </w:rPr>
        <w:tab/>
        <w:t>fumes emanating from the Blower or other device; or</w:t>
      </w:r>
    </w:p>
    <w:p w:rsidR="00F92C7A" w:rsidRPr="00F92C7A" w:rsidRDefault="00F92C7A" w:rsidP="00185FC5">
      <w:pPr>
        <w:spacing w:after="60"/>
        <w:ind w:left="709" w:hanging="425"/>
        <w:rPr>
          <w:rFonts w:eastAsia="Times New Roman"/>
          <w:szCs w:val="20"/>
        </w:rPr>
      </w:pPr>
      <w:r w:rsidRPr="00F92C7A">
        <w:rPr>
          <w:rFonts w:eastAsia="Times New Roman"/>
          <w:szCs w:val="20"/>
        </w:rPr>
        <w:t>5.3</w:t>
      </w:r>
      <w:r w:rsidRPr="00F92C7A">
        <w:rPr>
          <w:rFonts w:eastAsia="Times New Roman"/>
          <w:szCs w:val="20"/>
        </w:rPr>
        <w:tab/>
        <w:t>noise.</w:t>
      </w:r>
    </w:p>
    <w:p w:rsidR="00F92C7A" w:rsidRPr="00F92C7A" w:rsidRDefault="00F92C7A" w:rsidP="00185FC5">
      <w:pPr>
        <w:spacing w:after="60"/>
        <w:rPr>
          <w:rFonts w:eastAsia="Times New Roman"/>
          <w:szCs w:val="20"/>
        </w:rPr>
      </w:pPr>
      <w:r w:rsidRPr="00F92C7A">
        <w:rPr>
          <w:rFonts w:eastAsia="Times New Roman"/>
          <w:szCs w:val="20"/>
        </w:rPr>
        <w:t>The foregoing by-law was duly made and passed at a meeting of the District Council of Coober Pedy held on the 25</w:t>
      </w:r>
      <w:r w:rsidRPr="00F92C7A">
        <w:rPr>
          <w:rFonts w:eastAsia="Times New Roman"/>
          <w:szCs w:val="20"/>
          <w:vertAlign w:val="superscript"/>
        </w:rPr>
        <w:t>th</w:t>
      </w:r>
      <w:r w:rsidRPr="00F92C7A">
        <w:rPr>
          <w:rFonts w:eastAsia="Times New Roman"/>
          <w:szCs w:val="20"/>
        </w:rPr>
        <w:t xml:space="preserve"> day of May 2021.</w:t>
      </w:r>
    </w:p>
    <w:p w:rsidR="00F92C7A" w:rsidRPr="00F92C7A" w:rsidRDefault="00F92C7A" w:rsidP="00F92C7A">
      <w:pPr>
        <w:spacing w:after="0"/>
        <w:jc w:val="right"/>
        <w:rPr>
          <w:rFonts w:eastAsia="Times New Roman"/>
          <w:smallCaps/>
          <w:szCs w:val="20"/>
        </w:rPr>
      </w:pPr>
      <w:r w:rsidRPr="00F92C7A">
        <w:rPr>
          <w:rFonts w:eastAsia="Times New Roman"/>
          <w:smallCaps/>
          <w:szCs w:val="20"/>
        </w:rPr>
        <w:t>Dean Miller</w:t>
      </w:r>
    </w:p>
    <w:p w:rsidR="00F92C7A" w:rsidRPr="00F92C7A" w:rsidRDefault="00F92C7A" w:rsidP="00F92C7A">
      <w:pPr>
        <w:spacing w:after="0"/>
        <w:jc w:val="right"/>
        <w:rPr>
          <w:rFonts w:eastAsia="Times New Roman"/>
          <w:szCs w:val="17"/>
        </w:rPr>
      </w:pPr>
      <w:r w:rsidRPr="00F92C7A">
        <w:rPr>
          <w:rFonts w:eastAsia="Times New Roman"/>
          <w:szCs w:val="17"/>
        </w:rPr>
        <w:t>Chief Executive Officer</w:t>
      </w:r>
    </w:p>
    <w:p w:rsidR="00F92C7A" w:rsidRPr="00F92C7A" w:rsidRDefault="00F92C7A" w:rsidP="00F92C7A">
      <w:pPr>
        <w:pBdr>
          <w:top w:val="single" w:sz="4" w:space="1" w:color="auto"/>
        </w:pBdr>
        <w:spacing w:before="100" w:after="0" w:line="14" w:lineRule="exact"/>
        <w:jc w:val="center"/>
        <w:rPr>
          <w:rFonts w:eastAsia="Times New Roman"/>
          <w:szCs w:val="20"/>
        </w:rPr>
      </w:pPr>
    </w:p>
    <w:p w:rsidR="00436C96" w:rsidRDefault="00436C96">
      <w:pPr>
        <w:spacing w:after="0" w:line="240" w:lineRule="auto"/>
        <w:jc w:val="left"/>
        <w:rPr>
          <w:rFonts w:eastAsia="Times New Roman"/>
          <w:szCs w:val="20"/>
        </w:rPr>
      </w:pPr>
      <w:r>
        <w:rPr>
          <w:rFonts w:eastAsia="Times New Roman"/>
          <w:szCs w:val="20"/>
        </w:rPr>
        <w:br w:type="page"/>
      </w:r>
    </w:p>
    <w:p w:rsidR="00F92C7A" w:rsidRPr="00F92C7A" w:rsidRDefault="00F92C7A" w:rsidP="00F92C7A">
      <w:pPr>
        <w:jc w:val="center"/>
        <w:rPr>
          <w:caps/>
          <w:szCs w:val="17"/>
        </w:rPr>
      </w:pPr>
      <w:r w:rsidRPr="00F92C7A">
        <w:rPr>
          <w:caps/>
          <w:szCs w:val="17"/>
        </w:rPr>
        <w:t>District Council of Coober Pedy</w:t>
      </w:r>
    </w:p>
    <w:p w:rsidR="00F92C7A" w:rsidRPr="00F92C7A" w:rsidRDefault="00F92C7A" w:rsidP="00185FC5">
      <w:pPr>
        <w:pStyle w:val="GG-Title2"/>
      </w:pPr>
      <w:r w:rsidRPr="00F92C7A">
        <w:t>Dog and Cat Management Act 1995</w:t>
      </w:r>
      <w:r w:rsidRPr="00F92C7A">
        <w:br/>
        <w:t>Local Government Act 1999</w:t>
      </w:r>
    </w:p>
    <w:p w:rsidR="00F92C7A" w:rsidRPr="00F92C7A" w:rsidRDefault="00F92C7A" w:rsidP="00185FC5">
      <w:pPr>
        <w:jc w:val="center"/>
        <w:rPr>
          <w:i/>
          <w:szCs w:val="17"/>
        </w:rPr>
      </w:pPr>
      <w:r w:rsidRPr="00F92C7A">
        <w:rPr>
          <w:i/>
          <w:szCs w:val="17"/>
        </w:rPr>
        <w:t>By-law No. 7 of 2021—Cats By-law 2021</w:t>
      </w:r>
    </w:p>
    <w:p w:rsidR="00F92C7A" w:rsidRPr="00F92C7A" w:rsidRDefault="00F92C7A" w:rsidP="00185FC5">
      <w:pPr>
        <w:rPr>
          <w:rFonts w:eastAsia="Times New Roman"/>
          <w:szCs w:val="20"/>
        </w:rPr>
      </w:pPr>
      <w:r w:rsidRPr="00F92C7A">
        <w:rPr>
          <w:rFonts w:eastAsia="Times New Roman"/>
          <w:szCs w:val="20"/>
        </w:rPr>
        <w:t>To limit the number of cats that can be kept on premises and to provide for the management and control of cats in the Council’s area.</w:t>
      </w:r>
    </w:p>
    <w:p w:rsidR="00F92C7A" w:rsidRPr="00F92C7A" w:rsidRDefault="00F92C7A" w:rsidP="00185FC5">
      <w:pPr>
        <w:pStyle w:val="GG-Title2"/>
      </w:pPr>
      <w:r w:rsidRPr="00F92C7A">
        <w:t>Part 1—Preliminary</w:t>
      </w:r>
    </w:p>
    <w:p w:rsidR="00F92C7A" w:rsidRPr="00F92C7A" w:rsidRDefault="00F92C7A" w:rsidP="00185FC5">
      <w:pPr>
        <w:ind w:left="284" w:hanging="284"/>
        <w:rPr>
          <w:rFonts w:eastAsia="Times New Roman"/>
          <w:b/>
          <w:szCs w:val="20"/>
        </w:rPr>
      </w:pPr>
      <w:r w:rsidRPr="00F92C7A">
        <w:rPr>
          <w:rFonts w:eastAsia="Times New Roman"/>
          <w:b/>
          <w:szCs w:val="20"/>
        </w:rPr>
        <w:t>1.</w:t>
      </w:r>
      <w:r w:rsidRPr="00F92C7A">
        <w:rPr>
          <w:rFonts w:eastAsia="Times New Roman"/>
          <w:b/>
          <w:szCs w:val="20"/>
        </w:rPr>
        <w:tab/>
        <w:t>Short Title</w:t>
      </w:r>
    </w:p>
    <w:p w:rsidR="00F92C7A" w:rsidRPr="00F92C7A" w:rsidRDefault="00F92C7A" w:rsidP="00185FC5">
      <w:pPr>
        <w:ind w:left="284"/>
        <w:rPr>
          <w:rFonts w:eastAsia="Times New Roman"/>
          <w:szCs w:val="20"/>
        </w:rPr>
      </w:pPr>
      <w:r w:rsidRPr="00F92C7A">
        <w:rPr>
          <w:rFonts w:eastAsia="Times New Roman"/>
          <w:szCs w:val="20"/>
        </w:rPr>
        <w:t xml:space="preserve">This by-law may be cited as the </w:t>
      </w:r>
      <w:r w:rsidRPr="00F92C7A">
        <w:rPr>
          <w:rFonts w:eastAsia="Times New Roman"/>
          <w:i/>
          <w:szCs w:val="20"/>
        </w:rPr>
        <w:t>Cats By-law 2021</w:t>
      </w:r>
      <w:r w:rsidRPr="00F92C7A">
        <w:rPr>
          <w:rFonts w:eastAsia="Times New Roman"/>
          <w:szCs w:val="20"/>
        </w:rPr>
        <w:t>.</w:t>
      </w:r>
    </w:p>
    <w:p w:rsidR="00F92C7A" w:rsidRPr="00F92C7A" w:rsidRDefault="00F92C7A" w:rsidP="00185FC5">
      <w:pPr>
        <w:ind w:left="284" w:hanging="284"/>
        <w:rPr>
          <w:rFonts w:eastAsia="Times New Roman"/>
          <w:b/>
          <w:szCs w:val="20"/>
        </w:rPr>
      </w:pPr>
      <w:r w:rsidRPr="00F92C7A">
        <w:rPr>
          <w:rFonts w:eastAsia="Times New Roman"/>
          <w:b/>
          <w:szCs w:val="20"/>
        </w:rPr>
        <w:t>2.</w:t>
      </w:r>
      <w:r w:rsidRPr="00F92C7A">
        <w:rPr>
          <w:rFonts w:eastAsia="Times New Roman"/>
          <w:b/>
          <w:szCs w:val="20"/>
        </w:rPr>
        <w:tab/>
        <w:t>Commencement</w:t>
      </w:r>
    </w:p>
    <w:p w:rsidR="00F92C7A" w:rsidRPr="00F92C7A" w:rsidRDefault="00F92C7A" w:rsidP="00185FC5">
      <w:pPr>
        <w:ind w:left="284"/>
        <w:rPr>
          <w:rFonts w:eastAsia="Times New Roman"/>
          <w:szCs w:val="20"/>
        </w:rPr>
      </w:pPr>
      <w:r w:rsidRPr="00F92C7A">
        <w:rPr>
          <w:rFonts w:eastAsia="Times New Roman"/>
          <w:spacing w:val="-2"/>
          <w:szCs w:val="20"/>
        </w:rPr>
        <w:t xml:space="preserve">This by-law will come into operation four months after the day on which it is published in the </w:t>
      </w:r>
      <w:r w:rsidRPr="00F92C7A">
        <w:rPr>
          <w:rFonts w:eastAsia="Times New Roman"/>
          <w:i/>
          <w:spacing w:val="-2"/>
          <w:szCs w:val="20"/>
        </w:rPr>
        <w:t>Gazette</w:t>
      </w:r>
      <w:r w:rsidRPr="00F92C7A">
        <w:rPr>
          <w:rFonts w:eastAsia="Times New Roman"/>
          <w:spacing w:val="-2"/>
          <w:szCs w:val="20"/>
        </w:rPr>
        <w:t xml:space="preserve"> in accordance with Section 249(5) </w:t>
      </w:r>
      <w:r w:rsidRPr="00F92C7A">
        <w:rPr>
          <w:rFonts w:eastAsia="Times New Roman"/>
          <w:szCs w:val="20"/>
        </w:rPr>
        <w:t xml:space="preserve">of the </w:t>
      </w:r>
      <w:r w:rsidRPr="00F92C7A">
        <w:rPr>
          <w:rFonts w:eastAsia="Times New Roman"/>
          <w:i/>
          <w:szCs w:val="20"/>
        </w:rPr>
        <w:t>Local Government Act 1999</w:t>
      </w:r>
      <w:r w:rsidRPr="00F92C7A">
        <w:rPr>
          <w:rFonts w:eastAsia="Times New Roman"/>
          <w:szCs w:val="20"/>
        </w:rPr>
        <w:t>.</w:t>
      </w:r>
    </w:p>
    <w:p w:rsidR="00F92C7A" w:rsidRPr="00F92C7A" w:rsidRDefault="00F92C7A" w:rsidP="00185FC5">
      <w:pPr>
        <w:ind w:left="284" w:hanging="284"/>
        <w:rPr>
          <w:rFonts w:eastAsia="Times New Roman"/>
          <w:b/>
          <w:szCs w:val="20"/>
        </w:rPr>
      </w:pPr>
      <w:r w:rsidRPr="00F92C7A">
        <w:rPr>
          <w:rFonts w:eastAsia="Times New Roman"/>
          <w:b/>
          <w:szCs w:val="20"/>
        </w:rPr>
        <w:t>3.</w:t>
      </w:r>
      <w:r w:rsidRPr="00F92C7A">
        <w:rPr>
          <w:rFonts w:eastAsia="Times New Roman"/>
          <w:b/>
          <w:szCs w:val="20"/>
        </w:rPr>
        <w:tab/>
        <w:t>Definitions</w:t>
      </w:r>
    </w:p>
    <w:p w:rsidR="00F92C7A" w:rsidRPr="00F92C7A" w:rsidRDefault="00F92C7A" w:rsidP="00185FC5">
      <w:pPr>
        <w:ind w:left="284"/>
        <w:rPr>
          <w:rFonts w:eastAsia="Times New Roman"/>
          <w:szCs w:val="20"/>
        </w:rPr>
      </w:pPr>
      <w:r w:rsidRPr="00F92C7A">
        <w:rPr>
          <w:rFonts w:eastAsia="Times New Roman"/>
          <w:szCs w:val="20"/>
        </w:rPr>
        <w:t>In this by-law unless the context otherwise requires:</w:t>
      </w:r>
    </w:p>
    <w:p w:rsidR="00F92C7A" w:rsidRPr="00F92C7A" w:rsidRDefault="00F92C7A" w:rsidP="00185FC5">
      <w:pPr>
        <w:ind w:left="709" w:hanging="425"/>
        <w:rPr>
          <w:rFonts w:eastAsia="Times New Roman"/>
          <w:szCs w:val="20"/>
        </w:rPr>
      </w:pPr>
      <w:r w:rsidRPr="00F92C7A">
        <w:rPr>
          <w:rFonts w:eastAsia="Times New Roman"/>
          <w:szCs w:val="20"/>
        </w:rPr>
        <w:t>3.1</w:t>
      </w:r>
      <w:r w:rsidRPr="00F92C7A">
        <w:rPr>
          <w:rFonts w:eastAsia="Times New Roman"/>
          <w:szCs w:val="20"/>
        </w:rPr>
        <w:tab/>
      </w:r>
      <w:r w:rsidRPr="00F92C7A">
        <w:rPr>
          <w:rFonts w:eastAsia="Times New Roman"/>
          <w:b/>
          <w:i/>
          <w:szCs w:val="20"/>
        </w:rPr>
        <w:t>approved kennel establishment</w:t>
      </w:r>
      <w:r w:rsidRPr="00F92C7A">
        <w:rPr>
          <w:rFonts w:eastAsia="Times New Roman"/>
          <w:szCs w:val="20"/>
        </w:rPr>
        <w:t xml:space="preserve"> means a building, structure, premises or area approved by the relevant authority pursuant to the </w:t>
      </w:r>
      <w:r w:rsidRPr="00F92C7A">
        <w:rPr>
          <w:rFonts w:eastAsia="Times New Roman"/>
          <w:i/>
          <w:szCs w:val="20"/>
        </w:rPr>
        <w:t xml:space="preserve">Planning Development and Infrastructure Act 2016 </w:t>
      </w:r>
      <w:r w:rsidRPr="00F92C7A">
        <w:rPr>
          <w:rFonts w:eastAsia="Times New Roman"/>
          <w:szCs w:val="20"/>
        </w:rPr>
        <w:t>or otherwise lawfully established for the keeping of cats on a temporary or permanent basis;</w:t>
      </w:r>
    </w:p>
    <w:p w:rsidR="00F92C7A" w:rsidRPr="00F92C7A" w:rsidRDefault="00F92C7A" w:rsidP="00185FC5">
      <w:pPr>
        <w:ind w:left="709" w:hanging="425"/>
        <w:rPr>
          <w:rFonts w:eastAsia="Times New Roman"/>
          <w:szCs w:val="20"/>
        </w:rPr>
      </w:pPr>
      <w:r w:rsidRPr="00F92C7A">
        <w:rPr>
          <w:rFonts w:eastAsia="Times New Roman"/>
          <w:szCs w:val="20"/>
        </w:rPr>
        <w:t>3.2</w:t>
      </w:r>
      <w:r w:rsidRPr="00F92C7A">
        <w:rPr>
          <w:rFonts w:eastAsia="Times New Roman"/>
          <w:szCs w:val="20"/>
        </w:rPr>
        <w:tab/>
      </w:r>
      <w:r w:rsidRPr="00F92C7A">
        <w:rPr>
          <w:rFonts w:eastAsia="Times New Roman"/>
          <w:b/>
          <w:i/>
          <w:szCs w:val="20"/>
        </w:rPr>
        <w:t>cat</w:t>
      </w:r>
      <w:r w:rsidRPr="00F92C7A">
        <w:rPr>
          <w:rFonts w:eastAsia="Times New Roman"/>
          <w:szCs w:val="20"/>
        </w:rPr>
        <w:t xml:space="preserve"> has the same meaning as in the </w:t>
      </w:r>
      <w:r w:rsidRPr="00F92C7A">
        <w:rPr>
          <w:rFonts w:eastAsia="Times New Roman"/>
          <w:i/>
          <w:szCs w:val="20"/>
        </w:rPr>
        <w:t>Dog and Cat Management Act 1995</w:t>
      </w:r>
      <w:r w:rsidRPr="00F92C7A">
        <w:rPr>
          <w:rFonts w:eastAsia="Times New Roman"/>
          <w:szCs w:val="20"/>
        </w:rPr>
        <w:t>;</w:t>
      </w:r>
    </w:p>
    <w:p w:rsidR="00F92C7A" w:rsidRPr="00F92C7A" w:rsidRDefault="00F92C7A" w:rsidP="00185FC5">
      <w:pPr>
        <w:ind w:left="709" w:hanging="425"/>
        <w:rPr>
          <w:rFonts w:eastAsia="Times New Roman"/>
          <w:szCs w:val="20"/>
        </w:rPr>
      </w:pPr>
      <w:r w:rsidRPr="00F92C7A">
        <w:rPr>
          <w:rFonts w:eastAsia="Times New Roman"/>
          <w:szCs w:val="20"/>
        </w:rPr>
        <w:t>3.3</w:t>
      </w:r>
      <w:r w:rsidRPr="00F92C7A">
        <w:rPr>
          <w:rFonts w:eastAsia="Times New Roman"/>
          <w:szCs w:val="20"/>
        </w:rPr>
        <w:tab/>
      </w:r>
      <w:r w:rsidRPr="00F92C7A">
        <w:rPr>
          <w:rFonts w:eastAsia="Times New Roman"/>
          <w:b/>
          <w:i/>
          <w:szCs w:val="20"/>
        </w:rPr>
        <w:t>keep</w:t>
      </w:r>
      <w:r w:rsidRPr="00F92C7A">
        <w:rPr>
          <w:rFonts w:eastAsia="Times New Roman"/>
          <w:szCs w:val="20"/>
        </w:rPr>
        <w:t xml:space="preserve"> includes the provision of food or shelter;</w:t>
      </w:r>
    </w:p>
    <w:p w:rsidR="00F92C7A" w:rsidRPr="00F92C7A" w:rsidRDefault="00F92C7A" w:rsidP="00185FC5">
      <w:pPr>
        <w:ind w:left="709" w:hanging="425"/>
        <w:rPr>
          <w:rFonts w:eastAsia="Times New Roman"/>
          <w:szCs w:val="20"/>
        </w:rPr>
      </w:pPr>
      <w:r w:rsidRPr="00F92C7A">
        <w:rPr>
          <w:rFonts w:eastAsia="Times New Roman"/>
          <w:szCs w:val="20"/>
        </w:rPr>
        <w:t>3.4</w:t>
      </w:r>
      <w:r w:rsidRPr="00F92C7A">
        <w:rPr>
          <w:rFonts w:eastAsia="Times New Roman"/>
          <w:szCs w:val="20"/>
        </w:rPr>
        <w:tab/>
      </w:r>
      <w:r w:rsidRPr="00F92C7A">
        <w:rPr>
          <w:rFonts w:eastAsia="Times New Roman"/>
          <w:b/>
          <w:i/>
          <w:szCs w:val="20"/>
        </w:rPr>
        <w:t>premises</w:t>
      </w:r>
      <w:r w:rsidRPr="00F92C7A">
        <w:rPr>
          <w:rFonts w:eastAsia="Times New Roman"/>
          <w:szCs w:val="20"/>
        </w:rPr>
        <w:t xml:space="preserve"> includes land and part of any premises or land whether used or occupied for domestic or non-domestic purposes.</w:t>
      </w:r>
    </w:p>
    <w:p w:rsidR="00F92C7A" w:rsidRPr="00F92C7A" w:rsidRDefault="00F92C7A" w:rsidP="00185FC5">
      <w:pPr>
        <w:pStyle w:val="GG-Title2"/>
      </w:pPr>
      <w:r w:rsidRPr="00F92C7A">
        <w:t>Part 2—Cat Management and Control</w:t>
      </w:r>
    </w:p>
    <w:p w:rsidR="00F92C7A" w:rsidRPr="00F92C7A" w:rsidRDefault="00F92C7A" w:rsidP="00185FC5">
      <w:pPr>
        <w:ind w:left="284" w:hanging="284"/>
        <w:rPr>
          <w:rFonts w:eastAsia="Times New Roman"/>
          <w:b/>
          <w:szCs w:val="20"/>
        </w:rPr>
      </w:pPr>
      <w:r w:rsidRPr="00F92C7A">
        <w:rPr>
          <w:rFonts w:eastAsia="Times New Roman"/>
          <w:b/>
          <w:szCs w:val="20"/>
        </w:rPr>
        <w:t>4.</w:t>
      </w:r>
      <w:r w:rsidRPr="00F92C7A">
        <w:rPr>
          <w:rFonts w:eastAsia="Times New Roman"/>
          <w:b/>
          <w:szCs w:val="20"/>
        </w:rPr>
        <w:tab/>
        <w:t>Cats Not to Be a Nuisance</w:t>
      </w:r>
    </w:p>
    <w:p w:rsidR="00F92C7A" w:rsidRPr="00F92C7A" w:rsidRDefault="00F92C7A" w:rsidP="00185FC5">
      <w:pPr>
        <w:ind w:left="284"/>
        <w:rPr>
          <w:rFonts w:eastAsia="Times New Roman"/>
          <w:szCs w:val="20"/>
        </w:rPr>
      </w:pPr>
      <w:r w:rsidRPr="00F92C7A">
        <w:rPr>
          <w:rFonts w:eastAsia="Times New Roman"/>
          <w:szCs w:val="20"/>
        </w:rPr>
        <w:t>No person shall keep or allow to remain on any premises of which he or she is the owner or occupier, any cat or cats so as to be a nuisance or injurious to health by reason of:</w:t>
      </w:r>
    </w:p>
    <w:p w:rsidR="00F92C7A" w:rsidRPr="00F92C7A" w:rsidRDefault="00F92C7A" w:rsidP="00185FC5">
      <w:pPr>
        <w:ind w:left="709" w:hanging="425"/>
        <w:rPr>
          <w:rFonts w:eastAsia="Times New Roman"/>
          <w:szCs w:val="20"/>
        </w:rPr>
      </w:pPr>
      <w:r w:rsidRPr="00F92C7A">
        <w:rPr>
          <w:rFonts w:eastAsia="Times New Roman"/>
          <w:szCs w:val="20"/>
        </w:rPr>
        <w:t>4.1</w:t>
      </w:r>
      <w:r w:rsidRPr="00F92C7A">
        <w:rPr>
          <w:rFonts w:eastAsia="Times New Roman"/>
          <w:szCs w:val="20"/>
        </w:rPr>
        <w:tab/>
        <w:t>the noise or odour generated by the presence of the cat or cats;</w:t>
      </w:r>
    </w:p>
    <w:p w:rsidR="00F92C7A" w:rsidRPr="00F92C7A" w:rsidRDefault="00F92C7A" w:rsidP="00185FC5">
      <w:pPr>
        <w:ind w:left="709" w:hanging="425"/>
        <w:rPr>
          <w:rFonts w:eastAsia="Times New Roman"/>
          <w:szCs w:val="20"/>
        </w:rPr>
      </w:pPr>
      <w:r w:rsidRPr="00F92C7A">
        <w:rPr>
          <w:rFonts w:eastAsia="Times New Roman"/>
          <w:szCs w:val="20"/>
        </w:rPr>
        <w:t>4.2</w:t>
      </w:r>
      <w:r w:rsidRPr="00F92C7A">
        <w:rPr>
          <w:rFonts w:eastAsia="Times New Roman"/>
          <w:szCs w:val="20"/>
        </w:rPr>
        <w:tab/>
        <w:t>the aggressive nature of the cat or cats; or</w:t>
      </w:r>
    </w:p>
    <w:p w:rsidR="00F92C7A" w:rsidRPr="00F92C7A" w:rsidRDefault="00F92C7A" w:rsidP="00185FC5">
      <w:pPr>
        <w:ind w:left="709" w:hanging="425"/>
        <w:rPr>
          <w:rFonts w:eastAsia="Times New Roman"/>
          <w:szCs w:val="20"/>
        </w:rPr>
      </w:pPr>
      <w:r w:rsidRPr="00F92C7A">
        <w:rPr>
          <w:rFonts w:eastAsia="Times New Roman"/>
          <w:szCs w:val="20"/>
        </w:rPr>
        <w:t>4.3</w:t>
      </w:r>
      <w:r w:rsidRPr="00F92C7A">
        <w:rPr>
          <w:rFonts w:eastAsia="Times New Roman"/>
          <w:szCs w:val="20"/>
        </w:rPr>
        <w:tab/>
        <w:t>the cat or cats being allowed to wander from the land.</w:t>
      </w:r>
    </w:p>
    <w:p w:rsidR="00F92C7A" w:rsidRPr="00F92C7A" w:rsidRDefault="00F92C7A" w:rsidP="00185FC5">
      <w:pPr>
        <w:ind w:left="284" w:hanging="284"/>
        <w:rPr>
          <w:rFonts w:eastAsia="Times New Roman"/>
          <w:b/>
          <w:szCs w:val="20"/>
        </w:rPr>
      </w:pPr>
      <w:r w:rsidRPr="00F92C7A">
        <w:rPr>
          <w:rFonts w:eastAsia="Times New Roman"/>
          <w:b/>
          <w:szCs w:val="20"/>
        </w:rPr>
        <w:t>5.</w:t>
      </w:r>
      <w:r w:rsidRPr="00F92C7A">
        <w:rPr>
          <w:rFonts w:eastAsia="Times New Roman"/>
          <w:b/>
          <w:szCs w:val="20"/>
        </w:rPr>
        <w:tab/>
        <w:t>Limit on Keeping Cats</w:t>
      </w:r>
    </w:p>
    <w:p w:rsidR="00F92C7A" w:rsidRPr="00F92C7A" w:rsidRDefault="00F92C7A" w:rsidP="00185FC5">
      <w:pPr>
        <w:ind w:left="709" w:hanging="425"/>
        <w:rPr>
          <w:rFonts w:eastAsia="Times New Roman"/>
          <w:szCs w:val="20"/>
        </w:rPr>
      </w:pPr>
      <w:r w:rsidRPr="00F92C7A">
        <w:rPr>
          <w:rFonts w:eastAsia="Times New Roman"/>
          <w:szCs w:val="20"/>
        </w:rPr>
        <w:t>5.1</w:t>
      </w:r>
      <w:r w:rsidRPr="00F92C7A">
        <w:rPr>
          <w:rFonts w:eastAsia="Times New Roman"/>
          <w:szCs w:val="20"/>
        </w:rPr>
        <w:tab/>
        <w:t>No person shall, without permission keep more than two cats on any premises.</w:t>
      </w:r>
    </w:p>
    <w:p w:rsidR="00F92C7A" w:rsidRPr="00F92C7A" w:rsidRDefault="00F92C7A" w:rsidP="00185FC5">
      <w:pPr>
        <w:ind w:left="709" w:hanging="425"/>
        <w:rPr>
          <w:rFonts w:eastAsia="Times New Roman"/>
          <w:szCs w:val="20"/>
        </w:rPr>
      </w:pPr>
      <w:r w:rsidRPr="00F92C7A">
        <w:rPr>
          <w:rFonts w:eastAsia="Times New Roman"/>
          <w:szCs w:val="20"/>
        </w:rPr>
        <w:t>5.2</w:t>
      </w:r>
      <w:r w:rsidRPr="00F92C7A">
        <w:rPr>
          <w:rFonts w:eastAsia="Times New Roman"/>
          <w:szCs w:val="20"/>
        </w:rPr>
        <w:tab/>
        <w:t>The limit set out in subparagraph 5.1 of this by-law does not apply to:</w:t>
      </w:r>
    </w:p>
    <w:p w:rsidR="00F92C7A" w:rsidRPr="00F92C7A" w:rsidRDefault="00F92C7A" w:rsidP="00185FC5">
      <w:pPr>
        <w:ind w:left="1276" w:hanging="567"/>
        <w:rPr>
          <w:rFonts w:eastAsia="Times New Roman"/>
          <w:szCs w:val="20"/>
        </w:rPr>
      </w:pPr>
      <w:r w:rsidRPr="00F92C7A">
        <w:rPr>
          <w:rFonts w:eastAsia="Times New Roman"/>
          <w:szCs w:val="20"/>
        </w:rPr>
        <w:t>5.2.1</w:t>
      </w:r>
      <w:r w:rsidRPr="00F92C7A">
        <w:rPr>
          <w:rFonts w:eastAsia="Times New Roman"/>
          <w:szCs w:val="20"/>
        </w:rPr>
        <w:tab/>
        <w:t>an approved kennel establishment operating in accordance with all approvals and consents; or</w:t>
      </w:r>
    </w:p>
    <w:p w:rsidR="00F92C7A" w:rsidRPr="00F92C7A" w:rsidRDefault="00F92C7A" w:rsidP="00185FC5">
      <w:pPr>
        <w:ind w:left="1276" w:hanging="567"/>
        <w:rPr>
          <w:rFonts w:eastAsia="Times New Roman"/>
          <w:szCs w:val="20"/>
        </w:rPr>
      </w:pPr>
      <w:r w:rsidRPr="00F92C7A">
        <w:rPr>
          <w:rFonts w:eastAsia="Times New Roman"/>
          <w:szCs w:val="20"/>
        </w:rPr>
        <w:t>5.2.2</w:t>
      </w:r>
      <w:r w:rsidRPr="00F92C7A">
        <w:rPr>
          <w:rFonts w:eastAsia="Times New Roman"/>
          <w:szCs w:val="20"/>
        </w:rPr>
        <w:tab/>
        <w:t>where the Council otherwise grants permission.</w:t>
      </w:r>
    </w:p>
    <w:p w:rsidR="00F92C7A" w:rsidRPr="00F92C7A" w:rsidRDefault="00F92C7A" w:rsidP="00185FC5">
      <w:pPr>
        <w:rPr>
          <w:rFonts w:eastAsia="Times New Roman"/>
          <w:szCs w:val="20"/>
        </w:rPr>
      </w:pPr>
      <w:r w:rsidRPr="00F92C7A">
        <w:rPr>
          <w:rFonts w:eastAsia="Times New Roman"/>
          <w:szCs w:val="20"/>
        </w:rPr>
        <w:t>The foregoing by-law was duly made and passed at a meeting of the District Council of Coober Pedy held on the 25</w:t>
      </w:r>
      <w:r w:rsidRPr="00F92C7A">
        <w:rPr>
          <w:rFonts w:eastAsia="Times New Roman"/>
          <w:szCs w:val="20"/>
          <w:vertAlign w:val="superscript"/>
        </w:rPr>
        <w:t>th</w:t>
      </w:r>
      <w:r w:rsidRPr="00F92C7A">
        <w:rPr>
          <w:rFonts w:eastAsia="Times New Roman"/>
          <w:szCs w:val="20"/>
        </w:rPr>
        <w:t xml:space="preserve"> day of May 2021.</w:t>
      </w:r>
    </w:p>
    <w:p w:rsidR="00F92C7A" w:rsidRPr="00F92C7A" w:rsidRDefault="00F92C7A" w:rsidP="00F92C7A">
      <w:pPr>
        <w:spacing w:after="0"/>
        <w:jc w:val="right"/>
        <w:rPr>
          <w:rFonts w:eastAsia="Times New Roman"/>
          <w:smallCaps/>
          <w:szCs w:val="20"/>
        </w:rPr>
      </w:pPr>
      <w:r w:rsidRPr="00F92C7A">
        <w:rPr>
          <w:rFonts w:eastAsia="Times New Roman"/>
          <w:smallCaps/>
          <w:szCs w:val="20"/>
        </w:rPr>
        <w:t>Dean Miller</w:t>
      </w:r>
    </w:p>
    <w:p w:rsidR="00F92C7A" w:rsidRPr="00F92C7A" w:rsidRDefault="00F92C7A" w:rsidP="00F92C7A">
      <w:pPr>
        <w:spacing w:after="0"/>
        <w:jc w:val="right"/>
        <w:rPr>
          <w:rFonts w:eastAsia="Times New Roman"/>
          <w:szCs w:val="17"/>
        </w:rPr>
      </w:pPr>
      <w:r w:rsidRPr="00F92C7A">
        <w:rPr>
          <w:rFonts w:eastAsia="Times New Roman"/>
          <w:szCs w:val="17"/>
        </w:rPr>
        <w:t>Chief Executive Officer</w:t>
      </w:r>
    </w:p>
    <w:p w:rsidR="00F92C7A" w:rsidRPr="00F92C7A" w:rsidRDefault="00F92C7A" w:rsidP="00F92C7A">
      <w:pPr>
        <w:pBdr>
          <w:top w:val="single" w:sz="4" w:space="1" w:color="auto"/>
        </w:pBdr>
        <w:spacing w:before="100" w:after="0" w:line="14" w:lineRule="exact"/>
        <w:jc w:val="center"/>
        <w:rPr>
          <w:rFonts w:eastAsia="Times New Roman"/>
          <w:szCs w:val="20"/>
        </w:rPr>
      </w:pPr>
    </w:p>
    <w:p w:rsidR="00F92C7A" w:rsidRPr="00F92C7A" w:rsidRDefault="00F92C7A" w:rsidP="00F92C7A">
      <w:pPr>
        <w:spacing w:after="0"/>
        <w:rPr>
          <w:rFonts w:eastAsia="Times New Roman"/>
          <w:szCs w:val="20"/>
        </w:rPr>
      </w:pPr>
    </w:p>
    <w:p w:rsidR="00F92C7A" w:rsidRPr="00F92C7A" w:rsidRDefault="00F92C7A" w:rsidP="00F92C7A">
      <w:pPr>
        <w:jc w:val="center"/>
        <w:rPr>
          <w:caps/>
          <w:szCs w:val="17"/>
        </w:rPr>
      </w:pPr>
      <w:r w:rsidRPr="00F92C7A">
        <w:rPr>
          <w:caps/>
          <w:szCs w:val="17"/>
        </w:rPr>
        <w:t>District Council of Coober Pedy</w:t>
      </w:r>
    </w:p>
    <w:p w:rsidR="00F92C7A" w:rsidRPr="00F92C7A" w:rsidRDefault="00F92C7A" w:rsidP="00A42C44">
      <w:pPr>
        <w:pStyle w:val="GG-Title2"/>
      </w:pPr>
      <w:r w:rsidRPr="00F92C7A">
        <w:t>Local Government Act 1999</w:t>
      </w:r>
    </w:p>
    <w:p w:rsidR="00F92C7A" w:rsidRPr="00F92C7A" w:rsidRDefault="00F92C7A" w:rsidP="00F92C7A">
      <w:pPr>
        <w:jc w:val="center"/>
        <w:rPr>
          <w:i/>
          <w:szCs w:val="17"/>
        </w:rPr>
      </w:pPr>
      <w:r w:rsidRPr="00F92C7A">
        <w:rPr>
          <w:i/>
          <w:szCs w:val="17"/>
        </w:rPr>
        <w:t>By-law No. 8 of 2021—Water Conservation By-law 2021</w:t>
      </w:r>
    </w:p>
    <w:p w:rsidR="00F92C7A" w:rsidRPr="00F92C7A" w:rsidRDefault="00F92C7A" w:rsidP="00F92C7A">
      <w:pPr>
        <w:rPr>
          <w:rFonts w:eastAsia="Times New Roman"/>
          <w:szCs w:val="20"/>
        </w:rPr>
      </w:pPr>
      <w:r w:rsidRPr="00F92C7A">
        <w:rPr>
          <w:rFonts w:eastAsia="Times New Roman"/>
          <w:szCs w:val="20"/>
        </w:rPr>
        <w:t>To assist in the conservation of water and protect the integrity of Council’s water supply network.</w:t>
      </w:r>
    </w:p>
    <w:p w:rsidR="00F92C7A" w:rsidRPr="00F92C7A" w:rsidRDefault="00F92C7A" w:rsidP="00A42C44">
      <w:pPr>
        <w:pStyle w:val="GG-Title2"/>
      </w:pPr>
      <w:r w:rsidRPr="00F92C7A">
        <w:t>Part 1—Preliminary</w:t>
      </w:r>
    </w:p>
    <w:p w:rsidR="00F92C7A" w:rsidRPr="00F92C7A" w:rsidRDefault="00F92C7A" w:rsidP="00F92C7A">
      <w:pPr>
        <w:ind w:left="284" w:hanging="284"/>
        <w:rPr>
          <w:rFonts w:eastAsia="Times New Roman"/>
          <w:b/>
          <w:szCs w:val="20"/>
        </w:rPr>
      </w:pPr>
      <w:r w:rsidRPr="00F92C7A">
        <w:rPr>
          <w:rFonts w:eastAsia="Times New Roman"/>
          <w:b/>
          <w:szCs w:val="20"/>
        </w:rPr>
        <w:t>1.</w:t>
      </w:r>
      <w:r w:rsidRPr="00F92C7A">
        <w:rPr>
          <w:rFonts w:eastAsia="Times New Roman"/>
          <w:b/>
          <w:szCs w:val="20"/>
        </w:rPr>
        <w:tab/>
        <w:t>Short Title</w:t>
      </w:r>
    </w:p>
    <w:p w:rsidR="00F92C7A" w:rsidRPr="00F92C7A" w:rsidRDefault="00F92C7A" w:rsidP="00F92C7A">
      <w:pPr>
        <w:ind w:left="284"/>
        <w:rPr>
          <w:rFonts w:eastAsia="Times New Roman"/>
          <w:szCs w:val="20"/>
        </w:rPr>
      </w:pPr>
      <w:r w:rsidRPr="00F92C7A">
        <w:rPr>
          <w:rFonts w:eastAsia="Times New Roman"/>
          <w:szCs w:val="20"/>
        </w:rPr>
        <w:t xml:space="preserve">This by-law may be cited as the </w:t>
      </w:r>
      <w:r w:rsidRPr="00F92C7A">
        <w:rPr>
          <w:rFonts w:eastAsia="Times New Roman"/>
          <w:i/>
          <w:szCs w:val="20"/>
        </w:rPr>
        <w:t>Water Conservation By-law 2021</w:t>
      </w:r>
      <w:r w:rsidRPr="00F92C7A">
        <w:rPr>
          <w:rFonts w:eastAsia="Times New Roman"/>
          <w:szCs w:val="20"/>
        </w:rPr>
        <w:t>.</w:t>
      </w:r>
    </w:p>
    <w:p w:rsidR="00F92C7A" w:rsidRPr="00F92C7A" w:rsidRDefault="00F92C7A" w:rsidP="00F92C7A">
      <w:pPr>
        <w:ind w:left="284" w:hanging="284"/>
        <w:rPr>
          <w:rFonts w:eastAsia="Times New Roman"/>
          <w:b/>
          <w:szCs w:val="20"/>
        </w:rPr>
      </w:pPr>
      <w:r w:rsidRPr="00F92C7A">
        <w:rPr>
          <w:rFonts w:eastAsia="Times New Roman"/>
          <w:b/>
          <w:szCs w:val="20"/>
        </w:rPr>
        <w:t>2.</w:t>
      </w:r>
      <w:r w:rsidRPr="00F92C7A">
        <w:rPr>
          <w:rFonts w:eastAsia="Times New Roman"/>
          <w:b/>
          <w:szCs w:val="20"/>
        </w:rPr>
        <w:tab/>
        <w:t>Commencement</w:t>
      </w:r>
    </w:p>
    <w:p w:rsidR="00F92C7A" w:rsidRPr="00F92C7A" w:rsidRDefault="00F92C7A" w:rsidP="00F92C7A">
      <w:pPr>
        <w:ind w:left="284"/>
        <w:rPr>
          <w:rFonts w:eastAsia="Times New Roman"/>
          <w:szCs w:val="20"/>
        </w:rPr>
      </w:pPr>
      <w:r w:rsidRPr="00F92C7A">
        <w:rPr>
          <w:rFonts w:eastAsia="Times New Roman"/>
          <w:spacing w:val="-2"/>
          <w:szCs w:val="20"/>
        </w:rPr>
        <w:t xml:space="preserve">This by-law will come into operation four months after the day on which it is published in the </w:t>
      </w:r>
      <w:r w:rsidRPr="00F92C7A">
        <w:rPr>
          <w:rFonts w:eastAsia="Times New Roman"/>
          <w:i/>
          <w:spacing w:val="-2"/>
          <w:szCs w:val="20"/>
        </w:rPr>
        <w:t>Gazette</w:t>
      </w:r>
      <w:r w:rsidRPr="00F92C7A">
        <w:rPr>
          <w:rFonts w:eastAsia="Times New Roman"/>
          <w:spacing w:val="-2"/>
          <w:szCs w:val="20"/>
        </w:rPr>
        <w:t xml:space="preserve"> in accordance with Section 249(5)</w:t>
      </w:r>
      <w:r w:rsidRPr="00F92C7A">
        <w:rPr>
          <w:rFonts w:eastAsia="Times New Roman"/>
          <w:szCs w:val="20"/>
        </w:rPr>
        <w:t xml:space="preserve"> of the </w:t>
      </w:r>
      <w:r w:rsidRPr="00F92C7A">
        <w:rPr>
          <w:rFonts w:eastAsia="Times New Roman"/>
          <w:i/>
          <w:szCs w:val="20"/>
        </w:rPr>
        <w:t>Local Government Act 1999</w:t>
      </w:r>
      <w:r w:rsidRPr="00F92C7A">
        <w:rPr>
          <w:rFonts w:eastAsia="Times New Roman"/>
          <w:szCs w:val="20"/>
        </w:rPr>
        <w:t>.</w:t>
      </w:r>
    </w:p>
    <w:p w:rsidR="00F92C7A" w:rsidRPr="00F92C7A" w:rsidRDefault="00F92C7A" w:rsidP="00F92C7A">
      <w:pPr>
        <w:ind w:left="284" w:hanging="284"/>
        <w:rPr>
          <w:rFonts w:eastAsia="Times New Roman"/>
          <w:b/>
          <w:szCs w:val="20"/>
        </w:rPr>
      </w:pPr>
      <w:r w:rsidRPr="00F92C7A">
        <w:rPr>
          <w:rFonts w:eastAsia="Times New Roman"/>
          <w:b/>
          <w:szCs w:val="20"/>
        </w:rPr>
        <w:t>3.</w:t>
      </w:r>
      <w:r w:rsidRPr="00F92C7A">
        <w:rPr>
          <w:rFonts w:eastAsia="Times New Roman"/>
          <w:b/>
          <w:szCs w:val="20"/>
        </w:rPr>
        <w:tab/>
        <w:t>Definitions</w:t>
      </w:r>
    </w:p>
    <w:p w:rsidR="00F92C7A" w:rsidRPr="00F92C7A" w:rsidRDefault="00F92C7A" w:rsidP="00F92C7A">
      <w:pPr>
        <w:ind w:left="284"/>
        <w:rPr>
          <w:rFonts w:eastAsia="Times New Roman"/>
          <w:szCs w:val="20"/>
        </w:rPr>
      </w:pPr>
      <w:r w:rsidRPr="00F92C7A">
        <w:rPr>
          <w:rFonts w:eastAsia="Times New Roman"/>
          <w:szCs w:val="20"/>
        </w:rPr>
        <w:t>In this by-law:</w:t>
      </w:r>
    </w:p>
    <w:p w:rsidR="00F92C7A" w:rsidRPr="00F92C7A" w:rsidRDefault="00F92C7A" w:rsidP="00F92C7A">
      <w:pPr>
        <w:ind w:left="709" w:hanging="425"/>
        <w:rPr>
          <w:rFonts w:eastAsia="Times New Roman"/>
          <w:szCs w:val="20"/>
        </w:rPr>
      </w:pPr>
      <w:r w:rsidRPr="00F92C7A">
        <w:rPr>
          <w:rFonts w:eastAsia="Times New Roman"/>
          <w:szCs w:val="20"/>
        </w:rPr>
        <w:t>3.1</w:t>
      </w:r>
      <w:r w:rsidRPr="00F92C7A">
        <w:rPr>
          <w:rFonts w:eastAsia="Times New Roman"/>
          <w:szCs w:val="20"/>
        </w:rPr>
        <w:tab/>
      </w:r>
      <w:r w:rsidRPr="00F92C7A">
        <w:rPr>
          <w:rFonts w:eastAsia="Times New Roman"/>
          <w:b/>
          <w:i/>
          <w:spacing w:val="-2"/>
          <w:szCs w:val="20"/>
        </w:rPr>
        <w:t>new swimming pool</w:t>
      </w:r>
      <w:r w:rsidRPr="00F92C7A">
        <w:rPr>
          <w:rFonts w:eastAsia="Times New Roman"/>
          <w:spacing w:val="-2"/>
          <w:szCs w:val="20"/>
        </w:rPr>
        <w:t xml:space="preserve"> means a swimming pool in respect of which construction is completed after the commencement of this by-law;</w:t>
      </w:r>
    </w:p>
    <w:p w:rsidR="00F92C7A" w:rsidRPr="00F92C7A" w:rsidRDefault="00F92C7A" w:rsidP="00F92C7A">
      <w:pPr>
        <w:ind w:left="709" w:hanging="425"/>
        <w:rPr>
          <w:rFonts w:eastAsia="Times New Roman"/>
          <w:szCs w:val="20"/>
        </w:rPr>
      </w:pPr>
      <w:r w:rsidRPr="00F92C7A">
        <w:rPr>
          <w:rFonts w:eastAsia="Times New Roman"/>
          <w:szCs w:val="20"/>
        </w:rPr>
        <w:t>3.2</w:t>
      </w:r>
      <w:r w:rsidRPr="00F92C7A">
        <w:rPr>
          <w:rFonts w:eastAsia="Times New Roman"/>
          <w:szCs w:val="20"/>
        </w:rPr>
        <w:tab/>
      </w:r>
      <w:r w:rsidRPr="00F92C7A">
        <w:rPr>
          <w:rFonts w:eastAsia="Times New Roman"/>
          <w:b/>
          <w:i/>
          <w:szCs w:val="20"/>
        </w:rPr>
        <w:t>swimming pool</w:t>
      </w:r>
      <w:r w:rsidRPr="00F92C7A">
        <w:rPr>
          <w:rFonts w:eastAsia="Times New Roman"/>
          <w:szCs w:val="20"/>
        </w:rPr>
        <w:t xml:space="preserve"> includes any public or private swimming pool, spa pool, waterslide pool, wave pool, hydrotherapy pool or other similar structure;</w:t>
      </w:r>
    </w:p>
    <w:p w:rsidR="00F92C7A" w:rsidRPr="00F92C7A" w:rsidRDefault="00F92C7A" w:rsidP="00F92C7A">
      <w:pPr>
        <w:ind w:left="709" w:hanging="425"/>
        <w:rPr>
          <w:rFonts w:eastAsia="Times New Roman"/>
          <w:szCs w:val="20"/>
        </w:rPr>
      </w:pPr>
      <w:r w:rsidRPr="00F92C7A">
        <w:rPr>
          <w:rFonts w:eastAsia="Times New Roman"/>
          <w:szCs w:val="20"/>
        </w:rPr>
        <w:t>3.3</w:t>
      </w:r>
      <w:r w:rsidRPr="00F92C7A">
        <w:rPr>
          <w:rFonts w:eastAsia="Times New Roman"/>
          <w:szCs w:val="20"/>
        </w:rPr>
        <w:tab/>
      </w:r>
      <w:r w:rsidRPr="00F92C7A">
        <w:rPr>
          <w:rFonts w:eastAsia="Times New Roman"/>
          <w:b/>
          <w:i/>
          <w:szCs w:val="20"/>
        </w:rPr>
        <w:t>water</w:t>
      </w:r>
      <w:r w:rsidRPr="00F92C7A">
        <w:rPr>
          <w:rFonts w:eastAsia="Times New Roman"/>
          <w:szCs w:val="20"/>
        </w:rPr>
        <w:t xml:space="preserve"> means water supplied by the Council by way of a water supply network.</w:t>
      </w:r>
    </w:p>
    <w:p w:rsidR="00185FC5" w:rsidRDefault="00185FC5">
      <w:pPr>
        <w:spacing w:after="0" w:line="240" w:lineRule="auto"/>
        <w:jc w:val="left"/>
        <w:rPr>
          <w:smallCaps/>
          <w:szCs w:val="17"/>
        </w:rPr>
      </w:pPr>
      <w:r>
        <w:br w:type="page"/>
      </w:r>
    </w:p>
    <w:p w:rsidR="00F92C7A" w:rsidRPr="00F92C7A" w:rsidRDefault="00F92C7A" w:rsidP="00A42C44">
      <w:pPr>
        <w:pStyle w:val="GG-Title2"/>
      </w:pPr>
      <w:r w:rsidRPr="00F92C7A">
        <w:t>Part 2—Water Conservation Measures</w:t>
      </w:r>
    </w:p>
    <w:p w:rsidR="00F92C7A" w:rsidRPr="00F92C7A" w:rsidRDefault="00F92C7A" w:rsidP="00F92C7A">
      <w:pPr>
        <w:ind w:left="284" w:hanging="284"/>
        <w:rPr>
          <w:rFonts w:eastAsia="Times New Roman"/>
          <w:b/>
          <w:szCs w:val="20"/>
        </w:rPr>
      </w:pPr>
      <w:r w:rsidRPr="00F92C7A">
        <w:rPr>
          <w:rFonts w:eastAsia="Times New Roman"/>
          <w:b/>
          <w:szCs w:val="20"/>
        </w:rPr>
        <w:t>4.</w:t>
      </w:r>
      <w:r w:rsidRPr="00F92C7A">
        <w:rPr>
          <w:rFonts w:eastAsia="Times New Roman"/>
          <w:b/>
          <w:szCs w:val="20"/>
        </w:rPr>
        <w:tab/>
        <w:t>Swimming Pools</w:t>
      </w:r>
    </w:p>
    <w:p w:rsidR="00F92C7A" w:rsidRPr="00F92C7A" w:rsidRDefault="00F92C7A" w:rsidP="00F92C7A">
      <w:pPr>
        <w:ind w:left="709" w:hanging="425"/>
        <w:rPr>
          <w:rFonts w:eastAsia="Times New Roman"/>
          <w:szCs w:val="20"/>
        </w:rPr>
      </w:pPr>
      <w:r w:rsidRPr="00F92C7A">
        <w:rPr>
          <w:rFonts w:eastAsia="Times New Roman"/>
          <w:szCs w:val="20"/>
        </w:rPr>
        <w:t>4.1</w:t>
      </w:r>
      <w:r w:rsidRPr="00F92C7A">
        <w:rPr>
          <w:rFonts w:eastAsia="Times New Roman"/>
          <w:szCs w:val="20"/>
        </w:rPr>
        <w:tab/>
        <w:t xml:space="preserve">A person must not use water to fill for the first time a new swimming pool except under the authority of a permit. </w:t>
      </w:r>
    </w:p>
    <w:p w:rsidR="00F92C7A" w:rsidRPr="00F92C7A" w:rsidRDefault="00F92C7A" w:rsidP="00F92C7A">
      <w:pPr>
        <w:ind w:left="709" w:hanging="425"/>
        <w:rPr>
          <w:rFonts w:eastAsia="Times New Roman"/>
          <w:szCs w:val="20"/>
        </w:rPr>
      </w:pPr>
      <w:r w:rsidRPr="00F92C7A">
        <w:rPr>
          <w:rFonts w:eastAsia="Times New Roman"/>
          <w:szCs w:val="20"/>
        </w:rPr>
        <w:t>4.2</w:t>
      </w:r>
      <w:r w:rsidRPr="00F92C7A">
        <w:rPr>
          <w:rFonts w:eastAsia="Times New Roman"/>
          <w:szCs w:val="20"/>
        </w:rPr>
        <w:tab/>
        <w:t xml:space="preserve">A person must not use water to refill a swimming pool except under the authority of a permit if the volume of water to be used exceed or be likely to exceed 30 kilolitres. </w:t>
      </w:r>
    </w:p>
    <w:p w:rsidR="00F92C7A" w:rsidRPr="00F92C7A" w:rsidRDefault="00F92C7A" w:rsidP="00F92C7A">
      <w:pPr>
        <w:ind w:left="284" w:hanging="284"/>
        <w:rPr>
          <w:rFonts w:eastAsia="Times New Roman"/>
          <w:b/>
          <w:szCs w:val="20"/>
        </w:rPr>
      </w:pPr>
      <w:r w:rsidRPr="00F92C7A">
        <w:rPr>
          <w:rFonts w:eastAsia="Times New Roman"/>
          <w:b/>
          <w:szCs w:val="20"/>
        </w:rPr>
        <w:t>5.</w:t>
      </w:r>
      <w:r w:rsidRPr="00F92C7A">
        <w:rPr>
          <w:rFonts w:eastAsia="Times New Roman"/>
          <w:b/>
          <w:szCs w:val="20"/>
        </w:rPr>
        <w:tab/>
        <w:t>Other Significant uses of Water</w:t>
      </w:r>
    </w:p>
    <w:p w:rsidR="00F92C7A" w:rsidRPr="00F92C7A" w:rsidRDefault="00F92C7A" w:rsidP="00F92C7A">
      <w:pPr>
        <w:ind w:left="709" w:hanging="425"/>
        <w:rPr>
          <w:rFonts w:eastAsia="Times New Roman"/>
          <w:szCs w:val="20"/>
        </w:rPr>
      </w:pPr>
      <w:r w:rsidRPr="00F92C7A">
        <w:rPr>
          <w:rFonts w:eastAsia="Times New Roman"/>
          <w:szCs w:val="20"/>
        </w:rPr>
        <w:t>5.1</w:t>
      </w:r>
      <w:r w:rsidRPr="00F92C7A">
        <w:rPr>
          <w:rFonts w:eastAsia="Times New Roman"/>
          <w:szCs w:val="20"/>
        </w:rPr>
        <w:tab/>
      </w:r>
      <w:r w:rsidRPr="00F92C7A">
        <w:rPr>
          <w:rFonts w:eastAsia="Times New Roman"/>
          <w:spacing w:val="-2"/>
          <w:szCs w:val="20"/>
        </w:rPr>
        <w:t>A person must not use more than 5 kilolitres of water per hour for any purpose without providing the Council with at least 48 hours written notice prior to commencing the use.</w:t>
      </w:r>
    </w:p>
    <w:p w:rsidR="00F92C7A" w:rsidRPr="00F92C7A" w:rsidRDefault="00F92C7A" w:rsidP="00F92C7A">
      <w:pPr>
        <w:ind w:left="709" w:hanging="425"/>
        <w:rPr>
          <w:rFonts w:eastAsia="Times New Roman"/>
          <w:szCs w:val="20"/>
        </w:rPr>
      </w:pPr>
      <w:r w:rsidRPr="00F92C7A">
        <w:rPr>
          <w:rFonts w:eastAsia="Times New Roman"/>
          <w:szCs w:val="20"/>
        </w:rPr>
        <w:t>5.2</w:t>
      </w:r>
      <w:r w:rsidRPr="00F92C7A">
        <w:rPr>
          <w:rFonts w:eastAsia="Times New Roman"/>
          <w:szCs w:val="20"/>
        </w:rPr>
        <w:tab/>
        <w:t>Paragraph 5.1 does not apply to a use of water authorised by a permit granted for the purposes of paragraph 4 of this by-law.</w:t>
      </w:r>
    </w:p>
    <w:p w:rsidR="00F92C7A" w:rsidRPr="00F92C7A" w:rsidRDefault="00F92C7A" w:rsidP="00F92C7A">
      <w:pPr>
        <w:ind w:left="1276" w:hanging="567"/>
        <w:rPr>
          <w:rFonts w:eastAsia="Times New Roman"/>
          <w:szCs w:val="20"/>
        </w:rPr>
      </w:pPr>
      <w:r w:rsidRPr="00F92C7A">
        <w:rPr>
          <w:rFonts w:eastAsia="Times New Roman"/>
          <w:szCs w:val="20"/>
        </w:rPr>
        <w:t>Note:</w:t>
      </w:r>
      <w:r w:rsidRPr="00F92C7A">
        <w:rPr>
          <w:rFonts w:eastAsia="Times New Roman"/>
          <w:szCs w:val="20"/>
        </w:rPr>
        <w:tab/>
        <w:t>Without limiting its operation, the provisions of this paragraph may apply to:</w:t>
      </w:r>
    </w:p>
    <w:p w:rsidR="00F92C7A" w:rsidRPr="00F92C7A" w:rsidRDefault="00F92C7A" w:rsidP="00F92C7A">
      <w:pPr>
        <w:ind w:left="1418" w:hanging="142"/>
        <w:rPr>
          <w:rFonts w:eastAsia="Times New Roman"/>
          <w:szCs w:val="20"/>
        </w:rPr>
      </w:pPr>
      <w:r w:rsidRPr="00F92C7A">
        <w:rPr>
          <w:rFonts w:eastAsia="Times New Roman"/>
          <w:szCs w:val="20"/>
        </w:rPr>
        <w:t>•</w:t>
      </w:r>
      <w:r w:rsidRPr="00F92C7A">
        <w:rPr>
          <w:rFonts w:eastAsia="Times New Roman"/>
          <w:szCs w:val="20"/>
        </w:rPr>
        <w:tab/>
        <w:t>the operation of a large-scale sprinkler system;</w:t>
      </w:r>
    </w:p>
    <w:p w:rsidR="00F92C7A" w:rsidRPr="00F92C7A" w:rsidRDefault="00F92C7A" w:rsidP="00F92C7A">
      <w:pPr>
        <w:ind w:left="1418" w:hanging="142"/>
        <w:rPr>
          <w:rFonts w:eastAsia="Times New Roman"/>
          <w:szCs w:val="20"/>
        </w:rPr>
      </w:pPr>
      <w:r w:rsidRPr="00F92C7A">
        <w:rPr>
          <w:rFonts w:eastAsia="Times New Roman"/>
          <w:szCs w:val="20"/>
        </w:rPr>
        <w:t>•</w:t>
      </w:r>
      <w:r w:rsidRPr="00F92C7A">
        <w:rPr>
          <w:rFonts w:eastAsia="Times New Roman"/>
          <w:szCs w:val="20"/>
        </w:rPr>
        <w:tab/>
        <w:t>a private contractor utilising Council’s standpipe;</w:t>
      </w:r>
    </w:p>
    <w:p w:rsidR="00F92C7A" w:rsidRPr="00F92C7A" w:rsidRDefault="00F92C7A" w:rsidP="00F92C7A">
      <w:pPr>
        <w:ind w:left="1418" w:hanging="142"/>
        <w:rPr>
          <w:rFonts w:eastAsia="Times New Roman"/>
          <w:szCs w:val="20"/>
        </w:rPr>
      </w:pPr>
      <w:r w:rsidRPr="00F92C7A">
        <w:rPr>
          <w:rFonts w:eastAsia="Times New Roman"/>
          <w:szCs w:val="20"/>
        </w:rPr>
        <w:t>•</w:t>
      </w:r>
      <w:r w:rsidRPr="00F92C7A">
        <w:rPr>
          <w:rFonts w:eastAsia="Times New Roman"/>
          <w:szCs w:val="20"/>
        </w:rPr>
        <w:tab/>
        <w:t>water-carting operations.</w:t>
      </w:r>
    </w:p>
    <w:p w:rsidR="00F92C7A" w:rsidRPr="00F92C7A" w:rsidRDefault="00F92C7A" w:rsidP="00F92C7A">
      <w:pPr>
        <w:rPr>
          <w:rFonts w:eastAsia="Times New Roman"/>
          <w:szCs w:val="20"/>
        </w:rPr>
      </w:pPr>
      <w:r w:rsidRPr="00F92C7A">
        <w:rPr>
          <w:rFonts w:eastAsia="Times New Roman"/>
          <w:szCs w:val="20"/>
        </w:rPr>
        <w:t>The foregoing by-law was duly made and passed at a meeting of the District Council of Coober Pedy held on the 25</w:t>
      </w:r>
      <w:r w:rsidRPr="00F92C7A">
        <w:rPr>
          <w:rFonts w:eastAsia="Times New Roman"/>
          <w:szCs w:val="20"/>
          <w:vertAlign w:val="superscript"/>
        </w:rPr>
        <w:t>th</w:t>
      </w:r>
      <w:r w:rsidRPr="00F92C7A">
        <w:rPr>
          <w:rFonts w:eastAsia="Times New Roman"/>
          <w:szCs w:val="20"/>
        </w:rPr>
        <w:t xml:space="preserve"> day of May 2021.</w:t>
      </w:r>
    </w:p>
    <w:p w:rsidR="00F92C7A" w:rsidRPr="00F92C7A" w:rsidRDefault="00F92C7A" w:rsidP="00F92C7A">
      <w:pPr>
        <w:spacing w:after="0"/>
        <w:jc w:val="right"/>
        <w:rPr>
          <w:rFonts w:eastAsia="Times New Roman"/>
          <w:smallCaps/>
          <w:szCs w:val="20"/>
        </w:rPr>
      </w:pPr>
      <w:r w:rsidRPr="00F92C7A">
        <w:rPr>
          <w:rFonts w:eastAsia="Times New Roman"/>
          <w:smallCaps/>
          <w:szCs w:val="20"/>
        </w:rPr>
        <w:t>Dean Miller</w:t>
      </w:r>
    </w:p>
    <w:p w:rsidR="00F92C7A" w:rsidRDefault="00F92C7A" w:rsidP="00F92C7A">
      <w:pPr>
        <w:spacing w:after="0"/>
        <w:jc w:val="right"/>
        <w:rPr>
          <w:rFonts w:eastAsia="Times New Roman"/>
          <w:szCs w:val="17"/>
        </w:rPr>
      </w:pPr>
      <w:r w:rsidRPr="00F92C7A">
        <w:rPr>
          <w:rFonts w:eastAsia="Times New Roman"/>
          <w:szCs w:val="17"/>
        </w:rPr>
        <w:t>Chief Executive Officer</w:t>
      </w:r>
    </w:p>
    <w:p w:rsidR="00F92C7A" w:rsidRDefault="00F92C7A" w:rsidP="00F92C7A">
      <w:pPr>
        <w:pBdr>
          <w:bottom w:val="single" w:sz="4" w:space="1" w:color="auto"/>
        </w:pBdr>
        <w:spacing w:after="0" w:line="52" w:lineRule="exact"/>
        <w:jc w:val="center"/>
        <w:rPr>
          <w:rFonts w:eastAsia="Times New Roman"/>
          <w:szCs w:val="20"/>
        </w:rPr>
      </w:pPr>
    </w:p>
    <w:p w:rsidR="00F92C7A" w:rsidRDefault="00F92C7A" w:rsidP="00F92C7A">
      <w:pPr>
        <w:pBdr>
          <w:top w:val="single" w:sz="4" w:space="1" w:color="auto"/>
        </w:pBdr>
        <w:spacing w:before="34" w:after="0" w:line="14" w:lineRule="exact"/>
        <w:jc w:val="center"/>
        <w:rPr>
          <w:rFonts w:eastAsia="Times New Roman"/>
          <w:szCs w:val="20"/>
        </w:rPr>
      </w:pPr>
    </w:p>
    <w:p w:rsidR="00F92C7A" w:rsidRPr="00F92C7A" w:rsidRDefault="00F92C7A" w:rsidP="00F92C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92C7A" w:rsidRPr="00F92C7A" w:rsidRDefault="00F92C7A" w:rsidP="009D7A74">
      <w:pPr>
        <w:pStyle w:val="Heading2"/>
      </w:pPr>
      <w:bookmarkStart w:id="71" w:name="_Toc74150605"/>
      <w:r w:rsidRPr="00F92C7A">
        <w:t>The Flinders Ranges Council</w:t>
      </w:r>
      <w:bookmarkEnd w:id="71"/>
    </w:p>
    <w:p w:rsidR="00F92C7A" w:rsidRPr="00F92C7A" w:rsidRDefault="00F92C7A" w:rsidP="00F92C7A">
      <w:pPr>
        <w:jc w:val="center"/>
        <w:rPr>
          <w:i/>
          <w:szCs w:val="17"/>
        </w:rPr>
      </w:pPr>
      <w:r w:rsidRPr="00F92C7A">
        <w:rPr>
          <w:i/>
          <w:szCs w:val="17"/>
        </w:rPr>
        <w:t>Resignation of Councillor</w:t>
      </w:r>
    </w:p>
    <w:p w:rsidR="00F92C7A" w:rsidRPr="00F92C7A" w:rsidRDefault="00F92C7A" w:rsidP="00F92C7A">
      <w:pPr>
        <w:rPr>
          <w:rFonts w:eastAsia="Times New Roman"/>
          <w:szCs w:val="20"/>
        </w:rPr>
      </w:pPr>
      <w:r w:rsidRPr="00F92C7A">
        <w:rPr>
          <w:rFonts w:eastAsia="Times New Roman"/>
          <w:szCs w:val="20"/>
        </w:rPr>
        <w:t xml:space="preserve">Notice is hereby given in accordance with Section 54(6) of the </w:t>
      </w:r>
      <w:r w:rsidRPr="00F92C7A">
        <w:rPr>
          <w:rFonts w:eastAsia="Times New Roman"/>
          <w:i/>
          <w:szCs w:val="20"/>
        </w:rPr>
        <w:t>Local Government Act 1999</w:t>
      </w:r>
      <w:r w:rsidRPr="00F92C7A">
        <w:rPr>
          <w:rFonts w:eastAsia="Times New Roman"/>
          <w:szCs w:val="20"/>
        </w:rPr>
        <w:t>, that a vacancy has occurred in the office of Councillor for The Flinders Ranges Council, due to the resignation of Councillor Reubenicht, effective 2 June 2021.</w:t>
      </w:r>
    </w:p>
    <w:p w:rsidR="00F92C7A" w:rsidRPr="00F92C7A" w:rsidRDefault="00F92C7A" w:rsidP="00F92C7A">
      <w:pPr>
        <w:spacing w:after="0"/>
        <w:rPr>
          <w:rFonts w:eastAsia="Times New Roman"/>
          <w:szCs w:val="17"/>
        </w:rPr>
      </w:pPr>
      <w:r w:rsidRPr="00F92C7A">
        <w:rPr>
          <w:rFonts w:eastAsia="Times New Roman"/>
          <w:szCs w:val="17"/>
        </w:rPr>
        <w:t>Dated: 3 June 2021</w:t>
      </w:r>
    </w:p>
    <w:p w:rsidR="00F92C7A" w:rsidRPr="00F92C7A" w:rsidRDefault="00F92C7A" w:rsidP="00F92C7A">
      <w:pPr>
        <w:spacing w:after="0"/>
        <w:jc w:val="right"/>
        <w:rPr>
          <w:rFonts w:eastAsia="Times New Roman"/>
          <w:smallCaps/>
          <w:szCs w:val="20"/>
        </w:rPr>
      </w:pPr>
      <w:r w:rsidRPr="00F92C7A">
        <w:rPr>
          <w:rFonts w:eastAsia="Times New Roman"/>
          <w:smallCaps/>
          <w:szCs w:val="20"/>
        </w:rPr>
        <w:t>Eric Brown</w:t>
      </w:r>
    </w:p>
    <w:p w:rsidR="00F92C7A" w:rsidRDefault="00F92C7A" w:rsidP="00BF2F28">
      <w:pPr>
        <w:spacing w:after="0"/>
        <w:jc w:val="right"/>
        <w:rPr>
          <w:rFonts w:eastAsia="Times New Roman"/>
          <w:szCs w:val="17"/>
        </w:rPr>
      </w:pPr>
      <w:r w:rsidRPr="00F92C7A">
        <w:rPr>
          <w:rFonts w:eastAsia="Times New Roman"/>
          <w:szCs w:val="17"/>
        </w:rPr>
        <w:t>Chief Executive Officer</w:t>
      </w:r>
    </w:p>
    <w:p w:rsidR="00BF2F28" w:rsidRDefault="00BF2F28" w:rsidP="00BF2F28">
      <w:pPr>
        <w:pBdr>
          <w:bottom w:val="single" w:sz="4" w:space="1" w:color="auto"/>
        </w:pBdr>
        <w:spacing w:after="0" w:line="52" w:lineRule="exact"/>
        <w:jc w:val="center"/>
        <w:rPr>
          <w:rFonts w:eastAsia="Times New Roman"/>
          <w:szCs w:val="20"/>
        </w:rPr>
      </w:pPr>
    </w:p>
    <w:p w:rsidR="00BF2F28" w:rsidRDefault="00BF2F28" w:rsidP="00BF2F28">
      <w:pPr>
        <w:pBdr>
          <w:top w:val="single" w:sz="4" w:space="1" w:color="auto"/>
        </w:pBdr>
        <w:spacing w:before="34" w:after="0" w:line="14" w:lineRule="exact"/>
        <w:jc w:val="center"/>
        <w:rPr>
          <w:rFonts w:eastAsia="Times New Roman"/>
          <w:szCs w:val="20"/>
        </w:rPr>
      </w:pPr>
    </w:p>
    <w:p w:rsidR="00BF2F28" w:rsidRPr="00F92C7A" w:rsidRDefault="00BF2F28" w:rsidP="00BF2F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F2F28" w:rsidRPr="00BF2F28" w:rsidRDefault="00BF2F28" w:rsidP="009D7A74">
      <w:pPr>
        <w:pStyle w:val="Heading2"/>
      </w:pPr>
      <w:bookmarkStart w:id="72" w:name="_Toc74150606"/>
      <w:r w:rsidRPr="00BF2F28">
        <w:t>Mount Barker District Council</w:t>
      </w:r>
      <w:bookmarkEnd w:id="72"/>
    </w:p>
    <w:p w:rsidR="00BF2F28" w:rsidRPr="00BF2F28" w:rsidRDefault="00BF2F28" w:rsidP="00BF2F28">
      <w:pPr>
        <w:jc w:val="center"/>
        <w:rPr>
          <w:i/>
          <w:szCs w:val="17"/>
        </w:rPr>
      </w:pPr>
      <w:r w:rsidRPr="00BF2F28">
        <w:rPr>
          <w:i/>
          <w:szCs w:val="17"/>
        </w:rPr>
        <w:t>Elector Representation Review Report—</w:t>
      </w:r>
      <w:r w:rsidRPr="00BF2F28">
        <w:rPr>
          <w:i/>
          <w:szCs w:val="17"/>
        </w:rPr>
        <w:br/>
        <w:t>Public Notice</w:t>
      </w:r>
    </w:p>
    <w:p w:rsidR="00BF2F28" w:rsidRPr="00BF2F28" w:rsidRDefault="00BF2F28" w:rsidP="00BF2F28">
      <w:pPr>
        <w:rPr>
          <w:rFonts w:eastAsia="Times New Roman"/>
          <w:szCs w:val="20"/>
        </w:rPr>
      </w:pPr>
      <w:r w:rsidRPr="00BF2F28">
        <w:rPr>
          <w:rFonts w:eastAsia="Times New Roman"/>
          <w:szCs w:val="20"/>
        </w:rPr>
        <w:t>Mount Barker District Council is required to undertake a review in respect to elector representation, so as to ensure that the electors of the council area are being adequately and fairly represented. The current elector representation arrangements including ward boundaries and the composition of Council are required to change due to the impact of growth.</w:t>
      </w:r>
    </w:p>
    <w:p w:rsidR="00BF2F28" w:rsidRPr="00BF2F28" w:rsidRDefault="00BF2F28" w:rsidP="00BF2F28">
      <w:pPr>
        <w:rPr>
          <w:rFonts w:eastAsia="Times New Roman"/>
          <w:szCs w:val="20"/>
        </w:rPr>
      </w:pPr>
      <w:r w:rsidRPr="00BF2F28">
        <w:rPr>
          <w:rFonts w:eastAsia="Times New Roman"/>
          <w:spacing w:val="-2"/>
          <w:szCs w:val="20"/>
        </w:rPr>
        <w:t xml:space="preserve">Pursuant to the provisions of Section 12(9) of the </w:t>
      </w:r>
      <w:r w:rsidRPr="00BF2F28">
        <w:rPr>
          <w:rFonts w:eastAsia="Times New Roman"/>
          <w:i/>
          <w:spacing w:val="-2"/>
          <w:szCs w:val="20"/>
        </w:rPr>
        <w:t>Local Government Act 1999</w:t>
      </w:r>
      <w:r w:rsidRPr="00BF2F28">
        <w:rPr>
          <w:rFonts w:eastAsia="Times New Roman"/>
          <w:spacing w:val="-2"/>
          <w:szCs w:val="20"/>
        </w:rPr>
        <w:t xml:space="preserve"> NOTICE is hereby given that the Mount Barker District Council </w:t>
      </w:r>
      <w:r w:rsidRPr="00BF2F28">
        <w:rPr>
          <w:rFonts w:eastAsia="Times New Roman"/>
          <w:szCs w:val="20"/>
        </w:rPr>
        <w:t>has prepared a draft Periodical Elector Representation Review Report which details the review process, public consultation undertaken to date and the proposal which it considers should be implemented.</w:t>
      </w:r>
    </w:p>
    <w:p w:rsidR="00BF2F28" w:rsidRPr="00BF2F28" w:rsidRDefault="00BF2F28" w:rsidP="00BF2F28">
      <w:pPr>
        <w:rPr>
          <w:rFonts w:eastAsia="Times New Roman"/>
          <w:szCs w:val="20"/>
        </w:rPr>
      </w:pPr>
      <w:r w:rsidRPr="00BF2F28">
        <w:rPr>
          <w:rFonts w:eastAsia="Times New Roman"/>
          <w:szCs w:val="20"/>
        </w:rPr>
        <w:t>A copy of the Report will be available on the Council’s website (</w:t>
      </w:r>
      <w:hyperlink r:id="rId41" w:history="1">
        <w:r w:rsidRPr="00BF2F28">
          <w:rPr>
            <w:rFonts w:eastAsia="Times New Roman"/>
            <w:color w:val="0000FF"/>
            <w:szCs w:val="20"/>
            <w:u w:val="single"/>
          </w:rPr>
          <w:t>yoursay.mountbarker.sa.gov.au</w:t>
        </w:r>
      </w:hyperlink>
      <w:r w:rsidRPr="00BF2F28">
        <w:rPr>
          <w:rFonts w:eastAsia="Times New Roman"/>
          <w:szCs w:val="20"/>
        </w:rPr>
        <w:t>) and for inspection and/or purchase at the Council offices at 6 Dutton Road, Mount Barker and Mount Barker Community Library 5 Dumas Street, Mount Barker from Wednesday, 9 June 2021 during business hours.</w:t>
      </w:r>
    </w:p>
    <w:p w:rsidR="00BF2F28" w:rsidRPr="00BF2F28" w:rsidRDefault="00BF2F28" w:rsidP="00BF2F28">
      <w:pPr>
        <w:rPr>
          <w:rFonts w:eastAsia="Times New Roman"/>
          <w:szCs w:val="20"/>
        </w:rPr>
      </w:pPr>
      <w:r w:rsidRPr="00BF2F28">
        <w:rPr>
          <w:rFonts w:eastAsia="Times New Roman"/>
          <w:szCs w:val="20"/>
        </w:rPr>
        <w:t xml:space="preserve">Submissions are invited and should be directed to the Chief Executive Officer, PO Box 54, Mount Barker SA 5251, or emailed to </w:t>
      </w:r>
      <w:hyperlink r:id="rId42" w:history="1">
        <w:r w:rsidRPr="00BF2F28">
          <w:rPr>
            <w:rFonts w:eastAsia="Times New Roman"/>
            <w:color w:val="0000FF"/>
            <w:szCs w:val="20"/>
            <w:u w:val="single"/>
          </w:rPr>
          <w:t>yoursay@mountbarker.sa.gov.au</w:t>
        </w:r>
      </w:hyperlink>
      <w:r w:rsidRPr="00BF2F28">
        <w:rPr>
          <w:rFonts w:eastAsia="Times New Roman"/>
          <w:szCs w:val="20"/>
        </w:rPr>
        <w:t>, or electronically via the “Your Say” page on the Council website (</w:t>
      </w:r>
      <w:hyperlink r:id="rId43" w:history="1">
        <w:r w:rsidRPr="00BF2F28">
          <w:rPr>
            <w:rFonts w:eastAsia="Times New Roman"/>
            <w:color w:val="0000FF"/>
            <w:szCs w:val="20"/>
            <w:u w:val="single"/>
          </w:rPr>
          <w:t>www.mountbarker.sa.gov.au</w:t>
        </w:r>
      </w:hyperlink>
      <w:r w:rsidRPr="00BF2F28">
        <w:rPr>
          <w:rFonts w:eastAsia="Times New Roman"/>
          <w:szCs w:val="20"/>
        </w:rPr>
        <w:t>).</w:t>
      </w:r>
    </w:p>
    <w:p w:rsidR="00BF2F28" w:rsidRPr="00BF2F28" w:rsidRDefault="00BF2F28" w:rsidP="00BF2F28">
      <w:pPr>
        <w:rPr>
          <w:rFonts w:eastAsia="Times New Roman"/>
          <w:szCs w:val="20"/>
        </w:rPr>
      </w:pPr>
      <w:r w:rsidRPr="00BF2F28">
        <w:rPr>
          <w:rFonts w:eastAsia="Times New Roman"/>
          <w:szCs w:val="20"/>
        </w:rPr>
        <w:t>Submissions must be received by close of business Wednesday, 14 July 2021.</w:t>
      </w:r>
    </w:p>
    <w:p w:rsidR="00BF2F28" w:rsidRPr="00BF2F28" w:rsidRDefault="00BF2F28" w:rsidP="00BF2F28">
      <w:pPr>
        <w:rPr>
          <w:rFonts w:eastAsia="Times New Roman"/>
          <w:szCs w:val="20"/>
        </w:rPr>
      </w:pPr>
      <w:r w:rsidRPr="00BF2F28">
        <w:rPr>
          <w:rFonts w:eastAsia="Times New Roman"/>
          <w:szCs w:val="20"/>
        </w:rPr>
        <w:t>Any person making a submission on the draft Periodical Elector Representation Review Report will be requested to indicate at the time of making their submission if they wish to address Council in respect of their submission at a public meeting of the Council to be held on Monday, 19 July 2021, commencing 5.30pm.</w:t>
      </w:r>
    </w:p>
    <w:p w:rsidR="00BF2F28" w:rsidRPr="00BF2F28" w:rsidRDefault="00BF2F28" w:rsidP="00BF2F28">
      <w:pPr>
        <w:rPr>
          <w:rFonts w:eastAsia="Times New Roman"/>
          <w:szCs w:val="20"/>
        </w:rPr>
      </w:pPr>
      <w:r w:rsidRPr="00BF2F28">
        <w:rPr>
          <w:rFonts w:eastAsia="Times New Roman"/>
          <w:szCs w:val="20"/>
        </w:rPr>
        <w:t xml:space="preserve">Further information regarding the elector representation review process can be obtained by contacting the Risk and Governance Officer Sue Miller, telephone 8391 7231 or email </w:t>
      </w:r>
      <w:hyperlink r:id="rId44" w:history="1">
        <w:r w:rsidRPr="00BF2F28">
          <w:rPr>
            <w:rFonts w:eastAsia="Times New Roman"/>
            <w:color w:val="0000FF"/>
            <w:szCs w:val="20"/>
            <w:u w:val="single"/>
          </w:rPr>
          <w:t>yoursay@mountbarker.sa.gov.au</w:t>
        </w:r>
      </w:hyperlink>
      <w:r w:rsidRPr="00BF2F28">
        <w:rPr>
          <w:rFonts w:eastAsia="Times New Roman"/>
          <w:szCs w:val="20"/>
        </w:rPr>
        <w:t>.</w:t>
      </w:r>
    </w:p>
    <w:p w:rsidR="00BF2F28" w:rsidRPr="00BF2F28" w:rsidRDefault="00BF2F28" w:rsidP="00BF2F28">
      <w:pPr>
        <w:spacing w:after="0"/>
        <w:rPr>
          <w:rFonts w:eastAsia="Times New Roman"/>
          <w:szCs w:val="17"/>
        </w:rPr>
      </w:pPr>
      <w:r w:rsidRPr="00BF2F28">
        <w:rPr>
          <w:rFonts w:eastAsia="Times New Roman"/>
          <w:szCs w:val="17"/>
        </w:rPr>
        <w:t>Dated: 10 June 2021</w:t>
      </w:r>
    </w:p>
    <w:p w:rsidR="00BF2F28" w:rsidRPr="00BF2F28" w:rsidRDefault="00BF2F28" w:rsidP="00BF2F28">
      <w:pPr>
        <w:spacing w:after="0"/>
        <w:jc w:val="right"/>
        <w:rPr>
          <w:rFonts w:eastAsia="Times New Roman"/>
          <w:smallCaps/>
          <w:szCs w:val="20"/>
        </w:rPr>
      </w:pPr>
      <w:r w:rsidRPr="00BF2F28">
        <w:rPr>
          <w:rFonts w:eastAsia="Times New Roman"/>
          <w:smallCaps/>
          <w:szCs w:val="20"/>
        </w:rPr>
        <w:t>Andrew Stuart</w:t>
      </w:r>
    </w:p>
    <w:p w:rsidR="00BF2F28" w:rsidRDefault="00BF2F28" w:rsidP="00BF2F28">
      <w:pPr>
        <w:spacing w:after="0"/>
        <w:jc w:val="right"/>
        <w:rPr>
          <w:rFonts w:eastAsia="Times New Roman"/>
          <w:szCs w:val="17"/>
        </w:rPr>
      </w:pPr>
      <w:r w:rsidRPr="00BF2F28">
        <w:rPr>
          <w:rFonts w:eastAsia="Times New Roman"/>
          <w:szCs w:val="17"/>
        </w:rPr>
        <w:t>Chief Executive Officer</w:t>
      </w:r>
    </w:p>
    <w:p w:rsidR="00BF2F28" w:rsidRDefault="00BF2F28" w:rsidP="00BF2F28">
      <w:pPr>
        <w:pBdr>
          <w:bottom w:val="single" w:sz="4" w:space="1" w:color="auto"/>
        </w:pBdr>
        <w:spacing w:after="0" w:line="52" w:lineRule="exact"/>
        <w:jc w:val="center"/>
        <w:rPr>
          <w:rFonts w:eastAsia="Times New Roman"/>
          <w:szCs w:val="20"/>
        </w:rPr>
      </w:pPr>
    </w:p>
    <w:p w:rsidR="00BF2F28" w:rsidRDefault="00BF2F28" w:rsidP="00BF2F28">
      <w:pPr>
        <w:pBdr>
          <w:top w:val="single" w:sz="4" w:space="1" w:color="auto"/>
        </w:pBdr>
        <w:spacing w:before="34" w:after="0" w:line="14" w:lineRule="exact"/>
        <w:jc w:val="center"/>
        <w:rPr>
          <w:rFonts w:eastAsia="Times New Roman"/>
          <w:szCs w:val="20"/>
        </w:rPr>
      </w:pPr>
    </w:p>
    <w:p w:rsidR="00BF2F28" w:rsidRPr="00BF2F28" w:rsidRDefault="00BF2F28" w:rsidP="00BF2F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F2F28" w:rsidRPr="00BF2F28" w:rsidRDefault="00BF2F28" w:rsidP="009D7A74">
      <w:pPr>
        <w:pStyle w:val="Heading2"/>
      </w:pPr>
      <w:bookmarkStart w:id="73" w:name="_Toc74150607"/>
      <w:r w:rsidRPr="00BF2F28">
        <w:t>Port Pirie Regional Council</w:t>
      </w:r>
      <w:bookmarkEnd w:id="73"/>
    </w:p>
    <w:p w:rsidR="00BF2F28" w:rsidRPr="00BF2F28" w:rsidRDefault="00BF2F28" w:rsidP="00A42C44">
      <w:pPr>
        <w:pStyle w:val="GG-Title2"/>
      </w:pPr>
      <w:r w:rsidRPr="00BF2F28">
        <w:t>Local Government Act 1999</w:t>
      </w:r>
    </w:p>
    <w:p w:rsidR="00BF2F28" w:rsidRPr="00BF2F28" w:rsidRDefault="00BF2F28" w:rsidP="00BF2F28">
      <w:pPr>
        <w:jc w:val="center"/>
        <w:rPr>
          <w:i/>
          <w:szCs w:val="17"/>
        </w:rPr>
      </w:pPr>
      <w:r w:rsidRPr="00BF2F28">
        <w:rPr>
          <w:i/>
          <w:szCs w:val="17"/>
        </w:rPr>
        <w:t>Land Acquisition—Redhill Soldiers Memorial</w:t>
      </w:r>
    </w:p>
    <w:p w:rsidR="00BF2F28" w:rsidRPr="00BF2F28" w:rsidRDefault="00BF2F28" w:rsidP="00BF2F28">
      <w:pPr>
        <w:rPr>
          <w:rFonts w:eastAsia="Times New Roman"/>
          <w:szCs w:val="20"/>
        </w:rPr>
      </w:pPr>
      <w:r w:rsidRPr="00BF2F28">
        <w:rPr>
          <w:rFonts w:eastAsia="Times New Roman"/>
          <w:szCs w:val="20"/>
        </w:rPr>
        <w:t xml:space="preserve">Notice is hereby given, pursuant to Section 192 of the </w:t>
      </w:r>
      <w:r w:rsidRPr="00BF2F28">
        <w:rPr>
          <w:rFonts w:eastAsia="Times New Roman"/>
          <w:i/>
          <w:szCs w:val="20"/>
        </w:rPr>
        <w:t>Local Government Act 1999</w:t>
      </w:r>
      <w:r w:rsidRPr="00BF2F28">
        <w:rPr>
          <w:rFonts w:eastAsia="Times New Roman"/>
          <w:szCs w:val="20"/>
        </w:rPr>
        <w:t xml:space="preserve"> that the Port Pirie Regional Council resolved at the meeting held on 26 May 2021, to assume care and control of the land, contained in Certificate of Title Volume 5779, Folio 158, known as the Redhill Soldiers Memorial, 2A Bowman Street, Redhill, which is hereby declared as community land.</w:t>
      </w:r>
    </w:p>
    <w:p w:rsidR="00BF2F28" w:rsidRPr="00BF2F28" w:rsidRDefault="00BF2F28" w:rsidP="00BF2F28">
      <w:pPr>
        <w:spacing w:after="0"/>
        <w:rPr>
          <w:rFonts w:eastAsia="Times New Roman"/>
          <w:szCs w:val="17"/>
        </w:rPr>
      </w:pPr>
      <w:r w:rsidRPr="00BF2F28">
        <w:rPr>
          <w:rFonts w:eastAsia="Times New Roman"/>
          <w:szCs w:val="17"/>
        </w:rPr>
        <w:t>Dated: 10 June 2021</w:t>
      </w:r>
    </w:p>
    <w:p w:rsidR="00BF2F28" w:rsidRPr="00BF2F28" w:rsidRDefault="00BF2F28" w:rsidP="00BF2F28">
      <w:pPr>
        <w:spacing w:after="0"/>
        <w:jc w:val="right"/>
        <w:rPr>
          <w:rFonts w:eastAsia="Times New Roman"/>
          <w:smallCaps/>
          <w:szCs w:val="20"/>
        </w:rPr>
      </w:pPr>
      <w:r w:rsidRPr="00BF2F28">
        <w:rPr>
          <w:rFonts w:eastAsia="Times New Roman"/>
          <w:smallCaps/>
          <w:szCs w:val="20"/>
        </w:rPr>
        <w:t>Peter Ackland</w:t>
      </w:r>
    </w:p>
    <w:p w:rsidR="00BF2F28" w:rsidRDefault="00BF2F28" w:rsidP="00BF2F28">
      <w:pPr>
        <w:spacing w:after="0"/>
        <w:jc w:val="right"/>
        <w:rPr>
          <w:rFonts w:eastAsia="Times New Roman"/>
          <w:szCs w:val="17"/>
        </w:rPr>
      </w:pPr>
      <w:r w:rsidRPr="00BF2F28">
        <w:rPr>
          <w:rFonts w:eastAsia="Times New Roman"/>
          <w:szCs w:val="17"/>
        </w:rPr>
        <w:t>Chief Executive Officer</w:t>
      </w:r>
    </w:p>
    <w:p w:rsidR="00BF2F28" w:rsidRDefault="00BF2F28" w:rsidP="00BF2F28">
      <w:pPr>
        <w:pBdr>
          <w:bottom w:val="single" w:sz="4" w:space="1" w:color="auto"/>
        </w:pBdr>
        <w:spacing w:after="0" w:line="52" w:lineRule="exact"/>
        <w:jc w:val="center"/>
        <w:rPr>
          <w:rFonts w:eastAsia="Times New Roman"/>
          <w:szCs w:val="20"/>
        </w:rPr>
      </w:pPr>
    </w:p>
    <w:p w:rsidR="00BF2F28" w:rsidRDefault="00BF2F28" w:rsidP="00BF2F28">
      <w:pPr>
        <w:pBdr>
          <w:top w:val="single" w:sz="4" w:space="1" w:color="auto"/>
        </w:pBdr>
        <w:spacing w:before="34" w:after="0" w:line="14" w:lineRule="exact"/>
        <w:jc w:val="center"/>
        <w:rPr>
          <w:rFonts w:eastAsia="Times New Roman"/>
          <w:szCs w:val="20"/>
        </w:rPr>
      </w:pPr>
    </w:p>
    <w:p w:rsidR="00BF2F28" w:rsidRPr="00BF2F28" w:rsidRDefault="00BF2F28" w:rsidP="00BF2F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077EA" w:rsidRPr="002077EA" w:rsidRDefault="002077EA" w:rsidP="002077EA">
      <w:pPr>
        <w:rPr>
          <w:rFonts w:eastAsia="Times New Roman"/>
          <w:szCs w:val="20"/>
        </w:rPr>
      </w:pPr>
    </w:p>
    <w:p w:rsidR="009D1E2E" w:rsidRPr="009D1E2E" w:rsidRDefault="009D1E2E" w:rsidP="006E1D35">
      <w:pPr>
        <w:pStyle w:val="Heading1"/>
        <w:spacing w:before="0"/>
      </w:pPr>
      <w:r>
        <w:rPr>
          <w:lang w:val="en-US"/>
        </w:rPr>
        <w:br w:type="page"/>
      </w:r>
      <w:bookmarkStart w:id="74" w:name="_Toc33707984"/>
      <w:bookmarkStart w:id="75" w:name="_Toc33708155"/>
      <w:bookmarkStart w:id="76" w:name="_Toc74150608"/>
      <w:r>
        <w:t>Public Notices</w:t>
      </w:r>
      <w:bookmarkEnd w:id="74"/>
      <w:bookmarkEnd w:id="75"/>
      <w:bookmarkEnd w:id="76"/>
    </w:p>
    <w:p w:rsidR="00A06F82" w:rsidRPr="00A06F82" w:rsidRDefault="00A06F82" w:rsidP="009D7A74">
      <w:pPr>
        <w:pStyle w:val="Heading2"/>
      </w:pPr>
      <w:bookmarkStart w:id="77" w:name="_Toc74150609"/>
      <w:r w:rsidRPr="00A06F82">
        <w:t>Trustee Act 1936</w:t>
      </w:r>
      <w:bookmarkEnd w:id="77"/>
    </w:p>
    <w:p w:rsidR="00A06F82" w:rsidRPr="00A06F82" w:rsidRDefault="00A06F82" w:rsidP="009A59A9">
      <w:pPr>
        <w:pStyle w:val="StyleSmallcapsCentered"/>
        <w:rPr>
          <w:rFonts w:eastAsia="Calibri"/>
        </w:rPr>
      </w:pPr>
      <w:r w:rsidRPr="00A06F82">
        <w:rPr>
          <w:rFonts w:eastAsia="Calibri"/>
        </w:rPr>
        <w:t>Public Trustee</w:t>
      </w:r>
    </w:p>
    <w:p w:rsidR="00A06F82" w:rsidRPr="00A06F82" w:rsidRDefault="00A06F82" w:rsidP="00A06F82">
      <w:pPr>
        <w:jc w:val="center"/>
        <w:rPr>
          <w:i/>
          <w:szCs w:val="17"/>
        </w:rPr>
      </w:pPr>
      <w:r w:rsidRPr="00A06F82">
        <w:rPr>
          <w:i/>
          <w:szCs w:val="17"/>
        </w:rPr>
        <w:t>Estates of Deceased Persons</w:t>
      </w:r>
    </w:p>
    <w:p w:rsidR="00A06F82" w:rsidRPr="00A06F82" w:rsidRDefault="00A06F82" w:rsidP="00A06F82">
      <w:pPr>
        <w:rPr>
          <w:rFonts w:eastAsia="Times New Roman"/>
          <w:szCs w:val="17"/>
        </w:rPr>
      </w:pPr>
      <w:r w:rsidRPr="00A06F82">
        <w:rPr>
          <w:rFonts w:eastAsia="Times New Roman"/>
          <w:szCs w:val="17"/>
        </w:rPr>
        <w:t>In the matter of the estates of the undermentioned deceased persons:</w:t>
      </w:r>
    </w:p>
    <w:p w:rsidR="00A06F82" w:rsidRPr="00A06F82" w:rsidRDefault="00A06F82" w:rsidP="00A06F82">
      <w:pPr>
        <w:spacing w:after="0"/>
        <w:ind w:left="142"/>
        <w:rPr>
          <w:rFonts w:eastAsia="Times New Roman"/>
          <w:szCs w:val="17"/>
        </w:rPr>
      </w:pPr>
      <w:r w:rsidRPr="00A06F82">
        <w:rPr>
          <w:rFonts w:eastAsia="Times New Roman"/>
          <w:szCs w:val="17"/>
        </w:rPr>
        <w:t>BAKKER Joyce late of 10 Rellum Street Glengowrie of no occupation who died 23 April 2014</w:t>
      </w:r>
    </w:p>
    <w:p w:rsidR="00A06F82" w:rsidRPr="00A06F82" w:rsidRDefault="00A06F82" w:rsidP="00A06F82">
      <w:pPr>
        <w:spacing w:after="0"/>
        <w:ind w:left="142"/>
        <w:rPr>
          <w:rFonts w:eastAsia="Times New Roman"/>
          <w:szCs w:val="17"/>
        </w:rPr>
      </w:pPr>
      <w:r w:rsidRPr="00A06F82">
        <w:rPr>
          <w:rFonts w:eastAsia="Times New Roman"/>
          <w:szCs w:val="17"/>
        </w:rPr>
        <w:t>BAUER Bettine Rose late of 2 Albert Street Gumeracha 5233 of no occupation who died 21 July 2020</w:t>
      </w:r>
    </w:p>
    <w:p w:rsidR="00A06F82" w:rsidRPr="00A06F82" w:rsidRDefault="00A06F82" w:rsidP="00A06F82">
      <w:pPr>
        <w:spacing w:after="0"/>
        <w:ind w:left="142"/>
        <w:rPr>
          <w:rFonts w:eastAsia="Times New Roman"/>
          <w:szCs w:val="17"/>
        </w:rPr>
      </w:pPr>
      <w:r w:rsidRPr="00A06F82">
        <w:rPr>
          <w:rFonts w:eastAsia="Times New Roman"/>
          <w:szCs w:val="17"/>
        </w:rPr>
        <w:t>BENSON Raymond Bruce late of 209 Ruwoldt Road Yahl Retired Factory Worker who died 27 April 2020</w:t>
      </w:r>
    </w:p>
    <w:p w:rsidR="00A06F82" w:rsidRPr="00A06F82" w:rsidRDefault="00A06F82" w:rsidP="00A06F82">
      <w:pPr>
        <w:spacing w:after="0"/>
        <w:ind w:left="142"/>
        <w:rPr>
          <w:rFonts w:eastAsia="Times New Roman"/>
          <w:szCs w:val="17"/>
        </w:rPr>
      </w:pPr>
      <w:r w:rsidRPr="00A06F82">
        <w:rPr>
          <w:rFonts w:eastAsia="Times New Roman"/>
          <w:szCs w:val="17"/>
        </w:rPr>
        <w:t>COZAMANIS George Zaharias late of 37 Cook Street Port Lincoln Retired Carpenter who died 11 October 2020</w:t>
      </w:r>
    </w:p>
    <w:p w:rsidR="00A06F82" w:rsidRPr="00A06F82" w:rsidRDefault="00A06F82" w:rsidP="00A06F82">
      <w:pPr>
        <w:spacing w:after="0"/>
        <w:ind w:left="142"/>
        <w:rPr>
          <w:rFonts w:eastAsia="Times New Roman"/>
          <w:szCs w:val="17"/>
        </w:rPr>
      </w:pPr>
      <w:r w:rsidRPr="00A06F82">
        <w:rPr>
          <w:rFonts w:eastAsia="Times New Roman"/>
          <w:szCs w:val="17"/>
        </w:rPr>
        <w:t>DOLMAN John Frederick late of 1 Brigalow Avenue Modbury Retired Trade Assistant who died 17 March 2021</w:t>
      </w:r>
    </w:p>
    <w:p w:rsidR="00A06F82" w:rsidRPr="00A06F82" w:rsidRDefault="00A06F82" w:rsidP="00A06F82">
      <w:pPr>
        <w:spacing w:after="0"/>
        <w:ind w:left="142"/>
        <w:rPr>
          <w:rFonts w:eastAsia="Times New Roman"/>
          <w:szCs w:val="17"/>
        </w:rPr>
      </w:pPr>
      <w:r w:rsidRPr="00A06F82">
        <w:rPr>
          <w:rFonts w:eastAsia="Times New Roman"/>
          <w:szCs w:val="17"/>
        </w:rPr>
        <w:t>GODDARD Margaret Joan late of 1 Madras Street Oaklands Park of no occupation who died 26 February 2021</w:t>
      </w:r>
    </w:p>
    <w:p w:rsidR="00A06F82" w:rsidRPr="00A06F82" w:rsidRDefault="00A06F82" w:rsidP="00A06F82">
      <w:pPr>
        <w:spacing w:after="0"/>
        <w:ind w:left="142"/>
        <w:rPr>
          <w:rFonts w:eastAsia="Times New Roman"/>
          <w:szCs w:val="17"/>
        </w:rPr>
      </w:pPr>
      <w:r w:rsidRPr="00A06F82">
        <w:rPr>
          <w:rFonts w:eastAsia="Times New Roman"/>
          <w:szCs w:val="17"/>
        </w:rPr>
        <w:t>GOURLAY Marlene Phyllis late of 8 Elmgrove Road Salisbury North of no occupation who died 28 November 2020</w:t>
      </w:r>
    </w:p>
    <w:p w:rsidR="00A06F82" w:rsidRPr="00A06F82" w:rsidRDefault="00A06F82" w:rsidP="00A06F82">
      <w:pPr>
        <w:spacing w:after="0"/>
        <w:ind w:left="142"/>
        <w:rPr>
          <w:rFonts w:eastAsia="Times New Roman"/>
          <w:szCs w:val="17"/>
        </w:rPr>
      </w:pPr>
      <w:r w:rsidRPr="00A06F82">
        <w:rPr>
          <w:rFonts w:eastAsia="Times New Roman"/>
          <w:szCs w:val="17"/>
        </w:rPr>
        <w:t>GRZESZKOWIAK Genowefa late of 6A Dianne Street Klemzig of no occupation who died 1 January 2021</w:t>
      </w:r>
    </w:p>
    <w:p w:rsidR="00A06F82" w:rsidRPr="00A06F82" w:rsidRDefault="00A06F82" w:rsidP="00A06F82">
      <w:pPr>
        <w:spacing w:after="0"/>
        <w:ind w:left="142"/>
        <w:rPr>
          <w:rFonts w:eastAsia="Times New Roman"/>
          <w:szCs w:val="17"/>
        </w:rPr>
      </w:pPr>
      <w:r w:rsidRPr="00A06F82">
        <w:rPr>
          <w:rFonts w:eastAsia="Times New Roman"/>
          <w:szCs w:val="17"/>
        </w:rPr>
        <w:t>JUCIUS Margarita late of 75-79 Hilltop Drive Oakden of no occupation who died 15 October 2020</w:t>
      </w:r>
    </w:p>
    <w:p w:rsidR="00A06F82" w:rsidRPr="00A06F82" w:rsidRDefault="00A06F82" w:rsidP="00A06F82">
      <w:pPr>
        <w:spacing w:after="0"/>
        <w:ind w:left="142"/>
        <w:rPr>
          <w:rFonts w:eastAsia="Times New Roman"/>
          <w:szCs w:val="17"/>
        </w:rPr>
      </w:pPr>
      <w:r w:rsidRPr="00A06F82">
        <w:rPr>
          <w:rFonts w:eastAsia="Times New Roman"/>
          <w:szCs w:val="17"/>
        </w:rPr>
        <w:t>KOLSTELA Eila Hellevi late of 1-13 Deland Avenue Gawler East of no occupation who died 22 August 2020</w:t>
      </w:r>
    </w:p>
    <w:p w:rsidR="00A06F82" w:rsidRPr="00A06F82" w:rsidRDefault="00A06F82" w:rsidP="00A06F82">
      <w:pPr>
        <w:spacing w:after="0"/>
        <w:ind w:left="142"/>
        <w:rPr>
          <w:rFonts w:eastAsia="Times New Roman"/>
          <w:szCs w:val="17"/>
        </w:rPr>
      </w:pPr>
      <w:r w:rsidRPr="00A06F82">
        <w:rPr>
          <w:rFonts w:eastAsia="Times New Roman"/>
          <w:szCs w:val="17"/>
        </w:rPr>
        <w:t>MARKS William Robert late of 5 Everest Avenue Athelstone Retired Carpenter who died 12 March 2021</w:t>
      </w:r>
    </w:p>
    <w:p w:rsidR="00A06F82" w:rsidRPr="00A06F82" w:rsidRDefault="00A06F82" w:rsidP="00A06F82">
      <w:pPr>
        <w:spacing w:after="0"/>
        <w:ind w:left="142"/>
        <w:rPr>
          <w:rFonts w:eastAsia="Times New Roman"/>
          <w:szCs w:val="17"/>
        </w:rPr>
      </w:pPr>
      <w:r w:rsidRPr="00A06F82">
        <w:rPr>
          <w:rFonts w:eastAsia="Times New Roman"/>
          <w:szCs w:val="17"/>
        </w:rPr>
        <w:t>McINERNEY Janet Elizabeth late of 20 Smith Road Salisbury East of no occupation who died 10 August 2020</w:t>
      </w:r>
    </w:p>
    <w:p w:rsidR="00A06F82" w:rsidRPr="00A06F82" w:rsidRDefault="00A06F82" w:rsidP="00A06F82">
      <w:pPr>
        <w:spacing w:after="0"/>
        <w:ind w:left="142"/>
        <w:rPr>
          <w:rFonts w:eastAsia="Times New Roman"/>
          <w:szCs w:val="17"/>
        </w:rPr>
      </w:pPr>
      <w:r w:rsidRPr="00A06F82">
        <w:rPr>
          <w:rFonts w:eastAsia="Times New Roman"/>
          <w:szCs w:val="17"/>
        </w:rPr>
        <w:t>NOBLE Andrea late of 50 Gulfview Road Christies Beach Retired School Teacher who died 2 September 2020</w:t>
      </w:r>
    </w:p>
    <w:p w:rsidR="00A06F82" w:rsidRPr="00A06F82" w:rsidRDefault="00A06F82" w:rsidP="00A06F82">
      <w:pPr>
        <w:spacing w:after="0"/>
        <w:ind w:left="142"/>
        <w:rPr>
          <w:rFonts w:eastAsia="Times New Roman"/>
          <w:szCs w:val="17"/>
        </w:rPr>
      </w:pPr>
      <w:r w:rsidRPr="00A06F82">
        <w:rPr>
          <w:rFonts w:eastAsia="Times New Roman"/>
          <w:szCs w:val="17"/>
        </w:rPr>
        <w:t>OSBORNE Peter John late of 3 Birdsmoor Road Davoren Park of no occupation who died 21 December 2014</w:t>
      </w:r>
    </w:p>
    <w:p w:rsidR="00A06F82" w:rsidRPr="00A06F82" w:rsidRDefault="00A06F82" w:rsidP="00A06F82">
      <w:pPr>
        <w:spacing w:after="0"/>
        <w:ind w:left="142"/>
        <w:rPr>
          <w:rFonts w:eastAsia="Times New Roman"/>
          <w:szCs w:val="17"/>
        </w:rPr>
      </w:pPr>
      <w:r w:rsidRPr="00A06F82">
        <w:rPr>
          <w:rFonts w:eastAsia="Times New Roman"/>
          <w:szCs w:val="17"/>
        </w:rPr>
        <w:t>PHILLIPS Joan late of 25 Roopina Street Ingle Farm of no occupation who died 2 February 2021</w:t>
      </w:r>
    </w:p>
    <w:p w:rsidR="00A06F82" w:rsidRPr="00A06F82" w:rsidRDefault="00A06F82" w:rsidP="00A06F82">
      <w:pPr>
        <w:spacing w:after="0"/>
        <w:ind w:left="142"/>
        <w:rPr>
          <w:rFonts w:eastAsia="Times New Roman"/>
          <w:szCs w:val="17"/>
        </w:rPr>
      </w:pPr>
      <w:r w:rsidRPr="00A06F82">
        <w:rPr>
          <w:rFonts w:eastAsia="Times New Roman"/>
          <w:szCs w:val="17"/>
        </w:rPr>
        <w:t>RAMAGE Ivy Daphne late of 578-580 Brighton Road South Brighton Retired Sewing Machinist who died 18 February 2021</w:t>
      </w:r>
    </w:p>
    <w:p w:rsidR="00A06F82" w:rsidRPr="00A06F82" w:rsidRDefault="00A06F82" w:rsidP="00A06F82">
      <w:pPr>
        <w:spacing w:after="0"/>
        <w:ind w:left="142"/>
        <w:rPr>
          <w:rFonts w:eastAsia="Times New Roman"/>
          <w:szCs w:val="17"/>
        </w:rPr>
      </w:pPr>
      <w:r w:rsidRPr="00A06F82">
        <w:rPr>
          <w:rFonts w:eastAsia="Times New Roman"/>
          <w:szCs w:val="17"/>
        </w:rPr>
        <w:t>ROBERTS Stewart late of 47 Eve Road Bellevue Heights of no occupation who died 29 November 2020</w:t>
      </w:r>
    </w:p>
    <w:p w:rsidR="00A06F82" w:rsidRPr="00A06F82" w:rsidRDefault="00A06F82" w:rsidP="00A06F82">
      <w:pPr>
        <w:spacing w:after="0"/>
        <w:ind w:left="142"/>
        <w:rPr>
          <w:rFonts w:eastAsia="Times New Roman"/>
          <w:szCs w:val="17"/>
        </w:rPr>
      </w:pPr>
      <w:r w:rsidRPr="00A06F82">
        <w:rPr>
          <w:rFonts w:eastAsia="Times New Roman"/>
          <w:szCs w:val="17"/>
        </w:rPr>
        <w:t>ROS Pieter late of 9 Penang Drive Port Broughton of no occupation who died 4 February 2021</w:t>
      </w:r>
    </w:p>
    <w:p w:rsidR="00A06F82" w:rsidRPr="00A06F82" w:rsidRDefault="00A06F82" w:rsidP="00A06F82">
      <w:pPr>
        <w:spacing w:after="0"/>
        <w:ind w:left="142"/>
        <w:rPr>
          <w:rFonts w:eastAsia="Times New Roman"/>
          <w:szCs w:val="17"/>
        </w:rPr>
      </w:pPr>
      <w:r w:rsidRPr="00A06F82">
        <w:rPr>
          <w:rFonts w:eastAsia="Times New Roman"/>
          <w:szCs w:val="17"/>
        </w:rPr>
        <w:t>SLIVAR Leandro Domenico Antonio late of 44 Turner Road Elizabeth Park of no occupation who died 1 May 2020</w:t>
      </w:r>
    </w:p>
    <w:p w:rsidR="00A06F82" w:rsidRPr="00A06F82" w:rsidRDefault="00A06F82" w:rsidP="00A06F82">
      <w:pPr>
        <w:spacing w:after="0"/>
        <w:ind w:left="142"/>
        <w:rPr>
          <w:rFonts w:eastAsia="Times New Roman"/>
          <w:szCs w:val="17"/>
        </w:rPr>
      </w:pPr>
      <w:r w:rsidRPr="00A06F82">
        <w:rPr>
          <w:rFonts w:eastAsia="Times New Roman"/>
          <w:szCs w:val="17"/>
        </w:rPr>
        <w:t>SOTIS Luigi late of 1262 Grand Junction Road Hope Valley Retired Linesman who died 8 February 2021</w:t>
      </w:r>
    </w:p>
    <w:p w:rsidR="00A06F82" w:rsidRPr="00A06F82" w:rsidRDefault="00A06F82" w:rsidP="00A06F82">
      <w:pPr>
        <w:spacing w:after="0"/>
        <w:ind w:left="142"/>
        <w:rPr>
          <w:rFonts w:eastAsia="Times New Roman"/>
          <w:szCs w:val="17"/>
        </w:rPr>
      </w:pPr>
      <w:r w:rsidRPr="00A06F82">
        <w:rPr>
          <w:rFonts w:eastAsia="Times New Roman"/>
          <w:szCs w:val="17"/>
        </w:rPr>
        <w:t>SPASOJEVIC Lyubica late of 84 Reservoir Road Modbury of no occupation who died 17 September 2020</w:t>
      </w:r>
    </w:p>
    <w:p w:rsidR="00A06F82" w:rsidRPr="00A06F82" w:rsidRDefault="00A06F82" w:rsidP="00A06F82">
      <w:pPr>
        <w:spacing w:after="0"/>
        <w:ind w:left="142"/>
        <w:rPr>
          <w:rFonts w:eastAsia="Times New Roman"/>
          <w:szCs w:val="17"/>
        </w:rPr>
      </w:pPr>
      <w:r w:rsidRPr="00A06F82">
        <w:rPr>
          <w:rFonts w:eastAsia="Times New Roman"/>
          <w:szCs w:val="17"/>
        </w:rPr>
        <w:t>THOMAS Ramon Sydney late of 1 Allen Street Burnside Retired Manufacturer who died 1 March 2021</w:t>
      </w:r>
    </w:p>
    <w:p w:rsidR="00A06F82" w:rsidRPr="00A06F82" w:rsidRDefault="00A06F82" w:rsidP="00A06F82">
      <w:pPr>
        <w:ind w:left="142"/>
        <w:rPr>
          <w:rFonts w:eastAsia="Times New Roman"/>
          <w:szCs w:val="17"/>
        </w:rPr>
      </w:pPr>
      <w:r w:rsidRPr="00A06F82">
        <w:rPr>
          <w:rFonts w:eastAsia="Times New Roman"/>
          <w:szCs w:val="17"/>
        </w:rPr>
        <w:t>WARREN Isabella Elka late of 95-97 Awoonga Road Hope Valley of no occupation who died 15 December 2020</w:t>
      </w:r>
    </w:p>
    <w:p w:rsidR="00A06F82" w:rsidRPr="00A06F82" w:rsidRDefault="00A06F82" w:rsidP="00A06F82">
      <w:pPr>
        <w:rPr>
          <w:rFonts w:eastAsia="Times New Roman"/>
          <w:spacing w:val="-2"/>
          <w:szCs w:val="17"/>
        </w:rPr>
      </w:pPr>
      <w:r w:rsidRPr="00A06F82">
        <w:rPr>
          <w:rFonts w:eastAsia="Times New Roman"/>
          <w:spacing w:val="-2"/>
          <w:szCs w:val="17"/>
        </w:rPr>
        <w:t xml:space="preserve">Notice is hereby given pursuant to the </w:t>
      </w:r>
      <w:r w:rsidRPr="00A06F82">
        <w:rPr>
          <w:rFonts w:eastAsia="Times New Roman"/>
          <w:i/>
          <w:spacing w:val="-2"/>
          <w:szCs w:val="17"/>
        </w:rPr>
        <w:t>Trustee Act 1936</w:t>
      </w:r>
      <w:r w:rsidRPr="00A06F82">
        <w:rPr>
          <w:rFonts w:eastAsia="Times New Roman"/>
          <w:spacing w:val="-2"/>
          <w:szCs w:val="17"/>
        </w:rPr>
        <w:t xml:space="preserve">, the </w:t>
      </w:r>
      <w:r w:rsidRPr="00A06F82">
        <w:rPr>
          <w:rFonts w:eastAsia="Times New Roman"/>
          <w:i/>
          <w:spacing w:val="-2"/>
          <w:szCs w:val="17"/>
        </w:rPr>
        <w:t>Inheritance (Family Provision) Act 1972</w:t>
      </w:r>
      <w:r w:rsidRPr="00A06F82">
        <w:rPr>
          <w:rFonts w:eastAsia="Times New Roman"/>
          <w:spacing w:val="-2"/>
          <w:szCs w:val="17"/>
        </w:rPr>
        <w:t xml:space="preserve"> and the </w:t>
      </w:r>
      <w:r w:rsidRPr="00A06F82">
        <w:rPr>
          <w:rFonts w:eastAsia="Times New Roman"/>
          <w:i/>
          <w:spacing w:val="-2"/>
          <w:szCs w:val="17"/>
        </w:rPr>
        <w:t>Family Relationships Act 1975</w:t>
      </w:r>
      <w:r w:rsidRPr="00A06F82">
        <w:rPr>
          <w:rFonts w:eastAsia="Times New Roman"/>
          <w:spacing w:val="-2"/>
          <w:szCs w:val="17"/>
        </w:rPr>
        <w:t xml:space="preserve"> </w:t>
      </w:r>
      <w:r w:rsidRPr="00A06F82">
        <w:rPr>
          <w:rFonts w:eastAsia="Times New Roman"/>
          <w:szCs w:val="17"/>
        </w:rPr>
        <w:t>that all creditors, beneficiaries, and other persons having claims against the said estates are required to send, in writing, to the office of Public Trustee at GPO Box 1338, Adelaide 5001, full particulars and proof of such claims, on or before the 9 July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A06F82" w:rsidRPr="00A06F82" w:rsidRDefault="00A06F82" w:rsidP="00A06F82">
      <w:pPr>
        <w:spacing w:after="0"/>
        <w:rPr>
          <w:rFonts w:eastAsia="Times New Roman"/>
          <w:szCs w:val="17"/>
        </w:rPr>
      </w:pPr>
      <w:r w:rsidRPr="00A06F82">
        <w:rPr>
          <w:rFonts w:eastAsia="Times New Roman"/>
          <w:szCs w:val="17"/>
        </w:rPr>
        <w:t>Dated: 10 June 2021</w:t>
      </w:r>
    </w:p>
    <w:p w:rsidR="00A06F82" w:rsidRPr="00A06F82" w:rsidRDefault="00A06F82" w:rsidP="00A06F82">
      <w:pPr>
        <w:spacing w:after="0"/>
        <w:jc w:val="right"/>
        <w:rPr>
          <w:rFonts w:eastAsia="Times New Roman"/>
          <w:smallCaps/>
          <w:szCs w:val="20"/>
        </w:rPr>
      </w:pPr>
      <w:r w:rsidRPr="00A06F82">
        <w:rPr>
          <w:rFonts w:eastAsia="Times New Roman"/>
          <w:smallCaps/>
          <w:szCs w:val="20"/>
        </w:rPr>
        <w:t>N. S. Rantanen</w:t>
      </w:r>
    </w:p>
    <w:p w:rsidR="00A06F82" w:rsidRPr="00A06F82" w:rsidRDefault="00A06F82" w:rsidP="00A06F82">
      <w:pPr>
        <w:spacing w:after="0"/>
        <w:jc w:val="right"/>
        <w:rPr>
          <w:rFonts w:eastAsia="Times New Roman"/>
          <w:szCs w:val="17"/>
        </w:rPr>
      </w:pPr>
      <w:r w:rsidRPr="00A06F82">
        <w:rPr>
          <w:rFonts w:eastAsia="Times New Roman"/>
          <w:szCs w:val="17"/>
        </w:rPr>
        <w:t>Public Trustee</w:t>
      </w:r>
    </w:p>
    <w:p w:rsidR="00A06F82" w:rsidRPr="00A06F82" w:rsidRDefault="00A06F82" w:rsidP="00A06F82">
      <w:pPr>
        <w:pBdr>
          <w:bottom w:val="single" w:sz="4" w:space="1" w:color="auto"/>
        </w:pBdr>
        <w:spacing w:after="0" w:line="52" w:lineRule="exact"/>
        <w:jc w:val="center"/>
        <w:rPr>
          <w:rFonts w:eastAsia="Times New Roman"/>
          <w:szCs w:val="17"/>
        </w:rPr>
      </w:pPr>
    </w:p>
    <w:p w:rsidR="00A06F82" w:rsidRPr="00A06F82" w:rsidRDefault="00A06F82" w:rsidP="00A06F82">
      <w:pPr>
        <w:pBdr>
          <w:top w:val="single" w:sz="4" w:space="1" w:color="auto"/>
        </w:pBdr>
        <w:spacing w:before="34" w:after="0" w:line="14" w:lineRule="exact"/>
        <w:jc w:val="center"/>
        <w:rPr>
          <w:rFonts w:eastAsia="Times New Roman"/>
          <w:szCs w:val="17"/>
        </w:rPr>
      </w:pPr>
    </w:p>
    <w:p w:rsidR="00A06F82" w:rsidRPr="00A06F82" w:rsidRDefault="00A06F82" w:rsidP="00A06F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30DA6" w:rsidRPr="00730DA6" w:rsidRDefault="00730DA6" w:rsidP="009D7A74">
      <w:pPr>
        <w:pStyle w:val="Heading2"/>
        <w:rPr>
          <w:lang w:eastAsia="en-AU"/>
        </w:rPr>
      </w:pPr>
      <w:bookmarkStart w:id="78" w:name="_Toc74150610"/>
      <w:r w:rsidRPr="00730DA6">
        <w:rPr>
          <w:lang w:eastAsia="en-AU"/>
        </w:rPr>
        <w:t>Unclaimed Moneys Act 1891</w:t>
      </w:r>
      <w:bookmarkEnd w:id="78"/>
    </w:p>
    <w:p w:rsidR="00730DA6" w:rsidRPr="00730DA6" w:rsidRDefault="00730DA6" w:rsidP="00730DA6">
      <w:pPr>
        <w:jc w:val="center"/>
        <w:rPr>
          <w:i/>
          <w:szCs w:val="17"/>
          <w:lang w:eastAsia="en-AU"/>
        </w:rPr>
      </w:pPr>
      <w:r w:rsidRPr="00730DA6">
        <w:rPr>
          <w:i/>
          <w:szCs w:val="17"/>
          <w:lang w:eastAsia="en-AU"/>
        </w:rPr>
        <w:t xml:space="preserve">Register of Unclaimed Moneys </w:t>
      </w:r>
      <w:r w:rsidRPr="00730DA6">
        <w:rPr>
          <w:i/>
          <w:szCs w:val="17"/>
        </w:rPr>
        <w:t>held by</w:t>
      </w:r>
      <w:r w:rsidRPr="00730DA6">
        <w:rPr>
          <w:i/>
          <w:szCs w:val="17"/>
          <w:lang w:eastAsia="en-AU"/>
        </w:rPr>
        <w:t xml:space="preserve"> Alinta Energy for the years 2011-2014</w:t>
      </w:r>
    </w:p>
    <w:tbl>
      <w:tblPr>
        <w:tblW w:w="9357" w:type="dxa"/>
        <w:jc w:val="center"/>
        <w:tblLayout w:type="fixed"/>
        <w:tblCellMar>
          <w:left w:w="0" w:type="dxa"/>
          <w:right w:w="0" w:type="dxa"/>
        </w:tblCellMar>
        <w:tblLook w:val="04A0" w:firstRow="1" w:lastRow="0" w:firstColumn="1" w:lastColumn="0" w:noHBand="0" w:noVBand="1"/>
      </w:tblPr>
      <w:tblGrid>
        <w:gridCol w:w="3119"/>
        <w:gridCol w:w="2977"/>
        <w:gridCol w:w="851"/>
        <w:gridCol w:w="1559"/>
        <w:gridCol w:w="851"/>
      </w:tblGrid>
      <w:tr w:rsidR="00730DA6" w:rsidRPr="00730DA6" w:rsidTr="00391164">
        <w:trPr>
          <w:trHeight w:val="20"/>
          <w:tblHeader/>
          <w:jc w:val="center"/>
        </w:trPr>
        <w:tc>
          <w:tcPr>
            <w:tcW w:w="6096" w:type="dxa"/>
            <w:gridSpan w:val="2"/>
            <w:tcBorders>
              <w:top w:val="single" w:sz="4" w:space="0" w:color="auto"/>
              <w:left w:val="nil"/>
              <w:bottom w:val="single" w:sz="4" w:space="0" w:color="auto"/>
              <w:right w:val="nil"/>
            </w:tcBorders>
            <w:shd w:val="clear" w:color="auto" w:fill="auto"/>
            <w:noWrap/>
            <w:vAlign w:val="center"/>
          </w:tcPr>
          <w:p w:rsidR="00730DA6" w:rsidRPr="00730DA6" w:rsidRDefault="00730DA6" w:rsidP="00730DA6">
            <w:pPr>
              <w:spacing w:before="40" w:after="40"/>
              <w:jc w:val="center"/>
              <w:rPr>
                <w:rFonts w:eastAsia="Times New Roman"/>
                <w:color w:val="000000"/>
                <w:szCs w:val="17"/>
              </w:rPr>
            </w:pPr>
            <w:r w:rsidRPr="00730DA6">
              <w:rPr>
                <w:rFonts w:eastAsia="Times New Roman"/>
                <w:b/>
                <w:bCs/>
                <w:szCs w:val="20"/>
              </w:rPr>
              <w:t>Name and Address of Owner</w:t>
            </w:r>
          </w:p>
        </w:tc>
        <w:tc>
          <w:tcPr>
            <w:tcW w:w="851" w:type="dxa"/>
            <w:tcBorders>
              <w:top w:val="single" w:sz="4" w:space="0" w:color="auto"/>
              <w:left w:val="nil"/>
              <w:bottom w:val="single" w:sz="4" w:space="0" w:color="auto"/>
              <w:right w:val="nil"/>
            </w:tcBorders>
            <w:shd w:val="clear" w:color="auto" w:fill="auto"/>
            <w:noWrap/>
            <w:vAlign w:val="center"/>
          </w:tcPr>
          <w:p w:rsidR="00730DA6" w:rsidRPr="00730DA6" w:rsidRDefault="00730DA6" w:rsidP="00730DA6">
            <w:pPr>
              <w:spacing w:before="40" w:after="40"/>
              <w:jc w:val="center"/>
              <w:rPr>
                <w:rFonts w:eastAsia="Times New Roman"/>
                <w:color w:val="000000"/>
                <w:szCs w:val="17"/>
              </w:rPr>
            </w:pPr>
            <w:r w:rsidRPr="00730DA6">
              <w:rPr>
                <w:rFonts w:eastAsia="Times New Roman"/>
                <w:b/>
                <w:bCs/>
                <w:szCs w:val="20"/>
              </w:rPr>
              <w:t>Amount $</w:t>
            </w:r>
          </w:p>
        </w:tc>
        <w:tc>
          <w:tcPr>
            <w:tcW w:w="1559" w:type="dxa"/>
            <w:tcBorders>
              <w:top w:val="single" w:sz="4" w:space="0" w:color="auto"/>
              <w:left w:val="nil"/>
              <w:bottom w:val="single" w:sz="4" w:space="0" w:color="auto"/>
              <w:right w:val="nil"/>
            </w:tcBorders>
            <w:shd w:val="clear" w:color="auto" w:fill="auto"/>
            <w:noWrap/>
            <w:vAlign w:val="center"/>
          </w:tcPr>
          <w:p w:rsidR="00730DA6" w:rsidRPr="00730DA6" w:rsidRDefault="00730DA6" w:rsidP="00730DA6">
            <w:pPr>
              <w:spacing w:before="40" w:after="40"/>
              <w:ind w:left="57" w:right="57"/>
              <w:jc w:val="center"/>
              <w:rPr>
                <w:rFonts w:eastAsia="Times New Roman"/>
                <w:color w:val="000000"/>
                <w:szCs w:val="17"/>
              </w:rPr>
            </w:pPr>
            <w:r w:rsidRPr="00730DA6">
              <w:rPr>
                <w:rFonts w:eastAsia="Times New Roman"/>
                <w:b/>
                <w:bCs/>
                <w:szCs w:val="20"/>
              </w:rPr>
              <w:t xml:space="preserve">Description of </w:t>
            </w:r>
            <w:r w:rsidRPr="00730DA6">
              <w:rPr>
                <w:rFonts w:eastAsia="Times New Roman"/>
                <w:b/>
                <w:bCs/>
                <w:szCs w:val="20"/>
              </w:rPr>
              <w:br/>
              <w:t>Unclaimed Money</w:t>
            </w:r>
          </w:p>
        </w:tc>
        <w:tc>
          <w:tcPr>
            <w:tcW w:w="851" w:type="dxa"/>
            <w:tcBorders>
              <w:top w:val="single" w:sz="4" w:space="0" w:color="auto"/>
              <w:left w:val="nil"/>
              <w:bottom w:val="single" w:sz="4" w:space="0" w:color="auto"/>
              <w:right w:val="nil"/>
            </w:tcBorders>
            <w:shd w:val="clear" w:color="auto" w:fill="auto"/>
            <w:noWrap/>
            <w:vAlign w:val="center"/>
          </w:tcPr>
          <w:p w:rsidR="00730DA6" w:rsidRPr="00730DA6" w:rsidRDefault="00730DA6" w:rsidP="00730DA6">
            <w:pPr>
              <w:spacing w:before="40" w:after="40"/>
              <w:jc w:val="center"/>
              <w:rPr>
                <w:rFonts w:eastAsia="Times New Roman"/>
                <w:color w:val="000000"/>
                <w:szCs w:val="17"/>
              </w:rPr>
            </w:pPr>
            <w:r w:rsidRPr="00730DA6">
              <w:rPr>
                <w:rFonts w:eastAsia="Times New Roman"/>
                <w:b/>
                <w:bCs/>
                <w:szCs w:val="20"/>
              </w:rPr>
              <w:t>Date</w:t>
            </w:r>
          </w:p>
        </w:tc>
      </w:tr>
      <w:tr w:rsidR="00730DA6" w:rsidRPr="00730DA6" w:rsidTr="00391164">
        <w:trPr>
          <w:trHeight w:val="20"/>
          <w:tblHeader/>
          <w:jc w:val="center"/>
        </w:trPr>
        <w:tc>
          <w:tcPr>
            <w:tcW w:w="3119" w:type="dxa"/>
            <w:tcBorders>
              <w:top w:val="single" w:sz="4" w:space="0" w:color="auto"/>
              <w:left w:val="nil"/>
              <w:bottom w:val="nil"/>
              <w:right w:val="nil"/>
            </w:tcBorders>
            <w:shd w:val="clear" w:color="auto" w:fill="auto"/>
            <w:noWrap/>
            <w:vAlign w:val="bottom"/>
          </w:tcPr>
          <w:p w:rsidR="00730DA6" w:rsidRPr="00730DA6" w:rsidRDefault="00730DA6" w:rsidP="00730DA6">
            <w:pPr>
              <w:spacing w:after="0" w:line="40" w:lineRule="exact"/>
              <w:jc w:val="left"/>
              <w:rPr>
                <w:rFonts w:eastAsia="Times New Roman"/>
                <w:color w:val="000000"/>
                <w:szCs w:val="17"/>
              </w:rPr>
            </w:pPr>
          </w:p>
        </w:tc>
        <w:tc>
          <w:tcPr>
            <w:tcW w:w="2977" w:type="dxa"/>
            <w:tcBorders>
              <w:top w:val="single" w:sz="4" w:space="0" w:color="auto"/>
              <w:left w:val="nil"/>
              <w:bottom w:val="nil"/>
              <w:right w:val="nil"/>
            </w:tcBorders>
            <w:shd w:val="clear" w:color="auto" w:fill="auto"/>
            <w:noWrap/>
            <w:vAlign w:val="bottom"/>
          </w:tcPr>
          <w:p w:rsidR="00730DA6" w:rsidRPr="00730DA6" w:rsidRDefault="00730DA6" w:rsidP="00730DA6">
            <w:pPr>
              <w:spacing w:after="0" w:line="40" w:lineRule="exact"/>
              <w:ind w:left="113"/>
              <w:jc w:val="left"/>
              <w:rPr>
                <w:rFonts w:eastAsia="Times New Roman"/>
                <w:color w:val="000000"/>
                <w:szCs w:val="17"/>
              </w:rPr>
            </w:pPr>
          </w:p>
        </w:tc>
        <w:tc>
          <w:tcPr>
            <w:tcW w:w="851" w:type="dxa"/>
            <w:tcBorders>
              <w:top w:val="single" w:sz="4" w:space="0" w:color="auto"/>
              <w:left w:val="nil"/>
              <w:bottom w:val="nil"/>
              <w:right w:val="nil"/>
            </w:tcBorders>
            <w:shd w:val="clear" w:color="auto" w:fill="auto"/>
            <w:noWrap/>
            <w:vAlign w:val="bottom"/>
          </w:tcPr>
          <w:p w:rsidR="00730DA6" w:rsidRPr="00730DA6" w:rsidRDefault="00730DA6" w:rsidP="00730DA6">
            <w:pPr>
              <w:spacing w:after="0" w:line="40" w:lineRule="exact"/>
              <w:ind w:right="113"/>
              <w:jc w:val="right"/>
              <w:rPr>
                <w:rFonts w:eastAsia="Times New Roman"/>
                <w:color w:val="000000"/>
                <w:szCs w:val="17"/>
              </w:rPr>
            </w:pPr>
          </w:p>
        </w:tc>
        <w:tc>
          <w:tcPr>
            <w:tcW w:w="1559" w:type="dxa"/>
            <w:tcBorders>
              <w:top w:val="single" w:sz="4" w:space="0" w:color="auto"/>
              <w:left w:val="nil"/>
              <w:bottom w:val="nil"/>
              <w:right w:val="nil"/>
            </w:tcBorders>
            <w:shd w:val="clear" w:color="auto" w:fill="auto"/>
            <w:noWrap/>
            <w:vAlign w:val="bottom"/>
          </w:tcPr>
          <w:p w:rsidR="00730DA6" w:rsidRPr="00730DA6" w:rsidRDefault="00730DA6" w:rsidP="00730DA6">
            <w:pPr>
              <w:spacing w:after="0" w:line="40" w:lineRule="exact"/>
              <w:ind w:left="57" w:right="57"/>
              <w:jc w:val="center"/>
              <w:rPr>
                <w:rFonts w:eastAsia="Times New Roman"/>
                <w:color w:val="000000"/>
                <w:szCs w:val="17"/>
              </w:rPr>
            </w:pPr>
          </w:p>
        </w:tc>
        <w:tc>
          <w:tcPr>
            <w:tcW w:w="851" w:type="dxa"/>
            <w:tcBorders>
              <w:top w:val="single" w:sz="4" w:space="0" w:color="auto"/>
              <w:left w:val="nil"/>
              <w:bottom w:val="nil"/>
              <w:right w:val="nil"/>
            </w:tcBorders>
            <w:shd w:val="clear" w:color="auto" w:fill="auto"/>
            <w:noWrap/>
            <w:vAlign w:val="bottom"/>
          </w:tcPr>
          <w:p w:rsidR="00730DA6" w:rsidRPr="00730DA6" w:rsidRDefault="00730DA6" w:rsidP="00730DA6">
            <w:pPr>
              <w:spacing w:after="0" w:line="40" w:lineRule="exact"/>
              <w:jc w:val="right"/>
              <w:rPr>
                <w:rFonts w:eastAsia="Times New Roman"/>
                <w:color w:val="000000"/>
                <w:szCs w:val="17"/>
              </w:rPr>
            </w:pP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Aaron Brand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Marion,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34.96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Aaron Jones and Leanne Bowen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Freeling, SA 5372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Adam Bailey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Adam Cameron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Strathalbyn, SA 5255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100.41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Adam Hameister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Athelstone, SA 5076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1,462.89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29.4.2012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Adam Polamka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Flagstaff Hill,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100.30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 Alfwelam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Adrian Vivian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Campbelltown,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41.87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Afrora Mehmeti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Hillcrest, SA 5086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29.60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Afsaneh Emamverdi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Aberfoyle Park,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27.17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Aleshia Harvey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Broadview, SA 5083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58.89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Aleshia Harvey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Dernamcourt, SA 5075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77.11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Alex Todd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Mannum, SA 5238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Alex Voronov</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Doolwa, SA 5214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53.85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Alexandra Davis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Pooraka,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33.95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Alexandra McQueen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209.81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Alexis Nsabimana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Semaphore Park, SA 5019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Alicia Muhovics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Marden,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52.44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Allan Brown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78.50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Allen Last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Athelstone, SA 5076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26.59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Amanda Currey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 Hills, SA 5096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20.4.2012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Amandakaye Kolen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291.22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21.12.2011</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Amber Anderson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Warradale, SA 5046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33.72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Amber Brammer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Dulwich, SA 5065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Ameneh Hosseini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64.50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Amy Kidziak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Paradise, SA 5075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Amy Lewis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Ana Bos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Lockleys,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31.98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Anastasia Papaemmanouil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Stuart, SA 5608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Andrea Gilmore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Lower Mitcham, SA 5062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27.12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Andrea Timoney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Everard Park, SA 5035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86.17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Andrea Timoney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627.74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 Beecher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Naracoorte, SA 5271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391.00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 McCulloch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 Snigg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Noarlunga, SA 5167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 Story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Greenwith, SA 5125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59.38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 Sunderland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Mitchell Park,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27.55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Andrienne Fagan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Parafield Gardens, SA 5107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Angela Northill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Felixstow,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30.30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Angela Pierpoint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131.98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Angelique Ahu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Northgate, SA 5085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31.42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Anh Le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Barker, SA 5251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Anjuley Kanhanouvong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Beulah Park, SA 5067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26.34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Anna-Maria Fricker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Urangan, QLD 4655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Anna-Maria Fricker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96.67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Anne Arbon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Gardens, SA 5012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304.79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Anneliese Thyer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Lakes, SA 5021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66.57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Anselm Fatiaki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Prospect, SA 5082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67.60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Antonio Festa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Parafield Gardens, SA 5107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251.30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Ashlea Kartinyeri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Modbury North, SA 5092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176.03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18.11.2011</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Ashley Dearlove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Pirie West, SA 5540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28.96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Ashley Elliott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Berri, SA 5343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Ashley Stanton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264.55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Augustos Topalsavvas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Brooklyn Park,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47.23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Bandar Almarashi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Millicent, SA 5280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202.58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Barnabus Nicola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Forestville, SA 5035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Barry Lands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Ridleyton, SA 5008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346.43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Barry Wynands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Novar Gardens, SA 5040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93.77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Basim Alharbi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33.69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Ben Nielsen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62.01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Benita Markham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Findon, SA 5023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93.33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Benjamin Bryant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Encounter Bay, SA 5211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38.11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Benjamin Cairns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Gardens, SA 5012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310.45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Benjamin Skanlan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Waterloo Corner, SA 5110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Benjamin Sparrow</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SA 5600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53.81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Bernadette Genua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Hackney, SA 5069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42.96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Bette Lane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Dover Gardens, SA 5048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Beverley Redman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Old Noarlunga, SA 5168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Bingtai Huang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Nairne, SA 5252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592.62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Binnsu Baby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74.35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Bo Cui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Medindie, SA 5081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158.70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Bonnie Hunt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Seaton, SA 5023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57.95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Bradley Brown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Huntfield Heights,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Bradley Winder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Woodcroft,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291.00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Brenton Holt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Birkenhead, SA 5015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53.17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Brett Hosking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Greenwith, SA 5125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206.05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Brett Jones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Brian Clifford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Eugenana, TAS 7310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Brian Hyde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Hackham,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64.94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Brock Herdman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Glenelg East, SA 5045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Bronwen Clutterbuck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Warra Dale, SA 5046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Brooke Baxter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Moonta, SA 5558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45.38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Brooke Berry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Evanston Park, SA 5116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Brooke Luck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Gawler,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Bruno Cirillo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48.53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Bryan Petersen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Flagstaff Hill,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27.80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Cara Holt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Lewiston, SA 5501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Cari O’Connor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Glenelg North, SA 5045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Carl Evers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Renown Park, SA 5008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Carmel Christie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South Morang, VIC 3752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99.22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Carol Manning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Ridgehaven, SA 5097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54.17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Carol Moen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Sommerton Park, SA 5044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392.75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Carol Tully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Tranmere,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26.80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Caroline Tschirpig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308.36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Carolyn Lee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Flagstaff Hill,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29.12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Casey Hutchinson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Kilburn, SA 5084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Cassandra Scarman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Christies Beach, SA 5165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Catherine Mullighan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Gardens, SA 5012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109.41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Catherine South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116.62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Charles Jenkins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Keith, SA 5267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Charlie Marafioti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81.31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Chase McPeake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Northbrighton, SA 5048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113.84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Cheng Liang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Cowandilla,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56.48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Cherie Brooks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Reynella, SA 5161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Cheryl Olsen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Smithfield,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Cheryl Stepancich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Rose Park, SA 5067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248.96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Cheryl Willlsdon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72.88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Cheryl Wilson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Mawson Lakes,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1,336.00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Chi Wong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Gawler East,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Chloe Hooper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Royal Park,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274.27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 Tepper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Payneham,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114.10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Christine Whitfield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Campbelltown,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31.70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Christopher Bacon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16.4.2012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Christopher Boehm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83.32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Christopher Glasson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Bridgewater, SA 5155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Christopher Hooper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Cowell, SA 5602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Christy Spier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 Hills, SA 5096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Cinny Antony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Darlington, SA 5047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Claire Deegan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Barker, SA 5251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400.55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Clare Hart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Klemzig,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Colin Gillings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Cummins, SA 5631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118.90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Colin Morely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Blackwood, SA 5051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Colleen Cruise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Daw Park, SA 5041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49.31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Colleen Palmer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Lakes, QLD 4509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28.54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Colleen Way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Largs Bay,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Conor Marron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Ridgehaven, SA 5097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310.98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Coralie Pratt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Mansfield Park, SA 5012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Corriena Brighton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Clare, SA 5453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Corry Watson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Semaphore Park, SA 5019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Courtney Lennon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Dernancourt, SA 5075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26.28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Dai Slon Baek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303.82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Damian Jones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O’Halloran Hill, SA 5158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28.16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Damian Jones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Welland, SA 5007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159.00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Daniel Armon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East,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27.36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Daniel Pittaway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Aberfoyle Park,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Danielle Hartland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Camden Park,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65.97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Darryl Grenfell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Surrey Downs, SA 5126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79.94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Darvesh Singh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Mawson Lakes,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Daryl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Marden,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95.03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Brown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85.06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Coulthard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Norwood, SA 5067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178.58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Mungarannie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1,716.43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Newstead and Christina Hopper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Freeling, SA 5372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28.99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Parker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Royal Park,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Sinclair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Wallaroo, SA 5556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David Todd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Kilburn, SA 5084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74.06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Dayna Jaeschke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Dulwich, SA 5065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38.69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Deborah McKay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Findon, SA 5023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26.42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Denise Rendell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Park,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40.49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Denise Wels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25.76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Derick Stone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Smithfield Plains,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26.46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Devdatta Kar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Norrie, SA 5608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74.48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Devina Leffanue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Glenelg East, SA 5045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Diane Morris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Unley, SA 5061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26.19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Dinar Gustriandini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Whites Road,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82.07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Doborah Key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 Hills West, SA 5096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29.12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Don DeGiglio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Prospect, SA 5082</w:t>
            </w:r>
          </w:p>
        </w:tc>
        <w:tc>
          <w:tcPr>
            <w:tcW w:w="851" w:type="dxa"/>
            <w:tcBorders>
              <w:top w:val="nil"/>
              <w:left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181.43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Donald Clarke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Kent Town, SA 5067</w:t>
            </w:r>
          </w:p>
        </w:tc>
        <w:tc>
          <w:tcPr>
            <w:tcW w:w="851" w:type="dxa"/>
            <w:tcBorders>
              <w:left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230.92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Dorma Australia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115.12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Dragica Simlesa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Fulham Gardens,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103.64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Dylan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East, SA 5019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46.01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Edgar Dundee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Nairne, SA 5252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25.52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Edna Jones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Royal Park,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Edward Oehlrich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Eileen Aradestani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Pascoe Vale South, VIC 3044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1,271.82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Eileen Wildly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Wynnum West, QLD 4178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119.49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Elaine Duncan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Taperoo, SA 5017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Eleanor Scrafton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Mile End,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135.98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Emily Perry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Victor Harbor, SA 5211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65.63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Emily-Kate Magain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Brooklyn Park,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57.54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Esmie Stevenson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Glandore, SA 5037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246.63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Esstratios Kassos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Marden,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Fadhil Al Aubodi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Hope Valley, SA 5090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140.03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Faieq Drokhshan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Gawler South,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92.91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Faith Cook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 Downs, SA 5164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268.57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Falina Diamond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Littlehampton, SA 5250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110.73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Fang Wan Huang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Mallala, SA 5502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532.40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Fay Watson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Fairview Park, SA 5126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88.60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4.4.2012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Fiona Clayton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Pirie South, SA 5540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Fiona Dix</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5,280.00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pacing w:val="-4"/>
                <w:szCs w:val="20"/>
              </w:rPr>
            </w:pPr>
            <w:r w:rsidRPr="00730DA6">
              <w:rPr>
                <w:rFonts w:eastAsia="Times New Roman"/>
                <w:spacing w:val="-4"/>
                <w:szCs w:val="20"/>
              </w:rPr>
              <w:t>Flinders Operating Service–Residential–Vacant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Pooraka,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rPr>
                <w:rFonts w:eastAsia="Times New Roman"/>
                <w:szCs w:val="20"/>
              </w:rPr>
            </w:pPr>
            <w:r w:rsidRPr="00730DA6">
              <w:rPr>
                <w:rFonts w:eastAsia="Times New Roman"/>
                <w:spacing w:val="-4"/>
                <w:szCs w:val="20"/>
              </w:rPr>
              <w:t>Flinders Operating Service–Residential–Vacant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Hackham,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130.25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rPr>
                <w:rFonts w:eastAsia="Times New Roman"/>
                <w:szCs w:val="20"/>
              </w:rPr>
            </w:pPr>
            <w:r w:rsidRPr="00730DA6">
              <w:rPr>
                <w:rFonts w:eastAsia="Times New Roman"/>
                <w:spacing w:val="-4"/>
                <w:szCs w:val="20"/>
              </w:rPr>
              <w:t>Flinders Operating Service–Residential–Vacant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Northgate, SA 5085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490.33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Flinders Operating Services Pty Ltd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Henley Beach, SA 5022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24.61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Flinders Operating Services Pty Ltd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Flinders Park, SA 5025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Flinders Operating Services Pty Ltd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Bedford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Frances Korner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Seacliff Park, SA 5049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Gabriele Mendo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30.26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Gang Xu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Banksia Park, SA 5091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25.21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Gang Yao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Rostrevor,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341.14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Garry Pinchbeck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Heights,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217.50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Gary Clay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57.58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Gary Coulson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Waikerie, SA 5330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27.30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11.4.2012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Gary Dal Broi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Magill, SA 5072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42.78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Gary Woolger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Cumberland Park, SA 5041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123.15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Geoffrey Munn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Lincoln, SA 5606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92.24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Gerald Carrapiett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Crystal Brook, SA 5523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170.15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Gianna Morabito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Gisela Ristic</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Mansfield Park, SA 5012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 Pearce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Ferryden Park, SA 5010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74.56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Glenn Sandford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 Downs, SA 5164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588.98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Grace Hart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65.06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Graham Ellis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Mile End,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149.88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Graham McDonald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Graig Cavenett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Paradise, SA 5075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Grant Coombe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 Agnes, SA 5097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Grant Jenkins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40.16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Grant Urquhart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213.27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Grant Watson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Holden Hill, SA 5088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44.57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Gregory Clark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Bordertown, SA 5268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26.16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Gwenda Bawden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Hannah Delmenico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Adelaide, SA 5006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250.20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Hassan Huraysi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Windsor Gardens,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52.61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Hayley Batson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372.37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Hayley Dennis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Park,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Hayley Dennis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Brooklyn Park,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73.40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Hayley Dennis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Gawler South,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106.75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Hayley Jones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Hectorville,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Hayley Webber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198.76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Heather Cirocco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Lobethal, SA 5241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319.09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Heather Eimbrodt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Broken Hill, NSW 2880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Heather Johnson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Beach,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36.02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Helen Koufos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Tea Tree Gully, SA 5091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128.51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Helena Ukota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Sefton Park, SA 5083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41.29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Hilda Evans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Broughton, SA 5522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29.80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Hiroki Seki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West, SA 5011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432.17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 Lam Brian Luk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Eden Hills, SA 5050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Hoi Kwong Tsui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Stirling, SA 5152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37.71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Holly Haigh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Mannum, SA 5238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222.50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Huaiyu Gao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Modbury Heights, SA 5092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172.13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Ian Parrish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Barker, SA 5251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Ilija Vujnovic</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60.63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Irene Sillett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Gilles Plains, SA 5086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41.71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Isaac Manners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Campbelltown,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29.61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Ivanka Sumanovic</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Dover Gardens, SA 5048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Jack Barker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Findon, SA 5023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219.64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Jack Phillips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Balaklava, SA 5461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53.04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Jack Saffery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 Georges, SA 5064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257.97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Jade Lauer-Smith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Northgate, SA 5085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48.46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Jade Williams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Modbury North, SA 5092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39.91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Jagnandan Singh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Ferryden Park, SA 5010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24.56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Jagnandan Singh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East,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38.49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Jaime Kernaghan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Willaston,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29.14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Jajden Borg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Morhpett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154.13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Jake Stephens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Flagstaff Hill,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James Adam Webb</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Cumberland Park, SA 5041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James Herbert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Kadina, SA 5554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202.67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James Vanini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Pasadena,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29.45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James Worth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Roxby Downs, SA 5275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216.17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Jamie Solly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Strathalbyn, SA 5255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Jane Lawrence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Ethelton, SA 5015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24.59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Janelle Croucher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Ferryden Park, SA 5010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Janelle Nicholson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Willaston,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70.72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Janice Marshall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Athelstone, SA 5076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26.14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Janice Webb</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Bordertown, SA 5268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94.69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Jarrod Bennett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Seacliff Park, SA 5049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339.85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19.11.2011</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Jarrod Grinham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Bedford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Jason Klingner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Camden Park,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25.65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Jason Reedy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Mitchell Park,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88.16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Jaswinder Sidhu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Bloxton, SA 5333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54.09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Jaswinder Singh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Tanunda, SA 5352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50.37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Jaysen Collins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Mile End,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55.66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Jayson Fox</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Park,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41.19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Jazz Hodgess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Paringa, SA 5340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40.70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Jeffrey 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Fulham,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Jeffrey Stokes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Parafield Gardens, SA 5107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100.74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Jenifer Cooling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Royal Park,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Jenny Vaneveld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Jerry Pledger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Lynton, SA 5062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29.73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Jesse Barker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Bedford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162.58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Asrawe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Minnipa, SA 5654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66.18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Atze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Stirling, SA 5152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Dunn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Woodside, SA 5244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Holdcroft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 Peters, SA 5069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Holdcroft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Valley View, SA 5093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Paynter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Gardens, SA 5012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47.66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Jessica Simmons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Beachport, SA 5280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Jiong Zhou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Holden Hill, SA 5088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113.62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Joan Nicholson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Moana, SA 5169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148.04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Joanne Alexander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57.97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Joanne Murdock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Lockleys,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Jodie Colby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Glandore, SA 5037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230.11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Jodie Hamilton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West,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47.86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Joe Caruso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John Anderson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33.91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John Brown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Ingle Farm, SA 5098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83.04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John Dalecki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Stirling North, SA 5710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72.10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John Linford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Happy Valley,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43.86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John Samaras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Jolani Beckley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31.95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Jonathan Schmidt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Bedford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Joselyn Valencia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Adelaide, SA 5006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28.39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Joseph Ellul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Pinnaroo, SA 5304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100.80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Joseph May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Hillcrest, SA 5086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123.00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Joshua Andjeckovic</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Joshua Schkabaryn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Cowandilla,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32.99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Joshua Tual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Seacombe Gardens, SA 5047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88.19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Joyce Bond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Clare, SA 5453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Joyce MacKenzie-Paige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Melrose Park, SA 5039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349.95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Jozsef Nemeth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Peterhead,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68.51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Juan Rondario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Loxton, SA 5333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Judith Rem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Alberton,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76.37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Julian Lowery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Walkley Heights, SA 5098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104.00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Julianne Burford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Mitchell Park,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35.73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Julie Ash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Reynella East, SA 5161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Julie Boseley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Hendon,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85.59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Julie Brook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Julie Chetcuti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Clovelly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88.28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Julie Coulls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Julie Mason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Angaston, SA 5353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174.28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Julsar Scheerhoorn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Hawthorn, SA 5062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92.42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19.4.2012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Justin Finlay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Kahleah Mutch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Inglefarm, SA 5098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36.33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Kai Yan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Edwardstown, SA 5039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82.43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Kailash Pabla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 Downs, SA 5164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34.60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Kaitlin Mader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Parafield Gardens, SA 5107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Kalam Kondansingh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Everard Park, SA 5035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Kalia Yannakoudis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Torrensville,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Karen Long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Morphettville,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Karen Sawyer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Moana, SA 5169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176.46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Karilyn White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Norrie, SA 5608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63.59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Karna-Mia Cook-Russell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Hyde Park, SA 5061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201.73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Kate Marlais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Holden Hill, SA 5088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59.44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Kathleen Selvanera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Barker, SA 5251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73.36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Kathryn Brewer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Willaston,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Kathryn Brewer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Flagstaff Hill,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67.48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Katie Ryan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Erskine, WA 6210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157.12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Katrina Daw</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Tailem Bend, SA 5260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68.55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Kayla Mundy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Clovelly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Kayne Herbert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230.00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Keith Hartzenberg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Lincoln, SA 5606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25.16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Kellie Walker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Braham Lodge,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57.30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Kenneth Rutterford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Narine, SA 5252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Kerrianne Datson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Pooraka,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492.46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Kerry Bowden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Walkerville, SA 5081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42.07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Keryn Carnell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241.09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Kevin Bannear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Hayborough, SA 5211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29.18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Kevin Hollis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Parafield Gardens, SA 5107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Kevin Osborn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SA 5011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70.13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Kieran Cornish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Clovelly Park,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181.81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Kim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Royal Park,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75.15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Kimberly Hill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Black Forest, SA 5035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54.40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Kristel Sangster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25.72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Kristen Dohnt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Angle Vale, SA 5117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31.20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Krystal Mueller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Royston Park,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Kumar Savadamuthu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Trott Park, SA 5158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32.37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Kyle D’Andrea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Melrose Park, SA 5039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27.65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Kylie Price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205.68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Kyra Stein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Stuart, SA 5608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68.38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Laavaneta Juliano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Gawler,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110.93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Latasha McCartney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Wellard, WA 6170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437.50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Latasha McCartney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883.71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Laurel Weiss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82.68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Lauren Ruchs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Downs,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44.37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Leanne Rigby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Owen, SA 5460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Lee Atkins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Windsor Gardens,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61.81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Leslie Humphries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Kudla, SA 5115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210.63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 Jia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398.24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Liam Kenny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Heights,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79.48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Libby Tozer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SA 5112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Lien Nguyen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Old Noarlunga, SA 5168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49.23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Lina Dorsi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Sturt, SA 5047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128.15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Lincoln Badenoch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O’Halloran Hill, SA 5158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128.82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Linda Baillie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Maitland, SA 5573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52.80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Linda Robinson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30.73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Lionel Ingerson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181.72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Lisa Gleghorn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Torrensville Plaza,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165.92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Liyana Kamarulzaman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Wakefield, SA 5550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259.59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Lois Martin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Modbury, SA 5092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Loralie Dunn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Kadina, SA 5554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 Liu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Greenwith, SA 5125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46.44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Lucinda Mathews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Sellicks Beach, SA 5174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Lucy Hains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Luke A Newman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Nuriootpa, SA 5355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720.00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Luke A Newman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Magill, SA 5072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Luke Barsley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Wingfield, SA 5013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Luke Walters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Unley Park, SA 5061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Lynette Polst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Beach,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55.53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Madeline Powell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Crafers, SA 5152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48.82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Madit Kur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Huntfield Heights,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Majid Gholami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Croydon Park, SA 5008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24.71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Malcolm Nancarrow</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1,787.80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Manasa Yalamanchili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Findon, SA 5023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Marcus Koch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Morphettville,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192.90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Marcus Miller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SA 5600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85.61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Margaret Rogers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Exeter, SA 5019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115.01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Margaret Rontaunay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Nuriootpa, SA 5355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31.45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Margaret Salter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Bordertown, SA 5268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Margaret Skola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Westbourne Park, SA 5041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Maria Radu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Elliot, SA 5212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255.60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Maria Tsalamangos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44.10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Marina Hurst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Smithfield,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26.25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Mario Gervasoni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Peterhead,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69.53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Marion McIntyre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Edwardtown, SA 5039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24.57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Marjorie Reid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Marden,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Mark Bramford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Largs North,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54.81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Mark Dempsey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Croydon Park, SA 5008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24.68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Mark Doyle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Royal Park,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82.64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Mark Madison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Mawson Lakes,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Mark Piamtebosi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Mawson Lakes,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Marlene Lee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Mclaren VALE, SA 5171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42.00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Marriot Watts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Adelaide, SA 5015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28.51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Marta D’Elia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Panorama, SA 5041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Martin Henley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Pooraka,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109.79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Mary Crameri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Thebarton,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28.01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Mary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Norrie, SA 5608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38.42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Matilda Jansen Van Vuuren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Beach,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44.08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Cochrane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149.52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Heading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Newton,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Homewood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Glengowrie, SA 5044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69.44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Jansch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Cavan, SA 5094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79.81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Kowald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Hackham West,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73.59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McCartney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 Hills, SA 5096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193.85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Matthew Ross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Mawson Lakes,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68.49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Maura McMillan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Golden Grove, SA 5125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43.87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Maureen Abais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Craigmore,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30.84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Maurine Stevens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608.79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Mavis Hilton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Hawthorndene, SA 5051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208.32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Maximiliano Canepa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Mayara Salgaeo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Mawson Lakes,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34.41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28.11.2013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Meagan Jarrad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Craigmore,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346.70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Megan Skinner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Jenkins, SA 5609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173.32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Megan Turner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Tenby Point, VIC 3984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Melissa Alty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Rostrevor,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Melissa Pipokos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Highbury, SA 5089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37.54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Melissa Whinnen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Peterhead,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27.74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Meredith Hebestreit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Michael Auld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Findon, SA 5023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142.40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Michael Foureur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Torrensville,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107.28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Michael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Tailem Bend, SA 5260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Michael Webb</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Brooklyn Park,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412.27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Michael Wright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Kapunda, SA 5373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Michael Zemkus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Munno Para West, SA 5115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28.41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Micheal Schuster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 Marys,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220.00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Micheal Zacharia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East, SA 5109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Michelina D’Andrea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40.19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Michelle Stevens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Glenelg, SA 5045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129.66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Milomir Vitor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Christies Beach, SA 5165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Min Pan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Seaford, SA 5169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Mohamed Ibrahim Mohamed Iqbal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36.29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Mohammad Alizadah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Jamestown, SA 5491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29.82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Mohd Yasser Daud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 Hills West, SA 5096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Monique Chilver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Adelaide, SA 5006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Naomi Gregory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Vale, SA 5112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35.87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Narjes Shather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Klemzig,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31.68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Natasha Mitchell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Croydon Park, SA 5008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30.20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Nathan Brown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 Marys, SA 5042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Nathan Erdely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Andrews Farm,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30.87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Nathan Gherghetta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Nairne, SA 5252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240.98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Nathaniel Hanson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Haven, SA 5018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412.85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Neetu Sharms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Berri, SA 5343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40.09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Neil Hite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Noarlunga South, SA 5167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Nicholas Clemente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Huntfield Heights,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65.75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Nicholas Denison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Woodcroft,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50.20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Nicholas McGimley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Mile End,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84.90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Nicholas Spinks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Payneham,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26.55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Nicholas Tiong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Evanston Gardens, SA 5116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Nicola Freer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 Georges, SA 5064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105.88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Ning Zhuo Zhang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Hectorville,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639.69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Noel Oliver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128.48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Noel Vaughn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Enfield, SA 5085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29.34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Norma Wright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Dudley Park, SA 5008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33.91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Norman Gerschwitz</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South, SA 5011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Nyree Giles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Renmark, SA 5341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79.82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Oliver-John McMinn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Beach,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Oma Rapsevicius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Flagstaff Hill,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Orlando Gale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Morphettville,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32.34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Paige Reale-Barry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Pamela Baker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Underdale,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94.47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Pamela Carroll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Pirie South, SA 5540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Panagiotis Zitis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Rostrevor,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Parivash Hesari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Alberton,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Parvin Amiri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 Downs, SA 5164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Patreace Amari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Christie Downs, SA 5164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69.44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Patricia Clements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Dover Gardens, SA 5048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42.64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Patricia Collett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Brompton, SA 5007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87.74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Patricia Spencer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Berri, SA 5343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Paul Allen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North,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Paul McIvor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Hectorville, SA 5073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451.32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Paul Picchianti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Andrews Farm,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283.02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Paul Ziersch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Torrensville,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Paula Hamilton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Strathalbyn, SA 5255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197.00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Paula O’Neill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Ascot Park,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352.88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Allam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Penong, SA 5690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43.56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Correl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Willunga, SA 5172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2,584.26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Fitzpatrick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237.92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Keepence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101.05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Leira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Berri, SA 5343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169.67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Sheedy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Stuart, SA 5608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Stimbury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Pirie West, SA 5540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Phanith Kong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Kings Park, SA 5034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Phoebe Vanden Bergh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Linden Park, SA 5065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115.83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Ping Zhang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Tanunda, SA 5352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199.35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Pranathi Malenpati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Semaphore Park, SA 5019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Public Trustee-Frank Quigley-1082608</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96.86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Quasem Tibash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Moana, SA 5169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45.15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Rabih Sabra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Novar Gardens, SA 5040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63.74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Raelene Drummond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Edwardstown, SA 5039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Raymond Healey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Loxton North, SA 5333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78.47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Raymond White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Valley View, SA 5093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29.52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Rebecca Gallagher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63.75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Rebecca Storr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West,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61.93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Renee Le Cornu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46.19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Renee Lott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Millicent, SA 5280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31.21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Richard Kurek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Norwood South, SA 5064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105.33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Robert Carter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Clare, SA 5453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130.94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Robert Maynard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121.85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Robert Tieman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Seacliff Park, SA 5049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209.60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Roberto Mireles Rodriguez</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Ingle Farm, SA 5098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Robin Coles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Huntfield Heights, SA 5163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140.41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Rodney Lawrence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Rokiatou Rogers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Adelaide, SA 5006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Ronald Peck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Parkside, SA 5063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131.72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Rosa Nesci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Queenstown,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69.52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Rosemary Roghe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Paradise, SA 5075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139.69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Rossano Piro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24.71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Ruth Fisher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Auldana, SA 5072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87.77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Ruth Kumarie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Berri, SA 5343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30.41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Ruth Menz</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Playford, SA 5600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38.70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Ryan Klemasz</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Aberfoyle Park,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59.97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Safi Nyiramahirwe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Richmond,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39.47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Sam Hancock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30.68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Sam Kirchner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74.36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Samantha Anderson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35.86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Sanni Kendrick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Somerton Park, SA 5044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Santo Lombardo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West,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66.35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Sarah Horley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Marleston,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128.88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Sarah Hutchinson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Sarah Traeger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Grove, SA 5112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125.78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Sarah-Jane Samuel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Plympton, SA 5037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572.45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Sasha Flint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West, SA 5011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189.00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Satheyia Hussein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Seaview Downs, SA 5049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26.8.2013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Scott Chapman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Plympton, SA 5038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Scott Krauel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Prospect, SA 5082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312.44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Scott McConville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Craigmore,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44.69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Scott Retallick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Seaview Downs, SA 5049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232.08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Sean McMahon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Thebarton,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206.07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Shane Mason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Pooraka, SA 5095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54.58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Shane Packard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159.90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Shane Sanders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Adelaide, SA 5015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72.58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Sharon Coombe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Mitchell Park,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Sharon Mahony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Beach,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22.10.2014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Sharon Merifield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38.38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Sharon Roberts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Whyalla Playford, SA 5600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122.78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Shaun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Clearview, SA 5085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133.00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Shavaughn Mihan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Folham, SA 5024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58.47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Shelley Hayhurst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Gawler South, SA 5118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152.43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Sheralyn Rayner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Grange, SA 5022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Shigu Wen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Magill, SA 5072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27.01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Shirley Dawe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25.70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Simon Lake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Fullarton, SA 5063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402.27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23.10.2013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Simone Croft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Ferryden Park, SA 5010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28.19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Snjezana Bilic</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Berry, SA 5343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81.04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Sonia Ropar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593.94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Sonya Lambert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Peter Head,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Stacey Campaign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30.11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Stella Dichiera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Hilton,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536.46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Stephanie Goldstien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Klenzig,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342.38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Stephen Downing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Aberfoyle Park, SA 5159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29.56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18.8.2014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Brennan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 Vale,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26.84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Cross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Prospect, SA 5082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Dixon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Tusmore, SA 5065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111.20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Lindqvist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Oakden, SA 5086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Monks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772.62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16.5.2014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Smith</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Magill, SA 5072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Starick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 Beach, SA 5556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Webb</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Glengowrie, SA 5044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166.31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Steven Williams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Kilburn, SA 5084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139.00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Stuart MacKenzie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166.54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Surangi Deepani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Aldinga Beach, SA 5173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30.8.2012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Susan Stevens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Brooklyn Park, SA 5032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40.02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Susan Thompson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Seacombe Gardens, SA 5047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49.75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Susana Tibbles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Campbelltown,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59.32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Suzy Rogers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Glengowrie, SA 5044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48.83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Swee Fong Wong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Hilton,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283.56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Sylvia Goodwin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Largs North,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62.92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Tabatha Johnson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Northgate, SA 5085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36.06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Tai Le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Pirie South, SA 5540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75.62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Tait Brimacombe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Paralowie,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27.56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27.11.2014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Taiya Barnes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Morphettville, SA 5043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Tamara Gray</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Richmond,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438.36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Tan Jun Wei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48.24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Tanya Knibbs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Plainland Queensland, 4342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Tanya White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East, SA 5112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5.2.2013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Tary Sukkar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Freeling, SA 5372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27.51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20.8.2013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Teddy Jacobson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Largs Bay, SA 5016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46.99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Terence Malone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Goodwood, SA 5034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Teresa Griffiths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Salisbury North, SA 5108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41.03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Teresa Niedzwiedz</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Fairview Park, SA 5126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43.95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Terry Trotter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283.67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Tessa Contellis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Ingle Farm, SA 5098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125.00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Thessa Nastor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West Richmond, SA 5033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48.62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Thomas Graham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Birkenhead, SA 5015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Tia Drogaris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Glandore, SA 5037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Tim Symonds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Modbury, SA 5092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40.63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12.6.2014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Timothy Durst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Kilburn, SA 5084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189.94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4.3.2014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Timothy Pepe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Alberton, SA 5014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126.75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25.6.2012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Tom Iannotti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Craigmore, SA 5114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80.04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3.10.2013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Toni Gloede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Walkerville, SA 5081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34.46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9.10.2014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Tony Payne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Lyndoch, SA 5351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30.10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Tony Stevens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Melrose Park, SA 5039</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52.34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Torin Clack</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SA 5112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Tracey Bradshaw</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Paymeham, SA 5070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37.20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Tracy Johnson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Ferryden Park, SA 5010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200.15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Trystram Bovis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Windsor, VIC 3181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97.47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Tuan Pham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Woodville West, SA 5011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128.35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17.4.2013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Utoo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Windsor Gardens,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186.23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24.6.2014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Vairis Averats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Adelaide, SA 5000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31.66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6.10.2014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Valda Fechner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Valley View, SA 5093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136.22</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15.10.2012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Valerie Bangayan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Barmera, SA 5345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32.04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Vicki Clemow</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Tumby Bay, SA 5605</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107.64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3.7.2012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Vickie Possingham</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Klemzig, SA 5087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168.27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21.3.2013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Vincenza Siviglia</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Leigh Creek, SA 5731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115.65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27.8.2014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Virginia Gatgens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Evanston Gardens, SA 5116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190.47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20.7.2014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Vivienne Maxwell</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Colonel Light Gardens, SA 5041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35.67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8.1.2014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Wahid Salehi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Nailsworth, SA 5083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25.05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Wajid Ali Khan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Prospect, SA 5082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30.95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16.10.2014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Walter Jeffree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Rosewater, SA 5013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102.01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11.11.2013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Wayne Last</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Rose Park, SA 5067</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77.15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15.1.2014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Wayne Squire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Murray Bridge, SA 5253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162.89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7.1.2013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Xue Bai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Blackwood, SA 5051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29.97</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16.5.2013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Xuesong Lin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Hillcrest, SA 5086</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293.88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25.3.2014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Yang Zhang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Campbelltown,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46.79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17.6.2013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Yao Zheng</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Newton, SA 5074</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58.58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17.9.2014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Yaolun Zhu</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Torrensville, SA 5031</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280.55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16.4.2014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Yelal Rushani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26.30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24.9.2013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Yolanta Lukaszewicz</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Elizabeth North,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35.48</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10.2.2014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Yonghua Yan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Valley View, SA 5093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79.24</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3.5.2012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Yuchen Guo</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Woodcroft, SA 5162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110.90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3.3.2014</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Yuxiu Chen</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Millicent, SA 5280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71.21</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14.3.2013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Yvon Pierre</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Bordertown, SA 5268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47.50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29.2.2012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Yvonne Brand</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Port Augusta, SA 5700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100.00</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27.9.2012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Yvonne Cross</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Fitzroy, SA 5082</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29.45</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1.3.2013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Zbigniew Kivior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Kensington Gardens, SA 5068</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33.26</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16.7.2013</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Zelma Thyer</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Davoren Park, SA 5113</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24.63</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5.3.2012</w:t>
            </w:r>
          </w:p>
        </w:tc>
      </w:tr>
      <w:tr w:rsidR="00730DA6" w:rsidRPr="00730DA6" w:rsidTr="00391164">
        <w:trPr>
          <w:trHeight w:val="20"/>
          <w:jc w:val="center"/>
        </w:trPr>
        <w:tc>
          <w:tcPr>
            <w:tcW w:w="3119"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Zhe Lei</w:t>
            </w:r>
          </w:p>
        </w:tc>
        <w:tc>
          <w:tcPr>
            <w:tcW w:w="2977" w:type="dxa"/>
            <w:tcBorders>
              <w:top w:val="nil"/>
              <w:left w:val="nil"/>
              <w:bottom w:val="nil"/>
              <w:right w:val="nil"/>
            </w:tcBorders>
            <w:shd w:val="clear" w:color="auto" w:fill="auto"/>
            <w:noWrap/>
          </w:tcPr>
          <w:p w:rsidR="00730DA6" w:rsidRPr="00730DA6" w:rsidRDefault="00730DA6" w:rsidP="00730DA6">
            <w:pPr>
              <w:spacing w:after="0"/>
              <w:jc w:val="left"/>
              <w:rPr>
                <w:rFonts w:eastAsia="Times New Roman"/>
                <w:szCs w:val="20"/>
              </w:rPr>
            </w:pPr>
            <w:r w:rsidRPr="00730DA6">
              <w:rPr>
                <w:rFonts w:eastAsia="Times New Roman"/>
                <w:szCs w:val="20"/>
              </w:rPr>
              <w:t>Mount Gambier, SA 5290</w:t>
            </w:r>
          </w:p>
        </w:tc>
        <w:tc>
          <w:tcPr>
            <w:tcW w:w="851" w:type="dxa"/>
            <w:tcBorders>
              <w:top w:val="nil"/>
              <w:left w:val="nil"/>
              <w:bottom w:val="nil"/>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30.89</w:t>
            </w:r>
          </w:p>
        </w:tc>
        <w:tc>
          <w:tcPr>
            <w:tcW w:w="1559" w:type="dxa"/>
            <w:tcBorders>
              <w:top w:val="nil"/>
              <w:left w:val="nil"/>
              <w:bottom w:val="nil"/>
              <w:right w:val="nil"/>
            </w:tcBorders>
            <w:shd w:val="clear" w:color="auto" w:fill="auto"/>
            <w:noWrap/>
          </w:tcPr>
          <w:p w:rsidR="00730DA6" w:rsidRPr="00730DA6" w:rsidRDefault="00730DA6" w:rsidP="00730DA6">
            <w:pPr>
              <w:spacing w:after="0"/>
              <w:jc w:val="center"/>
              <w:rPr>
                <w:rFonts w:eastAsia="Times New Roman"/>
                <w:szCs w:val="20"/>
              </w:rPr>
            </w:pPr>
            <w:r w:rsidRPr="00730DA6">
              <w:rPr>
                <w:rFonts w:eastAsia="Times New Roman"/>
                <w:szCs w:val="20"/>
              </w:rPr>
              <w:t>Credit Balance</w:t>
            </w:r>
          </w:p>
        </w:tc>
        <w:tc>
          <w:tcPr>
            <w:tcW w:w="851" w:type="dxa"/>
            <w:tcBorders>
              <w:top w:val="nil"/>
              <w:left w:val="nil"/>
              <w:bottom w:val="nil"/>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1.9.2014</w:t>
            </w:r>
          </w:p>
        </w:tc>
      </w:tr>
      <w:tr w:rsidR="00730DA6" w:rsidRPr="00730DA6" w:rsidTr="00391164">
        <w:trPr>
          <w:trHeight w:val="20"/>
          <w:jc w:val="center"/>
        </w:trPr>
        <w:tc>
          <w:tcPr>
            <w:tcW w:w="3119" w:type="dxa"/>
            <w:tcBorders>
              <w:top w:val="nil"/>
              <w:left w:val="nil"/>
              <w:bottom w:val="single" w:sz="4" w:space="0" w:color="auto"/>
              <w:right w:val="nil"/>
            </w:tcBorders>
            <w:shd w:val="clear" w:color="auto" w:fill="auto"/>
            <w:noWrap/>
          </w:tcPr>
          <w:p w:rsidR="00730DA6" w:rsidRPr="00730DA6" w:rsidRDefault="00730DA6" w:rsidP="00730DA6">
            <w:pPr>
              <w:jc w:val="left"/>
              <w:rPr>
                <w:rFonts w:eastAsia="Times New Roman"/>
                <w:szCs w:val="20"/>
              </w:rPr>
            </w:pPr>
            <w:r w:rsidRPr="00730DA6">
              <w:rPr>
                <w:rFonts w:eastAsia="Times New Roman"/>
                <w:szCs w:val="20"/>
              </w:rPr>
              <w:t>Zicheng Liu</w:t>
            </w:r>
          </w:p>
        </w:tc>
        <w:tc>
          <w:tcPr>
            <w:tcW w:w="2977" w:type="dxa"/>
            <w:tcBorders>
              <w:top w:val="nil"/>
              <w:left w:val="nil"/>
              <w:bottom w:val="single" w:sz="4" w:space="0" w:color="auto"/>
              <w:right w:val="nil"/>
            </w:tcBorders>
            <w:shd w:val="clear" w:color="auto" w:fill="auto"/>
            <w:noWrap/>
          </w:tcPr>
          <w:p w:rsidR="00730DA6" w:rsidRPr="00730DA6" w:rsidRDefault="00730DA6" w:rsidP="00730DA6">
            <w:pPr>
              <w:jc w:val="left"/>
              <w:rPr>
                <w:rFonts w:eastAsia="Times New Roman"/>
                <w:szCs w:val="20"/>
              </w:rPr>
            </w:pPr>
            <w:r w:rsidRPr="00730DA6">
              <w:rPr>
                <w:rFonts w:eastAsia="Times New Roman"/>
                <w:szCs w:val="20"/>
              </w:rPr>
              <w:t>Blakeview, SA 5114</w:t>
            </w:r>
          </w:p>
        </w:tc>
        <w:tc>
          <w:tcPr>
            <w:tcW w:w="851" w:type="dxa"/>
            <w:tcBorders>
              <w:top w:val="nil"/>
              <w:left w:val="nil"/>
              <w:bottom w:val="single" w:sz="4" w:space="0" w:color="auto"/>
              <w:right w:val="nil"/>
            </w:tcBorders>
            <w:shd w:val="clear" w:color="auto" w:fill="auto"/>
            <w:noWrap/>
          </w:tcPr>
          <w:p w:rsidR="00730DA6" w:rsidRPr="00730DA6" w:rsidRDefault="00730DA6" w:rsidP="00730DA6">
            <w:pPr>
              <w:spacing w:after="0"/>
              <w:ind w:right="113"/>
              <w:jc w:val="right"/>
              <w:rPr>
                <w:rFonts w:eastAsia="Times New Roman"/>
                <w:szCs w:val="20"/>
              </w:rPr>
            </w:pPr>
            <w:r w:rsidRPr="00730DA6">
              <w:rPr>
                <w:rFonts w:eastAsia="Times New Roman"/>
                <w:szCs w:val="20"/>
              </w:rPr>
              <w:t>462.85</w:t>
            </w:r>
          </w:p>
        </w:tc>
        <w:tc>
          <w:tcPr>
            <w:tcW w:w="1559" w:type="dxa"/>
            <w:tcBorders>
              <w:top w:val="nil"/>
              <w:left w:val="nil"/>
              <w:bottom w:val="single" w:sz="4" w:space="0" w:color="auto"/>
              <w:right w:val="nil"/>
            </w:tcBorders>
            <w:shd w:val="clear" w:color="auto" w:fill="auto"/>
            <w:noWrap/>
          </w:tcPr>
          <w:p w:rsidR="00730DA6" w:rsidRPr="00730DA6" w:rsidRDefault="00730DA6" w:rsidP="00730DA6">
            <w:pPr>
              <w:jc w:val="center"/>
              <w:rPr>
                <w:rFonts w:eastAsia="Times New Roman"/>
                <w:szCs w:val="20"/>
              </w:rPr>
            </w:pPr>
            <w:r w:rsidRPr="00730DA6">
              <w:rPr>
                <w:rFonts w:eastAsia="Times New Roman"/>
                <w:szCs w:val="20"/>
              </w:rPr>
              <w:t>Credit Balance</w:t>
            </w:r>
          </w:p>
        </w:tc>
        <w:tc>
          <w:tcPr>
            <w:tcW w:w="851" w:type="dxa"/>
            <w:tcBorders>
              <w:top w:val="nil"/>
              <w:left w:val="nil"/>
              <w:bottom w:val="single" w:sz="4" w:space="0" w:color="auto"/>
              <w:right w:val="nil"/>
            </w:tcBorders>
            <w:shd w:val="clear" w:color="auto" w:fill="auto"/>
            <w:noWrap/>
          </w:tcPr>
          <w:p w:rsidR="00730DA6" w:rsidRPr="00730DA6" w:rsidRDefault="00730DA6" w:rsidP="00730DA6">
            <w:pPr>
              <w:spacing w:after="0"/>
              <w:ind w:right="57"/>
              <w:jc w:val="right"/>
              <w:rPr>
                <w:rFonts w:eastAsia="Times New Roman"/>
                <w:szCs w:val="20"/>
              </w:rPr>
            </w:pPr>
            <w:r w:rsidRPr="00730DA6">
              <w:rPr>
                <w:rFonts w:eastAsia="Times New Roman"/>
                <w:szCs w:val="20"/>
              </w:rPr>
              <w:t>11.8.2014</w:t>
            </w:r>
          </w:p>
        </w:tc>
      </w:tr>
    </w:tbl>
    <w:p w:rsidR="00730DA6" w:rsidRDefault="00730DA6" w:rsidP="00730DA6">
      <w:pPr>
        <w:pBdr>
          <w:top w:val="single" w:sz="4" w:space="1" w:color="auto"/>
        </w:pBdr>
        <w:spacing w:before="34" w:after="0" w:line="14" w:lineRule="exact"/>
        <w:jc w:val="center"/>
        <w:rPr>
          <w:rFonts w:eastAsia="Times New Roman"/>
          <w:szCs w:val="20"/>
        </w:rPr>
      </w:pPr>
    </w:p>
    <w:p w:rsidR="00730DA6" w:rsidRPr="00730DA6" w:rsidRDefault="00730DA6" w:rsidP="00730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730DA6">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730DA6">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730DA6">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730DA6">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730DA6">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730DA6">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730DA6">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730DA6">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730DA6">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730DA6">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5"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6"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6E1D35">
        <w:rPr>
          <w:szCs w:val="17"/>
        </w:rPr>
        <w:t>85</w:t>
      </w:r>
      <w:r w:rsidRPr="00777F88">
        <w:rPr>
          <w:szCs w:val="17"/>
        </w:rPr>
        <w:t xml:space="preserve"> </w:t>
      </w:r>
      <w:r>
        <w:rPr>
          <w:szCs w:val="17"/>
        </w:rPr>
        <w:t>per issue (plus postage), $3</w:t>
      </w:r>
      <w:r w:rsidR="006E1D35">
        <w:rPr>
          <w:szCs w:val="17"/>
        </w:rPr>
        <w:t>95.00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7" w:history="1">
        <w:r w:rsidRPr="000B6B42">
          <w:rPr>
            <w:rStyle w:val="Hyperlink"/>
            <w:szCs w:val="17"/>
          </w:rPr>
          <w:t>www.governmentgazette.sa.gov.au</w:t>
        </w:r>
      </w:hyperlink>
      <w:r>
        <w:rPr>
          <w:szCs w:val="17"/>
        </w:rPr>
        <w:t xml:space="preserve"> </w:t>
      </w:r>
    </w:p>
    <w:sectPr w:rsidR="00D0446B" w:rsidRPr="00C77C39" w:rsidSect="00D819A1">
      <w:headerReference w:type="even" r:id="rId48"/>
      <w:headerReference w:type="default" r:id="rId49"/>
      <w:pgSz w:w="11906" w:h="16838"/>
      <w:pgMar w:top="1673" w:right="1259" w:bottom="1134" w:left="1293" w:header="1134" w:footer="936" w:gutter="0"/>
      <w:pgNumType w:start="2138"/>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7CB" w:rsidRDefault="00F177CB" w:rsidP="00777F88">
      <w:pPr>
        <w:spacing w:after="0" w:line="240" w:lineRule="auto"/>
      </w:pPr>
      <w:r>
        <w:separator/>
      </w:r>
    </w:p>
  </w:endnote>
  <w:endnote w:type="continuationSeparator" w:id="0">
    <w:p w:rsidR="00F177CB" w:rsidRDefault="00F177C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altName w:val="Corbel"/>
    <w:charset w:val="00"/>
    <w:family w:val="swiss"/>
    <w:pitch w:val="variable"/>
    <w:sig w:usb0="20000007" w:usb1="00000001" w:usb2="000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D0446B" w:rsidRDefault="00F177CB"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144772" w:rsidRDefault="00F177CB"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F177CB" w:rsidRPr="00144772" w:rsidRDefault="00F177CB"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177CB" w:rsidRPr="00777F88" w:rsidRDefault="00F177CB"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F177CB" w:rsidRPr="00777F88" w:rsidRDefault="00F177CB"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F177CB" w:rsidRPr="00D0446B" w:rsidRDefault="00F177CB"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D0446B" w:rsidRDefault="00F177CB"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144772" w:rsidRDefault="00F177CB"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F177CB" w:rsidRPr="00144772" w:rsidRDefault="00F177CB"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177CB" w:rsidRPr="00777F88" w:rsidRDefault="00F177CB"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F177CB" w:rsidRPr="00777F88" w:rsidRDefault="00F177CB" w:rsidP="00D0446B">
    <w:pPr>
      <w:pStyle w:val="Footer"/>
      <w:spacing w:line="170" w:lineRule="exact"/>
      <w:jc w:val="center"/>
      <w:rPr>
        <w:szCs w:val="17"/>
      </w:rPr>
    </w:pPr>
    <w:r w:rsidRPr="00777F88">
      <w:rPr>
        <w:szCs w:val="17"/>
      </w:rPr>
      <w:t>$7.21 per issue (plus postage), $361.90 per annual subscription—GST inclusive</w:t>
    </w:r>
  </w:p>
  <w:p w:rsidR="00F177CB" w:rsidRPr="00D0446B" w:rsidRDefault="00F177CB"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7CB" w:rsidRDefault="00F177CB" w:rsidP="00777F88">
      <w:pPr>
        <w:spacing w:after="0" w:line="240" w:lineRule="auto"/>
      </w:pPr>
      <w:r>
        <w:separator/>
      </w:r>
    </w:p>
  </w:footnote>
  <w:footnote w:type="continuationSeparator" w:id="0">
    <w:p w:rsidR="00F177CB" w:rsidRDefault="00F177CB"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34074D" w:rsidRDefault="00F177CB"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177CB" w:rsidRPr="0034074D" w:rsidRDefault="00F177CB" w:rsidP="0034074D">
    <w:pPr>
      <w:pStyle w:val="Header"/>
      <w:pBdr>
        <w:top w:val="single" w:sz="4" w:space="1" w:color="auto"/>
      </w:pBdr>
      <w:tabs>
        <w:tab w:val="clear" w:pos="9026"/>
        <w:tab w:val="right" w:pos="9360"/>
      </w:tabs>
      <w:spacing w:before="100" w:line="14" w:lineRule="exact"/>
      <w:jc w:val="center"/>
      <w:rPr>
        <w:sz w:val="20"/>
        <w:szCs w:val="20"/>
      </w:rPr>
    </w:pPr>
  </w:p>
  <w:p w:rsidR="00F177CB" w:rsidRPr="0034074D" w:rsidRDefault="00F177CB"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DA30CF" w:rsidRDefault="00F177CB"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C25241" w:rsidRDefault="00F177CB"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41</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3F5608">
      <w:rPr>
        <w:noProof/>
        <w:sz w:val="21"/>
        <w:szCs w:val="21"/>
      </w:rPr>
      <w:t>2137</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34074D" w:rsidRDefault="00F177CB"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177CB" w:rsidRPr="0034074D" w:rsidRDefault="00F177CB" w:rsidP="0034074D">
    <w:pPr>
      <w:pStyle w:val="Header"/>
      <w:pBdr>
        <w:top w:val="single" w:sz="4" w:space="1" w:color="auto"/>
      </w:pBdr>
      <w:tabs>
        <w:tab w:val="clear" w:pos="9026"/>
        <w:tab w:val="right" w:pos="9360"/>
      </w:tabs>
      <w:spacing w:before="100" w:line="14" w:lineRule="exact"/>
      <w:jc w:val="center"/>
      <w:rPr>
        <w:sz w:val="20"/>
        <w:szCs w:val="20"/>
      </w:rPr>
    </w:pPr>
  </w:p>
  <w:p w:rsidR="00F177CB" w:rsidRPr="0034074D" w:rsidRDefault="00F177CB"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DA30CF" w:rsidRDefault="00F177CB"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C25241" w:rsidRDefault="00F177CB"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41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F5608">
      <w:rPr>
        <w:rFonts w:eastAsia="Times New Roman"/>
        <w:noProof/>
        <w:sz w:val="21"/>
        <w:szCs w:val="21"/>
      </w:rPr>
      <w:t>2212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10 June</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7CB" w:rsidRPr="00C25241" w:rsidRDefault="00F177CB"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10</w:t>
    </w:r>
    <w:r w:rsidRPr="00A55207">
      <w:rPr>
        <w:rFonts w:eastAsia="Times New Roman"/>
        <w:sz w:val="21"/>
        <w:szCs w:val="21"/>
      </w:rPr>
      <w:t xml:space="preserve"> </w:t>
    </w:r>
    <w:r>
      <w:rPr>
        <w:rFonts w:eastAsia="Times New Roman"/>
        <w:sz w:val="21"/>
        <w:szCs w:val="21"/>
      </w:rPr>
      <w:t>June</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41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F5608">
      <w:rPr>
        <w:rFonts w:eastAsia="Times New Roman"/>
        <w:noProof/>
        <w:sz w:val="21"/>
        <w:szCs w:val="21"/>
      </w:rPr>
      <w:t>2211</w:t>
    </w:r>
    <w:r w:rsidRPr="00C25241">
      <w:rPr>
        <w:rFonts w:eastAsia="Times New Roman"/>
        <w:noProof/>
        <w:sz w:val="21"/>
        <w:szCs w:val="21"/>
      </w:rPr>
      <w:fldChar w:fldCharType="end"/>
    </w:r>
  </w:p>
  <w:p w:rsidR="00F177CB" w:rsidRPr="00C25241" w:rsidRDefault="00F177CB">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8"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222539"/>
    <w:multiLevelType w:val="hybridMultilevel"/>
    <w:tmpl w:val="73005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2" w15:restartNumberingAfterBreak="0">
    <w:nsid w:val="3C9677F8"/>
    <w:multiLevelType w:val="hybridMultilevel"/>
    <w:tmpl w:val="7B0E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4"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5"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4B280D9A"/>
    <w:multiLevelType w:val="hybridMultilevel"/>
    <w:tmpl w:val="FABEF1A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1"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2"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6"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2"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9"/>
  </w:num>
  <w:num w:numId="2">
    <w:abstractNumId w:val="41"/>
  </w:num>
  <w:num w:numId="3">
    <w:abstractNumId w:val="37"/>
  </w:num>
  <w:num w:numId="4">
    <w:abstractNumId w:val="29"/>
  </w:num>
  <w:num w:numId="5">
    <w:abstractNumId w:val="30"/>
  </w:num>
  <w:num w:numId="6">
    <w:abstractNumId w:val="13"/>
  </w:num>
  <w:num w:numId="7">
    <w:abstractNumId w:val="24"/>
  </w:num>
  <w:num w:numId="8">
    <w:abstractNumId w:val="35"/>
  </w:num>
  <w:num w:numId="9">
    <w:abstractNumId w:val="15"/>
  </w:num>
  <w:num w:numId="10">
    <w:abstractNumId w:val="17"/>
  </w:num>
  <w:num w:numId="11">
    <w:abstractNumId w:val="14"/>
  </w:num>
  <w:num w:numId="12">
    <w:abstractNumId w:val="43"/>
  </w:num>
  <w:num w:numId="13">
    <w:abstractNumId w:val="25"/>
  </w:num>
  <w:num w:numId="14">
    <w:abstractNumId w:val="19"/>
  </w:num>
  <w:num w:numId="15">
    <w:abstractNumId w:val="40"/>
  </w:num>
  <w:num w:numId="16">
    <w:abstractNumId w:val="8"/>
  </w:num>
  <w:num w:numId="17">
    <w:abstractNumId w:val="38"/>
  </w:num>
  <w:num w:numId="18">
    <w:abstractNumId w:val="9"/>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34"/>
  </w:num>
  <w:num w:numId="28">
    <w:abstractNumId w:val="33"/>
  </w:num>
  <w:num w:numId="29">
    <w:abstractNumId w:val="27"/>
  </w:num>
  <w:num w:numId="30">
    <w:abstractNumId w:val="11"/>
  </w:num>
  <w:num w:numId="31">
    <w:abstractNumId w:val="23"/>
  </w:num>
  <w:num w:numId="32">
    <w:abstractNumId w:val="18"/>
  </w:num>
  <w:num w:numId="33">
    <w:abstractNumId w:val="32"/>
  </w:num>
  <w:num w:numId="34">
    <w:abstractNumId w:val="42"/>
  </w:num>
  <w:num w:numId="35">
    <w:abstractNumId w:val="21"/>
  </w:num>
  <w:num w:numId="36">
    <w:abstractNumId w:val="12"/>
  </w:num>
  <w:num w:numId="37">
    <w:abstractNumId w:val="31"/>
  </w:num>
  <w:num w:numId="38">
    <w:abstractNumId w:val="10"/>
  </w:num>
  <w:num w:numId="39">
    <w:abstractNumId w:val="36"/>
  </w:num>
  <w:num w:numId="40">
    <w:abstractNumId w:val="16"/>
  </w:num>
  <w:num w:numId="41">
    <w:abstractNumId w:val="20"/>
  </w:num>
  <w:num w:numId="42">
    <w:abstractNumId w:val="22"/>
  </w:num>
  <w:num w:numId="43">
    <w:abstractNumId w:val="26"/>
  </w:num>
  <w:num w:numId="44">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D91"/>
    <w:rsid w:val="000100A7"/>
    <w:rsid w:val="00014BAF"/>
    <w:rsid w:val="0001762C"/>
    <w:rsid w:val="000202A8"/>
    <w:rsid w:val="0002085F"/>
    <w:rsid w:val="000249AC"/>
    <w:rsid w:val="00030270"/>
    <w:rsid w:val="0004254E"/>
    <w:rsid w:val="00054A01"/>
    <w:rsid w:val="0005659C"/>
    <w:rsid w:val="00063D6D"/>
    <w:rsid w:val="00064C75"/>
    <w:rsid w:val="00066B0B"/>
    <w:rsid w:val="00070E37"/>
    <w:rsid w:val="00076B04"/>
    <w:rsid w:val="00076B8A"/>
    <w:rsid w:val="000835E8"/>
    <w:rsid w:val="0009376E"/>
    <w:rsid w:val="00094472"/>
    <w:rsid w:val="000B0640"/>
    <w:rsid w:val="000C1F3D"/>
    <w:rsid w:val="000C2F25"/>
    <w:rsid w:val="000C5912"/>
    <w:rsid w:val="000D34A3"/>
    <w:rsid w:val="000D35A2"/>
    <w:rsid w:val="000D54A0"/>
    <w:rsid w:val="000E332A"/>
    <w:rsid w:val="000E3351"/>
    <w:rsid w:val="000E655C"/>
    <w:rsid w:val="000E75A3"/>
    <w:rsid w:val="000F0B45"/>
    <w:rsid w:val="000F2CEA"/>
    <w:rsid w:val="000F319F"/>
    <w:rsid w:val="000F4B11"/>
    <w:rsid w:val="000F581E"/>
    <w:rsid w:val="00104BC5"/>
    <w:rsid w:val="00107180"/>
    <w:rsid w:val="00110167"/>
    <w:rsid w:val="001169F7"/>
    <w:rsid w:val="00116F04"/>
    <w:rsid w:val="00121D2F"/>
    <w:rsid w:val="00123302"/>
    <w:rsid w:val="00133D99"/>
    <w:rsid w:val="00144419"/>
    <w:rsid w:val="00147592"/>
    <w:rsid w:val="00153708"/>
    <w:rsid w:val="00154CE0"/>
    <w:rsid w:val="001572AD"/>
    <w:rsid w:val="001576DB"/>
    <w:rsid w:val="00160CDB"/>
    <w:rsid w:val="0016463B"/>
    <w:rsid w:val="001674FC"/>
    <w:rsid w:val="0018240B"/>
    <w:rsid w:val="00183633"/>
    <w:rsid w:val="0018508C"/>
    <w:rsid w:val="00185FC5"/>
    <w:rsid w:val="001A6981"/>
    <w:rsid w:val="001A7A85"/>
    <w:rsid w:val="001B2310"/>
    <w:rsid w:val="001B7138"/>
    <w:rsid w:val="001B79A6"/>
    <w:rsid w:val="001C09DA"/>
    <w:rsid w:val="001D5A30"/>
    <w:rsid w:val="001E0C46"/>
    <w:rsid w:val="001E6AB8"/>
    <w:rsid w:val="001E78FF"/>
    <w:rsid w:val="001E7A64"/>
    <w:rsid w:val="001F6F09"/>
    <w:rsid w:val="00203620"/>
    <w:rsid w:val="00204C2A"/>
    <w:rsid w:val="002077EA"/>
    <w:rsid w:val="002130A5"/>
    <w:rsid w:val="00213253"/>
    <w:rsid w:val="002148EF"/>
    <w:rsid w:val="00222B67"/>
    <w:rsid w:val="00227163"/>
    <w:rsid w:val="00231A3B"/>
    <w:rsid w:val="00251266"/>
    <w:rsid w:val="00251FEE"/>
    <w:rsid w:val="00253B27"/>
    <w:rsid w:val="00255EB1"/>
    <w:rsid w:val="00256C71"/>
    <w:rsid w:val="00262F8F"/>
    <w:rsid w:val="0026731F"/>
    <w:rsid w:val="00275F32"/>
    <w:rsid w:val="00293061"/>
    <w:rsid w:val="0029410F"/>
    <w:rsid w:val="002977EE"/>
    <w:rsid w:val="002A0492"/>
    <w:rsid w:val="002A2F9E"/>
    <w:rsid w:val="002A4530"/>
    <w:rsid w:val="002A7F4B"/>
    <w:rsid w:val="002B08D8"/>
    <w:rsid w:val="002B11DD"/>
    <w:rsid w:val="002B1AEF"/>
    <w:rsid w:val="002B5584"/>
    <w:rsid w:val="002C219B"/>
    <w:rsid w:val="002C2E97"/>
    <w:rsid w:val="002C751E"/>
    <w:rsid w:val="002D35C5"/>
    <w:rsid w:val="002D3EE3"/>
    <w:rsid w:val="002D4754"/>
    <w:rsid w:val="002D7735"/>
    <w:rsid w:val="002E3435"/>
    <w:rsid w:val="002E3669"/>
    <w:rsid w:val="002F247B"/>
    <w:rsid w:val="00304833"/>
    <w:rsid w:val="003068B6"/>
    <w:rsid w:val="00314651"/>
    <w:rsid w:val="00314655"/>
    <w:rsid w:val="00317BE6"/>
    <w:rsid w:val="00322D71"/>
    <w:rsid w:val="0034074D"/>
    <w:rsid w:val="003479DF"/>
    <w:rsid w:val="00347A18"/>
    <w:rsid w:val="0035604B"/>
    <w:rsid w:val="00362C85"/>
    <w:rsid w:val="00372CA3"/>
    <w:rsid w:val="00375085"/>
    <w:rsid w:val="00376590"/>
    <w:rsid w:val="00380942"/>
    <w:rsid w:val="00384F68"/>
    <w:rsid w:val="00386A66"/>
    <w:rsid w:val="00391164"/>
    <w:rsid w:val="00394510"/>
    <w:rsid w:val="00394788"/>
    <w:rsid w:val="003967FE"/>
    <w:rsid w:val="003A362B"/>
    <w:rsid w:val="003B43DE"/>
    <w:rsid w:val="003C2BF7"/>
    <w:rsid w:val="003D2332"/>
    <w:rsid w:val="003D5923"/>
    <w:rsid w:val="003E016D"/>
    <w:rsid w:val="003E0181"/>
    <w:rsid w:val="003E2F5F"/>
    <w:rsid w:val="003E3565"/>
    <w:rsid w:val="003F2B5D"/>
    <w:rsid w:val="003F3142"/>
    <w:rsid w:val="003F5608"/>
    <w:rsid w:val="003F6D69"/>
    <w:rsid w:val="004004DC"/>
    <w:rsid w:val="004120A4"/>
    <w:rsid w:val="0041701B"/>
    <w:rsid w:val="00421804"/>
    <w:rsid w:val="0043387B"/>
    <w:rsid w:val="00435ECE"/>
    <w:rsid w:val="00436C96"/>
    <w:rsid w:val="00441E8D"/>
    <w:rsid w:val="00447CD9"/>
    <w:rsid w:val="004530F1"/>
    <w:rsid w:val="004535E8"/>
    <w:rsid w:val="00454F22"/>
    <w:rsid w:val="00466D37"/>
    <w:rsid w:val="00475212"/>
    <w:rsid w:val="004872C1"/>
    <w:rsid w:val="00487DCB"/>
    <w:rsid w:val="004A5341"/>
    <w:rsid w:val="004A77D9"/>
    <w:rsid w:val="004B1B9B"/>
    <w:rsid w:val="004B2D83"/>
    <w:rsid w:val="004B39A1"/>
    <w:rsid w:val="004C06D5"/>
    <w:rsid w:val="004C1538"/>
    <w:rsid w:val="004C4DE5"/>
    <w:rsid w:val="004C567D"/>
    <w:rsid w:val="004C61AD"/>
    <w:rsid w:val="004E545F"/>
    <w:rsid w:val="004E657B"/>
    <w:rsid w:val="004E77E0"/>
    <w:rsid w:val="004F01C3"/>
    <w:rsid w:val="004F1085"/>
    <w:rsid w:val="004F13B7"/>
    <w:rsid w:val="004F619A"/>
    <w:rsid w:val="004F7CCF"/>
    <w:rsid w:val="005003C7"/>
    <w:rsid w:val="005115D3"/>
    <w:rsid w:val="00535963"/>
    <w:rsid w:val="00540347"/>
    <w:rsid w:val="00540423"/>
    <w:rsid w:val="005404EA"/>
    <w:rsid w:val="00541AC2"/>
    <w:rsid w:val="0054338C"/>
    <w:rsid w:val="00543549"/>
    <w:rsid w:val="00543A79"/>
    <w:rsid w:val="00544412"/>
    <w:rsid w:val="00544893"/>
    <w:rsid w:val="00561A38"/>
    <w:rsid w:val="005622AC"/>
    <w:rsid w:val="00562CD5"/>
    <w:rsid w:val="005718B4"/>
    <w:rsid w:val="005956F0"/>
    <w:rsid w:val="005959C7"/>
    <w:rsid w:val="005A27D2"/>
    <w:rsid w:val="005A3A1B"/>
    <w:rsid w:val="005A6307"/>
    <w:rsid w:val="005A69A9"/>
    <w:rsid w:val="005B4E55"/>
    <w:rsid w:val="005B69B3"/>
    <w:rsid w:val="005C1128"/>
    <w:rsid w:val="005C6C9D"/>
    <w:rsid w:val="005D24AC"/>
    <w:rsid w:val="005D438F"/>
    <w:rsid w:val="005E7D95"/>
    <w:rsid w:val="005F4618"/>
    <w:rsid w:val="00602B9D"/>
    <w:rsid w:val="006030C3"/>
    <w:rsid w:val="00612978"/>
    <w:rsid w:val="00615806"/>
    <w:rsid w:val="006225CE"/>
    <w:rsid w:val="006258BB"/>
    <w:rsid w:val="006322BF"/>
    <w:rsid w:val="006419CA"/>
    <w:rsid w:val="00642D15"/>
    <w:rsid w:val="00645DC8"/>
    <w:rsid w:val="006607F8"/>
    <w:rsid w:val="00660FE9"/>
    <w:rsid w:val="006671B7"/>
    <w:rsid w:val="00670706"/>
    <w:rsid w:val="00671C1C"/>
    <w:rsid w:val="006721BD"/>
    <w:rsid w:val="00674BE3"/>
    <w:rsid w:val="00682532"/>
    <w:rsid w:val="00682F0B"/>
    <w:rsid w:val="00683209"/>
    <w:rsid w:val="00683755"/>
    <w:rsid w:val="00685927"/>
    <w:rsid w:val="00685D35"/>
    <w:rsid w:val="00694D0A"/>
    <w:rsid w:val="006970E3"/>
    <w:rsid w:val="006974D4"/>
    <w:rsid w:val="006A510F"/>
    <w:rsid w:val="006B067D"/>
    <w:rsid w:val="006B434A"/>
    <w:rsid w:val="006B561D"/>
    <w:rsid w:val="006B5B96"/>
    <w:rsid w:val="006C5BE8"/>
    <w:rsid w:val="006D00AD"/>
    <w:rsid w:val="006D3455"/>
    <w:rsid w:val="006E0C7D"/>
    <w:rsid w:val="006E1D35"/>
    <w:rsid w:val="006E6060"/>
    <w:rsid w:val="006F1E37"/>
    <w:rsid w:val="00703D70"/>
    <w:rsid w:val="00704A96"/>
    <w:rsid w:val="0071453C"/>
    <w:rsid w:val="00720082"/>
    <w:rsid w:val="00724B20"/>
    <w:rsid w:val="00730DA6"/>
    <w:rsid w:val="00731EA9"/>
    <w:rsid w:val="00732C68"/>
    <w:rsid w:val="00732FC9"/>
    <w:rsid w:val="00737523"/>
    <w:rsid w:val="0075022D"/>
    <w:rsid w:val="007504E4"/>
    <w:rsid w:val="00756C14"/>
    <w:rsid w:val="0076638C"/>
    <w:rsid w:val="00777F88"/>
    <w:rsid w:val="007808F5"/>
    <w:rsid w:val="007850FA"/>
    <w:rsid w:val="0079069D"/>
    <w:rsid w:val="007A120B"/>
    <w:rsid w:val="007A37F9"/>
    <w:rsid w:val="007A4399"/>
    <w:rsid w:val="007B4546"/>
    <w:rsid w:val="007C18A8"/>
    <w:rsid w:val="007C3E7B"/>
    <w:rsid w:val="007D0375"/>
    <w:rsid w:val="007E5D21"/>
    <w:rsid w:val="007F1191"/>
    <w:rsid w:val="0080019C"/>
    <w:rsid w:val="008008DD"/>
    <w:rsid w:val="00802077"/>
    <w:rsid w:val="00807F71"/>
    <w:rsid w:val="00813A6A"/>
    <w:rsid w:val="00822107"/>
    <w:rsid w:val="008226D4"/>
    <w:rsid w:val="008250FE"/>
    <w:rsid w:val="00831BDE"/>
    <w:rsid w:val="0083729F"/>
    <w:rsid w:val="008457CB"/>
    <w:rsid w:val="00854962"/>
    <w:rsid w:val="00867EF2"/>
    <w:rsid w:val="0087395E"/>
    <w:rsid w:val="00891067"/>
    <w:rsid w:val="008A405A"/>
    <w:rsid w:val="008C4947"/>
    <w:rsid w:val="008C6AEF"/>
    <w:rsid w:val="008D05D5"/>
    <w:rsid w:val="008E4F1E"/>
    <w:rsid w:val="008F5624"/>
    <w:rsid w:val="0090041B"/>
    <w:rsid w:val="00900FE8"/>
    <w:rsid w:val="00901E82"/>
    <w:rsid w:val="00902C46"/>
    <w:rsid w:val="0090520A"/>
    <w:rsid w:val="00914649"/>
    <w:rsid w:val="00920880"/>
    <w:rsid w:val="00920FFF"/>
    <w:rsid w:val="00921240"/>
    <w:rsid w:val="009246AE"/>
    <w:rsid w:val="0093079E"/>
    <w:rsid w:val="00947809"/>
    <w:rsid w:val="00955694"/>
    <w:rsid w:val="009562D8"/>
    <w:rsid w:val="00962B7D"/>
    <w:rsid w:val="00964B4D"/>
    <w:rsid w:val="009750C8"/>
    <w:rsid w:val="00977C9F"/>
    <w:rsid w:val="00985AEE"/>
    <w:rsid w:val="009A59A9"/>
    <w:rsid w:val="009A6661"/>
    <w:rsid w:val="009B2032"/>
    <w:rsid w:val="009B2C75"/>
    <w:rsid w:val="009B6FFD"/>
    <w:rsid w:val="009C6388"/>
    <w:rsid w:val="009D1E2E"/>
    <w:rsid w:val="009D586E"/>
    <w:rsid w:val="009D6FB7"/>
    <w:rsid w:val="009D7A74"/>
    <w:rsid w:val="009E0921"/>
    <w:rsid w:val="009E2997"/>
    <w:rsid w:val="009F15D7"/>
    <w:rsid w:val="009F7976"/>
    <w:rsid w:val="00A00225"/>
    <w:rsid w:val="00A0211B"/>
    <w:rsid w:val="00A06F82"/>
    <w:rsid w:val="00A103A0"/>
    <w:rsid w:val="00A16AFF"/>
    <w:rsid w:val="00A25F99"/>
    <w:rsid w:val="00A2611B"/>
    <w:rsid w:val="00A33023"/>
    <w:rsid w:val="00A37EF6"/>
    <w:rsid w:val="00A424A1"/>
    <w:rsid w:val="00A42C44"/>
    <w:rsid w:val="00A44FFB"/>
    <w:rsid w:val="00A504E5"/>
    <w:rsid w:val="00A50E6A"/>
    <w:rsid w:val="00A55207"/>
    <w:rsid w:val="00A61D75"/>
    <w:rsid w:val="00A631C3"/>
    <w:rsid w:val="00A747D0"/>
    <w:rsid w:val="00A74915"/>
    <w:rsid w:val="00A756C0"/>
    <w:rsid w:val="00A75D91"/>
    <w:rsid w:val="00A773E8"/>
    <w:rsid w:val="00A92C4D"/>
    <w:rsid w:val="00A93B37"/>
    <w:rsid w:val="00A97608"/>
    <w:rsid w:val="00AB3FD3"/>
    <w:rsid w:val="00AD71CC"/>
    <w:rsid w:val="00AF46B8"/>
    <w:rsid w:val="00AF6919"/>
    <w:rsid w:val="00AF7A5F"/>
    <w:rsid w:val="00B01DE4"/>
    <w:rsid w:val="00B07083"/>
    <w:rsid w:val="00B07918"/>
    <w:rsid w:val="00B13C12"/>
    <w:rsid w:val="00B152A8"/>
    <w:rsid w:val="00B15AEC"/>
    <w:rsid w:val="00B21E57"/>
    <w:rsid w:val="00B22E26"/>
    <w:rsid w:val="00B27BD3"/>
    <w:rsid w:val="00B32C36"/>
    <w:rsid w:val="00B33677"/>
    <w:rsid w:val="00B33FB3"/>
    <w:rsid w:val="00B40542"/>
    <w:rsid w:val="00B47884"/>
    <w:rsid w:val="00B51574"/>
    <w:rsid w:val="00B53F6A"/>
    <w:rsid w:val="00B63775"/>
    <w:rsid w:val="00B91501"/>
    <w:rsid w:val="00B97531"/>
    <w:rsid w:val="00BC2F16"/>
    <w:rsid w:val="00BC41AC"/>
    <w:rsid w:val="00BC4D92"/>
    <w:rsid w:val="00BC772D"/>
    <w:rsid w:val="00BE137F"/>
    <w:rsid w:val="00BE27FD"/>
    <w:rsid w:val="00BF1895"/>
    <w:rsid w:val="00BF2F28"/>
    <w:rsid w:val="00BF36C1"/>
    <w:rsid w:val="00BF6670"/>
    <w:rsid w:val="00BF723C"/>
    <w:rsid w:val="00BF773E"/>
    <w:rsid w:val="00C00001"/>
    <w:rsid w:val="00C0094C"/>
    <w:rsid w:val="00C032B2"/>
    <w:rsid w:val="00C061A3"/>
    <w:rsid w:val="00C06ED8"/>
    <w:rsid w:val="00C17168"/>
    <w:rsid w:val="00C25241"/>
    <w:rsid w:val="00C37F04"/>
    <w:rsid w:val="00C420E6"/>
    <w:rsid w:val="00C4606B"/>
    <w:rsid w:val="00C52C38"/>
    <w:rsid w:val="00C53FED"/>
    <w:rsid w:val="00C61580"/>
    <w:rsid w:val="00C62FCE"/>
    <w:rsid w:val="00C66B4A"/>
    <w:rsid w:val="00C77C39"/>
    <w:rsid w:val="00C83D8C"/>
    <w:rsid w:val="00C9018A"/>
    <w:rsid w:val="00C901E2"/>
    <w:rsid w:val="00C965BF"/>
    <w:rsid w:val="00C971BF"/>
    <w:rsid w:val="00CA67E3"/>
    <w:rsid w:val="00CB0790"/>
    <w:rsid w:val="00CB3AD8"/>
    <w:rsid w:val="00CD586C"/>
    <w:rsid w:val="00CF60A6"/>
    <w:rsid w:val="00D0446B"/>
    <w:rsid w:val="00D04AD0"/>
    <w:rsid w:val="00D05E6A"/>
    <w:rsid w:val="00D05F51"/>
    <w:rsid w:val="00D14EFE"/>
    <w:rsid w:val="00D14F34"/>
    <w:rsid w:val="00D15B81"/>
    <w:rsid w:val="00D166C4"/>
    <w:rsid w:val="00D21B2E"/>
    <w:rsid w:val="00D23AB5"/>
    <w:rsid w:val="00D256F7"/>
    <w:rsid w:val="00D269F9"/>
    <w:rsid w:val="00D33DB5"/>
    <w:rsid w:val="00D35830"/>
    <w:rsid w:val="00D35BBC"/>
    <w:rsid w:val="00D415EC"/>
    <w:rsid w:val="00D512E9"/>
    <w:rsid w:val="00D60952"/>
    <w:rsid w:val="00D66290"/>
    <w:rsid w:val="00D72970"/>
    <w:rsid w:val="00D730EB"/>
    <w:rsid w:val="00D73B65"/>
    <w:rsid w:val="00D75219"/>
    <w:rsid w:val="00D817E6"/>
    <w:rsid w:val="00D819A1"/>
    <w:rsid w:val="00D83C2C"/>
    <w:rsid w:val="00DA08BE"/>
    <w:rsid w:val="00DA248D"/>
    <w:rsid w:val="00DA30CF"/>
    <w:rsid w:val="00DA6921"/>
    <w:rsid w:val="00DB1B34"/>
    <w:rsid w:val="00DB41A6"/>
    <w:rsid w:val="00DB5A8F"/>
    <w:rsid w:val="00DB6A8B"/>
    <w:rsid w:val="00DC2219"/>
    <w:rsid w:val="00DC7AC3"/>
    <w:rsid w:val="00DD049E"/>
    <w:rsid w:val="00DD1A34"/>
    <w:rsid w:val="00DD670D"/>
    <w:rsid w:val="00DE347D"/>
    <w:rsid w:val="00DF632D"/>
    <w:rsid w:val="00DF78F3"/>
    <w:rsid w:val="00E1199E"/>
    <w:rsid w:val="00E11EAA"/>
    <w:rsid w:val="00E160ED"/>
    <w:rsid w:val="00E16D40"/>
    <w:rsid w:val="00E21999"/>
    <w:rsid w:val="00E222C6"/>
    <w:rsid w:val="00E27CBD"/>
    <w:rsid w:val="00E30CB6"/>
    <w:rsid w:val="00E32A0A"/>
    <w:rsid w:val="00E423A9"/>
    <w:rsid w:val="00E4308C"/>
    <w:rsid w:val="00E50B26"/>
    <w:rsid w:val="00E519D3"/>
    <w:rsid w:val="00E525DE"/>
    <w:rsid w:val="00E57D4E"/>
    <w:rsid w:val="00E60854"/>
    <w:rsid w:val="00E619A9"/>
    <w:rsid w:val="00E647FA"/>
    <w:rsid w:val="00E663DF"/>
    <w:rsid w:val="00E92649"/>
    <w:rsid w:val="00E95550"/>
    <w:rsid w:val="00EA2CCE"/>
    <w:rsid w:val="00EB527F"/>
    <w:rsid w:val="00EC2419"/>
    <w:rsid w:val="00EC49C1"/>
    <w:rsid w:val="00ED024C"/>
    <w:rsid w:val="00ED326B"/>
    <w:rsid w:val="00ED3955"/>
    <w:rsid w:val="00ED4273"/>
    <w:rsid w:val="00EE119B"/>
    <w:rsid w:val="00EE248B"/>
    <w:rsid w:val="00EE2A33"/>
    <w:rsid w:val="00EE5D8C"/>
    <w:rsid w:val="00EE7338"/>
    <w:rsid w:val="00EF4796"/>
    <w:rsid w:val="00EF509F"/>
    <w:rsid w:val="00EF586F"/>
    <w:rsid w:val="00EF6684"/>
    <w:rsid w:val="00F009D7"/>
    <w:rsid w:val="00F011AF"/>
    <w:rsid w:val="00F10780"/>
    <w:rsid w:val="00F12687"/>
    <w:rsid w:val="00F14A76"/>
    <w:rsid w:val="00F177CB"/>
    <w:rsid w:val="00F2577E"/>
    <w:rsid w:val="00F35184"/>
    <w:rsid w:val="00F513CA"/>
    <w:rsid w:val="00F55C07"/>
    <w:rsid w:val="00F577DC"/>
    <w:rsid w:val="00F80EF5"/>
    <w:rsid w:val="00F8336F"/>
    <w:rsid w:val="00F85830"/>
    <w:rsid w:val="00F85D9B"/>
    <w:rsid w:val="00F91C5C"/>
    <w:rsid w:val="00F92C7A"/>
    <w:rsid w:val="00F94AB3"/>
    <w:rsid w:val="00FA625E"/>
    <w:rsid w:val="00FB09B4"/>
    <w:rsid w:val="00FB0EA1"/>
    <w:rsid w:val="00FB5F67"/>
    <w:rsid w:val="00FB68BE"/>
    <w:rsid w:val="00FC7743"/>
    <w:rsid w:val="00FE3648"/>
    <w:rsid w:val="00FF13CB"/>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2A8D011-46EC-45B1-BBA2-F24E38A9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59A9"/>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CA67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GGTableHeader">
    <w:name w:val="GG Table Header"/>
    <w:basedOn w:val="Normal"/>
    <w:autoRedefine/>
    <w:qFormat/>
    <w:rsid w:val="00E32A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pPr>
    <w:rPr>
      <w:rFonts w:eastAsia="Times New Roman"/>
      <w:b/>
      <w:szCs w:val="20"/>
    </w:rPr>
  </w:style>
  <w:style w:type="table" w:customStyle="1" w:styleId="TableGrid1">
    <w:name w:val="Table Grid1"/>
    <w:basedOn w:val="TableNormal"/>
    <w:next w:val="TableGrid"/>
    <w:uiPriority w:val="59"/>
    <w:rsid w:val="00D609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outlineLvl w:val="9"/>
      </w:pPr>
      <w:rPr>
        <w:b/>
      </w:rPr>
    </w:tblStylePr>
  </w:style>
  <w:style w:type="numbering" w:customStyle="1" w:styleId="NoList2">
    <w:name w:val="No List2"/>
    <w:next w:val="NoList"/>
    <w:uiPriority w:val="99"/>
    <w:semiHidden/>
    <w:unhideWhenUsed/>
    <w:rsid w:val="00730DA6"/>
  </w:style>
  <w:style w:type="paragraph" w:customStyle="1" w:styleId="Style1">
    <w:name w:val="Style1"/>
    <w:basedOn w:val="Normal"/>
    <w:rsid w:val="00730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730DA6"/>
    <w:rPr>
      <w:color w:val="800080"/>
      <w:u w:val="single"/>
    </w:rPr>
  </w:style>
  <w:style w:type="paragraph" w:customStyle="1" w:styleId="Number7">
    <w:name w:val="Number 7"/>
    <w:basedOn w:val="Heading7"/>
    <w:rsid w:val="00730DA6"/>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730DA6"/>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730DA6"/>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730DA6"/>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730DA6"/>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730DA6"/>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730DA6"/>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730DA6"/>
    <w:pPr>
      <w:numPr>
        <w:numId w:val="6"/>
      </w:numPr>
      <w:spacing w:after="240"/>
    </w:pPr>
    <w:rPr>
      <w:rFonts w:eastAsia="Times New Roman"/>
      <w:szCs w:val="20"/>
    </w:rPr>
  </w:style>
  <w:style w:type="paragraph" w:customStyle="1" w:styleId="Level2">
    <w:name w:val="Level 2"/>
    <w:basedOn w:val="Normal"/>
    <w:rsid w:val="00730DA6"/>
    <w:pPr>
      <w:spacing w:after="240"/>
      <w:ind w:left="1276"/>
    </w:pPr>
    <w:rPr>
      <w:rFonts w:eastAsia="Times New Roman"/>
      <w:szCs w:val="20"/>
    </w:rPr>
  </w:style>
  <w:style w:type="paragraph" w:customStyle="1" w:styleId="Level3">
    <w:name w:val="Level 3"/>
    <w:basedOn w:val="Normal"/>
    <w:rsid w:val="00730DA6"/>
    <w:pPr>
      <w:tabs>
        <w:tab w:val="left" w:pos="2127"/>
      </w:tabs>
      <w:spacing w:after="240"/>
      <w:ind w:left="2127"/>
    </w:pPr>
    <w:rPr>
      <w:rFonts w:eastAsia="Times New Roman"/>
      <w:szCs w:val="20"/>
    </w:rPr>
  </w:style>
  <w:style w:type="paragraph" w:customStyle="1" w:styleId="Level1">
    <w:name w:val="Level 1"/>
    <w:basedOn w:val="Normal"/>
    <w:rsid w:val="00730DA6"/>
    <w:pPr>
      <w:spacing w:after="240"/>
      <w:ind w:left="567"/>
    </w:pPr>
    <w:rPr>
      <w:rFonts w:eastAsia="Times New Roman"/>
      <w:szCs w:val="20"/>
    </w:rPr>
  </w:style>
  <w:style w:type="paragraph" w:styleId="BodyTextIndent">
    <w:name w:val="Body Text Indent"/>
    <w:basedOn w:val="Normal"/>
    <w:link w:val="BodyTextIndentChar"/>
    <w:rsid w:val="00730DA6"/>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730DA6"/>
    <w:rPr>
      <w:rFonts w:ascii="CG Times (W1)" w:eastAsia="Times New Roman" w:hAnsi="CG Times (W1)"/>
      <w:i/>
      <w:sz w:val="17"/>
      <w:lang w:eastAsia="en-US"/>
    </w:rPr>
  </w:style>
  <w:style w:type="paragraph" w:styleId="BodyTextIndent2">
    <w:name w:val="Body Text Indent 2"/>
    <w:basedOn w:val="Normal"/>
    <w:link w:val="BodyTextIndent2Char"/>
    <w:rsid w:val="00730DA6"/>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730DA6"/>
    <w:rPr>
      <w:rFonts w:ascii="CG Times (W1)" w:eastAsia="Times New Roman" w:hAnsi="CG Times (W1)"/>
      <w:i/>
      <w:iCs/>
      <w:sz w:val="17"/>
      <w:lang w:eastAsia="en-US"/>
    </w:rPr>
  </w:style>
  <w:style w:type="paragraph" w:customStyle="1" w:styleId="ScheduleAppendix">
    <w:name w:val="Schedule/Appendix"/>
    <w:basedOn w:val="Normal"/>
    <w:rsid w:val="00730DA6"/>
    <w:pPr>
      <w:spacing w:after="240"/>
      <w:jc w:val="center"/>
    </w:pPr>
    <w:rPr>
      <w:rFonts w:eastAsia="Times New Roman"/>
      <w:b/>
      <w:caps/>
      <w:szCs w:val="20"/>
    </w:rPr>
  </w:style>
  <w:style w:type="paragraph" w:customStyle="1" w:styleId="GSAPaperBullet1">
    <w:name w:val="GSAPaperBullet1"/>
    <w:basedOn w:val="GSAPaperStd"/>
    <w:rsid w:val="00730DA6"/>
    <w:pPr>
      <w:numPr>
        <w:numId w:val="7"/>
      </w:numPr>
      <w:tabs>
        <w:tab w:val="clear" w:pos="360"/>
        <w:tab w:val="left" w:pos="936"/>
      </w:tabs>
      <w:spacing w:before="0" w:line="240" w:lineRule="auto"/>
      <w:ind w:left="936"/>
    </w:pPr>
  </w:style>
  <w:style w:type="paragraph" w:customStyle="1" w:styleId="GSAPaperStd">
    <w:name w:val="GSAPaperStd"/>
    <w:basedOn w:val="GSAPaperCore"/>
    <w:rsid w:val="00730DA6"/>
    <w:pPr>
      <w:spacing w:before="120" w:after="120"/>
      <w:ind w:left="576" w:hanging="576"/>
    </w:pPr>
  </w:style>
  <w:style w:type="paragraph" w:customStyle="1" w:styleId="GSAPaperCore">
    <w:name w:val="GSAPaperCore"/>
    <w:rsid w:val="00730DA6"/>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730DA6"/>
    <w:pPr>
      <w:numPr>
        <w:numId w:val="10"/>
      </w:numPr>
      <w:tabs>
        <w:tab w:val="clear" w:pos="360"/>
        <w:tab w:val="left" w:pos="936"/>
      </w:tabs>
      <w:spacing w:before="0"/>
      <w:ind w:left="936"/>
    </w:pPr>
  </w:style>
  <w:style w:type="paragraph" w:customStyle="1" w:styleId="GSALegExMemMain">
    <w:name w:val="GSALegExMemMain"/>
    <w:basedOn w:val="GSALegText"/>
    <w:rsid w:val="00730DA6"/>
    <w:pPr>
      <w:spacing w:before="120" w:after="120"/>
      <w:ind w:left="576" w:hanging="576"/>
    </w:pPr>
  </w:style>
  <w:style w:type="paragraph" w:customStyle="1" w:styleId="GSALegText">
    <w:name w:val="GSALegText"/>
    <w:rsid w:val="00730DA6"/>
    <w:rPr>
      <w:rFonts w:ascii="Times New Roman" w:eastAsia="Times New Roman" w:hAnsi="Times New Roman"/>
      <w:noProof/>
      <w:sz w:val="24"/>
      <w:lang w:eastAsia="en-US"/>
    </w:rPr>
  </w:style>
  <w:style w:type="paragraph" w:customStyle="1" w:styleId="GSAActionBullet1">
    <w:name w:val="GSAActionBullet1"/>
    <w:basedOn w:val="GSAActionDeadline"/>
    <w:rsid w:val="00730DA6"/>
    <w:pPr>
      <w:numPr>
        <w:numId w:val="8"/>
      </w:numPr>
    </w:pPr>
  </w:style>
  <w:style w:type="paragraph" w:customStyle="1" w:styleId="GSAActionDeadline">
    <w:name w:val="GSAActionDeadline"/>
    <w:basedOn w:val="GSAActionCore"/>
    <w:rsid w:val="00730DA6"/>
    <w:pPr>
      <w:spacing w:after="20"/>
    </w:pPr>
  </w:style>
  <w:style w:type="paragraph" w:customStyle="1" w:styleId="GSAActionCore">
    <w:name w:val="GSAActionCore"/>
    <w:rsid w:val="00730DA6"/>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730DA6"/>
    <w:pPr>
      <w:numPr>
        <w:numId w:val="9"/>
      </w:numPr>
      <w:tabs>
        <w:tab w:val="clear" w:pos="360"/>
        <w:tab w:val="num" w:pos="1296"/>
      </w:tabs>
      <w:ind w:left="1296"/>
    </w:pPr>
  </w:style>
  <w:style w:type="paragraph" w:customStyle="1" w:styleId="GSAMinuterBullet1">
    <w:name w:val="GSAMinuterBullet1"/>
    <w:basedOn w:val="GSAMinuteStd"/>
    <w:rsid w:val="00730DA6"/>
    <w:pPr>
      <w:tabs>
        <w:tab w:val="left" w:pos="936"/>
      </w:tabs>
      <w:spacing w:before="0"/>
      <w:ind w:left="0"/>
    </w:pPr>
  </w:style>
  <w:style w:type="paragraph" w:customStyle="1" w:styleId="GSAMinuteStd">
    <w:name w:val="GSAMinuteStd"/>
    <w:basedOn w:val="GSAMinuteCore"/>
    <w:rsid w:val="00730DA6"/>
    <w:pPr>
      <w:spacing w:before="120" w:after="120"/>
      <w:ind w:left="576"/>
    </w:pPr>
  </w:style>
  <w:style w:type="paragraph" w:customStyle="1" w:styleId="GSAMinuteCore">
    <w:name w:val="GSAMinuteCore"/>
    <w:rsid w:val="00730DA6"/>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730DA6"/>
    <w:pPr>
      <w:numPr>
        <w:numId w:val="11"/>
      </w:numPr>
      <w:ind w:left="720"/>
    </w:pPr>
  </w:style>
  <w:style w:type="paragraph" w:customStyle="1" w:styleId="LetterBullet1">
    <w:name w:val="Letter Bullet1"/>
    <w:basedOn w:val="LetterStandard"/>
    <w:rsid w:val="00730DA6"/>
    <w:pPr>
      <w:numPr>
        <w:numId w:val="5"/>
      </w:numPr>
      <w:spacing w:before="0"/>
    </w:pPr>
  </w:style>
  <w:style w:type="paragraph" w:customStyle="1" w:styleId="LetterStandard">
    <w:name w:val="Letter Standard"/>
    <w:rsid w:val="00730DA6"/>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730DA6"/>
    <w:pPr>
      <w:numPr>
        <w:numId w:val="12"/>
      </w:numPr>
      <w:spacing w:before="40"/>
    </w:pPr>
  </w:style>
  <w:style w:type="paragraph" w:customStyle="1" w:styleId="ARText1">
    <w:name w:val="ARText1"/>
    <w:basedOn w:val="ARBase"/>
    <w:rsid w:val="00730DA6"/>
    <w:pPr>
      <w:spacing w:before="80" w:after="80"/>
      <w:ind w:left="720"/>
      <w:jc w:val="both"/>
    </w:pPr>
  </w:style>
  <w:style w:type="paragraph" w:customStyle="1" w:styleId="ARBase">
    <w:name w:val="ARBase"/>
    <w:rsid w:val="00730DA6"/>
    <w:pPr>
      <w:spacing w:line="245" w:lineRule="auto"/>
    </w:pPr>
    <w:rPr>
      <w:rFonts w:ascii="Times New Roman" w:eastAsia="Times New Roman" w:hAnsi="Times New Roman"/>
      <w:sz w:val="24"/>
      <w:lang w:eastAsia="en-US"/>
    </w:rPr>
  </w:style>
  <w:style w:type="paragraph" w:styleId="ListBullet">
    <w:name w:val="List Bullet"/>
    <w:basedOn w:val="Normal"/>
    <w:autoRedefine/>
    <w:rsid w:val="00730DA6"/>
    <w:pPr>
      <w:tabs>
        <w:tab w:val="num" w:pos="360"/>
      </w:tabs>
      <w:ind w:left="360" w:hanging="360"/>
    </w:pPr>
    <w:rPr>
      <w:rFonts w:eastAsia="Times New Roman"/>
      <w:szCs w:val="20"/>
    </w:rPr>
  </w:style>
  <w:style w:type="paragraph" w:styleId="ListBullet2">
    <w:name w:val="List Bullet 2"/>
    <w:basedOn w:val="Normal"/>
    <w:autoRedefine/>
    <w:rsid w:val="00730DA6"/>
    <w:pPr>
      <w:tabs>
        <w:tab w:val="num" w:pos="643"/>
      </w:tabs>
      <w:ind w:left="643" w:hanging="360"/>
    </w:pPr>
    <w:rPr>
      <w:rFonts w:eastAsia="Times New Roman"/>
      <w:szCs w:val="20"/>
    </w:rPr>
  </w:style>
  <w:style w:type="paragraph" w:styleId="ListBullet3">
    <w:name w:val="List Bullet 3"/>
    <w:basedOn w:val="Normal"/>
    <w:autoRedefine/>
    <w:rsid w:val="00730DA6"/>
    <w:pPr>
      <w:tabs>
        <w:tab w:val="num" w:pos="1080"/>
      </w:tabs>
      <w:ind w:left="1080" w:hanging="360"/>
    </w:pPr>
    <w:rPr>
      <w:rFonts w:eastAsia="Times New Roman"/>
      <w:szCs w:val="20"/>
    </w:rPr>
  </w:style>
  <w:style w:type="paragraph" w:styleId="ListBullet4">
    <w:name w:val="List Bullet 4"/>
    <w:basedOn w:val="Normal"/>
    <w:autoRedefine/>
    <w:rsid w:val="00730DA6"/>
    <w:pPr>
      <w:tabs>
        <w:tab w:val="num" w:pos="1440"/>
      </w:tabs>
      <w:ind w:left="1440" w:hanging="360"/>
    </w:pPr>
    <w:rPr>
      <w:rFonts w:eastAsia="Times New Roman"/>
      <w:szCs w:val="20"/>
    </w:rPr>
  </w:style>
  <w:style w:type="paragraph" w:styleId="ListBullet5">
    <w:name w:val="List Bullet 5"/>
    <w:basedOn w:val="Normal"/>
    <w:autoRedefine/>
    <w:rsid w:val="00730DA6"/>
    <w:pPr>
      <w:tabs>
        <w:tab w:val="num" w:pos="1492"/>
      </w:tabs>
      <w:ind w:left="1492" w:hanging="360"/>
    </w:pPr>
    <w:rPr>
      <w:rFonts w:eastAsia="Times New Roman"/>
      <w:szCs w:val="20"/>
    </w:rPr>
  </w:style>
  <w:style w:type="paragraph" w:styleId="ListNumber">
    <w:name w:val="List Number"/>
    <w:basedOn w:val="Normal"/>
    <w:rsid w:val="00730DA6"/>
    <w:pPr>
      <w:tabs>
        <w:tab w:val="num" w:pos="360"/>
      </w:tabs>
      <w:ind w:left="360" w:hanging="360"/>
    </w:pPr>
    <w:rPr>
      <w:rFonts w:eastAsia="Times New Roman"/>
      <w:szCs w:val="20"/>
    </w:rPr>
  </w:style>
  <w:style w:type="paragraph" w:styleId="ListNumber2">
    <w:name w:val="List Number 2"/>
    <w:basedOn w:val="Normal"/>
    <w:rsid w:val="00730DA6"/>
    <w:pPr>
      <w:tabs>
        <w:tab w:val="num" w:pos="643"/>
      </w:tabs>
      <w:ind w:left="643" w:hanging="360"/>
    </w:pPr>
    <w:rPr>
      <w:rFonts w:eastAsia="Times New Roman"/>
      <w:szCs w:val="20"/>
    </w:rPr>
  </w:style>
  <w:style w:type="paragraph" w:styleId="ListNumber3">
    <w:name w:val="List Number 3"/>
    <w:basedOn w:val="Normal"/>
    <w:rsid w:val="00730DA6"/>
    <w:pPr>
      <w:tabs>
        <w:tab w:val="num" w:pos="1080"/>
      </w:tabs>
      <w:ind w:left="1080" w:hanging="360"/>
    </w:pPr>
    <w:rPr>
      <w:rFonts w:eastAsia="Times New Roman"/>
      <w:szCs w:val="20"/>
    </w:rPr>
  </w:style>
  <w:style w:type="paragraph" w:styleId="ListNumber4">
    <w:name w:val="List Number 4"/>
    <w:basedOn w:val="Normal"/>
    <w:rsid w:val="00730DA6"/>
    <w:pPr>
      <w:tabs>
        <w:tab w:val="num" w:pos="1440"/>
      </w:tabs>
      <w:ind w:left="1440" w:hanging="360"/>
    </w:pPr>
    <w:rPr>
      <w:rFonts w:eastAsia="Times New Roman"/>
      <w:szCs w:val="20"/>
    </w:rPr>
  </w:style>
  <w:style w:type="paragraph" w:styleId="ListNumber5">
    <w:name w:val="List Number 5"/>
    <w:basedOn w:val="Normal"/>
    <w:rsid w:val="00730DA6"/>
    <w:pPr>
      <w:tabs>
        <w:tab w:val="num" w:pos="1800"/>
      </w:tabs>
      <w:ind w:left="1800" w:hanging="360"/>
    </w:pPr>
    <w:rPr>
      <w:rFonts w:eastAsia="Times New Roman"/>
      <w:szCs w:val="20"/>
    </w:rPr>
  </w:style>
  <w:style w:type="character" w:styleId="FootnoteReference">
    <w:name w:val="footnote reference"/>
    <w:semiHidden/>
    <w:rsid w:val="00730DA6"/>
    <w:rPr>
      <w:vertAlign w:val="superscript"/>
    </w:rPr>
  </w:style>
  <w:style w:type="paragraph" w:styleId="NormalWeb">
    <w:name w:val="Normal (Web)"/>
    <w:basedOn w:val="Normal"/>
    <w:rsid w:val="00730DA6"/>
    <w:pPr>
      <w:spacing w:after="120"/>
    </w:pPr>
    <w:rPr>
      <w:rFonts w:ascii="Arial Unicode MS" w:eastAsia="Arial Unicode MS" w:hAnsi="Arial Unicode MS" w:cs="Arial Unicode MS"/>
      <w:szCs w:val="24"/>
    </w:rPr>
  </w:style>
  <w:style w:type="paragraph" w:styleId="PlainText">
    <w:name w:val="Plain Text"/>
    <w:basedOn w:val="Normal"/>
    <w:link w:val="PlainTextChar"/>
    <w:rsid w:val="00730DA6"/>
    <w:rPr>
      <w:rFonts w:ascii="Courier New" w:eastAsia="Times New Roman" w:hAnsi="Courier New" w:cs="Courier New"/>
      <w:sz w:val="20"/>
      <w:szCs w:val="20"/>
    </w:rPr>
  </w:style>
  <w:style w:type="character" w:customStyle="1" w:styleId="PlainTextChar">
    <w:name w:val="Plain Text Char"/>
    <w:basedOn w:val="DefaultParagraphFont"/>
    <w:link w:val="PlainText"/>
    <w:rsid w:val="00730DA6"/>
    <w:rPr>
      <w:rFonts w:ascii="Courier New" w:eastAsia="Times New Roman" w:hAnsi="Courier New" w:cs="Courier New"/>
      <w:lang w:eastAsia="en-US"/>
    </w:rPr>
  </w:style>
  <w:style w:type="table" w:customStyle="1" w:styleId="TableGrid2">
    <w:name w:val="Table Grid2"/>
    <w:basedOn w:val="TableNormal"/>
    <w:next w:val="TableGrid"/>
    <w:uiPriority w:val="59"/>
    <w:rsid w:val="00730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30DA6"/>
    <w:pPr>
      <w:spacing w:after="120" w:line="480" w:lineRule="auto"/>
    </w:pPr>
    <w:rPr>
      <w:rFonts w:eastAsia="Times New Roman"/>
      <w:szCs w:val="24"/>
    </w:rPr>
  </w:style>
  <w:style w:type="character" w:customStyle="1" w:styleId="BodyText2Char">
    <w:name w:val="Body Text 2 Char"/>
    <w:basedOn w:val="DefaultParagraphFont"/>
    <w:link w:val="BodyText2"/>
    <w:rsid w:val="00730DA6"/>
    <w:rPr>
      <w:rFonts w:ascii="Times New Roman" w:eastAsia="Times New Roman" w:hAnsi="Times New Roman"/>
      <w:sz w:val="17"/>
      <w:szCs w:val="24"/>
      <w:lang w:eastAsia="en-US"/>
    </w:rPr>
  </w:style>
  <w:style w:type="paragraph" w:customStyle="1" w:styleId="WCbodycopy">
    <w:name w:val="WC body copy"/>
    <w:basedOn w:val="Normal"/>
    <w:rsid w:val="00730DA6"/>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730DA6"/>
  </w:style>
  <w:style w:type="numbering" w:customStyle="1" w:styleId="NoList111">
    <w:name w:val="No List111"/>
    <w:next w:val="NoList"/>
    <w:uiPriority w:val="99"/>
    <w:semiHidden/>
    <w:unhideWhenUsed/>
    <w:rsid w:val="00730DA6"/>
  </w:style>
  <w:style w:type="table" w:customStyle="1" w:styleId="TableGrid11">
    <w:name w:val="Table Grid11"/>
    <w:basedOn w:val="TableNormal"/>
    <w:next w:val="TableGrid"/>
    <w:uiPriority w:val="59"/>
    <w:rsid w:val="00730D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730DA6"/>
    <w:rPr>
      <w:i/>
      <w:iCs/>
      <w:color w:val="666666"/>
      <w:sz w:val="22"/>
      <w:szCs w:val="22"/>
    </w:rPr>
  </w:style>
  <w:style w:type="character" w:styleId="HTMLCite">
    <w:name w:val="HTML Cite"/>
    <w:rsid w:val="00730DA6"/>
    <w:rPr>
      <w:i/>
      <w:iCs/>
    </w:rPr>
  </w:style>
  <w:style w:type="character" w:customStyle="1" w:styleId="section">
    <w:name w:val="section"/>
    <w:rsid w:val="00730DA6"/>
  </w:style>
  <w:style w:type="paragraph" w:customStyle="1" w:styleId="GSALegTextHeadSection">
    <w:name w:val="GSALegTextHeadSection"/>
    <w:basedOn w:val="GSALegText"/>
    <w:next w:val="GSALegText1"/>
    <w:rsid w:val="00730DA6"/>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730DA6"/>
    <w:pPr>
      <w:tabs>
        <w:tab w:val="right" w:pos="1296"/>
        <w:tab w:val="left" w:pos="1440"/>
      </w:tabs>
      <w:spacing w:before="120" w:after="120"/>
      <w:ind w:left="1440" w:hanging="1440"/>
      <w:jc w:val="both"/>
    </w:pPr>
  </w:style>
  <w:style w:type="paragraph" w:customStyle="1" w:styleId="GSALegText1D">
    <w:name w:val="GSALegText1D"/>
    <w:basedOn w:val="GSALegText1"/>
    <w:rsid w:val="00730DA6"/>
    <w:pPr>
      <w:ind w:left="2016" w:hanging="2016"/>
    </w:pPr>
  </w:style>
  <w:style w:type="paragraph" w:customStyle="1" w:styleId="GSALegTextHeadSectionIns">
    <w:name w:val="GSALegTextHeadSectionIns"/>
    <w:basedOn w:val="GSALegTextHeadSection"/>
    <w:rsid w:val="00730DA6"/>
  </w:style>
  <w:style w:type="paragraph" w:customStyle="1" w:styleId="GSALegText2">
    <w:name w:val="GSALegText2"/>
    <w:basedOn w:val="GSALegText1"/>
    <w:rsid w:val="00730DA6"/>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730DA6"/>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730DA6"/>
    <w:pPr>
      <w:tabs>
        <w:tab w:val="right" w:pos="144"/>
        <w:tab w:val="left" w:pos="288"/>
      </w:tabs>
      <w:spacing w:before="60" w:after="60"/>
      <w:ind w:left="288" w:hanging="288"/>
    </w:pPr>
    <w:rPr>
      <w:sz w:val="20"/>
    </w:rPr>
  </w:style>
  <w:style w:type="character" w:customStyle="1" w:styleId="Paranumbers">
    <w:name w:val="Para numbers"/>
    <w:rsid w:val="00730DA6"/>
    <w:rPr>
      <w:rFonts w:ascii="CG Times" w:hAnsi="CG Times"/>
      <w:noProof w:val="0"/>
      <w:sz w:val="22"/>
      <w:lang w:val="en-US"/>
    </w:rPr>
  </w:style>
  <w:style w:type="paragraph" w:customStyle="1" w:styleId="general2">
    <w:name w:val="general 2"/>
    <w:rsid w:val="00730DA6"/>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730DA6"/>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730DA6"/>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730DA6"/>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730DA6"/>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730DA6"/>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730DA6"/>
    <w:pPr>
      <w:tabs>
        <w:tab w:val="left" w:pos="-720"/>
      </w:tabs>
      <w:suppressAutoHyphens/>
    </w:pPr>
    <w:rPr>
      <w:rFonts w:ascii="CG Times" w:eastAsia="Times New Roman" w:hAnsi="CG Times"/>
      <w:sz w:val="22"/>
      <w:lang w:val="en-US" w:eastAsia="en-US"/>
    </w:rPr>
  </w:style>
  <w:style w:type="paragraph" w:customStyle="1" w:styleId="general6">
    <w:name w:val="general 6"/>
    <w:rsid w:val="00730DA6"/>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730DA6"/>
  </w:style>
  <w:style w:type="paragraph" w:customStyle="1" w:styleId="RightPar1">
    <w:name w:val="Right Par 1"/>
    <w:rsid w:val="00730DA6"/>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730DA6"/>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730DA6"/>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730DA6"/>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730DA6"/>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730DA6"/>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730DA6"/>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730DA6"/>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730DA6"/>
    <w:rPr>
      <w:rFonts w:ascii="CG Times" w:hAnsi="CG Times"/>
      <w:noProof w:val="0"/>
      <w:sz w:val="22"/>
      <w:lang w:val="en-US"/>
    </w:rPr>
  </w:style>
  <w:style w:type="paragraph" w:customStyle="1" w:styleId="Technical5">
    <w:name w:val="Technical 5"/>
    <w:rsid w:val="00730DA6"/>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730DA6"/>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730DA6"/>
    <w:rPr>
      <w:rFonts w:ascii="CG Times" w:hAnsi="CG Times"/>
      <w:noProof w:val="0"/>
      <w:sz w:val="22"/>
      <w:lang w:val="en-US"/>
    </w:rPr>
  </w:style>
  <w:style w:type="character" w:customStyle="1" w:styleId="Technical3">
    <w:name w:val="Technical 3"/>
    <w:rsid w:val="00730DA6"/>
    <w:rPr>
      <w:rFonts w:ascii="CG Times" w:hAnsi="CG Times"/>
      <w:noProof w:val="0"/>
      <w:sz w:val="22"/>
      <w:lang w:val="en-US"/>
    </w:rPr>
  </w:style>
  <w:style w:type="paragraph" w:customStyle="1" w:styleId="Technical4">
    <w:name w:val="Technical 4"/>
    <w:rsid w:val="00730DA6"/>
    <w:pPr>
      <w:tabs>
        <w:tab w:val="left" w:pos="-720"/>
      </w:tabs>
      <w:suppressAutoHyphens/>
    </w:pPr>
    <w:rPr>
      <w:rFonts w:ascii="CG Times" w:eastAsia="Times New Roman" w:hAnsi="CG Times"/>
      <w:b/>
      <w:sz w:val="22"/>
      <w:lang w:val="en-US" w:eastAsia="en-US"/>
    </w:rPr>
  </w:style>
  <w:style w:type="character" w:customStyle="1" w:styleId="Technical1">
    <w:name w:val="Technical 1"/>
    <w:rsid w:val="00730DA6"/>
    <w:rPr>
      <w:rFonts w:ascii="CG Times" w:hAnsi="CG Times"/>
      <w:noProof w:val="0"/>
      <w:sz w:val="22"/>
      <w:lang w:val="en-US"/>
    </w:rPr>
  </w:style>
  <w:style w:type="paragraph" w:customStyle="1" w:styleId="Technical7">
    <w:name w:val="Technical 7"/>
    <w:rsid w:val="00730DA6"/>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730DA6"/>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730DA6"/>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730DA6"/>
  </w:style>
  <w:style w:type="character" w:customStyle="1" w:styleId="EquationCaption">
    <w:name w:val="_Equation Caption"/>
    <w:rsid w:val="00730DA6"/>
  </w:style>
  <w:style w:type="paragraph" w:customStyle="1" w:styleId="galley0">
    <w:name w:val="galley"/>
    <w:basedOn w:val="Normal"/>
    <w:rsid w:val="00730DA6"/>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730DA6"/>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730DA6"/>
    <w:pPr>
      <w:spacing w:after="120"/>
    </w:pPr>
    <w:rPr>
      <w:rFonts w:eastAsia="Times New Roman"/>
      <w:szCs w:val="20"/>
    </w:rPr>
  </w:style>
  <w:style w:type="character" w:customStyle="1" w:styleId="BodyTextChar">
    <w:name w:val="Body Text Char"/>
    <w:basedOn w:val="DefaultParagraphFont"/>
    <w:link w:val="BodyText"/>
    <w:uiPriority w:val="99"/>
    <w:rsid w:val="00730DA6"/>
    <w:rPr>
      <w:rFonts w:ascii="Times New Roman" w:eastAsia="Times New Roman" w:hAnsi="Times New Roman"/>
      <w:sz w:val="17"/>
      <w:lang w:eastAsia="en-US"/>
    </w:rPr>
  </w:style>
  <w:style w:type="numbering" w:customStyle="1" w:styleId="NoList21">
    <w:name w:val="No List21"/>
    <w:next w:val="NoList"/>
    <w:uiPriority w:val="99"/>
    <w:semiHidden/>
    <w:rsid w:val="00730DA6"/>
  </w:style>
  <w:style w:type="paragraph" w:customStyle="1" w:styleId="GFirstWord">
    <w:name w:val="G First Word"/>
    <w:basedOn w:val="Galley"/>
    <w:link w:val="GFirstWordChar"/>
    <w:rsid w:val="00730DA6"/>
    <w:pPr>
      <w:spacing w:after="0"/>
    </w:pPr>
    <w:rPr>
      <w:lang w:val="x-none" w:eastAsia="x-none"/>
    </w:rPr>
  </w:style>
  <w:style w:type="character" w:customStyle="1" w:styleId="GFirstWordChar">
    <w:name w:val="G First Word Char"/>
    <w:link w:val="GFirstWord"/>
    <w:rsid w:val="00730DA6"/>
    <w:rPr>
      <w:rFonts w:ascii="Times New Roman" w:eastAsia="Times New Roman" w:hAnsi="Times New Roman"/>
      <w:sz w:val="17"/>
      <w:lang w:val="x-none" w:eastAsia="x-none"/>
    </w:rPr>
  </w:style>
  <w:style w:type="table" w:customStyle="1" w:styleId="TableGrid21">
    <w:name w:val="Table Grid21"/>
    <w:basedOn w:val="TableNormal"/>
    <w:next w:val="TableGrid"/>
    <w:rsid w:val="00730D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30DA6"/>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730DA6"/>
    <w:rPr>
      <w:rFonts w:ascii="Times New Roman" w:eastAsia="Times New Roman" w:hAnsi="Times New Roman"/>
      <w:sz w:val="16"/>
      <w:szCs w:val="16"/>
      <w:lang w:eastAsia="en-US"/>
    </w:rPr>
  </w:style>
  <w:style w:type="character" w:styleId="CommentReference">
    <w:name w:val="annotation reference"/>
    <w:rsid w:val="00730DA6"/>
    <w:rPr>
      <w:sz w:val="16"/>
      <w:szCs w:val="16"/>
    </w:rPr>
  </w:style>
  <w:style w:type="paragraph" w:styleId="CommentText">
    <w:name w:val="annotation text"/>
    <w:basedOn w:val="Normal"/>
    <w:link w:val="CommentTextChar"/>
    <w:rsid w:val="00730DA6"/>
    <w:rPr>
      <w:rFonts w:eastAsia="Times New Roman"/>
      <w:sz w:val="20"/>
      <w:szCs w:val="20"/>
    </w:rPr>
  </w:style>
  <w:style w:type="character" w:customStyle="1" w:styleId="CommentTextChar">
    <w:name w:val="Comment Text Char"/>
    <w:basedOn w:val="DefaultParagraphFont"/>
    <w:link w:val="CommentText"/>
    <w:rsid w:val="00730DA6"/>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730DA6"/>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730DA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730DA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730DA6"/>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730DA6"/>
    <w:rPr>
      <w:rFonts w:ascii="Times New Roman" w:eastAsia="Times New Roman" w:hAnsi="Times New Roman"/>
      <w:b/>
      <w:bCs/>
      <w:caps/>
      <w:kern w:val="36"/>
      <w:sz w:val="22"/>
      <w:lang w:eastAsia="en-US"/>
    </w:rPr>
  </w:style>
  <w:style w:type="character" w:customStyle="1" w:styleId="Instruction">
    <w:name w:val="Instruction"/>
    <w:rsid w:val="00730DA6"/>
    <w:rPr>
      <w:rFonts w:ascii="Times New Roman" w:hAnsi="Times New Roman" w:cs="Courier New"/>
      <w:i/>
      <w:sz w:val="22"/>
    </w:rPr>
  </w:style>
  <w:style w:type="paragraph" w:customStyle="1" w:styleId="CoverTitle">
    <w:name w:val="Cover Title"/>
    <w:next w:val="CoverSub-title"/>
    <w:rsid w:val="00730DA6"/>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730DA6"/>
    <w:pPr>
      <w:spacing w:before="60" w:after="0" w:line="312" w:lineRule="auto"/>
    </w:pPr>
    <w:rPr>
      <w:color w:val="auto"/>
      <w:sz w:val="24"/>
    </w:rPr>
  </w:style>
  <w:style w:type="paragraph" w:customStyle="1" w:styleId="CoverText">
    <w:name w:val="Cover Text"/>
    <w:basedOn w:val="CoverTitle"/>
    <w:next w:val="Normal"/>
    <w:rsid w:val="00730DA6"/>
    <w:pPr>
      <w:spacing w:before="600" w:after="0" w:line="312" w:lineRule="auto"/>
    </w:pPr>
    <w:rPr>
      <w:color w:val="auto"/>
      <w:sz w:val="24"/>
    </w:rPr>
  </w:style>
  <w:style w:type="paragraph" w:customStyle="1" w:styleId="Noparagraphstyle">
    <w:name w:val="[No paragraph style]"/>
    <w:rsid w:val="00730DA6"/>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730DA6"/>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730DA6"/>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730DA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730DA6"/>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730DA6"/>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730DA6"/>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730DA6"/>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730DA6"/>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730DA6"/>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730DA6"/>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730DA6"/>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730DA6"/>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730DA6"/>
    <w:rPr>
      <w:b/>
      <w:bCs/>
    </w:rPr>
  </w:style>
  <w:style w:type="character" w:customStyle="1" w:styleId="CommentSubjectChar">
    <w:name w:val="Comment Subject Char"/>
    <w:basedOn w:val="CommentTextChar"/>
    <w:link w:val="CommentSubject"/>
    <w:rsid w:val="00730DA6"/>
    <w:rPr>
      <w:rFonts w:ascii="Times New Roman" w:eastAsia="Times New Roman" w:hAnsi="Times New Roman"/>
      <w:b/>
      <w:bCs/>
      <w:lang w:eastAsia="en-US"/>
    </w:rPr>
  </w:style>
  <w:style w:type="numbering" w:customStyle="1" w:styleId="NoList3">
    <w:name w:val="No List3"/>
    <w:next w:val="NoList"/>
    <w:uiPriority w:val="99"/>
    <w:semiHidden/>
    <w:unhideWhenUsed/>
    <w:rsid w:val="00730DA6"/>
  </w:style>
  <w:style w:type="paragraph" w:customStyle="1" w:styleId="Style2">
    <w:name w:val="Style2"/>
    <w:basedOn w:val="Normal"/>
    <w:link w:val="Style2Char"/>
    <w:autoRedefine/>
    <w:qFormat/>
    <w:rsid w:val="00730DA6"/>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730DA6"/>
    <w:rPr>
      <w:rFonts w:ascii="Times New Roman" w:eastAsia="Times New Roman" w:hAnsi="Times New Roman"/>
      <w:b/>
      <w:bCs/>
      <w:caps/>
      <w:kern w:val="36"/>
      <w:sz w:val="22"/>
    </w:rPr>
  </w:style>
  <w:style w:type="paragraph" w:customStyle="1" w:styleId="Default">
    <w:name w:val="Default"/>
    <w:rsid w:val="00730DA6"/>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730DA6"/>
  </w:style>
  <w:style w:type="paragraph" w:customStyle="1" w:styleId="Groupheading">
    <w:name w:val="Group heading"/>
    <w:basedOn w:val="Normal"/>
    <w:link w:val="GroupheadingChar"/>
    <w:autoRedefine/>
    <w:rsid w:val="00730DA6"/>
    <w:rPr>
      <w:rFonts w:eastAsia="Times New Roman"/>
      <w:b/>
      <w:bCs/>
      <w:caps/>
      <w:sz w:val="22"/>
      <w:szCs w:val="20"/>
      <w:lang w:eastAsia="en-AU"/>
    </w:rPr>
  </w:style>
  <w:style w:type="character" w:customStyle="1" w:styleId="GroupheadingChar">
    <w:name w:val="Group heading Char"/>
    <w:link w:val="Groupheading"/>
    <w:rsid w:val="00730DA6"/>
    <w:rPr>
      <w:rFonts w:ascii="Times New Roman" w:eastAsia="Times New Roman" w:hAnsi="Times New Roman"/>
      <w:b/>
      <w:bCs/>
      <w:caps/>
      <w:sz w:val="22"/>
    </w:rPr>
  </w:style>
  <w:style w:type="numbering" w:customStyle="1" w:styleId="NoList5">
    <w:name w:val="No List5"/>
    <w:next w:val="NoList"/>
    <w:uiPriority w:val="99"/>
    <w:semiHidden/>
    <w:unhideWhenUsed/>
    <w:rsid w:val="00730DA6"/>
  </w:style>
  <w:style w:type="paragraph" w:customStyle="1" w:styleId="font5">
    <w:name w:val="font5"/>
    <w:basedOn w:val="Normal"/>
    <w:rsid w:val="00730DA6"/>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730DA6"/>
    <w:pPr>
      <w:spacing w:before="100" w:beforeAutospacing="1" w:after="100" w:afterAutospacing="1"/>
    </w:pPr>
    <w:rPr>
      <w:rFonts w:eastAsia="Times New Roman"/>
      <w:color w:val="000000"/>
      <w:sz w:val="20"/>
      <w:szCs w:val="20"/>
      <w:lang w:eastAsia="en-AU"/>
    </w:rPr>
  </w:style>
  <w:style w:type="paragraph" w:customStyle="1" w:styleId="StyleSmallcapsCentered">
    <w:name w:val="Style Small caps Centered"/>
    <w:basedOn w:val="Normal"/>
    <w:rsid w:val="009A59A9"/>
    <w:pPr>
      <w:jc w:val="center"/>
    </w:pPr>
    <w:rPr>
      <w:rFonts w:eastAsia="Times New Roman"/>
      <w:smallCaps/>
      <w:szCs w:val="20"/>
    </w:rPr>
  </w:style>
  <w:style w:type="paragraph" w:customStyle="1" w:styleId="Bodycopy">
    <w:name w:val="Body copy"/>
    <w:basedOn w:val="Normal"/>
    <w:uiPriority w:val="1"/>
    <w:qFormat/>
    <w:rsid w:val="00730DA6"/>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730DA6"/>
    <w:pPr>
      <w:numPr>
        <w:numId w:val="15"/>
      </w:numPr>
      <w:tabs>
        <w:tab w:val="num" w:pos="2007"/>
      </w:tabs>
      <w:ind w:left="426" w:hanging="426"/>
    </w:pPr>
  </w:style>
  <w:style w:type="paragraph" w:customStyle="1" w:styleId="MainHeadingCover">
    <w:name w:val="Main Heading Cover"/>
    <w:basedOn w:val="Normal"/>
    <w:uiPriority w:val="1"/>
    <w:rsid w:val="00730DA6"/>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730DA6"/>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730DA6"/>
    <w:pPr>
      <w:numPr>
        <w:numId w:val="14"/>
      </w:numPr>
      <w:tabs>
        <w:tab w:val="num" w:pos="567"/>
      </w:tabs>
      <w:ind w:left="567" w:hanging="567"/>
    </w:pPr>
  </w:style>
  <w:style w:type="table" w:customStyle="1" w:styleId="RTWSATable">
    <w:name w:val="RTWSA Table"/>
    <w:basedOn w:val="TableNormal"/>
    <w:uiPriority w:val="99"/>
    <w:rsid w:val="00730DA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30DA6"/>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730DA6"/>
    <w:rPr>
      <w:color w:val="FFFFFF"/>
    </w:rPr>
  </w:style>
  <w:style w:type="paragraph" w:customStyle="1" w:styleId="Hangindent">
    <w:name w:val="Hang indent"/>
    <w:basedOn w:val="Normal"/>
    <w:qFormat/>
    <w:rsid w:val="00730DA6"/>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730DA6"/>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730DA6"/>
    <w:pPr>
      <w:ind w:left="0"/>
    </w:pPr>
    <w:rPr>
      <w:rFonts w:eastAsia="Times New Roman"/>
      <w:szCs w:val="17"/>
    </w:rPr>
  </w:style>
  <w:style w:type="character" w:customStyle="1" w:styleId="Numbers1Char">
    <w:name w:val="Numbers1 Char"/>
    <w:basedOn w:val="DefaultParagraphFont"/>
    <w:link w:val="Numbers1"/>
    <w:rsid w:val="00730DA6"/>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730DA6"/>
    <w:pPr>
      <w:jc w:val="right"/>
    </w:pPr>
    <w:rPr>
      <w:rFonts w:eastAsia="Times New Roman"/>
      <w:szCs w:val="17"/>
    </w:rPr>
  </w:style>
  <w:style w:type="character" w:customStyle="1" w:styleId="NormalRightChar">
    <w:name w:val="NormalRight Char"/>
    <w:basedOn w:val="DefaultParagraphFont"/>
    <w:link w:val="NormalRight"/>
    <w:rsid w:val="00730DA6"/>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730DA6"/>
    <w:rPr>
      <w:smallCaps/>
    </w:rPr>
  </w:style>
  <w:style w:type="numbering" w:customStyle="1" w:styleId="NoList6">
    <w:name w:val="No List6"/>
    <w:next w:val="NoList"/>
    <w:uiPriority w:val="99"/>
    <w:semiHidden/>
    <w:unhideWhenUsed/>
    <w:rsid w:val="00730DA6"/>
  </w:style>
  <w:style w:type="paragraph" w:customStyle="1" w:styleId="xl65">
    <w:name w:val="xl65"/>
    <w:basedOn w:val="Normal"/>
    <w:rsid w:val="00730DA6"/>
    <w:pPr>
      <w:spacing w:before="100" w:beforeAutospacing="1" w:after="100" w:afterAutospacing="1" w:line="240" w:lineRule="auto"/>
      <w:jc w:val="left"/>
    </w:pPr>
    <w:rPr>
      <w:rFonts w:eastAsia="Times New Roman"/>
      <w:sz w:val="24"/>
      <w:szCs w:val="24"/>
      <w:lang w:eastAsia="en-AU"/>
    </w:rPr>
  </w:style>
  <w:style w:type="paragraph" w:customStyle="1" w:styleId="xl67">
    <w:name w:val="xl67"/>
    <w:basedOn w:val="Normal"/>
    <w:rsid w:val="00730DA6"/>
    <w:pPr>
      <w:spacing w:before="100" w:beforeAutospacing="1" w:after="100" w:afterAutospacing="1" w:line="240" w:lineRule="auto"/>
      <w:jc w:val="left"/>
    </w:pPr>
    <w:rPr>
      <w:rFonts w:eastAsia="Times New Roman"/>
      <w:sz w:val="24"/>
      <w:szCs w:val="24"/>
      <w:lang w:eastAsia="en-AU"/>
    </w:rPr>
  </w:style>
  <w:style w:type="paragraph" w:customStyle="1" w:styleId="xl68">
    <w:name w:val="xl68"/>
    <w:basedOn w:val="Normal"/>
    <w:rsid w:val="00730DA6"/>
    <w:pPr>
      <w:spacing w:before="100" w:beforeAutospacing="1" w:after="100" w:afterAutospacing="1" w:line="240" w:lineRule="auto"/>
      <w:jc w:val="left"/>
    </w:pPr>
    <w:rPr>
      <w:rFonts w:ascii="Arial" w:eastAsia="Times New Roman" w:hAnsi="Arial" w:cs="Arial"/>
      <w:sz w:val="20"/>
      <w:szCs w:val="20"/>
      <w:lang w:eastAsia="en-AU"/>
    </w:rPr>
  </w:style>
  <w:style w:type="paragraph" w:customStyle="1" w:styleId="xl70">
    <w:name w:val="xl70"/>
    <w:basedOn w:val="Normal"/>
    <w:rsid w:val="00730DA6"/>
    <w:pPr>
      <w:pBdr>
        <w:top w:val="single" w:sz="4" w:space="0" w:color="auto"/>
        <w:bottom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71">
    <w:name w:val="xl71"/>
    <w:basedOn w:val="Normal"/>
    <w:rsid w:val="00730DA6"/>
    <w:pPr>
      <w:spacing w:before="100" w:beforeAutospacing="1" w:after="100" w:afterAutospacing="1" w:line="240" w:lineRule="auto"/>
      <w:jc w:val="left"/>
    </w:pPr>
    <w:rPr>
      <w:rFonts w:eastAsia="Times New Roman"/>
      <w:sz w:val="24"/>
      <w:szCs w:val="24"/>
      <w:lang w:eastAsia="en-AU"/>
    </w:rPr>
  </w:style>
  <w:style w:type="table" w:customStyle="1" w:styleId="TableGrid3">
    <w:name w:val="Table Grid3"/>
    <w:basedOn w:val="TableNormal"/>
    <w:next w:val="TableGrid"/>
    <w:uiPriority w:val="59"/>
    <w:rsid w:val="003479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66D37"/>
  </w:style>
  <w:style w:type="table" w:customStyle="1" w:styleId="TableGrid4">
    <w:name w:val="Table Grid4"/>
    <w:basedOn w:val="TableNormal"/>
    <w:next w:val="TableGrid"/>
    <w:uiPriority w:val="59"/>
    <w:rsid w:val="00466D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66D37"/>
  </w:style>
  <w:style w:type="numbering" w:customStyle="1" w:styleId="NoList112">
    <w:name w:val="No List112"/>
    <w:next w:val="NoList"/>
    <w:uiPriority w:val="99"/>
    <w:semiHidden/>
    <w:unhideWhenUsed/>
    <w:rsid w:val="00466D37"/>
  </w:style>
  <w:style w:type="table" w:customStyle="1" w:styleId="TableGrid12">
    <w:name w:val="Table Grid12"/>
    <w:basedOn w:val="TableNormal"/>
    <w:next w:val="TableGrid"/>
    <w:uiPriority w:val="59"/>
    <w:rsid w:val="00466D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466D37"/>
  </w:style>
  <w:style w:type="table" w:customStyle="1" w:styleId="TableGrid22">
    <w:name w:val="Table Grid22"/>
    <w:basedOn w:val="TableNormal"/>
    <w:next w:val="TableGrid"/>
    <w:rsid w:val="00466D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466D3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66D37"/>
  </w:style>
  <w:style w:type="numbering" w:customStyle="1" w:styleId="NoList41">
    <w:name w:val="No List41"/>
    <w:next w:val="NoList"/>
    <w:uiPriority w:val="99"/>
    <w:semiHidden/>
    <w:unhideWhenUsed/>
    <w:rsid w:val="00466D37"/>
  </w:style>
  <w:style w:type="numbering" w:customStyle="1" w:styleId="NoList51">
    <w:name w:val="No List51"/>
    <w:next w:val="NoList"/>
    <w:uiPriority w:val="99"/>
    <w:semiHidden/>
    <w:unhideWhenUsed/>
    <w:rsid w:val="00466D37"/>
  </w:style>
  <w:style w:type="paragraph" w:customStyle="1" w:styleId="MainHeader">
    <w:name w:val="Main Header"/>
    <w:basedOn w:val="Normal"/>
    <w:uiPriority w:val="99"/>
    <w:rsid w:val="00466D37"/>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TOCHeader">
    <w:name w:val="TOC Header"/>
    <w:basedOn w:val="Normal"/>
    <w:uiPriority w:val="1"/>
    <w:rsid w:val="00466D37"/>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1">
    <w:name w:val="RTWSA Table1"/>
    <w:basedOn w:val="TableNormal"/>
    <w:uiPriority w:val="99"/>
    <w:rsid w:val="00466D3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466D37"/>
    <w:rPr>
      <w:rFonts w:ascii="Source Sans Pro" w:eastAsia="MS Mincho" w:hAnsi="Source Sans Pro"/>
      <w:sz w:val="22"/>
      <w:szCs w:val="24"/>
      <w:lang w:eastAsia="en-US"/>
    </w:rPr>
    <w:tblPr/>
    <w:tcPr>
      <w:shd w:val="clear" w:color="auto" w:fill="auto"/>
    </w:tcPr>
  </w:style>
  <w:style w:type="numbering" w:customStyle="1" w:styleId="NoList61">
    <w:name w:val="No List61"/>
    <w:next w:val="NoList"/>
    <w:uiPriority w:val="99"/>
    <w:semiHidden/>
    <w:unhideWhenUsed/>
    <w:rsid w:val="00466D37"/>
  </w:style>
  <w:style w:type="paragraph" w:customStyle="1" w:styleId="xl63">
    <w:name w:val="xl63"/>
    <w:basedOn w:val="Normal"/>
    <w:rsid w:val="00466D37"/>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466D37"/>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466D37"/>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9">
    <w:name w:val="xl69"/>
    <w:basedOn w:val="Normal"/>
    <w:rsid w:val="00466D37"/>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466D37"/>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466D37"/>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466D37"/>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466D37"/>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466D37"/>
    <w:pPr>
      <w:spacing w:before="100" w:beforeAutospacing="1" w:after="100" w:afterAutospacing="1" w:line="240" w:lineRule="auto"/>
      <w:jc w:val="center"/>
      <w:textAlignment w:val="center"/>
    </w:pPr>
    <w:rPr>
      <w:rFonts w:eastAsia="Times New Roman"/>
      <w:sz w:val="24"/>
      <w:szCs w:val="24"/>
      <w:lang w:eastAsia="en-AU"/>
    </w:rPr>
  </w:style>
  <w:style w:type="table" w:customStyle="1" w:styleId="TableGrid31">
    <w:name w:val="Table Grid31"/>
    <w:basedOn w:val="TableNormal"/>
    <w:next w:val="TableGrid"/>
    <w:uiPriority w:val="59"/>
    <w:rsid w:val="00466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5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tatutes%20Amendment%20and%20Repeal%20(Budget%20Measures)%20Act%202021" TargetMode="External"/><Relationship Id="rId26" Type="http://schemas.openxmlformats.org/officeDocument/2006/relationships/hyperlink" Target="http://www.legislation.sa.gov.au/index.aspx?action=legref&amp;type=act&amp;legtitle=Training%20and%20Skills%20Development%20(Miscellaneous)%20Amendment%20Act%202020" TargetMode="External"/><Relationship Id="rId39" Type="http://schemas.openxmlformats.org/officeDocument/2006/relationships/hyperlink" Target="http://www.legislation.sa.gov.au/index.aspx?action=legref&amp;type=act&amp;legtitle=Strata%20Titles%20Act%201988" TargetMode="External"/><Relationship Id="rId3" Type="http://schemas.openxmlformats.org/officeDocument/2006/relationships/styles" Target="styles.xml"/><Relationship Id="rId21" Type="http://schemas.openxmlformats.org/officeDocument/2006/relationships/hyperlink" Target="http://www.legislation.sa.gov.au/index.aspx?action=legref&amp;type=act&amp;legtitle=Fines%20Enforcement%20and%20Debt%20Recovery%20Act%202017" TargetMode="External"/><Relationship Id="rId34" Type="http://schemas.openxmlformats.org/officeDocument/2006/relationships/image" Target="media/image3.emf"/><Relationship Id="rId42" Type="http://schemas.openxmlformats.org/officeDocument/2006/relationships/hyperlink" Target="mailto:yoursay@mountbarker.sa.gov.au"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act&amp;legtitle=Subordinate%20Legislation%20Act%201978" TargetMode="External"/><Relationship Id="rId33" Type="http://schemas.openxmlformats.org/officeDocument/2006/relationships/image" Target="media/image2.emf"/><Relationship Id="rId38" Type="http://schemas.openxmlformats.org/officeDocument/2006/relationships/hyperlink" Target="http://www.legislation.sa.gov.au/index.aspx?action=legref&amp;type=act&amp;legtitle=Stamp%20Duties%20Act%201923" TargetMode="External"/><Relationship Id="rId46"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Fines%20Enforcement%20and%20Debt%20Recovery%20Act%202017" TargetMode="External"/><Relationship Id="rId29" Type="http://schemas.openxmlformats.org/officeDocument/2006/relationships/hyperlink" Target="http://www.legislation.sa.gov.au/index.aspx?action=legref&amp;type=act&amp;legtitle=Training%20and%20Skills%20Development%20Act%202008" TargetMode="External"/><Relationship Id="rId41" Type="http://schemas.openxmlformats.org/officeDocument/2006/relationships/hyperlink" Target="https://yoursay.mountbarker.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Forestry%20Act%201950" TargetMode="External"/><Relationship Id="rId32" Type="http://schemas.openxmlformats.org/officeDocument/2006/relationships/hyperlink" Target="http://www.sa.gov.au/placenameproposals" TargetMode="External"/><Relationship Id="rId37" Type="http://schemas.openxmlformats.org/officeDocument/2006/relationships/hyperlink" Target="http://www.legislation.sa.gov.au/index.aspx?action=legref&amp;type=act&amp;legtitle=Stamp%20Duties%20Act%201923" TargetMode="External"/><Relationship Id="rId40" Type="http://schemas.openxmlformats.org/officeDocument/2006/relationships/hyperlink" Target="http://www.legislation.sa.gov.au/index.aspx?action=legref&amp;type=act&amp;legtitle=Community%20Titles%20Act%201996"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legislation.sa.gov.au/index.aspx?action=legref&amp;type=act&amp;legtitle=Forestry%20Act%201950" TargetMode="External"/><Relationship Id="rId28" Type="http://schemas.openxmlformats.org/officeDocument/2006/relationships/hyperlink" Target="http://www.legislation.sa.gov.au/index.aspx?action=legref&amp;type=act&amp;legtitle=South%20Australian%20Skills%20Act%202008" TargetMode="External"/><Relationship Id="rId36" Type="http://schemas.openxmlformats.org/officeDocument/2006/relationships/image" Target="media/image4.emf"/><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ww.legislation.sa.gov.au/index.aspx?action=legref&amp;type=act&amp;legtitle=Fines%20Enforcement%20and%20Debt%20Recovery%20Act%202017" TargetMode="External"/><Relationship Id="rId31" Type="http://schemas.openxmlformats.org/officeDocument/2006/relationships/hyperlink" Target="http://www.legislation.sa.gov.au/index.aspx?action=legref&amp;type=act&amp;legtitle=Subordinate%20Legislation%20Act%201978" TargetMode="External"/><Relationship Id="rId44" Type="http://schemas.openxmlformats.org/officeDocument/2006/relationships/hyperlink" Target="mailto:yoursay@mountbarker.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Forestry%20Act%201950" TargetMode="External"/><Relationship Id="rId27" Type="http://schemas.openxmlformats.org/officeDocument/2006/relationships/hyperlink" Target="http://www.legislation.sa.gov.au/index.aspx?action=legref&amp;type=act&amp;legtitle=South%20Australian%20Skills%20Act%202008" TargetMode="External"/><Relationship Id="rId30" Type="http://schemas.openxmlformats.org/officeDocument/2006/relationships/hyperlink" Target="http://www.legislation.sa.gov.au/index.aspx?action=legref&amp;type=act&amp;legtitle=Subordinate%20Legislation%20Act%201978" TargetMode="External"/><Relationship Id="rId35" Type="http://schemas.openxmlformats.org/officeDocument/2006/relationships/oleObject" Target="embeddings/oleObject1.bin"/><Relationship Id="rId43" Type="http://schemas.openxmlformats.org/officeDocument/2006/relationships/hyperlink" Target="http://www.mountbarker.sa.gov.au" TargetMode="External"/><Relationship Id="rId48"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AW_PAGINATION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0AECC-E917-4E41-9556-FE284304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AW_PAGINATION_TEMPLATE_2021</Template>
  <TotalTime>170</TotalTime>
  <Pages>76</Pages>
  <Words>31969</Words>
  <Characters>182227</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No. 41 - Thursday, 10 June 2021 (pp. 2137–2212)</vt:lpstr>
    </vt:vector>
  </TitlesOfParts>
  <Company>SA Government</Company>
  <LinksUpToDate>false</LinksUpToDate>
  <CharactersWithSpaces>213769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41 - Thursday, 10 June 2021 (pp. 2137–2212)</dc:title>
  <dc:subject/>
  <dc:creator>Alicia Wheaton</dc:creator>
  <cp:keywords/>
  <cp:lastModifiedBy>Alicia Wheaton</cp:lastModifiedBy>
  <cp:revision>153</cp:revision>
  <cp:lastPrinted>2021-06-10T00:30:00Z</cp:lastPrinted>
  <dcterms:created xsi:type="dcterms:W3CDTF">2021-06-09T01:59:00Z</dcterms:created>
  <dcterms:modified xsi:type="dcterms:W3CDTF">2021-06-10T00:31:00Z</dcterms:modified>
</cp:coreProperties>
</file>