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7D95" w:rsidRPr="00612978" w:rsidRDefault="000A20D4" w:rsidP="00DA30CF">
      <w:pPr>
        <w:tabs>
          <w:tab w:val="right" w:pos="9360"/>
        </w:tabs>
        <w:spacing w:after="0" w:line="210" w:lineRule="exact"/>
        <w:rPr>
          <w:sz w:val="21"/>
          <w:szCs w:val="21"/>
        </w:rPr>
      </w:pPr>
      <w:r>
        <w:rPr>
          <w:noProof/>
          <w:lang w:eastAsia="en-AU"/>
        </w:rPr>
        <w:drawing>
          <wp:anchor distT="0" distB="0" distL="114300" distR="114300" simplePos="0" relativeHeight="251657728" behindDoc="0" locked="0" layoutInCell="1" allowOverlap="1">
            <wp:simplePos x="0" y="0"/>
            <wp:positionH relativeFrom="column">
              <wp:posOffset>2252345</wp:posOffset>
            </wp:positionH>
            <wp:positionV relativeFrom="paragraph">
              <wp:posOffset>142875</wp:posOffset>
            </wp:positionV>
            <wp:extent cx="1434465" cy="1403350"/>
            <wp:effectExtent l="0" t="0" r="0" b="6350"/>
            <wp:wrapTopAndBottom/>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p>
    <w:p w:rsidR="009D586E" w:rsidRPr="00612978" w:rsidRDefault="009D586E" w:rsidP="009D586E">
      <w:pPr>
        <w:spacing w:before="320" w:after="240" w:line="360" w:lineRule="exact"/>
        <w:jc w:val="center"/>
        <w:rPr>
          <w:b/>
          <w:smallCaps/>
          <w:color w:val="000000"/>
          <w:sz w:val="36"/>
        </w:rPr>
      </w:pPr>
      <w:r w:rsidRPr="00612978">
        <w:rPr>
          <w:b/>
          <w:smallCaps/>
          <w:color w:val="000000"/>
          <w:sz w:val="36"/>
        </w:rPr>
        <w:t>THE SOUTH AUSTRALIAN</w:t>
      </w:r>
    </w:p>
    <w:p w:rsidR="009D586E" w:rsidRPr="00612978" w:rsidRDefault="009D586E" w:rsidP="009D586E">
      <w:pPr>
        <w:spacing w:after="0" w:line="240" w:lineRule="auto"/>
        <w:jc w:val="center"/>
        <w:rPr>
          <w:b/>
          <w:color w:val="000000"/>
          <w:sz w:val="60"/>
        </w:rPr>
      </w:pPr>
      <w:r w:rsidRPr="00612978">
        <w:rPr>
          <w:b/>
          <w:color w:val="000000"/>
          <w:sz w:val="60"/>
        </w:rPr>
        <w:t>GOVERNMENT GAZETTE</w:t>
      </w:r>
    </w:p>
    <w:p w:rsidR="009D586E" w:rsidRPr="00612978" w:rsidRDefault="009D586E" w:rsidP="009D586E">
      <w:pPr>
        <w:spacing w:before="360" w:after="600" w:line="240" w:lineRule="exact"/>
        <w:jc w:val="center"/>
        <w:rPr>
          <w:b/>
          <w:smallCaps/>
          <w:color w:val="000000"/>
          <w:sz w:val="24"/>
          <w:szCs w:val="24"/>
        </w:rPr>
      </w:pPr>
      <w:r w:rsidRPr="00612978">
        <w:rPr>
          <w:b/>
          <w:smallCaps/>
          <w:color w:val="000000"/>
          <w:sz w:val="24"/>
          <w:szCs w:val="24"/>
        </w:rPr>
        <w:t>Published by Authority</w:t>
      </w:r>
    </w:p>
    <w:p w:rsidR="008008DD" w:rsidRPr="00612978" w:rsidRDefault="008008DD" w:rsidP="008008DD">
      <w:pPr>
        <w:pBdr>
          <w:top w:val="single" w:sz="6" w:space="0" w:color="auto"/>
        </w:pBdr>
        <w:spacing w:after="0" w:line="240" w:lineRule="auto"/>
        <w:jc w:val="center"/>
        <w:rPr>
          <w:color w:val="000000"/>
          <w:sz w:val="20"/>
        </w:rPr>
      </w:pPr>
    </w:p>
    <w:p w:rsidR="008008DD" w:rsidRPr="00612978" w:rsidRDefault="008008DD" w:rsidP="008008DD">
      <w:pPr>
        <w:spacing w:after="0" w:line="240" w:lineRule="auto"/>
        <w:jc w:val="center"/>
        <w:rPr>
          <w:smallCaps/>
          <w:color w:val="000000"/>
          <w:sz w:val="28"/>
          <w:szCs w:val="26"/>
        </w:rPr>
      </w:pPr>
      <w:r w:rsidRPr="00612978">
        <w:rPr>
          <w:smallCaps/>
          <w:color w:val="000000"/>
          <w:sz w:val="28"/>
          <w:szCs w:val="26"/>
        </w:rPr>
        <w:t xml:space="preserve">Adelaide, </w:t>
      </w:r>
      <w:r w:rsidR="00D21B2E">
        <w:rPr>
          <w:smallCaps/>
          <w:color w:val="000000"/>
          <w:sz w:val="28"/>
          <w:szCs w:val="26"/>
        </w:rPr>
        <w:t>T</w:t>
      </w:r>
      <w:r w:rsidR="004120A4">
        <w:rPr>
          <w:smallCaps/>
          <w:color w:val="000000"/>
          <w:sz w:val="28"/>
          <w:szCs w:val="26"/>
        </w:rPr>
        <w:t>hur</w:t>
      </w:r>
      <w:r w:rsidR="00D21B2E">
        <w:rPr>
          <w:smallCaps/>
          <w:color w:val="000000"/>
          <w:sz w:val="28"/>
          <w:szCs w:val="26"/>
        </w:rPr>
        <w:t xml:space="preserve">sday, </w:t>
      </w:r>
      <w:r w:rsidR="00A5641F">
        <w:rPr>
          <w:smallCaps/>
          <w:color w:val="000000"/>
          <w:sz w:val="28"/>
          <w:szCs w:val="26"/>
        </w:rPr>
        <w:t>8</w:t>
      </w:r>
      <w:r w:rsidR="00A55207">
        <w:rPr>
          <w:smallCaps/>
          <w:color w:val="000000"/>
          <w:sz w:val="28"/>
          <w:szCs w:val="26"/>
        </w:rPr>
        <w:t xml:space="preserve"> </w:t>
      </w:r>
      <w:r w:rsidR="00A5641F">
        <w:rPr>
          <w:smallCaps/>
          <w:color w:val="000000"/>
          <w:sz w:val="28"/>
          <w:szCs w:val="26"/>
        </w:rPr>
        <w:t>October</w:t>
      </w:r>
      <w:r w:rsidR="00544893">
        <w:rPr>
          <w:smallCaps/>
          <w:color w:val="000000"/>
          <w:sz w:val="28"/>
          <w:szCs w:val="26"/>
        </w:rPr>
        <w:t xml:space="preserve"> 20</w:t>
      </w:r>
      <w:r w:rsidR="006A510F">
        <w:rPr>
          <w:smallCaps/>
          <w:color w:val="000000"/>
          <w:sz w:val="28"/>
          <w:szCs w:val="26"/>
        </w:rPr>
        <w:t>20</w:t>
      </w:r>
    </w:p>
    <w:p w:rsidR="008008DD" w:rsidRPr="00612978" w:rsidRDefault="008008DD" w:rsidP="008008DD">
      <w:pPr>
        <w:spacing w:after="0" w:line="240" w:lineRule="exact"/>
        <w:jc w:val="center"/>
        <w:rPr>
          <w:color w:val="000000"/>
          <w:sz w:val="20"/>
        </w:rPr>
      </w:pPr>
    </w:p>
    <w:p w:rsidR="008008DD" w:rsidRPr="00612978" w:rsidRDefault="008008DD" w:rsidP="008008DD">
      <w:pPr>
        <w:pBdr>
          <w:top w:val="single" w:sz="6" w:space="1" w:color="auto"/>
        </w:pBdr>
        <w:spacing w:after="0" w:line="360" w:lineRule="exact"/>
        <w:jc w:val="center"/>
        <w:rPr>
          <w:color w:val="000000"/>
          <w:sz w:val="20"/>
          <w:szCs w:val="20"/>
        </w:rPr>
      </w:pPr>
    </w:p>
    <w:p w:rsidR="001B7138" w:rsidRPr="008008DD" w:rsidRDefault="001B7138" w:rsidP="00E64426">
      <w:pPr>
        <w:spacing w:after="0" w:line="220" w:lineRule="exact"/>
        <w:jc w:val="center"/>
        <w:rPr>
          <w:b/>
          <w:smallCaps/>
          <w:sz w:val="20"/>
          <w:szCs w:val="20"/>
        </w:rPr>
      </w:pPr>
      <w:r w:rsidRPr="008008DD">
        <w:rPr>
          <w:b/>
          <w:smallCaps/>
          <w:sz w:val="20"/>
          <w:szCs w:val="20"/>
        </w:rPr>
        <w:t>Contents</w:t>
      </w:r>
    </w:p>
    <w:p w:rsidR="001B7138" w:rsidRPr="008008DD" w:rsidRDefault="001B7138" w:rsidP="00E64426">
      <w:pPr>
        <w:spacing w:after="0" w:line="120" w:lineRule="exact"/>
        <w:rPr>
          <w:b/>
          <w:smallCaps/>
          <w:sz w:val="20"/>
          <w:szCs w:val="20"/>
        </w:rPr>
      </w:pPr>
    </w:p>
    <w:p w:rsidR="001B7138" w:rsidRDefault="001B7138" w:rsidP="00E64426">
      <w:pPr>
        <w:pStyle w:val="GG-body"/>
        <w:sectPr w:rsidR="001B7138" w:rsidSect="00E81E23">
          <w:headerReference w:type="even" r:id="rId9"/>
          <w:headerReference w:type="default" r:id="rId10"/>
          <w:footerReference w:type="default" r:id="rId11"/>
          <w:headerReference w:type="first" r:id="rId12"/>
          <w:footerReference w:type="first" r:id="rId13"/>
          <w:pgSz w:w="11906" w:h="16838" w:code="9"/>
          <w:pgMar w:top="1134" w:right="1259" w:bottom="1134" w:left="1293" w:header="907" w:footer="1202" w:gutter="0"/>
          <w:pgNumType w:start="4811"/>
          <w:cols w:space="708"/>
          <w:titlePg/>
          <w:docGrid w:linePitch="360"/>
        </w:sectPr>
      </w:pPr>
    </w:p>
    <w:sdt>
      <w:sdtPr>
        <w:rPr>
          <w:rFonts w:eastAsia="Calibri"/>
          <w:color w:val="auto"/>
          <w:szCs w:val="22"/>
          <w:lang w:eastAsia="en-US"/>
        </w:rPr>
        <w:id w:val="144328346"/>
        <w:docPartObj>
          <w:docPartGallery w:val="Table of Contents"/>
          <w:docPartUnique/>
        </w:docPartObj>
      </w:sdtPr>
      <w:sdtEndPr>
        <w:rPr>
          <w:b/>
          <w:bCs/>
          <w:noProof/>
        </w:rPr>
      </w:sdtEndPr>
      <w:sdtContent>
        <w:p w:rsidR="00B24F4A" w:rsidRDefault="008428B6">
          <w:pPr>
            <w:pStyle w:val="TOC1"/>
            <w:rPr>
              <w:rFonts w:asciiTheme="minorHAnsi" w:eastAsiaTheme="minorEastAsia" w:hAnsiTheme="minorHAnsi" w:cstheme="minorBidi"/>
              <w:noProof/>
              <w:color w:val="auto"/>
              <w:sz w:val="22"/>
              <w:szCs w:val="22"/>
            </w:rPr>
          </w:pPr>
          <w:r>
            <w:rPr>
              <w:bCs/>
              <w:noProof/>
            </w:rPr>
            <w:fldChar w:fldCharType="begin"/>
          </w:r>
          <w:r>
            <w:rPr>
              <w:bCs/>
              <w:noProof/>
            </w:rPr>
            <w:instrText xml:space="preserve"> TOC \o "1-3" \h \z \u </w:instrText>
          </w:r>
          <w:r>
            <w:rPr>
              <w:bCs/>
              <w:noProof/>
            </w:rPr>
            <w:fldChar w:fldCharType="separate"/>
          </w:r>
          <w:hyperlink w:anchor="_Toc53044299" w:history="1">
            <w:r w:rsidR="00B24F4A" w:rsidRPr="00B24F4A">
              <w:rPr>
                <w:rStyle w:val="Heading5Char"/>
              </w:rPr>
              <w:t>Governor’s Instruments</w:t>
            </w:r>
          </w:hyperlink>
        </w:p>
        <w:p w:rsidR="00B24F4A" w:rsidRDefault="00B24F4A">
          <w:pPr>
            <w:pStyle w:val="TOC2"/>
            <w:tabs>
              <w:tab w:val="right" w:leader="dot" w:pos="4668"/>
            </w:tabs>
            <w:rPr>
              <w:rFonts w:asciiTheme="minorHAnsi" w:eastAsiaTheme="minorEastAsia" w:hAnsiTheme="minorHAnsi" w:cstheme="minorBidi"/>
              <w:noProof/>
              <w:color w:val="auto"/>
              <w:sz w:val="22"/>
              <w:szCs w:val="22"/>
            </w:rPr>
          </w:pPr>
          <w:hyperlink w:anchor="_Toc53044300" w:history="1">
            <w:r w:rsidRPr="003700A0">
              <w:rPr>
                <w:rStyle w:val="Hyperlink"/>
                <w:noProof/>
              </w:rPr>
              <w:t>Appointments</w:t>
            </w:r>
            <w:r>
              <w:rPr>
                <w:noProof/>
                <w:webHidden/>
              </w:rPr>
              <w:tab/>
            </w:r>
            <w:r>
              <w:rPr>
                <w:noProof/>
                <w:webHidden/>
              </w:rPr>
              <w:fldChar w:fldCharType="begin"/>
            </w:r>
            <w:r>
              <w:rPr>
                <w:noProof/>
                <w:webHidden/>
              </w:rPr>
              <w:instrText xml:space="preserve"> PAGEREF _Toc53044300 \h </w:instrText>
            </w:r>
            <w:r>
              <w:rPr>
                <w:noProof/>
                <w:webHidden/>
              </w:rPr>
            </w:r>
            <w:r>
              <w:rPr>
                <w:noProof/>
                <w:webHidden/>
              </w:rPr>
              <w:fldChar w:fldCharType="separate"/>
            </w:r>
            <w:r w:rsidR="005D68B2">
              <w:rPr>
                <w:noProof/>
                <w:webHidden/>
              </w:rPr>
              <w:t>4812</w:t>
            </w:r>
            <w:r>
              <w:rPr>
                <w:noProof/>
                <w:webHidden/>
              </w:rPr>
              <w:fldChar w:fldCharType="end"/>
            </w:r>
          </w:hyperlink>
        </w:p>
        <w:p w:rsidR="00B24F4A" w:rsidRDefault="00B24F4A">
          <w:pPr>
            <w:pStyle w:val="TOC1"/>
            <w:rPr>
              <w:rFonts w:asciiTheme="minorHAnsi" w:eastAsiaTheme="minorEastAsia" w:hAnsiTheme="minorHAnsi" w:cstheme="minorBidi"/>
              <w:noProof/>
              <w:color w:val="auto"/>
              <w:sz w:val="22"/>
              <w:szCs w:val="22"/>
            </w:rPr>
          </w:pPr>
          <w:hyperlink w:anchor="_Toc53044301" w:history="1">
            <w:r w:rsidRPr="00B24F4A">
              <w:rPr>
                <w:rStyle w:val="Heading5Char"/>
              </w:rPr>
              <w:t>Rules of Court</w:t>
            </w:r>
          </w:hyperlink>
        </w:p>
        <w:p w:rsidR="00B24F4A" w:rsidRDefault="00B24F4A" w:rsidP="00256530">
          <w:pPr>
            <w:pStyle w:val="TOC2"/>
            <w:tabs>
              <w:tab w:val="right" w:leader="dot" w:pos="4668"/>
            </w:tabs>
            <w:ind w:left="142"/>
            <w:rPr>
              <w:rFonts w:asciiTheme="minorHAnsi" w:eastAsiaTheme="minorEastAsia" w:hAnsiTheme="minorHAnsi" w:cstheme="minorBidi"/>
              <w:noProof/>
              <w:color w:val="auto"/>
              <w:sz w:val="22"/>
              <w:szCs w:val="22"/>
            </w:rPr>
          </w:pPr>
          <w:hyperlink w:anchor="_Toc53044302" w:history="1">
            <w:r w:rsidRPr="003700A0">
              <w:rPr>
                <w:rStyle w:val="Hyperlink"/>
                <w:noProof/>
              </w:rPr>
              <w:t>Uniform Civil (No 2) Amending Rules 2020</w:t>
            </w:r>
            <w:r>
              <w:rPr>
                <w:noProof/>
                <w:webHidden/>
              </w:rPr>
              <w:tab/>
            </w:r>
            <w:r>
              <w:rPr>
                <w:noProof/>
                <w:webHidden/>
              </w:rPr>
              <w:fldChar w:fldCharType="begin"/>
            </w:r>
            <w:r>
              <w:rPr>
                <w:noProof/>
                <w:webHidden/>
              </w:rPr>
              <w:instrText xml:space="preserve"> PAGEREF _Toc53044302 \h </w:instrText>
            </w:r>
            <w:r>
              <w:rPr>
                <w:noProof/>
                <w:webHidden/>
              </w:rPr>
            </w:r>
            <w:r>
              <w:rPr>
                <w:noProof/>
                <w:webHidden/>
              </w:rPr>
              <w:fldChar w:fldCharType="separate"/>
            </w:r>
            <w:r w:rsidR="005D68B2">
              <w:rPr>
                <w:noProof/>
                <w:webHidden/>
              </w:rPr>
              <w:t>4813</w:t>
            </w:r>
            <w:r>
              <w:rPr>
                <w:noProof/>
                <w:webHidden/>
              </w:rPr>
              <w:fldChar w:fldCharType="end"/>
            </w:r>
          </w:hyperlink>
        </w:p>
        <w:p w:rsidR="00B24F4A" w:rsidRDefault="00B24F4A">
          <w:pPr>
            <w:pStyle w:val="TOC1"/>
            <w:rPr>
              <w:rFonts w:asciiTheme="minorHAnsi" w:eastAsiaTheme="minorEastAsia" w:hAnsiTheme="minorHAnsi" w:cstheme="minorBidi"/>
              <w:noProof/>
              <w:color w:val="auto"/>
              <w:sz w:val="22"/>
              <w:szCs w:val="22"/>
            </w:rPr>
          </w:pPr>
          <w:hyperlink w:anchor="_Toc53044303" w:history="1">
            <w:r w:rsidRPr="00B24F4A">
              <w:rPr>
                <w:rStyle w:val="Heading5Char"/>
              </w:rPr>
              <w:t>State Government Instruments</w:t>
            </w:r>
          </w:hyperlink>
        </w:p>
        <w:p w:rsidR="00B24F4A" w:rsidRDefault="00B24F4A">
          <w:pPr>
            <w:pStyle w:val="TOC2"/>
            <w:tabs>
              <w:tab w:val="right" w:leader="dot" w:pos="4668"/>
            </w:tabs>
            <w:rPr>
              <w:rFonts w:asciiTheme="minorHAnsi" w:eastAsiaTheme="minorEastAsia" w:hAnsiTheme="minorHAnsi" w:cstheme="minorBidi"/>
              <w:noProof/>
              <w:color w:val="auto"/>
              <w:sz w:val="22"/>
              <w:szCs w:val="22"/>
            </w:rPr>
          </w:pPr>
          <w:hyperlink w:anchor="_Toc53044304" w:history="1">
            <w:r w:rsidRPr="003700A0">
              <w:rPr>
                <w:rStyle w:val="Hyperlink"/>
                <w:noProof/>
              </w:rPr>
              <w:t>Associations Incorporation Act 1985</w:t>
            </w:r>
            <w:r>
              <w:rPr>
                <w:noProof/>
                <w:webHidden/>
              </w:rPr>
              <w:tab/>
            </w:r>
            <w:r>
              <w:rPr>
                <w:noProof/>
                <w:webHidden/>
              </w:rPr>
              <w:fldChar w:fldCharType="begin"/>
            </w:r>
            <w:r>
              <w:rPr>
                <w:noProof/>
                <w:webHidden/>
              </w:rPr>
              <w:instrText xml:space="preserve"> PAGEREF _Toc53044304 \h </w:instrText>
            </w:r>
            <w:r>
              <w:rPr>
                <w:noProof/>
                <w:webHidden/>
              </w:rPr>
            </w:r>
            <w:r>
              <w:rPr>
                <w:noProof/>
                <w:webHidden/>
              </w:rPr>
              <w:fldChar w:fldCharType="separate"/>
            </w:r>
            <w:r w:rsidR="005D68B2">
              <w:rPr>
                <w:noProof/>
                <w:webHidden/>
              </w:rPr>
              <w:t>4819</w:t>
            </w:r>
            <w:r>
              <w:rPr>
                <w:noProof/>
                <w:webHidden/>
              </w:rPr>
              <w:fldChar w:fldCharType="end"/>
            </w:r>
          </w:hyperlink>
        </w:p>
        <w:p w:rsidR="00B24F4A" w:rsidRDefault="00B24F4A">
          <w:pPr>
            <w:pStyle w:val="TOC2"/>
            <w:tabs>
              <w:tab w:val="right" w:leader="dot" w:pos="4668"/>
            </w:tabs>
            <w:rPr>
              <w:rFonts w:asciiTheme="minorHAnsi" w:eastAsiaTheme="minorEastAsia" w:hAnsiTheme="minorHAnsi" w:cstheme="minorBidi"/>
              <w:noProof/>
              <w:color w:val="auto"/>
              <w:sz w:val="22"/>
              <w:szCs w:val="22"/>
            </w:rPr>
          </w:pPr>
          <w:hyperlink w:anchor="_Toc53044305" w:history="1">
            <w:r w:rsidRPr="003700A0">
              <w:rPr>
                <w:rStyle w:val="Hyperlink"/>
                <w:noProof/>
              </w:rPr>
              <w:t>Development Act 1993</w:t>
            </w:r>
            <w:r>
              <w:rPr>
                <w:noProof/>
                <w:webHidden/>
              </w:rPr>
              <w:tab/>
            </w:r>
            <w:r>
              <w:rPr>
                <w:noProof/>
                <w:webHidden/>
              </w:rPr>
              <w:fldChar w:fldCharType="begin"/>
            </w:r>
            <w:r>
              <w:rPr>
                <w:noProof/>
                <w:webHidden/>
              </w:rPr>
              <w:instrText xml:space="preserve"> PAGEREF _Toc53044305 \h </w:instrText>
            </w:r>
            <w:r>
              <w:rPr>
                <w:noProof/>
                <w:webHidden/>
              </w:rPr>
            </w:r>
            <w:r>
              <w:rPr>
                <w:noProof/>
                <w:webHidden/>
              </w:rPr>
              <w:fldChar w:fldCharType="separate"/>
            </w:r>
            <w:r w:rsidR="005D68B2">
              <w:rPr>
                <w:noProof/>
                <w:webHidden/>
              </w:rPr>
              <w:t>4819</w:t>
            </w:r>
            <w:r>
              <w:rPr>
                <w:noProof/>
                <w:webHidden/>
              </w:rPr>
              <w:fldChar w:fldCharType="end"/>
            </w:r>
          </w:hyperlink>
        </w:p>
        <w:p w:rsidR="00B24F4A" w:rsidRDefault="00B24F4A">
          <w:pPr>
            <w:pStyle w:val="TOC2"/>
            <w:tabs>
              <w:tab w:val="right" w:leader="dot" w:pos="4668"/>
            </w:tabs>
            <w:rPr>
              <w:rFonts w:asciiTheme="minorHAnsi" w:eastAsiaTheme="minorEastAsia" w:hAnsiTheme="minorHAnsi" w:cstheme="minorBidi"/>
              <w:noProof/>
              <w:color w:val="auto"/>
              <w:sz w:val="22"/>
              <w:szCs w:val="22"/>
            </w:rPr>
          </w:pPr>
          <w:hyperlink w:anchor="_Toc53044306" w:history="1">
            <w:r w:rsidRPr="003700A0">
              <w:rPr>
                <w:rStyle w:val="Hyperlink"/>
                <w:noProof/>
              </w:rPr>
              <w:t>Education and Children’s Services Act 2019</w:t>
            </w:r>
            <w:r>
              <w:rPr>
                <w:noProof/>
                <w:webHidden/>
              </w:rPr>
              <w:tab/>
            </w:r>
            <w:r>
              <w:rPr>
                <w:noProof/>
                <w:webHidden/>
              </w:rPr>
              <w:fldChar w:fldCharType="begin"/>
            </w:r>
            <w:r>
              <w:rPr>
                <w:noProof/>
                <w:webHidden/>
              </w:rPr>
              <w:instrText xml:space="preserve"> PAGEREF _Toc53044306 \h </w:instrText>
            </w:r>
            <w:r>
              <w:rPr>
                <w:noProof/>
                <w:webHidden/>
              </w:rPr>
            </w:r>
            <w:r>
              <w:rPr>
                <w:noProof/>
                <w:webHidden/>
              </w:rPr>
              <w:fldChar w:fldCharType="separate"/>
            </w:r>
            <w:r w:rsidR="005D68B2">
              <w:rPr>
                <w:noProof/>
                <w:webHidden/>
              </w:rPr>
              <w:t>4826</w:t>
            </w:r>
            <w:r>
              <w:rPr>
                <w:noProof/>
                <w:webHidden/>
              </w:rPr>
              <w:fldChar w:fldCharType="end"/>
            </w:r>
          </w:hyperlink>
        </w:p>
        <w:p w:rsidR="00B24F4A" w:rsidRDefault="00B24F4A">
          <w:pPr>
            <w:pStyle w:val="TOC2"/>
            <w:tabs>
              <w:tab w:val="right" w:leader="dot" w:pos="4668"/>
            </w:tabs>
            <w:rPr>
              <w:rFonts w:asciiTheme="minorHAnsi" w:eastAsiaTheme="minorEastAsia" w:hAnsiTheme="minorHAnsi" w:cstheme="minorBidi"/>
              <w:noProof/>
              <w:color w:val="auto"/>
              <w:sz w:val="22"/>
              <w:szCs w:val="22"/>
            </w:rPr>
          </w:pPr>
          <w:hyperlink w:anchor="_Toc53044307" w:history="1">
            <w:r w:rsidRPr="003700A0">
              <w:rPr>
                <w:rStyle w:val="Hyperlink"/>
                <w:noProof/>
              </w:rPr>
              <w:t>Environment Protection Act 1993</w:t>
            </w:r>
            <w:r>
              <w:rPr>
                <w:noProof/>
                <w:webHidden/>
              </w:rPr>
              <w:tab/>
            </w:r>
            <w:r>
              <w:rPr>
                <w:noProof/>
                <w:webHidden/>
              </w:rPr>
              <w:fldChar w:fldCharType="begin"/>
            </w:r>
            <w:r>
              <w:rPr>
                <w:noProof/>
                <w:webHidden/>
              </w:rPr>
              <w:instrText xml:space="preserve"> PAGEREF _Toc53044307 \h </w:instrText>
            </w:r>
            <w:r>
              <w:rPr>
                <w:noProof/>
                <w:webHidden/>
              </w:rPr>
            </w:r>
            <w:r>
              <w:rPr>
                <w:noProof/>
                <w:webHidden/>
              </w:rPr>
              <w:fldChar w:fldCharType="separate"/>
            </w:r>
            <w:r w:rsidR="005D68B2">
              <w:rPr>
                <w:noProof/>
                <w:webHidden/>
              </w:rPr>
              <w:t>4826</w:t>
            </w:r>
            <w:r>
              <w:rPr>
                <w:noProof/>
                <w:webHidden/>
              </w:rPr>
              <w:fldChar w:fldCharType="end"/>
            </w:r>
          </w:hyperlink>
        </w:p>
        <w:p w:rsidR="00B24F4A" w:rsidRDefault="00B24F4A">
          <w:pPr>
            <w:pStyle w:val="TOC2"/>
            <w:tabs>
              <w:tab w:val="right" w:leader="dot" w:pos="4668"/>
            </w:tabs>
            <w:rPr>
              <w:rFonts w:asciiTheme="minorHAnsi" w:eastAsiaTheme="minorEastAsia" w:hAnsiTheme="minorHAnsi" w:cstheme="minorBidi"/>
              <w:noProof/>
              <w:color w:val="auto"/>
              <w:sz w:val="22"/>
              <w:szCs w:val="22"/>
            </w:rPr>
          </w:pPr>
          <w:hyperlink w:anchor="_Toc53044308" w:history="1">
            <w:r w:rsidRPr="003700A0">
              <w:rPr>
                <w:rStyle w:val="Hyperlink"/>
                <w:noProof/>
              </w:rPr>
              <w:t>Firearms Regulations 2017</w:t>
            </w:r>
            <w:r>
              <w:rPr>
                <w:noProof/>
                <w:webHidden/>
              </w:rPr>
              <w:tab/>
            </w:r>
            <w:r>
              <w:rPr>
                <w:noProof/>
                <w:webHidden/>
              </w:rPr>
              <w:fldChar w:fldCharType="begin"/>
            </w:r>
            <w:r>
              <w:rPr>
                <w:noProof/>
                <w:webHidden/>
              </w:rPr>
              <w:instrText xml:space="preserve"> PAGEREF _Toc53044308 \h </w:instrText>
            </w:r>
            <w:r>
              <w:rPr>
                <w:noProof/>
                <w:webHidden/>
              </w:rPr>
            </w:r>
            <w:r>
              <w:rPr>
                <w:noProof/>
                <w:webHidden/>
              </w:rPr>
              <w:fldChar w:fldCharType="separate"/>
            </w:r>
            <w:r w:rsidR="005D68B2">
              <w:rPr>
                <w:noProof/>
                <w:webHidden/>
              </w:rPr>
              <w:t>4832</w:t>
            </w:r>
            <w:r>
              <w:rPr>
                <w:noProof/>
                <w:webHidden/>
              </w:rPr>
              <w:fldChar w:fldCharType="end"/>
            </w:r>
          </w:hyperlink>
        </w:p>
        <w:p w:rsidR="00B24F4A" w:rsidRDefault="00B24F4A">
          <w:pPr>
            <w:pStyle w:val="TOC2"/>
            <w:tabs>
              <w:tab w:val="right" w:leader="dot" w:pos="4668"/>
            </w:tabs>
            <w:rPr>
              <w:rFonts w:asciiTheme="minorHAnsi" w:eastAsiaTheme="minorEastAsia" w:hAnsiTheme="minorHAnsi" w:cstheme="minorBidi"/>
              <w:noProof/>
              <w:color w:val="auto"/>
              <w:sz w:val="22"/>
              <w:szCs w:val="22"/>
            </w:rPr>
          </w:pPr>
          <w:hyperlink w:anchor="_Toc53044309" w:history="1">
            <w:r w:rsidRPr="003700A0">
              <w:rPr>
                <w:rStyle w:val="Hyperlink"/>
                <w:noProof/>
              </w:rPr>
              <w:t>Geographical Names Act 1991</w:t>
            </w:r>
            <w:r>
              <w:rPr>
                <w:noProof/>
                <w:webHidden/>
              </w:rPr>
              <w:tab/>
            </w:r>
            <w:r>
              <w:rPr>
                <w:noProof/>
                <w:webHidden/>
              </w:rPr>
              <w:fldChar w:fldCharType="begin"/>
            </w:r>
            <w:r>
              <w:rPr>
                <w:noProof/>
                <w:webHidden/>
              </w:rPr>
              <w:instrText xml:space="preserve"> PAGEREF _Toc53044309 \h </w:instrText>
            </w:r>
            <w:r>
              <w:rPr>
                <w:noProof/>
                <w:webHidden/>
              </w:rPr>
            </w:r>
            <w:r>
              <w:rPr>
                <w:noProof/>
                <w:webHidden/>
              </w:rPr>
              <w:fldChar w:fldCharType="separate"/>
            </w:r>
            <w:r w:rsidR="005D68B2">
              <w:rPr>
                <w:noProof/>
                <w:webHidden/>
              </w:rPr>
              <w:t>4832</w:t>
            </w:r>
            <w:r>
              <w:rPr>
                <w:noProof/>
                <w:webHidden/>
              </w:rPr>
              <w:fldChar w:fldCharType="end"/>
            </w:r>
          </w:hyperlink>
        </w:p>
        <w:p w:rsidR="00B24F4A" w:rsidRDefault="00B24F4A">
          <w:pPr>
            <w:pStyle w:val="TOC2"/>
            <w:tabs>
              <w:tab w:val="right" w:leader="dot" w:pos="4668"/>
            </w:tabs>
            <w:rPr>
              <w:rFonts w:asciiTheme="minorHAnsi" w:eastAsiaTheme="minorEastAsia" w:hAnsiTheme="minorHAnsi" w:cstheme="minorBidi"/>
              <w:noProof/>
              <w:color w:val="auto"/>
              <w:sz w:val="22"/>
              <w:szCs w:val="22"/>
            </w:rPr>
          </w:pPr>
          <w:hyperlink w:anchor="_Toc53044310" w:history="1">
            <w:r w:rsidRPr="003700A0">
              <w:rPr>
                <w:rStyle w:val="Hyperlink"/>
                <w:noProof/>
              </w:rPr>
              <w:t>Harbors and Navigation Act 1993</w:t>
            </w:r>
            <w:r>
              <w:rPr>
                <w:noProof/>
                <w:webHidden/>
              </w:rPr>
              <w:tab/>
            </w:r>
            <w:r>
              <w:rPr>
                <w:noProof/>
                <w:webHidden/>
              </w:rPr>
              <w:fldChar w:fldCharType="begin"/>
            </w:r>
            <w:r>
              <w:rPr>
                <w:noProof/>
                <w:webHidden/>
              </w:rPr>
              <w:instrText xml:space="preserve"> PAGEREF _Toc53044310 \h </w:instrText>
            </w:r>
            <w:r>
              <w:rPr>
                <w:noProof/>
                <w:webHidden/>
              </w:rPr>
            </w:r>
            <w:r>
              <w:rPr>
                <w:noProof/>
                <w:webHidden/>
              </w:rPr>
              <w:fldChar w:fldCharType="separate"/>
            </w:r>
            <w:r w:rsidR="005D68B2">
              <w:rPr>
                <w:noProof/>
                <w:webHidden/>
              </w:rPr>
              <w:t>4832</w:t>
            </w:r>
            <w:r>
              <w:rPr>
                <w:noProof/>
                <w:webHidden/>
              </w:rPr>
              <w:fldChar w:fldCharType="end"/>
            </w:r>
          </w:hyperlink>
        </w:p>
        <w:p w:rsidR="00B24F4A" w:rsidRDefault="00B24F4A">
          <w:pPr>
            <w:pStyle w:val="TOC2"/>
            <w:tabs>
              <w:tab w:val="right" w:leader="dot" w:pos="4668"/>
            </w:tabs>
            <w:rPr>
              <w:rFonts w:asciiTheme="minorHAnsi" w:eastAsiaTheme="minorEastAsia" w:hAnsiTheme="minorHAnsi" w:cstheme="minorBidi"/>
              <w:noProof/>
              <w:color w:val="auto"/>
              <w:sz w:val="22"/>
              <w:szCs w:val="22"/>
            </w:rPr>
          </w:pPr>
          <w:hyperlink w:anchor="_Toc53044311" w:history="1">
            <w:r w:rsidRPr="003700A0">
              <w:rPr>
                <w:rStyle w:val="Hyperlink"/>
                <w:noProof/>
              </w:rPr>
              <w:t>Housing Improvement Act 2016</w:t>
            </w:r>
            <w:r>
              <w:rPr>
                <w:noProof/>
                <w:webHidden/>
              </w:rPr>
              <w:tab/>
            </w:r>
            <w:r>
              <w:rPr>
                <w:noProof/>
                <w:webHidden/>
              </w:rPr>
              <w:fldChar w:fldCharType="begin"/>
            </w:r>
            <w:r>
              <w:rPr>
                <w:noProof/>
                <w:webHidden/>
              </w:rPr>
              <w:instrText xml:space="preserve"> PAGEREF _Toc53044311 \h </w:instrText>
            </w:r>
            <w:r>
              <w:rPr>
                <w:noProof/>
                <w:webHidden/>
              </w:rPr>
            </w:r>
            <w:r>
              <w:rPr>
                <w:noProof/>
                <w:webHidden/>
              </w:rPr>
              <w:fldChar w:fldCharType="separate"/>
            </w:r>
            <w:r w:rsidR="005D68B2">
              <w:rPr>
                <w:noProof/>
                <w:webHidden/>
              </w:rPr>
              <w:t>4833</w:t>
            </w:r>
            <w:r>
              <w:rPr>
                <w:noProof/>
                <w:webHidden/>
              </w:rPr>
              <w:fldChar w:fldCharType="end"/>
            </w:r>
          </w:hyperlink>
        </w:p>
        <w:p w:rsidR="00B24F4A" w:rsidRDefault="00B24F4A">
          <w:pPr>
            <w:pStyle w:val="TOC2"/>
            <w:tabs>
              <w:tab w:val="right" w:leader="dot" w:pos="4668"/>
            </w:tabs>
            <w:rPr>
              <w:rFonts w:asciiTheme="minorHAnsi" w:eastAsiaTheme="minorEastAsia" w:hAnsiTheme="minorHAnsi" w:cstheme="minorBidi"/>
              <w:noProof/>
              <w:color w:val="auto"/>
              <w:sz w:val="22"/>
              <w:szCs w:val="22"/>
            </w:rPr>
          </w:pPr>
          <w:hyperlink w:anchor="_Toc53044312" w:history="1">
            <w:r w:rsidRPr="003700A0">
              <w:rPr>
                <w:rStyle w:val="Hyperlink"/>
                <w:noProof/>
              </w:rPr>
              <w:t>Housing Improvement Act 2016</w:t>
            </w:r>
            <w:r>
              <w:rPr>
                <w:noProof/>
                <w:webHidden/>
              </w:rPr>
              <w:tab/>
            </w:r>
            <w:r>
              <w:rPr>
                <w:noProof/>
                <w:webHidden/>
              </w:rPr>
              <w:fldChar w:fldCharType="begin"/>
            </w:r>
            <w:r>
              <w:rPr>
                <w:noProof/>
                <w:webHidden/>
              </w:rPr>
              <w:instrText xml:space="preserve"> PAGEREF _Toc53044312 \h </w:instrText>
            </w:r>
            <w:r>
              <w:rPr>
                <w:noProof/>
                <w:webHidden/>
              </w:rPr>
            </w:r>
            <w:r>
              <w:rPr>
                <w:noProof/>
                <w:webHidden/>
              </w:rPr>
              <w:fldChar w:fldCharType="separate"/>
            </w:r>
            <w:r w:rsidR="005D68B2">
              <w:rPr>
                <w:noProof/>
                <w:webHidden/>
              </w:rPr>
              <w:t>4833</w:t>
            </w:r>
            <w:r>
              <w:rPr>
                <w:noProof/>
                <w:webHidden/>
              </w:rPr>
              <w:fldChar w:fldCharType="end"/>
            </w:r>
          </w:hyperlink>
        </w:p>
        <w:p w:rsidR="00B24F4A" w:rsidRDefault="00B24F4A">
          <w:pPr>
            <w:pStyle w:val="TOC2"/>
            <w:tabs>
              <w:tab w:val="right" w:leader="dot" w:pos="4668"/>
            </w:tabs>
            <w:rPr>
              <w:rFonts w:asciiTheme="minorHAnsi" w:eastAsiaTheme="minorEastAsia" w:hAnsiTheme="minorHAnsi" w:cstheme="minorBidi"/>
              <w:noProof/>
              <w:color w:val="auto"/>
              <w:sz w:val="22"/>
              <w:szCs w:val="22"/>
            </w:rPr>
          </w:pPr>
          <w:hyperlink w:anchor="_Toc53044313" w:history="1">
            <w:r w:rsidRPr="003700A0">
              <w:rPr>
                <w:rStyle w:val="Hyperlink"/>
                <w:noProof/>
              </w:rPr>
              <w:t>Mental Health Act 2009</w:t>
            </w:r>
            <w:r>
              <w:rPr>
                <w:noProof/>
                <w:webHidden/>
              </w:rPr>
              <w:tab/>
            </w:r>
            <w:r>
              <w:rPr>
                <w:noProof/>
                <w:webHidden/>
              </w:rPr>
              <w:fldChar w:fldCharType="begin"/>
            </w:r>
            <w:r>
              <w:rPr>
                <w:noProof/>
                <w:webHidden/>
              </w:rPr>
              <w:instrText xml:space="preserve"> PAGEREF _Toc53044313 \h </w:instrText>
            </w:r>
            <w:r>
              <w:rPr>
                <w:noProof/>
                <w:webHidden/>
              </w:rPr>
            </w:r>
            <w:r>
              <w:rPr>
                <w:noProof/>
                <w:webHidden/>
              </w:rPr>
              <w:fldChar w:fldCharType="separate"/>
            </w:r>
            <w:r w:rsidR="005D68B2">
              <w:rPr>
                <w:noProof/>
                <w:webHidden/>
              </w:rPr>
              <w:t>4833</w:t>
            </w:r>
            <w:r>
              <w:rPr>
                <w:noProof/>
                <w:webHidden/>
              </w:rPr>
              <w:fldChar w:fldCharType="end"/>
            </w:r>
          </w:hyperlink>
        </w:p>
        <w:p w:rsidR="00B24F4A" w:rsidRDefault="00B24F4A">
          <w:pPr>
            <w:pStyle w:val="TOC2"/>
            <w:tabs>
              <w:tab w:val="right" w:leader="dot" w:pos="4668"/>
            </w:tabs>
            <w:rPr>
              <w:rFonts w:asciiTheme="minorHAnsi" w:eastAsiaTheme="minorEastAsia" w:hAnsiTheme="minorHAnsi" w:cstheme="minorBidi"/>
              <w:noProof/>
              <w:color w:val="auto"/>
              <w:sz w:val="22"/>
              <w:szCs w:val="22"/>
            </w:rPr>
          </w:pPr>
          <w:hyperlink w:anchor="_Toc53044314" w:history="1">
            <w:r w:rsidRPr="003700A0">
              <w:rPr>
                <w:rStyle w:val="Hyperlink"/>
                <w:noProof/>
              </w:rPr>
              <w:t>Mining Act 1971</w:t>
            </w:r>
            <w:r>
              <w:rPr>
                <w:noProof/>
                <w:webHidden/>
              </w:rPr>
              <w:tab/>
            </w:r>
            <w:r>
              <w:rPr>
                <w:noProof/>
                <w:webHidden/>
              </w:rPr>
              <w:fldChar w:fldCharType="begin"/>
            </w:r>
            <w:r>
              <w:rPr>
                <w:noProof/>
                <w:webHidden/>
              </w:rPr>
              <w:instrText xml:space="preserve"> PAGEREF _Toc53044314 \h </w:instrText>
            </w:r>
            <w:r>
              <w:rPr>
                <w:noProof/>
                <w:webHidden/>
              </w:rPr>
            </w:r>
            <w:r>
              <w:rPr>
                <w:noProof/>
                <w:webHidden/>
              </w:rPr>
              <w:fldChar w:fldCharType="separate"/>
            </w:r>
            <w:r w:rsidR="005D68B2">
              <w:rPr>
                <w:noProof/>
                <w:webHidden/>
              </w:rPr>
              <w:t>4833</w:t>
            </w:r>
            <w:r>
              <w:rPr>
                <w:noProof/>
                <w:webHidden/>
              </w:rPr>
              <w:fldChar w:fldCharType="end"/>
            </w:r>
          </w:hyperlink>
        </w:p>
        <w:p w:rsidR="00B24F4A" w:rsidRDefault="00B24F4A">
          <w:pPr>
            <w:pStyle w:val="TOC2"/>
            <w:tabs>
              <w:tab w:val="right" w:leader="dot" w:pos="4668"/>
            </w:tabs>
            <w:rPr>
              <w:rFonts w:asciiTheme="minorHAnsi" w:eastAsiaTheme="minorEastAsia" w:hAnsiTheme="minorHAnsi" w:cstheme="minorBidi"/>
              <w:noProof/>
              <w:color w:val="auto"/>
              <w:sz w:val="22"/>
              <w:szCs w:val="22"/>
            </w:rPr>
          </w:pPr>
          <w:hyperlink w:anchor="_Toc53044315" w:history="1">
            <w:r w:rsidRPr="003700A0">
              <w:rPr>
                <w:rStyle w:val="Hyperlink"/>
                <w:noProof/>
              </w:rPr>
              <w:t>National Electricity (South Australia) Act 1996</w:t>
            </w:r>
            <w:r>
              <w:rPr>
                <w:noProof/>
                <w:webHidden/>
              </w:rPr>
              <w:tab/>
            </w:r>
            <w:r>
              <w:rPr>
                <w:noProof/>
                <w:webHidden/>
              </w:rPr>
              <w:fldChar w:fldCharType="begin"/>
            </w:r>
            <w:r>
              <w:rPr>
                <w:noProof/>
                <w:webHidden/>
              </w:rPr>
              <w:instrText xml:space="preserve"> PAGEREF _Toc53044315 \h </w:instrText>
            </w:r>
            <w:r>
              <w:rPr>
                <w:noProof/>
                <w:webHidden/>
              </w:rPr>
            </w:r>
            <w:r>
              <w:rPr>
                <w:noProof/>
                <w:webHidden/>
              </w:rPr>
              <w:fldChar w:fldCharType="separate"/>
            </w:r>
            <w:r w:rsidR="005D68B2">
              <w:rPr>
                <w:noProof/>
                <w:webHidden/>
              </w:rPr>
              <w:t>4834</w:t>
            </w:r>
            <w:r>
              <w:rPr>
                <w:noProof/>
                <w:webHidden/>
              </w:rPr>
              <w:fldChar w:fldCharType="end"/>
            </w:r>
          </w:hyperlink>
        </w:p>
        <w:p w:rsidR="00B24F4A" w:rsidRDefault="00B24F4A">
          <w:pPr>
            <w:pStyle w:val="TOC2"/>
            <w:tabs>
              <w:tab w:val="right" w:leader="dot" w:pos="4668"/>
            </w:tabs>
            <w:rPr>
              <w:rFonts w:asciiTheme="minorHAnsi" w:eastAsiaTheme="minorEastAsia" w:hAnsiTheme="minorHAnsi" w:cstheme="minorBidi"/>
              <w:noProof/>
              <w:color w:val="auto"/>
              <w:sz w:val="22"/>
              <w:szCs w:val="22"/>
            </w:rPr>
          </w:pPr>
          <w:hyperlink w:anchor="_Toc53044316" w:history="1">
            <w:r w:rsidRPr="003700A0">
              <w:rPr>
                <w:rStyle w:val="Hyperlink"/>
                <w:noProof/>
              </w:rPr>
              <w:t>Petroleum and Geothermal Energy Act 2000</w:t>
            </w:r>
            <w:r>
              <w:rPr>
                <w:noProof/>
                <w:webHidden/>
              </w:rPr>
              <w:tab/>
            </w:r>
            <w:r>
              <w:rPr>
                <w:noProof/>
                <w:webHidden/>
              </w:rPr>
              <w:fldChar w:fldCharType="begin"/>
            </w:r>
            <w:r>
              <w:rPr>
                <w:noProof/>
                <w:webHidden/>
              </w:rPr>
              <w:instrText xml:space="preserve"> PAGEREF _Toc53044316 \h </w:instrText>
            </w:r>
            <w:r>
              <w:rPr>
                <w:noProof/>
                <w:webHidden/>
              </w:rPr>
            </w:r>
            <w:r>
              <w:rPr>
                <w:noProof/>
                <w:webHidden/>
              </w:rPr>
              <w:fldChar w:fldCharType="separate"/>
            </w:r>
            <w:r w:rsidR="005D68B2">
              <w:rPr>
                <w:noProof/>
                <w:webHidden/>
              </w:rPr>
              <w:t>4834</w:t>
            </w:r>
            <w:r>
              <w:rPr>
                <w:noProof/>
                <w:webHidden/>
              </w:rPr>
              <w:fldChar w:fldCharType="end"/>
            </w:r>
          </w:hyperlink>
        </w:p>
        <w:p w:rsidR="00B24F4A" w:rsidRDefault="00B24F4A">
          <w:pPr>
            <w:pStyle w:val="TOC2"/>
            <w:tabs>
              <w:tab w:val="right" w:leader="dot" w:pos="4668"/>
            </w:tabs>
            <w:rPr>
              <w:rFonts w:asciiTheme="minorHAnsi" w:eastAsiaTheme="minorEastAsia" w:hAnsiTheme="minorHAnsi" w:cstheme="minorBidi"/>
              <w:noProof/>
              <w:color w:val="auto"/>
              <w:sz w:val="22"/>
              <w:szCs w:val="22"/>
            </w:rPr>
          </w:pPr>
          <w:hyperlink w:anchor="_Toc53044317" w:history="1">
            <w:r w:rsidRPr="003700A0">
              <w:rPr>
                <w:rStyle w:val="Hyperlink"/>
                <w:noProof/>
              </w:rPr>
              <w:t>Real Property Act 1886</w:t>
            </w:r>
            <w:r>
              <w:rPr>
                <w:noProof/>
                <w:webHidden/>
              </w:rPr>
              <w:tab/>
            </w:r>
            <w:r>
              <w:rPr>
                <w:noProof/>
                <w:webHidden/>
              </w:rPr>
              <w:fldChar w:fldCharType="begin"/>
            </w:r>
            <w:r>
              <w:rPr>
                <w:noProof/>
                <w:webHidden/>
              </w:rPr>
              <w:instrText xml:space="preserve"> PAGEREF _Toc53044317 \h </w:instrText>
            </w:r>
            <w:r>
              <w:rPr>
                <w:noProof/>
                <w:webHidden/>
              </w:rPr>
            </w:r>
            <w:r>
              <w:rPr>
                <w:noProof/>
                <w:webHidden/>
              </w:rPr>
              <w:fldChar w:fldCharType="separate"/>
            </w:r>
            <w:r w:rsidR="005D68B2">
              <w:rPr>
                <w:noProof/>
                <w:webHidden/>
              </w:rPr>
              <w:t>4835</w:t>
            </w:r>
            <w:r>
              <w:rPr>
                <w:noProof/>
                <w:webHidden/>
              </w:rPr>
              <w:fldChar w:fldCharType="end"/>
            </w:r>
          </w:hyperlink>
        </w:p>
        <w:p w:rsidR="00B24F4A" w:rsidRDefault="00B24F4A">
          <w:pPr>
            <w:pStyle w:val="TOC2"/>
            <w:tabs>
              <w:tab w:val="right" w:leader="dot" w:pos="4668"/>
            </w:tabs>
            <w:rPr>
              <w:rFonts w:asciiTheme="minorHAnsi" w:eastAsiaTheme="minorEastAsia" w:hAnsiTheme="minorHAnsi" w:cstheme="minorBidi"/>
              <w:noProof/>
              <w:color w:val="auto"/>
              <w:sz w:val="22"/>
              <w:szCs w:val="22"/>
            </w:rPr>
          </w:pPr>
          <w:hyperlink w:anchor="_Toc53044318" w:history="1">
            <w:r w:rsidRPr="003700A0">
              <w:rPr>
                <w:rStyle w:val="Hyperlink"/>
                <w:noProof/>
              </w:rPr>
              <w:t>Training and Skills Development Act 2008</w:t>
            </w:r>
            <w:r>
              <w:rPr>
                <w:noProof/>
                <w:webHidden/>
              </w:rPr>
              <w:tab/>
            </w:r>
            <w:r>
              <w:rPr>
                <w:noProof/>
                <w:webHidden/>
              </w:rPr>
              <w:fldChar w:fldCharType="begin"/>
            </w:r>
            <w:r>
              <w:rPr>
                <w:noProof/>
                <w:webHidden/>
              </w:rPr>
              <w:instrText xml:space="preserve"> PAGEREF _Toc53044318 \h </w:instrText>
            </w:r>
            <w:r>
              <w:rPr>
                <w:noProof/>
                <w:webHidden/>
              </w:rPr>
            </w:r>
            <w:r>
              <w:rPr>
                <w:noProof/>
                <w:webHidden/>
              </w:rPr>
              <w:fldChar w:fldCharType="separate"/>
            </w:r>
            <w:r w:rsidR="005D68B2">
              <w:rPr>
                <w:noProof/>
                <w:webHidden/>
              </w:rPr>
              <w:t>4835</w:t>
            </w:r>
            <w:r>
              <w:rPr>
                <w:noProof/>
                <w:webHidden/>
              </w:rPr>
              <w:fldChar w:fldCharType="end"/>
            </w:r>
          </w:hyperlink>
        </w:p>
        <w:p w:rsidR="00B24F4A" w:rsidRDefault="00B24F4A">
          <w:pPr>
            <w:pStyle w:val="TOC1"/>
            <w:rPr>
              <w:rFonts w:asciiTheme="minorHAnsi" w:eastAsiaTheme="minorEastAsia" w:hAnsiTheme="minorHAnsi" w:cstheme="minorBidi"/>
              <w:noProof/>
              <w:color w:val="auto"/>
              <w:sz w:val="22"/>
              <w:szCs w:val="22"/>
            </w:rPr>
          </w:pPr>
          <w:hyperlink w:anchor="_Toc53044319" w:history="1">
            <w:r w:rsidRPr="00B24F4A">
              <w:rPr>
                <w:rStyle w:val="Heading5Char"/>
              </w:rPr>
              <w:t>Local Government Instruments</w:t>
            </w:r>
          </w:hyperlink>
        </w:p>
        <w:p w:rsidR="00B24F4A" w:rsidRDefault="00B24F4A">
          <w:pPr>
            <w:pStyle w:val="TOC2"/>
            <w:tabs>
              <w:tab w:val="right" w:leader="dot" w:pos="4668"/>
            </w:tabs>
            <w:rPr>
              <w:rFonts w:asciiTheme="minorHAnsi" w:eastAsiaTheme="minorEastAsia" w:hAnsiTheme="minorHAnsi" w:cstheme="minorBidi"/>
              <w:noProof/>
              <w:color w:val="auto"/>
              <w:sz w:val="22"/>
              <w:szCs w:val="22"/>
            </w:rPr>
          </w:pPr>
          <w:hyperlink w:anchor="_Toc53044320" w:history="1">
            <w:r w:rsidRPr="003700A0">
              <w:rPr>
                <w:rStyle w:val="Hyperlink"/>
                <w:noProof/>
              </w:rPr>
              <w:t>City of Charles Sturt</w:t>
            </w:r>
            <w:r>
              <w:rPr>
                <w:noProof/>
                <w:webHidden/>
              </w:rPr>
              <w:tab/>
            </w:r>
            <w:r>
              <w:rPr>
                <w:noProof/>
                <w:webHidden/>
              </w:rPr>
              <w:fldChar w:fldCharType="begin"/>
            </w:r>
            <w:r>
              <w:rPr>
                <w:noProof/>
                <w:webHidden/>
              </w:rPr>
              <w:instrText xml:space="preserve"> PAGEREF _Toc53044320 \h </w:instrText>
            </w:r>
            <w:r>
              <w:rPr>
                <w:noProof/>
                <w:webHidden/>
              </w:rPr>
            </w:r>
            <w:r>
              <w:rPr>
                <w:noProof/>
                <w:webHidden/>
              </w:rPr>
              <w:fldChar w:fldCharType="separate"/>
            </w:r>
            <w:r w:rsidR="005D68B2">
              <w:rPr>
                <w:noProof/>
                <w:webHidden/>
              </w:rPr>
              <w:t>4837</w:t>
            </w:r>
            <w:r>
              <w:rPr>
                <w:noProof/>
                <w:webHidden/>
              </w:rPr>
              <w:fldChar w:fldCharType="end"/>
            </w:r>
          </w:hyperlink>
        </w:p>
        <w:p w:rsidR="00B24F4A" w:rsidRDefault="00B24F4A">
          <w:pPr>
            <w:pStyle w:val="TOC2"/>
            <w:tabs>
              <w:tab w:val="right" w:leader="dot" w:pos="4668"/>
            </w:tabs>
            <w:rPr>
              <w:rFonts w:asciiTheme="minorHAnsi" w:eastAsiaTheme="minorEastAsia" w:hAnsiTheme="minorHAnsi" w:cstheme="minorBidi"/>
              <w:noProof/>
              <w:color w:val="auto"/>
              <w:sz w:val="22"/>
              <w:szCs w:val="22"/>
            </w:rPr>
          </w:pPr>
          <w:hyperlink w:anchor="_Toc53044321" w:history="1">
            <w:r w:rsidRPr="003700A0">
              <w:rPr>
                <w:rStyle w:val="Hyperlink"/>
                <w:noProof/>
              </w:rPr>
              <w:t>City of Onkaparinga</w:t>
            </w:r>
            <w:r>
              <w:rPr>
                <w:noProof/>
                <w:webHidden/>
              </w:rPr>
              <w:tab/>
            </w:r>
            <w:r>
              <w:rPr>
                <w:noProof/>
                <w:webHidden/>
              </w:rPr>
              <w:fldChar w:fldCharType="begin"/>
            </w:r>
            <w:r>
              <w:rPr>
                <w:noProof/>
                <w:webHidden/>
              </w:rPr>
              <w:instrText xml:space="preserve"> PAGEREF _Toc53044321 \h </w:instrText>
            </w:r>
            <w:r>
              <w:rPr>
                <w:noProof/>
                <w:webHidden/>
              </w:rPr>
            </w:r>
            <w:r>
              <w:rPr>
                <w:noProof/>
                <w:webHidden/>
              </w:rPr>
              <w:fldChar w:fldCharType="separate"/>
            </w:r>
            <w:r w:rsidR="005D68B2">
              <w:rPr>
                <w:noProof/>
                <w:webHidden/>
              </w:rPr>
              <w:t>4837</w:t>
            </w:r>
            <w:r>
              <w:rPr>
                <w:noProof/>
                <w:webHidden/>
              </w:rPr>
              <w:fldChar w:fldCharType="end"/>
            </w:r>
          </w:hyperlink>
        </w:p>
        <w:p w:rsidR="00B24F4A" w:rsidRDefault="00B24F4A" w:rsidP="00256530">
          <w:pPr>
            <w:pStyle w:val="TOC2"/>
            <w:tabs>
              <w:tab w:val="right" w:leader="dot" w:pos="4668"/>
            </w:tabs>
            <w:ind w:left="142" w:hanging="142"/>
            <w:rPr>
              <w:rFonts w:asciiTheme="minorHAnsi" w:eastAsiaTheme="minorEastAsia" w:hAnsiTheme="minorHAnsi" w:cstheme="minorBidi"/>
              <w:noProof/>
              <w:color w:val="auto"/>
              <w:sz w:val="22"/>
              <w:szCs w:val="22"/>
            </w:rPr>
          </w:pPr>
          <w:hyperlink w:anchor="_Toc53044322" w:history="1">
            <w:r w:rsidRPr="003700A0">
              <w:rPr>
                <w:rStyle w:val="Hyperlink"/>
                <w:noProof/>
              </w:rPr>
              <w:t>Central Local Government Region of Sou</w:t>
            </w:r>
            <w:r w:rsidR="00256530">
              <w:rPr>
                <w:rStyle w:val="Hyperlink"/>
                <w:noProof/>
              </w:rPr>
              <w:t xml:space="preserve">th Australia </w:t>
            </w:r>
            <w:r w:rsidR="00256530">
              <w:rPr>
                <w:rStyle w:val="Hyperlink"/>
                <w:noProof/>
              </w:rPr>
              <w:br/>
            </w:r>
            <w:bookmarkStart w:id="0" w:name="_GoBack"/>
            <w:bookmarkEnd w:id="0"/>
            <w:r w:rsidRPr="003700A0">
              <w:rPr>
                <w:rStyle w:val="Hyperlink"/>
                <w:noProof/>
              </w:rPr>
              <w:t>(Legatus Group)</w:t>
            </w:r>
            <w:r>
              <w:rPr>
                <w:noProof/>
                <w:webHidden/>
              </w:rPr>
              <w:tab/>
            </w:r>
            <w:r>
              <w:rPr>
                <w:noProof/>
                <w:webHidden/>
              </w:rPr>
              <w:fldChar w:fldCharType="begin"/>
            </w:r>
            <w:r>
              <w:rPr>
                <w:noProof/>
                <w:webHidden/>
              </w:rPr>
              <w:instrText xml:space="preserve"> PAGEREF _Toc53044322 \h </w:instrText>
            </w:r>
            <w:r>
              <w:rPr>
                <w:noProof/>
                <w:webHidden/>
              </w:rPr>
            </w:r>
            <w:r>
              <w:rPr>
                <w:noProof/>
                <w:webHidden/>
              </w:rPr>
              <w:fldChar w:fldCharType="separate"/>
            </w:r>
            <w:r w:rsidR="005D68B2">
              <w:rPr>
                <w:noProof/>
                <w:webHidden/>
              </w:rPr>
              <w:t>4837</w:t>
            </w:r>
            <w:r>
              <w:rPr>
                <w:noProof/>
                <w:webHidden/>
              </w:rPr>
              <w:fldChar w:fldCharType="end"/>
            </w:r>
          </w:hyperlink>
        </w:p>
        <w:p w:rsidR="00B24F4A" w:rsidRDefault="00B24F4A">
          <w:pPr>
            <w:pStyle w:val="TOC2"/>
            <w:tabs>
              <w:tab w:val="right" w:leader="dot" w:pos="4668"/>
            </w:tabs>
            <w:rPr>
              <w:rFonts w:asciiTheme="minorHAnsi" w:eastAsiaTheme="minorEastAsia" w:hAnsiTheme="minorHAnsi" w:cstheme="minorBidi"/>
              <w:noProof/>
              <w:color w:val="auto"/>
              <w:sz w:val="22"/>
              <w:szCs w:val="22"/>
            </w:rPr>
          </w:pPr>
          <w:hyperlink w:anchor="_Toc53044323" w:history="1">
            <w:r w:rsidRPr="003700A0">
              <w:rPr>
                <w:rStyle w:val="Hyperlink"/>
                <w:noProof/>
              </w:rPr>
              <w:t>Adelaide Hills Council</w:t>
            </w:r>
            <w:r>
              <w:rPr>
                <w:noProof/>
                <w:webHidden/>
              </w:rPr>
              <w:tab/>
            </w:r>
            <w:r>
              <w:rPr>
                <w:noProof/>
                <w:webHidden/>
              </w:rPr>
              <w:fldChar w:fldCharType="begin"/>
            </w:r>
            <w:r>
              <w:rPr>
                <w:noProof/>
                <w:webHidden/>
              </w:rPr>
              <w:instrText xml:space="preserve"> PAGEREF _Toc53044323 \h </w:instrText>
            </w:r>
            <w:r>
              <w:rPr>
                <w:noProof/>
                <w:webHidden/>
              </w:rPr>
            </w:r>
            <w:r>
              <w:rPr>
                <w:noProof/>
                <w:webHidden/>
              </w:rPr>
              <w:fldChar w:fldCharType="separate"/>
            </w:r>
            <w:r w:rsidR="005D68B2">
              <w:rPr>
                <w:noProof/>
                <w:webHidden/>
              </w:rPr>
              <w:t>4837</w:t>
            </w:r>
            <w:r>
              <w:rPr>
                <w:noProof/>
                <w:webHidden/>
              </w:rPr>
              <w:fldChar w:fldCharType="end"/>
            </w:r>
          </w:hyperlink>
        </w:p>
        <w:p w:rsidR="00B24F4A" w:rsidRDefault="00B24F4A">
          <w:pPr>
            <w:pStyle w:val="TOC2"/>
            <w:tabs>
              <w:tab w:val="right" w:leader="dot" w:pos="4668"/>
            </w:tabs>
            <w:rPr>
              <w:rFonts w:asciiTheme="minorHAnsi" w:eastAsiaTheme="minorEastAsia" w:hAnsiTheme="minorHAnsi" w:cstheme="minorBidi"/>
              <w:noProof/>
              <w:color w:val="auto"/>
              <w:sz w:val="22"/>
              <w:szCs w:val="22"/>
            </w:rPr>
          </w:pPr>
          <w:hyperlink w:anchor="_Toc53044324" w:history="1">
            <w:r w:rsidRPr="003700A0">
              <w:rPr>
                <w:rStyle w:val="Hyperlink"/>
                <w:noProof/>
              </w:rPr>
              <w:t>Adelaide Plains Council</w:t>
            </w:r>
            <w:r>
              <w:rPr>
                <w:noProof/>
                <w:webHidden/>
              </w:rPr>
              <w:tab/>
            </w:r>
            <w:r>
              <w:rPr>
                <w:noProof/>
                <w:webHidden/>
              </w:rPr>
              <w:fldChar w:fldCharType="begin"/>
            </w:r>
            <w:r>
              <w:rPr>
                <w:noProof/>
                <w:webHidden/>
              </w:rPr>
              <w:instrText xml:space="preserve"> PAGEREF _Toc53044324 \h </w:instrText>
            </w:r>
            <w:r>
              <w:rPr>
                <w:noProof/>
                <w:webHidden/>
              </w:rPr>
            </w:r>
            <w:r>
              <w:rPr>
                <w:noProof/>
                <w:webHidden/>
              </w:rPr>
              <w:fldChar w:fldCharType="separate"/>
            </w:r>
            <w:r w:rsidR="005D68B2">
              <w:rPr>
                <w:noProof/>
                <w:webHidden/>
              </w:rPr>
              <w:t>4838</w:t>
            </w:r>
            <w:r>
              <w:rPr>
                <w:noProof/>
                <w:webHidden/>
              </w:rPr>
              <w:fldChar w:fldCharType="end"/>
            </w:r>
          </w:hyperlink>
        </w:p>
        <w:p w:rsidR="00B24F4A" w:rsidRDefault="00B24F4A">
          <w:pPr>
            <w:pStyle w:val="TOC2"/>
            <w:tabs>
              <w:tab w:val="right" w:leader="dot" w:pos="4668"/>
            </w:tabs>
            <w:rPr>
              <w:rFonts w:asciiTheme="minorHAnsi" w:eastAsiaTheme="minorEastAsia" w:hAnsiTheme="minorHAnsi" w:cstheme="minorBidi"/>
              <w:noProof/>
              <w:color w:val="auto"/>
              <w:sz w:val="22"/>
              <w:szCs w:val="22"/>
            </w:rPr>
          </w:pPr>
          <w:hyperlink w:anchor="_Toc53044325" w:history="1">
            <w:r w:rsidRPr="003700A0">
              <w:rPr>
                <w:rStyle w:val="Hyperlink"/>
                <w:noProof/>
              </w:rPr>
              <w:t>Copper Coast Council</w:t>
            </w:r>
            <w:r>
              <w:rPr>
                <w:noProof/>
                <w:webHidden/>
              </w:rPr>
              <w:tab/>
            </w:r>
            <w:r>
              <w:rPr>
                <w:noProof/>
                <w:webHidden/>
              </w:rPr>
              <w:fldChar w:fldCharType="begin"/>
            </w:r>
            <w:r>
              <w:rPr>
                <w:noProof/>
                <w:webHidden/>
              </w:rPr>
              <w:instrText xml:space="preserve"> PAGEREF _Toc53044325 \h </w:instrText>
            </w:r>
            <w:r>
              <w:rPr>
                <w:noProof/>
                <w:webHidden/>
              </w:rPr>
            </w:r>
            <w:r>
              <w:rPr>
                <w:noProof/>
                <w:webHidden/>
              </w:rPr>
              <w:fldChar w:fldCharType="separate"/>
            </w:r>
            <w:r w:rsidR="005D68B2">
              <w:rPr>
                <w:noProof/>
                <w:webHidden/>
              </w:rPr>
              <w:t>4838</w:t>
            </w:r>
            <w:r>
              <w:rPr>
                <w:noProof/>
                <w:webHidden/>
              </w:rPr>
              <w:fldChar w:fldCharType="end"/>
            </w:r>
          </w:hyperlink>
        </w:p>
        <w:p w:rsidR="00B24F4A" w:rsidRDefault="00B24F4A">
          <w:pPr>
            <w:pStyle w:val="TOC2"/>
            <w:tabs>
              <w:tab w:val="right" w:leader="dot" w:pos="4668"/>
            </w:tabs>
            <w:rPr>
              <w:rFonts w:asciiTheme="minorHAnsi" w:eastAsiaTheme="minorEastAsia" w:hAnsiTheme="minorHAnsi" w:cstheme="minorBidi"/>
              <w:noProof/>
              <w:color w:val="auto"/>
              <w:sz w:val="22"/>
              <w:szCs w:val="22"/>
            </w:rPr>
          </w:pPr>
          <w:hyperlink w:anchor="_Toc53044326" w:history="1">
            <w:r w:rsidRPr="003700A0">
              <w:rPr>
                <w:rStyle w:val="Hyperlink"/>
                <w:noProof/>
              </w:rPr>
              <w:t>The Flinders Ranges Council</w:t>
            </w:r>
            <w:r>
              <w:rPr>
                <w:noProof/>
                <w:webHidden/>
              </w:rPr>
              <w:tab/>
            </w:r>
            <w:r>
              <w:rPr>
                <w:noProof/>
                <w:webHidden/>
              </w:rPr>
              <w:fldChar w:fldCharType="begin"/>
            </w:r>
            <w:r>
              <w:rPr>
                <w:noProof/>
                <w:webHidden/>
              </w:rPr>
              <w:instrText xml:space="preserve"> PAGEREF _Toc53044326 \h </w:instrText>
            </w:r>
            <w:r>
              <w:rPr>
                <w:noProof/>
                <w:webHidden/>
              </w:rPr>
            </w:r>
            <w:r>
              <w:rPr>
                <w:noProof/>
                <w:webHidden/>
              </w:rPr>
              <w:fldChar w:fldCharType="separate"/>
            </w:r>
            <w:r w:rsidR="005D68B2">
              <w:rPr>
                <w:noProof/>
                <w:webHidden/>
              </w:rPr>
              <w:t>4841</w:t>
            </w:r>
            <w:r>
              <w:rPr>
                <w:noProof/>
                <w:webHidden/>
              </w:rPr>
              <w:fldChar w:fldCharType="end"/>
            </w:r>
          </w:hyperlink>
        </w:p>
        <w:p w:rsidR="00B24F4A" w:rsidRDefault="00B24F4A">
          <w:pPr>
            <w:pStyle w:val="TOC1"/>
            <w:rPr>
              <w:rFonts w:asciiTheme="minorHAnsi" w:eastAsiaTheme="minorEastAsia" w:hAnsiTheme="minorHAnsi" w:cstheme="minorBidi"/>
              <w:noProof/>
              <w:color w:val="auto"/>
              <w:sz w:val="22"/>
              <w:szCs w:val="22"/>
            </w:rPr>
          </w:pPr>
          <w:hyperlink w:anchor="_Toc53044327" w:history="1">
            <w:r w:rsidRPr="00B24F4A">
              <w:rPr>
                <w:rStyle w:val="Heading5Char"/>
              </w:rPr>
              <w:t>Public Notices</w:t>
            </w:r>
          </w:hyperlink>
        </w:p>
        <w:p w:rsidR="00B24F4A" w:rsidRDefault="00B24F4A">
          <w:pPr>
            <w:pStyle w:val="TOC2"/>
            <w:tabs>
              <w:tab w:val="right" w:leader="dot" w:pos="4668"/>
            </w:tabs>
            <w:rPr>
              <w:rFonts w:asciiTheme="minorHAnsi" w:eastAsiaTheme="minorEastAsia" w:hAnsiTheme="minorHAnsi" w:cstheme="minorBidi"/>
              <w:noProof/>
              <w:color w:val="auto"/>
              <w:sz w:val="22"/>
              <w:szCs w:val="22"/>
            </w:rPr>
          </w:pPr>
          <w:hyperlink w:anchor="_Toc53044328" w:history="1">
            <w:r w:rsidRPr="003700A0">
              <w:rPr>
                <w:rStyle w:val="Hyperlink"/>
                <w:noProof/>
              </w:rPr>
              <w:t>Trustee Act 1936</w:t>
            </w:r>
            <w:r>
              <w:rPr>
                <w:noProof/>
                <w:webHidden/>
              </w:rPr>
              <w:tab/>
            </w:r>
            <w:r>
              <w:rPr>
                <w:noProof/>
                <w:webHidden/>
              </w:rPr>
              <w:fldChar w:fldCharType="begin"/>
            </w:r>
            <w:r>
              <w:rPr>
                <w:noProof/>
                <w:webHidden/>
              </w:rPr>
              <w:instrText xml:space="preserve"> PAGEREF _Toc53044328 \h </w:instrText>
            </w:r>
            <w:r>
              <w:rPr>
                <w:noProof/>
                <w:webHidden/>
              </w:rPr>
            </w:r>
            <w:r>
              <w:rPr>
                <w:noProof/>
                <w:webHidden/>
              </w:rPr>
              <w:fldChar w:fldCharType="separate"/>
            </w:r>
            <w:r w:rsidR="005D68B2">
              <w:rPr>
                <w:noProof/>
                <w:webHidden/>
              </w:rPr>
              <w:t>4842</w:t>
            </w:r>
            <w:r>
              <w:rPr>
                <w:noProof/>
                <w:webHidden/>
              </w:rPr>
              <w:fldChar w:fldCharType="end"/>
            </w:r>
          </w:hyperlink>
        </w:p>
        <w:p w:rsidR="00B24F4A" w:rsidRDefault="00B24F4A">
          <w:pPr>
            <w:pStyle w:val="TOC2"/>
            <w:tabs>
              <w:tab w:val="right" w:leader="dot" w:pos="4668"/>
            </w:tabs>
            <w:rPr>
              <w:rFonts w:asciiTheme="minorHAnsi" w:eastAsiaTheme="minorEastAsia" w:hAnsiTheme="minorHAnsi" w:cstheme="minorBidi"/>
              <w:noProof/>
              <w:color w:val="auto"/>
              <w:sz w:val="22"/>
              <w:szCs w:val="22"/>
            </w:rPr>
          </w:pPr>
          <w:hyperlink w:anchor="_Toc53044329" w:history="1">
            <w:r w:rsidRPr="003700A0">
              <w:rPr>
                <w:rStyle w:val="Hyperlink"/>
                <w:noProof/>
              </w:rPr>
              <w:t>National Electricity Law</w:t>
            </w:r>
            <w:r>
              <w:rPr>
                <w:noProof/>
                <w:webHidden/>
              </w:rPr>
              <w:tab/>
            </w:r>
            <w:r>
              <w:rPr>
                <w:noProof/>
                <w:webHidden/>
              </w:rPr>
              <w:fldChar w:fldCharType="begin"/>
            </w:r>
            <w:r>
              <w:rPr>
                <w:noProof/>
                <w:webHidden/>
              </w:rPr>
              <w:instrText xml:space="preserve"> PAGEREF _Toc53044329 \h </w:instrText>
            </w:r>
            <w:r>
              <w:rPr>
                <w:noProof/>
                <w:webHidden/>
              </w:rPr>
            </w:r>
            <w:r>
              <w:rPr>
                <w:noProof/>
                <w:webHidden/>
              </w:rPr>
              <w:fldChar w:fldCharType="separate"/>
            </w:r>
            <w:r w:rsidR="005D68B2">
              <w:rPr>
                <w:noProof/>
                <w:webHidden/>
              </w:rPr>
              <w:t>4842</w:t>
            </w:r>
            <w:r>
              <w:rPr>
                <w:noProof/>
                <w:webHidden/>
              </w:rPr>
              <w:fldChar w:fldCharType="end"/>
            </w:r>
          </w:hyperlink>
        </w:p>
        <w:p w:rsidR="008428B6" w:rsidRDefault="008428B6" w:rsidP="008428B6">
          <w:pPr>
            <w:ind w:left="142" w:hanging="142"/>
          </w:pPr>
          <w:r>
            <w:rPr>
              <w:b/>
              <w:bCs/>
              <w:noProof/>
            </w:rPr>
            <w:fldChar w:fldCharType="end"/>
          </w:r>
        </w:p>
      </w:sdtContent>
    </w:sdt>
    <w:p w:rsidR="00D256F7" w:rsidRDefault="00D256F7" w:rsidP="00801A16">
      <w:pPr>
        <w:pStyle w:val="Heading5"/>
      </w:pPr>
    </w:p>
    <w:p w:rsidR="00DA30CF" w:rsidRPr="00612978" w:rsidRDefault="00DA30CF" w:rsidP="0087395E">
      <w:pPr>
        <w:spacing w:after="0"/>
        <w:rPr>
          <w:smallCaps/>
          <w:szCs w:val="17"/>
        </w:rPr>
        <w:sectPr w:rsidR="00DA30CF" w:rsidRPr="00612978" w:rsidSect="00BA7123">
          <w:headerReference w:type="even" r:id="rId14"/>
          <w:headerReference w:type="default" r:id="rId15"/>
          <w:footerReference w:type="default" r:id="rId16"/>
          <w:footerReference w:type="first" r:id="rId17"/>
          <w:type w:val="continuous"/>
          <w:pgSz w:w="11906" w:h="16838"/>
          <w:pgMar w:top="1134" w:right="3542" w:bottom="1134" w:left="3686" w:header="708" w:footer="708" w:gutter="0"/>
          <w:cols w:space="240"/>
          <w:docGrid w:linePitch="360"/>
        </w:sectPr>
      </w:pPr>
    </w:p>
    <w:p w:rsidR="009D1E2E" w:rsidRPr="007A2835" w:rsidRDefault="009D1E2E" w:rsidP="007A2835">
      <w:pPr>
        <w:pStyle w:val="Heading1"/>
      </w:pPr>
      <w:bookmarkStart w:id="1" w:name="_Toc33707977"/>
      <w:bookmarkStart w:id="2" w:name="_Toc33708148"/>
      <w:bookmarkStart w:id="3" w:name="_Toc53044299"/>
      <w:r w:rsidRPr="007A2835">
        <w:lastRenderedPageBreak/>
        <w:t>Governor’s Instruments</w:t>
      </w:r>
      <w:bookmarkEnd w:id="1"/>
      <w:bookmarkEnd w:id="2"/>
      <w:bookmarkEnd w:id="3"/>
    </w:p>
    <w:p w:rsidR="00064C75" w:rsidRDefault="009562D8" w:rsidP="009562D8">
      <w:pPr>
        <w:pStyle w:val="Heading2"/>
      </w:pPr>
      <w:bookmarkStart w:id="4" w:name="_Toc33707978"/>
      <w:bookmarkStart w:id="5" w:name="_Toc33708149"/>
      <w:bookmarkStart w:id="6" w:name="_Toc53044300"/>
      <w:r>
        <w:t>Appointments</w:t>
      </w:r>
      <w:bookmarkEnd w:id="4"/>
      <w:bookmarkEnd w:id="5"/>
      <w:bookmarkEnd w:id="6"/>
    </w:p>
    <w:p w:rsidR="00F078AD" w:rsidRPr="00F078AD" w:rsidRDefault="00F078AD" w:rsidP="00F078AD">
      <w:pPr>
        <w:spacing w:after="0"/>
        <w:jc w:val="right"/>
        <w:rPr>
          <w:rFonts w:eastAsia="Times New Roman"/>
          <w:szCs w:val="17"/>
        </w:rPr>
      </w:pPr>
      <w:r w:rsidRPr="00F078AD">
        <w:rPr>
          <w:rFonts w:eastAsia="Times New Roman"/>
          <w:szCs w:val="17"/>
        </w:rPr>
        <w:t>Department of the Premier and Cabinet</w:t>
      </w:r>
    </w:p>
    <w:p w:rsidR="00F078AD" w:rsidRPr="00F078AD" w:rsidRDefault="00F078AD" w:rsidP="00F078AD">
      <w:pPr>
        <w:jc w:val="right"/>
        <w:rPr>
          <w:rFonts w:eastAsia="Times New Roman"/>
          <w:szCs w:val="17"/>
        </w:rPr>
      </w:pPr>
      <w:r w:rsidRPr="00F078AD">
        <w:rPr>
          <w:rFonts w:eastAsia="Times New Roman"/>
          <w:szCs w:val="17"/>
        </w:rPr>
        <w:t>Adelaide, 8 October 2020</w:t>
      </w:r>
    </w:p>
    <w:p w:rsidR="00F078AD" w:rsidRPr="00F078AD" w:rsidRDefault="00F078AD" w:rsidP="00F078AD">
      <w:pPr>
        <w:rPr>
          <w:rFonts w:eastAsia="Times New Roman"/>
          <w:spacing w:val="-2"/>
          <w:szCs w:val="17"/>
        </w:rPr>
      </w:pPr>
      <w:r w:rsidRPr="00F078AD">
        <w:rPr>
          <w:rFonts w:eastAsia="Times New Roman"/>
          <w:spacing w:val="-2"/>
          <w:szCs w:val="17"/>
        </w:rPr>
        <w:t>His Excellency the Governor in Executive Council has been pleased to appoint the undermentioned to the South Australian Film Corporation, pursuant to the provisions of the South Australian Film Corporation Act 1972:</w:t>
      </w:r>
    </w:p>
    <w:p w:rsidR="00F078AD" w:rsidRPr="00F078AD" w:rsidRDefault="00F078AD" w:rsidP="00F078AD">
      <w:pPr>
        <w:spacing w:after="0"/>
        <w:ind w:left="142"/>
        <w:jc w:val="left"/>
        <w:rPr>
          <w:szCs w:val="17"/>
        </w:rPr>
      </w:pPr>
      <w:r w:rsidRPr="00F078AD">
        <w:rPr>
          <w:szCs w:val="17"/>
        </w:rPr>
        <w:t>Member: from 13 October 2020 until 12 October 2023</w:t>
      </w:r>
    </w:p>
    <w:p w:rsidR="00F078AD" w:rsidRPr="00F078AD" w:rsidRDefault="00F078AD" w:rsidP="00F078AD">
      <w:pPr>
        <w:ind w:left="284"/>
        <w:rPr>
          <w:szCs w:val="17"/>
        </w:rPr>
      </w:pPr>
      <w:r w:rsidRPr="00F078AD">
        <w:rPr>
          <w:szCs w:val="17"/>
        </w:rPr>
        <w:t xml:space="preserve">Miriam </w:t>
      </w:r>
      <w:proofErr w:type="spellStart"/>
      <w:r w:rsidRPr="00F078AD">
        <w:rPr>
          <w:szCs w:val="17"/>
        </w:rPr>
        <w:t>Amena</w:t>
      </w:r>
      <w:proofErr w:type="spellEnd"/>
      <w:r w:rsidRPr="00F078AD">
        <w:rPr>
          <w:szCs w:val="17"/>
        </w:rPr>
        <w:t xml:space="preserve"> Silva</w:t>
      </w:r>
    </w:p>
    <w:p w:rsidR="00F078AD" w:rsidRPr="00F078AD" w:rsidRDefault="00F078AD" w:rsidP="00F078AD">
      <w:pPr>
        <w:spacing w:after="0"/>
        <w:jc w:val="center"/>
        <w:rPr>
          <w:szCs w:val="17"/>
        </w:rPr>
      </w:pPr>
      <w:r w:rsidRPr="00F078AD">
        <w:rPr>
          <w:szCs w:val="17"/>
        </w:rPr>
        <w:t>By command,</w:t>
      </w:r>
    </w:p>
    <w:p w:rsidR="00F078AD" w:rsidRPr="00F078AD" w:rsidRDefault="00F078AD" w:rsidP="00F078AD">
      <w:pPr>
        <w:spacing w:after="0"/>
        <w:jc w:val="right"/>
        <w:rPr>
          <w:smallCaps/>
          <w:szCs w:val="17"/>
        </w:rPr>
      </w:pPr>
      <w:r w:rsidRPr="00F078AD">
        <w:rPr>
          <w:smallCaps/>
          <w:szCs w:val="17"/>
        </w:rPr>
        <w:t>Steven Spence Marshall</w:t>
      </w:r>
    </w:p>
    <w:p w:rsidR="00F078AD" w:rsidRPr="00F078AD" w:rsidRDefault="00F078AD" w:rsidP="00F078AD">
      <w:pPr>
        <w:spacing w:after="0"/>
        <w:jc w:val="right"/>
        <w:rPr>
          <w:szCs w:val="17"/>
        </w:rPr>
      </w:pPr>
      <w:r w:rsidRPr="00F078AD">
        <w:rPr>
          <w:szCs w:val="17"/>
        </w:rPr>
        <w:t>Premier</w:t>
      </w:r>
    </w:p>
    <w:p w:rsidR="00F078AD" w:rsidRPr="00F078AD" w:rsidRDefault="00F078AD" w:rsidP="00F078AD">
      <w:pPr>
        <w:spacing w:after="0"/>
        <w:jc w:val="left"/>
        <w:rPr>
          <w:szCs w:val="17"/>
        </w:rPr>
      </w:pPr>
      <w:r w:rsidRPr="00F078AD">
        <w:rPr>
          <w:szCs w:val="17"/>
        </w:rPr>
        <w:t>20IS/019CS</w:t>
      </w:r>
    </w:p>
    <w:p w:rsidR="00F078AD" w:rsidRPr="00F078AD" w:rsidRDefault="00F078AD" w:rsidP="00F078AD">
      <w:pPr>
        <w:pBdr>
          <w:top w:val="single" w:sz="4" w:space="1" w:color="auto"/>
        </w:pBdr>
        <w:spacing w:before="100" w:after="0" w:line="14" w:lineRule="exact"/>
        <w:jc w:val="center"/>
        <w:rPr>
          <w:rFonts w:ascii="Segoe UI Light" w:hAnsi="Segoe UI Light"/>
          <w:sz w:val="22"/>
        </w:rPr>
      </w:pPr>
    </w:p>
    <w:p w:rsidR="00F078AD" w:rsidRPr="00F078AD" w:rsidRDefault="00F078AD" w:rsidP="00F078AD">
      <w:pPr>
        <w:jc w:val="right"/>
        <w:rPr>
          <w:rFonts w:eastAsia="Times New Roman"/>
          <w:szCs w:val="17"/>
        </w:rPr>
      </w:pPr>
    </w:p>
    <w:p w:rsidR="00F078AD" w:rsidRPr="00F078AD" w:rsidRDefault="00F078AD" w:rsidP="00F078AD">
      <w:pPr>
        <w:spacing w:after="0"/>
        <w:jc w:val="right"/>
        <w:rPr>
          <w:rFonts w:eastAsia="Times New Roman"/>
          <w:szCs w:val="17"/>
        </w:rPr>
      </w:pPr>
      <w:r w:rsidRPr="00F078AD">
        <w:rPr>
          <w:rFonts w:eastAsia="Times New Roman"/>
          <w:szCs w:val="17"/>
        </w:rPr>
        <w:t>Department of the Premier and Cabinet</w:t>
      </w:r>
    </w:p>
    <w:p w:rsidR="00F078AD" w:rsidRPr="00F078AD" w:rsidRDefault="00F078AD" w:rsidP="00F078AD">
      <w:pPr>
        <w:jc w:val="right"/>
        <w:rPr>
          <w:rFonts w:eastAsia="Times New Roman"/>
          <w:szCs w:val="17"/>
        </w:rPr>
      </w:pPr>
      <w:r w:rsidRPr="00F078AD">
        <w:rPr>
          <w:rFonts w:eastAsia="Times New Roman"/>
          <w:szCs w:val="17"/>
        </w:rPr>
        <w:t>Adelaide, 8 October 2020</w:t>
      </w:r>
    </w:p>
    <w:p w:rsidR="00F078AD" w:rsidRPr="00F078AD" w:rsidRDefault="00F078AD" w:rsidP="00F078AD">
      <w:pPr>
        <w:rPr>
          <w:rFonts w:eastAsia="Times New Roman"/>
          <w:szCs w:val="17"/>
        </w:rPr>
      </w:pPr>
      <w:r w:rsidRPr="00F078AD">
        <w:rPr>
          <w:rFonts w:eastAsia="Times New Roman"/>
          <w:szCs w:val="17"/>
        </w:rPr>
        <w:t>His Excellency the Governor in Executive Council has been pleased to appoint the undermentioned to the South Australian Tourism Commission Board, pursuant to the provisions of the South Australian Tourism Commission Act 1993:</w:t>
      </w:r>
    </w:p>
    <w:p w:rsidR="00F078AD" w:rsidRPr="00F078AD" w:rsidRDefault="00F078AD" w:rsidP="00F078AD">
      <w:pPr>
        <w:spacing w:after="0"/>
        <w:ind w:left="142"/>
        <w:jc w:val="left"/>
        <w:rPr>
          <w:szCs w:val="17"/>
        </w:rPr>
      </w:pPr>
      <w:r w:rsidRPr="00F078AD">
        <w:rPr>
          <w:szCs w:val="17"/>
        </w:rPr>
        <w:t>Director: from 8 October 2020 until 7 October 2022</w:t>
      </w:r>
    </w:p>
    <w:p w:rsidR="00F078AD" w:rsidRPr="00F078AD" w:rsidRDefault="00F078AD" w:rsidP="00F078AD">
      <w:pPr>
        <w:ind w:left="284"/>
        <w:rPr>
          <w:szCs w:val="17"/>
        </w:rPr>
      </w:pPr>
      <w:r w:rsidRPr="00F078AD">
        <w:rPr>
          <w:szCs w:val="17"/>
        </w:rPr>
        <w:t>John Irving</w:t>
      </w:r>
    </w:p>
    <w:p w:rsidR="00F078AD" w:rsidRPr="00F078AD" w:rsidRDefault="00F078AD" w:rsidP="00F078AD">
      <w:pPr>
        <w:spacing w:after="0"/>
        <w:jc w:val="center"/>
        <w:rPr>
          <w:szCs w:val="17"/>
        </w:rPr>
      </w:pPr>
      <w:r w:rsidRPr="00F078AD">
        <w:rPr>
          <w:szCs w:val="17"/>
        </w:rPr>
        <w:t>By command,</w:t>
      </w:r>
    </w:p>
    <w:p w:rsidR="00F078AD" w:rsidRPr="00F078AD" w:rsidRDefault="00F078AD" w:rsidP="00F078AD">
      <w:pPr>
        <w:spacing w:after="0"/>
        <w:jc w:val="right"/>
        <w:rPr>
          <w:smallCaps/>
          <w:szCs w:val="17"/>
        </w:rPr>
      </w:pPr>
      <w:r w:rsidRPr="00F078AD">
        <w:rPr>
          <w:smallCaps/>
          <w:szCs w:val="17"/>
        </w:rPr>
        <w:t>Steven Spence Marshall</w:t>
      </w:r>
    </w:p>
    <w:p w:rsidR="00F078AD" w:rsidRPr="00F078AD" w:rsidRDefault="00F078AD" w:rsidP="00F078AD">
      <w:pPr>
        <w:spacing w:after="0"/>
        <w:jc w:val="right"/>
        <w:rPr>
          <w:szCs w:val="17"/>
        </w:rPr>
      </w:pPr>
      <w:r w:rsidRPr="00F078AD">
        <w:rPr>
          <w:szCs w:val="17"/>
        </w:rPr>
        <w:t>Premier</w:t>
      </w:r>
    </w:p>
    <w:p w:rsidR="00F078AD" w:rsidRPr="00F078AD" w:rsidRDefault="00F078AD" w:rsidP="00F078AD">
      <w:pPr>
        <w:spacing w:after="0"/>
        <w:jc w:val="left"/>
        <w:rPr>
          <w:szCs w:val="17"/>
        </w:rPr>
      </w:pPr>
      <w:r w:rsidRPr="00F078AD">
        <w:rPr>
          <w:szCs w:val="17"/>
        </w:rPr>
        <w:t>DPC20/100CS</w:t>
      </w:r>
    </w:p>
    <w:p w:rsidR="00F078AD" w:rsidRPr="00F078AD" w:rsidRDefault="00F078AD" w:rsidP="00F078AD">
      <w:pPr>
        <w:pBdr>
          <w:top w:val="single" w:sz="4" w:space="1" w:color="auto"/>
        </w:pBdr>
        <w:spacing w:before="100" w:after="0" w:line="14" w:lineRule="exact"/>
        <w:jc w:val="center"/>
        <w:rPr>
          <w:rFonts w:ascii="Segoe UI Light" w:hAnsi="Segoe UI Light"/>
          <w:sz w:val="22"/>
        </w:rPr>
      </w:pPr>
    </w:p>
    <w:p w:rsidR="00F078AD" w:rsidRPr="00F078AD" w:rsidRDefault="00F078AD" w:rsidP="00F078AD">
      <w:pPr>
        <w:jc w:val="right"/>
        <w:rPr>
          <w:rFonts w:eastAsia="Times New Roman"/>
          <w:szCs w:val="17"/>
        </w:rPr>
      </w:pPr>
    </w:p>
    <w:p w:rsidR="00F078AD" w:rsidRPr="00F078AD" w:rsidRDefault="00F078AD" w:rsidP="00F078AD">
      <w:pPr>
        <w:spacing w:after="0"/>
        <w:jc w:val="right"/>
        <w:rPr>
          <w:rFonts w:eastAsia="Times New Roman"/>
          <w:szCs w:val="17"/>
        </w:rPr>
      </w:pPr>
      <w:r w:rsidRPr="00F078AD">
        <w:rPr>
          <w:rFonts w:eastAsia="Times New Roman"/>
          <w:szCs w:val="17"/>
        </w:rPr>
        <w:t>Department of the Premier and Cabinet</w:t>
      </w:r>
    </w:p>
    <w:p w:rsidR="00F078AD" w:rsidRPr="00F078AD" w:rsidRDefault="00F078AD" w:rsidP="00F078AD">
      <w:pPr>
        <w:jc w:val="right"/>
        <w:rPr>
          <w:rFonts w:eastAsia="Times New Roman"/>
          <w:szCs w:val="17"/>
        </w:rPr>
      </w:pPr>
      <w:r w:rsidRPr="00F078AD">
        <w:rPr>
          <w:rFonts w:eastAsia="Times New Roman"/>
          <w:szCs w:val="17"/>
        </w:rPr>
        <w:t>Adelaide, 8 October 2020</w:t>
      </w:r>
    </w:p>
    <w:p w:rsidR="00F078AD" w:rsidRPr="00F078AD" w:rsidRDefault="00F078AD" w:rsidP="00F078AD">
      <w:pPr>
        <w:rPr>
          <w:rFonts w:eastAsia="Times New Roman"/>
          <w:spacing w:val="-2"/>
          <w:szCs w:val="17"/>
        </w:rPr>
      </w:pPr>
      <w:r w:rsidRPr="00F078AD">
        <w:rPr>
          <w:rFonts w:eastAsia="Times New Roman"/>
          <w:spacing w:val="-2"/>
          <w:szCs w:val="17"/>
        </w:rPr>
        <w:t>His Excellency the Governor in Executive Council has been pleased to appoint the undermentioned to the South Australian Country Arts Trust, pursuant to the provisions of the South Australian Country Arts Trust Act 1992:</w:t>
      </w:r>
    </w:p>
    <w:p w:rsidR="00F078AD" w:rsidRPr="00F078AD" w:rsidRDefault="00F078AD" w:rsidP="00F078AD">
      <w:pPr>
        <w:spacing w:after="0"/>
        <w:ind w:left="142"/>
        <w:jc w:val="left"/>
        <w:rPr>
          <w:szCs w:val="17"/>
        </w:rPr>
      </w:pPr>
      <w:r w:rsidRPr="00F078AD">
        <w:rPr>
          <w:szCs w:val="17"/>
        </w:rPr>
        <w:t>Member: from 8 October 2020 until 7 October 2023</w:t>
      </w:r>
    </w:p>
    <w:p w:rsidR="00F078AD" w:rsidRPr="00F078AD" w:rsidRDefault="00F078AD" w:rsidP="00F078AD">
      <w:pPr>
        <w:ind w:left="284"/>
        <w:rPr>
          <w:szCs w:val="17"/>
        </w:rPr>
      </w:pPr>
      <w:r w:rsidRPr="00F078AD">
        <w:rPr>
          <w:szCs w:val="17"/>
        </w:rPr>
        <w:t xml:space="preserve">Ella Stephanie </w:t>
      </w:r>
      <w:proofErr w:type="spellStart"/>
      <w:r w:rsidRPr="00F078AD">
        <w:rPr>
          <w:szCs w:val="17"/>
        </w:rPr>
        <w:t>Winnall</w:t>
      </w:r>
      <w:proofErr w:type="spellEnd"/>
    </w:p>
    <w:p w:rsidR="00F078AD" w:rsidRPr="00F078AD" w:rsidRDefault="00F078AD" w:rsidP="00F078AD">
      <w:pPr>
        <w:spacing w:after="0"/>
        <w:jc w:val="center"/>
        <w:rPr>
          <w:szCs w:val="17"/>
        </w:rPr>
      </w:pPr>
      <w:r w:rsidRPr="00F078AD">
        <w:rPr>
          <w:szCs w:val="17"/>
        </w:rPr>
        <w:t>By command,</w:t>
      </w:r>
    </w:p>
    <w:p w:rsidR="00F078AD" w:rsidRPr="00F078AD" w:rsidRDefault="00F078AD" w:rsidP="00F078AD">
      <w:pPr>
        <w:spacing w:after="0"/>
        <w:jc w:val="right"/>
        <w:rPr>
          <w:smallCaps/>
          <w:szCs w:val="17"/>
        </w:rPr>
      </w:pPr>
      <w:r w:rsidRPr="00F078AD">
        <w:rPr>
          <w:smallCaps/>
          <w:szCs w:val="17"/>
        </w:rPr>
        <w:t>Steven Spence Marshall</w:t>
      </w:r>
    </w:p>
    <w:p w:rsidR="00F078AD" w:rsidRPr="00F078AD" w:rsidRDefault="00F078AD" w:rsidP="00F078AD">
      <w:pPr>
        <w:spacing w:after="0"/>
        <w:jc w:val="right"/>
        <w:rPr>
          <w:szCs w:val="17"/>
        </w:rPr>
      </w:pPr>
      <w:r w:rsidRPr="00F078AD">
        <w:rPr>
          <w:szCs w:val="17"/>
        </w:rPr>
        <w:t>Premier</w:t>
      </w:r>
    </w:p>
    <w:p w:rsidR="00F078AD" w:rsidRPr="00F078AD" w:rsidRDefault="00F078AD" w:rsidP="00F078AD">
      <w:pPr>
        <w:spacing w:after="0"/>
        <w:jc w:val="left"/>
        <w:rPr>
          <w:szCs w:val="17"/>
        </w:rPr>
      </w:pPr>
      <w:r w:rsidRPr="00F078AD">
        <w:rPr>
          <w:szCs w:val="17"/>
        </w:rPr>
        <w:t>DPC20/087CS</w:t>
      </w:r>
    </w:p>
    <w:p w:rsidR="00F078AD" w:rsidRPr="00F078AD" w:rsidRDefault="00F078AD" w:rsidP="00F078AD">
      <w:pPr>
        <w:pBdr>
          <w:bottom w:val="single" w:sz="4" w:space="1" w:color="auto"/>
        </w:pBdr>
        <w:spacing w:after="0" w:line="52" w:lineRule="exact"/>
        <w:jc w:val="center"/>
        <w:rPr>
          <w:rFonts w:eastAsia="Times New Roman"/>
          <w:szCs w:val="17"/>
        </w:rPr>
      </w:pPr>
    </w:p>
    <w:p w:rsidR="00F078AD" w:rsidRPr="00F078AD" w:rsidRDefault="00F078AD" w:rsidP="00F078AD">
      <w:pPr>
        <w:pBdr>
          <w:top w:val="single" w:sz="4" w:space="1" w:color="auto"/>
        </w:pBdr>
        <w:spacing w:before="34" w:after="0" w:line="14" w:lineRule="exact"/>
        <w:jc w:val="center"/>
        <w:rPr>
          <w:rFonts w:eastAsia="Times New Roman"/>
          <w:szCs w:val="17"/>
        </w:rPr>
      </w:pPr>
    </w:p>
    <w:p w:rsidR="00F078AD" w:rsidRPr="00F078AD" w:rsidRDefault="00F078AD" w:rsidP="00F078A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17"/>
        </w:rPr>
      </w:pPr>
    </w:p>
    <w:p w:rsidR="00694D0A" w:rsidRDefault="000249AC" w:rsidP="00694D0A">
      <w:pPr>
        <w:pStyle w:val="Heading2"/>
      </w:pPr>
      <w:r>
        <w:br w:type="page"/>
      </w:r>
    </w:p>
    <w:p w:rsidR="00142582" w:rsidRDefault="00142582" w:rsidP="00142582">
      <w:pPr>
        <w:pStyle w:val="RegSpace"/>
      </w:pPr>
    </w:p>
    <w:p w:rsidR="00142582" w:rsidRPr="00142582" w:rsidRDefault="00142582" w:rsidP="007A2835">
      <w:pPr>
        <w:pStyle w:val="Heading1"/>
      </w:pPr>
      <w:bookmarkStart w:id="7" w:name="_Toc53044301"/>
      <w:r w:rsidRPr="00142582">
        <w:t>Rules of Court</w:t>
      </w:r>
      <w:bookmarkEnd w:id="7"/>
    </w:p>
    <w:p w:rsidR="00142582" w:rsidRPr="00142582" w:rsidRDefault="00142582" w:rsidP="00142582">
      <w:pPr>
        <w:jc w:val="center"/>
        <w:rPr>
          <w:caps/>
          <w:szCs w:val="17"/>
        </w:rPr>
      </w:pPr>
      <w:r w:rsidRPr="00142582">
        <w:rPr>
          <w:caps/>
          <w:szCs w:val="17"/>
        </w:rPr>
        <w:t>South Australia</w:t>
      </w:r>
    </w:p>
    <w:p w:rsidR="00142582" w:rsidRPr="00142582" w:rsidRDefault="00142582" w:rsidP="00897C2C">
      <w:pPr>
        <w:pStyle w:val="Heading2"/>
      </w:pPr>
      <w:bookmarkStart w:id="8" w:name="_Toc53044302"/>
      <w:r w:rsidRPr="00142582">
        <w:t>Uniform Civil (No 2) Amending Rules 2020</w:t>
      </w:r>
      <w:bookmarkEnd w:id="8"/>
    </w:p>
    <w:p w:rsidR="00142582" w:rsidRPr="00142582" w:rsidRDefault="00142582" w:rsidP="00142582">
      <w:pPr>
        <w:rPr>
          <w:szCs w:val="17"/>
        </w:rPr>
      </w:pPr>
      <w:r w:rsidRPr="00142582">
        <w:rPr>
          <w:szCs w:val="17"/>
        </w:rPr>
        <w:t xml:space="preserve">By virtue and in pursuance of the </w:t>
      </w:r>
      <w:r w:rsidRPr="00142582">
        <w:rPr>
          <w:i/>
          <w:szCs w:val="17"/>
        </w:rPr>
        <w:t>Supreme Court Act 1935</w:t>
      </w:r>
      <w:r w:rsidRPr="00142582">
        <w:rPr>
          <w:szCs w:val="17"/>
        </w:rPr>
        <w:t xml:space="preserve">, the </w:t>
      </w:r>
      <w:r w:rsidRPr="00142582">
        <w:rPr>
          <w:i/>
          <w:szCs w:val="17"/>
        </w:rPr>
        <w:t>District Court Act 1991</w:t>
      </w:r>
      <w:r w:rsidRPr="00142582">
        <w:rPr>
          <w:szCs w:val="17"/>
        </w:rPr>
        <w:t xml:space="preserve"> and the </w:t>
      </w:r>
      <w:r w:rsidRPr="00142582">
        <w:rPr>
          <w:i/>
          <w:szCs w:val="17"/>
        </w:rPr>
        <w:t>Magistrates Court Act 1991</w:t>
      </w:r>
      <w:r w:rsidRPr="00142582">
        <w:rPr>
          <w:szCs w:val="17"/>
        </w:rPr>
        <w:t>, and all other enabling powers, we, the Chief Justice of the Supreme Court, the Chief Judge of the District Court and the Chief Magistrate of the Magistrates Court, make the following Uniform Civil (No 2) Amending Rules 2020.</w:t>
      </w:r>
    </w:p>
    <w:p w:rsidR="00142582" w:rsidRPr="00142582" w:rsidRDefault="00142582" w:rsidP="00142582">
      <w:pPr>
        <w:tabs>
          <w:tab w:val="left" w:pos="960"/>
          <w:tab w:val="left" w:pos="1120"/>
          <w:tab w:val="left" w:pos="1280"/>
          <w:tab w:val="left" w:pos="1440"/>
          <w:tab w:val="left" w:pos="1600"/>
          <w:tab w:val="left" w:pos="1760"/>
          <w:tab w:val="left" w:pos="1920"/>
          <w:tab w:val="left" w:pos="2080"/>
          <w:tab w:val="left" w:pos="2240"/>
        </w:tabs>
        <w:ind w:left="567" w:hanging="425"/>
        <w:rPr>
          <w:szCs w:val="17"/>
        </w:rPr>
      </w:pPr>
      <w:r w:rsidRPr="00142582">
        <w:rPr>
          <w:szCs w:val="17"/>
        </w:rPr>
        <w:t>1.</w:t>
      </w:r>
      <w:r w:rsidRPr="00142582">
        <w:rPr>
          <w:szCs w:val="17"/>
        </w:rPr>
        <w:tab/>
        <w:t xml:space="preserve">These Rules may be cited as the </w:t>
      </w:r>
      <w:r w:rsidRPr="00142582">
        <w:rPr>
          <w:i/>
          <w:szCs w:val="17"/>
        </w:rPr>
        <w:t>Uniform Civil (No 2) Amending Rules 2020</w:t>
      </w:r>
      <w:r w:rsidRPr="00142582">
        <w:rPr>
          <w:szCs w:val="17"/>
        </w:rPr>
        <w:t>.</w:t>
      </w:r>
    </w:p>
    <w:p w:rsidR="00142582" w:rsidRPr="00142582" w:rsidRDefault="00142582" w:rsidP="00142582">
      <w:pPr>
        <w:tabs>
          <w:tab w:val="left" w:pos="960"/>
          <w:tab w:val="left" w:pos="1120"/>
          <w:tab w:val="left" w:pos="1280"/>
          <w:tab w:val="left" w:pos="1440"/>
          <w:tab w:val="left" w:pos="1600"/>
          <w:tab w:val="left" w:pos="1760"/>
          <w:tab w:val="left" w:pos="1920"/>
          <w:tab w:val="left" w:pos="2080"/>
          <w:tab w:val="left" w:pos="2240"/>
        </w:tabs>
        <w:ind w:left="567" w:hanging="425"/>
        <w:rPr>
          <w:szCs w:val="17"/>
        </w:rPr>
      </w:pPr>
      <w:r w:rsidRPr="00142582">
        <w:rPr>
          <w:szCs w:val="17"/>
        </w:rPr>
        <w:t>2.</w:t>
      </w:r>
      <w:r w:rsidRPr="00142582">
        <w:rPr>
          <w:szCs w:val="17"/>
        </w:rPr>
        <w:tab/>
        <w:t xml:space="preserve">The </w:t>
      </w:r>
      <w:r w:rsidRPr="00142582">
        <w:rPr>
          <w:i/>
          <w:szCs w:val="17"/>
        </w:rPr>
        <w:t>Uniform Civil Rules 2020</w:t>
      </w:r>
      <w:r w:rsidRPr="00142582">
        <w:rPr>
          <w:szCs w:val="17"/>
        </w:rPr>
        <w:t xml:space="preserve"> are amended as set out below.</w:t>
      </w:r>
    </w:p>
    <w:p w:rsidR="00142582" w:rsidRPr="00142582" w:rsidRDefault="00142582" w:rsidP="00142582">
      <w:pPr>
        <w:tabs>
          <w:tab w:val="left" w:pos="960"/>
          <w:tab w:val="left" w:pos="1120"/>
          <w:tab w:val="left" w:pos="1280"/>
          <w:tab w:val="left" w:pos="1440"/>
          <w:tab w:val="left" w:pos="1600"/>
          <w:tab w:val="left" w:pos="1760"/>
          <w:tab w:val="left" w:pos="1920"/>
          <w:tab w:val="left" w:pos="2080"/>
          <w:tab w:val="left" w:pos="2240"/>
        </w:tabs>
        <w:ind w:left="567" w:hanging="425"/>
        <w:rPr>
          <w:szCs w:val="17"/>
        </w:rPr>
      </w:pPr>
      <w:r w:rsidRPr="00142582">
        <w:rPr>
          <w:szCs w:val="17"/>
        </w:rPr>
        <w:t>3.</w:t>
      </w:r>
      <w:r w:rsidRPr="00142582">
        <w:rPr>
          <w:szCs w:val="17"/>
        </w:rPr>
        <w:tab/>
        <w:t>The amendments made by these rules come into effect on the later of—</w:t>
      </w:r>
    </w:p>
    <w:p w:rsidR="00142582" w:rsidRPr="00142582" w:rsidRDefault="00142582" w:rsidP="00142582">
      <w:pPr>
        <w:ind w:left="1134" w:hanging="425"/>
        <w:rPr>
          <w:szCs w:val="17"/>
        </w:rPr>
      </w:pPr>
      <w:r w:rsidRPr="00142582">
        <w:rPr>
          <w:szCs w:val="17"/>
        </w:rPr>
        <w:t>(a)</w:t>
      </w:r>
      <w:r w:rsidRPr="00142582">
        <w:rPr>
          <w:szCs w:val="17"/>
        </w:rPr>
        <w:tab/>
        <w:t>12 October 2020; or</w:t>
      </w:r>
    </w:p>
    <w:p w:rsidR="00142582" w:rsidRPr="00142582" w:rsidRDefault="00142582" w:rsidP="00142582">
      <w:pPr>
        <w:ind w:left="1134" w:hanging="425"/>
        <w:rPr>
          <w:szCs w:val="17"/>
        </w:rPr>
      </w:pPr>
      <w:r w:rsidRPr="00142582">
        <w:rPr>
          <w:szCs w:val="17"/>
        </w:rPr>
        <w:t>(b)</w:t>
      </w:r>
      <w:r w:rsidRPr="00142582">
        <w:rPr>
          <w:szCs w:val="17"/>
        </w:rPr>
        <w:tab/>
      </w:r>
      <w:proofErr w:type="gramStart"/>
      <w:r w:rsidRPr="00142582">
        <w:rPr>
          <w:szCs w:val="17"/>
        </w:rPr>
        <w:t>the</w:t>
      </w:r>
      <w:proofErr w:type="gramEnd"/>
      <w:r w:rsidRPr="00142582">
        <w:rPr>
          <w:szCs w:val="17"/>
        </w:rPr>
        <w:t xml:space="preserve"> date of their publication in the Gazette.</w:t>
      </w:r>
    </w:p>
    <w:p w:rsidR="00142582" w:rsidRPr="00142582" w:rsidRDefault="00142582" w:rsidP="00142582">
      <w:pPr>
        <w:tabs>
          <w:tab w:val="left" w:pos="960"/>
          <w:tab w:val="left" w:pos="1120"/>
          <w:tab w:val="left" w:pos="1280"/>
          <w:tab w:val="left" w:pos="1440"/>
          <w:tab w:val="left" w:pos="1600"/>
          <w:tab w:val="left" w:pos="1760"/>
          <w:tab w:val="left" w:pos="1920"/>
          <w:tab w:val="left" w:pos="2080"/>
          <w:tab w:val="left" w:pos="2240"/>
        </w:tabs>
        <w:ind w:left="567" w:hanging="425"/>
        <w:rPr>
          <w:szCs w:val="17"/>
        </w:rPr>
      </w:pPr>
      <w:r w:rsidRPr="00142582">
        <w:rPr>
          <w:szCs w:val="17"/>
        </w:rPr>
        <w:t>4.</w:t>
      </w:r>
      <w:r w:rsidRPr="00142582">
        <w:rPr>
          <w:szCs w:val="17"/>
        </w:rPr>
        <w:tab/>
      </w:r>
      <w:proofErr w:type="spellStart"/>
      <w:r w:rsidRPr="00142582">
        <w:rPr>
          <w:szCs w:val="17"/>
        </w:rPr>
        <w:t>Subrule</w:t>
      </w:r>
      <w:proofErr w:type="spellEnd"/>
      <w:r w:rsidRPr="00142582">
        <w:rPr>
          <w:szCs w:val="17"/>
        </w:rPr>
        <w:t xml:space="preserve"> 31.7(9</w:t>
      </w:r>
      <w:proofErr w:type="gramStart"/>
      <w:r w:rsidRPr="00142582">
        <w:rPr>
          <w:szCs w:val="17"/>
        </w:rPr>
        <w:t>)(</w:t>
      </w:r>
      <w:proofErr w:type="gramEnd"/>
      <w:r w:rsidRPr="00142582">
        <w:rPr>
          <w:szCs w:val="17"/>
        </w:rPr>
        <w:t xml:space="preserve">e) and </w:t>
      </w:r>
      <w:proofErr w:type="spellStart"/>
      <w:r w:rsidRPr="00142582">
        <w:rPr>
          <w:szCs w:val="17"/>
        </w:rPr>
        <w:t>subrule</w:t>
      </w:r>
      <w:proofErr w:type="spellEnd"/>
      <w:r w:rsidRPr="00142582">
        <w:rPr>
          <w:szCs w:val="17"/>
        </w:rPr>
        <w:t xml:space="preserve"> 31.7(13) are amended by inserting the words “deponent and” before the words “attesting witness”.</w:t>
      </w:r>
    </w:p>
    <w:p w:rsidR="00142582" w:rsidRPr="00142582" w:rsidRDefault="00142582" w:rsidP="00142582">
      <w:pPr>
        <w:tabs>
          <w:tab w:val="left" w:pos="960"/>
          <w:tab w:val="left" w:pos="1120"/>
          <w:tab w:val="left" w:pos="1280"/>
          <w:tab w:val="left" w:pos="1440"/>
          <w:tab w:val="left" w:pos="1600"/>
          <w:tab w:val="left" w:pos="1760"/>
          <w:tab w:val="left" w:pos="1920"/>
          <w:tab w:val="left" w:pos="2080"/>
          <w:tab w:val="left" w:pos="2240"/>
        </w:tabs>
        <w:ind w:left="567" w:hanging="425"/>
        <w:rPr>
          <w:szCs w:val="17"/>
        </w:rPr>
      </w:pPr>
      <w:r w:rsidRPr="00142582">
        <w:rPr>
          <w:szCs w:val="17"/>
        </w:rPr>
        <w:t>5.</w:t>
      </w:r>
      <w:r w:rsidRPr="00142582">
        <w:rPr>
          <w:szCs w:val="17"/>
        </w:rPr>
        <w:tab/>
        <w:t xml:space="preserve">The Note in </w:t>
      </w:r>
      <w:proofErr w:type="spellStart"/>
      <w:r w:rsidRPr="00142582">
        <w:rPr>
          <w:szCs w:val="17"/>
        </w:rPr>
        <w:t>subrule</w:t>
      </w:r>
      <w:proofErr w:type="spellEnd"/>
      <w:r w:rsidRPr="00142582">
        <w:rPr>
          <w:szCs w:val="17"/>
        </w:rPr>
        <w:t xml:space="preserve"> 213.1(2) is amended by inserting the following below the last note:</w:t>
      </w:r>
    </w:p>
    <w:p w:rsidR="00142582" w:rsidRPr="00142582" w:rsidRDefault="00142582" w:rsidP="00142582">
      <w:pPr>
        <w:ind w:left="993"/>
        <w:rPr>
          <w:sz w:val="16"/>
          <w:szCs w:val="16"/>
        </w:rPr>
      </w:pPr>
      <w:r w:rsidRPr="00142582">
        <w:rPr>
          <w:sz w:val="16"/>
          <w:szCs w:val="16"/>
        </w:rPr>
        <w:t>“Section 50(4</w:t>
      </w:r>
      <w:proofErr w:type="gramStart"/>
      <w:r w:rsidRPr="00142582">
        <w:rPr>
          <w:sz w:val="16"/>
          <w:szCs w:val="16"/>
        </w:rPr>
        <w:t>)(</w:t>
      </w:r>
      <w:proofErr w:type="gramEnd"/>
      <w:r w:rsidRPr="00142582">
        <w:rPr>
          <w:sz w:val="16"/>
          <w:szCs w:val="16"/>
        </w:rPr>
        <w:t xml:space="preserve">a)(ii) of the </w:t>
      </w:r>
      <w:r w:rsidRPr="00142582">
        <w:rPr>
          <w:i/>
          <w:sz w:val="16"/>
          <w:szCs w:val="16"/>
        </w:rPr>
        <w:t>Supreme Court Act 1935</w:t>
      </w:r>
      <w:r w:rsidRPr="00142582">
        <w:rPr>
          <w:sz w:val="16"/>
          <w:szCs w:val="16"/>
        </w:rPr>
        <w:t xml:space="preserve"> provides that an appeal from a judgment given by a single Judge on appeal from a judgment of the Magistrates Court lies only with the permission of the Court.</w:t>
      </w:r>
    </w:p>
    <w:p w:rsidR="00142582" w:rsidRPr="00142582" w:rsidRDefault="00142582" w:rsidP="00142582">
      <w:pPr>
        <w:ind w:left="993"/>
        <w:rPr>
          <w:sz w:val="16"/>
          <w:szCs w:val="16"/>
        </w:rPr>
      </w:pPr>
      <w:r w:rsidRPr="00142582">
        <w:rPr>
          <w:sz w:val="16"/>
          <w:szCs w:val="16"/>
        </w:rPr>
        <w:t>Section 50(4</w:t>
      </w:r>
      <w:proofErr w:type="gramStart"/>
      <w:r w:rsidRPr="00142582">
        <w:rPr>
          <w:sz w:val="16"/>
          <w:szCs w:val="16"/>
        </w:rPr>
        <w:t>)(</w:t>
      </w:r>
      <w:proofErr w:type="gramEnd"/>
      <w:r w:rsidRPr="00142582">
        <w:rPr>
          <w:sz w:val="16"/>
          <w:szCs w:val="16"/>
        </w:rPr>
        <w:t>a)(</w:t>
      </w:r>
      <w:proofErr w:type="spellStart"/>
      <w:r w:rsidRPr="00142582">
        <w:rPr>
          <w:sz w:val="16"/>
          <w:szCs w:val="16"/>
        </w:rPr>
        <w:t>i</w:t>
      </w:r>
      <w:proofErr w:type="spellEnd"/>
      <w:r w:rsidRPr="00142582">
        <w:rPr>
          <w:sz w:val="16"/>
          <w:szCs w:val="16"/>
        </w:rPr>
        <w:t xml:space="preserve">) of the </w:t>
      </w:r>
      <w:r w:rsidRPr="00142582">
        <w:rPr>
          <w:i/>
          <w:sz w:val="16"/>
          <w:szCs w:val="16"/>
        </w:rPr>
        <w:t>Supreme Court Act 1935</w:t>
      </w:r>
      <w:r w:rsidRPr="00142582">
        <w:rPr>
          <w:sz w:val="16"/>
          <w:szCs w:val="16"/>
        </w:rPr>
        <w:t xml:space="preserve"> provides that an appeal from a judgment given by consent of the parties lies only with the permission of the Court.</w:t>
      </w:r>
    </w:p>
    <w:p w:rsidR="00142582" w:rsidRPr="00142582" w:rsidRDefault="00142582" w:rsidP="00142582">
      <w:pPr>
        <w:ind w:left="993"/>
        <w:rPr>
          <w:sz w:val="16"/>
          <w:szCs w:val="16"/>
        </w:rPr>
      </w:pPr>
      <w:r w:rsidRPr="00142582">
        <w:rPr>
          <w:sz w:val="16"/>
          <w:szCs w:val="16"/>
        </w:rPr>
        <w:t xml:space="preserve">Subsections 50(5) and (6) of the </w:t>
      </w:r>
      <w:r w:rsidRPr="00142582">
        <w:rPr>
          <w:i/>
          <w:sz w:val="16"/>
          <w:szCs w:val="16"/>
        </w:rPr>
        <w:t>Supreme Court Act 1935</w:t>
      </w:r>
      <w:r w:rsidRPr="00142582">
        <w:rPr>
          <w:sz w:val="16"/>
          <w:szCs w:val="16"/>
        </w:rPr>
        <w:t xml:space="preserve"> provide that the rules cannot require the Court’s permission for an appeal if the judgment under appeal—</w:t>
      </w:r>
    </w:p>
    <w:p w:rsidR="00142582" w:rsidRPr="00142582" w:rsidRDefault="00142582" w:rsidP="00142582">
      <w:pPr>
        <w:ind w:left="1418" w:hanging="425"/>
        <w:rPr>
          <w:sz w:val="16"/>
          <w:szCs w:val="16"/>
        </w:rPr>
      </w:pPr>
      <w:r w:rsidRPr="00142582">
        <w:rPr>
          <w:sz w:val="16"/>
          <w:szCs w:val="16"/>
        </w:rPr>
        <w:t>(a)</w:t>
      </w:r>
      <w:r w:rsidRPr="00142582">
        <w:rPr>
          <w:sz w:val="16"/>
          <w:szCs w:val="16"/>
        </w:rPr>
        <w:tab/>
      </w:r>
      <w:proofErr w:type="gramStart"/>
      <w:r w:rsidRPr="00142582">
        <w:rPr>
          <w:sz w:val="16"/>
          <w:szCs w:val="16"/>
        </w:rPr>
        <w:t>denies</w:t>
      </w:r>
      <w:proofErr w:type="gramEnd"/>
      <w:r w:rsidRPr="00142582">
        <w:rPr>
          <w:sz w:val="16"/>
          <w:szCs w:val="16"/>
        </w:rPr>
        <w:t>, or imposes conditions on, a right to defend an action; or</w:t>
      </w:r>
    </w:p>
    <w:p w:rsidR="00142582" w:rsidRPr="00142582" w:rsidRDefault="00142582" w:rsidP="00142582">
      <w:pPr>
        <w:ind w:left="1418" w:hanging="425"/>
        <w:rPr>
          <w:sz w:val="16"/>
          <w:szCs w:val="16"/>
        </w:rPr>
      </w:pPr>
      <w:r w:rsidRPr="00142582">
        <w:rPr>
          <w:sz w:val="16"/>
          <w:szCs w:val="16"/>
        </w:rPr>
        <w:t>(b)</w:t>
      </w:r>
      <w:r w:rsidRPr="00142582">
        <w:rPr>
          <w:sz w:val="16"/>
          <w:szCs w:val="16"/>
        </w:rPr>
        <w:tab/>
      </w:r>
      <w:proofErr w:type="gramStart"/>
      <w:r w:rsidRPr="00142582">
        <w:rPr>
          <w:sz w:val="16"/>
          <w:szCs w:val="16"/>
        </w:rPr>
        <w:t>deals</w:t>
      </w:r>
      <w:proofErr w:type="gramEnd"/>
      <w:r w:rsidRPr="00142582">
        <w:rPr>
          <w:sz w:val="16"/>
          <w:szCs w:val="16"/>
        </w:rPr>
        <w:t xml:space="preserve"> with the liberty of the subject or the custody of an infant; or</w:t>
      </w:r>
    </w:p>
    <w:p w:rsidR="00142582" w:rsidRPr="00142582" w:rsidRDefault="00142582" w:rsidP="00142582">
      <w:pPr>
        <w:ind w:left="1418" w:hanging="425"/>
        <w:rPr>
          <w:sz w:val="16"/>
          <w:szCs w:val="16"/>
        </w:rPr>
      </w:pPr>
      <w:r w:rsidRPr="00142582">
        <w:rPr>
          <w:sz w:val="16"/>
          <w:szCs w:val="16"/>
        </w:rPr>
        <w:t>(c)</w:t>
      </w:r>
      <w:r w:rsidRPr="00142582">
        <w:rPr>
          <w:sz w:val="16"/>
          <w:szCs w:val="16"/>
        </w:rPr>
        <w:tab/>
      </w:r>
      <w:proofErr w:type="gramStart"/>
      <w:r w:rsidRPr="00142582">
        <w:rPr>
          <w:sz w:val="16"/>
          <w:szCs w:val="16"/>
        </w:rPr>
        <w:t>grants</w:t>
      </w:r>
      <w:proofErr w:type="gramEnd"/>
      <w:r w:rsidRPr="00142582">
        <w:rPr>
          <w:sz w:val="16"/>
          <w:szCs w:val="16"/>
        </w:rPr>
        <w:t xml:space="preserve"> or refuses relief in the nature of an injunction or the appointment of a receiver; or</w:t>
      </w:r>
    </w:p>
    <w:p w:rsidR="00142582" w:rsidRPr="00142582" w:rsidRDefault="00142582" w:rsidP="00142582">
      <w:pPr>
        <w:ind w:left="1418" w:hanging="425"/>
        <w:rPr>
          <w:sz w:val="16"/>
          <w:szCs w:val="16"/>
        </w:rPr>
      </w:pPr>
      <w:r w:rsidRPr="00142582">
        <w:rPr>
          <w:sz w:val="16"/>
          <w:szCs w:val="16"/>
        </w:rPr>
        <w:t>(d)</w:t>
      </w:r>
      <w:r w:rsidRPr="00142582">
        <w:rPr>
          <w:sz w:val="16"/>
          <w:szCs w:val="16"/>
        </w:rPr>
        <w:tab/>
      </w:r>
      <w:proofErr w:type="gramStart"/>
      <w:r w:rsidRPr="00142582">
        <w:rPr>
          <w:sz w:val="16"/>
          <w:szCs w:val="16"/>
        </w:rPr>
        <w:t>is</w:t>
      </w:r>
      <w:proofErr w:type="gramEnd"/>
      <w:r w:rsidRPr="00142582">
        <w:rPr>
          <w:sz w:val="16"/>
          <w:szCs w:val="16"/>
        </w:rPr>
        <w:t xml:space="preserve"> a declaration of liability or a final assessment of damages under section 30B of the </w:t>
      </w:r>
      <w:r w:rsidRPr="00142582">
        <w:rPr>
          <w:i/>
          <w:sz w:val="16"/>
          <w:szCs w:val="16"/>
        </w:rPr>
        <w:t>Supreme Court Act 1935</w:t>
      </w:r>
      <w:r w:rsidRPr="00142582">
        <w:rPr>
          <w:sz w:val="16"/>
          <w:szCs w:val="16"/>
        </w:rPr>
        <w:t>; or</w:t>
      </w:r>
    </w:p>
    <w:p w:rsidR="00142582" w:rsidRPr="00142582" w:rsidRDefault="00142582" w:rsidP="00142582">
      <w:pPr>
        <w:ind w:left="1418" w:hanging="425"/>
        <w:rPr>
          <w:sz w:val="16"/>
          <w:szCs w:val="16"/>
        </w:rPr>
      </w:pPr>
      <w:r w:rsidRPr="00142582">
        <w:rPr>
          <w:sz w:val="16"/>
          <w:szCs w:val="16"/>
        </w:rPr>
        <w:t>(e)</w:t>
      </w:r>
      <w:r w:rsidRPr="00142582">
        <w:rPr>
          <w:sz w:val="16"/>
          <w:szCs w:val="16"/>
        </w:rPr>
        <w:tab/>
      </w:r>
      <w:proofErr w:type="gramStart"/>
      <w:r w:rsidRPr="00142582">
        <w:rPr>
          <w:sz w:val="16"/>
          <w:szCs w:val="16"/>
        </w:rPr>
        <w:t>unless</w:t>
      </w:r>
      <w:proofErr w:type="gramEnd"/>
      <w:r w:rsidRPr="00142582">
        <w:rPr>
          <w:sz w:val="16"/>
          <w:szCs w:val="16"/>
        </w:rPr>
        <w:t xml:space="preserve"> the judgment under appeal is given by a single Judge on appeal from some other court or tribunal—makes a final determination of a substantive right.”</w:t>
      </w:r>
    </w:p>
    <w:p w:rsidR="00142582" w:rsidRPr="00142582" w:rsidRDefault="00142582" w:rsidP="00142582">
      <w:pPr>
        <w:tabs>
          <w:tab w:val="left" w:pos="960"/>
          <w:tab w:val="left" w:pos="1120"/>
          <w:tab w:val="left" w:pos="1280"/>
          <w:tab w:val="left" w:pos="1440"/>
          <w:tab w:val="left" w:pos="1600"/>
          <w:tab w:val="left" w:pos="1760"/>
          <w:tab w:val="left" w:pos="1920"/>
          <w:tab w:val="left" w:pos="2080"/>
          <w:tab w:val="left" w:pos="2240"/>
        </w:tabs>
        <w:ind w:left="567" w:hanging="425"/>
        <w:rPr>
          <w:szCs w:val="17"/>
        </w:rPr>
      </w:pPr>
      <w:r w:rsidRPr="00142582">
        <w:rPr>
          <w:szCs w:val="17"/>
        </w:rPr>
        <w:t>6.</w:t>
      </w:r>
      <w:r w:rsidRPr="00142582">
        <w:rPr>
          <w:szCs w:val="17"/>
        </w:rPr>
        <w:tab/>
        <w:t xml:space="preserve">In </w:t>
      </w:r>
      <w:proofErr w:type="spellStart"/>
      <w:r w:rsidRPr="00142582">
        <w:rPr>
          <w:szCs w:val="17"/>
        </w:rPr>
        <w:t>subrule</w:t>
      </w:r>
      <w:proofErr w:type="spellEnd"/>
      <w:r w:rsidRPr="00142582">
        <w:rPr>
          <w:szCs w:val="17"/>
        </w:rPr>
        <w:t xml:space="preserve"> 213.6(1), the word “considered” is substituted for the word “determined”, the words “in the first instance” are inserted before the words “by a single Judge”, and the Note is deleted.</w:t>
      </w:r>
    </w:p>
    <w:p w:rsidR="00142582" w:rsidRPr="00142582" w:rsidRDefault="00142582" w:rsidP="00142582">
      <w:pPr>
        <w:tabs>
          <w:tab w:val="left" w:pos="960"/>
          <w:tab w:val="left" w:pos="1120"/>
          <w:tab w:val="left" w:pos="1280"/>
          <w:tab w:val="left" w:pos="1440"/>
          <w:tab w:val="left" w:pos="1600"/>
          <w:tab w:val="left" w:pos="1760"/>
          <w:tab w:val="left" w:pos="1920"/>
          <w:tab w:val="left" w:pos="2080"/>
          <w:tab w:val="left" w:pos="2240"/>
        </w:tabs>
        <w:ind w:left="567" w:hanging="425"/>
        <w:rPr>
          <w:szCs w:val="17"/>
        </w:rPr>
      </w:pPr>
      <w:r w:rsidRPr="00142582">
        <w:rPr>
          <w:szCs w:val="17"/>
        </w:rPr>
        <w:t>7.</w:t>
      </w:r>
      <w:r w:rsidRPr="00142582">
        <w:rPr>
          <w:szCs w:val="17"/>
        </w:rPr>
        <w:tab/>
      </w:r>
      <w:proofErr w:type="spellStart"/>
      <w:r w:rsidRPr="00142582">
        <w:rPr>
          <w:szCs w:val="17"/>
        </w:rPr>
        <w:t>Subrule</w:t>
      </w:r>
      <w:proofErr w:type="spellEnd"/>
      <w:r w:rsidRPr="00142582">
        <w:rPr>
          <w:szCs w:val="17"/>
        </w:rPr>
        <w:t xml:space="preserve"> 236.3(1) is amended by inserting the words “or multiple orders under a rule in this Part” after the words “more than one rule in this Part”.</w:t>
      </w:r>
    </w:p>
    <w:p w:rsidR="00142582" w:rsidRPr="00142582" w:rsidRDefault="00142582" w:rsidP="00142582">
      <w:pPr>
        <w:tabs>
          <w:tab w:val="left" w:pos="960"/>
          <w:tab w:val="left" w:pos="1120"/>
          <w:tab w:val="left" w:pos="1280"/>
          <w:tab w:val="left" w:pos="1440"/>
          <w:tab w:val="left" w:pos="1600"/>
          <w:tab w:val="left" w:pos="1760"/>
          <w:tab w:val="left" w:pos="1920"/>
          <w:tab w:val="left" w:pos="2080"/>
          <w:tab w:val="left" w:pos="2240"/>
        </w:tabs>
        <w:ind w:left="567" w:hanging="425"/>
        <w:rPr>
          <w:szCs w:val="17"/>
        </w:rPr>
      </w:pPr>
      <w:r w:rsidRPr="00142582">
        <w:rPr>
          <w:szCs w:val="17"/>
        </w:rPr>
        <w:t>8.</w:t>
      </w:r>
      <w:r w:rsidRPr="00142582">
        <w:rPr>
          <w:szCs w:val="17"/>
        </w:rPr>
        <w:tab/>
      </w:r>
      <w:proofErr w:type="spellStart"/>
      <w:r w:rsidRPr="00142582">
        <w:rPr>
          <w:szCs w:val="17"/>
        </w:rPr>
        <w:t>Subrule</w:t>
      </w:r>
      <w:proofErr w:type="spellEnd"/>
      <w:r w:rsidRPr="00142582">
        <w:rPr>
          <w:szCs w:val="17"/>
        </w:rPr>
        <w:t xml:space="preserve"> 236.4(1) is amended by inserting the words “the same or” before the words “another rule in this Part”.</w:t>
      </w:r>
    </w:p>
    <w:p w:rsidR="00142582" w:rsidRPr="00142582" w:rsidRDefault="00142582" w:rsidP="00142582">
      <w:pPr>
        <w:tabs>
          <w:tab w:val="left" w:pos="960"/>
          <w:tab w:val="left" w:pos="1120"/>
          <w:tab w:val="left" w:pos="1280"/>
          <w:tab w:val="left" w:pos="1440"/>
          <w:tab w:val="left" w:pos="1600"/>
          <w:tab w:val="left" w:pos="1760"/>
          <w:tab w:val="left" w:pos="1920"/>
          <w:tab w:val="left" w:pos="2080"/>
          <w:tab w:val="left" w:pos="2240"/>
        </w:tabs>
        <w:ind w:left="567" w:hanging="425"/>
        <w:rPr>
          <w:szCs w:val="17"/>
        </w:rPr>
      </w:pPr>
      <w:r w:rsidRPr="00142582">
        <w:rPr>
          <w:szCs w:val="17"/>
        </w:rPr>
        <w:t>9.</w:t>
      </w:r>
      <w:r w:rsidRPr="00142582">
        <w:rPr>
          <w:szCs w:val="17"/>
        </w:rPr>
        <w:tab/>
      </w:r>
      <w:proofErr w:type="spellStart"/>
      <w:r w:rsidRPr="00142582">
        <w:rPr>
          <w:szCs w:val="17"/>
        </w:rPr>
        <w:t>Subrule</w:t>
      </w:r>
      <w:proofErr w:type="spellEnd"/>
      <w:r w:rsidRPr="00142582">
        <w:rPr>
          <w:szCs w:val="17"/>
        </w:rPr>
        <w:t xml:space="preserve"> 236.10(3</w:t>
      </w:r>
      <w:proofErr w:type="gramStart"/>
      <w:r w:rsidRPr="00142582">
        <w:rPr>
          <w:szCs w:val="17"/>
        </w:rPr>
        <w:t>)(</w:t>
      </w:r>
      <w:proofErr w:type="gramEnd"/>
      <w:r w:rsidRPr="00142582">
        <w:rPr>
          <w:szCs w:val="17"/>
        </w:rPr>
        <w:t xml:space="preserve">a) and </w:t>
      </w:r>
      <w:proofErr w:type="spellStart"/>
      <w:r w:rsidRPr="00142582">
        <w:rPr>
          <w:szCs w:val="17"/>
        </w:rPr>
        <w:t>subrule</w:t>
      </w:r>
      <w:proofErr w:type="spellEnd"/>
      <w:r w:rsidRPr="00142582">
        <w:rPr>
          <w:szCs w:val="17"/>
        </w:rPr>
        <w:t xml:space="preserve"> 236.14(3)(a) are amended by substituting the word “and” for the word “or”.</w:t>
      </w:r>
    </w:p>
    <w:p w:rsidR="00142582" w:rsidRPr="00142582" w:rsidRDefault="00142582" w:rsidP="00142582">
      <w:pPr>
        <w:tabs>
          <w:tab w:val="left" w:pos="960"/>
          <w:tab w:val="left" w:pos="1120"/>
          <w:tab w:val="left" w:pos="1280"/>
          <w:tab w:val="left" w:pos="1440"/>
          <w:tab w:val="left" w:pos="1600"/>
          <w:tab w:val="left" w:pos="1760"/>
          <w:tab w:val="left" w:pos="1920"/>
          <w:tab w:val="left" w:pos="2080"/>
          <w:tab w:val="left" w:pos="2240"/>
        </w:tabs>
        <w:ind w:left="567" w:hanging="425"/>
        <w:rPr>
          <w:szCs w:val="17"/>
        </w:rPr>
      </w:pPr>
      <w:r w:rsidRPr="00142582">
        <w:rPr>
          <w:szCs w:val="17"/>
        </w:rPr>
        <w:t>10.</w:t>
      </w:r>
      <w:r w:rsidRPr="00142582">
        <w:rPr>
          <w:szCs w:val="17"/>
        </w:rPr>
        <w:tab/>
        <w:t>Chapter 20 Part 13—Legal Office: Senior Counsel is deleted and substituted as follows:</w:t>
      </w:r>
    </w:p>
    <w:p w:rsidR="00142582" w:rsidRPr="00142582" w:rsidRDefault="00142582" w:rsidP="00142582">
      <w:pPr>
        <w:tabs>
          <w:tab w:val="left" w:pos="964"/>
        </w:tabs>
        <w:ind w:left="142"/>
        <w:rPr>
          <w:b/>
          <w:szCs w:val="17"/>
        </w:rPr>
      </w:pPr>
      <w:r w:rsidRPr="00142582">
        <w:rPr>
          <w:b/>
          <w:szCs w:val="17"/>
        </w:rPr>
        <w:t>“Part 13—Legal Office: Senior and Queen’s Counsel</w:t>
      </w:r>
    </w:p>
    <w:p w:rsidR="00142582" w:rsidRPr="00142582" w:rsidRDefault="00142582" w:rsidP="00142582">
      <w:pPr>
        <w:tabs>
          <w:tab w:val="left" w:pos="936"/>
        </w:tabs>
        <w:rPr>
          <w:b/>
          <w:szCs w:val="17"/>
        </w:rPr>
      </w:pPr>
      <w:r w:rsidRPr="00142582">
        <w:rPr>
          <w:b/>
          <w:szCs w:val="17"/>
        </w:rPr>
        <w:tab/>
        <w:t>263.1—Introduction</w:t>
      </w:r>
    </w:p>
    <w:p w:rsidR="00142582" w:rsidRPr="00142582" w:rsidRDefault="00142582" w:rsidP="00142582">
      <w:pPr>
        <w:ind w:left="1701" w:hanging="425"/>
        <w:rPr>
          <w:szCs w:val="17"/>
        </w:rPr>
      </w:pPr>
      <w:r w:rsidRPr="00142582">
        <w:rPr>
          <w:szCs w:val="17"/>
        </w:rPr>
        <w:t>(1)</w:t>
      </w:r>
      <w:r w:rsidRPr="00142582">
        <w:rPr>
          <w:szCs w:val="17"/>
        </w:rPr>
        <w:tab/>
        <w:t>This Part deals with persons appointed as Senior or Queen’s Counsel in South Australia.</w:t>
      </w:r>
    </w:p>
    <w:p w:rsidR="00142582" w:rsidRPr="00142582" w:rsidRDefault="00142582" w:rsidP="00142582">
      <w:pPr>
        <w:ind w:left="1701" w:hanging="425"/>
        <w:rPr>
          <w:szCs w:val="17"/>
        </w:rPr>
      </w:pPr>
      <w:r w:rsidRPr="00142582">
        <w:rPr>
          <w:szCs w:val="17"/>
        </w:rPr>
        <w:t>(2)</w:t>
      </w:r>
      <w:r w:rsidRPr="00142582">
        <w:rPr>
          <w:szCs w:val="17"/>
        </w:rPr>
        <w:tab/>
        <w:t>In this Part, unless the contrary intention appears—</w:t>
      </w:r>
    </w:p>
    <w:p w:rsidR="00142582" w:rsidRPr="00142582" w:rsidRDefault="00142582" w:rsidP="00142582">
      <w:pPr>
        <w:ind w:left="1701"/>
        <w:rPr>
          <w:szCs w:val="17"/>
        </w:rPr>
      </w:pPr>
      <w:r w:rsidRPr="00142582">
        <w:rPr>
          <w:b/>
          <w:i/>
          <w:szCs w:val="17"/>
        </w:rPr>
        <w:t>Queen’s Counsel</w:t>
      </w:r>
      <w:r w:rsidRPr="00142582">
        <w:rPr>
          <w:szCs w:val="17"/>
        </w:rPr>
        <w:t xml:space="preserve"> means a person appointed by the Governor as Queen’s Counsel pursuant to the Prerogative or section 92 of the </w:t>
      </w:r>
      <w:r w:rsidRPr="00142582">
        <w:rPr>
          <w:i/>
          <w:szCs w:val="17"/>
        </w:rPr>
        <w:t>Legal Practitioners Act 1981</w:t>
      </w:r>
      <w:r w:rsidRPr="00142582">
        <w:rPr>
          <w:szCs w:val="17"/>
        </w:rPr>
        <w:t>.</w:t>
      </w:r>
    </w:p>
    <w:p w:rsidR="00142582" w:rsidRPr="00142582" w:rsidRDefault="00142582" w:rsidP="00142582">
      <w:pPr>
        <w:ind w:left="1701"/>
        <w:rPr>
          <w:szCs w:val="17"/>
        </w:rPr>
      </w:pPr>
      <w:r w:rsidRPr="00142582">
        <w:rPr>
          <w:b/>
          <w:i/>
          <w:szCs w:val="17"/>
        </w:rPr>
        <w:t>Senior Counsel</w:t>
      </w:r>
      <w:r w:rsidRPr="00142582">
        <w:rPr>
          <w:szCs w:val="17"/>
        </w:rPr>
        <w:t xml:space="preserve"> means a person appointed by the Court as Senior Counsel pursuant to the former rules of the Supreme Court or section 91 of the </w:t>
      </w:r>
      <w:r w:rsidRPr="00142582">
        <w:rPr>
          <w:i/>
          <w:szCs w:val="17"/>
        </w:rPr>
        <w:t>Legal Practitioners Act 1981</w:t>
      </w:r>
      <w:r w:rsidRPr="00142582">
        <w:rPr>
          <w:szCs w:val="17"/>
        </w:rPr>
        <w:t>.</w:t>
      </w:r>
    </w:p>
    <w:p w:rsidR="00142582" w:rsidRPr="00142582" w:rsidRDefault="00142582" w:rsidP="00142582">
      <w:pPr>
        <w:tabs>
          <w:tab w:val="left" w:pos="936"/>
        </w:tabs>
        <w:rPr>
          <w:b/>
          <w:szCs w:val="17"/>
        </w:rPr>
      </w:pPr>
      <w:r w:rsidRPr="00142582">
        <w:rPr>
          <w:b/>
          <w:szCs w:val="17"/>
        </w:rPr>
        <w:tab/>
        <w:t>263.2—Criteria for appointment</w:t>
      </w:r>
    </w:p>
    <w:p w:rsidR="00142582" w:rsidRPr="00142582" w:rsidRDefault="00142582" w:rsidP="00142582">
      <w:pPr>
        <w:ind w:left="1701" w:hanging="425"/>
        <w:rPr>
          <w:szCs w:val="17"/>
        </w:rPr>
      </w:pPr>
      <w:r w:rsidRPr="00142582">
        <w:rPr>
          <w:szCs w:val="17"/>
        </w:rPr>
        <w:t>(1)</w:t>
      </w:r>
      <w:r w:rsidRPr="00142582">
        <w:rPr>
          <w:szCs w:val="17"/>
        </w:rPr>
        <w:tab/>
        <w:t>A person admitted by the Court to the office of Senior Counsel in accordance with this Part is a person whom the Court regards as having proven themselves to be an advocate of high skill, integrity, professional judgment, and independence justifying an expectation on the part of the public and the judiciary generally that, as Senior Counsel, they will provide outstanding service in the course of the administration of justice.</w:t>
      </w:r>
    </w:p>
    <w:p w:rsidR="00142582" w:rsidRPr="00142582" w:rsidRDefault="00142582" w:rsidP="00142582">
      <w:pPr>
        <w:ind w:left="1701" w:hanging="425"/>
        <w:rPr>
          <w:szCs w:val="17"/>
        </w:rPr>
      </w:pPr>
      <w:r w:rsidRPr="00142582">
        <w:rPr>
          <w:szCs w:val="17"/>
        </w:rPr>
        <w:t>(2)</w:t>
      </w:r>
      <w:r w:rsidRPr="00142582">
        <w:rPr>
          <w:szCs w:val="17"/>
        </w:rPr>
        <w:tab/>
        <w:t>Senior Counsel should exhibit—</w:t>
      </w:r>
    </w:p>
    <w:p w:rsidR="00142582" w:rsidRPr="00142582" w:rsidRDefault="00142582" w:rsidP="00142582">
      <w:pPr>
        <w:ind w:left="2127" w:hanging="426"/>
        <w:rPr>
          <w:szCs w:val="17"/>
        </w:rPr>
      </w:pPr>
      <w:r w:rsidRPr="00142582">
        <w:rPr>
          <w:szCs w:val="17"/>
        </w:rPr>
        <w:t>(a)</w:t>
      </w:r>
      <w:r w:rsidRPr="00142582">
        <w:rPr>
          <w:szCs w:val="17"/>
        </w:rPr>
        <w:tab/>
      </w:r>
      <w:proofErr w:type="gramStart"/>
      <w:r w:rsidRPr="00142582">
        <w:rPr>
          <w:szCs w:val="17"/>
        </w:rPr>
        <w:t>eminence</w:t>
      </w:r>
      <w:proofErr w:type="gramEnd"/>
      <w:r w:rsidRPr="00142582">
        <w:rPr>
          <w:szCs w:val="17"/>
        </w:rPr>
        <w:t xml:space="preserve"> in the practice of the law, especially in advocacy, where eminence is to be understood as including—</w:t>
      </w:r>
    </w:p>
    <w:p w:rsidR="00142582" w:rsidRPr="00142582" w:rsidRDefault="00142582" w:rsidP="00142582">
      <w:pPr>
        <w:ind w:left="2552" w:hanging="425"/>
        <w:rPr>
          <w:szCs w:val="17"/>
        </w:rPr>
      </w:pPr>
      <w:r w:rsidRPr="00142582">
        <w:rPr>
          <w:szCs w:val="17"/>
        </w:rPr>
        <w:t>(</w:t>
      </w:r>
      <w:proofErr w:type="spellStart"/>
      <w:r w:rsidRPr="00142582">
        <w:rPr>
          <w:szCs w:val="17"/>
        </w:rPr>
        <w:t>i</w:t>
      </w:r>
      <w:proofErr w:type="spellEnd"/>
      <w:r w:rsidRPr="00142582">
        <w:rPr>
          <w:szCs w:val="17"/>
        </w:rPr>
        <w:t>)</w:t>
      </w:r>
      <w:r w:rsidRPr="00142582">
        <w:rPr>
          <w:szCs w:val="17"/>
        </w:rPr>
        <w:tab/>
        <w:t>the possession of a high intellectual capacity, comprehensive and up to date knowledge of the law and procedures in his or her chosen field of practice, and of legal method, and a demonstrated commitment to the provision of the highest level of service and the pursuit of excellence;</w:t>
      </w:r>
    </w:p>
    <w:p w:rsidR="00142582" w:rsidRPr="00142582" w:rsidRDefault="00142582" w:rsidP="00142582">
      <w:pPr>
        <w:ind w:left="2552" w:hanging="425"/>
        <w:rPr>
          <w:szCs w:val="17"/>
        </w:rPr>
      </w:pPr>
      <w:r w:rsidRPr="00142582">
        <w:rPr>
          <w:szCs w:val="17"/>
        </w:rPr>
        <w:t>(ii)</w:t>
      </w:r>
      <w:r w:rsidRPr="00142582">
        <w:rPr>
          <w:szCs w:val="17"/>
        </w:rPr>
        <w:tab/>
        <w:t xml:space="preserve">the possession of proven skill and judgment in the presentation and testing of litigants’ cases in adversarial proceedings, so as to enhance the likelihood of just outcomes and serve the public interest; </w:t>
      </w:r>
    </w:p>
    <w:p w:rsidR="00142582" w:rsidRPr="00142582" w:rsidRDefault="00142582" w:rsidP="00142582">
      <w:pPr>
        <w:ind w:left="2552" w:hanging="425"/>
        <w:rPr>
          <w:szCs w:val="17"/>
        </w:rPr>
      </w:pPr>
      <w:r w:rsidRPr="00142582">
        <w:rPr>
          <w:szCs w:val="17"/>
        </w:rPr>
        <w:t>(iii)</w:t>
      </w:r>
      <w:r w:rsidRPr="00142582">
        <w:rPr>
          <w:szCs w:val="17"/>
        </w:rPr>
        <w:tab/>
        <w:t>a perspective and knowledge of legal practice usually acquired over a considerable period derived from a practice that evidences: experience in contested matters, especially trials; experience in arguing cases on appeal; experience in conducting major cases in which the other party is represented by Senior Counsel; considerable practice in giving advice in specialist fields of law and a position of leadership, either generally or in a specialist jurisdiction;</w:t>
      </w:r>
    </w:p>
    <w:p w:rsidR="00142582" w:rsidRPr="00142582" w:rsidRDefault="00142582" w:rsidP="00142582">
      <w:pPr>
        <w:spacing w:after="0" w:line="240" w:lineRule="auto"/>
        <w:jc w:val="left"/>
        <w:rPr>
          <w:szCs w:val="17"/>
        </w:rPr>
      </w:pPr>
      <w:r w:rsidRPr="00142582">
        <w:rPr>
          <w:szCs w:val="20"/>
        </w:rPr>
        <w:br w:type="page"/>
      </w:r>
    </w:p>
    <w:p w:rsidR="00142582" w:rsidRPr="00142582" w:rsidRDefault="00142582" w:rsidP="00142582">
      <w:pPr>
        <w:ind w:left="2127" w:hanging="426"/>
        <w:rPr>
          <w:szCs w:val="17"/>
        </w:rPr>
      </w:pPr>
      <w:r w:rsidRPr="00142582">
        <w:rPr>
          <w:szCs w:val="17"/>
        </w:rPr>
        <w:lastRenderedPageBreak/>
        <w:t>(b)</w:t>
      </w:r>
      <w:r w:rsidRPr="00142582">
        <w:rPr>
          <w:szCs w:val="17"/>
        </w:rPr>
        <w:tab/>
      </w:r>
      <w:proofErr w:type="gramStart"/>
      <w:r w:rsidRPr="00142582">
        <w:rPr>
          <w:szCs w:val="17"/>
        </w:rPr>
        <w:t>standing</w:t>
      </w:r>
      <w:proofErr w:type="gramEnd"/>
      <w:r w:rsidRPr="00142582">
        <w:rPr>
          <w:szCs w:val="17"/>
        </w:rPr>
        <w:t xml:space="preserve"> and leadership, evidenced by—</w:t>
      </w:r>
    </w:p>
    <w:p w:rsidR="00142582" w:rsidRPr="00142582" w:rsidRDefault="00142582" w:rsidP="00142582">
      <w:pPr>
        <w:ind w:left="2552" w:hanging="425"/>
        <w:rPr>
          <w:szCs w:val="17"/>
        </w:rPr>
      </w:pPr>
      <w:r w:rsidRPr="00142582">
        <w:rPr>
          <w:szCs w:val="17"/>
        </w:rPr>
        <w:t>(</w:t>
      </w:r>
      <w:proofErr w:type="spellStart"/>
      <w:r w:rsidRPr="00142582">
        <w:rPr>
          <w:szCs w:val="17"/>
        </w:rPr>
        <w:t>i</w:t>
      </w:r>
      <w:proofErr w:type="spellEnd"/>
      <w:r w:rsidRPr="00142582">
        <w:rPr>
          <w:szCs w:val="17"/>
        </w:rPr>
        <w:t>)</w:t>
      </w:r>
      <w:r w:rsidRPr="00142582">
        <w:rPr>
          <w:szCs w:val="17"/>
        </w:rPr>
        <w:tab/>
      </w:r>
      <w:proofErr w:type="gramStart"/>
      <w:r w:rsidRPr="00142582">
        <w:rPr>
          <w:szCs w:val="17"/>
        </w:rPr>
        <w:t>contribution</w:t>
      </w:r>
      <w:proofErr w:type="gramEnd"/>
      <w:r w:rsidRPr="00142582">
        <w:rPr>
          <w:szCs w:val="17"/>
        </w:rPr>
        <w:t xml:space="preserve"> to the legal profession, its organisations and institutions and the administration of justice more generally;</w:t>
      </w:r>
    </w:p>
    <w:p w:rsidR="00142582" w:rsidRPr="00142582" w:rsidRDefault="00142582" w:rsidP="00142582">
      <w:pPr>
        <w:ind w:left="2552" w:hanging="425"/>
        <w:rPr>
          <w:szCs w:val="17"/>
        </w:rPr>
      </w:pPr>
      <w:r w:rsidRPr="00142582">
        <w:rPr>
          <w:szCs w:val="17"/>
        </w:rPr>
        <w:t>(ii)</w:t>
      </w:r>
      <w:r w:rsidRPr="00142582">
        <w:rPr>
          <w:szCs w:val="17"/>
        </w:rPr>
        <w:tab/>
      </w:r>
      <w:proofErr w:type="gramStart"/>
      <w:r w:rsidRPr="00142582">
        <w:rPr>
          <w:szCs w:val="17"/>
        </w:rPr>
        <w:t>the</w:t>
      </w:r>
      <w:proofErr w:type="gramEnd"/>
      <w:r w:rsidRPr="00142582">
        <w:rPr>
          <w:szCs w:val="17"/>
        </w:rPr>
        <w:t xml:space="preserve"> making of a significant contribution to legal education;</w:t>
      </w:r>
    </w:p>
    <w:p w:rsidR="00142582" w:rsidRPr="00142582" w:rsidRDefault="00142582" w:rsidP="00142582">
      <w:pPr>
        <w:ind w:left="2552" w:hanging="425"/>
        <w:rPr>
          <w:szCs w:val="17"/>
        </w:rPr>
      </w:pPr>
      <w:r w:rsidRPr="00142582">
        <w:rPr>
          <w:szCs w:val="17"/>
        </w:rPr>
        <w:t>(iii)</w:t>
      </w:r>
      <w:r w:rsidRPr="00142582">
        <w:rPr>
          <w:szCs w:val="17"/>
        </w:rPr>
        <w:tab/>
      </w:r>
      <w:proofErr w:type="gramStart"/>
      <w:r w:rsidRPr="00142582">
        <w:rPr>
          <w:szCs w:val="17"/>
        </w:rPr>
        <w:t>a</w:t>
      </w:r>
      <w:proofErr w:type="gramEnd"/>
      <w:r w:rsidRPr="00142582">
        <w:rPr>
          <w:szCs w:val="17"/>
        </w:rPr>
        <w:t xml:space="preserve"> practice of mentoring junior members of the profession;</w:t>
      </w:r>
    </w:p>
    <w:p w:rsidR="00142582" w:rsidRPr="00142582" w:rsidRDefault="00142582" w:rsidP="00142582">
      <w:pPr>
        <w:ind w:left="2552" w:hanging="425"/>
        <w:rPr>
          <w:szCs w:val="17"/>
        </w:rPr>
      </w:pPr>
      <w:r w:rsidRPr="00142582">
        <w:rPr>
          <w:szCs w:val="17"/>
        </w:rPr>
        <w:t>(iv)</w:t>
      </w:r>
      <w:r w:rsidRPr="00142582">
        <w:rPr>
          <w:szCs w:val="17"/>
        </w:rPr>
        <w:tab/>
      </w:r>
      <w:proofErr w:type="gramStart"/>
      <w:r w:rsidRPr="00142582">
        <w:rPr>
          <w:szCs w:val="17"/>
        </w:rPr>
        <w:t>the</w:t>
      </w:r>
      <w:proofErr w:type="gramEnd"/>
      <w:r w:rsidRPr="00142582">
        <w:rPr>
          <w:szCs w:val="17"/>
        </w:rPr>
        <w:t xml:space="preserve"> making of a significant contribution to the community as a legal practitioner;</w:t>
      </w:r>
    </w:p>
    <w:p w:rsidR="00142582" w:rsidRPr="00142582" w:rsidRDefault="00142582" w:rsidP="00142582">
      <w:pPr>
        <w:ind w:left="2127" w:hanging="426"/>
        <w:rPr>
          <w:szCs w:val="17"/>
        </w:rPr>
      </w:pPr>
      <w:r w:rsidRPr="00142582">
        <w:rPr>
          <w:szCs w:val="17"/>
        </w:rPr>
        <w:t>(c)</w:t>
      </w:r>
      <w:r w:rsidRPr="00142582">
        <w:rPr>
          <w:szCs w:val="17"/>
        </w:rPr>
        <w:tab/>
      </w:r>
      <w:proofErr w:type="gramStart"/>
      <w:r w:rsidRPr="00142582">
        <w:rPr>
          <w:szCs w:val="17"/>
        </w:rPr>
        <w:t>integrity</w:t>
      </w:r>
      <w:proofErr w:type="gramEnd"/>
      <w:r w:rsidRPr="00142582">
        <w:rPr>
          <w:szCs w:val="17"/>
        </w:rPr>
        <w:t xml:space="preserve"> evidenced by—</w:t>
      </w:r>
    </w:p>
    <w:p w:rsidR="00142582" w:rsidRPr="00142582" w:rsidRDefault="00142582" w:rsidP="00142582">
      <w:pPr>
        <w:ind w:left="2552" w:hanging="425"/>
        <w:rPr>
          <w:szCs w:val="17"/>
        </w:rPr>
      </w:pPr>
      <w:r w:rsidRPr="00142582">
        <w:rPr>
          <w:szCs w:val="17"/>
        </w:rPr>
        <w:t>(</w:t>
      </w:r>
      <w:proofErr w:type="spellStart"/>
      <w:r w:rsidRPr="00142582">
        <w:rPr>
          <w:szCs w:val="17"/>
        </w:rPr>
        <w:t>i</w:t>
      </w:r>
      <w:proofErr w:type="spellEnd"/>
      <w:r w:rsidRPr="00142582">
        <w:rPr>
          <w:szCs w:val="17"/>
        </w:rPr>
        <w:t>)</w:t>
      </w:r>
      <w:r w:rsidRPr="00142582">
        <w:rPr>
          <w:szCs w:val="17"/>
        </w:rPr>
        <w:tab/>
      </w:r>
      <w:proofErr w:type="gramStart"/>
      <w:r w:rsidRPr="00142582">
        <w:rPr>
          <w:szCs w:val="17"/>
        </w:rPr>
        <w:t>a</w:t>
      </w:r>
      <w:proofErr w:type="gramEnd"/>
      <w:r w:rsidRPr="00142582">
        <w:rPr>
          <w:szCs w:val="17"/>
        </w:rPr>
        <w:t xml:space="preserve"> history of honesty, candour, discretion and plain dealing with the courts, professional colleagues and clients;</w:t>
      </w:r>
    </w:p>
    <w:p w:rsidR="00142582" w:rsidRPr="00142582" w:rsidRDefault="00142582" w:rsidP="00142582">
      <w:pPr>
        <w:ind w:left="2552" w:hanging="425"/>
        <w:rPr>
          <w:szCs w:val="17"/>
        </w:rPr>
      </w:pPr>
      <w:r w:rsidRPr="00142582">
        <w:rPr>
          <w:szCs w:val="17"/>
        </w:rPr>
        <w:t>(ii)</w:t>
      </w:r>
      <w:r w:rsidRPr="00142582">
        <w:rPr>
          <w:szCs w:val="17"/>
        </w:rPr>
        <w:tab/>
      </w:r>
      <w:proofErr w:type="gramStart"/>
      <w:r w:rsidRPr="00142582">
        <w:rPr>
          <w:szCs w:val="17"/>
        </w:rPr>
        <w:t>independence</w:t>
      </w:r>
      <w:proofErr w:type="gramEnd"/>
      <w:r w:rsidRPr="00142582">
        <w:rPr>
          <w:szCs w:val="17"/>
        </w:rPr>
        <w:t xml:space="preserve"> of mind and moral courage;</w:t>
      </w:r>
    </w:p>
    <w:p w:rsidR="00142582" w:rsidRPr="00142582" w:rsidRDefault="00142582" w:rsidP="00142582">
      <w:pPr>
        <w:ind w:left="2552" w:hanging="425"/>
        <w:rPr>
          <w:szCs w:val="17"/>
        </w:rPr>
      </w:pPr>
      <w:r w:rsidRPr="00142582">
        <w:rPr>
          <w:szCs w:val="17"/>
        </w:rPr>
        <w:t>(iii)</w:t>
      </w:r>
      <w:r w:rsidRPr="00142582">
        <w:rPr>
          <w:szCs w:val="17"/>
        </w:rPr>
        <w:tab/>
        <w:t>professional standing, namely having the respect of the judiciary and the profession with respect to observing duties to the courts and to the administration of justice, while preparing and presenting a client’s case with dedication and skill, and having the trust and confidence of professional colleagues;</w:t>
      </w:r>
    </w:p>
    <w:p w:rsidR="00142582" w:rsidRPr="00142582" w:rsidRDefault="00142582" w:rsidP="00142582">
      <w:pPr>
        <w:ind w:left="2552" w:hanging="425"/>
        <w:rPr>
          <w:szCs w:val="17"/>
        </w:rPr>
      </w:pPr>
      <w:r w:rsidRPr="00142582">
        <w:rPr>
          <w:szCs w:val="17"/>
        </w:rPr>
        <w:t>(iv)</w:t>
      </w:r>
      <w:r w:rsidRPr="00142582">
        <w:rPr>
          <w:szCs w:val="17"/>
        </w:rPr>
        <w:tab/>
      </w:r>
      <w:proofErr w:type="gramStart"/>
      <w:r w:rsidRPr="00142582">
        <w:rPr>
          <w:szCs w:val="17"/>
        </w:rPr>
        <w:t>maturity</w:t>
      </w:r>
      <w:proofErr w:type="gramEnd"/>
      <w:r w:rsidRPr="00142582">
        <w:rPr>
          <w:szCs w:val="17"/>
        </w:rPr>
        <w:t xml:space="preserve"> of judgment and balance based on many years practice of the law;</w:t>
      </w:r>
    </w:p>
    <w:p w:rsidR="00142582" w:rsidRPr="00142582" w:rsidRDefault="00142582" w:rsidP="00142582">
      <w:pPr>
        <w:ind w:left="2127" w:hanging="426"/>
        <w:rPr>
          <w:szCs w:val="17"/>
        </w:rPr>
      </w:pPr>
      <w:r w:rsidRPr="00142582">
        <w:rPr>
          <w:szCs w:val="17"/>
        </w:rPr>
        <w:t>(d)</w:t>
      </w:r>
      <w:r w:rsidRPr="00142582">
        <w:rPr>
          <w:szCs w:val="17"/>
        </w:rPr>
        <w:tab/>
      </w:r>
      <w:proofErr w:type="gramStart"/>
      <w:r w:rsidRPr="00142582">
        <w:rPr>
          <w:szCs w:val="17"/>
        </w:rPr>
        <w:t>independence</w:t>
      </w:r>
      <w:proofErr w:type="gramEnd"/>
      <w:r w:rsidRPr="00142582">
        <w:rPr>
          <w:szCs w:val="17"/>
        </w:rPr>
        <w:t xml:space="preserve"> including objectivity and detachment and the ability and courage to give advice and to make decisions that serve the best interests of the client and the administration of justice;</w:t>
      </w:r>
    </w:p>
    <w:p w:rsidR="00142582" w:rsidRPr="00142582" w:rsidRDefault="00142582" w:rsidP="00142582">
      <w:pPr>
        <w:ind w:left="2127" w:hanging="426"/>
        <w:rPr>
          <w:szCs w:val="17"/>
        </w:rPr>
      </w:pPr>
      <w:r w:rsidRPr="00142582">
        <w:rPr>
          <w:szCs w:val="17"/>
        </w:rPr>
        <w:t>(e)</w:t>
      </w:r>
      <w:r w:rsidRPr="00142582">
        <w:rPr>
          <w:szCs w:val="17"/>
        </w:rPr>
        <w:tab/>
        <w:t>availability in that they have adopted a mode of practice that ensures that their services are available generally to prospective clients and are not unduly restricted by client or business relationships; where—</w:t>
      </w:r>
    </w:p>
    <w:p w:rsidR="00142582" w:rsidRPr="00142582" w:rsidRDefault="00142582" w:rsidP="00142582">
      <w:pPr>
        <w:ind w:left="2552" w:hanging="425"/>
        <w:rPr>
          <w:szCs w:val="17"/>
        </w:rPr>
      </w:pPr>
      <w:r w:rsidRPr="00142582">
        <w:rPr>
          <w:szCs w:val="17"/>
        </w:rPr>
        <w:t>(</w:t>
      </w:r>
      <w:proofErr w:type="spellStart"/>
      <w:r w:rsidRPr="00142582">
        <w:rPr>
          <w:szCs w:val="17"/>
        </w:rPr>
        <w:t>i</w:t>
      </w:r>
      <w:proofErr w:type="spellEnd"/>
      <w:r w:rsidRPr="00142582">
        <w:rPr>
          <w:szCs w:val="17"/>
        </w:rPr>
        <w:t>)</w:t>
      </w:r>
      <w:r w:rsidRPr="00142582">
        <w:rPr>
          <w:szCs w:val="17"/>
        </w:rPr>
        <w:tab/>
      </w:r>
      <w:proofErr w:type="gramStart"/>
      <w:r w:rsidRPr="00142582">
        <w:rPr>
          <w:szCs w:val="17"/>
        </w:rPr>
        <w:t>this</w:t>
      </w:r>
      <w:proofErr w:type="gramEnd"/>
      <w:r w:rsidRPr="00142582">
        <w:rPr>
          <w:szCs w:val="17"/>
        </w:rPr>
        <w:t xml:space="preserve"> does not preclude the acceptance of a general or special retainer on behalf of a client.</w:t>
      </w:r>
    </w:p>
    <w:p w:rsidR="00142582" w:rsidRPr="00142582" w:rsidRDefault="00142582" w:rsidP="00142582">
      <w:pPr>
        <w:ind w:left="2552" w:hanging="425"/>
        <w:rPr>
          <w:szCs w:val="17"/>
        </w:rPr>
      </w:pPr>
      <w:r w:rsidRPr="00142582">
        <w:rPr>
          <w:szCs w:val="17"/>
        </w:rPr>
        <w:t>(ii)</w:t>
      </w:r>
      <w:r w:rsidRPr="00142582">
        <w:rPr>
          <w:szCs w:val="17"/>
        </w:rPr>
        <w:tab/>
      </w:r>
      <w:r w:rsidRPr="00142582">
        <w:rPr>
          <w:szCs w:val="17"/>
          <w:u w:val="single"/>
        </w:rPr>
        <w:t>Senior Counsel</w:t>
      </w:r>
      <w:r w:rsidRPr="00142582">
        <w:rPr>
          <w:szCs w:val="17"/>
        </w:rPr>
        <w:t xml:space="preserve"> must honour the duty to accept briefs to appear within their area of practice and for which they are available, regardless of personal opinions about the parties or about the causes, and subject only to exceptions relating to appropriate fees and conflicting obligations.</w:t>
      </w:r>
    </w:p>
    <w:p w:rsidR="00142582" w:rsidRPr="00142582" w:rsidRDefault="00142582" w:rsidP="00142582">
      <w:pPr>
        <w:ind w:left="2552" w:hanging="425"/>
        <w:rPr>
          <w:szCs w:val="17"/>
        </w:rPr>
      </w:pPr>
      <w:r w:rsidRPr="00142582">
        <w:rPr>
          <w:szCs w:val="17"/>
        </w:rPr>
        <w:t>(iii)</w:t>
      </w:r>
      <w:r w:rsidRPr="00142582">
        <w:rPr>
          <w:szCs w:val="17"/>
        </w:rPr>
        <w:tab/>
      </w:r>
      <w:proofErr w:type="gramStart"/>
      <w:r w:rsidRPr="00142582">
        <w:rPr>
          <w:szCs w:val="17"/>
        </w:rPr>
        <w:t>the</w:t>
      </w:r>
      <w:proofErr w:type="gramEnd"/>
      <w:r w:rsidRPr="00142582">
        <w:rPr>
          <w:szCs w:val="17"/>
        </w:rPr>
        <w:t xml:space="preserve"> criterion of availability does not apply to counsel holding a statutory office or in the employment of the Crown or the Legal Services Commission;</w:t>
      </w:r>
    </w:p>
    <w:p w:rsidR="00142582" w:rsidRPr="00142582" w:rsidRDefault="00142582" w:rsidP="00142582">
      <w:pPr>
        <w:ind w:left="2127" w:hanging="426"/>
        <w:rPr>
          <w:szCs w:val="17"/>
        </w:rPr>
      </w:pPr>
      <w:r w:rsidRPr="00142582">
        <w:rPr>
          <w:szCs w:val="17"/>
        </w:rPr>
        <w:t>(f)</w:t>
      </w:r>
      <w:r w:rsidRPr="00142582">
        <w:rPr>
          <w:szCs w:val="17"/>
        </w:rPr>
        <w:tab/>
      </w:r>
      <w:proofErr w:type="gramStart"/>
      <w:r w:rsidRPr="00142582">
        <w:rPr>
          <w:szCs w:val="17"/>
        </w:rPr>
        <w:t>a</w:t>
      </w:r>
      <w:proofErr w:type="gramEnd"/>
      <w:r w:rsidRPr="00142582">
        <w:rPr>
          <w:szCs w:val="17"/>
        </w:rPr>
        <w:t xml:space="preserve"> commitment to fairness and equity in the affairs of the legal profession evidenced by—</w:t>
      </w:r>
    </w:p>
    <w:p w:rsidR="00142582" w:rsidRPr="00142582" w:rsidRDefault="00142582" w:rsidP="00142582">
      <w:pPr>
        <w:ind w:left="2552" w:hanging="425"/>
        <w:rPr>
          <w:szCs w:val="17"/>
        </w:rPr>
      </w:pPr>
      <w:r w:rsidRPr="00142582">
        <w:rPr>
          <w:szCs w:val="17"/>
        </w:rPr>
        <w:t>(</w:t>
      </w:r>
      <w:proofErr w:type="spellStart"/>
      <w:r w:rsidRPr="00142582">
        <w:rPr>
          <w:szCs w:val="17"/>
        </w:rPr>
        <w:t>i</w:t>
      </w:r>
      <w:proofErr w:type="spellEnd"/>
      <w:r w:rsidRPr="00142582">
        <w:rPr>
          <w:szCs w:val="17"/>
        </w:rPr>
        <w:t>)</w:t>
      </w:r>
      <w:r w:rsidRPr="00142582">
        <w:rPr>
          <w:szCs w:val="17"/>
        </w:rPr>
        <w:tab/>
      </w:r>
      <w:proofErr w:type="gramStart"/>
      <w:r w:rsidRPr="00142582">
        <w:rPr>
          <w:szCs w:val="17"/>
        </w:rPr>
        <w:t>a</w:t>
      </w:r>
      <w:proofErr w:type="gramEnd"/>
      <w:r w:rsidRPr="00142582">
        <w:rPr>
          <w:szCs w:val="17"/>
        </w:rPr>
        <w:t xml:space="preserve"> practice of advancing the provision of equal opportunities to all members of the legal profession;</w:t>
      </w:r>
    </w:p>
    <w:p w:rsidR="00142582" w:rsidRPr="00142582" w:rsidRDefault="00142582" w:rsidP="00142582">
      <w:pPr>
        <w:ind w:left="2552" w:hanging="425"/>
        <w:rPr>
          <w:szCs w:val="17"/>
        </w:rPr>
      </w:pPr>
      <w:r w:rsidRPr="00142582">
        <w:rPr>
          <w:szCs w:val="17"/>
        </w:rPr>
        <w:t>(ii)</w:t>
      </w:r>
      <w:r w:rsidRPr="00142582">
        <w:rPr>
          <w:szCs w:val="17"/>
        </w:rPr>
        <w:tab/>
      </w:r>
      <w:proofErr w:type="gramStart"/>
      <w:r w:rsidRPr="00142582">
        <w:rPr>
          <w:szCs w:val="17"/>
        </w:rPr>
        <w:t>a</w:t>
      </w:r>
      <w:proofErr w:type="gramEnd"/>
      <w:r w:rsidRPr="00142582">
        <w:rPr>
          <w:szCs w:val="17"/>
        </w:rPr>
        <w:t xml:space="preserve"> practice of providing legal assistance on a pro bono or similar basis or other legal related community service.</w:t>
      </w:r>
    </w:p>
    <w:p w:rsidR="00142582" w:rsidRPr="00142582" w:rsidRDefault="00142582" w:rsidP="00142582">
      <w:pPr>
        <w:tabs>
          <w:tab w:val="left" w:pos="936"/>
        </w:tabs>
        <w:rPr>
          <w:b/>
          <w:szCs w:val="17"/>
        </w:rPr>
      </w:pPr>
      <w:r w:rsidRPr="00142582">
        <w:rPr>
          <w:b/>
          <w:szCs w:val="17"/>
        </w:rPr>
        <w:tab/>
        <w:t>263.3—Timing of application</w:t>
      </w:r>
    </w:p>
    <w:p w:rsidR="00142582" w:rsidRPr="00142582" w:rsidRDefault="00142582" w:rsidP="00142582">
      <w:pPr>
        <w:ind w:left="1701" w:hanging="425"/>
        <w:rPr>
          <w:szCs w:val="17"/>
        </w:rPr>
      </w:pPr>
      <w:r w:rsidRPr="00142582">
        <w:rPr>
          <w:szCs w:val="17"/>
        </w:rPr>
        <w:t>(1)</w:t>
      </w:r>
      <w:r w:rsidRPr="00142582">
        <w:rPr>
          <w:szCs w:val="17"/>
        </w:rPr>
        <w:tab/>
        <w:t>An application for appointment to the office of Senior Counsel must, unless the Chief Justice otherwise determines, be filed by 30 June of the year in which the application is to be considered.</w:t>
      </w:r>
    </w:p>
    <w:p w:rsidR="00142582" w:rsidRPr="00142582" w:rsidRDefault="00142582" w:rsidP="00142582">
      <w:pPr>
        <w:ind w:left="1701" w:hanging="425"/>
        <w:rPr>
          <w:szCs w:val="17"/>
        </w:rPr>
      </w:pPr>
      <w:r w:rsidRPr="00142582">
        <w:rPr>
          <w:szCs w:val="17"/>
        </w:rPr>
        <w:t>(2)</w:t>
      </w:r>
      <w:r w:rsidRPr="00142582">
        <w:rPr>
          <w:szCs w:val="17"/>
        </w:rPr>
        <w:tab/>
        <w:t>An applicant who is unsuccessful in the year of application will be reconsidered in the following year, but not in subsequent years without further application being made.</w:t>
      </w:r>
    </w:p>
    <w:p w:rsidR="00142582" w:rsidRPr="00142582" w:rsidRDefault="00142582" w:rsidP="00142582">
      <w:pPr>
        <w:ind w:left="1701" w:hanging="425"/>
        <w:rPr>
          <w:szCs w:val="17"/>
        </w:rPr>
      </w:pPr>
      <w:r w:rsidRPr="00142582">
        <w:rPr>
          <w:szCs w:val="17"/>
        </w:rPr>
        <w:t>(3)</w:t>
      </w:r>
      <w:r w:rsidRPr="00142582">
        <w:rPr>
          <w:szCs w:val="17"/>
        </w:rPr>
        <w:tab/>
        <w:t>An applicant may submit a revised application for consideration before 30 June of the following year. An applicant who is unsuccessful in two consecutive years may submit a fresh application in a subsequent year.</w:t>
      </w:r>
    </w:p>
    <w:p w:rsidR="00142582" w:rsidRPr="00142582" w:rsidRDefault="00142582" w:rsidP="00142582">
      <w:pPr>
        <w:tabs>
          <w:tab w:val="left" w:pos="936"/>
        </w:tabs>
        <w:rPr>
          <w:b/>
          <w:szCs w:val="17"/>
        </w:rPr>
      </w:pPr>
      <w:r w:rsidRPr="00142582">
        <w:rPr>
          <w:b/>
          <w:szCs w:val="17"/>
        </w:rPr>
        <w:tab/>
        <w:t>263.4—Form and content of application</w:t>
      </w:r>
    </w:p>
    <w:p w:rsidR="00142582" w:rsidRPr="00142582" w:rsidRDefault="00142582" w:rsidP="00142582">
      <w:pPr>
        <w:ind w:left="1701" w:hanging="425"/>
        <w:rPr>
          <w:szCs w:val="17"/>
        </w:rPr>
      </w:pPr>
      <w:r w:rsidRPr="00142582">
        <w:rPr>
          <w:szCs w:val="17"/>
        </w:rPr>
        <w:t>(1)</w:t>
      </w:r>
      <w:r w:rsidRPr="00142582">
        <w:rPr>
          <w:szCs w:val="17"/>
        </w:rPr>
        <w:tab/>
        <w:t>An application for appointment as Senior Counsel must be in the prescribed form.</w:t>
      </w:r>
    </w:p>
    <w:p w:rsidR="00142582" w:rsidRPr="00142582" w:rsidRDefault="00142582" w:rsidP="00142582">
      <w:pPr>
        <w:spacing w:before="240"/>
        <w:ind w:left="1701"/>
        <w:rPr>
          <w:b/>
          <w:sz w:val="16"/>
          <w:szCs w:val="16"/>
        </w:rPr>
      </w:pPr>
      <w:r w:rsidRPr="00142582">
        <w:rPr>
          <w:b/>
          <w:sz w:val="16"/>
          <w:szCs w:val="16"/>
        </w:rPr>
        <w:t>Prescribed form—</w:t>
      </w:r>
    </w:p>
    <w:p w:rsidR="00142582" w:rsidRPr="00142582" w:rsidRDefault="00142582" w:rsidP="00142582">
      <w:pPr>
        <w:spacing w:after="240"/>
        <w:ind w:left="1843"/>
        <w:rPr>
          <w:sz w:val="16"/>
          <w:szCs w:val="16"/>
        </w:rPr>
      </w:pPr>
      <w:r w:rsidRPr="00142582">
        <w:rPr>
          <w:sz w:val="16"/>
          <w:szCs w:val="16"/>
        </w:rPr>
        <w:t xml:space="preserve">Form 7C Originating Application Ex Parte—Appointment as </w:t>
      </w:r>
      <w:r w:rsidRPr="00142582">
        <w:rPr>
          <w:szCs w:val="17"/>
        </w:rPr>
        <w:t>Senior Counsel</w:t>
      </w:r>
    </w:p>
    <w:p w:rsidR="00142582" w:rsidRPr="00142582" w:rsidRDefault="00142582" w:rsidP="00142582">
      <w:pPr>
        <w:ind w:left="1701" w:hanging="425"/>
        <w:rPr>
          <w:szCs w:val="17"/>
        </w:rPr>
      </w:pPr>
      <w:r w:rsidRPr="00142582">
        <w:rPr>
          <w:szCs w:val="17"/>
        </w:rPr>
        <w:t>(2)</w:t>
      </w:r>
      <w:r w:rsidRPr="00142582">
        <w:rPr>
          <w:szCs w:val="17"/>
        </w:rPr>
        <w:tab/>
        <w:t>The application must provide the following information—</w:t>
      </w:r>
    </w:p>
    <w:p w:rsidR="00142582" w:rsidRPr="00142582" w:rsidRDefault="00142582" w:rsidP="00142582">
      <w:pPr>
        <w:spacing w:before="120" w:after="120"/>
        <w:ind w:left="1701"/>
        <w:rPr>
          <w:b/>
          <w:szCs w:val="17"/>
        </w:rPr>
      </w:pPr>
      <w:r w:rsidRPr="00142582">
        <w:rPr>
          <w:b/>
          <w:szCs w:val="17"/>
        </w:rPr>
        <w:t>Part A: Formal Particulars</w:t>
      </w:r>
    </w:p>
    <w:p w:rsidR="00142582" w:rsidRPr="00142582" w:rsidRDefault="00142582" w:rsidP="00142582">
      <w:pPr>
        <w:ind w:left="2127" w:hanging="425"/>
        <w:rPr>
          <w:szCs w:val="17"/>
        </w:rPr>
      </w:pPr>
      <w:r w:rsidRPr="00142582">
        <w:rPr>
          <w:szCs w:val="17"/>
        </w:rPr>
        <w:t>(</w:t>
      </w:r>
      <w:proofErr w:type="spellStart"/>
      <w:r w:rsidRPr="00142582">
        <w:rPr>
          <w:szCs w:val="17"/>
        </w:rPr>
        <w:t>i</w:t>
      </w:r>
      <w:proofErr w:type="spellEnd"/>
      <w:r w:rsidRPr="00142582">
        <w:rPr>
          <w:szCs w:val="17"/>
        </w:rPr>
        <w:t>)</w:t>
      </w:r>
      <w:r w:rsidRPr="00142582">
        <w:rPr>
          <w:szCs w:val="17"/>
        </w:rPr>
        <w:tab/>
      </w:r>
      <w:proofErr w:type="gramStart"/>
      <w:r w:rsidRPr="00142582">
        <w:rPr>
          <w:szCs w:val="17"/>
        </w:rPr>
        <w:t>title</w:t>
      </w:r>
      <w:proofErr w:type="gramEnd"/>
      <w:r w:rsidRPr="00142582">
        <w:rPr>
          <w:szCs w:val="17"/>
        </w:rPr>
        <w:t>, given name, middle name or names and surname;</w:t>
      </w:r>
    </w:p>
    <w:p w:rsidR="00142582" w:rsidRPr="00142582" w:rsidRDefault="00142582" w:rsidP="00142582">
      <w:pPr>
        <w:ind w:left="2127" w:hanging="425"/>
        <w:rPr>
          <w:szCs w:val="17"/>
        </w:rPr>
      </w:pPr>
      <w:r w:rsidRPr="00142582">
        <w:rPr>
          <w:szCs w:val="17"/>
        </w:rPr>
        <w:t>(ii)</w:t>
      </w:r>
      <w:r w:rsidRPr="00142582">
        <w:rPr>
          <w:szCs w:val="17"/>
        </w:rPr>
        <w:tab/>
      </w:r>
      <w:proofErr w:type="gramStart"/>
      <w:r w:rsidRPr="00142582">
        <w:rPr>
          <w:szCs w:val="17"/>
        </w:rPr>
        <w:t>date</w:t>
      </w:r>
      <w:proofErr w:type="gramEnd"/>
      <w:r w:rsidRPr="00142582">
        <w:rPr>
          <w:szCs w:val="17"/>
        </w:rPr>
        <w:t xml:space="preserve"> of birth;</w:t>
      </w:r>
    </w:p>
    <w:p w:rsidR="00142582" w:rsidRPr="00142582" w:rsidRDefault="00142582" w:rsidP="00142582">
      <w:pPr>
        <w:ind w:left="2127" w:hanging="425"/>
        <w:rPr>
          <w:szCs w:val="17"/>
        </w:rPr>
      </w:pPr>
      <w:r w:rsidRPr="00142582">
        <w:rPr>
          <w:szCs w:val="17"/>
        </w:rPr>
        <w:t>(iii)</w:t>
      </w:r>
      <w:r w:rsidRPr="00142582">
        <w:rPr>
          <w:szCs w:val="17"/>
        </w:rPr>
        <w:tab/>
      </w:r>
      <w:proofErr w:type="gramStart"/>
      <w:r w:rsidRPr="00142582">
        <w:rPr>
          <w:szCs w:val="17"/>
        </w:rPr>
        <w:t>address</w:t>
      </w:r>
      <w:proofErr w:type="gramEnd"/>
      <w:r w:rsidRPr="00142582">
        <w:rPr>
          <w:szCs w:val="17"/>
        </w:rPr>
        <w:t xml:space="preserve"> (including postcode) and email address;</w:t>
      </w:r>
    </w:p>
    <w:p w:rsidR="00142582" w:rsidRPr="00142582" w:rsidRDefault="00142582" w:rsidP="00142582">
      <w:pPr>
        <w:ind w:left="2127" w:hanging="425"/>
        <w:rPr>
          <w:szCs w:val="17"/>
        </w:rPr>
      </w:pPr>
      <w:r w:rsidRPr="00142582">
        <w:rPr>
          <w:szCs w:val="17"/>
        </w:rPr>
        <w:t>(iv)</w:t>
      </w:r>
      <w:r w:rsidRPr="00142582">
        <w:rPr>
          <w:szCs w:val="17"/>
        </w:rPr>
        <w:tab/>
      </w:r>
      <w:proofErr w:type="gramStart"/>
      <w:r w:rsidRPr="00142582">
        <w:rPr>
          <w:szCs w:val="17"/>
        </w:rPr>
        <w:t>academic</w:t>
      </w:r>
      <w:proofErr w:type="gramEnd"/>
      <w:r w:rsidRPr="00142582">
        <w:rPr>
          <w:szCs w:val="17"/>
        </w:rPr>
        <w:t xml:space="preserve"> qualifications;</w:t>
      </w:r>
    </w:p>
    <w:p w:rsidR="00142582" w:rsidRPr="00142582" w:rsidRDefault="00142582" w:rsidP="00142582">
      <w:pPr>
        <w:ind w:left="2127" w:hanging="425"/>
        <w:rPr>
          <w:szCs w:val="17"/>
        </w:rPr>
      </w:pPr>
      <w:r w:rsidRPr="00142582">
        <w:rPr>
          <w:szCs w:val="17"/>
        </w:rPr>
        <w:t>(v)</w:t>
      </w:r>
      <w:r w:rsidRPr="00142582">
        <w:rPr>
          <w:szCs w:val="17"/>
        </w:rPr>
        <w:tab/>
      </w:r>
      <w:proofErr w:type="gramStart"/>
      <w:r w:rsidRPr="00142582">
        <w:rPr>
          <w:szCs w:val="17"/>
        </w:rPr>
        <w:t>date</w:t>
      </w:r>
      <w:proofErr w:type="gramEnd"/>
      <w:r w:rsidRPr="00142582">
        <w:rPr>
          <w:szCs w:val="17"/>
        </w:rPr>
        <w:t>, month and year of admission in the first jurisdiction in which the applicant was admitted to practise and in South Australia;</w:t>
      </w:r>
    </w:p>
    <w:p w:rsidR="00142582" w:rsidRPr="00142582" w:rsidRDefault="00142582" w:rsidP="00142582">
      <w:pPr>
        <w:ind w:left="2127" w:hanging="425"/>
        <w:rPr>
          <w:szCs w:val="17"/>
        </w:rPr>
      </w:pPr>
      <w:r w:rsidRPr="00142582">
        <w:rPr>
          <w:szCs w:val="17"/>
        </w:rPr>
        <w:t>(vi)</w:t>
      </w:r>
      <w:r w:rsidRPr="00142582">
        <w:rPr>
          <w:szCs w:val="17"/>
        </w:rPr>
        <w:tab/>
      </w:r>
      <w:proofErr w:type="gramStart"/>
      <w:r w:rsidRPr="00142582">
        <w:rPr>
          <w:szCs w:val="17"/>
        </w:rPr>
        <w:t>date</w:t>
      </w:r>
      <w:proofErr w:type="gramEnd"/>
      <w:r w:rsidRPr="00142582">
        <w:rPr>
          <w:szCs w:val="17"/>
        </w:rPr>
        <w:t xml:space="preserve"> of joining the independent bar (if applicable); </w:t>
      </w:r>
    </w:p>
    <w:p w:rsidR="00142582" w:rsidRPr="00142582" w:rsidRDefault="00142582" w:rsidP="00142582">
      <w:pPr>
        <w:ind w:left="2127" w:hanging="425"/>
        <w:rPr>
          <w:szCs w:val="17"/>
        </w:rPr>
      </w:pPr>
      <w:r w:rsidRPr="00142582">
        <w:rPr>
          <w:szCs w:val="17"/>
        </w:rPr>
        <w:t>(vii)</w:t>
      </w:r>
      <w:r w:rsidRPr="00142582">
        <w:rPr>
          <w:szCs w:val="17"/>
        </w:rPr>
        <w:tab/>
      </w:r>
      <w:proofErr w:type="gramStart"/>
      <w:r w:rsidRPr="00142582">
        <w:rPr>
          <w:szCs w:val="17"/>
        </w:rPr>
        <w:t>year</w:t>
      </w:r>
      <w:proofErr w:type="gramEnd"/>
      <w:r w:rsidRPr="00142582">
        <w:rPr>
          <w:szCs w:val="17"/>
        </w:rPr>
        <w:t xml:space="preserve"> of first application for Senior Counsel and year(s) of previous applications</w:t>
      </w:r>
    </w:p>
    <w:p w:rsidR="00142582" w:rsidRPr="00142582" w:rsidRDefault="00142582" w:rsidP="00142582">
      <w:pPr>
        <w:spacing w:before="120" w:after="120"/>
        <w:ind w:left="1701"/>
        <w:rPr>
          <w:b/>
          <w:szCs w:val="17"/>
        </w:rPr>
      </w:pPr>
      <w:r w:rsidRPr="00142582">
        <w:rPr>
          <w:b/>
          <w:szCs w:val="17"/>
        </w:rPr>
        <w:t>Part B: Areas of Practice</w:t>
      </w:r>
    </w:p>
    <w:p w:rsidR="00142582" w:rsidRPr="00142582" w:rsidRDefault="00142582" w:rsidP="00142582">
      <w:pPr>
        <w:ind w:left="1701"/>
        <w:rPr>
          <w:szCs w:val="17"/>
        </w:rPr>
      </w:pPr>
      <w:r w:rsidRPr="00142582">
        <w:rPr>
          <w:szCs w:val="17"/>
        </w:rPr>
        <w:t>A narrative description of the applicant’s practice including main areas of practice and the courts or tribunals in which she or he predominantly practices.</w:t>
      </w:r>
    </w:p>
    <w:p w:rsidR="00142582" w:rsidRPr="00142582" w:rsidRDefault="00142582" w:rsidP="00142582">
      <w:pPr>
        <w:spacing w:after="0" w:line="240" w:lineRule="auto"/>
        <w:jc w:val="left"/>
        <w:rPr>
          <w:b/>
          <w:szCs w:val="17"/>
        </w:rPr>
      </w:pPr>
      <w:r w:rsidRPr="00142582">
        <w:rPr>
          <w:b/>
          <w:szCs w:val="20"/>
        </w:rPr>
        <w:br w:type="page"/>
      </w:r>
    </w:p>
    <w:p w:rsidR="00142582" w:rsidRPr="00142582" w:rsidRDefault="00142582" w:rsidP="00142582">
      <w:pPr>
        <w:spacing w:before="120" w:after="120"/>
        <w:ind w:left="1701"/>
        <w:rPr>
          <w:b/>
          <w:szCs w:val="17"/>
        </w:rPr>
      </w:pPr>
      <w:r w:rsidRPr="00142582">
        <w:rPr>
          <w:b/>
          <w:szCs w:val="17"/>
        </w:rPr>
        <w:lastRenderedPageBreak/>
        <w:t>Part C: Details of Recent Cases</w:t>
      </w:r>
    </w:p>
    <w:p w:rsidR="00142582" w:rsidRPr="00142582" w:rsidRDefault="00142582" w:rsidP="00142582">
      <w:pPr>
        <w:ind w:left="1697" w:hanging="425"/>
        <w:rPr>
          <w:szCs w:val="17"/>
        </w:rPr>
      </w:pPr>
      <w:r w:rsidRPr="00142582">
        <w:rPr>
          <w:szCs w:val="17"/>
        </w:rPr>
        <w:t>(1)</w:t>
      </w:r>
      <w:r w:rsidRPr="00142582">
        <w:rPr>
          <w:szCs w:val="17"/>
        </w:rPr>
        <w:tab/>
        <w:t>Details of the cases involving substantial disputes of fact or law in which the applicant was involved in the 18 month period immediately preceding the due date for the application and in relation to each case:</w:t>
      </w:r>
    </w:p>
    <w:p w:rsidR="00142582" w:rsidRPr="00142582" w:rsidRDefault="00142582" w:rsidP="00142582">
      <w:pPr>
        <w:ind w:left="2127" w:hanging="426"/>
        <w:rPr>
          <w:szCs w:val="17"/>
        </w:rPr>
      </w:pPr>
      <w:r w:rsidRPr="00142582">
        <w:rPr>
          <w:szCs w:val="17"/>
        </w:rPr>
        <w:t>(a)</w:t>
      </w:r>
      <w:r w:rsidRPr="00142582">
        <w:rPr>
          <w:szCs w:val="17"/>
        </w:rPr>
        <w:tab/>
      </w:r>
      <w:proofErr w:type="gramStart"/>
      <w:r w:rsidRPr="00142582">
        <w:rPr>
          <w:szCs w:val="17"/>
        </w:rPr>
        <w:t>the</w:t>
      </w:r>
      <w:proofErr w:type="gramEnd"/>
      <w:r w:rsidRPr="00142582">
        <w:rPr>
          <w:szCs w:val="17"/>
        </w:rPr>
        <w:t xml:space="preserve"> name of the parties and, if available, its citation;</w:t>
      </w:r>
    </w:p>
    <w:p w:rsidR="00142582" w:rsidRPr="00142582" w:rsidRDefault="00142582" w:rsidP="00142582">
      <w:pPr>
        <w:ind w:left="2127" w:hanging="426"/>
        <w:rPr>
          <w:szCs w:val="17"/>
        </w:rPr>
      </w:pPr>
      <w:r w:rsidRPr="00142582">
        <w:rPr>
          <w:szCs w:val="17"/>
        </w:rPr>
        <w:t>(b)</w:t>
      </w:r>
      <w:r w:rsidRPr="00142582">
        <w:rPr>
          <w:szCs w:val="17"/>
        </w:rPr>
        <w:tab/>
      </w:r>
      <w:proofErr w:type="gramStart"/>
      <w:r w:rsidRPr="00142582">
        <w:rPr>
          <w:szCs w:val="17"/>
        </w:rPr>
        <w:t>the</w:t>
      </w:r>
      <w:proofErr w:type="gramEnd"/>
      <w:r w:rsidRPr="00142582">
        <w:rPr>
          <w:szCs w:val="17"/>
        </w:rPr>
        <w:t xml:space="preserve"> name of the judicial officer, tribunal or arbitrator (or if applicable mediator) before whom the matter was conducted;</w:t>
      </w:r>
    </w:p>
    <w:p w:rsidR="00142582" w:rsidRPr="00142582" w:rsidRDefault="00142582" w:rsidP="00142582">
      <w:pPr>
        <w:ind w:left="2127" w:hanging="426"/>
        <w:rPr>
          <w:szCs w:val="17"/>
        </w:rPr>
      </w:pPr>
      <w:r w:rsidRPr="00142582">
        <w:rPr>
          <w:szCs w:val="17"/>
        </w:rPr>
        <w:t>(c)</w:t>
      </w:r>
      <w:r w:rsidRPr="00142582">
        <w:rPr>
          <w:szCs w:val="17"/>
        </w:rPr>
        <w:tab/>
      </w:r>
      <w:proofErr w:type="gramStart"/>
      <w:r w:rsidRPr="00142582">
        <w:rPr>
          <w:szCs w:val="17"/>
        </w:rPr>
        <w:t>the</w:t>
      </w:r>
      <w:proofErr w:type="gramEnd"/>
      <w:r w:rsidRPr="00142582">
        <w:rPr>
          <w:szCs w:val="17"/>
        </w:rPr>
        <w:t xml:space="preserve"> name of any counsel who led the applicant or whom the applicant led;</w:t>
      </w:r>
    </w:p>
    <w:p w:rsidR="00142582" w:rsidRPr="00142582" w:rsidRDefault="00142582" w:rsidP="00142582">
      <w:pPr>
        <w:ind w:left="2127" w:hanging="426"/>
        <w:rPr>
          <w:szCs w:val="17"/>
        </w:rPr>
      </w:pPr>
      <w:r w:rsidRPr="00142582">
        <w:rPr>
          <w:szCs w:val="17"/>
        </w:rPr>
        <w:t>(d)</w:t>
      </w:r>
      <w:r w:rsidRPr="00142582">
        <w:rPr>
          <w:szCs w:val="17"/>
        </w:rPr>
        <w:tab/>
      </w:r>
      <w:proofErr w:type="gramStart"/>
      <w:r w:rsidRPr="00142582">
        <w:rPr>
          <w:szCs w:val="17"/>
        </w:rPr>
        <w:t>the</w:t>
      </w:r>
      <w:proofErr w:type="gramEnd"/>
      <w:r w:rsidRPr="00142582">
        <w:rPr>
          <w:szCs w:val="17"/>
        </w:rPr>
        <w:t xml:space="preserve"> name of opposing counsel; </w:t>
      </w:r>
    </w:p>
    <w:p w:rsidR="00142582" w:rsidRPr="00142582" w:rsidRDefault="00142582" w:rsidP="00142582">
      <w:pPr>
        <w:ind w:left="2127" w:hanging="426"/>
        <w:rPr>
          <w:szCs w:val="17"/>
        </w:rPr>
      </w:pPr>
      <w:r w:rsidRPr="00142582">
        <w:rPr>
          <w:szCs w:val="17"/>
        </w:rPr>
        <w:t>(e)</w:t>
      </w:r>
      <w:r w:rsidRPr="00142582">
        <w:rPr>
          <w:szCs w:val="17"/>
        </w:rPr>
        <w:tab/>
      </w:r>
      <w:proofErr w:type="gramStart"/>
      <w:r w:rsidRPr="00142582">
        <w:rPr>
          <w:szCs w:val="17"/>
        </w:rPr>
        <w:t>the</w:t>
      </w:r>
      <w:proofErr w:type="gramEnd"/>
      <w:r w:rsidRPr="00142582">
        <w:rPr>
          <w:szCs w:val="17"/>
        </w:rPr>
        <w:t xml:space="preserve"> name of the applicant’s instructing solicitor.</w:t>
      </w:r>
    </w:p>
    <w:p w:rsidR="00142582" w:rsidRPr="00142582" w:rsidRDefault="00142582" w:rsidP="00142582">
      <w:pPr>
        <w:ind w:left="1701" w:hanging="425"/>
        <w:rPr>
          <w:szCs w:val="17"/>
        </w:rPr>
      </w:pPr>
      <w:r w:rsidRPr="00142582">
        <w:rPr>
          <w:szCs w:val="17"/>
        </w:rPr>
        <w:t>(2)</w:t>
      </w:r>
      <w:r w:rsidRPr="00142582">
        <w:rPr>
          <w:szCs w:val="17"/>
        </w:rPr>
        <w:tab/>
        <w:t>A brief precis of five cases (or if the applicant so chooses not more than 10 cases) in which the applicant was engaged in the last two years that the applicant considers evidence her or his attainment of the standard of Senior Counsel.</w:t>
      </w:r>
    </w:p>
    <w:p w:rsidR="00142582" w:rsidRPr="00142582" w:rsidRDefault="00142582" w:rsidP="00142582">
      <w:pPr>
        <w:spacing w:before="120" w:after="120"/>
        <w:ind w:left="1701"/>
        <w:rPr>
          <w:b/>
          <w:szCs w:val="17"/>
        </w:rPr>
      </w:pPr>
      <w:r w:rsidRPr="00142582">
        <w:rPr>
          <w:b/>
          <w:szCs w:val="17"/>
        </w:rPr>
        <w:t>Part D: Supporting Submission</w:t>
      </w:r>
    </w:p>
    <w:p w:rsidR="00142582" w:rsidRPr="00142582" w:rsidRDefault="00142582" w:rsidP="00142582">
      <w:pPr>
        <w:ind w:left="1701"/>
        <w:rPr>
          <w:szCs w:val="17"/>
        </w:rPr>
      </w:pPr>
      <w:r w:rsidRPr="00142582">
        <w:rPr>
          <w:szCs w:val="17"/>
        </w:rPr>
        <w:t>A statement of the reasons why the applicant considers that she or he is suitable for appointment to the office of Senior Counsel. Here the applicant should address all the criteria set out in rule 332(2).</w:t>
      </w:r>
    </w:p>
    <w:p w:rsidR="00142582" w:rsidRPr="00142582" w:rsidRDefault="00142582" w:rsidP="00142582">
      <w:pPr>
        <w:ind w:left="1701"/>
        <w:rPr>
          <w:szCs w:val="17"/>
        </w:rPr>
      </w:pPr>
      <w:r w:rsidRPr="00142582">
        <w:rPr>
          <w:szCs w:val="17"/>
        </w:rPr>
        <w:t>In support of the application an applicant may refer to cases falling outside the 18 month period referred to in Part C (1) and should state why the cases referred to in Part C (2) evidence attainment of the standard of Senior Counsel.</w:t>
      </w:r>
    </w:p>
    <w:p w:rsidR="00142582" w:rsidRPr="00142582" w:rsidRDefault="00142582" w:rsidP="00142582">
      <w:pPr>
        <w:spacing w:before="120" w:after="120"/>
        <w:ind w:left="1701"/>
        <w:rPr>
          <w:b/>
          <w:szCs w:val="17"/>
        </w:rPr>
      </w:pPr>
      <w:r w:rsidRPr="00142582">
        <w:rPr>
          <w:b/>
          <w:szCs w:val="17"/>
        </w:rPr>
        <w:t>Part E: Complaint History</w:t>
      </w:r>
    </w:p>
    <w:p w:rsidR="00142582" w:rsidRPr="00142582" w:rsidRDefault="00142582" w:rsidP="00142582">
      <w:pPr>
        <w:ind w:left="1701"/>
        <w:rPr>
          <w:szCs w:val="17"/>
        </w:rPr>
      </w:pPr>
      <w:r w:rsidRPr="00142582">
        <w:rPr>
          <w:szCs w:val="17"/>
        </w:rPr>
        <w:t>Details of any disciplinary complaints made and upheld, unresolved complaints, convictions for serious offences and any finding of professional negligence against the applicant, any notification to the applicant’s professional indemnity insurer, any costs order made against the applicant personally occasioned by the applicant’s conduct and any bankruptcy (providing details).</w:t>
      </w:r>
    </w:p>
    <w:p w:rsidR="00142582" w:rsidRPr="00142582" w:rsidRDefault="00142582" w:rsidP="00142582">
      <w:pPr>
        <w:ind w:left="1701"/>
        <w:rPr>
          <w:szCs w:val="17"/>
        </w:rPr>
      </w:pPr>
      <w:r w:rsidRPr="00142582">
        <w:rPr>
          <w:szCs w:val="17"/>
        </w:rPr>
        <w:t>If there is any other matter that may disqualify an applicant from appointment to the office of Senior Counsel, even if the applicant contends that it does not, it should be disclosed out of an abundance of caution.</w:t>
      </w:r>
    </w:p>
    <w:p w:rsidR="00142582" w:rsidRPr="00142582" w:rsidRDefault="00142582" w:rsidP="00142582">
      <w:pPr>
        <w:spacing w:before="120" w:after="120"/>
        <w:ind w:left="1701"/>
        <w:rPr>
          <w:b/>
          <w:szCs w:val="17"/>
        </w:rPr>
      </w:pPr>
      <w:r w:rsidRPr="00142582">
        <w:rPr>
          <w:b/>
          <w:szCs w:val="17"/>
        </w:rPr>
        <w:t>Part F: Referees</w:t>
      </w:r>
    </w:p>
    <w:p w:rsidR="00142582" w:rsidRPr="00142582" w:rsidRDefault="00142582" w:rsidP="00142582">
      <w:pPr>
        <w:ind w:left="2127" w:hanging="425"/>
        <w:rPr>
          <w:szCs w:val="17"/>
        </w:rPr>
      </w:pPr>
      <w:r w:rsidRPr="00142582">
        <w:rPr>
          <w:szCs w:val="17"/>
        </w:rPr>
        <w:t>(1)</w:t>
      </w:r>
      <w:r w:rsidRPr="00142582">
        <w:rPr>
          <w:szCs w:val="17"/>
        </w:rPr>
        <w:tab/>
        <w:t>The names of three judicial officers before whom the applicant has appeared in any of the matters subject of the cases set out in Part C above whom the advisory committee may consult.</w:t>
      </w:r>
    </w:p>
    <w:p w:rsidR="00142582" w:rsidRPr="00142582" w:rsidRDefault="00142582" w:rsidP="00142582">
      <w:pPr>
        <w:ind w:left="2127"/>
        <w:rPr>
          <w:szCs w:val="17"/>
        </w:rPr>
      </w:pPr>
      <w:r w:rsidRPr="00142582">
        <w:rPr>
          <w:szCs w:val="17"/>
        </w:rPr>
        <w:t>Applicants should not approach the judges whom they propose to name before doing so.</w:t>
      </w:r>
    </w:p>
    <w:p w:rsidR="00142582" w:rsidRPr="00142582" w:rsidRDefault="00142582" w:rsidP="00142582">
      <w:pPr>
        <w:ind w:left="2127"/>
        <w:rPr>
          <w:szCs w:val="17"/>
        </w:rPr>
      </w:pPr>
      <w:r w:rsidRPr="00142582">
        <w:rPr>
          <w:szCs w:val="17"/>
        </w:rPr>
        <w:t>The judges so named may be approached by the advisory committee and asked to give their opinion upon the question whether the applicant has displayed the qualities of Senior Counsel as set out in rule 263.2 and is worthy of consideration for appointment as Senior Counsel.</w:t>
      </w:r>
    </w:p>
    <w:p w:rsidR="00142582" w:rsidRPr="00142582" w:rsidRDefault="00142582" w:rsidP="00142582">
      <w:pPr>
        <w:ind w:left="2127"/>
        <w:rPr>
          <w:szCs w:val="17"/>
        </w:rPr>
      </w:pPr>
      <w:r w:rsidRPr="00142582">
        <w:rPr>
          <w:szCs w:val="17"/>
        </w:rPr>
        <w:t>The advisory committee will explain to judges approached the circumstances and the purpose of the nomination.</w:t>
      </w:r>
    </w:p>
    <w:p w:rsidR="00142582" w:rsidRPr="00142582" w:rsidRDefault="00142582" w:rsidP="00142582">
      <w:pPr>
        <w:ind w:left="2127"/>
        <w:rPr>
          <w:szCs w:val="17"/>
        </w:rPr>
      </w:pPr>
      <w:r w:rsidRPr="00142582">
        <w:rPr>
          <w:szCs w:val="17"/>
        </w:rPr>
        <w:t>Applicants are required to list the cases (with dates and citations) in which they appeared before their nominated judicial referees.</w:t>
      </w:r>
    </w:p>
    <w:p w:rsidR="00142582" w:rsidRPr="00142582" w:rsidRDefault="00142582" w:rsidP="00142582">
      <w:pPr>
        <w:ind w:left="2127" w:hanging="425"/>
        <w:rPr>
          <w:szCs w:val="17"/>
        </w:rPr>
      </w:pPr>
      <w:r w:rsidRPr="00142582">
        <w:rPr>
          <w:szCs w:val="17"/>
        </w:rPr>
        <w:t>(2)</w:t>
      </w:r>
      <w:r w:rsidRPr="00142582">
        <w:rPr>
          <w:szCs w:val="17"/>
        </w:rPr>
        <w:tab/>
        <w:t>The names of two non-judicial referees, who may be a barrister, solicitor, corporate counsel, arbitrator or mediator, who has direct, recent professional experience of the applicant’s work.</w:t>
      </w:r>
    </w:p>
    <w:p w:rsidR="00142582" w:rsidRPr="00142582" w:rsidRDefault="00142582" w:rsidP="00142582">
      <w:pPr>
        <w:ind w:left="2127"/>
        <w:rPr>
          <w:szCs w:val="17"/>
        </w:rPr>
      </w:pPr>
      <w:r w:rsidRPr="00142582">
        <w:rPr>
          <w:szCs w:val="17"/>
        </w:rPr>
        <w:t>This referee may be approached by the advisory committee and asked to comment on whether the applicant displayed the qualities of Senior Counsel as set out in rule 263.2 and is worthy of consideration for appointment as Senior Counsel.</w:t>
      </w:r>
    </w:p>
    <w:p w:rsidR="00142582" w:rsidRPr="00142582" w:rsidRDefault="00142582" w:rsidP="00142582">
      <w:pPr>
        <w:ind w:left="2127" w:hanging="425"/>
        <w:rPr>
          <w:szCs w:val="17"/>
        </w:rPr>
      </w:pPr>
      <w:r w:rsidRPr="00142582">
        <w:rPr>
          <w:szCs w:val="17"/>
        </w:rPr>
        <w:t>(3)</w:t>
      </w:r>
      <w:r w:rsidRPr="00142582">
        <w:rPr>
          <w:szCs w:val="17"/>
        </w:rPr>
        <w:tab/>
        <w:t>Applicants should not submit the names of any additional referees or any written references with the application form.</w:t>
      </w:r>
    </w:p>
    <w:p w:rsidR="00142582" w:rsidRPr="00142582" w:rsidRDefault="00142582" w:rsidP="00142582">
      <w:pPr>
        <w:ind w:left="2127" w:hanging="425"/>
        <w:rPr>
          <w:szCs w:val="17"/>
        </w:rPr>
      </w:pPr>
      <w:r w:rsidRPr="00142582">
        <w:rPr>
          <w:szCs w:val="17"/>
        </w:rPr>
        <w:t>(4)</w:t>
      </w:r>
      <w:r w:rsidRPr="00142582">
        <w:rPr>
          <w:szCs w:val="17"/>
        </w:rPr>
        <w:tab/>
        <w:t>The advisory committee may consult any of the referees identified in Part F or any of the judicial officers involved in the matters to which the applicant refers in the course of complying with Part C.</w:t>
      </w:r>
    </w:p>
    <w:p w:rsidR="00142582" w:rsidRPr="00142582" w:rsidRDefault="00142582" w:rsidP="00142582">
      <w:pPr>
        <w:spacing w:before="120" w:after="120"/>
        <w:ind w:left="1701"/>
        <w:rPr>
          <w:b/>
          <w:szCs w:val="17"/>
        </w:rPr>
      </w:pPr>
      <w:r w:rsidRPr="00142582">
        <w:rPr>
          <w:b/>
          <w:szCs w:val="17"/>
        </w:rPr>
        <w:t xml:space="preserve">Part G: Certifications and acknowledgements </w:t>
      </w:r>
    </w:p>
    <w:p w:rsidR="00142582" w:rsidRPr="00142582" w:rsidRDefault="00142582" w:rsidP="00142582">
      <w:pPr>
        <w:ind w:left="1701"/>
        <w:rPr>
          <w:szCs w:val="17"/>
        </w:rPr>
      </w:pPr>
      <w:r w:rsidRPr="00142582">
        <w:rPr>
          <w:szCs w:val="17"/>
        </w:rPr>
        <w:t>The following certifications and acknowledgements:</w:t>
      </w:r>
    </w:p>
    <w:p w:rsidR="00142582" w:rsidRPr="00142582" w:rsidRDefault="00142582" w:rsidP="00142582">
      <w:pPr>
        <w:ind w:left="2127"/>
        <w:rPr>
          <w:i/>
          <w:szCs w:val="17"/>
        </w:rPr>
      </w:pPr>
      <w:r w:rsidRPr="00142582">
        <w:rPr>
          <w:i/>
          <w:szCs w:val="17"/>
        </w:rPr>
        <w:t>I certify that the information provided in this application is correct to the best of my knowledge and belief and that there are no other matters of which I am aware that may provide a reason why I should not be appointed Senior Counsel.</w:t>
      </w:r>
    </w:p>
    <w:p w:rsidR="00142582" w:rsidRPr="00142582" w:rsidRDefault="00142582" w:rsidP="00142582">
      <w:pPr>
        <w:ind w:left="2127"/>
        <w:rPr>
          <w:i/>
          <w:szCs w:val="17"/>
        </w:rPr>
      </w:pPr>
      <w:r w:rsidRPr="00142582">
        <w:rPr>
          <w:i/>
          <w:szCs w:val="17"/>
        </w:rPr>
        <w:t>I acknowledge that the Chief Justice, the Court, the advisory committee and persons the advisory committee may consult may make enquiries of the persons referred to in the application and such other persons as it or they think fit in relation to my application. I authorise such enquiries to be made and acknowledge that it will be done on a confidential basis and that the information received from such enquiries and provided by such third parties is confidential as against me and I cannot require disclosure of it.</w:t>
      </w:r>
    </w:p>
    <w:p w:rsidR="00142582" w:rsidRPr="00142582" w:rsidRDefault="00142582" w:rsidP="00142582">
      <w:pPr>
        <w:ind w:left="2127"/>
        <w:rPr>
          <w:i/>
          <w:szCs w:val="17"/>
        </w:rPr>
      </w:pPr>
      <w:r w:rsidRPr="00142582">
        <w:rPr>
          <w:i/>
          <w:szCs w:val="17"/>
        </w:rPr>
        <w:t>I agree to confidential enquiries being made of the Legal Profession Conduct Commissioner or any other regulatory body about any matter or circumstances, either past or anticipated that may adversely affect my fitness or propriety to hold an appointment as Senior Counsel. I agree that the Legal Profession Conduct Commissioner and any such other regulatory body as may be consulted may provide to the advisory committee and the Chief Justice, on a confidential basis, all information necessary to answer such enquiries.</w:t>
      </w:r>
    </w:p>
    <w:p w:rsidR="00142582" w:rsidRPr="00142582" w:rsidRDefault="00142582" w:rsidP="00142582">
      <w:pPr>
        <w:ind w:left="2127"/>
        <w:rPr>
          <w:i/>
          <w:szCs w:val="17"/>
        </w:rPr>
      </w:pPr>
      <w:r w:rsidRPr="00142582">
        <w:rPr>
          <w:i/>
          <w:szCs w:val="17"/>
        </w:rPr>
        <w:t>I undertake to notify the Chief Justice in the event that any new matter arises that would be required to be disclosed in this application.</w:t>
      </w:r>
    </w:p>
    <w:p w:rsidR="00142582" w:rsidRPr="00142582" w:rsidRDefault="00142582" w:rsidP="00142582">
      <w:pPr>
        <w:spacing w:after="0" w:line="240" w:lineRule="auto"/>
        <w:jc w:val="left"/>
        <w:rPr>
          <w:szCs w:val="17"/>
        </w:rPr>
      </w:pPr>
      <w:r w:rsidRPr="00142582">
        <w:rPr>
          <w:szCs w:val="20"/>
        </w:rPr>
        <w:br w:type="page"/>
      </w:r>
    </w:p>
    <w:p w:rsidR="00142582" w:rsidRPr="00142582" w:rsidRDefault="00142582" w:rsidP="00142582">
      <w:pPr>
        <w:ind w:left="2127" w:hanging="425"/>
        <w:rPr>
          <w:szCs w:val="17"/>
        </w:rPr>
      </w:pPr>
      <w:r w:rsidRPr="00142582">
        <w:rPr>
          <w:szCs w:val="17"/>
        </w:rPr>
        <w:lastRenderedPageBreak/>
        <w:t>(3)</w:t>
      </w:r>
      <w:r w:rsidRPr="00142582">
        <w:rPr>
          <w:szCs w:val="17"/>
        </w:rPr>
        <w:tab/>
        <w:t>No other documents may be included, and the application must not exceed 15 pages in length.</w:t>
      </w:r>
    </w:p>
    <w:p w:rsidR="00142582" w:rsidRPr="00142582" w:rsidRDefault="00142582" w:rsidP="00142582">
      <w:pPr>
        <w:ind w:left="2127" w:hanging="425"/>
        <w:rPr>
          <w:szCs w:val="17"/>
        </w:rPr>
      </w:pPr>
      <w:r w:rsidRPr="00142582">
        <w:rPr>
          <w:szCs w:val="17"/>
        </w:rPr>
        <w:t>(4)</w:t>
      </w:r>
      <w:r w:rsidRPr="00142582">
        <w:rPr>
          <w:szCs w:val="17"/>
        </w:rPr>
        <w:tab/>
        <w:t>The content of an application, the information received during consultation and any report thereon will be treated as confidential by the Court and will only be disclosed to the extent necessary to enable the processes of consultation referred to in this Division to occur. The fact of making the application and the name of the applicant are not confidential.</w:t>
      </w:r>
    </w:p>
    <w:p w:rsidR="00142582" w:rsidRPr="00142582" w:rsidRDefault="00142582" w:rsidP="00142582">
      <w:pPr>
        <w:tabs>
          <w:tab w:val="left" w:pos="936"/>
        </w:tabs>
        <w:rPr>
          <w:b/>
          <w:szCs w:val="17"/>
        </w:rPr>
      </w:pPr>
      <w:r w:rsidRPr="00142582">
        <w:rPr>
          <w:b/>
          <w:szCs w:val="17"/>
        </w:rPr>
        <w:tab/>
        <w:t>263.5—Fee</w:t>
      </w:r>
    </w:p>
    <w:p w:rsidR="00142582" w:rsidRPr="00142582" w:rsidRDefault="00142582" w:rsidP="00142582">
      <w:pPr>
        <w:ind w:left="1701" w:hanging="425"/>
        <w:rPr>
          <w:szCs w:val="17"/>
        </w:rPr>
      </w:pPr>
      <w:r w:rsidRPr="00142582">
        <w:rPr>
          <w:szCs w:val="17"/>
        </w:rPr>
        <w:t>(1)</w:t>
      </w:r>
      <w:r w:rsidRPr="00142582">
        <w:rPr>
          <w:szCs w:val="17"/>
        </w:rPr>
        <w:tab/>
        <w:t xml:space="preserve">If an application fee is prescribed by regulation or fee notice, the applicant must pay the fee at the same time as filing the application. Failure to pay the fee will result in the applicant’s application being rejected. </w:t>
      </w:r>
    </w:p>
    <w:p w:rsidR="00142582" w:rsidRPr="00142582" w:rsidRDefault="00142582" w:rsidP="00142582">
      <w:pPr>
        <w:ind w:left="1701" w:hanging="425"/>
        <w:rPr>
          <w:szCs w:val="17"/>
        </w:rPr>
      </w:pPr>
      <w:r w:rsidRPr="00142582">
        <w:rPr>
          <w:szCs w:val="17"/>
        </w:rPr>
        <w:t>(2)</w:t>
      </w:r>
      <w:r w:rsidRPr="00142582">
        <w:rPr>
          <w:szCs w:val="17"/>
        </w:rPr>
        <w:tab/>
        <w:t>The fee is not refundable.</w:t>
      </w:r>
    </w:p>
    <w:p w:rsidR="00142582" w:rsidRPr="00142582" w:rsidRDefault="00142582" w:rsidP="00142582">
      <w:pPr>
        <w:tabs>
          <w:tab w:val="left" w:pos="936"/>
        </w:tabs>
        <w:rPr>
          <w:b/>
          <w:szCs w:val="17"/>
        </w:rPr>
      </w:pPr>
      <w:r w:rsidRPr="00142582">
        <w:rPr>
          <w:b/>
          <w:szCs w:val="17"/>
        </w:rPr>
        <w:tab/>
        <w:t>263.6—Procedure</w:t>
      </w:r>
    </w:p>
    <w:p w:rsidR="00142582" w:rsidRPr="00142582" w:rsidRDefault="00142582" w:rsidP="00142582">
      <w:pPr>
        <w:ind w:left="1701" w:hanging="425"/>
        <w:rPr>
          <w:szCs w:val="17"/>
        </w:rPr>
      </w:pPr>
      <w:r w:rsidRPr="00142582">
        <w:rPr>
          <w:szCs w:val="17"/>
        </w:rPr>
        <w:t>(1)</w:t>
      </w:r>
      <w:r w:rsidRPr="00142582">
        <w:rPr>
          <w:szCs w:val="17"/>
        </w:rPr>
        <w:tab/>
      </w:r>
      <w:proofErr w:type="gramStart"/>
      <w:r w:rsidRPr="00142582">
        <w:rPr>
          <w:spacing w:val="-2"/>
          <w:szCs w:val="17"/>
        </w:rPr>
        <w:t>As</w:t>
      </w:r>
      <w:proofErr w:type="gramEnd"/>
      <w:r w:rsidRPr="00142582">
        <w:rPr>
          <w:spacing w:val="-2"/>
          <w:szCs w:val="17"/>
        </w:rPr>
        <w:t xml:space="preserve"> soon as practicable after 30 June in each year or such other date as the Chief Justice determines, the Chief Justice will—</w:t>
      </w:r>
    </w:p>
    <w:p w:rsidR="00142582" w:rsidRPr="00142582" w:rsidRDefault="00142582" w:rsidP="00142582">
      <w:pPr>
        <w:ind w:left="2127" w:hanging="426"/>
        <w:rPr>
          <w:szCs w:val="17"/>
        </w:rPr>
      </w:pPr>
      <w:r w:rsidRPr="00142582">
        <w:rPr>
          <w:szCs w:val="17"/>
        </w:rPr>
        <w:t>(a)</w:t>
      </w:r>
      <w:r w:rsidRPr="00142582">
        <w:rPr>
          <w:szCs w:val="17"/>
        </w:rPr>
        <w:tab/>
      </w:r>
      <w:proofErr w:type="gramStart"/>
      <w:r w:rsidRPr="00142582">
        <w:rPr>
          <w:szCs w:val="17"/>
        </w:rPr>
        <w:t>provide</w:t>
      </w:r>
      <w:proofErr w:type="gramEnd"/>
      <w:r w:rsidRPr="00142582">
        <w:rPr>
          <w:szCs w:val="17"/>
        </w:rPr>
        <w:t xml:space="preserve"> a list of the current year’s applicants and copies of the relevant applications, including revised applications, to—</w:t>
      </w:r>
    </w:p>
    <w:p w:rsidR="00142582" w:rsidRPr="00142582" w:rsidRDefault="00142582" w:rsidP="00142582">
      <w:pPr>
        <w:ind w:left="2552" w:hanging="425"/>
        <w:rPr>
          <w:szCs w:val="17"/>
        </w:rPr>
      </w:pPr>
      <w:r w:rsidRPr="00142582">
        <w:rPr>
          <w:szCs w:val="17"/>
        </w:rPr>
        <w:t>(</w:t>
      </w:r>
      <w:proofErr w:type="spellStart"/>
      <w:r w:rsidRPr="00142582">
        <w:rPr>
          <w:szCs w:val="17"/>
        </w:rPr>
        <w:t>i</w:t>
      </w:r>
      <w:proofErr w:type="spellEnd"/>
      <w:r w:rsidRPr="00142582">
        <w:rPr>
          <w:szCs w:val="17"/>
        </w:rPr>
        <w:t>)</w:t>
      </w:r>
      <w:r w:rsidRPr="00142582">
        <w:rPr>
          <w:szCs w:val="17"/>
        </w:rPr>
        <w:tab/>
      </w:r>
      <w:proofErr w:type="gramStart"/>
      <w:r w:rsidRPr="00142582">
        <w:rPr>
          <w:szCs w:val="17"/>
        </w:rPr>
        <w:t>the</w:t>
      </w:r>
      <w:proofErr w:type="gramEnd"/>
      <w:r w:rsidRPr="00142582">
        <w:rPr>
          <w:szCs w:val="17"/>
        </w:rPr>
        <w:t xml:space="preserve"> Attorney-General;</w:t>
      </w:r>
    </w:p>
    <w:p w:rsidR="00142582" w:rsidRPr="00142582" w:rsidRDefault="00142582" w:rsidP="00142582">
      <w:pPr>
        <w:ind w:left="2552" w:hanging="425"/>
        <w:rPr>
          <w:szCs w:val="17"/>
        </w:rPr>
      </w:pPr>
      <w:r w:rsidRPr="00142582">
        <w:rPr>
          <w:szCs w:val="17"/>
        </w:rPr>
        <w:t>(ii)</w:t>
      </w:r>
      <w:r w:rsidRPr="00142582">
        <w:rPr>
          <w:szCs w:val="17"/>
        </w:rPr>
        <w:tab/>
        <w:t>Judges and Masters of the Supreme Court;</w:t>
      </w:r>
    </w:p>
    <w:p w:rsidR="00142582" w:rsidRPr="00142582" w:rsidRDefault="00142582" w:rsidP="00142582">
      <w:pPr>
        <w:ind w:left="2552" w:hanging="425"/>
        <w:rPr>
          <w:szCs w:val="17"/>
        </w:rPr>
      </w:pPr>
      <w:r w:rsidRPr="00142582">
        <w:rPr>
          <w:szCs w:val="17"/>
        </w:rPr>
        <w:t>(iii)</w:t>
      </w:r>
      <w:r w:rsidRPr="00142582">
        <w:rPr>
          <w:szCs w:val="17"/>
        </w:rPr>
        <w:tab/>
      </w:r>
      <w:proofErr w:type="gramStart"/>
      <w:r w:rsidRPr="00142582">
        <w:rPr>
          <w:szCs w:val="17"/>
        </w:rPr>
        <w:t>the</w:t>
      </w:r>
      <w:proofErr w:type="gramEnd"/>
      <w:r w:rsidRPr="00142582">
        <w:rPr>
          <w:szCs w:val="17"/>
        </w:rPr>
        <w:t xml:space="preserve"> senior resident Judge of the Federal Court of Australia; </w:t>
      </w:r>
    </w:p>
    <w:p w:rsidR="00142582" w:rsidRPr="00142582" w:rsidRDefault="00142582" w:rsidP="00142582">
      <w:pPr>
        <w:ind w:left="2552" w:hanging="425"/>
        <w:rPr>
          <w:szCs w:val="17"/>
        </w:rPr>
      </w:pPr>
      <w:r w:rsidRPr="00142582">
        <w:rPr>
          <w:szCs w:val="17"/>
        </w:rPr>
        <w:t>(iv)</w:t>
      </w:r>
      <w:r w:rsidRPr="00142582">
        <w:rPr>
          <w:szCs w:val="17"/>
        </w:rPr>
        <w:tab/>
      </w:r>
      <w:proofErr w:type="gramStart"/>
      <w:r w:rsidRPr="00142582">
        <w:rPr>
          <w:szCs w:val="17"/>
        </w:rPr>
        <w:t>the</w:t>
      </w:r>
      <w:proofErr w:type="gramEnd"/>
      <w:r w:rsidRPr="00142582">
        <w:rPr>
          <w:szCs w:val="17"/>
        </w:rPr>
        <w:t xml:space="preserve"> senior resident Judge of the Family Court of Australia; </w:t>
      </w:r>
    </w:p>
    <w:p w:rsidR="00142582" w:rsidRPr="00142582" w:rsidRDefault="00142582" w:rsidP="00142582">
      <w:pPr>
        <w:ind w:left="2552" w:hanging="425"/>
        <w:rPr>
          <w:szCs w:val="17"/>
        </w:rPr>
      </w:pPr>
      <w:r w:rsidRPr="00142582">
        <w:rPr>
          <w:szCs w:val="17"/>
        </w:rPr>
        <w:t>(v)</w:t>
      </w:r>
      <w:r w:rsidRPr="00142582">
        <w:rPr>
          <w:szCs w:val="17"/>
        </w:rPr>
        <w:tab/>
      </w:r>
      <w:proofErr w:type="gramStart"/>
      <w:r w:rsidRPr="00142582">
        <w:rPr>
          <w:szCs w:val="17"/>
        </w:rPr>
        <w:t>the</w:t>
      </w:r>
      <w:proofErr w:type="gramEnd"/>
      <w:r w:rsidRPr="00142582">
        <w:rPr>
          <w:szCs w:val="17"/>
        </w:rPr>
        <w:t xml:space="preserve"> senior resident Judge of the Federal Circuit Court; </w:t>
      </w:r>
    </w:p>
    <w:p w:rsidR="00142582" w:rsidRPr="00142582" w:rsidRDefault="00142582" w:rsidP="00142582">
      <w:pPr>
        <w:ind w:left="2552" w:hanging="425"/>
        <w:rPr>
          <w:szCs w:val="17"/>
        </w:rPr>
      </w:pPr>
      <w:r w:rsidRPr="00142582">
        <w:rPr>
          <w:szCs w:val="17"/>
        </w:rPr>
        <w:t>(vi)</w:t>
      </w:r>
      <w:r w:rsidRPr="00142582">
        <w:rPr>
          <w:szCs w:val="17"/>
        </w:rPr>
        <w:tab/>
      </w:r>
      <w:proofErr w:type="gramStart"/>
      <w:r w:rsidRPr="00142582">
        <w:rPr>
          <w:szCs w:val="17"/>
        </w:rPr>
        <w:t>the</w:t>
      </w:r>
      <w:proofErr w:type="gramEnd"/>
      <w:r w:rsidRPr="00142582">
        <w:rPr>
          <w:szCs w:val="17"/>
        </w:rPr>
        <w:t xml:space="preserve"> Chief Judge of the District Court; </w:t>
      </w:r>
    </w:p>
    <w:p w:rsidR="00142582" w:rsidRPr="00142582" w:rsidRDefault="00142582" w:rsidP="00142582">
      <w:pPr>
        <w:ind w:left="2552" w:hanging="425"/>
        <w:rPr>
          <w:szCs w:val="17"/>
        </w:rPr>
      </w:pPr>
      <w:r w:rsidRPr="00142582">
        <w:rPr>
          <w:szCs w:val="17"/>
        </w:rPr>
        <w:t>(vii)</w:t>
      </w:r>
      <w:r w:rsidRPr="00142582">
        <w:rPr>
          <w:szCs w:val="17"/>
        </w:rPr>
        <w:tab/>
      </w:r>
      <w:proofErr w:type="gramStart"/>
      <w:r w:rsidRPr="00142582">
        <w:rPr>
          <w:szCs w:val="17"/>
        </w:rPr>
        <w:t>the</w:t>
      </w:r>
      <w:proofErr w:type="gramEnd"/>
      <w:r w:rsidRPr="00142582">
        <w:rPr>
          <w:szCs w:val="17"/>
        </w:rPr>
        <w:t xml:space="preserve"> President of the South Australian Employment Tribunal; </w:t>
      </w:r>
    </w:p>
    <w:p w:rsidR="00142582" w:rsidRPr="00142582" w:rsidRDefault="00142582" w:rsidP="00142582">
      <w:pPr>
        <w:ind w:left="2552" w:hanging="425"/>
        <w:rPr>
          <w:szCs w:val="17"/>
        </w:rPr>
      </w:pPr>
      <w:r w:rsidRPr="00142582">
        <w:rPr>
          <w:szCs w:val="17"/>
        </w:rPr>
        <w:t>(viii)</w:t>
      </w:r>
      <w:r w:rsidRPr="00142582">
        <w:rPr>
          <w:szCs w:val="17"/>
        </w:rPr>
        <w:tab/>
      </w:r>
      <w:proofErr w:type="gramStart"/>
      <w:r w:rsidRPr="00142582">
        <w:rPr>
          <w:szCs w:val="17"/>
        </w:rPr>
        <w:t>the</w:t>
      </w:r>
      <w:proofErr w:type="gramEnd"/>
      <w:r w:rsidRPr="00142582">
        <w:rPr>
          <w:szCs w:val="17"/>
        </w:rPr>
        <w:t xml:space="preserve"> Chief Magistrate of the Magistrates Court;</w:t>
      </w:r>
    </w:p>
    <w:p w:rsidR="00142582" w:rsidRPr="00142582" w:rsidRDefault="00142582" w:rsidP="00142582">
      <w:pPr>
        <w:ind w:left="2552" w:hanging="425"/>
        <w:rPr>
          <w:szCs w:val="17"/>
        </w:rPr>
      </w:pPr>
      <w:r w:rsidRPr="00142582">
        <w:rPr>
          <w:szCs w:val="17"/>
        </w:rPr>
        <w:t>(ix)</w:t>
      </w:r>
      <w:r w:rsidRPr="00142582">
        <w:rPr>
          <w:szCs w:val="17"/>
        </w:rPr>
        <w:tab/>
      </w:r>
      <w:proofErr w:type="gramStart"/>
      <w:r w:rsidRPr="00142582">
        <w:rPr>
          <w:szCs w:val="17"/>
        </w:rPr>
        <w:t>the</w:t>
      </w:r>
      <w:proofErr w:type="gramEnd"/>
      <w:r w:rsidRPr="00142582">
        <w:rPr>
          <w:szCs w:val="17"/>
        </w:rPr>
        <w:t xml:space="preserve"> Deputy President of the Administrative Appeals Tribunal;</w:t>
      </w:r>
    </w:p>
    <w:p w:rsidR="00142582" w:rsidRPr="00142582" w:rsidRDefault="00142582" w:rsidP="00142582">
      <w:pPr>
        <w:ind w:left="2552" w:hanging="425"/>
        <w:rPr>
          <w:szCs w:val="17"/>
        </w:rPr>
      </w:pPr>
      <w:r w:rsidRPr="00142582">
        <w:rPr>
          <w:szCs w:val="17"/>
        </w:rPr>
        <w:t>(x)</w:t>
      </w:r>
      <w:r w:rsidRPr="00142582">
        <w:rPr>
          <w:szCs w:val="17"/>
        </w:rPr>
        <w:tab/>
      </w:r>
      <w:proofErr w:type="gramStart"/>
      <w:r w:rsidRPr="00142582">
        <w:rPr>
          <w:szCs w:val="17"/>
        </w:rPr>
        <w:t>the</w:t>
      </w:r>
      <w:proofErr w:type="gramEnd"/>
      <w:r w:rsidRPr="00142582">
        <w:rPr>
          <w:szCs w:val="17"/>
        </w:rPr>
        <w:t xml:space="preserve"> National President, Australian Association of Women Judges; </w:t>
      </w:r>
    </w:p>
    <w:p w:rsidR="00142582" w:rsidRPr="00142582" w:rsidRDefault="00142582" w:rsidP="00142582">
      <w:pPr>
        <w:ind w:left="2552" w:hanging="425"/>
        <w:rPr>
          <w:szCs w:val="17"/>
        </w:rPr>
      </w:pPr>
      <w:r w:rsidRPr="00142582">
        <w:rPr>
          <w:szCs w:val="17"/>
        </w:rPr>
        <w:t>(xi)</w:t>
      </w:r>
      <w:r w:rsidRPr="00142582">
        <w:rPr>
          <w:szCs w:val="17"/>
        </w:rPr>
        <w:tab/>
      </w:r>
      <w:proofErr w:type="gramStart"/>
      <w:r w:rsidRPr="00142582">
        <w:rPr>
          <w:szCs w:val="17"/>
        </w:rPr>
        <w:t>the</w:t>
      </w:r>
      <w:proofErr w:type="gramEnd"/>
      <w:r w:rsidRPr="00142582">
        <w:rPr>
          <w:szCs w:val="17"/>
        </w:rPr>
        <w:t xml:space="preserve"> Solicitor-General; </w:t>
      </w:r>
    </w:p>
    <w:p w:rsidR="00142582" w:rsidRPr="00142582" w:rsidRDefault="00142582" w:rsidP="00142582">
      <w:pPr>
        <w:ind w:left="2552" w:hanging="425"/>
        <w:rPr>
          <w:szCs w:val="17"/>
        </w:rPr>
      </w:pPr>
      <w:r w:rsidRPr="00142582">
        <w:rPr>
          <w:szCs w:val="17"/>
        </w:rPr>
        <w:t>(xii)</w:t>
      </w:r>
      <w:r w:rsidRPr="00142582">
        <w:rPr>
          <w:szCs w:val="17"/>
        </w:rPr>
        <w:tab/>
      </w:r>
      <w:proofErr w:type="gramStart"/>
      <w:r w:rsidRPr="00142582">
        <w:rPr>
          <w:szCs w:val="17"/>
        </w:rPr>
        <w:t>the</w:t>
      </w:r>
      <w:proofErr w:type="gramEnd"/>
      <w:r w:rsidRPr="00142582">
        <w:rPr>
          <w:szCs w:val="17"/>
        </w:rPr>
        <w:t xml:space="preserve"> Director of Public Prosecutions; </w:t>
      </w:r>
    </w:p>
    <w:p w:rsidR="00142582" w:rsidRPr="00142582" w:rsidRDefault="00142582" w:rsidP="00142582">
      <w:pPr>
        <w:ind w:left="2552" w:hanging="425"/>
        <w:rPr>
          <w:szCs w:val="17"/>
        </w:rPr>
      </w:pPr>
      <w:r w:rsidRPr="00142582">
        <w:rPr>
          <w:szCs w:val="17"/>
        </w:rPr>
        <w:t>(xiii)</w:t>
      </w:r>
      <w:r w:rsidRPr="00142582">
        <w:rPr>
          <w:szCs w:val="17"/>
        </w:rPr>
        <w:tab/>
      </w:r>
      <w:proofErr w:type="gramStart"/>
      <w:r w:rsidRPr="00142582">
        <w:rPr>
          <w:szCs w:val="17"/>
        </w:rPr>
        <w:t>the</w:t>
      </w:r>
      <w:proofErr w:type="gramEnd"/>
      <w:r w:rsidRPr="00142582">
        <w:rPr>
          <w:szCs w:val="17"/>
        </w:rPr>
        <w:t xml:space="preserve"> Chief Counsel of the Legal Services Commission; </w:t>
      </w:r>
    </w:p>
    <w:p w:rsidR="00142582" w:rsidRPr="00142582" w:rsidRDefault="00142582" w:rsidP="00142582">
      <w:pPr>
        <w:ind w:left="2552" w:hanging="425"/>
        <w:rPr>
          <w:szCs w:val="17"/>
        </w:rPr>
      </w:pPr>
      <w:r w:rsidRPr="00142582">
        <w:rPr>
          <w:szCs w:val="17"/>
        </w:rPr>
        <w:t>(xiv)</w:t>
      </w:r>
      <w:r w:rsidRPr="00142582">
        <w:rPr>
          <w:szCs w:val="17"/>
        </w:rPr>
        <w:tab/>
      </w:r>
      <w:proofErr w:type="gramStart"/>
      <w:r w:rsidRPr="00142582">
        <w:rPr>
          <w:szCs w:val="17"/>
        </w:rPr>
        <w:t>the</w:t>
      </w:r>
      <w:proofErr w:type="gramEnd"/>
      <w:r w:rsidRPr="00142582">
        <w:rPr>
          <w:szCs w:val="17"/>
        </w:rPr>
        <w:t xml:space="preserve"> President of the South Australian Bar Association; </w:t>
      </w:r>
    </w:p>
    <w:p w:rsidR="00142582" w:rsidRPr="00142582" w:rsidRDefault="00142582" w:rsidP="00142582">
      <w:pPr>
        <w:ind w:left="2552" w:hanging="425"/>
        <w:rPr>
          <w:szCs w:val="17"/>
        </w:rPr>
      </w:pPr>
      <w:r w:rsidRPr="00142582">
        <w:rPr>
          <w:szCs w:val="17"/>
        </w:rPr>
        <w:t>(xv)</w:t>
      </w:r>
      <w:r w:rsidRPr="00142582">
        <w:rPr>
          <w:szCs w:val="17"/>
        </w:rPr>
        <w:tab/>
      </w:r>
      <w:proofErr w:type="gramStart"/>
      <w:r w:rsidRPr="00142582">
        <w:rPr>
          <w:szCs w:val="17"/>
        </w:rPr>
        <w:t>the</w:t>
      </w:r>
      <w:proofErr w:type="gramEnd"/>
      <w:r w:rsidRPr="00142582">
        <w:rPr>
          <w:szCs w:val="17"/>
        </w:rPr>
        <w:t xml:space="preserve"> President of the Law Society of South Australia; </w:t>
      </w:r>
    </w:p>
    <w:p w:rsidR="00142582" w:rsidRPr="00142582" w:rsidRDefault="00142582" w:rsidP="00142582">
      <w:pPr>
        <w:ind w:left="2552" w:hanging="425"/>
        <w:rPr>
          <w:szCs w:val="17"/>
        </w:rPr>
      </w:pPr>
      <w:r w:rsidRPr="00142582">
        <w:rPr>
          <w:szCs w:val="17"/>
        </w:rPr>
        <w:t>(xvi)</w:t>
      </w:r>
      <w:r w:rsidRPr="00142582">
        <w:rPr>
          <w:szCs w:val="17"/>
        </w:rPr>
        <w:tab/>
      </w:r>
      <w:proofErr w:type="gramStart"/>
      <w:r w:rsidRPr="00142582">
        <w:rPr>
          <w:szCs w:val="17"/>
        </w:rPr>
        <w:t>the</w:t>
      </w:r>
      <w:proofErr w:type="gramEnd"/>
      <w:r w:rsidRPr="00142582">
        <w:rPr>
          <w:szCs w:val="17"/>
        </w:rPr>
        <w:t xml:space="preserve"> President of the Women Lawyers’ Association of SA </w:t>
      </w:r>
      <w:proofErr w:type="spellStart"/>
      <w:r w:rsidRPr="00142582">
        <w:rPr>
          <w:szCs w:val="17"/>
        </w:rPr>
        <w:t>Inc</w:t>
      </w:r>
      <w:proofErr w:type="spellEnd"/>
      <w:r w:rsidRPr="00142582">
        <w:rPr>
          <w:szCs w:val="17"/>
        </w:rPr>
        <w:t xml:space="preserve">; </w:t>
      </w:r>
    </w:p>
    <w:p w:rsidR="00142582" w:rsidRPr="00142582" w:rsidRDefault="00142582" w:rsidP="00142582">
      <w:pPr>
        <w:ind w:left="2552" w:hanging="425"/>
        <w:rPr>
          <w:szCs w:val="17"/>
        </w:rPr>
      </w:pPr>
      <w:r w:rsidRPr="00142582">
        <w:rPr>
          <w:szCs w:val="17"/>
        </w:rPr>
        <w:t>(xvii)</w:t>
      </w:r>
      <w:r w:rsidRPr="00142582">
        <w:rPr>
          <w:szCs w:val="17"/>
        </w:rPr>
        <w:tab/>
      </w:r>
      <w:proofErr w:type="gramStart"/>
      <w:r w:rsidRPr="00142582">
        <w:rPr>
          <w:szCs w:val="17"/>
        </w:rPr>
        <w:t>the</w:t>
      </w:r>
      <w:proofErr w:type="gramEnd"/>
      <w:r w:rsidRPr="00142582">
        <w:rPr>
          <w:szCs w:val="17"/>
        </w:rPr>
        <w:t xml:space="preserve"> Chair of the Women at the Bar Committee of the South Australian Bar Association;</w:t>
      </w:r>
    </w:p>
    <w:p w:rsidR="00142582" w:rsidRPr="00142582" w:rsidRDefault="00142582" w:rsidP="00142582">
      <w:pPr>
        <w:ind w:left="2127" w:hanging="426"/>
        <w:rPr>
          <w:szCs w:val="17"/>
        </w:rPr>
      </w:pPr>
      <w:r w:rsidRPr="00142582">
        <w:rPr>
          <w:szCs w:val="17"/>
        </w:rPr>
        <w:t>(b)</w:t>
      </w:r>
      <w:r w:rsidRPr="00142582">
        <w:rPr>
          <w:szCs w:val="17"/>
        </w:rPr>
        <w:tab/>
        <w:t>assemble an advisory committee (</w:t>
      </w:r>
      <w:r w:rsidRPr="00142582">
        <w:rPr>
          <w:i/>
          <w:szCs w:val="17"/>
        </w:rPr>
        <w:t>the advisory committee</w:t>
      </w:r>
      <w:r w:rsidRPr="00142582">
        <w:rPr>
          <w:szCs w:val="17"/>
        </w:rPr>
        <w:t>) constituted of three justices of the Supreme Court appointed by the Chief Justice at least one of whom must be female;</w:t>
      </w:r>
    </w:p>
    <w:p w:rsidR="00142582" w:rsidRPr="00142582" w:rsidRDefault="00142582" w:rsidP="00142582">
      <w:pPr>
        <w:ind w:left="2127" w:hanging="426"/>
        <w:rPr>
          <w:szCs w:val="17"/>
        </w:rPr>
      </w:pPr>
      <w:r w:rsidRPr="00142582">
        <w:rPr>
          <w:szCs w:val="17"/>
        </w:rPr>
        <w:t>(c)</w:t>
      </w:r>
      <w:r w:rsidRPr="00142582">
        <w:rPr>
          <w:szCs w:val="17"/>
        </w:rPr>
        <w:tab/>
      </w:r>
      <w:proofErr w:type="gramStart"/>
      <w:r w:rsidRPr="00142582">
        <w:rPr>
          <w:szCs w:val="17"/>
        </w:rPr>
        <w:t>upon</w:t>
      </w:r>
      <w:proofErr w:type="gramEnd"/>
      <w:r w:rsidRPr="00142582">
        <w:rPr>
          <w:szCs w:val="17"/>
        </w:rPr>
        <w:t xml:space="preserve"> receiving the report referred to in rule 336(2)(iii) from the advisory committee convene a meeting of the Judges and Masters of the Court to consider the report and determine which applicants shall be appointed to the office of Senior Counsel. </w:t>
      </w:r>
    </w:p>
    <w:p w:rsidR="00142582" w:rsidRPr="00142582" w:rsidRDefault="00142582" w:rsidP="00142582">
      <w:pPr>
        <w:ind w:left="1701" w:hanging="425"/>
        <w:rPr>
          <w:szCs w:val="17"/>
        </w:rPr>
      </w:pPr>
      <w:r w:rsidRPr="00142582">
        <w:rPr>
          <w:szCs w:val="17"/>
        </w:rPr>
        <w:t>(2)</w:t>
      </w:r>
      <w:r w:rsidRPr="00142582">
        <w:rPr>
          <w:szCs w:val="17"/>
        </w:rPr>
        <w:tab/>
        <w:t>The advisory committee—</w:t>
      </w:r>
    </w:p>
    <w:p w:rsidR="00142582" w:rsidRPr="00142582" w:rsidRDefault="00142582" w:rsidP="00142582">
      <w:pPr>
        <w:ind w:left="2127" w:hanging="426"/>
        <w:rPr>
          <w:szCs w:val="17"/>
        </w:rPr>
      </w:pPr>
      <w:r w:rsidRPr="00142582">
        <w:rPr>
          <w:szCs w:val="17"/>
        </w:rPr>
        <w:t>(a)</w:t>
      </w:r>
      <w:r w:rsidRPr="00142582">
        <w:rPr>
          <w:szCs w:val="17"/>
        </w:rPr>
        <w:tab/>
      </w:r>
      <w:proofErr w:type="gramStart"/>
      <w:r w:rsidRPr="00142582">
        <w:rPr>
          <w:szCs w:val="17"/>
        </w:rPr>
        <w:t>may</w:t>
      </w:r>
      <w:proofErr w:type="gramEnd"/>
      <w:r w:rsidRPr="00142582">
        <w:rPr>
          <w:szCs w:val="17"/>
        </w:rPr>
        <w:t xml:space="preserve"> reject any applications not received by 5.00pm on 30 June, or </w:t>
      </w:r>
      <w:proofErr w:type="spellStart"/>
      <w:r w:rsidRPr="00142582">
        <w:rPr>
          <w:szCs w:val="17"/>
        </w:rPr>
        <w:t>or</w:t>
      </w:r>
      <w:proofErr w:type="spellEnd"/>
      <w:r w:rsidRPr="00142582">
        <w:rPr>
          <w:szCs w:val="17"/>
        </w:rPr>
        <w:t xml:space="preserve"> such other date as the Chief Justice determines, in the year in which the application is to be considered;</w:t>
      </w:r>
    </w:p>
    <w:p w:rsidR="00142582" w:rsidRPr="00142582" w:rsidRDefault="00142582" w:rsidP="00142582">
      <w:pPr>
        <w:ind w:left="2127" w:hanging="426"/>
        <w:rPr>
          <w:szCs w:val="17"/>
        </w:rPr>
      </w:pPr>
      <w:r w:rsidRPr="00142582">
        <w:rPr>
          <w:szCs w:val="17"/>
        </w:rPr>
        <w:t>(b)</w:t>
      </w:r>
      <w:r w:rsidRPr="00142582">
        <w:rPr>
          <w:szCs w:val="17"/>
        </w:rPr>
        <w:tab/>
        <w:t>may reject any applications in respect of which any fee payable as referred to in rule 335 has not been paid by 5.00pm on 30 June, or such other date as the Chief Justice determines, in the year in which the application is to be considered;</w:t>
      </w:r>
    </w:p>
    <w:p w:rsidR="00142582" w:rsidRPr="00142582" w:rsidRDefault="00142582" w:rsidP="00142582">
      <w:pPr>
        <w:ind w:left="2127" w:hanging="426"/>
        <w:rPr>
          <w:szCs w:val="17"/>
        </w:rPr>
      </w:pPr>
      <w:r w:rsidRPr="00142582">
        <w:rPr>
          <w:szCs w:val="17"/>
        </w:rPr>
        <w:t>(c)</w:t>
      </w:r>
      <w:r w:rsidRPr="00142582">
        <w:rPr>
          <w:szCs w:val="17"/>
        </w:rPr>
        <w:tab/>
      </w:r>
      <w:proofErr w:type="gramStart"/>
      <w:r w:rsidRPr="00142582">
        <w:rPr>
          <w:szCs w:val="17"/>
        </w:rPr>
        <w:t>will</w:t>
      </w:r>
      <w:proofErr w:type="gramEnd"/>
      <w:r w:rsidRPr="00142582">
        <w:rPr>
          <w:szCs w:val="17"/>
        </w:rPr>
        <w:t xml:space="preserve"> consult with:</w:t>
      </w:r>
    </w:p>
    <w:p w:rsidR="00142582" w:rsidRPr="00142582" w:rsidRDefault="00142582" w:rsidP="00142582">
      <w:pPr>
        <w:ind w:left="2552" w:hanging="425"/>
        <w:rPr>
          <w:szCs w:val="17"/>
        </w:rPr>
      </w:pPr>
      <w:r w:rsidRPr="00142582">
        <w:rPr>
          <w:szCs w:val="17"/>
        </w:rPr>
        <w:t>(</w:t>
      </w:r>
      <w:proofErr w:type="spellStart"/>
      <w:r w:rsidRPr="00142582">
        <w:rPr>
          <w:szCs w:val="17"/>
        </w:rPr>
        <w:t>i</w:t>
      </w:r>
      <w:proofErr w:type="spellEnd"/>
      <w:r w:rsidRPr="00142582">
        <w:rPr>
          <w:szCs w:val="17"/>
        </w:rPr>
        <w:t>)</w:t>
      </w:r>
      <w:r w:rsidRPr="00142582">
        <w:rPr>
          <w:szCs w:val="17"/>
        </w:rPr>
        <w:tab/>
        <w:t xml:space="preserve">the Attorney-General, the Solicitor-General, the Director of Public Prosecutions, the Chief Counsel of the Legal Services Commission, the South Australian nominee of the National President, Australian Association of Women Judges, the President of the Women Lawyers’ Association of SA </w:t>
      </w:r>
      <w:proofErr w:type="spellStart"/>
      <w:r w:rsidRPr="00142582">
        <w:rPr>
          <w:szCs w:val="17"/>
        </w:rPr>
        <w:t>Inc</w:t>
      </w:r>
      <w:proofErr w:type="spellEnd"/>
      <w:r w:rsidRPr="00142582">
        <w:rPr>
          <w:szCs w:val="17"/>
        </w:rPr>
        <w:t>, the Chair of the Women at the Bar Committee of the South Australian Bar Association;</w:t>
      </w:r>
    </w:p>
    <w:p w:rsidR="00142582" w:rsidRPr="00142582" w:rsidRDefault="00142582" w:rsidP="00142582">
      <w:pPr>
        <w:ind w:left="2552" w:hanging="425"/>
        <w:rPr>
          <w:szCs w:val="17"/>
        </w:rPr>
      </w:pPr>
      <w:r w:rsidRPr="00142582">
        <w:rPr>
          <w:szCs w:val="17"/>
        </w:rPr>
        <w:t>(ii)</w:t>
      </w:r>
      <w:r w:rsidRPr="00142582">
        <w:rPr>
          <w:szCs w:val="17"/>
        </w:rPr>
        <w:tab/>
        <w:t>the Chief Magistrate, the senior resident Judge of the Federal Circuit Court, the senior resident Judge of the Family Court of Australia, the President of the South Australian Employment Tribunal, the Deputy President of the Administrative Appeals Tribunal;</w:t>
      </w:r>
    </w:p>
    <w:p w:rsidR="00142582" w:rsidRPr="00142582" w:rsidRDefault="00142582" w:rsidP="00142582">
      <w:pPr>
        <w:ind w:left="2552" w:hanging="425"/>
        <w:rPr>
          <w:szCs w:val="17"/>
        </w:rPr>
      </w:pPr>
      <w:r w:rsidRPr="00142582">
        <w:rPr>
          <w:szCs w:val="17"/>
        </w:rPr>
        <w:t>(iii)</w:t>
      </w:r>
      <w:r w:rsidRPr="00142582">
        <w:rPr>
          <w:szCs w:val="17"/>
        </w:rPr>
        <w:tab/>
      </w:r>
      <w:proofErr w:type="gramStart"/>
      <w:r w:rsidRPr="00142582">
        <w:rPr>
          <w:szCs w:val="17"/>
        </w:rPr>
        <w:t>the</w:t>
      </w:r>
      <w:proofErr w:type="gramEnd"/>
      <w:r w:rsidRPr="00142582">
        <w:rPr>
          <w:szCs w:val="17"/>
        </w:rPr>
        <w:t xml:space="preserve"> Judges and Masters of the District Court;</w:t>
      </w:r>
    </w:p>
    <w:p w:rsidR="00142582" w:rsidRPr="00142582" w:rsidRDefault="00142582" w:rsidP="00142582">
      <w:pPr>
        <w:ind w:left="2552" w:hanging="425"/>
        <w:rPr>
          <w:szCs w:val="17"/>
        </w:rPr>
      </w:pPr>
      <w:r w:rsidRPr="00142582">
        <w:rPr>
          <w:szCs w:val="17"/>
        </w:rPr>
        <w:t>(iv)</w:t>
      </w:r>
      <w:r w:rsidRPr="00142582">
        <w:rPr>
          <w:szCs w:val="17"/>
        </w:rPr>
        <w:tab/>
      </w:r>
      <w:proofErr w:type="gramStart"/>
      <w:r w:rsidRPr="00142582">
        <w:rPr>
          <w:szCs w:val="17"/>
        </w:rPr>
        <w:t>the</w:t>
      </w:r>
      <w:proofErr w:type="gramEnd"/>
      <w:r w:rsidRPr="00142582">
        <w:rPr>
          <w:szCs w:val="17"/>
        </w:rPr>
        <w:t xml:space="preserve"> resident Judges of the Federal Court of Australia;</w:t>
      </w:r>
    </w:p>
    <w:p w:rsidR="00142582" w:rsidRPr="00142582" w:rsidRDefault="00142582" w:rsidP="00142582">
      <w:pPr>
        <w:ind w:left="2552" w:hanging="425"/>
        <w:rPr>
          <w:szCs w:val="17"/>
        </w:rPr>
      </w:pPr>
      <w:r w:rsidRPr="00142582">
        <w:rPr>
          <w:szCs w:val="17"/>
        </w:rPr>
        <w:t>(v)</w:t>
      </w:r>
      <w:r w:rsidRPr="00142582">
        <w:rPr>
          <w:szCs w:val="17"/>
        </w:rPr>
        <w:tab/>
      </w:r>
      <w:proofErr w:type="gramStart"/>
      <w:r w:rsidRPr="00142582">
        <w:rPr>
          <w:szCs w:val="17"/>
        </w:rPr>
        <w:t>any</w:t>
      </w:r>
      <w:proofErr w:type="gramEnd"/>
      <w:r w:rsidRPr="00142582">
        <w:rPr>
          <w:szCs w:val="17"/>
        </w:rPr>
        <w:t xml:space="preserve"> other judicial officer referred to by an applicant not included above or with whom, having regard to an applicant’s application, the advisory committee considers it appropriate to consult; </w:t>
      </w:r>
    </w:p>
    <w:p w:rsidR="00142582" w:rsidRPr="00142582" w:rsidRDefault="00142582" w:rsidP="00142582">
      <w:pPr>
        <w:ind w:left="2552" w:hanging="425"/>
        <w:rPr>
          <w:szCs w:val="17"/>
        </w:rPr>
      </w:pPr>
      <w:r w:rsidRPr="00142582">
        <w:rPr>
          <w:szCs w:val="17"/>
        </w:rPr>
        <w:t>(vi)</w:t>
      </w:r>
      <w:r w:rsidRPr="00142582">
        <w:rPr>
          <w:szCs w:val="17"/>
        </w:rPr>
        <w:tab/>
      </w:r>
      <w:proofErr w:type="gramStart"/>
      <w:r w:rsidRPr="00142582">
        <w:rPr>
          <w:szCs w:val="17"/>
        </w:rPr>
        <w:t>the</w:t>
      </w:r>
      <w:proofErr w:type="gramEnd"/>
      <w:r w:rsidRPr="00142582">
        <w:rPr>
          <w:szCs w:val="17"/>
        </w:rPr>
        <w:t xml:space="preserve"> President of the South Australian Bar Association and the President of the Law Society of South Australia;</w:t>
      </w:r>
    </w:p>
    <w:p w:rsidR="00142582" w:rsidRPr="00142582" w:rsidRDefault="00142582" w:rsidP="00142582">
      <w:pPr>
        <w:ind w:left="2127"/>
        <w:rPr>
          <w:szCs w:val="17"/>
        </w:rPr>
      </w:pPr>
      <w:proofErr w:type="gramStart"/>
      <w:r w:rsidRPr="00142582">
        <w:rPr>
          <w:szCs w:val="17"/>
        </w:rPr>
        <w:t>together</w:t>
      </w:r>
      <w:proofErr w:type="gramEnd"/>
      <w:r w:rsidRPr="00142582">
        <w:rPr>
          <w:szCs w:val="17"/>
        </w:rPr>
        <w:t xml:space="preserve"> or separately as the advisory committee sees fit.</w:t>
      </w:r>
    </w:p>
    <w:p w:rsidR="00142582" w:rsidRPr="00142582" w:rsidRDefault="00142582" w:rsidP="00142582">
      <w:pPr>
        <w:ind w:left="2127" w:hanging="426"/>
        <w:rPr>
          <w:szCs w:val="17"/>
        </w:rPr>
      </w:pPr>
      <w:r w:rsidRPr="00142582">
        <w:rPr>
          <w:szCs w:val="17"/>
        </w:rPr>
        <w:t>(d)</w:t>
      </w:r>
      <w:r w:rsidRPr="00142582">
        <w:rPr>
          <w:szCs w:val="17"/>
        </w:rPr>
        <w:tab/>
      </w:r>
      <w:proofErr w:type="gramStart"/>
      <w:r w:rsidRPr="00142582">
        <w:rPr>
          <w:szCs w:val="17"/>
        </w:rPr>
        <w:t>must</w:t>
      </w:r>
      <w:proofErr w:type="gramEnd"/>
      <w:r w:rsidRPr="00142582">
        <w:rPr>
          <w:szCs w:val="17"/>
        </w:rPr>
        <w:t xml:space="preserve"> report in writing to the Chief Justice by 30 September, or such other date as the Chief Justice determines, on the outcome of the consultation process and the suitability of all applicants for appointment to office of Senior Counsel;</w:t>
      </w:r>
    </w:p>
    <w:p w:rsidR="00142582" w:rsidRPr="00142582" w:rsidRDefault="00142582" w:rsidP="00142582">
      <w:pPr>
        <w:ind w:left="2127" w:hanging="426"/>
        <w:rPr>
          <w:szCs w:val="17"/>
        </w:rPr>
      </w:pPr>
      <w:r w:rsidRPr="00142582">
        <w:rPr>
          <w:szCs w:val="17"/>
        </w:rPr>
        <w:t>(e)</w:t>
      </w:r>
      <w:r w:rsidRPr="00142582">
        <w:rPr>
          <w:szCs w:val="17"/>
        </w:rPr>
        <w:tab/>
        <w:t>may seek further information from an applicant but only if it is necessary to an understanding of any part or parts of an application or it is considered necessary to provide the applicant with procedural fairness;</w:t>
      </w:r>
    </w:p>
    <w:p w:rsidR="00142582" w:rsidRPr="00142582" w:rsidRDefault="00142582" w:rsidP="00142582">
      <w:pPr>
        <w:ind w:left="2127" w:hanging="426"/>
        <w:rPr>
          <w:szCs w:val="17"/>
        </w:rPr>
      </w:pPr>
      <w:r w:rsidRPr="00142582">
        <w:rPr>
          <w:szCs w:val="17"/>
        </w:rPr>
        <w:t>(f)</w:t>
      </w:r>
      <w:r w:rsidRPr="00142582">
        <w:rPr>
          <w:szCs w:val="17"/>
        </w:rPr>
        <w:tab/>
      </w:r>
      <w:proofErr w:type="gramStart"/>
      <w:r w:rsidRPr="00142582">
        <w:rPr>
          <w:szCs w:val="17"/>
        </w:rPr>
        <w:t>may</w:t>
      </w:r>
      <w:proofErr w:type="gramEnd"/>
      <w:r w:rsidRPr="00142582">
        <w:rPr>
          <w:szCs w:val="17"/>
        </w:rPr>
        <w:t xml:space="preserve"> consult further with any of those referred to in (c) above if the advisory committee thinks it appropriate.</w:t>
      </w:r>
    </w:p>
    <w:p w:rsidR="00142582" w:rsidRPr="00142582" w:rsidRDefault="00142582" w:rsidP="00142582">
      <w:pPr>
        <w:ind w:left="1701" w:hanging="425"/>
        <w:rPr>
          <w:szCs w:val="17"/>
        </w:rPr>
      </w:pPr>
      <w:r w:rsidRPr="00142582">
        <w:rPr>
          <w:szCs w:val="17"/>
        </w:rPr>
        <w:lastRenderedPageBreak/>
        <w:t>(3)</w:t>
      </w:r>
      <w:r w:rsidRPr="00142582">
        <w:rPr>
          <w:szCs w:val="17"/>
        </w:rPr>
        <w:tab/>
        <w:t>It is expected that the following persons will consult as specified in the following sub-paragraphs:</w:t>
      </w:r>
    </w:p>
    <w:p w:rsidR="00142582" w:rsidRPr="00142582" w:rsidRDefault="00142582" w:rsidP="00142582">
      <w:pPr>
        <w:ind w:left="2127" w:hanging="426"/>
        <w:rPr>
          <w:szCs w:val="17"/>
        </w:rPr>
      </w:pPr>
      <w:r w:rsidRPr="00142582">
        <w:rPr>
          <w:szCs w:val="17"/>
        </w:rPr>
        <w:t>(a)</w:t>
      </w:r>
      <w:r w:rsidRPr="00142582">
        <w:rPr>
          <w:szCs w:val="17"/>
        </w:rPr>
        <w:tab/>
        <w:t xml:space="preserve">in the case of each of the Presidents of the South Australian Bar Association, the Law Society of South Australia and the Women Lawyers’ Association of SA </w:t>
      </w:r>
      <w:proofErr w:type="spellStart"/>
      <w:r w:rsidRPr="00142582">
        <w:rPr>
          <w:szCs w:val="17"/>
        </w:rPr>
        <w:t>Inc</w:t>
      </w:r>
      <w:proofErr w:type="spellEnd"/>
      <w:r w:rsidRPr="00142582">
        <w:rPr>
          <w:szCs w:val="17"/>
        </w:rPr>
        <w:t xml:space="preserve">, and the Chair of the Women at the Bar Committee of the South Australian Bar Association—his or her council or executive and such other members as he or she considers appropriate; </w:t>
      </w:r>
    </w:p>
    <w:p w:rsidR="00142582" w:rsidRPr="00142582" w:rsidRDefault="00142582" w:rsidP="00142582">
      <w:pPr>
        <w:ind w:left="2127" w:hanging="426"/>
        <w:rPr>
          <w:szCs w:val="17"/>
        </w:rPr>
      </w:pPr>
      <w:r w:rsidRPr="00142582">
        <w:rPr>
          <w:szCs w:val="17"/>
        </w:rPr>
        <w:t>(b)</w:t>
      </w:r>
      <w:r w:rsidRPr="00142582">
        <w:rPr>
          <w:szCs w:val="17"/>
        </w:rPr>
        <w:tab/>
        <w:t xml:space="preserve">in the case of each head of another jurisdiction with the exception of the Federal Court of Australia and the District Court—judicial officers of that jurisdiction before whom the applicant has appeared. </w:t>
      </w:r>
    </w:p>
    <w:p w:rsidR="00142582" w:rsidRPr="00142582" w:rsidRDefault="00142582" w:rsidP="00142582">
      <w:pPr>
        <w:ind w:left="1701" w:hanging="425"/>
        <w:rPr>
          <w:szCs w:val="17"/>
        </w:rPr>
      </w:pPr>
      <w:r w:rsidRPr="00142582">
        <w:rPr>
          <w:szCs w:val="17"/>
        </w:rPr>
        <w:t>(4)</w:t>
      </w:r>
      <w:r w:rsidRPr="00142582">
        <w:rPr>
          <w:szCs w:val="17"/>
        </w:rPr>
        <w:tab/>
        <w:t>All consultations will be undertaken with discretion, respecting as far as possible the privacy of applicants, and will be made for the purpose of answering the question whether, having regard to the criteria set out in rule 263.2, the applicant is a suitable person for appointment to the office of Senior Counsel.</w:t>
      </w:r>
    </w:p>
    <w:p w:rsidR="00142582" w:rsidRPr="00142582" w:rsidRDefault="00142582" w:rsidP="00142582">
      <w:pPr>
        <w:tabs>
          <w:tab w:val="left" w:pos="936"/>
        </w:tabs>
        <w:rPr>
          <w:b/>
          <w:szCs w:val="17"/>
        </w:rPr>
      </w:pPr>
      <w:r w:rsidRPr="00142582">
        <w:rPr>
          <w:b/>
          <w:szCs w:val="17"/>
        </w:rPr>
        <w:tab/>
        <w:t>263.7—Appointment</w:t>
      </w:r>
    </w:p>
    <w:p w:rsidR="00142582" w:rsidRPr="00142582" w:rsidRDefault="00142582" w:rsidP="00142582">
      <w:pPr>
        <w:ind w:left="1701" w:hanging="425"/>
        <w:rPr>
          <w:szCs w:val="17"/>
        </w:rPr>
      </w:pPr>
      <w:r w:rsidRPr="00142582">
        <w:rPr>
          <w:szCs w:val="17"/>
        </w:rPr>
        <w:t>(1)</w:t>
      </w:r>
      <w:r w:rsidRPr="00142582">
        <w:rPr>
          <w:szCs w:val="17"/>
        </w:rPr>
        <w:tab/>
        <w:t xml:space="preserve">The Chief Justice will inform each applicant in writing of the outcome of her or his application. </w:t>
      </w:r>
    </w:p>
    <w:p w:rsidR="00142582" w:rsidRPr="00142582" w:rsidRDefault="00142582" w:rsidP="00142582">
      <w:pPr>
        <w:ind w:left="1701" w:hanging="425"/>
        <w:rPr>
          <w:szCs w:val="17"/>
        </w:rPr>
      </w:pPr>
      <w:r w:rsidRPr="00142582">
        <w:rPr>
          <w:szCs w:val="17"/>
        </w:rPr>
        <w:t>(2)</w:t>
      </w:r>
      <w:r w:rsidRPr="00142582">
        <w:rPr>
          <w:szCs w:val="17"/>
        </w:rPr>
        <w:tab/>
        <w:t>Appointments will be made by Chief Justice on behalf of the Supreme Court under the hand of the Chief Justice by an instrument in writing bearing the seal of the Supreme Court and will, if practicable, be announced no later than 31 October, or such other date as the Chief Justice determines, of each year.</w:t>
      </w:r>
    </w:p>
    <w:p w:rsidR="00142582" w:rsidRPr="00142582" w:rsidRDefault="00142582" w:rsidP="00142582">
      <w:pPr>
        <w:ind w:left="1701" w:hanging="425"/>
        <w:rPr>
          <w:szCs w:val="17"/>
        </w:rPr>
      </w:pPr>
      <w:r w:rsidRPr="00142582">
        <w:rPr>
          <w:szCs w:val="17"/>
        </w:rPr>
        <w:t>(3)</w:t>
      </w:r>
      <w:r w:rsidRPr="00142582">
        <w:rPr>
          <w:szCs w:val="17"/>
        </w:rPr>
        <w:tab/>
        <w:t xml:space="preserve">The appointment of Senior Counsel will be announced publicly, and will be published in the </w:t>
      </w:r>
      <w:r w:rsidRPr="00142582">
        <w:rPr>
          <w:i/>
          <w:szCs w:val="17"/>
        </w:rPr>
        <w:t>South Australian Government Gazette</w:t>
      </w:r>
      <w:r w:rsidRPr="00142582">
        <w:rPr>
          <w:szCs w:val="17"/>
        </w:rPr>
        <w:t>.</w:t>
      </w:r>
    </w:p>
    <w:p w:rsidR="00142582" w:rsidRPr="00142582" w:rsidRDefault="00142582" w:rsidP="00142582">
      <w:pPr>
        <w:tabs>
          <w:tab w:val="left" w:pos="936"/>
        </w:tabs>
        <w:rPr>
          <w:b/>
          <w:szCs w:val="17"/>
        </w:rPr>
      </w:pPr>
      <w:r w:rsidRPr="00142582">
        <w:rPr>
          <w:b/>
          <w:szCs w:val="17"/>
        </w:rPr>
        <w:tab/>
        <w:t>263.8—Applicants aggrieved</w:t>
      </w:r>
    </w:p>
    <w:p w:rsidR="00142582" w:rsidRPr="00142582" w:rsidRDefault="00142582" w:rsidP="00142582">
      <w:pPr>
        <w:ind w:left="1701" w:hanging="425"/>
        <w:rPr>
          <w:szCs w:val="17"/>
        </w:rPr>
      </w:pPr>
      <w:r w:rsidRPr="00142582">
        <w:rPr>
          <w:szCs w:val="17"/>
        </w:rPr>
        <w:t>(1)</w:t>
      </w:r>
      <w:r w:rsidRPr="00142582">
        <w:rPr>
          <w:szCs w:val="17"/>
        </w:rPr>
        <w:tab/>
        <w:t>An unsuccessful applicant will not be provided with reasons.</w:t>
      </w:r>
    </w:p>
    <w:p w:rsidR="00142582" w:rsidRPr="00142582" w:rsidRDefault="00142582" w:rsidP="00142582">
      <w:pPr>
        <w:ind w:left="1701" w:hanging="425"/>
        <w:rPr>
          <w:szCs w:val="17"/>
        </w:rPr>
      </w:pPr>
      <w:r w:rsidRPr="00142582">
        <w:rPr>
          <w:szCs w:val="17"/>
        </w:rPr>
        <w:t>(2)</w:t>
      </w:r>
      <w:r w:rsidRPr="00142582">
        <w:rPr>
          <w:szCs w:val="17"/>
        </w:rPr>
        <w:tab/>
        <w:t>A member of the advisory committee may, upon the request of an unsuccessful applicant, meet with the applicant to discuss the application and the reason for its refusal.</w:t>
      </w:r>
    </w:p>
    <w:p w:rsidR="00142582" w:rsidRPr="00142582" w:rsidRDefault="00142582" w:rsidP="00142582">
      <w:pPr>
        <w:tabs>
          <w:tab w:val="left" w:pos="936"/>
        </w:tabs>
        <w:rPr>
          <w:b/>
          <w:szCs w:val="17"/>
        </w:rPr>
      </w:pPr>
      <w:r w:rsidRPr="00142582">
        <w:rPr>
          <w:b/>
          <w:szCs w:val="17"/>
        </w:rPr>
        <w:tab/>
        <w:t xml:space="preserve">263.9—Seniority </w:t>
      </w:r>
    </w:p>
    <w:p w:rsidR="00142582" w:rsidRPr="00142582" w:rsidRDefault="00142582" w:rsidP="00142582">
      <w:pPr>
        <w:ind w:left="1701" w:hanging="425"/>
        <w:rPr>
          <w:szCs w:val="17"/>
        </w:rPr>
      </w:pPr>
      <w:r w:rsidRPr="00142582">
        <w:rPr>
          <w:szCs w:val="17"/>
        </w:rPr>
        <w:t>(1)</w:t>
      </w:r>
      <w:r w:rsidRPr="00142582">
        <w:rPr>
          <w:szCs w:val="17"/>
        </w:rPr>
        <w:tab/>
      </w:r>
      <w:r w:rsidRPr="00142582">
        <w:rPr>
          <w:szCs w:val="17"/>
          <w:u w:val="single"/>
        </w:rPr>
        <w:t>Senior Counsel</w:t>
      </w:r>
      <w:r w:rsidRPr="00142582">
        <w:rPr>
          <w:szCs w:val="17"/>
        </w:rPr>
        <w:t xml:space="preserve"> and </w:t>
      </w:r>
      <w:r w:rsidRPr="00142582">
        <w:rPr>
          <w:szCs w:val="17"/>
          <w:u w:val="single"/>
        </w:rPr>
        <w:t>Queen’s Counsel</w:t>
      </w:r>
      <w:r w:rsidRPr="00142582">
        <w:rPr>
          <w:szCs w:val="17"/>
        </w:rPr>
        <w:t xml:space="preserve"> rank in seniority according to the date of their first appointment, and in the case of persons appointed on the same date, by the date of their admission and in the case of persons admitted on the same date, by alphabetical order of their surnames. </w:t>
      </w:r>
    </w:p>
    <w:p w:rsidR="00142582" w:rsidRPr="00142582" w:rsidRDefault="00142582" w:rsidP="00142582">
      <w:pPr>
        <w:ind w:left="1701" w:hanging="425"/>
        <w:rPr>
          <w:szCs w:val="17"/>
        </w:rPr>
      </w:pPr>
      <w:r w:rsidRPr="00142582">
        <w:rPr>
          <w:szCs w:val="17"/>
        </w:rPr>
        <w:t>(2)</w:t>
      </w:r>
      <w:r w:rsidRPr="00142582">
        <w:rPr>
          <w:szCs w:val="17"/>
        </w:rPr>
        <w:tab/>
        <w:t xml:space="preserve">The reference in </w:t>
      </w:r>
      <w:proofErr w:type="spellStart"/>
      <w:r w:rsidRPr="00142582">
        <w:rPr>
          <w:szCs w:val="17"/>
        </w:rPr>
        <w:t>subrule</w:t>
      </w:r>
      <w:proofErr w:type="spellEnd"/>
      <w:r w:rsidRPr="00142582">
        <w:rPr>
          <w:szCs w:val="17"/>
        </w:rPr>
        <w:t xml:space="preserve"> (1) to date of appointment is a reference to the earlier of date of appointment as </w:t>
      </w:r>
      <w:r w:rsidRPr="00142582">
        <w:rPr>
          <w:szCs w:val="17"/>
          <w:u w:val="single"/>
        </w:rPr>
        <w:t>Senior Counsel</w:t>
      </w:r>
      <w:r w:rsidRPr="00142582">
        <w:rPr>
          <w:szCs w:val="17"/>
        </w:rPr>
        <w:t xml:space="preserve"> or </w:t>
      </w:r>
      <w:r w:rsidRPr="00142582">
        <w:rPr>
          <w:szCs w:val="17"/>
          <w:u w:val="single"/>
        </w:rPr>
        <w:t>Queen’s Counsel</w:t>
      </w:r>
      <w:r w:rsidRPr="00142582">
        <w:rPr>
          <w:szCs w:val="17"/>
        </w:rPr>
        <w:t>.</w:t>
      </w:r>
    </w:p>
    <w:p w:rsidR="00142582" w:rsidRPr="00142582" w:rsidRDefault="00142582" w:rsidP="00142582">
      <w:pPr>
        <w:tabs>
          <w:tab w:val="left" w:pos="936"/>
        </w:tabs>
        <w:rPr>
          <w:b/>
          <w:szCs w:val="17"/>
        </w:rPr>
      </w:pPr>
      <w:r w:rsidRPr="00142582">
        <w:rPr>
          <w:b/>
          <w:szCs w:val="17"/>
        </w:rPr>
        <w:tab/>
        <w:t>263.10—Undertaking</w:t>
      </w:r>
    </w:p>
    <w:p w:rsidR="00142582" w:rsidRPr="00142582" w:rsidRDefault="00142582" w:rsidP="00142582">
      <w:pPr>
        <w:ind w:left="1276"/>
        <w:rPr>
          <w:szCs w:val="17"/>
        </w:rPr>
      </w:pPr>
      <w:r w:rsidRPr="00142582">
        <w:rPr>
          <w:szCs w:val="17"/>
        </w:rPr>
        <w:t xml:space="preserve">A </w:t>
      </w:r>
      <w:r w:rsidRPr="00142582">
        <w:rPr>
          <w:szCs w:val="17"/>
          <w:u w:val="single"/>
        </w:rPr>
        <w:t>Senior Counsel</w:t>
      </w:r>
      <w:r w:rsidRPr="00142582">
        <w:rPr>
          <w:szCs w:val="17"/>
        </w:rPr>
        <w:t xml:space="preserve"> and </w:t>
      </w:r>
      <w:r w:rsidRPr="00142582">
        <w:rPr>
          <w:szCs w:val="17"/>
          <w:u w:val="single"/>
        </w:rPr>
        <w:t>Queen’s Counsel</w:t>
      </w:r>
      <w:r w:rsidRPr="00142582">
        <w:rPr>
          <w:szCs w:val="17"/>
        </w:rPr>
        <w:t xml:space="preserve"> is taken to undertake—</w:t>
      </w:r>
    </w:p>
    <w:p w:rsidR="00142582" w:rsidRPr="00142582" w:rsidRDefault="00142582" w:rsidP="00142582">
      <w:pPr>
        <w:ind w:left="2127" w:hanging="426"/>
        <w:rPr>
          <w:szCs w:val="17"/>
        </w:rPr>
      </w:pPr>
      <w:r w:rsidRPr="00142582">
        <w:rPr>
          <w:szCs w:val="17"/>
        </w:rPr>
        <w:t>(a)</w:t>
      </w:r>
      <w:r w:rsidRPr="00142582">
        <w:rPr>
          <w:szCs w:val="17"/>
        </w:rPr>
        <w:tab/>
      </w:r>
      <w:proofErr w:type="gramStart"/>
      <w:r w:rsidRPr="00142582">
        <w:rPr>
          <w:szCs w:val="17"/>
        </w:rPr>
        <w:t>to</w:t>
      </w:r>
      <w:proofErr w:type="gramEnd"/>
      <w:r w:rsidRPr="00142582">
        <w:rPr>
          <w:szCs w:val="17"/>
        </w:rPr>
        <w:t xml:space="preserve"> confine the nature of their practice to the type of work usually performed by </w:t>
      </w:r>
      <w:r w:rsidRPr="00142582">
        <w:rPr>
          <w:szCs w:val="17"/>
          <w:u w:val="single"/>
        </w:rPr>
        <w:t>Senior Counsel</w:t>
      </w:r>
      <w:r w:rsidRPr="00142582">
        <w:rPr>
          <w:szCs w:val="17"/>
        </w:rPr>
        <w:t xml:space="preserve"> and </w:t>
      </w:r>
      <w:r w:rsidRPr="00142582">
        <w:rPr>
          <w:szCs w:val="17"/>
          <w:u w:val="single"/>
        </w:rPr>
        <w:t>Queen’s Counsel</w:t>
      </w:r>
      <w:r w:rsidRPr="00142582">
        <w:rPr>
          <w:szCs w:val="17"/>
        </w:rPr>
        <w:t xml:space="preserve"> and to do so to the standard expected of </w:t>
      </w:r>
      <w:r w:rsidRPr="00142582">
        <w:rPr>
          <w:szCs w:val="17"/>
          <w:u w:val="single"/>
        </w:rPr>
        <w:t>Senior Counsel</w:t>
      </w:r>
      <w:r w:rsidRPr="00142582">
        <w:rPr>
          <w:szCs w:val="17"/>
        </w:rPr>
        <w:t xml:space="preserve"> and </w:t>
      </w:r>
      <w:r w:rsidRPr="00142582">
        <w:rPr>
          <w:szCs w:val="17"/>
          <w:u w:val="single"/>
        </w:rPr>
        <w:t>Queen’s Counsel</w:t>
      </w:r>
      <w:r w:rsidRPr="00142582">
        <w:rPr>
          <w:szCs w:val="17"/>
        </w:rPr>
        <w:t xml:space="preserve">; </w:t>
      </w:r>
    </w:p>
    <w:p w:rsidR="00142582" w:rsidRPr="00142582" w:rsidRDefault="00142582" w:rsidP="00142582">
      <w:pPr>
        <w:ind w:left="2127" w:hanging="426"/>
        <w:rPr>
          <w:szCs w:val="17"/>
        </w:rPr>
      </w:pPr>
      <w:r w:rsidRPr="00142582">
        <w:rPr>
          <w:szCs w:val="17"/>
        </w:rPr>
        <w:t>(b)</w:t>
      </w:r>
      <w:r w:rsidRPr="00142582">
        <w:rPr>
          <w:szCs w:val="17"/>
        </w:rPr>
        <w:tab/>
        <w:t xml:space="preserve">to use the designation only while remaining a practising barrister in sole practice or retained under statute by the Crown, or during temporary appointments in a legal capacity to a court, </w:t>
      </w:r>
      <w:r w:rsidRPr="00142582">
        <w:rPr>
          <w:szCs w:val="17"/>
          <w:u w:val="single"/>
        </w:rPr>
        <w:t>tribunal</w:t>
      </w:r>
      <w:r w:rsidRPr="00142582">
        <w:rPr>
          <w:szCs w:val="17"/>
        </w:rPr>
        <w:t xml:space="preserve"> or statutory body, or in retirement from legal practice;</w:t>
      </w:r>
    </w:p>
    <w:p w:rsidR="00142582" w:rsidRPr="00142582" w:rsidRDefault="00142582" w:rsidP="00142582">
      <w:pPr>
        <w:ind w:left="2127" w:hanging="426"/>
        <w:rPr>
          <w:szCs w:val="17"/>
        </w:rPr>
      </w:pPr>
      <w:r w:rsidRPr="00142582">
        <w:rPr>
          <w:szCs w:val="17"/>
        </w:rPr>
        <w:t>(c)</w:t>
      </w:r>
      <w:r w:rsidRPr="00142582">
        <w:rPr>
          <w:szCs w:val="17"/>
        </w:rPr>
        <w:tab/>
        <w:t xml:space="preserve">that, if they practise in future as a solicitor or in partnership or association with a solicitor, they will not permit partners or associates to attribute to them, in connection with such legal practice, the title SC, Senior Counsel, QC or Queen’s Counsel or any other indicia of the office of </w:t>
      </w:r>
      <w:r w:rsidRPr="00142582">
        <w:rPr>
          <w:szCs w:val="17"/>
          <w:u w:val="single"/>
        </w:rPr>
        <w:t>Senior Counsel</w:t>
      </w:r>
      <w:r w:rsidRPr="00142582">
        <w:rPr>
          <w:szCs w:val="17"/>
        </w:rPr>
        <w:t xml:space="preserve"> and </w:t>
      </w:r>
      <w:r w:rsidRPr="00142582">
        <w:rPr>
          <w:szCs w:val="17"/>
          <w:u w:val="single"/>
        </w:rPr>
        <w:t>Queen’s Counsel</w:t>
      </w:r>
      <w:r w:rsidRPr="00142582">
        <w:rPr>
          <w:szCs w:val="17"/>
        </w:rPr>
        <w:t>; and</w:t>
      </w:r>
    </w:p>
    <w:p w:rsidR="00142582" w:rsidRPr="00142582" w:rsidRDefault="00142582" w:rsidP="00142582">
      <w:pPr>
        <w:ind w:left="2127" w:hanging="426"/>
        <w:rPr>
          <w:szCs w:val="17"/>
        </w:rPr>
      </w:pPr>
      <w:r w:rsidRPr="00142582">
        <w:rPr>
          <w:szCs w:val="17"/>
        </w:rPr>
        <w:t>(d)</w:t>
      </w:r>
      <w:r w:rsidRPr="00142582">
        <w:rPr>
          <w:szCs w:val="17"/>
        </w:rPr>
        <w:tab/>
      </w:r>
      <w:proofErr w:type="gramStart"/>
      <w:r w:rsidRPr="00142582">
        <w:rPr>
          <w:szCs w:val="17"/>
        </w:rPr>
        <w:t>to</w:t>
      </w:r>
      <w:proofErr w:type="gramEnd"/>
      <w:r w:rsidRPr="00142582">
        <w:rPr>
          <w:szCs w:val="17"/>
        </w:rPr>
        <w:t xml:space="preserve"> disclose in writing to the </w:t>
      </w:r>
      <w:r w:rsidRPr="00142582">
        <w:rPr>
          <w:szCs w:val="17"/>
          <w:u w:val="single"/>
        </w:rPr>
        <w:t>Chief Justice</w:t>
      </w:r>
      <w:r w:rsidRPr="00142582">
        <w:rPr>
          <w:szCs w:val="17"/>
        </w:rPr>
        <w:t xml:space="preserve"> as soon as practicable—</w:t>
      </w:r>
    </w:p>
    <w:p w:rsidR="00142582" w:rsidRPr="00142582" w:rsidRDefault="00142582" w:rsidP="00142582">
      <w:pPr>
        <w:ind w:left="2552" w:hanging="425"/>
        <w:rPr>
          <w:szCs w:val="17"/>
        </w:rPr>
      </w:pPr>
      <w:r w:rsidRPr="00142582">
        <w:rPr>
          <w:szCs w:val="17"/>
        </w:rPr>
        <w:t>(</w:t>
      </w:r>
      <w:proofErr w:type="spellStart"/>
      <w:r w:rsidRPr="00142582">
        <w:rPr>
          <w:szCs w:val="17"/>
        </w:rPr>
        <w:t>i</w:t>
      </w:r>
      <w:proofErr w:type="spellEnd"/>
      <w:r w:rsidRPr="00142582">
        <w:rPr>
          <w:szCs w:val="17"/>
        </w:rPr>
        <w:t>)</w:t>
      </w:r>
      <w:r w:rsidRPr="00142582">
        <w:rPr>
          <w:szCs w:val="17"/>
        </w:rPr>
        <w:tab/>
      </w:r>
      <w:proofErr w:type="gramStart"/>
      <w:r w:rsidRPr="00142582">
        <w:rPr>
          <w:szCs w:val="17"/>
        </w:rPr>
        <w:t>the</w:t>
      </w:r>
      <w:proofErr w:type="gramEnd"/>
      <w:r w:rsidRPr="00142582">
        <w:rPr>
          <w:szCs w:val="17"/>
        </w:rPr>
        <w:t xml:space="preserve"> bringing and result of any disciplinary proceeding or charge of a serious offence against them; or</w:t>
      </w:r>
    </w:p>
    <w:p w:rsidR="00142582" w:rsidRPr="00142582" w:rsidRDefault="00142582" w:rsidP="00142582">
      <w:pPr>
        <w:ind w:left="2552" w:hanging="425"/>
        <w:rPr>
          <w:szCs w:val="17"/>
        </w:rPr>
      </w:pPr>
      <w:r w:rsidRPr="00142582">
        <w:rPr>
          <w:szCs w:val="17"/>
        </w:rPr>
        <w:t>(ii)</w:t>
      </w:r>
      <w:r w:rsidRPr="00142582">
        <w:rPr>
          <w:szCs w:val="17"/>
        </w:rPr>
        <w:tab/>
      </w:r>
      <w:proofErr w:type="gramStart"/>
      <w:r w:rsidRPr="00142582">
        <w:rPr>
          <w:szCs w:val="17"/>
        </w:rPr>
        <w:t>any</w:t>
      </w:r>
      <w:proofErr w:type="gramEnd"/>
      <w:r w:rsidRPr="00142582">
        <w:rPr>
          <w:szCs w:val="17"/>
        </w:rPr>
        <w:t xml:space="preserve"> bankruptcy or entry into a debt agreement or personal insolvency agreement under or governed by the </w:t>
      </w:r>
      <w:r w:rsidRPr="00142582">
        <w:rPr>
          <w:i/>
          <w:szCs w:val="17"/>
        </w:rPr>
        <w:t>Bankruptcy Act 1966</w:t>
      </w:r>
      <w:r w:rsidRPr="00142582">
        <w:rPr>
          <w:szCs w:val="17"/>
        </w:rPr>
        <w:t xml:space="preserve"> (</w:t>
      </w:r>
      <w:proofErr w:type="spellStart"/>
      <w:r w:rsidRPr="00142582">
        <w:rPr>
          <w:szCs w:val="17"/>
        </w:rPr>
        <w:t>Cth</w:t>
      </w:r>
      <w:proofErr w:type="spellEnd"/>
      <w:r w:rsidRPr="00142582">
        <w:rPr>
          <w:szCs w:val="17"/>
        </w:rPr>
        <w:t>).</w:t>
      </w:r>
    </w:p>
    <w:p w:rsidR="00142582" w:rsidRPr="00142582" w:rsidRDefault="00142582" w:rsidP="00142582">
      <w:pPr>
        <w:tabs>
          <w:tab w:val="left" w:pos="936"/>
        </w:tabs>
        <w:rPr>
          <w:b/>
          <w:szCs w:val="17"/>
        </w:rPr>
      </w:pPr>
      <w:r w:rsidRPr="00142582">
        <w:rPr>
          <w:b/>
          <w:szCs w:val="17"/>
        </w:rPr>
        <w:tab/>
        <w:t>263.11—Attire</w:t>
      </w:r>
    </w:p>
    <w:p w:rsidR="00142582" w:rsidRPr="00142582" w:rsidRDefault="00142582" w:rsidP="00142582">
      <w:pPr>
        <w:ind w:left="1276"/>
        <w:rPr>
          <w:szCs w:val="17"/>
        </w:rPr>
      </w:pPr>
      <w:r w:rsidRPr="00142582">
        <w:rPr>
          <w:szCs w:val="17"/>
        </w:rPr>
        <w:t xml:space="preserve">Subject to the requirements of particular courts or tribunals, </w:t>
      </w:r>
      <w:r w:rsidRPr="00142582">
        <w:rPr>
          <w:szCs w:val="17"/>
          <w:u w:val="single"/>
        </w:rPr>
        <w:t>Senior Counsel</w:t>
      </w:r>
      <w:r w:rsidRPr="00142582">
        <w:rPr>
          <w:szCs w:val="17"/>
        </w:rPr>
        <w:t xml:space="preserve"> and </w:t>
      </w:r>
      <w:r w:rsidRPr="00142582">
        <w:rPr>
          <w:szCs w:val="17"/>
          <w:u w:val="single"/>
        </w:rPr>
        <w:t>Queen’s Counsel</w:t>
      </w:r>
      <w:r w:rsidRPr="00142582">
        <w:rPr>
          <w:szCs w:val="17"/>
        </w:rPr>
        <w:t xml:space="preserve"> are to wear the court dress generally worn by </w:t>
      </w:r>
      <w:r w:rsidRPr="00142582">
        <w:rPr>
          <w:szCs w:val="17"/>
          <w:u w:val="single"/>
        </w:rPr>
        <w:t>Senior Counsel</w:t>
      </w:r>
      <w:r w:rsidRPr="00142582">
        <w:rPr>
          <w:szCs w:val="17"/>
        </w:rPr>
        <w:t xml:space="preserve"> and </w:t>
      </w:r>
      <w:r w:rsidRPr="00142582">
        <w:rPr>
          <w:szCs w:val="17"/>
          <w:u w:val="single"/>
        </w:rPr>
        <w:t>Queen’s Counsel</w:t>
      </w:r>
      <w:r w:rsidRPr="00142582">
        <w:rPr>
          <w:szCs w:val="17"/>
        </w:rPr>
        <w:t>.</w:t>
      </w:r>
    </w:p>
    <w:p w:rsidR="00142582" w:rsidRPr="00142582" w:rsidRDefault="00142582" w:rsidP="00142582">
      <w:pPr>
        <w:ind w:left="1701"/>
        <w:rPr>
          <w:b/>
          <w:sz w:val="16"/>
          <w:szCs w:val="17"/>
        </w:rPr>
      </w:pPr>
      <w:r w:rsidRPr="00142582">
        <w:rPr>
          <w:b/>
          <w:sz w:val="16"/>
          <w:szCs w:val="17"/>
        </w:rPr>
        <w:t>Note—</w:t>
      </w:r>
    </w:p>
    <w:p w:rsidR="00142582" w:rsidRPr="00142582" w:rsidRDefault="00142582" w:rsidP="00142582">
      <w:pPr>
        <w:ind w:left="1701"/>
        <w:rPr>
          <w:sz w:val="16"/>
          <w:szCs w:val="17"/>
        </w:rPr>
      </w:pPr>
      <w:r w:rsidRPr="00142582">
        <w:rPr>
          <w:sz w:val="16"/>
          <w:szCs w:val="17"/>
        </w:rPr>
        <w:t>Refer to the Registrar and Principal Registrar information under the Uniform Civil Rules 2020 for further guidance as to attire.</w:t>
      </w:r>
    </w:p>
    <w:p w:rsidR="00142582" w:rsidRPr="00142582" w:rsidRDefault="00142582" w:rsidP="00142582">
      <w:pPr>
        <w:tabs>
          <w:tab w:val="left" w:pos="936"/>
        </w:tabs>
        <w:rPr>
          <w:b/>
          <w:szCs w:val="17"/>
        </w:rPr>
      </w:pPr>
      <w:r w:rsidRPr="00142582">
        <w:rPr>
          <w:b/>
          <w:szCs w:val="17"/>
        </w:rPr>
        <w:tab/>
        <w:t>263.12—Title and use of post nominals</w:t>
      </w:r>
    </w:p>
    <w:p w:rsidR="00142582" w:rsidRPr="00142582" w:rsidRDefault="00142582" w:rsidP="00142582">
      <w:pPr>
        <w:ind w:left="1701" w:hanging="425"/>
        <w:rPr>
          <w:szCs w:val="17"/>
        </w:rPr>
      </w:pPr>
      <w:r w:rsidRPr="00142582">
        <w:rPr>
          <w:szCs w:val="17"/>
        </w:rPr>
        <w:t>(1)</w:t>
      </w:r>
      <w:r w:rsidRPr="00142582">
        <w:rPr>
          <w:szCs w:val="17"/>
        </w:rPr>
        <w:tab/>
        <w:t xml:space="preserve">A person appointed as </w:t>
      </w:r>
      <w:r w:rsidRPr="00142582">
        <w:rPr>
          <w:szCs w:val="17"/>
          <w:u w:val="single"/>
        </w:rPr>
        <w:t>Senior Counsel</w:t>
      </w:r>
      <w:r w:rsidRPr="00142582">
        <w:rPr>
          <w:szCs w:val="17"/>
        </w:rPr>
        <w:t xml:space="preserve"> is entitled to the designation of </w:t>
      </w:r>
      <w:r w:rsidRPr="00142582">
        <w:rPr>
          <w:szCs w:val="17"/>
          <w:u w:val="single"/>
        </w:rPr>
        <w:t>Senior Counsel</w:t>
      </w:r>
      <w:r w:rsidRPr="00142582">
        <w:rPr>
          <w:szCs w:val="17"/>
        </w:rPr>
        <w:t xml:space="preserve"> and to the use of the abbreviation “SC” after their name.</w:t>
      </w:r>
    </w:p>
    <w:p w:rsidR="00142582" w:rsidRPr="00142582" w:rsidRDefault="00142582" w:rsidP="00142582">
      <w:pPr>
        <w:ind w:left="1701" w:hanging="425"/>
        <w:rPr>
          <w:szCs w:val="17"/>
        </w:rPr>
      </w:pPr>
      <w:r w:rsidRPr="00142582">
        <w:rPr>
          <w:szCs w:val="17"/>
        </w:rPr>
        <w:t>(2)</w:t>
      </w:r>
      <w:r w:rsidRPr="00142582">
        <w:rPr>
          <w:szCs w:val="17"/>
        </w:rPr>
        <w:tab/>
        <w:t xml:space="preserve">A person holding the office of </w:t>
      </w:r>
      <w:r w:rsidRPr="00142582">
        <w:rPr>
          <w:szCs w:val="17"/>
          <w:u w:val="single"/>
        </w:rPr>
        <w:t>Queen’s Counsel</w:t>
      </w:r>
      <w:r w:rsidRPr="00142582">
        <w:rPr>
          <w:szCs w:val="17"/>
        </w:rPr>
        <w:t xml:space="preserve"> is entitled to the designation of </w:t>
      </w:r>
      <w:r w:rsidRPr="00142582">
        <w:rPr>
          <w:szCs w:val="17"/>
          <w:u w:val="single"/>
        </w:rPr>
        <w:t>Queen’s Counsel</w:t>
      </w:r>
      <w:r w:rsidRPr="00142582">
        <w:rPr>
          <w:szCs w:val="17"/>
        </w:rPr>
        <w:t xml:space="preserve"> and to the use of the abbreviation “QC” after their name.</w:t>
      </w:r>
    </w:p>
    <w:p w:rsidR="00142582" w:rsidRPr="00142582" w:rsidRDefault="00142582" w:rsidP="00142582">
      <w:pPr>
        <w:ind w:left="1701" w:hanging="425"/>
        <w:rPr>
          <w:szCs w:val="17"/>
        </w:rPr>
      </w:pPr>
      <w:r w:rsidRPr="00142582">
        <w:rPr>
          <w:szCs w:val="17"/>
        </w:rPr>
        <w:t>(3)</w:t>
      </w:r>
      <w:r w:rsidRPr="00142582">
        <w:rPr>
          <w:szCs w:val="17"/>
        </w:rPr>
        <w:tab/>
        <w:t xml:space="preserve">A person holding the office of </w:t>
      </w:r>
      <w:r w:rsidRPr="00142582">
        <w:rPr>
          <w:szCs w:val="17"/>
          <w:u w:val="single"/>
        </w:rPr>
        <w:t>Queen’s Counsel</w:t>
      </w:r>
      <w:r w:rsidRPr="00142582">
        <w:rPr>
          <w:szCs w:val="17"/>
        </w:rPr>
        <w:t xml:space="preserve"> is entitled to adopt the designation of </w:t>
      </w:r>
      <w:r w:rsidRPr="00142582">
        <w:rPr>
          <w:szCs w:val="17"/>
          <w:u w:val="single"/>
        </w:rPr>
        <w:t>Senior Counsel</w:t>
      </w:r>
      <w:r w:rsidRPr="00142582">
        <w:rPr>
          <w:szCs w:val="17"/>
        </w:rPr>
        <w:t xml:space="preserve"> and to be recognised as such upon giving notice of such adoption and resignation from the office of </w:t>
      </w:r>
      <w:r w:rsidRPr="00142582">
        <w:rPr>
          <w:szCs w:val="17"/>
          <w:u w:val="single"/>
        </w:rPr>
        <w:t>Queen’s Counsel</w:t>
      </w:r>
      <w:r w:rsidRPr="00142582">
        <w:rPr>
          <w:szCs w:val="17"/>
        </w:rPr>
        <w:t xml:space="preserve"> to the </w:t>
      </w:r>
      <w:r w:rsidRPr="00142582">
        <w:rPr>
          <w:szCs w:val="17"/>
          <w:u w:val="single"/>
        </w:rPr>
        <w:t>Chief Justice</w:t>
      </w:r>
      <w:r w:rsidRPr="00142582">
        <w:rPr>
          <w:szCs w:val="17"/>
        </w:rPr>
        <w:t xml:space="preserve"> for transmission to His Excellency the Governor.</w:t>
      </w:r>
    </w:p>
    <w:p w:rsidR="00142582" w:rsidRPr="00142582" w:rsidRDefault="00142582" w:rsidP="00142582">
      <w:pPr>
        <w:tabs>
          <w:tab w:val="left" w:pos="936"/>
        </w:tabs>
        <w:rPr>
          <w:b/>
          <w:szCs w:val="17"/>
        </w:rPr>
      </w:pPr>
      <w:r w:rsidRPr="00142582">
        <w:rPr>
          <w:b/>
          <w:szCs w:val="17"/>
        </w:rPr>
        <w:tab/>
        <w:t>263.13—Interstate Senior Counsel</w:t>
      </w:r>
    </w:p>
    <w:p w:rsidR="00142582" w:rsidRPr="00142582" w:rsidRDefault="00142582" w:rsidP="00142582">
      <w:pPr>
        <w:ind w:left="1701" w:hanging="425"/>
        <w:rPr>
          <w:szCs w:val="17"/>
        </w:rPr>
      </w:pPr>
      <w:r w:rsidRPr="00142582">
        <w:rPr>
          <w:szCs w:val="17"/>
        </w:rPr>
        <w:t>(1)</w:t>
      </w:r>
      <w:r w:rsidRPr="00142582">
        <w:rPr>
          <w:szCs w:val="17"/>
        </w:rPr>
        <w:tab/>
      </w:r>
      <w:r w:rsidRPr="00142582">
        <w:rPr>
          <w:szCs w:val="17"/>
          <w:u w:val="single"/>
        </w:rPr>
        <w:t>Senior Counsel</w:t>
      </w:r>
      <w:r w:rsidRPr="00142582">
        <w:rPr>
          <w:szCs w:val="17"/>
        </w:rPr>
        <w:t xml:space="preserve"> and </w:t>
      </w:r>
      <w:r w:rsidRPr="00142582">
        <w:rPr>
          <w:szCs w:val="17"/>
          <w:u w:val="single"/>
        </w:rPr>
        <w:t>Queen’s Counsel</w:t>
      </w:r>
      <w:r w:rsidRPr="00142582">
        <w:rPr>
          <w:szCs w:val="17"/>
        </w:rPr>
        <w:t xml:space="preserve"> appointed elsewhere in Australia are to be accorded in the courts of this State the title under which they practise in the jurisdiction in which they were appointed and the status and privileges of </w:t>
      </w:r>
      <w:r w:rsidRPr="00142582">
        <w:rPr>
          <w:szCs w:val="17"/>
          <w:u w:val="single"/>
        </w:rPr>
        <w:t>Senior Counsel</w:t>
      </w:r>
      <w:r w:rsidRPr="00142582">
        <w:rPr>
          <w:szCs w:val="17"/>
        </w:rPr>
        <w:t xml:space="preserve"> and </w:t>
      </w:r>
      <w:r w:rsidRPr="00142582">
        <w:rPr>
          <w:szCs w:val="17"/>
          <w:u w:val="single"/>
        </w:rPr>
        <w:t>Queen’s Counsel</w:t>
      </w:r>
      <w:r w:rsidRPr="00142582">
        <w:rPr>
          <w:szCs w:val="17"/>
        </w:rPr>
        <w:t xml:space="preserve"> in this State.</w:t>
      </w:r>
    </w:p>
    <w:p w:rsidR="00142582" w:rsidRPr="00142582" w:rsidRDefault="00142582" w:rsidP="00142582">
      <w:pPr>
        <w:ind w:left="1701" w:hanging="425"/>
        <w:rPr>
          <w:szCs w:val="17"/>
        </w:rPr>
      </w:pPr>
      <w:r w:rsidRPr="00142582">
        <w:rPr>
          <w:szCs w:val="17"/>
        </w:rPr>
        <w:t>(2)</w:t>
      </w:r>
      <w:r w:rsidRPr="00142582">
        <w:rPr>
          <w:szCs w:val="17"/>
        </w:rPr>
        <w:tab/>
        <w:t xml:space="preserve">Such persons rank in seniority according to their date of appointment as </w:t>
      </w:r>
      <w:r w:rsidRPr="00142582">
        <w:rPr>
          <w:szCs w:val="17"/>
          <w:u w:val="single"/>
        </w:rPr>
        <w:t>Senior Counsel</w:t>
      </w:r>
      <w:r w:rsidRPr="00142582">
        <w:rPr>
          <w:szCs w:val="17"/>
        </w:rPr>
        <w:t xml:space="preserve"> or </w:t>
      </w:r>
      <w:r w:rsidRPr="00142582">
        <w:rPr>
          <w:szCs w:val="17"/>
          <w:u w:val="single"/>
        </w:rPr>
        <w:t>Queen’s Counsel</w:t>
      </w:r>
      <w:r w:rsidRPr="00142582">
        <w:rPr>
          <w:szCs w:val="17"/>
        </w:rPr>
        <w:t xml:space="preserve"> in the first jurisdiction in which they were so appointed.</w:t>
      </w:r>
    </w:p>
    <w:p w:rsidR="00142582" w:rsidRPr="00142582" w:rsidRDefault="00142582" w:rsidP="00142582">
      <w:pPr>
        <w:tabs>
          <w:tab w:val="left" w:pos="936"/>
        </w:tabs>
        <w:rPr>
          <w:b/>
          <w:szCs w:val="17"/>
        </w:rPr>
      </w:pPr>
      <w:r w:rsidRPr="00142582">
        <w:rPr>
          <w:b/>
          <w:szCs w:val="17"/>
        </w:rPr>
        <w:tab/>
        <w:t>263.14—Resignation</w:t>
      </w:r>
    </w:p>
    <w:p w:rsidR="00142582" w:rsidRPr="00142582" w:rsidRDefault="00142582" w:rsidP="00142582">
      <w:pPr>
        <w:ind w:left="1276"/>
        <w:rPr>
          <w:szCs w:val="17"/>
        </w:rPr>
      </w:pPr>
      <w:r w:rsidRPr="00142582">
        <w:rPr>
          <w:szCs w:val="17"/>
        </w:rPr>
        <w:t xml:space="preserve">A </w:t>
      </w:r>
      <w:r w:rsidRPr="00142582">
        <w:rPr>
          <w:szCs w:val="17"/>
          <w:u w:val="single"/>
        </w:rPr>
        <w:t>Senior Counsel</w:t>
      </w:r>
      <w:r w:rsidRPr="00142582">
        <w:rPr>
          <w:szCs w:val="17"/>
        </w:rPr>
        <w:t xml:space="preserve"> or </w:t>
      </w:r>
      <w:r w:rsidRPr="00142582">
        <w:rPr>
          <w:szCs w:val="17"/>
          <w:u w:val="single"/>
        </w:rPr>
        <w:t>Queen’s Counsel</w:t>
      </w:r>
      <w:r w:rsidRPr="00142582">
        <w:rPr>
          <w:szCs w:val="17"/>
        </w:rPr>
        <w:t xml:space="preserve"> may resign from their appointment by writing, signed by counsel and delivered to the </w:t>
      </w:r>
      <w:r w:rsidRPr="00142582">
        <w:rPr>
          <w:szCs w:val="17"/>
          <w:u w:val="single"/>
        </w:rPr>
        <w:t>Chief Justice</w:t>
      </w:r>
      <w:r w:rsidRPr="00142582">
        <w:rPr>
          <w:szCs w:val="17"/>
        </w:rPr>
        <w:t>.</w:t>
      </w:r>
      <w:r w:rsidRPr="00142582">
        <w:rPr>
          <w:szCs w:val="20"/>
        </w:rPr>
        <w:br w:type="page"/>
      </w:r>
    </w:p>
    <w:p w:rsidR="00142582" w:rsidRPr="00142582" w:rsidRDefault="00142582" w:rsidP="00142582">
      <w:pPr>
        <w:tabs>
          <w:tab w:val="left" w:pos="936"/>
        </w:tabs>
        <w:rPr>
          <w:b/>
          <w:szCs w:val="17"/>
        </w:rPr>
      </w:pPr>
      <w:r w:rsidRPr="00142582">
        <w:rPr>
          <w:b/>
          <w:szCs w:val="17"/>
        </w:rPr>
        <w:lastRenderedPageBreak/>
        <w:tab/>
        <w:t>263.15—Revocation</w:t>
      </w:r>
    </w:p>
    <w:p w:rsidR="00142582" w:rsidRPr="00142582" w:rsidRDefault="00142582" w:rsidP="00142582">
      <w:pPr>
        <w:ind w:left="1701" w:hanging="425"/>
        <w:rPr>
          <w:szCs w:val="17"/>
        </w:rPr>
      </w:pPr>
      <w:r w:rsidRPr="00142582">
        <w:rPr>
          <w:szCs w:val="17"/>
        </w:rPr>
        <w:t>(1)</w:t>
      </w:r>
      <w:r w:rsidRPr="00142582">
        <w:rPr>
          <w:szCs w:val="17"/>
        </w:rPr>
        <w:tab/>
        <w:t xml:space="preserve">The </w:t>
      </w:r>
      <w:r w:rsidRPr="00142582">
        <w:rPr>
          <w:szCs w:val="17"/>
          <w:u w:val="single"/>
        </w:rPr>
        <w:t>Chief Justice</w:t>
      </w:r>
      <w:r w:rsidRPr="00142582">
        <w:rPr>
          <w:szCs w:val="17"/>
        </w:rPr>
        <w:t xml:space="preserve"> may revoke an appointment as </w:t>
      </w:r>
      <w:r w:rsidRPr="00142582">
        <w:rPr>
          <w:szCs w:val="17"/>
          <w:u w:val="single"/>
        </w:rPr>
        <w:t>Senior Counsel</w:t>
      </w:r>
      <w:r w:rsidRPr="00142582">
        <w:rPr>
          <w:szCs w:val="17"/>
        </w:rPr>
        <w:t xml:space="preserve"> or </w:t>
      </w:r>
      <w:r w:rsidRPr="00142582">
        <w:rPr>
          <w:szCs w:val="17"/>
          <w:u w:val="single"/>
        </w:rPr>
        <w:t>Queen’s Counsel</w:t>
      </w:r>
      <w:r w:rsidRPr="00142582">
        <w:rPr>
          <w:szCs w:val="17"/>
        </w:rPr>
        <w:t xml:space="preserve"> if—</w:t>
      </w:r>
    </w:p>
    <w:p w:rsidR="00142582" w:rsidRPr="00142582" w:rsidRDefault="00142582" w:rsidP="00142582">
      <w:pPr>
        <w:ind w:left="2127" w:hanging="426"/>
        <w:rPr>
          <w:szCs w:val="17"/>
        </w:rPr>
      </w:pPr>
      <w:r w:rsidRPr="00142582">
        <w:rPr>
          <w:szCs w:val="17"/>
        </w:rPr>
        <w:t>(a)</w:t>
      </w:r>
      <w:r w:rsidRPr="00142582">
        <w:rPr>
          <w:szCs w:val="17"/>
        </w:rPr>
        <w:tab/>
        <w:t xml:space="preserve">in a disciplinary proceeding, the Supreme Court, the Legal Practitioners Disciplinary Tribunal or the Legal Profession Conduct Commissioner finds the person guilty of conduct that in the opinion of the </w:t>
      </w:r>
      <w:r w:rsidRPr="00142582">
        <w:rPr>
          <w:szCs w:val="17"/>
          <w:u w:val="single"/>
        </w:rPr>
        <w:t>Chief Justice</w:t>
      </w:r>
      <w:r w:rsidRPr="00142582">
        <w:rPr>
          <w:szCs w:val="17"/>
        </w:rPr>
        <w:t xml:space="preserve"> is incompatible with the office of Senior Counsel or </w:t>
      </w:r>
      <w:r w:rsidRPr="00142582">
        <w:rPr>
          <w:szCs w:val="17"/>
          <w:u w:val="single"/>
        </w:rPr>
        <w:t>Queen’s Counsel</w:t>
      </w:r>
      <w:r w:rsidRPr="00142582">
        <w:rPr>
          <w:szCs w:val="17"/>
        </w:rPr>
        <w:t>;</w:t>
      </w:r>
    </w:p>
    <w:p w:rsidR="00142582" w:rsidRPr="00142582" w:rsidRDefault="00142582" w:rsidP="00142582">
      <w:pPr>
        <w:ind w:left="2127" w:hanging="426"/>
        <w:rPr>
          <w:szCs w:val="17"/>
        </w:rPr>
      </w:pPr>
      <w:r w:rsidRPr="00142582">
        <w:rPr>
          <w:szCs w:val="17"/>
        </w:rPr>
        <w:t>(b)</w:t>
      </w:r>
      <w:r w:rsidRPr="00142582">
        <w:rPr>
          <w:szCs w:val="17"/>
        </w:rPr>
        <w:tab/>
        <w:t xml:space="preserve">in the opinion of the </w:t>
      </w:r>
      <w:r w:rsidRPr="00142582">
        <w:rPr>
          <w:szCs w:val="17"/>
          <w:u w:val="single"/>
        </w:rPr>
        <w:t>Chief Justice</w:t>
      </w:r>
      <w:r w:rsidRPr="00142582">
        <w:rPr>
          <w:szCs w:val="17"/>
        </w:rPr>
        <w:t xml:space="preserve"> the person has acted or practised in a manner incompatible with the office of </w:t>
      </w:r>
      <w:r w:rsidRPr="00142582">
        <w:rPr>
          <w:szCs w:val="17"/>
          <w:u w:val="single"/>
        </w:rPr>
        <w:t>Senior Counsel</w:t>
      </w:r>
      <w:r w:rsidRPr="00142582">
        <w:rPr>
          <w:szCs w:val="17"/>
        </w:rPr>
        <w:t xml:space="preserve"> or </w:t>
      </w:r>
      <w:r w:rsidRPr="00142582">
        <w:rPr>
          <w:szCs w:val="17"/>
          <w:u w:val="single"/>
        </w:rPr>
        <w:t>Queen’s Counsel</w:t>
      </w:r>
      <w:r w:rsidRPr="00142582">
        <w:rPr>
          <w:szCs w:val="17"/>
        </w:rPr>
        <w:t>; or</w:t>
      </w:r>
    </w:p>
    <w:p w:rsidR="00142582" w:rsidRPr="00142582" w:rsidRDefault="00142582" w:rsidP="00142582">
      <w:pPr>
        <w:ind w:left="2127" w:hanging="426"/>
        <w:rPr>
          <w:szCs w:val="17"/>
        </w:rPr>
      </w:pPr>
      <w:r w:rsidRPr="00142582">
        <w:rPr>
          <w:szCs w:val="17"/>
        </w:rPr>
        <w:t>(c)</w:t>
      </w:r>
      <w:r w:rsidRPr="00142582">
        <w:rPr>
          <w:szCs w:val="17"/>
        </w:rPr>
        <w:tab/>
      </w:r>
      <w:proofErr w:type="gramStart"/>
      <w:r w:rsidRPr="00142582">
        <w:rPr>
          <w:szCs w:val="17"/>
        </w:rPr>
        <w:t>in</w:t>
      </w:r>
      <w:proofErr w:type="gramEnd"/>
      <w:r w:rsidRPr="00142582">
        <w:rPr>
          <w:szCs w:val="17"/>
        </w:rPr>
        <w:t xml:space="preserve"> the opinion of the </w:t>
      </w:r>
      <w:r w:rsidRPr="00142582">
        <w:rPr>
          <w:szCs w:val="17"/>
          <w:u w:val="single"/>
        </w:rPr>
        <w:t>Chief Justice</w:t>
      </w:r>
      <w:r w:rsidRPr="00142582">
        <w:rPr>
          <w:szCs w:val="17"/>
        </w:rPr>
        <w:t xml:space="preserve"> the person is otherwise unfit to hold the office of </w:t>
      </w:r>
      <w:r w:rsidRPr="00142582">
        <w:rPr>
          <w:szCs w:val="17"/>
          <w:u w:val="single"/>
        </w:rPr>
        <w:t>Senior Counsel</w:t>
      </w:r>
      <w:r w:rsidRPr="00142582">
        <w:rPr>
          <w:szCs w:val="17"/>
        </w:rPr>
        <w:t xml:space="preserve"> or </w:t>
      </w:r>
      <w:r w:rsidRPr="00142582">
        <w:rPr>
          <w:szCs w:val="17"/>
          <w:u w:val="single"/>
        </w:rPr>
        <w:t>Queen’s Counsel</w:t>
      </w:r>
      <w:r w:rsidRPr="00142582">
        <w:rPr>
          <w:szCs w:val="17"/>
        </w:rPr>
        <w:t>.</w:t>
      </w:r>
    </w:p>
    <w:p w:rsidR="00142582" w:rsidRPr="00142582" w:rsidRDefault="00142582" w:rsidP="00142582">
      <w:pPr>
        <w:ind w:left="1701" w:hanging="425"/>
        <w:rPr>
          <w:szCs w:val="17"/>
        </w:rPr>
      </w:pPr>
      <w:r w:rsidRPr="00142582">
        <w:rPr>
          <w:szCs w:val="17"/>
        </w:rPr>
        <w:t>(2)</w:t>
      </w:r>
      <w:r w:rsidRPr="00142582">
        <w:rPr>
          <w:szCs w:val="17"/>
        </w:rPr>
        <w:tab/>
        <w:t xml:space="preserve">Before exercising the power conferred by this rule, the </w:t>
      </w:r>
      <w:r w:rsidRPr="00142582">
        <w:rPr>
          <w:szCs w:val="17"/>
          <w:u w:val="single"/>
        </w:rPr>
        <w:t>Chief Justice</w:t>
      </w:r>
      <w:r w:rsidRPr="00142582">
        <w:rPr>
          <w:szCs w:val="17"/>
        </w:rPr>
        <w:t xml:space="preserve"> will give the person concerned an opportunity to show cause why their appointment or recognition should not be revoked. </w:t>
      </w:r>
    </w:p>
    <w:p w:rsidR="00142582" w:rsidRPr="00142582" w:rsidRDefault="00142582" w:rsidP="00142582">
      <w:pPr>
        <w:ind w:left="1701" w:hanging="425"/>
        <w:rPr>
          <w:szCs w:val="17"/>
        </w:rPr>
      </w:pPr>
      <w:r w:rsidRPr="00142582">
        <w:rPr>
          <w:szCs w:val="17"/>
        </w:rPr>
        <w:t>(3)</w:t>
      </w:r>
      <w:r w:rsidRPr="00142582">
        <w:rPr>
          <w:szCs w:val="17"/>
        </w:rPr>
        <w:tab/>
        <w:t xml:space="preserve">A revocation or resignation of an appointment will be published in the </w:t>
      </w:r>
      <w:r w:rsidRPr="00142582">
        <w:rPr>
          <w:i/>
          <w:szCs w:val="17"/>
        </w:rPr>
        <w:t>South Australian Government Gazette</w:t>
      </w:r>
      <w:r w:rsidRPr="00142582">
        <w:rPr>
          <w:szCs w:val="17"/>
        </w:rPr>
        <w:t>.”</w:t>
      </w:r>
    </w:p>
    <w:p w:rsidR="00142582" w:rsidRPr="00142582" w:rsidRDefault="00142582" w:rsidP="00142582">
      <w:pPr>
        <w:rPr>
          <w:szCs w:val="17"/>
        </w:rPr>
      </w:pPr>
      <w:r w:rsidRPr="00142582">
        <w:rPr>
          <w:szCs w:val="17"/>
        </w:rPr>
        <w:t xml:space="preserve">In accordance with the </w:t>
      </w:r>
      <w:r w:rsidRPr="00142582">
        <w:rPr>
          <w:i/>
          <w:szCs w:val="17"/>
        </w:rPr>
        <w:t>Supreme Court Act 1935</w:t>
      </w:r>
      <w:r w:rsidRPr="00142582">
        <w:rPr>
          <w:szCs w:val="17"/>
        </w:rPr>
        <w:t xml:space="preserve">, the </w:t>
      </w:r>
      <w:r w:rsidRPr="00142582">
        <w:rPr>
          <w:i/>
          <w:szCs w:val="17"/>
        </w:rPr>
        <w:t>District Court Act 1991</w:t>
      </w:r>
      <w:r w:rsidRPr="00142582">
        <w:rPr>
          <w:szCs w:val="17"/>
        </w:rPr>
        <w:t xml:space="preserve"> and the </w:t>
      </w:r>
      <w:r w:rsidRPr="00142582">
        <w:rPr>
          <w:i/>
          <w:szCs w:val="17"/>
        </w:rPr>
        <w:t>Magistrates Court Act 1991</w:t>
      </w:r>
      <w:r w:rsidRPr="00142582">
        <w:rPr>
          <w:szCs w:val="17"/>
        </w:rPr>
        <w:t xml:space="preserve">, and all other enabling powers, the </w:t>
      </w:r>
      <w:r w:rsidRPr="00142582">
        <w:rPr>
          <w:i/>
          <w:szCs w:val="17"/>
        </w:rPr>
        <w:t>Uniform Civil (No 2) Amending Rules 2020</w:t>
      </w:r>
      <w:r w:rsidRPr="00142582">
        <w:rPr>
          <w:szCs w:val="17"/>
        </w:rPr>
        <w:t xml:space="preserve"> have been made—</w:t>
      </w:r>
    </w:p>
    <w:p w:rsidR="00142582" w:rsidRPr="00142582" w:rsidRDefault="00142582" w:rsidP="00142582">
      <w:pPr>
        <w:ind w:left="426" w:hanging="284"/>
        <w:rPr>
          <w:szCs w:val="17"/>
        </w:rPr>
      </w:pPr>
      <w:r w:rsidRPr="00142582">
        <w:rPr>
          <w:szCs w:val="17"/>
        </w:rPr>
        <w:t>•</w:t>
      </w:r>
      <w:r w:rsidRPr="00142582">
        <w:rPr>
          <w:szCs w:val="17"/>
        </w:rPr>
        <w:tab/>
      </w:r>
      <w:proofErr w:type="gramStart"/>
      <w:r w:rsidRPr="00142582">
        <w:rPr>
          <w:szCs w:val="17"/>
        </w:rPr>
        <w:t>as</w:t>
      </w:r>
      <w:proofErr w:type="gramEnd"/>
      <w:r w:rsidRPr="00142582">
        <w:rPr>
          <w:szCs w:val="17"/>
        </w:rPr>
        <w:t xml:space="preserve"> rules of the Supreme Court by 3 or more Judges of the Supreme Court; and</w:t>
      </w:r>
    </w:p>
    <w:p w:rsidR="00142582" w:rsidRPr="00142582" w:rsidRDefault="00142582" w:rsidP="00142582">
      <w:pPr>
        <w:ind w:left="426" w:hanging="284"/>
        <w:rPr>
          <w:szCs w:val="17"/>
        </w:rPr>
      </w:pPr>
      <w:r w:rsidRPr="00142582">
        <w:rPr>
          <w:szCs w:val="17"/>
        </w:rPr>
        <w:t>•</w:t>
      </w:r>
      <w:r w:rsidRPr="00142582">
        <w:rPr>
          <w:szCs w:val="17"/>
        </w:rPr>
        <w:tab/>
        <w:t>as rules of the District Court by the Chief Judge and 2 or more other Judges of that Court; and</w:t>
      </w:r>
    </w:p>
    <w:p w:rsidR="00142582" w:rsidRPr="00142582" w:rsidRDefault="00142582" w:rsidP="00142582">
      <w:pPr>
        <w:ind w:left="426" w:hanging="284"/>
        <w:rPr>
          <w:szCs w:val="17"/>
        </w:rPr>
      </w:pPr>
      <w:r w:rsidRPr="00142582">
        <w:rPr>
          <w:szCs w:val="17"/>
        </w:rPr>
        <w:t>•</w:t>
      </w:r>
      <w:r w:rsidRPr="00142582">
        <w:rPr>
          <w:szCs w:val="17"/>
        </w:rPr>
        <w:tab/>
      </w:r>
      <w:proofErr w:type="gramStart"/>
      <w:r w:rsidRPr="00142582">
        <w:rPr>
          <w:szCs w:val="17"/>
        </w:rPr>
        <w:t>as</w:t>
      </w:r>
      <w:proofErr w:type="gramEnd"/>
      <w:r w:rsidRPr="00142582">
        <w:rPr>
          <w:szCs w:val="17"/>
        </w:rPr>
        <w:t xml:space="preserve"> rules of the Magistrates Court by the Chief Magistrate and 2 or more other Magistrates,</w:t>
      </w:r>
    </w:p>
    <w:p w:rsidR="00142582" w:rsidRPr="00142582" w:rsidRDefault="00142582" w:rsidP="00142582">
      <w:pPr>
        <w:rPr>
          <w:szCs w:val="17"/>
        </w:rPr>
      </w:pPr>
      <w:proofErr w:type="gramStart"/>
      <w:r w:rsidRPr="00142582">
        <w:rPr>
          <w:szCs w:val="17"/>
        </w:rPr>
        <w:t>and</w:t>
      </w:r>
      <w:proofErr w:type="gramEnd"/>
      <w:r w:rsidRPr="00142582">
        <w:rPr>
          <w:szCs w:val="17"/>
        </w:rPr>
        <w:t xml:space="preserve"> such rules will apply to and in relation to the Court in accordance with their terms.</w:t>
      </w:r>
    </w:p>
    <w:p w:rsidR="00142582" w:rsidRPr="00142582" w:rsidRDefault="00142582" w:rsidP="00142582">
      <w:pPr>
        <w:spacing w:after="0"/>
        <w:rPr>
          <w:szCs w:val="17"/>
        </w:rPr>
      </w:pPr>
      <w:r w:rsidRPr="00142582">
        <w:rPr>
          <w:szCs w:val="17"/>
        </w:rPr>
        <w:t>Dated this 29</w:t>
      </w:r>
      <w:r w:rsidRPr="00142582">
        <w:rPr>
          <w:szCs w:val="17"/>
          <w:vertAlign w:val="superscript"/>
        </w:rPr>
        <w:t>th</w:t>
      </w:r>
      <w:r w:rsidRPr="00142582">
        <w:rPr>
          <w:szCs w:val="17"/>
        </w:rPr>
        <w:t xml:space="preserve"> day of September 2020.</w:t>
      </w:r>
    </w:p>
    <w:p w:rsidR="00142582" w:rsidRPr="00142582" w:rsidRDefault="00142582" w:rsidP="00142582">
      <w:pPr>
        <w:spacing w:after="0"/>
        <w:jc w:val="right"/>
        <w:rPr>
          <w:smallCaps/>
          <w:szCs w:val="20"/>
        </w:rPr>
      </w:pPr>
      <w:r w:rsidRPr="00142582">
        <w:rPr>
          <w:smallCaps/>
          <w:szCs w:val="20"/>
        </w:rPr>
        <w:t xml:space="preserve">Chief Justice </w:t>
      </w:r>
      <w:proofErr w:type="spellStart"/>
      <w:r w:rsidRPr="00142582">
        <w:rPr>
          <w:smallCaps/>
          <w:szCs w:val="20"/>
        </w:rPr>
        <w:t>Kourakis</w:t>
      </w:r>
      <w:proofErr w:type="spellEnd"/>
    </w:p>
    <w:p w:rsidR="00142582" w:rsidRPr="00142582" w:rsidRDefault="00142582" w:rsidP="00142582">
      <w:pPr>
        <w:spacing w:after="0"/>
        <w:jc w:val="right"/>
        <w:rPr>
          <w:smallCaps/>
          <w:szCs w:val="20"/>
        </w:rPr>
      </w:pPr>
      <w:r w:rsidRPr="00142582">
        <w:rPr>
          <w:smallCaps/>
          <w:szCs w:val="20"/>
        </w:rPr>
        <w:t>Chief Judge Evans</w:t>
      </w:r>
    </w:p>
    <w:p w:rsidR="00142582" w:rsidRPr="00142582" w:rsidRDefault="00142582" w:rsidP="00142582">
      <w:pPr>
        <w:spacing w:after="0"/>
        <w:jc w:val="right"/>
        <w:rPr>
          <w:smallCaps/>
          <w:szCs w:val="20"/>
        </w:rPr>
      </w:pPr>
      <w:r w:rsidRPr="00142582">
        <w:rPr>
          <w:smallCaps/>
          <w:szCs w:val="20"/>
        </w:rPr>
        <w:t xml:space="preserve">Chief Magistrate </w:t>
      </w:r>
      <w:proofErr w:type="spellStart"/>
      <w:r w:rsidRPr="00142582">
        <w:rPr>
          <w:smallCaps/>
          <w:szCs w:val="20"/>
        </w:rPr>
        <w:t>Hribal</w:t>
      </w:r>
      <w:proofErr w:type="spellEnd"/>
    </w:p>
    <w:p w:rsidR="00142582" w:rsidRPr="00142582" w:rsidRDefault="00142582" w:rsidP="00142582">
      <w:pPr>
        <w:pBdr>
          <w:bottom w:val="single" w:sz="4" w:space="1" w:color="auto"/>
        </w:pBdr>
        <w:spacing w:after="0" w:line="52" w:lineRule="exact"/>
        <w:jc w:val="center"/>
        <w:rPr>
          <w:smallCaps/>
          <w:szCs w:val="20"/>
        </w:rPr>
      </w:pPr>
    </w:p>
    <w:p w:rsidR="00142582" w:rsidRPr="00142582" w:rsidRDefault="00142582" w:rsidP="00142582">
      <w:pPr>
        <w:pBdr>
          <w:top w:val="single" w:sz="4" w:space="1" w:color="auto"/>
        </w:pBdr>
        <w:spacing w:before="34" w:after="0" w:line="14" w:lineRule="exact"/>
        <w:jc w:val="center"/>
        <w:rPr>
          <w:smallCaps/>
          <w:szCs w:val="20"/>
        </w:rPr>
      </w:pPr>
    </w:p>
    <w:p w:rsidR="00142582" w:rsidRPr="00142582" w:rsidRDefault="00142582" w:rsidP="0014258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smallCaps/>
          <w:szCs w:val="20"/>
        </w:rPr>
      </w:pPr>
    </w:p>
    <w:p w:rsidR="00A11894" w:rsidRDefault="009D1E2E" w:rsidP="00F545F2">
      <w:pPr>
        <w:pStyle w:val="GG-body"/>
        <w:rPr>
          <w:lang w:val="en-US"/>
        </w:rPr>
      </w:pPr>
      <w:r>
        <w:rPr>
          <w:lang w:val="en-US"/>
        </w:rPr>
        <w:br w:type="page"/>
      </w:r>
      <w:bookmarkStart w:id="9" w:name="_Toc33707982"/>
      <w:bookmarkStart w:id="10" w:name="_Toc33708153"/>
    </w:p>
    <w:p w:rsidR="00A11894" w:rsidRDefault="00A11894" w:rsidP="00A11894">
      <w:pPr>
        <w:pStyle w:val="RegSpace"/>
        <w:rPr>
          <w:lang w:val="en-US"/>
        </w:rPr>
      </w:pPr>
    </w:p>
    <w:p w:rsidR="009D1E2E" w:rsidRPr="007A2835" w:rsidRDefault="009D1E2E" w:rsidP="007A2835">
      <w:pPr>
        <w:pStyle w:val="Heading1"/>
      </w:pPr>
      <w:bookmarkStart w:id="11" w:name="_Toc53044303"/>
      <w:r w:rsidRPr="007A2835">
        <w:t>State Government Instruments</w:t>
      </w:r>
      <w:bookmarkEnd w:id="9"/>
      <w:bookmarkEnd w:id="10"/>
      <w:bookmarkEnd w:id="11"/>
    </w:p>
    <w:p w:rsidR="009548AB" w:rsidRPr="009548AB" w:rsidRDefault="009548AB" w:rsidP="00897C2C">
      <w:pPr>
        <w:pStyle w:val="Heading2"/>
      </w:pPr>
      <w:bookmarkStart w:id="12" w:name="_Toc53044304"/>
      <w:r w:rsidRPr="009548AB">
        <w:t>Associations Incorporation Act 1985</w:t>
      </w:r>
      <w:bookmarkEnd w:id="12"/>
    </w:p>
    <w:p w:rsidR="009548AB" w:rsidRPr="009548AB" w:rsidRDefault="009548AB" w:rsidP="009548AB">
      <w:pPr>
        <w:jc w:val="center"/>
        <w:rPr>
          <w:smallCaps/>
          <w:szCs w:val="17"/>
        </w:rPr>
      </w:pPr>
      <w:r w:rsidRPr="009548AB">
        <w:rPr>
          <w:smallCaps/>
          <w:szCs w:val="17"/>
        </w:rPr>
        <w:t>Section 43A</w:t>
      </w:r>
    </w:p>
    <w:p w:rsidR="009548AB" w:rsidRPr="009548AB" w:rsidRDefault="009548AB" w:rsidP="009548AB">
      <w:pPr>
        <w:jc w:val="center"/>
        <w:rPr>
          <w:i/>
          <w:szCs w:val="17"/>
        </w:rPr>
      </w:pPr>
      <w:r w:rsidRPr="009548AB">
        <w:rPr>
          <w:i/>
          <w:szCs w:val="17"/>
        </w:rPr>
        <w:t>Deregistration of Associations</w:t>
      </w:r>
    </w:p>
    <w:p w:rsidR="009548AB" w:rsidRPr="009548AB" w:rsidRDefault="009548AB" w:rsidP="009548AB">
      <w:pPr>
        <w:rPr>
          <w:rFonts w:eastAsia="Times New Roman"/>
          <w:szCs w:val="17"/>
        </w:rPr>
      </w:pPr>
      <w:r w:rsidRPr="009548AB">
        <w:rPr>
          <w:rFonts w:eastAsia="Times New Roman"/>
          <w:szCs w:val="17"/>
        </w:rPr>
        <w:t>NOTICE is hereby given that the Corporate Affairs Commission approves the applications for deregistration received from the associations named below pursuant to section 43A of the Associations Incorporation Act, 1985. Deregistration takes effect on the date of publication of this notice.</w:t>
      </w:r>
    </w:p>
    <w:p w:rsidR="009548AB" w:rsidRPr="009548AB" w:rsidRDefault="009548AB" w:rsidP="009548AB">
      <w:pPr>
        <w:spacing w:after="0"/>
        <w:ind w:left="142"/>
        <w:rPr>
          <w:rFonts w:eastAsia="Times New Roman"/>
          <w:szCs w:val="17"/>
        </w:rPr>
      </w:pPr>
      <w:r w:rsidRPr="009548AB">
        <w:rPr>
          <w:rFonts w:eastAsia="Times New Roman"/>
          <w:szCs w:val="17"/>
        </w:rPr>
        <w:t>Sevenoaks Residents Association Incorporated</w:t>
      </w:r>
    </w:p>
    <w:p w:rsidR="009548AB" w:rsidRPr="009548AB" w:rsidRDefault="009548AB" w:rsidP="009548AB">
      <w:pPr>
        <w:spacing w:after="0"/>
        <w:ind w:left="142"/>
        <w:rPr>
          <w:rFonts w:eastAsia="Times New Roman"/>
          <w:szCs w:val="17"/>
        </w:rPr>
      </w:pPr>
      <w:r w:rsidRPr="009548AB">
        <w:rPr>
          <w:rFonts w:eastAsia="Times New Roman"/>
          <w:szCs w:val="17"/>
        </w:rPr>
        <w:t>Martins Well Conservation Society Incorporated</w:t>
      </w:r>
    </w:p>
    <w:p w:rsidR="009548AB" w:rsidRPr="009548AB" w:rsidRDefault="009548AB" w:rsidP="009548AB">
      <w:pPr>
        <w:spacing w:after="0"/>
        <w:ind w:left="142"/>
        <w:rPr>
          <w:rFonts w:eastAsia="Times New Roman"/>
          <w:szCs w:val="17"/>
        </w:rPr>
      </w:pPr>
      <w:r w:rsidRPr="009548AB">
        <w:rPr>
          <w:rFonts w:eastAsia="Times New Roman"/>
          <w:szCs w:val="17"/>
        </w:rPr>
        <w:t>Friends of the Barossa Library Incorporated</w:t>
      </w:r>
    </w:p>
    <w:p w:rsidR="009548AB" w:rsidRPr="009548AB" w:rsidRDefault="009548AB" w:rsidP="009548AB">
      <w:pPr>
        <w:spacing w:after="0"/>
        <w:ind w:left="142"/>
        <w:rPr>
          <w:rFonts w:eastAsia="Times New Roman"/>
          <w:szCs w:val="17"/>
        </w:rPr>
      </w:pPr>
      <w:r w:rsidRPr="009548AB">
        <w:rPr>
          <w:rFonts w:eastAsia="Times New Roman"/>
          <w:szCs w:val="17"/>
        </w:rPr>
        <w:t>North Eastern Community Hospital Auxiliary Incorporated</w:t>
      </w:r>
    </w:p>
    <w:p w:rsidR="009548AB" w:rsidRPr="009548AB" w:rsidRDefault="009548AB" w:rsidP="009548AB">
      <w:pPr>
        <w:spacing w:after="0"/>
        <w:ind w:left="142"/>
        <w:rPr>
          <w:rFonts w:eastAsia="Times New Roman"/>
          <w:szCs w:val="17"/>
        </w:rPr>
      </w:pPr>
      <w:r w:rsidRPr="009548AB">
        <w:rPr>
          <w:rFonts w:eastAsia="Times New Roman"/>
          <w:szCs w:val="17"/>
        </w:rPr>
        <w:t>Native Valley Bible Fellowship Incorporated</w:t>
      </w:r>
    </w:p>
    <w:p w:rsidR="009548AB" w:rsidRPr="009548AB" w:rsidRDefault="009548AB" w:rsidP="009548AB">
      <w:pPr>
        <w:spacing w:after="0"/>
        <w:ind w:left="142"/>
        <w:rPr>
          <w:rFonts w:eastAsia="Times New Roman"/>
          <w:szCs w:val="17"/>
        </w:rPr>
      </w:pPr>
      <w:r w:rsidRPr="009548AB">
        <w:rPr>
          <w:rFonts w:eastAsia="Times New Roman"/>
          <w:szCs w:val="17"/>
        </w:rPr>
        <w:t>Australian Network of Environmental Defenders Offices Incorporated</w:t>
      </w:r>
    </w:p>
    <w:p w:rsidR="009548AB" w:rsidRPr="009548AB" w:rsidRDefault="009548AB" w:rsidP="009548AB">
      <w:pPr>
        <w:spacing w:after="0"/>
        <w:ind w:left="142"/>
        <w:rPr>
          <w:rFonts w:eastAsia="Times New Roman"/>
          <w:szCs w:val="17"/>
        </w:rPr>
      </w:pPr>
      <w:r w:rsidRPr="009548AB">
        <w:rPr>
          <w:rFonts w:eastAsia="Times New Roman"/>
          <w:szCs w:val="17"/>
        </w:rPr>
        <w:t>Southern Urgency Relief Fund Incorporated</w:t>
      </w:r>
    </w:p>
    <w:p w:rsidR="009548AB" w:rsidRPr="009548AB" w:rsidRDefault="009548AB" w:rsidP="009548AB">
      <w:pPr>
        <w:ind w:left="142"/>
        <w:rPr>
          <w:rFonts w:eastAsia="Times New Roman"/>
          <w:szCs w:val="17"/>
        </w:rPr>
      </w:pPr>
      <w:r w:rsidRPr="009548AB">
        <w:rPr>
          <w:rFonts w:eastAsia="Times New Roman"/>
          <w:szCs w:val="17"/>
        </w:rPr>
        <w:t>Clare Valley Cuisine Incorporated</w:t>
      </w:r>
    </w:p>
    <w:p w:rsidR="009548AB" w:rsidRPr="009548AB" w:rsidRDefault="009548AB" w:rsidP="009548AB">
      <w:pPr>
        <w:rPr>
          <w:rFonts w:eastAsia="Times New Roman"/>
          <w:szCs w:val="17"/>
        </w:rPr>
      </w:pPr>
      <w:r w:rsidRPr="009548AB">
        <w:rPr>
          <w:rFonts w:eastAsia="Times New Roman"/>
          <w:szCs w:val="17"/>
        </w:rPr>
        <w:t>GIVEN at Adelaide this 8 October 2020.</w:t>
      </w:r>
    </w:p>
    <w:p w:rsidR="009548AB" w:rsidRPr="009548AB" w:rsidRDefault="009548AB" w:rsidP="009548AB">
      <w:pPr>
        <w:spacing w:after="0"/>
        <w:jc w:val="right"/>
        <w:rPr>
          <w:rFonts w:eastAsia="Times New Roman"/>
          <w:smallCaps/>
          <w:szCs w:val="20"/>
        </w:rPr>
      </w:pPr>
      <w:r w:rsidRPr="009548AB">
        <w:rPr>
          <w:rFonts w:eastAsia="Times New Roman"/>
          <w:smallCaps/>
          <w:szCs w:val="20"/>
        </w:rPr>
        <w:t>Bradley Simpson</w:t>
      </w:r>
    </w:p>
    <w:p w:rsidR="009548AB" w:rsidRPr="009548AB" w:rsidRDefault="009548AB" w:rsidP="009548AB">
      <w:pPr>
        <w:spacing w:after="0"/>
        <w:jc w:val="right"/>
        <w:rPr>
          <w:rFonts w:eastAsia="Times New Roman"/>
          <w:szCs w:val="17"/>
        </w:rPr>
      </w:pPr>
      <w:r w:rsidRPr="009548AB">
        <w:rPr>
          <w:rFonts w:eastAsia="Times New Roman"/>
          <w:szCs w:val="17"/>
        </w:rPr>
        <w:t>A Delegate of the Corporate Affairs Commission</w:t>
      </w:r>
    </w:p>
    <w:p w:rsidR="009548AB" w:rsidRPr="009548AB" w:rsidRDefault="009548AB" w:rsidP="009548AB">
      <w:pPr>
        <w:pBdr>
          <w:bottom w:val="single" w:sz="4" w:space="1" w:color="auto"/>
        </w:pBdr>
        <w:spacing w:after="0" w:line="52" w:lineRule="exact"/>
        <w:jc w:val="center"/>
        <w:rPr>
          <w:rFonts w:eastAsia="Times New Roman"/>
          <w:szCs w:val="17"/>
        </w:rPr>
      </w:pPr>
    </w:p>
    <w:p w:rsidR="009548AB" w:rsidRPr="009548AB" w:rsidRDefault="009548AB" w:rsidP="009548AB">
      <w:pPr>
        <w:pBdr>
          <w:top w:val="single" w:sz="4" w:space="1" w:color="auto"/>
        </w:pBdr>
        <w:spacing w:before="34" w:after="0" w:line="14" w:lineRule="exact"/>
        <w:jc w:val="center"/>
        <w:rPr>
          <w:rFonts w:eastAsia="Times New Roman"/>
          <w:szCs w:val="17"/>
        </w:rPr>
      </w:pPr>
    </w:p>
    <w:p w:rsidR="009548AB" w:rsidRPr="009548AB" w:rsidRDefault="009548AB" w:rsidP="009548A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520386" w:rsidRPr="00520386" w:rsidRDefault="00520386" w:rsidP="00897C2C">
      <w:pPr>
        <w:pStyle w:val="Heading2"/>
      </w:pPr>
      <w:bookmarkStart w:id="13" w:name="_Toc53044305"/>
      <w:r w:rsidRPr="00520386">
        <w:t>Development Act 1993</w:t>
      </w:r>
      <w:bookmarkEnd w:id="13"/>
    </w:p>
    <w:p w:rsidR="00520386" w:rsidRPr="00520386" w:rsidRDefault="00520386" w:rsidP="00520386">
      <w:pPr>
        <w:jc w:val="center"/>
        <w:rPr>
          <w:smallCaps/>
          <w:szCs w:val="17"/>
        </w:rPr>
      </w:pPr>
      <w:r w:rsidRPr="00520386">
        <w:rPr>
          <w:smallCaps/>
          <w:szCs w:val="17"/>
        </w:rPr>
        <w:t>Section 29</w:t>
      </w:r>
    </w:p>
    <w:p w:rsidR="00520386" w:rsidRPr="00520386" w:rsidRDefault="00520386" w:rsidP="00520386">
      <w:pPr>
        <w:jc w:val="center"/>
        <w:rPr>
          <w:i/>
          <w:szCs w:val="17"/>
        </w:rPr>
      </w:pPr>
      <w:r w:rsidRPr="00520386">
        <w:rPr>
          <w:i/>
          <w:szCs w:val="17"/>
        </w:rPr>
        <w:t>Amendment to the City of Onkaparinga Council Development Plan</w:t>
      </w:r>
    </w:p>
    <w:p w:rsidR="00520386" w:rsidRPr="00520386" w:rsidRDefault="00520386" w:rsidP="00520386">
      <w:pPr>
        <w:rPr>
          <w:rFonts w:eastAsia="Times New Roman"/>
          <w:i/>
          <w:szCs w:val="17"/>
        </w:rPr>
      </w:pPr>
      <w:r w:rsidRPr="00520386">
        <w:rPr>
          <w:rFonts w:eastAsia="Times New Roman"/>
          <w:i/>
          <w:szCs w:val="17"/>
        </w:rPr>
        <w:t>Preamble</w:t>
      </w:r>
    </w:p>
    <w:p w:rsidR="00520386" w:rsidRPr="00520386" w:rsidRDefault="00520386" w:rsidP="00520386">
      <w:pPr>
        <w:rPr>
          <w:rFonts w:eastAsia="Times New Roman"/>
          <w:szCs w:val="17"/>
        </w:rPr>
      </w:pPr>
      <w:r w:rsidRPr="00520386">
        <w:rPr>
          <w:rFonts w:eastAsia="Times New Roman"/>
          <w:szCs w:val="17"/>
        </w:rPr>
        <w:t>It is necessary to amend the City of Onkaparinga Council Development Plan (the Plan) dated 2 July 2020.</w:t>
      </w:r>
    </w:p>
    <w:p w:rsidR="00520386" w:rsidRPr="00520386" w:rsidRDefault="00520386" w:rsidP="00520386">
      <w:pPr>
        <w:rPr>
          <w:rFonts w:eastAsia="Times New Roman"/>
          <w:szCs w:val="17"/>
        </w:rPr>
      </w:pPr>
      <w:r w:rsidRPr="00520386">
        <w:rPr>
          <w:rFonts w:eastAsia="Times New Roman"/>
          <w:szCs w:val="17"/>
        </w:rPr>
        <w:t>PURSUANT to section 29 (2</w:t>
      </w:r>
      <w:proofErr w:type="gramStart"/>
      <w:r w:rsidRPr="00520386">
        <w:rPr>
          <w:rFonts w:eastAsia="Times New Roman"/>
          <w:szCs w:val="17"/>
        </w:rPr>
        <w:t>)(</w:t>
      </w:r>
      <w:proofErr w:type="gramEnd"/>
      <w:r w:rsidRPr="00520386">
        <w:rPr>
          <w:rFonts w:eastAsia="Times New Roman"/>
          <w:szCs w:val="17"/>
        </w:rPr>
        <w:t>b)(ii) of the Development Act 1993, I—</w:t>
      </w:r>
    </w:p>
    <w:p w:rsidR="00520386" w:rsidRPr="00520386" w:rsidRDefault="00520386" w:rsidP="00520386">
      <w:pPr>
        <w:ind w:left="426" w:hanging="284"/>
        <w:rPr>
          <w:rFonts w:eastAsia="Times New Roman"/>
          <w:szCs w:val="17"/>
        </w:rPr>
      </w:pPr>
      <w:r w:rsidRPr="00520386">
        <w:rPr>
          <w:rFonts w:eastAsia="Times New Roman"/>
          <w:szCs w:val="17"/>
        </w:rPr>
        <w:t>1.</w:t>
      </w:r>
      <w:r w:rsidRPr="00520386">
        <w:rPr>
          <w:rFonts w:eastAsia="Times New Roman"/>
          <w:szCs w:val="17"/>
        </w:rPr>
        <w:tab/>
        <w:t>Amend the Plan as follows:</w:t>
      </w:r>
    </w:p>
    <w:p w:rsidR="00520386" w:rsidRPr="00520386" w:rsidRDefault="00520386" w:rsidP="00520386">
      <w:pPr>
        <w:ind w:left="709" w:hanging="283"/>
        <w:rPr>
          <w:rFonts w:eastAsia="Times New Roman"/>
          <w:szCs w:val="17"/>
        </w:rPr>
      </w:pPr>
      <w:r w:rsidRPr="00520386">
        <w:rPr>
          <w:rFonts w:eastAsia="Times New Roman"/>
          <w:szCs w:val="17"/>
        </w:rPr>
        <w:t>(a)</w:t>
      </w:r>
      <w:r w:rsidRPr="00520386">
        <w:rPr>
          <w:rFonts w:eastAsia="Times New Roman"/>
          <w:szCs w:val="17"/>
        </w:rPr>
        <w:tab/>
        <w:t>Replace Zone Map Onka/22 with the contents of ATTACHMENT ‘A’</w:t>
      </w:r>
    </w:p>
    <w:p w:rsidR="00520386" w:rsidRPr="00520386" w:rsidRDefault="00520386" w:rsidP="00520386">
      <w:pPr>
        <w:ind w:left="709" w:hanging="283"/>
        <w:rPr>
          <w:rFonts w:eastAsia="Times New Roman"/>
          <w:szCs w:val="17"/>
        </w:rPr>
      </w:pPr>
      <w:r w:rsidRPr="00520386">
        <w:rPr>
          <w:rFonts w:eastAsia="Times New Roman"/>
          <w:szCs w:val="17"/>
        </w:rPr>
        <w:t>(b)</w:t>
      </w:r>
      <w:r w:rsidRPr="00520386">
        <w:rPr>
          <w:rFonts w:eastAsia="Times New Roman"/>
          <w:szCs w:val="17"/>
        </w:rPr>
        <w:tab/>
        <w:t>Replace Zone Map Onka/31 with the contents of ATTACHMENT ‘B’</w:t>
      </w:r>
    </w:p>
    <w:p w:rsidR="00520386" w:rsidRPr="00520386" w:rsidRDefault="00520386" w:rsidP="00520386">
      <w:pPr>
        <w:ind w:left="709" w:hanging="283"/>
        <w:rPr>
          <w:rFonts w:eastAsia="Times New Roman"/>
          <w:szCs w:val="17"/>
        </w:rPr>
      </w:pPr>
      <w:r w:rsidRPr="00520386">
        <w:rPr>
          <w:rFonts w:eastAsia="Times New Roman"/>
          <w:szCs w:val="17"/>
        </w:rPr>
        <w:t>(c)</w:t>
      </w:r>
      <w:r w:rsidRPr="00520386">
        <w:rPr>
          <w:rFonts w:eastAsia="Times New Roman"/>
          <w:szCs w:val="17"/>
        </w:rPr>
        <w:tab/>
        <w:t>Replace Policy Area Map Onka/22 with the contents of ATTACHMENT ‘C’</w:t>
      </w:r>
    </w:p>
    <w:p w:rsidR="00520386" w:rsidRPr="00520386" w:rsidRDefault="00520386" w:rsidP="00520386">
      <w:pPr>
        <w:ind w:left="709" w:hanging="283"/>
        <w:rPr>
          <w:rFonts w:eastAsia="Times New Roman"/>
          <w:szCs w:val="17"/>
        </w:rPr>
      </w:pPr>
      <w:r w:rsidRPr="00520386">
        <w:rPr>
          <w:rFonts w:eastAsia="Times New Roman"/>
          <w:szCs w:val="17"/>
        </w:rPr>
        <w:t>(d)</w:t>
      </w:r>
      <w:r w:rsidRPr="00520386">
        <w:rPr>
          <w:rFonts w:eastAsia="Times New Roman"/>
          <w:szCs w:val="17"/>
        </w:rPr>
        <w:tab/>
        <w:t>Replace Policy Area Map Onka/31 with the contents of ATTACHMENT ‘D’</w:t>
      </w:r>
    </w:p>
    <w:p w:rsidR="00520386" w:rsidRPr="00520386" w:rsidRDefault="00520386" w:rsidP="00520386">
      <w:pPr>
        <w:ind w:left="426" w:hanging="284"/>
        <w:rPr>
          <w:rFonts w:eastAsia="Times New Roman"/>
          <w:szCs w:val="17"/>
        </w:rPr>
      </w:pPr>
      <w:r w:rsidRPr="00520386">
        <w:rPr>
          <w:rFonts w:eastAsia="Times New Roman"/>
          <w:szCs w:val="17"/>
        </w:rPr>
        <w:t>2.</w:t>
      </w:r>
      <w:r w:rsidRPr="00520386">
        <w:rPr>
          <w:rFonts w:eastAsia="Times New Roman"/>
          <w:szCs w:val="17"/>
        </w:rPr>
        <w:tab/>
        <w:t>Fix the day on which this notice is published in the Gazette as the day on which the section 29 amendment will come into operation.</w:t>
      </w:r>
    </w:p>
    <w:p w:rsidR="00520386" w:rsidRPr="00520386" w:rsidRDefault="00520386" w:rsidP="00520386">
      <w:pPr>
        <w:rPr>
          <w:rFonts w:eastAsia="Times New Roman"/>
          <w:szCs w:val="17"/>
        </w:rPr>
      </w:pPr>
      <w:r w:rsidRPr="00520386">
        <w:rPr>
          <w:rFonts w:eastAsia="Times New Roman"/>
          <w:szCs w:val="17"/>
        </w:rPr>
        <w:t>Dated: 29 September 2020</w:t>
      </w:r>
    </w:p>
    <w:p w:rsidR="00520386" w:rsidRPr="00520386" w:rsidRDefault="00520386" w:rsidP="00520386">
      <w:pPr>
        <w:spacing w:after="0"/>
        <w:jc w:val="right"/>
        <w:rPr>
          <w:rFonts w:eastAsia="Times New Roman"/>
          <w:smallCaps/>
          <w:szCs w:val="20"/>
        </w:rPr>
      </w:pPr>
      <w:r w:rsidRPr="00520386">
        <w:rPr>
          <w:rFonts w:eastAsia="Times New Roman"/>
          <w:smallCaps/>
          <w:szCs w:val="20"/>
        </w:rPr>
        <w:t>Sally Smith</w:t>
      </w:r>
    </w:p>
    <w:p w:rsidR="00520386" w:rsidRPr="00520386" w:rsidRDefault="00520386" w:rsidP="00520386">
      <w:pPr>
        <w:spacing w:after="0"/>
        <w:jc w:val="right"/>
        <w:rPr>
          <w:rFonts w:eastAsia="Times New Roman"/>
          <w:szCs w:val="17"/>
        </w:rPr>
      </w:pPr>
      <w:r w:rsidRPr="00520386">
        <w:rPr>
          <w:rFonts w:eastAsia="Times New Roman"/>
          <w:szCs w:val="17"/>
        </w:rPr>
        <w:t>Executive Director</w:t>
      </w:r>
    </w:p>
    <w:p w:rsidR="00520386" w:rsidRPr="00520386" w:rsidRDefault="00520386" w:rsidP="00520386">
      <w:pPr>
        <w:spacing w:after="0"/>
        <w:jc w:val="right"/>
        <w:rPr>
          <w:rFonts w:eastAsia="Times New Roman"/>
          <w:szCs w:val="17"/>
        </w:rPr>
      </w:pPr>
      <w:r w:rsidRPr="00520386">
        <w:rPr>
          <w:rFonts w:eastAsia="Times New Roman"/>
          <w:szCs w:val="17"/>
        </w:rPr>
        <w:t>Planning &amp; Land Use Services</w:t>
      </w:r>
    </w:p>
    <w:p w:rsidR="00520386" w:rsidRPr="00520386" w:rsidRDefault="00520386" w:rsidP="00520386">
      <w:pPr>
        <w:spacing w:after="0"/>
        <w:jc w:val="right"/>
        <w:rPr>
          <w:rFonts w:eastAsia="Times New Roman"/>
          <w:szCs w:val="17"/>
        </w:rPr>
      </w:pPr>
      <w:r w:rsidRPr="00520386">
        <w:rPr>
          <w:rFonts w:eastAsia="Times New Roman"/>
          <w:szCs w:val="17"/>
        </w:rPr>
        <w:t>As Delegate of Vickie Chapman, Minister for Planning and Local Government</w:t>
      </w:r>
    </w:p>
    <w:p w:rsidR="00520386" w:rsidRPr="00520386" w:rsidRDefault="00520386" w:rsidP="00520386">
      <w:pPr>
        <w:pBdr>
          <w:top w:val="single" w:sz="4" w:space="1" w:color="auto"/>
        </w:pBdr>
        <w:spacing w:before="100" w:line="14" w:lineRule="exact"/>
        <w:ind w:left="1080" w:right="1080"/>
        <w:jc w:val="center"/>
        <w:rPr>
          <w:rFonts w:eastAsia="Times New Roman"/>
          <w:szCs w:val="17"/>
        </w:rPr>
      </w:pPr>
    </w:p>
    <w:p w:rsidR="00520386" w:rsidRPr="00520386" w:rsidRDefault="00520386" w:rsidP="0052038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17"/>
        </w:rPr>
      </w:pPr>
    </w:p>
    <w:p w:rsidR="00520386" w:rsidRPr="00520386" w:rsidRDefault="00520386" w:rsidP="00520386">
      <w:pPr>
        <w:spacing w:after="0" w:line="240" w:lineRule="auto"/>
        <w:jc w:val="left"/>
        <w:rPr>
          <w:rFonts w:eastAsia="Times New Roman"/>
          <w:szCs w:val="17"/>
        </w:rPr>
      </w:pPr>
      <w:r w:rsidRPr="00520386">
        <w:rPr>
          <w:rFonts w:eastAsia="Times New Roman"/>
          <w:szCs w:val="17"/>
        </w:rPr>
        <w:br w:type="page"/>
      </w:r>
    </w:p>
    <w:p w:rsidR="00520386" w:rsidRPr="00520386" w:rsidRDefault="00520386" w:rsidP="00520386">
      <w:pPr>
        <w:spacing w:after="0" w:line="240" w:lineRule="auto"/>
        <w:jc w:val="left"/>
        <w:rPr>
          <w:rFonts w:eastAsia="Times New Roman"/>
          <w:szCs w:val="17"/>
        </w:rPr>
      </w:pPr>
      <w:r w:rsidRPr="00520386">
        <w:rPr>
          <w:rFonts w:eastAsia="Times New Roman"/>
          <w:noProof/>
          <w:szCs w:val="20"/>
          <w:lang w:eastAsia="en-AU"/>
        </w:rPr>
        <w:lastRenderedPageBreak/>
        <w:drawing>
          <wp:anchor distT="0" distB="0" distL="114300" distR="114300" simplePos="0" relativeHeight="251662848" behindDoc="0" locked="0" layoutInCell="1" allowOverlap="1" wp14:anchorId="48CEE1E0" wp14:editId="43BC1B07">
            <wp:simplePos x="0" y="0"/>
            <wp:positionH relativeFrom="margin">
              <wp:posOffset>82550</wp:posOffset>
            </wp:positionH>
            <wp:positionV relativeFrom="margin">
              <wp:posOffset>9666</wp:posOffset>
            </wp:positionV>
            <wp:extent cx="5711825" cy="8579485"/>
            <wp:effectExtent l="0" t="0" r="3175"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1899" t="1408" r="1984" b="1317"/>
                    <a:stretch/>
                  </pic:blipFill>
                  <pic:spPr bwMode="auto">
                    <a:xfrm>
                      <a:off x="0" y="0"/>
                      <a:ext cx="5711825" cy="8579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20386">
        <w:rPr>
          <w:rFonts w:eastAsia="Times New Roman"/>
          <w:szCs w:val="17"/>
        </w:rPr>
        <w:br w:type="page"/>
      </w:r>
    </w:p>
    <w:p w:rsidR="00520386" w:rsidRPr="00520386" w:rsidRDefault="00520386" w:rsidP="00520386">
      <w:pPr>
        <w:spacing w:after="0" w:line="240" w:lineRule="auto"/>
        <w:jc w:val="left"/>
        <w:rPr>
          <w:rFonts w:eastAsia="Times New Roman"/>
          <w:szCs w:val="17"/>
        </w:rPr>
      </w:pPr>
      <w:r w:rsidRPr="00520386">
        <w:rPr>
          <w:rFonts w:eastAsia="Times New Roman"/>
          <w:noProof/>
          <w:szCs w:val="20"/>
          <w:lang w:eastAsia="en-AU"/>
        </w:rPr>
        <w:lastRenderedPageBreak/>
        <w:drawing>
          <wp:anchor distT="0" distB="0" distL="114300" distR="114300" simplePos="0" relativeHeight="251663872" behindDoc="0" locked="0" layoutInCell="1" allowOverlap="1" wp14:anchorId="2265AE6A" wp14:editId="31E0EE4D">
            <wp:simplePos x="880110" y="1128395"/>
            <wp:positionH relativeFrom="margin">
              <wp:align>center</wp:align>
            </wp:positionH>
            <wp:positionV relativeFrom="margin">
              <wp:align>top</wp:align>
            </wp:positionV>
            <wp:extent cx="5694680" cy="8495665"/>
            <wp:effectExtent l="0" t="0" r="1270" b="63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949" t="1025" r="2185" b="1456"/>
                    <a:stretch/>
                  </pic:blipFill>
                  <pic:spPr bwMode="auto">
                    <a:xfrm>
                      <a:off x="0" y="0"/>
                      <a:ext cx="5694680" cy="8495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20386">
        <w:rPr>
          <w:rFonts w:eastAsia="Times New Roman"/>
          <w:szCs w:val="17"/>
        </w:rPr>
        <w:br w:type="page"/>
      </w:r>
    </w:p>
    <w:p w:rsidR="00520386" w:rsidRPr="00520386" w:rsidRDefault="00520386" w:rsidP="00520386">
      <w:pPr>
        <w:spacing w:after="0" w:line="240" w:lineRule="auto"/>
        <w:jc w:val="left"/>
        <w:rPr>
          <w:rFonts w:eastAsia="Times New Roman"/>
          <w:szCs w:val="17"/>
        </w:rPr>
      </w:pPr>
      <w:r w:rsidRPr="00520386">
        <w:rPr>
          <w:rFonts w:eastAsia="Times New Roman"/>
          <w:noProof/>
          <w:szCs w:val="20"/>
          <w:lang w:eastAsia="en-AU"/>
        </w:rPr>
        <w:lastRenderedPageBreak/>
        <w:drawing>
          <wp:anchor distT="0" distB="0" distL="114300" distR="114300" simplePos="0" relativeHeight="251664896" behindDoc="0" locked="0" layoutInCell="1" allowOverlap="1" wp14:anchorId="1D22D8FD" wp14:editId="5CEB33A8">
            <wp:simplePos x="0" y="0"/>
            <wp:positionH relativeFrom="margin">
              <wp:align>center</wp:align>
            </wp:positionH>
            <wp:positionV relativeFrom="margin">
              <wp:align>top</wp:align>
            </wp:positionV>
            <wp:extent cx="5634000" cy="8550000"/>
            <wp:effectExtent l="0" t="0" r="5080" b="381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634000" cy="8550000"/>
                    </a:xfrm>
                    <a:prstGeom prst="rect">
                      <a:avLst/>
                    </a:prstGeom>
                  </pic:spPr>
                </pic:pic>
              </a:graphicData>
            </a:graphic>
            <wp14:sizeRelH relativeFrom="margin">
              <wp14:pctWidth>0</wp14:pctWidth>
            </wp14:sizeRelH>
            <wp14:sizeRelV relativeFrom="margin">
              <wp14:pctHeight>0</wp14:pctHeight>
            </wp14:sizeRelV>
          </wp:anchor>
        </w:drawing>
      </w:r>
      <w:r w:rsidRPr="00520386">
        <w:rPr>
          <w:rFonts w:eastAsia="Times New Roman"/>
          <w:szCs w:val="17"/>
        </w:rPr>
        <w:br w:type="page"/>
      </w:r>
    </w:p>
    <w:p w:rsidR="00520386" w:rsidRPr="00520386" w:rsidRDefault="00520386" w:rsidP="00520386">
      <w:pPr>
        <w:rPr>
          <w:rFonts w:eastAsia="Times New Roman"/>
          <w:szCs w:val="17"/>
        </w:rPr>
      </w:pPr>
      <w:r w:rsidRPr="00520386">
        <w:rPr>
          <w:rFonts w:eastAsia="Times New Roman"/>
          <w:noProof/>
          <w:szCs w:val="20"/>
          <w:lang w:eastAsia="en-AU"/>
        </w:rPr>
        <w:lastRenderedPageBreak/>
        <w:drawing>
          <wp:anchor distT="0" distB="0" distL="114300" distR="114300" simplePos="0" relativeHeight="251665920" behindDoc="0" locked="0" layoutInCell="1" allowOverlap="1" wp14:anchorId="46299464" wp14:editId="442E8A6F">
            <wp:simplePos x="0" y="0"/>
            <wp:positionH relativeFrom="margin">
              <wp:posOffset>65405</wp:posOffset>
            </wp:positionH>
            <wp:positionV relativeFrom="margin">
              <wp:posOffset>-43674</wp:posOffset>
            </wp:positionV>
            <wp:extent cx="5812790" cy="871474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570" t="1389" r="1603" b="1098"/>
                    <a:stretch/>
                  </pic:blipFill>
                  <pic:spPr bwMode="auto">
                    <a:xfrm>
                      <a:off x="0" y="0"/>
                      <a:ext cx="5812790" cy="8714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20386" w:rsidRPr="00520386" w:rsidRDefault="00520386" w:rsidP="00520386">
      <w:pPr>
        <w:pBdr>
          <w:top w:val="single" w:sz="4" w:space="1" w:color="auto"/>
        </w:pBdr>
        <w:spacing w:before="100" w:after="0" w:line="14" w:lineRule="exact"/>
        <w:jc w:val="center"/>
        <w:rPr>
          <w:rFonts w:eastAsia="Times New Roman"/>
          <w:szCs w:val="17"/>
        </w:rPr>
      </w:pPr>
    </w:p>
    <w:p w:rsidR="00520386" w:rsidRPr="00520386" w:rsidRDefault="00520386" w:rsidP="00520386">
      <w:pPr>
        <w:jc w:val="center"/>
        <w:rPr>
          <w:caps/>
          <w:szCs w:val="17"/>
        </w:rPr>
      </w:pPr>
      <w:r w:rsidRPr="00520386">
        <w:rPr>
          <w:caps/>
          <w:szCs w:val="17"/>
        </w:rPr>
        <w:lastRenderedPageBreak/>
        <w:t>Development Act 1993</w:t>
      </w:r>
    </w:p>
    <w:p w:rsidR="00520386" w:rsidRPr="00520386" w:rsidRDefault="00520386" w:rsidP="00520386">
      <w:pPr>
        <w:jc w:val="center"/>
        <w:rPr>
          <w:smallCaps/>
          <w:szCs w:val="17"/>
        </w:rPr>
      </w:pPr>
      <w:r w:rsidRPr="00520386">
        <w:rPr>
          <w:smallCaps/>
          <w:szCs w:val="17"/>
        </w:rPr>
        <w:t>Section 29</w:t>
      </w:r>
    </w:p>
    <w:p w:rsidR="00520386" w:rsidRPr="00520386" w:rsidRDefault="00520386" w:rsidP="00520386">
      <w:pPr>
        <w:jc w:val="center"/>
        <w:rPr>
          <w:i/>
          <w:szCs w:val="17"/>
        </w:rPr>
      </w:pPr>
      <w:r w:rsidRPr="00520386">
        <w:rPr>
          <w:i/>
          <w:szCs w:val="17"/>
        </w:rPr>
        <w:t>Amendment to the City of Tea Tree Gully Council Development Plan</w:t>
      </w:r>
    </w:p>
    <w:p w:rsidR="00520386" w:rsidRPr="00520386" w:rsidRDefault="00520386" w:rsidP="00520386">
      <w:pPr>
        <w:rPr>
          <w:rFonts w:eastAsia="Times New Roman"/>
          <w:i/>
          <w:szCs w:val="17"/>
        </w:rPr>
      </w:pPr>
      <w:r w:rsidRPr="00520386">
        <w:rPr>
          <w:rFonts w:eastAsia="Times New Roman"/>
          <w:i/>
          <w:szCs w:val="17"/>
        </w:rPr>
        <w:t>Preamble</w:t>
      </w:r>
    </w:p>
    <w:p w:rsidR="00520386" w:rsidRPr="00520386" w:rsidRDefault="00520386" w:rsidP="00520386">
      <w:pPr>
        <w:rPr>
          <w:rFonts w:eastAsia="Times New Roman"/>
          <w:szCs w:val="17"/>
        </w:rPr>
      </w:pPr>
      <w:r w:rsidRPr="00520386">
        <w:rPr>
          <w:rFonts w:eastAsia="Times New Roman"/>
          <w:szCs w:val="17"/>
        </w:rPr>
        <w:t>It is necessary to amend the City of Tea Tree Gully Council Development Plan (the Plan) dated 27 December 2018.</w:t>
      </w:r>
    </w:p>
    <w:p w:rsidR="00520386" w:rsidRPr="00520386" w:rsidRDefault="00520386" w:rsidP="00520386">
      <w:pPr>
        <w:rPr>
          <w:rFonts w:eastAsia="Times New Roman"/>
          <w:szCs w:val="17"/>
        </w:rPr>
      </w:pPr>
      <w:r w:rsidRPr="00520386">
        <w:rPr>
          <w:rFonts w:eastAsia="Times New Roman"/>
          <w:szCs w:val="17"/>
        </w:rPr>
        <w:t>PURSUANT to section 29 (2</w:t>
      </w:r>
      <w:proofErr w:type="gramStart"/>
      <w:r w:rsidRPr="00520386">
        <w:rPr>
          <w:rFonts w:eastAsia="Times New Roman"/>
          <w:szCs w:val="17"/>
        </w:rPr>
        <w:t>)(</w:t>
      </w:r>
      <w:proofErr w:type="gramEnd"/>
      <w:r w:rsidRPr="00520386">
        <w:rPr>
          <w:rFonts w:eastAsia="Times New Roman"/>
          <w:szCs w:val="17"/>
        </w:rPr>
        <w:t>b)(</w:t>
      </w:r>
      <w:proofErr w:type="spellStart"/>
      <w:r w:rsidRPr="00520386">
        <w:rPr>
          <w:rFonts w:eastAsia="Times New Roman"/>
          <w:szCs w:val="17"/>
        </w:rPr>
        <w:t>i</w:t>
      </w:r>
      <w:proofErr w:type="spellEnd"/>
      <w:r w:rsidRPr="00520386">
        <w:rPr>
          <w:rFonts w:eastAsia="Times New Roman"/>
          <w:szCs w:val="17"/>
        </w:rPr>
        <w:t>) of the Development Act 1993, I—</w:t>
      </w:r>
    </w:p>
    <w:p w:rsidR="00520386" w:rsidRPr="00520386" w:rsidRDefault="00520386" w:rsidP="00520386">
      <w:pPr>
        <w:ind w:left="426" w:hanging="284"/>
        <w:rPr>
          <w:rFonts w:eastAsia="Times New Roman"/>
          <w:szCs w:val="17"/>
        </w:rPr>
      </w:pPr>
      <w:r w:rsidRPr="00520386">
        <w:rPr>
          <w:rFonts w:eastAsia="Times New Roman"/>
          <w:szCs w:val="17"/>
        </w:rPr>
        <w:t>1.</w:t>
      </w:r>
      <w:r w:rsidRPr="00520386">
        <w:rPr>
          <w:rFonts w:eastAsia="Times New Roman"/>
          <w:szCs w:val="17"/>
        </w:rPr>
        <w:tab/>
        <w:t>Amend the Plan as follows:</w:t>
      </w:r>
    </w:p>
    <w:p w:rsidR="00520386" w:rsidRPr="00520386" w:rsidRDefault="00520386" w:rsidP="00520386">
      <w:pPr>
        <w:ind w:left="709" w:hanging="283"/>
        <w:rPr>
          <w:rFonts w:eastAsia="Times New Roman"/>
          <w:szCs w:val="17"/>
        </w:rPr>
      </w:pPr>
      <w:r w:rsidRPr="00520386">
        <w:rPr>
          <w:rFonts w:eastAsia="Times New Roman"/>
          <w:szCs w:val="17"/>
        </w:rPr>
        <w:t>(a)</w:t>
      </w:r>
      <w:r w:rsidRPr="00520386">
        <w:rPr>
          <w:rFonts w:eastAsia="Times New Roman"/>
          <w:szCs w:val="17"/>
        </w:rPr>
        <w:tab/>
        <w:t>Building near Airfields General Section:</w:t>
      </w:r>
    </w:p>
    <w:p w:rsidR="00520386" w:rsidRPr="00520386" w:rsidRDefault="00520386" w:rsidP="00520386">
      <w:pPr>
        <w:ind w:left="993" w:hanging="284"/>
        <w:rPr>
          <w:rFonts w:eastAsia="Times New Roman"/>
          <w:szCs w:val="17"/>
        </w:rPr>
      </w:pPr>
      <w:r w:rsidRPr="00520386">
        <w:rPr>
          <w:rFonts w:eastAsia="Times New Roman"/>
          <w:szCs w:val="17"/>
        </w:rPr>
        <w:t>1.</w:t>
      </w:r>
      <w:r w:rsidRPr="00520386">
        <w:rPr>
          <w:rFonts w:eastAsia="Times New Roman"/>
          <w:szCs w:val="17"/>
        </w:rPr>
        <w:tab/>
        <w:t>Delete ‘and the Air Services Australia navigation aid at Modbury’ from Objective 1.</w:t>
      </w:r>
    </w:p>
    <w:p w:rsidR="00520386" w:rsidRPr="00520386" w:rsidRDefault="00520386" w:rsidP="00520386">
      <w:pPr>
        <w:ind w:left="993" w:hanging="284"/>
        <w:rPr>
          <w:rFonts w:eastAsia="Times New Roman"/>
          <w:szCs w:val="17"/>
        </w:rPr>
      </w:pPr>
      <w:r w:rsidRPr="00520386">
        <w:rPr>
          <w:rFonts w:eastAsia="Times New Roman"/>
          <w:szCs w:val="17"/>
        </w:rPr>
        <w:t>2.</w:t>
      </w:r>
      <w:r w:rsidRPr="00520386">
        <w:rPr>
          <w:rFonts w:eastAsia="Times New Roman"/>
          <w:szCs w:val="17"/>
        </w:rPr>
        <w:tab/>
        <w:t>Delete ‘and the Air Services Australia navigation aid at Modbury shown on Concept Plan Map TTG/13—Edinburgh Defence Airfield Defence (Area Control) Regulations.’ from Principle of Development Control 1.</w:t>
      </w:r>
    </w:p>
    <w:p w:rsidR="00520386" w:rsidRPr="00520386" w:rsidRDefault="00520386" w:rsidP="00520386">
      <w:pPr>
        <w:ind w:left="993" w:hanging="284"/>
        <w:rPr>
          <w:rFonts w:eastAsia="Times New Roman"/>
          <w:szCs w:val="17"/>
        </w:rPr>
      </w:pPr>
      <w:r w:rsidRPr="00520386">
        <w:rPr>
          <w:rFonts w:eastAsia="Times New Roman"/>
          <w:szCs w:val="17"/>
        </w:rPr>
        <w:t>3.</w:t>
      </w:r>
      <w:r w:rsidRPr="00520386">
        <w:rPr>
          <w:rFonts w:eastAsia="Times New Roman"/>
          <w:szCs w:val="17"/>
        </w:rPr>
        <w:tab/>
        <w:t>Delete the heading and Principle of Development Control 8.</w:t>
      </w:r>
    </w:p>
    <w:p w:rsidR="00520386" w:rsidRPr="00520386" w:rsidRDefault="00520386" w:rsidP="00520386">
      <w:pPr>
        <w:ind w:left="709" w:hanging="283"/>
        <w:rPr>
          <w:rFonts w:eastAsia="Times New Roman"/>
          <w:szCs w:val="17"/>
        </w:rPr>
      </w:pPr>
      <w:r w:rsidRPr="00520386">
        <w:rPr>
          <w:rFonts w:eastAsia="Times New Roman"/>
          <w:szCs w:val="17"/>
        </w:rPr>
        <w:t>(b)</w:t>
      </w:r>
      <w:r w:rsidRPr="00520386">
        <w:rPr>
          <w:rFonts w:eastAsia="Times New Roman"/>
          <w:szCs w:val="17"/>
        </w:rPr>
        <w:tab/>
        <w:t xml:space="preserve">Interface </w:t>
      </w:r>
      <w:proofErr w:type="gramStart"/>
      <w:r w:rsidRPr="00520386">
        <w:rPr>
          <w:rFonts w:eastAsia="Times New Roman"/>
          <w:szCs w:val="17"/>
        </w:rPr>
        <w:t>Between</w:t>
      </w:r>
      <w:proofErr w:type="gramEnd"/>
      <w:r w:rsidRPr="00520386">
        <w:rPr>
          <w:rFonts w:eastAsia="Times New Roman"/>
          <w:szCs w:val="17"/>
        </w:rPr>
        <w:t xml:space="preserve"> Land Uses General Section:</w:t>
      </w:r>
    </w:p>
    <w:p w:rsidR="00520386" w:rsidRPr="00520386" w:rsidRDefault="00520386" w:rsidP="00520386">
      <w:pPr>
        <w:ind w:left="993" w:hanging="284"/>
        <w:rPr>
          <w:rFonts w:eastAsia="Times New Roman"/>
          <w:szCs w:val="17"/>
        </w:rPr>
      </w:pPr>
      <w:r w:rsidRPr="00520386">
        <w:rPr>
          <w:rFonts w:eastAsia="Times New Roman"/>
          <w:szCs w:val="17"/>
        </w:rPr>
        <w:t>1.</w:t>
      </w:r>
      <w:r w:rsidRPr="00520386">
        <w:rPr>
          <w:rFonts w:eastAsia="Times New Roman"/>
          <w:szCs w:val="17"/>
        </w:rPr>
        <w:tab/>
        <w:t>Delete the heading and Principle of Development Control 19.</w:t>
      </w:r>
    </w:p>
    <w:p w:rsidR="00520386" w:rsidRPr="00520386" w:rsidRDefault="00520386" w:rsidP="00520386">
      <w:pPr>
        <w:ind w:left="709" w:hanging="283"/>
        <w:rPr>
          <w:rFonts w:eastAsia="Times New Roman"/>
          <w:szCs w:val="17"/>
        </w:rPr>
      </w:pPr>
      <w:r w:rsidRPr="00520386">
        <w:rPr>
          <w:rFonts w:eastAsia="Times New Roman"/>
          <w:szCs w:val="17"/>
        </w:rPr>
        <w:t>(c)</w:t>
      </w:r>
      <w:r w:rsidRPr="00520386">
        <w:rPr>
          <w:rFonts w:eastAsia="Times New Roman"/>
          <w:szCs w:val="17"/>
        </w:rPr>
        <w:tab/>
        <w:t>Open Space Zone:</w:t>
      </w:r>
    </w:p>
    <w:p w:rsidR="00520386" w:rsidRPr="00520386" w:rsidRDefault="00520386" w:rsidP="00520386">
      <w:pPr>
        <w:ind w:left="993" w:hanging="284"/>
        <w:rPr>
          <w:rFonts w:eastAsia="Times New Roman"/>
          <w:szCs w:val="17"/>
        </w:rPr>
      </w:pPr>
      <w:r w:rsidRPr="00520386">
        <w:rPr>
          <w:rFonts w:eastAsia="Times New Roman"/>
          <w:szCs w:val="17"/>
        </w:rPr>
        <w:t>1.</w:t>
      </w:r>
      <w:r w:rsidRPr="00520386">
        <w:rPr>
          <w:rFonts w:eastAsia="Times New Roman"/>
          <w:szCs w:val="17"/>
        </w:rPr>
        <w:tab/>
        <w:t>Delete Principle of Development Control 7</w:t>
      </w:r>
    </w:p>
    <w:p w:rsidR="00520386" w:rsidRPr="00520386" w:rsidRDefault="00520386" w:rsidP="00520386">
      <w:pPr>
        <w:ind w:left="709" w:hanging="283"/>
        <w:rPr>
          <w:rFonts w:eastAsia="Times New Roman"/>
          <w:szCs w:val="17"/>
        </w:rPr>
      </w:pPr>
      <w:r w:rsidRPr="00520386">
        <w:rPr>
          <w:rFonts w:eastAsia="Times New Roman"/>
          <w:szCs w:val="17"/>
        </w:rPr>
        <w:t>(d)</w:t>
      </w:r>
      <w:r w:rsidRPr="00520386">
        <w:rPr>
          <w:rFonts w:eastAsia="Times New Roman"/>
          <w:szCs w:val="17"/>
        </w:rPr>
        <w:tab/>
        <w:t>Residential Zone:</w:t>
      </w:r>
    </w:p>
    <w:p w:rsidR="00520386" w:rsidRPr="00520386" w:rsidRDefault="00520386" w:rsidP="00520386">
      <w:pPr>
        <w:ind w:left="993" w:hanging="284"/>
        <w:rPr>
          <w:rFonts w:eastAsia="Times New Roman"/>
          <w:szCs w:val="17"/>
        </w:rPr>
      </w:pPr>
      <w:r w:rsidRPr="00520386">
        <w:rPr>
          <w:rFonts w:eastAsia="Times New Roman"/>
          <w:szCs w:val="17"/>
        </w:rPr>
        <w:t>1.</w:t>
      </w:r>
      <w:r w:rsidRPr="00520386">
        <w:rPr>
          <w:rFonts w:eastAsia="Times New Roman"/>
          <w:szCs w:val="17"/>
        </w:rPr>
        <w:tab/>
        <w:t>Delete Principle of Development Control 7</w:t>
      </w:r>
    </w:p>
    <w:p w:rsidR="00520386" w:rsidRPr="00520386" w:rsidRDefault="00520386" w:rsidP="00520386">
      <w:pPr>
        <w:ind w:left="993" w:hanging="284"/>
        <w:rPr>
          <w:rFonts w:eastAsia="Times New Roman"/>
          <w:szCs w:val="17"/>
        </w:rPr>
      </w:pPr>
      <w:r w:rsidRPr="00520386">
        <w:rPr>
          <w:rFonts w:eastAsia="Times New Roman"/>
          <w:szCs w:val="17"/>
        </w:rPr>
        <w:t>2.</w:t>
      </w:r>
      <w:r w:rsidRPr="00520386">
        <w:rPr>
          <w:rFonts w:eastAsia="Times New Roman"/>
          <w:szCs w:val="17"/>
        </w:rPr>
        <w:tab/>
        <w:t>After Maximum building height delete ‘(except where located within 150 metres of the Air Services Australia—navigation aid shown on Overlay Map TTG/21 - Development Constraints)’ in Principle of Development Control 8</w:t>
      </w:r>
    </w:p>
    <w:p w:rsidR="00520386" w:rsidRPr="00520386" w:rsidRDefault="00520386" w:rsidP="00520386">
      <w:pPr>
        <w:ind w:left="993" w:hanging="284"/>
        <w:rPr>
          <w:rFonts w:eastAsia="Times New Roman"/>
          <w:szCs w:val="17"/>
        </w:rPr>
      </w:pPr>
      <w:r w:rsidRPr="00520386">
        <w:rPr>
          <w:rFonts w:eastAsia="Times New Roman"/>
          <w:szCs w:val="17"/>
        </w:rPr>
        <w:t>3.</w:t>
      </w:r>
      <w:r w:rsidRPr="00520386">
        <w:rPr>
          <w:rFonts w:eastAsia="Times New Roman"/>
          <w:szCs w:val="17"/>
        </w:rPr>
        <w:tab/>
        <w:t xml:space="preserve"> After Maximum building height delete ‘(except where located within 150 metres of the Air Services Australia—navigation aid shown on Overlay Map TTG/21 - Development Constraints)’ in Principle of Development Control 10</w:t>
      </w:r>
    </w:p>
    <w:p w:rsidR="00520386" w:rsidRPr="00520386" w:rsidRDefault="00520386" w:rsidP="00520386">
      <w:pPr>
        <w:ind w:left="993" w:hanging="284"/>
        <w:rPr>
          <w:rFonts w:eastAsia="Times New Roman"/>
          <w:szCs w:val="17"/>
        </w:rPr>
      </w:pPr>
      <w:r w:rsidRPr="00520386">
        <w:rPr>
          <w:rFonts w:eastAsia="Times New Roman"/>
          <w:szCs w:val="17"/>
        </w:rPr>
        <w:t>4.</w:t>
      </w:r>
      <w:r w:rsidRPr="00520386">
        <w:rPr>
          <w:rFonts w:eastAsia="Times New Roman"/>
          <w:szCs w:val="17"/>
        </w:rPr>
        <w:tab/>
        <w:t>After Maximum wall height/height of posts delete ‘(except where located within 150 metres of the Air Services Australia—navigation aid shown on Overlay Map TTG/21 - Development Constraints)’ in Principle of Development Control 10</w:t>
      </w:r>
    </w:p>
    <w:p w:rsidR="00520386" w:rsidRPr="00520386" w:rsidRDefault="00520386" w:rsidP="00520386">
      <w:pPr>
        <w:ind w:left="993" w:hanging="284"/>
        <w:rPr>
          <w:rFonts w:eastAsia="Times New Roman"/>
          <w:szCs w:val="17"/>
        </w:rPr>
      </w:pPr>
      <w:r w:rsidRPr="00520386">
        <w:rPr>
          <w:rFonts w:eastAsia="Times New Roman"/>
          <w:szCs w:val="17"/>
        </w:rPr>
        <w:t>5.</w:t>
      </w:r>
      <w:r w:rsidRPr="00520386">
        <w:rPr>
          <w:rFonts w:eastAsia="Times New Roman"/>
          <w:szCs w:val="17"/>
        </w:rPr>
        <w:tab/>
        <w:t>Delete the row ‘Development located within 150 metres of the Air Services Australia—navigation aid shown on Overlay Map TTG/21—Development Constraints)’ in the Non Complying Table</w:t>
      </w:r>
    </w:p>
    <w:p w:rsidR="00520386" w:rsidRPr="00520386" w:rsidRDefault="00520386" w:rsidP="00520386">
      <w:pPr>
        <w:ind w:left="993" w:hanging="284"/>
        <w:rPr>
          <w:rFonts w:eastAsia="Times New Roman"/>
          <w:szCs w:val="17"/>
        </w:rPr>
      </w:pPr>
      <w:r w:rsidRPr="00520386">
        <w:rPr>
          <w:rFonts w:eastAsia="Times New Roman"/>
          <w:szCs w:val="17"/>
        </w:rPr>
        <w:t>6.</w:t>
      </w:r>
      <w:r w:rsidRPr="00520386">
        <w:rPr>
          <w:rFonts w:eastAsia="Times New Roman"/>
          <w:szCs w:val="17"/>
        </w:rPr>
        <w:tab/>
        <w:t>Delete ‘Development within 150 metres of the Air Services Australia—navigation aid shown on Overlay Map TTG/21—Development Constraints)’ from the Category 2 list.</w:t>
      </w:r>
    </w:p>
    <w:p w:rsidR="00520386" w:rsidRPr="00520386" w:rsidRDefault="00520386" w:rsidP="00520386">
      <w:pPr>
        <w:ind w:left="709" w:hanging="283"/>
        <w:rPr>
          <w:rFonts w:eastAsia="Times New Roman"/>
          <w:szCs w:val="17"/>
        </w:rPr>
      </w:pPr>
      <w:r w:rsidRPr="00520386">
        <w:rPr>
          <w:rFonts w:eastAsia="Times New Roman"/>
          <w:szCs w:val="17"/>
        </w:rPr>
        <w:t>(e)</w:t>
      </w:r>
      <w:r w:rsidRPr="00520386">
        <w:rPr>
          <w:rFonts w:eastAsia="Times New Roman"/>
          <w:szCs w:val="17"/>
        </w:rPr>
        <w:tab/>
        <w:t>Urban Core Zone</w:t>
      </w:r>
    </w:p>
    <w:p w:rsidR="00520386" w:rsidRPr="00520386" w:rsidRDefault="00520386" w:rsidP="00520386">
      <w:pPr>
        <w:ind w:left="993" w:hanging="284"/>
        <w:rPr>
          <w:rFonts w:eastAsia="Times New Roman"/>
          <w:szCs w:val="17"/>
        </w:rPr>
      </w:pPr>
      <w:r w:rsidRPr="00520386">
        <w:rPr>
          <w:rFonts w:eastAsia="Times New Roman"/>
          <w:szCs w:val="17"/>
        </w:rPr>
        <w:t>1.</w:t>
      </w:r>
      <w:r w:rsidRPr="00520386">
        <w:rPr>
          <w:rFonts w:eastAsia="Times New Roman"/>
          <w:szCs w:val="17"/>
        </w:rPr>
        <w:tab/>
        <w:t>Delete ‘Development within 150 metres of the Air Services Australia—navigation aid shown on Overlay Map TTG/21—Development Constraints)’ from the Category 2 list.</w:t>
      </w:r>
    </w:p>
    <w:p w:rsidR="00520386" w:rsidRPr="00520386" w:rsidRDefault="00520386" w:rsidP="00520386">
      <w:pPr>
        <w:ind w:left="709" w:hanging="283"/>
        <w:rPr>
          <w:rFonts w:eastAsia="Times New Roman"/>
          <w:szCs w:val="17"/>
        </w:rPr>
      </w:pPr>
      <w:r w:rsidRPr="00520386">
        <w:rPr>
          <w:rFonts w:eastAsia="Times New Roman"/>
          <w:szCs w:val="17"/>
        </w:rPr>
        <w:t>(f)</w:t>
      </w:r>
      <w:r w:rsidRPr="00520386">
        <w:rPr>
          <w:rFonts w:eastAsia="Times New Roman"/>
          <w:szCs w:val="17"/>
        </w:rPr>
        <w:tab/>
        <w:t>Table TTG/1—Conditions for Complying Development</w:t>
      </w:r>
    </w:p>
    <w:p w:rsidR="00520386" w:rsidRPr="00520386" w:rsidRDefault="00520386" w:rsidP="00520386">
      <w:pPr>
        <w:ind w:left="993" w:hanging="284"/>
        <w:rPr>
          <w:rFonts w:eastAsia="Times New Roman"/>
          <w:szCs w:val="17"/>
        </w:rPr>
      </w:pPr>
      <w:r w:rsidRPr="00520386">
        <w:rPr>
          <w:rFonts w:eastAsia="Times New Roman"/>
          <w:szCs w:val="17"/>
        </w:rPr>
        <w:t>1.</w:t>
      </w:r>
      <w:r w:rsidRPr="00520386">
        <w:rPr>
          <w:rFonts w:eastAsia="Times New Roman"/>
          <w:szCs w:val="17"/>
        </w:rPr>
        <w:tab/>
        <w:t>Delete item 5(d).</w:t>
      </w:r>
    </w:p>
    <w:p w:rsidR="00520386" w:rsidRPr="00520386" w:rsidRDefault="00520386" w:rsidP="00520386">
      <w:pPr>
        <w:ind w:left="709" w:hanging="283"/>
        <w:rPr>
          <w:rFonts w:eastAsia="Times New Roman"/>
          <w:szCs w:val="17"/>
        </w:rPr>
      </w:pPr>
      <w:r w:rsidRPr="00520386">
        <w:rPr>
          <w:rFonts w:eastAsia="Times New Roman"/>
          <w:szCs w:val="17"/>
        </w:rPr>
        <w:t>(g)</w:t>
      </w:r>
      <w:r w:rsidRPr="00520386">
        <w:rPr>
          <w:rFonts w:eastAsia="Times New Roman"/>
          <w:szCs w:val="17"/>
        </w:rPr>
        <w:tab/>
        <w:t>Replace Overlay Map TTG/21 Development Constraints with the contents of ATTACHMENT ‘A’</w:t>
      </w:r>
    </w:p>
    <w:p w:rsidR="00520386" w:rsidRPr="00520386" w:rsidRDefault="00520386" w:rsidP="00520386">
      <w:pPr>
        <w:ind w:left="426" w:hanging="284"/>
        <w:rPr>
          <w:rFonts w:eastAsia="Times New Roman"/>
          <w:szCs w:val="17"/>
        </w:rPr>
      </w:pPr>
      <w:r w:rsidRPr="00520386">
        <w:rPr>
          <w:rFonts w:eastAsia="Times New Roman"/>
          <w:szCs w:val="17"/>
        </w:rPr>
        <w:t>2.</w:t>
      </w:r>
      <w:r w:rsidRPr="00520386">
        <w:rPr>
          <w:rFonts w:eastAsia="Times New Roman"/>
          <w:szCs w:val="17"/>
        </w:rPr>
        <w:tab/>
        <w:t>Fix the day on which this notice is published in the Gazette as the day on which the section 29 amendment will come into operation.</w:t>
      </w:r>
    </w:p>
    <w:p w:rsidR="00520386" w:rsidRPr="00520386" w:rsidRDefault="00520386" w:rsidP="00520386">
      <w:pPr>
        <w:spacing w:after="0"/>
        <w:rPr>
          <w:rFonts w:eastAsia="Times New Roman"/>
          <w:szCs w:val="17"/>
        </w:rPr>
      </w:pPr>
      <w:r w:rsidRPr="00520386">
        <w:rPr>
          <w:rFonts w:eastAsia="Times New Roman"/>
          <w:szCs w:val="17"/>
        </w:rPr>
        <w:t>Dated: 1 October 2020</w:t>
      </w:r>
    </w:p>
    <w:p w:rsidR="00520386" w:rsidRPr="00520386" w:rsidRDefault="00520386" w:rsidP="00520386">
      <w:pPr>
        <w:spacing w:after="0"/>
        <w:jc w:val="right"/>
        <w:rPr>
          <w:rFonts w:eastAsia="Times New Roman"/>
          <w:smallCaps/>
          <w:szCs w:val="20"/>
        </w:rPr>
      </w:pPr>
      <w:r w:rsidRPr="00520386">
        <w:rPr>
          <w:rFonts w:eastAsia="Times New Roman"/>
          <w:smallCaps/>
          <w:szCs w:val="20"/>
        </w:rPr>
        <w:t>Sally Smith</w:t>
      </w:r>
    </w:p>
    <w:p w:rsidR="00520386" w:rsidRPr="00520386" w:rsidRDefault="00520386" w:rsidP="00520386">
      <w:pPr>
        <w:spacing w:after="0"/>
        <w:jc w:val="right"/>
        <w:rPr>
          <w:rFonts w:eastAsia="Times New Roman"/>
          <w:szCs w:val="17"/>
        </w:rPr>
      </w:pPr>
      <w:r w:rsidRPr="00520386">
        <w:rPr>
          <w:rFonts w:eastAsia="Times New Roman"/>
          <w:szCs w:val="17"/>
        </w:rPr>
        <w:t>Executive Director</w:t>
      </w:r>
    </w:p>
    <w:p w:rsidR="00520386" w:rsidRPr="00520386" w:rsidRDefault="00520386" w:rsidP="00520386">
      <w:pPr>
        <w:spacing w:after="0"/>
        <w:jc w:val="right"/>
        <w:rPr>
          <w:rFonts w:eastAsia="Times New Roman"/>
          <w:szCs w:val="17"/>
        </w:rPr>
      </w:pPr>
      <w:r w:rsidRPr="00520386">
        <w:rPr>
          <w:rFonts w:eastAsia="Times New Roman"/>
          <w:szCs w:val="17"/>
        </w:rPr>
        <w:t>Planning &amp; Land Use Services</w:t>
      </w:r>
    </w:p>
    <w:p w:rsidR="00520386" w:rsidRPr="00520386" w:rsidRDefault="00520386" w:rsidP="00520386">
      <w:pPr>
        <w:spacing w:after="0"/>
        <w:jc w:val="right"/>
        <w:rPr>
          <w:rFonts w:eastAsia="Times New Roman"/>
          <w:szCs w:val="17"/>
        </w:rPr>
      </w:pPr>
      <w:r w:rsidRPr="00520386">
        <w:rPr>
          <w:rFonts w:eastAsia="Times New Roman"/>
          <w:szCs w:val="17"/>
        </w:rPr>
        <w:t>As Delegate of Vickie Chapman, Minister for Planning and Local Government</w:t>
      </w:r>
    </w:p>
    <w:p w:rsidR="00520386" w:rsidRPr="00520386" w:rsidRDefault="00520386" w:rsidP="00520386">
      <w:pPr>
        <w:pBdr>
          <w:top w:val="single" w:sz="4" w:space="1" w:color="auto"/>
        </w:pBdr>
        <w:spacing w:before="100" w:line="14" w:lineRule="exact"/>
        <w:ind w:left="1080" w:right="1080"/>
        <w:jc w:val="center"/>
        <w:rPr>
          <w:rFonts w:eastAsia="Times New Roman"/>
          <w:szCs w:val="17"/>
        </w:rPr>
      </w:pPr>
    </w:p>
    <w:p w:rsidR="00520386" w:rsidRPr="00520386" w:rsidRDefault="00520386" w:rsidP="00520386">
      <w:pPr>
        <w:spacing w:after="0" w:line="240" w:lineRule="auto"/>
        <w:jc w:val="left"/>
        <w:rPr>
          <w:rFonts w:eastAsia="Times New Roman"/>
          <w:szCs w:val="17"/>
        </w:rPr>
      </w:pPr>
      <w:r w:rsidRPr="00520386">
        <w:rPr>
          <w:rFonts w:eastAsia="Times New Roman"/>
          <w:szCs w:val="17"/>
        </w:rPr>
        <w:br w:type="page"/>
      </w:r>
    </w:p>
    <w:p w:rsidR="00520386" w:rsidRPr="00520386" w:rsidRDefault="00520386" w:rsidP="00520386">
      <w:pPr>
        <w:jc w:val="center"/>
        <w:rPr>
          <w:smallCaps/>
          <w:szCs w:val="17"/>
        </w:rPr>
      </w:pPr>
      <w:r w:rsidRPr="00520386">
        <w:rPr>
          <w:smallCaps/>
          <w:noProof/>
          <w:szCs w:val="17"/>
          <w:lang w:eastAsia="en-AU"/>
        </w:rPr>
        <w:lastRenderedPageBreak/>
        <w:drawing>
          <wp:anchor distT="0" distB="0" distL="114300" distR="114300" simplePos="0" relativeHeight="251667968" behindDoc="0" locked="0" layoutInCell="1" allowOverlap="1" wp14:anchorId="79473F38" wp14:editId="3D51429A">
            <wp:simplePos x="0" y="0"/>
            <wp:positionH relativeFrom="margin">
              <wp:posOffset>167005</wp:posOffset>
            </wp:positionH>
            <wp:positionV relativeFrom="page">
              <wp:posOffset>1307465</wp:posOffset>
            </wp:positionV>
            <wp:extent cx="5570768" cy="82296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570768" cy="8229600"/>
                    </a:xfrm>
                    <a:prstGeom prst="rect">
                      <a:avLst/>
                    </a:prstGeom>
                  </pic:spPr>
                </pic:pic>
              </a:graphicData>
            </a:graphic>
          </wp:anchor>
        </w:drawing>
      </w:r>
      <w:r w:rsidRPr="00520386">
        <w:rPr>
          <w:smallCaps/>
          <w:szCs w:val="17"/>
        </w:rPr>
        <w:t>Attachment A</w:t>
      </w:r>
    </w:p>
    <w:p w:rsidR="009D1E2E" w:rsidRDefault="009D1E2E" w:rsidP="00B13C12">
      <w:pPr>
        <w:pStyle w:val="GG-body"/>
        <w:rPr>
          <w:szCs w:val="20"/>
        </w:rPr>
      </w:pPr>
    </w:p>
    <w:p w:rsidR="00520386" w:rsidRDefault="00520386" w:rsidP="00520386">
      <w:pPr>
        <w:pStyle w:val="GG-body"/>
        <w:pBdr>
          <w:bottom w:val="single" w:sz="4" w:space="1" w:color="auto"/>
        </w:pBdr>
        <w:spacing w:after="0" w:line="52" w:lineRule="exact"/>
        <w:jc w:val="center"/>
        <w:rPr>
          <w:lang w:val="en-US"/>
        </w:rPr>
      </w:pPr>
    </w:p>
    <w:p w:rsidR="00520386" w:rsidRDefault="00520386" w:rsidP="00520386">
      <w:pPr>
        <w:pStyle w:val="GG-body"/>
        <w:pBdr>
          <w:top w:val="single" w:sz="4" w:space="1" w:color="auto"/>
        </w:pBdr>
        <w:spacing w:before="34" w:after="0" w:line="14" w:lineRule="exact"/>
        <w:jc w:val="center"/>
        <w:rPr>
          <w:lang w:val="en-US"/>
        </w:rPr>
      </w:pPr>
    </w:p>
    <w:p w:rsidR="00520386" w:rsidRDefault="00520386" w:rsidP="00520386">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lang w:val="en-US"/>
        </w:rPr>
      </w:pPr>
    </w:p>
    <w:p w:rsidR="0019333E" w:rsidRPr="0019333E" w:rsidRDefault="0019333E" w:rsidP="00897C2C">
      <w:pPr>
        <w:pStyle w:val="Heading2"/>
      </w:pPr>
      <w:bookmarkStart w:id="14" w:name="_Toc53044306"/>
      <w:r w:rsidRPr="0019333E">
        <w:lastRenderedPageBreak/>
        <w:t>Education and Children’s Services Act 2019</w:t>
      </w:r>
      <w:bookmarkEnd w:id="14"/>
    </w:p>
    <w:p w:rsidR="0019333E" w:rsidRPr="0019333E" w:rsidRDefault="0019333E" w:rsidP="0019333E">
      <w:pPr>
        <w:jc w:val="center"/>
        <w:rPr>
          <w:i/>
          <w:szCs w:val="17"/>
        </w:rPr>
      </w:pPr>
      <w:r w:rsidRPr="0019333E">
        <w:rPr>
          <w:i/>
          <w:szCs w:val="17"/>
        </w:rPr>
        <w:t>Dissolving the Tantanoola Primary School Governing Council</w:t>
      </w:r>
    </w:p>
    <w:p w:rsidR="0019333E" w:rsidRPr="0019333E" w:rsidRDefault="0019333E" w:rsidP="0019333E">
      <w:pPr>
        <w:rPr>
          <w:rFonts w:eastAsia="Times New Roman"/>
          <w:szCs w:val="17"/>
        </w:rPr>
      </w:pPr>
      <w:r w:rsidRPr="0019333E">
        <w:rPr>
          <w:rFonts w:eastAsia="Times New Roman"/>
          <w:szCs w:val="17"/>
        </w:rPr>
        <w:t>I, COLLEEN ABBOTT, Director, Conditions for Learning, Partnership, Schools and Preschools, hereby dissolve the Governing Council of Tantanoola Primary School, pursuant to section 43(1)(a) of the Education and Children’s Services Act 2019, due to the school being permanently closed.</w:t>
      </w:r>
    </w:p>
    <w:p w:rsidR="0019333E" w:rsidRPr="0019333E" w:rsidRDefault="0019333E" w:rsidP="0019333E">
      <w:pPr>
        <w:rPr>
          <w:rFonts w:eastAsia="Times New Roman"/>
          <w:szCs w:val="17"/>
        </w:rPr>
      </w:pPr>
      <w:r w:rsidRPr="0019333E">
        <w:rPr>
          <w:rFonts w:eastAsia="Times New Roman"/>
          <w:szCs w:val="17"/>
        </w:rPr>
        <w:t>Dated: 25 September 2020</w:t>
      </w:r>
    </w:p>
    <w:p w:rsidR="0019333E" w:rsidRPr="0019333E" w:rsidRDefault="0019333E" w:rsidP="0019333E">
      <w:pPr>
        <w:spacing w:after="0"/>
        <w:jc w:val="right"/>
        <w:rPr>
          <w:rFonts w:eastAsia="Times New Roman"/>
          <w:smallCaps/>
          <w:szCs w:val="20"/>
        </w:rPr>
      </w:pPr>
      <w:r w:rsidRPr="0019333E">
        <w:rPr>
          <w:rFonts w:eastAsia="Times New Roman"/>
          <w:smallCaps/>
          <w:szCs w:val="20"/>
        </w:rPr>
        <w:t>Colleen Abbott</w:t>
      </w:r>
    </w:p>
    <w:p w:rsidR="0019333E" w:rsidRPr="0019333E" w:rsidRDefault="0019333E" w:rsidP="0019333E">
      <w:pPr>
        <w:spacing w:after="0"/>
        <w:jc w:val="right"/>
        <w:rPr>
          <w:rFonts w:eastAsia="Times New Roman"/>
          <w:szCs w:val="17"/>
        </w:rPr>
      </w:pPr>
      <w:r w:rsidRPr="0019333E">
        <w:rPr>
          <w:rFonts w:eastAsia="Times New Roman"/>
          <w:szCs w:val="17"/>
        </w:rPr>
        <w:t>Director, Conditions for Learning, Partnerships, Schools and Preschools</w:t>
      </w:r>
    </w:p>
    <w:p w:rsidR="0019333E" w:rsidRPr="0019333E" w:rsidRDefault="0019333E" w:rsidP="0019333E">
      <w:pPr>
        <w:spacing w:after="0"/>
        <w:jc w:val="right"/>
        <w:rPr>
          <w:rFonts w:eastAsia="Times New Roman"/>
          <w:szCs w:val="17"/>
        </w:rPr>
      </w:pPr>
      <w:r w:rsidRPr="0019333E">
        <w:rPr>
          <w:rFonts w:eastAsia="Times New Roman"/>
          <w:szCs w:val="17"/>
        </w:rPr>
        <w:t>Delegate of the Minister of Education</w:t>
      </w:r>
    </w:p>
    <w:p w:rsidR="0019333E" w:rsidRPr="0019333E" w:rsidRDefault="0019333E" w:rsidP="0019333E">
      <w:pPr>
        <w:pBdr>
          <w:bottom w:val="single" w:sz="4" w:space="1" w:color="auto"/>
        </w:pBdr>
        <w:spacing w:after="0" w:line="52" w:lineRule="exact"/>
        <w:jc w:val="center"/>
        <w:rPr>
          <w:rFonts w:eastAsia="Times New Roman"/>
          <w:szCs w:val="17"/>
        </w:rPr>
      </w:pPr>
    </w:p>
    <w:p w:rsidR="0019333E" w:rsidRPr="0019333E" w:rsidRDefault="0019333E" w:rsidP="0019333E">
      <w:pPr>
        <w:pBdr>
          <w:top w:val="single" w:sz="4" w:space="1" w:color="auto"/>
        </w:pBdr>
        <w:spacing w:before="34" w:after="0" w:line="14" w:lineRule="exact"/>
        <w:jc w:val="center"/>
        <w:rPr>
          <w:rFonts w:eastAsia="Times New Roman"/>
          <w:szCs w:val="17"/>
        </w:rPr>
      </w:pPr>
    </w:p>
    <w:p w:rsidR="0019333E" w:rsidRPr="0019333E" w:rsidRDefault="0019333E" w:rsidP="0019333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left"/>
        <w:rPr>
          <w:rFonts w:eastAsia="Times New Roman"/>
          <w:szCs w:val="17"/>
        </w:rPr>
      </w:pPr>
    </w:p>
    <w:p w:rsidR="0019333E" w:rsidRPr="0019333E" w:rsidRDefault="0019333E" w:rsidP="00897C2C">
      <w:pPr>
        <w:pStyle w:val="Heading2"/>
      </w:pPr>
      <w:bookmarkStart w:id="15" w:name="_Toc53044307"/>
      <w:r w:rsidRPr="0019333E">
        <w:t>Environment Protection Act 1993</w:t>
      </w:r>
      <w:bookmarkEnd w:id="15"/>
    </w:p>
    <w:p w:rsidR="0019333E" w:rsidRPr="0019333E" w:rsidRDefault="0019333E" w:rsidP="0019333E">
      <w:pPr>
        <w:jc w:val="center"/>
        <w:rPr>
          <w:smallCaps/>
          <w:szCs w:val="17"/>
        </w:rPr>
      </w:pPr>
      <w:r w:rsidRPr="0019333E">
        <w:rPr>
          <w:smallCaps/>
          <w:szCs w:val="17"/>
        </w:rPr>
        <w:t>Section 68</w:t>
      </w:r>
    </w:p>
    <w:p w:rsidR="0019333E" w:rsidRPr="0019333E" w:rsidRDefault="0019333E" w:rsidP="0019333E">
      <w:pPr>
        <w:jc w:val="center"/>
        <w:rPr>
          <w:i/>
          <w:szCs w:val="17"/>
        </w:rPr>
      </w:pPr>
      <w:r w:rsidRPr="0019333E">
        <w:rPr>
          <w:i/>
          <w:szCs w:val="17"/>
        </w:rPr>
        <w:t>Approval of Category B Containers</w:t>
      </w:r>
    </w:p>
    <w:p w:rsidR="0019333E" w:rsidRPr="0019333E" w:rsidRDefault="0019333E" w:rsidP="0019333E">
      <w:pPr>
        <w:rPr>
          <w:rFonts w:eastAsia="Times New Roman"/>
          <w:szCs w:val="17"/>
        </w:rPr>
      </w:pPr>
      <w:r w:rsidRPr="0019333E">
        <w:rPr>
          <w:rFonts w:eastAsia="Times New Roman"/>
          <w:szCs w:val="17"/>
        </w:rPr>
        <w:t>I, ANDREA KAYE WOODS, Team Leader, Container Deposit Legislation and Delegate of the Environment Protection Authority (‘the Authority’), pursuant to Section 68 of the Environment Protection Act 1993 (SA) (‘the Act’) hereby:</w:t>
      </w:r>
    </w:p>
    <w:p w:rsidR="0019333E" w:rsidRPr="0019333E" w:rsidRDefault="0019333E" w:rsidP="0019333E">
      <w:pPr>
        <w:ind w:left="142"/>
        <w:rPr>
          <w:rFonts w:eastAsia="Times New Roman"/>
          <w:szCs w:val="17"/>
        </w:rPr>
      </w:pPr>
      <w:r w:rsidRPr="0019333E">
        <w:rPr>
          <w:rFonts w:eastAsia="Times New Roman"/>
          <w:szCs w:val="17"/>
        </w:rPr>
        <w:t>Approve as Category B Containers, subject to the conditions in sub-clauses 1, 2, 3 and 4 below, each of the classes of containers identified by reference to the following matters described in the first 4 Columns of Schedule 1 of this Notice which are sold in South Australia:</w:t>
      </w:r>
    </w:p>
    <w:p w:rsidR="0019333E" w:rsidRPr="0019333E" w:rsidRDefault="0019333E" w:rsidP="0019333E">
      <w:pPr>
        <w:ind w:left="709" w:hanging="283"/>
        <w:rPr>
          <w:rFonts w:eastAsia="Times New Roman"/>
          <w:szCs w:val="17"/>
        </w:rPr>
      </w:pPr>
      <w:r w:rsidRPr="0019333E">
        <w:rPr>
          <w:rFonts w:eastAsia="Times New Roman"/>
          <w:szCs w:val="17"/>
        </w:rPr>
        <w:t>(a)</w:t>
      </w:r>
      <w:r w:rsidRPr="0019333E">
        <w:rPr>
          <w:rFonts w:eastAsia="Times New Roman"/>
          <w:szCs w:val="17"/>
        </w:rPr>
        <w:tab/>
      </w:r>
      <w:proofErr w:type="gramStart"/>
      <w:r w:rsidRPr="0019333E">
        <w:rPr>
          <w:rFonts w:eastAsia="Times New Roman"/>
          <w:szCs w:val="17"/>
        </w:rPr>
        <w:t>the</w:t>
      </w:r>
      <w:proofErr w:type="gramEnd"/>
      <w:r w:rsidRPr="0019333E">
        <w:rPr>
          <w:rFonts w:eastAsia="Times New Roman"/>
          <w:szCs w:val="17"/>
        </w:rPr>
        <w:t xml:space="preserve"> product which each class of containers shall contain;</w:t>
      </w:r>
    </w:p>
    <w:p w:rsidR="0019333E" w:rsidRPr="0019333E" w:rsidRDefault="0019333E" w:rsidP="0019333E">
      <w:pPr>
        <w:ind w:left="709" w:hanging="283"/>
        <w:rPr>
          <w:rFonts w:eastAsia="Times New Roman"/>
          <w:szCs w:val="17"/>
        </w:rPr>
      </w:pPr>
      <w:r w:rsidRPr="0019333E">
        <w:rPr>
          <w:rFonts w:eastAsia="Times New Roman"/>
          <w:szCs w:val="17"/>
        </w:rPr>
        <w:t>(b)</w:t>
      </w:r>
      <w:r w:rsidRPr="0019333E">
        <w:rPr>
          <w:rFonts w:eastAsia="Times New Roman"/>
          <w:szCs w:val="17"/>
        </w:rPr>
        <w:tab/>
      </w:r>
      <w:proofErr w:type="gramStart"/>
      <w:r w:rsidRPr="0019333E">
        <w:rPr>
          <w:rFonts w:eastAsia="Times New Roman"/>
          <w:szCs w:val="17"/>
        </w:rPr>
        <w:t>the</w:t>
      </w:r>
      <w:proofErr w:type="gramEnd"/>
      <w:r w:rsidRPr="0019333E">
        <w:rPr>
          <w:rFonts w:eastAsia="Times New Roman"/>
          <w:szCs w:val="17"/>
        </w:rPr>
        <w:t xml:space="preserve"> size of the containers;</w:t>
      </w:r>
    </w:p>
    <w:p w:rsidR="0019333E" w:rsidRPr="0019333E" w:rsidRDefault="0019333E" w:rsidP="0019333E">
      <w:pPr>
        <w:ind w:left="709" w:hanging="283"/>
        <w:rPr>
          <w:rFonts w:eastAsia="Times New Roman"/>
          <w:szCs w:val="17"/>
        </w:rPr>
      </w:pPr>
      <w:r w:rsidRPr="0019333E">
        <w:rPr>
          <w:rFonts w:eastAsia="Times New Roman"/>
          <w:szCs w:val="17"/>
        </w:rPr>
        <w:t>(c)</w:t>
      </w:r>
      <w:r w:rsidRPr="0019333E">
        <w:rPr>
          <w:rFonts w:eastAsia="Times New Roman"/>
          <w:szCs w:val="17"/>
        </w:rPr>
        <w:tab/>
      </w:r>
      <w:proofErr w:type="gramStart"/>
      <w:r w:rsidRPr="0019333E">
        <w:rPr>
          <w:rFonts w:eastAsia="Times New Roman"/>
          <w:szCs w:val="17"/>
        </w:rPr>
        <w:t>the</w:t>
      </w:r>
      <w:proofErr w:type="gramEnd"/>
      <w:r w:rsidRPr="0019333E">
        <w:rPr>
          <w:rFonts w:eastAsia="Times New Roman"/>
          <w:szCs w:val="17"/>
        </w:rPr>
        <w:t xml:space="preserve"> type of containers;</w:t>
      </w:r>
    </w:p>
    <w:p w:rsidR="0019333E" w:rsidRPr="0019333E" w:rsidRDefault="0019333E" w:rsidP="0019333E">
      <w:pPr>
        <w:ind w:left="709" w:hanging="283"/>
        <w:rPr>
          <w:rFonts w:eastAsia="Times New Roman"/>
          <w:szCs w:val="17"/>
        </w:rPr>
      </w:pPr>
      <w:r w:rsidRPr="0019333E">
        <w:rPr>
          <w:rFonts w:eastAsia="Times New Roman"/>
          <w:szCs w:val="17"/>
        </w:rPr>
        <w:t>(d)</w:t>
      </w:r>
      <w:r w:rsidRPr="0019333E">
        <w:rPr>
          <w:rFonts w:eastAsia="Times New Roman"/>
          <w:szCs w:val="17"/>
        </w:rPr>
        <w:tab/>
      </w:r>
      <w:proofErr w:type="gramStart"/>
      <w:r w:rsidRPr="0019333E">
        <w:rPr>
          <w:rFonts w:eastAsia="Times New Roman"/>
          <w:szCs w:val="17"/>
        </w:rPr>
        <w:t>the</w:t>
      </w:r>
      <w:proofErr w:type="gramEnd"/>
      <w:r w:rsidRPr="0019333E">
        <w:rPr>
          <w:rFonts w:eastAsia="Times New Roman"/>
          <w:szCs w:val="17"/>
        </w:rPr>
        <w:t xml:space="preserve"> name of the holders of these approvals.</w:t>
      </w:r>
    </w:p>
    <w:p w:rsidR="0019333E" w:rsidRPr="0019333E" w:rsidRDefault="0019333E" w:rsidP="0019333E">
      <w:pPr>
        <w:ind w:left="426" w:hanging="284"/>
        <w:rPr>
          <w:rFonts w:eastAsia="Times New Roman"/>
          <w:szCs w:val="17"/>
        </w:rPr>
      </w:pPr>
      <w:r w:rsidRPr="0019333E">
        <w:rPr>
          <w:rFonts w:eastAsia="Times New Roman"/>
          <w:szCs w:val="17"/>
        </w:rPr>
        <w:t>1.</w:t>
      </w:r>
      <w:r w:rsidRPr="0019333E">
        <w:rPr>
          <w:rFonts w:eastAsia="Times New Roman"/>
          <w:szCs w:val="17"/>
        </w:rPr>
        <w:tab/>
        <w:t>That containers of the class to which the approval relates must bear the refund marking specified by the Authority for containers of that class.</w:t>
      </w:r>
    </w:p>
    <w:p w:rsidR="0019333E" w:rsidRPr="0019333E" w:rsidRDefault="0019333E" w:rsidP="0019333E">
      <w:pPr>
        <w:ind w:left="426" w:hanging="284"/>
        <w:rPr>
          <w:rFonts w:eastAsia="Times New Roman"/>
          <w:szCs w:val="17"/>
        </w:rPr>
      </w:pPr>
      <w:r w:rsidRPr="0019333E">
        <w:rPr>
          <w:rFonts w:eastAsia="Times New Roman"/>
          <w:szCs w:val="17"/>
        </w:rPr>
        <w:t>2.</w:t>
      </w:r>
      <w:r w:rsidRPr="0019333E">
        <w:rPr>
          <w:rFonts w:eastAsia="Times New Roman"/>
          <w:szCs w:val="17"/>
        </w:rPr>
        <w:tab/>
        <w:t>The holder of the approval must have in place an effective and appropriate waste management arrangement in relation to containers of that class. For the purpose of this approval notice the company named in Column 5 of Schedule 1 of this Notice is the nominated super collector.</w:t>
      </w:r>
    </w:p>
    <w:p w:rsidR="0019333E" w:rsidRPr="0019333E" w:rsidRDefault="0019333E" w:rsidP="0019333E">
      <w:pPr>
        <w:ind w:left="426" w:hanging="284"/>
        <w:rPr>
          <w:rFonts w:eastAsia="Times New Roman"/>
          <w:szCs w:val="17"/>
        </w:rPr>
      </w:pPr>
      <w:r w:rsidRPr="0019333E">
        <w:rPr>
          <w:rFonts w:eastAsia="Times New Roman"/>
          <w:szCs w:val="17"/>
        </w:rPr>
        <w:t>3.</w:t>
      </w:r>
      <w:r w:rsidRPr="0019333E">
        <w:rPr>
          <w:rFonts w:eastAsia="Times New Roman"/>
          <w:szCs w:val="17"/>
        </w:rPr>
        <w:tab/>
        <w:t>In the case of an approval in relation to Category B containers that the waste management arrangement must require the holder of the approval to provide specified super collectors with a declaration in the form determined by the Authority in relation to each sale of such containers by the holder of the approval as soon as practicable after the sale”;</w:t>
      </w:r>
    </w:p>
    <w:p w:rsidR="0019333E" w:rsidRPr="0019333E" w:rsidRDefault="0019333E" w:rsidP="0019333E">
      <w:pPr>
        <w:ind w:left="426" w:hanging="284"/>
        <w:rPr>
          <w:rFonts w:eastAsia="Times New Roman"/>
          <w:szCs w:val="17"/>
        </w:rPr>
      </w:pPr>
      <w:r w:rsidRPr="0019333E">
        <w:rPr>
          <w:rFonts w:eastAsia="Times New Roman"/>
          <w:szCs w:val="17"/>
        </w:rPr>
        <w:t>4.</w:t>
      </w:r>
      <w:r w:rsidRPr="0019333E">
        <w:rPr>
          <w:rFonts w:eastAsia="Times New Roman"/>
          <w:szCs w:val="17"/>
        </w:rPr>
        <w:tab/>
        <w:t>The holder of these approvals must ensure that if a sticker bearing the refund marking has been approved, and is applied to the container, then the sticker must not be placed on any portion of the opening mechanism or in any other place that would require complete or partial removal of the sticker before the contents may be consumed.</w:t>
      </w:r>
    </w:p>
    <w:p w:rsidR="0019333E" w:rsidRPr="0019333E" w:rsidRDefault="0019333E" w:rsidP="0019333E">
      <w:pPr>
        <w:rPr>
          <w:rFonts w:eastAsia="Times New Roman"/>
          <w:szCs w:val="17"/>
        </w:rPr>
      </w:pPr>
      <w:r w:rsidRPr="0019333E">
        <w:rPr>
          <w:rFonts w:eastAsia="Times New Roman"/>
          <w:szCs w:val="17"/>
        </w:rPr>
        <w:t>Dated: 8 October 2020</w:t>
      </w:r>
    </w:p>
    <w:p w:rsidR="0019333E" w:rsidRPr="0019333E" w:rsidRDefault="0019333E" w:rsidP="0019333E">
      <w:pPr>
        <w:spacing w:after="0"/>
        <w:jc w:val="right"/>
        <w:rPr>
          <w:rFonts w:eastAsia="Times New Roman"/>
          <w:smallCaps/>
          <w:szCs w:val="20"/>
        </w:rPr>
      </w:pPr>
      <w:r w:rsidRPr="0019333E">
        <w:rPr>
          <w:rFonts w:eastAsia="Times New Roman"/>
          <w:smallCaps/>
          <w:szCs w:val="20"/>
        </w:rPr>
        <w:t>Andrea Kaye Woods</w:t>
      </w:r>
    </w:p>
    <w:p w:rsidR="0019333E" w:rsidRPr="0019333E" w:rsidRDefault="0019333E" w:rsidP="0019333E">
      <w:pPr>
        <w:spacing w:after="0"/>
        <w:jc w:val="right"/>
        <w:rPr>
          <w:rFonts w:eastAsia="Times New Roman"/>
          <w:szCs w:val="17"/>
        </w:rPr>
      </w:pPr>
      <w:r w:rsidRPr="0019333E">
        <w:rPr>
          <w:rFonts w:eastAsia="Times New Roman"/>
          <w:szCs w:val="17"/>
        </w:rPr>
        <w:t>Delegate of the Environment Protection Authority</w:t>
      </w:r>
    </w:p>
    <w:p w:rsidR="0019333E" w:rsidRPr="0019333E" w:rsidRDefault="0019333E" w:rsidP="0019333E">
      <w:pPr>
        <w:pBdr>
          <w:top w:val="single" w:sz="4" w:space="1" w:color="auto"/>
        </w:pBdr>
        <w:spacing w:before="100" w:line="14" w:lineRule="exact"/>
        <w:ind w:left="1080" w:right="1080"/>
        <w:jc w:val="center"/>
        <w:rPr>
          <w:rFonts w:eastAsia="Times New Roman"/>
          <w:szCs w:val="17"/>
        </w:rPr>
      </w:pPr>
    </w:p>
    <w:p w:rsidR="0019333E" w:rsidRPr="0019333E" w:rsidRDefault="0019333E" w:rsidP="0019333E">
      <w:pPr>
        <w:spacing w:before="120"/>
        <w:jc w:val="center"/>
        <w:rPr>
          <w:smallCaps/>
          <w:szCs w:val="17"/>
        </w:rPr>
      </w:pPr>
      <w:r w:rsidRPr="0019333E">
        <w:rPr>
          <w:smallCaps/>
          <w:szCs w:val="17"/>
        </w:rPr>
        <w:t>Schedule 1</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09"/>
        <w:gridCol w:w="991"/>
        <w:gridCol w:w="1276"/>
        <w:gridCol w:w="2976"/>
        <w:gridCol w:w="1702"/>
      </w:tblGrid>
      <w:tr w:rsidR="0019333E" w:rsidRPr="0019333E" w:rsidTr="00897C2C">
        <w:trPr>
          <w:trHeight w:val="20"/>
          <w:tblHeader/>
        </w:trPr>
        <w:tc>
          <w:tcPr>
            <w:tcW w:w="1287" w:type="pct"/>
            <w:tcBorders>
              <w:top w:val="single" w:sz="4" w:space="0" w:color="auto"/>
            </w:tcBorders>
            <w:noWrap/>
            <w:vAlign w:val="center"/>
            <w:hideMark/>
          </w:tcPr>
          <w:p w:rsidR="0019333E" w:rsidRPr="0019333E" w:rsidRDefault="0019333E" w:rsidP="0019333E">
            <w:pPr>
              <w:spacing w:before="40" w:after="40"/>
              <w:ind w:hanging="142"/>
              <w:jc w:val="center"/>
              <w:rPr>
                <w:b/>
                <w:szCs w:val="17"/>
              </w:rPr>
            </w:pPr>
            <w:r w:rsidRPr="0019333E">
              <w:rPr>
                <w:b/>
                <w:szCs w:val="17"/>
              </w:rPr>
              <w:t>Column 1</w:t>
            </w:r>
          </w:p>
        </w:tc>
        <w:tc>
          <w:tcPr>
            <w:tcW w:w="529" w:type="pct"/>
            <w:tcBorders>
              <w:top w:val="single" w:sz="4" w:space="0" w:color="auto"/>
            </w:tcBorders>
            <w:noWrap/>
            <w:vAlign w:val="center"/>
            <w:hideMark/>
          </w:tcPr>
          <w:p w:rsidR="0019333E" w:rsidRPr="0019333E" w:rsidRDefault="0019333E" w:rsidP="0019333E">
            <w:pPr>
              <w:spacing w:before="40" w:after="40"/>
              <w:jc w:val="center"/>
              <w:rPr>
                <w:b/>
                <w:szCs w:val="17"/>
              </w:rPr>
            </w:pPr>
            <w:r w:rsidRPr="0019333E">
              <w:rPr>
                <w:b/>
                <w:szCs w:val="17"/>
              </w:rPr>
              <w:t>Column 2</w:t>
            </w:r>
          </w:p>
        </w:tc>
        <w:tc>
          <w:tcPr>
            <w:tcW w:w="682" w:type="pct"/>
            <w:tcBorders>
              <w:top w:val="single" w:sz="4" w:space="0" w:color="auto"/>
            </w:tcBorders>
            <w:noWrap/>
            <w:vAlign w:val="center"/>
            <w:hideMark/>
          </w:tcPr>
          <w:p w:rsidR="0019333E" w:rsidRPr="0019333E" w:rsidRDefault="0019333E" w:rsidP="0019333E">
            <w:pPr>
              <w:spacing w:before="40" w:after="40"/>
              <w:jc w:val="center"/>
              <w:rPr>
                <w:b/>
                <w:szCs w:val="17"/>
              </w:rPr>
            </w:pPr>
            <w:r w:rsidRPr="0019333E">
              <w:rPr>
                <w:b/>
                <w:szCs w:val="17"/>
              </w:rPr>
              <w:t>Column 3</w:t>
            </w:r>
          </w:p>
        </w:tc>
        <w:tc>
          <w:tcPr>
            <w:tcW w:w="1591" w:type="pct"/>
            <w:tcBorders>
              <w:top w:val="single" w:sz="4" w:space="0" w:color="auto"/>
            </w:tcBorders>
            <w:noWrap/>
            <w:vAlign w:val="center"/>
            <w:hideMark/>
          </w:tcPr>
          <w:p w:rsidR="0019333E" w:rsidRPr="0019333E" w:rsidRDefault="0019333E" w:rsidP="0019333E">
            <w:pPr>
              <w:spacing w:before="40" w:after="40"/>
              <w:ind w:hanging="142"/>
              <w:jc w:val="center"/>
              <w:rPr>
                <w:b/>
                <w:szCs w:val="17"/>
              </w:rPr>
            </w:pPr>
            <w:r w:rsidRPr="0019333E">
              <w:rPr>
                <w:b/>
                <w:szCs w:val="17"/>
              </w:rPr>
              <w:t>Column 4</w:t>
            </w:r>
          </w:p>
        </w:tc>
        <w:tc>
          <w:tcPr>
            <w:tcW w:w="910" w:type="pct"/>
            <w:tcBorders>
              <w:top w:val="single" w:sz="4" w:space="0" w:color="auto"/>
            </w:tcBorders>
            <w:noWrap/>
            <w:vAlign w:val="center"/>
            <w:hideMark/>
          </w:tcPr>
          <w:p w:rsidR="0019333E" w:rsidRPr="0019333E" w:rsidRDefault="0019333E" w:rsidP="0019333E">
            <w:pPr>
              <w:spacing w:before="40" w:after="40"/>
              <w:jc w:val="center"/>
              <w:rPr>
                <w:b/>
                <w:szCs w:val="17"/>
              </w:rPr>
            </w:pPr>
            <w:r w:rsidRPr="0019333E">
              <w:rPr>
                <w:b/>
                <w:szCs w:val="17"/>
              </w:rPr>
              <w:t>Column 5</w:t>
            </w:r>
          </w:p>
        </w:tc>
      </w:tr>
      <w:tr w:rsidR="0019333E" w:rsidRPr="0019333E" w:rsidTr="00897C2C">
        <w:trPr>
          <w:trHeight w:val="20"/>
          <w:tblHeader/>
        </w:trPr>
        <w:tc>
          <w:tcPr>
            <w:tcW w:w="1287" w:type="pct"/>
            <w:tcBorders>
              <w:bottom w:val="single" w:sz="4" w:space="0" w:color="auto"/>
            </w:tcBorders>
            <w:noWrap/>
            <w:vAlign w:val="center"/>
            <w:hideMark/>
          </w:tcPr>
          <w:p w:rsidR="0019333E" w:rsidRPr="0019333E" w:rsidRDefault="0019333E" w:rsidP="0019333E">
            <w:pPr>
              <w:spacing w:before="40" w:after="40"/>
              <w:ind w:hanging="142"/>
              <w:jc w:val="center"/>
              <w:rPr>
                <w:b/>
                <w:szCs w:val="17"/>
              </w:rPr>
            </w:pPr>
            <w:r w:rsidRPr="0019333E">
              <w:rPr>
                <w:b/>
                <w:szCs w:val="17"/>
              </w:rPr>
              <w:t>Product Name</w:t>
            </w:r>
          </w:p>
        </w:tc>
        <w:tc>
          <w:tcPr>
            <w:tcW w:w="529" w:type="pct"/>
            <w:tcBorders>
              <w:bottom w:val="single" w:sz="4" w:space="0" w:color="auto"/>
            </w:tcBorders>
            <w:noWrap/>
            <w:vAlign w:val="center"/>
            <w:hideMark/>
          </w:tcPr>
          <w:p w:rsidR="0019333E" w:rsidRPr="0019333E" w:rsidRDefault="0019333E" w:rsidP="0019333E">
            <w:pPr>
              <w:spacing w:before="40" w:after="40"/>
              <w:jc w:val="center"/>
              <w:rPr>
                <w:b/>
                <w:szCs w:val="17"/>
              </w:rPr>
            </w:pPr>
            <w:r w:rsidRPr="0019333E">
              <w:rPr>
                <w:b/>
                <w:szCs w:val="17"/>
              </w:rPr>
              <w:t xml:space="preserve">Container </w:t>
            </w:r>
            <w:r w:rsidRPr="0019333E">
              <w:rPr>
                <w:b/>
                <w:szCs w:val="17"/>
              </w:rPr>
              <w:br/>
              <w:t>Size</w:t>
            </w:r>
          </w:p>
        </w:tc>
        <w:tc>
          <w:tcPr>
            <w:tcW w:w="682" w:type="pct"/>
            <w:tcBorders>
              <w:bottom w:val="single" w:sz="4" w:space="0" w:color="auto"/>
            </w:tcBorders>
            <w:noWrap/>
            <w:vAlign w:val="center"/>
            <w:hideMark/>
          </w:tcPr>
          <w:p w:rsidR="0019333E" w:rsidRPr="0019333E" w:rsidRDefault="0019333E" w:rsidP="0019333E">
            <w:pPr>
              <w:spacing w:before="40" w:after="40"/>
              <w:jc w:val="center"/>
              <w:rPr>
                <w:b/>
                <w:szCs w:val="17"/>
              </w:rPr>
            </w:pPr>
            <w:r w:rsidRPr="0019333E">
              <w:rPr>
                <w:b/>
                <w:szCs w:val="17"/>
              </w:rPr>
              <w:t xml:space="preserve">Container </w:t>
            </w:r>
            <w:r w:rsidRPr="0019333E">
              <w:rPr>
                <w:b/>
                <w:szCs w:val="17"/>
              </w:rPr>
              <w:br/>
              <w:t>Type</w:t>
            </w:r>
          </w:p>
        </w:tc>
        <w:tc>
          <w:tcPr>
            <w:tcW w:w="1591" w:type="pct"/>
            <w:tcBorders>
              <w:bottom w:val="single" w:sz="4" w:space="0" w:color="auto"/>
            </w:tcBorders>
            <w:noWrap/>
            <w:vAlign w:val="center"/>
            <w:hideMark/>
          </w:tcPr>
          <w:p w:rsidR="0019333E" w:rsidRPr="0019333E" w:rsidRDefault="0019333E" w:rsidP="0019333E">
            <w:pPr>
              <w:spacing w:before="40" w:after="40"/>
              <w:ind w:hanging="142"/>
              <w:jc w:val="center"/>
              <w:rPr>
                <w:b/>
                <w:szCs w:val="17"/>
              </w:rPr>
            </w:pPr>
            <w:r w:rsidRPr="0019333E">
              <w:rPr>
                <w:b/>
                <w:szCs w:val="17"/>
              </w:rPr>
              <w:t>Approval Holder</w:t>
            </w:r>
          </w:p>
        </w:tc>
        <w:tc>
          <w:tcPr>
            <w:tcW w:w="910" w:type="pct"/>
            <w:tcBorders>
              <w:bottom w:val="single" w:sz="4" w:space="0" w:color="auto"/>
            </w:tcBorders>
            <w:noWrap/>
            <w:vAlign w:val="center"/>
            <w:hideMark/>
          </w:tcPr>
          <w:p w:rsidR="0019333E" w:rsidRPr="0019333E" w:rsidRDefault="0019333E" w:rsidP="0019333E">
            <w:pPr>
              <w:spacing w:before="40" w:after="40"/>
              <w:jc w:val="center"/>
              <w:rPr>
                <w:b/>
                <w:szCs w:val="17"/>
              </w:rPr>
            </w:pPr>
            <w:r w:rsidRPr="0019333E">
              <w:rPr>
                <w:b/>
                <w:szCs w:val="17"/>
              </w:rPr>
              <w:t>Collection</w:t>
            </w:r>
            <w:r w:rsidRPr="0019333E">
              <w:rPr>
                <w:b/>
                <w:szCs w:val="17"/>
              </w:rPr>
              <w:br/>
              <w:t>Arrangements</w:t>
            </w:r>
          </w:p>
        </w:tc>
      </w:tr>
      <w:tr w:rsidR="0019333E" w:rsidRPr="0019333E" w:rsidTr="00897C2C">
        <w:trPr>
          <w:trHeight w:val="20"/>
          <w:tblHeader/>
        </w:trPr>
        <w:tc>
          <w:tcPr>
            <w:tcW w:w="1287" w:type="pct"/>
            <w:tcBorders>
              <w:top w:val="single" w:sz="4" w:space="0" w:color="auto"/>
            </w:tcBorders>
            <w:noWrap/>
          </w:tcPr>
          <w:p w:rsidR="0019333E" w:rsidRPr="0019333E" w:rsidRDefault="0019333E" w:rsidP="0019333E">
            <w:pPr>
              <w:spacing w:after="0" w:line="80" w:lineRule="exact"/>
              <w:ind w:left="142" w:hanging="142"/>
              <w:jc w:val="left"/>
              <w:rPr>
                <w:szCs w:val="17"/>
              </w:rPr>
            </w:pPr>
          </w:p>
        </w:tc>
        <w:tc>
          <w:tcPr>
            <w:tcW w:w="529" w:type="pct"/>
            <w:tcBorders>
              <w:top w:val="single" w:sz="4" w:space="0" w:color="auto"/>
            </w:tcBorders>
            <w:noWrap/>
          </w:tcPr>
          <w:p w:rsidR="0019333E" w:rsidRPr="0019333E" w:rsidRDefault="0019333E" w:rsidP="0019333E">
            <w:pPr>
              <w:spacing w:after="0" w:line="80" w:lineRule="exact"/>
              <w:jc w:val="center"/>
              <w:rPr>
                <w:szCs w:val="17"/>
              </w:rPr>
            </w:pPr>
          </w:p>
        </w:tc>
        <w:tc>
          <w:tcPr>
            <w:tcW w:w="682" w:type="pct"/>
            <w:tcBorders>
              <w:top w:val="single" w:sz="4" w:space="0" w:color="auto"/>
            </w:tcBorders>
            <w:noWrap/>
          </w:tcPr>
          <w:p w:rsidR="0019333E" w:rsidRPr="0019333E" w:rsidRDefault="0019333E" w:rsidP="0019333E">
            <w:pPr>
              <w:spacing w:after="0" w:line="80" w:lineRule="exact"/>
              <w:jc w:val="left"/>
              <w:rPr>
                <w:szCs w:val="17"/>
              </w:rPr>
            </w:pPr>
          </w:p>
        </w:tc>
        <w:tc>
          <w:tcPr>
            <w:tcW w:w="1591" w:type="pct"/>
            <w:tcBorders>
              <w:top w:val="single" w:sz="4" w:space="0" w:color="auto"/>
            </w:tcBorders>
            <w:noWrap/>
          </w:tcPr>
          <w:p w:rsidR="0019333E" w:rsidRPr="0019333E" w:rsidRDefault="0019333E" w:rsidP="0019333E">
            <w:pPr>
              <w:spacing w:after="0" w:line="80" w:lineRule="exact"/>
              <w:ind w:left="142" w:hanging="142"/>
              <w:jc w:val="left"/>
              <w:rPr>
                <w:szCs w:val="17"/>
              </w:rPr>
            </w:pPr>
          </w:p>
        </w:tc>
        <w:tc>
          <w:tcPr>
            <w:tcW w:w="910" w:type="pct"/>
            <w:tcBorders>
              <w:top w:val="single" w:sz="4" w:space="0" w:color="auto"/>
            </w:tcBorders>
            <w:noWrap/>
          </w:tcPr>
          <w:p w:rsidR="0019333E" w:rsidRPr="0019333E" w:rsidRDefault="0019333E" w:rsidP="0019333E">
            <w:pPr>
              <w:spacing w:after="0" w:line="80" w:lineRule="exact"/>
              <w:jc w:val="center"/>
              <w:rPr>
                <w:szCs w:val="17"/>
              </w:rPr>
            </w:pP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r w:rsidRPr="0019333E">
              <w:rPr>
                <w:szCs w:val="17"/>
              </w:rPr>
              <w:t xml:space="preserve">River Port </w:t>
            </w:r>
            <w:proofErr w:type="spellStart"/>
            <w:r w:rsidRPr="0019333E">
              <w:rPr>
                <w:szCs w:val="17"/>
              </w:rPr>
              <w:t>Olde</w:t>
            </w:r>
            <w:proofErr w:type="spellEnd"/>
            <w:r w:rsidRPr="0019333E">
              <w:rPr>
                <w:szCs w:val="17"/>
              </w:rPr>
              <w:t xml:space="preserve"> Style Traditional Flavour Ginger Soda</w:t>
            </w:r>
          </w:p>
        </w:tc>
        <w:tc>
          <w:tcPr>
            <w:tcW w:w="529" w:type="pct"/>
            <w:noWrap/>
            <w:hideMark/>
          </w:tcPr>
          <w:p w:rsidR="0019333E" w:rsidRPr="0019333E" w:rsidRDefault="0019333E" w:rsidP="0019333E">
            <w:pPr>
              <w:spacing w:after="0"/>
              <w:ind w:hanging="108"/>
              <w:jc w:val="center"/>
              <w:rPr>
                <w:szCs w:val="17"/>
              </w:rPr>
            </w:pPr>
            <w:r w:rsidRPr="0019333E">
              <w:rPr>
                <w:szCs w:val="17"/>
              </w:rPr>
              <w:t>330ml</w:t>
            </w:r>
          </w:p>
        </w:tc>
        <w:tc>
          <w:tcPr>
            <w:tcW w:w="682" w:type="pct"/>
            <w:noWrap/>
            <w:hideMark/>
          </w:tcPr>
          <w:p w:rsidR="0019333E" w:rsidRPr="0019333E" w:rsidRDefault="0019333E" w:rsidP="0019333E">
            <w:pPr>
              <w:spacing w:after="0"/>
              <w:ind w:hanging="108"/>
              <w:jc w:val="left"/>
              <w:rPr>
                <w:szCs w:val="17"/>
              </w:rPr>
            </w:pPr>
            <w:r w:rsidRPr="0019333E">
              <w:rPr>
                <w:szCs w:val="17"/>
              </w:rPr>
              <w:t>Glass</w:t>
            </w:r>
          </w:p>
        </w:tc>
        <w:tc>
          <w:tcPr>
            <w:tcW w:w="1591" w:type="pct"/>
            <w:noWrap/>
            <w:hideMark/>
          </w:tcPr>
          <w:p w:rsidR="0019333E" w:rsidRPr="0019333E" w:rsidRDefault="0019333E" w:rsidP="0019333E">
            <w:pPr>
              <w:spacing w:after="0"/>
              <w:ind w:hanging="108"/>
              <w:jc w:val="left"/>
              <w:rPr>
                <w:szCs w:val="17"/>
              </w:rPr>
            </w:pPr>
            <w:r w:rsidRPr="0019333E">
              <w:rPr>
                <w:szCs w:val="17"/>
              </w:rPr>
              <w:t>Australian Pure Fruits Pty Ltd</w:t>
            </w:r>
          </w:p>
        </w:tc>
        <w:tc>
          <w:tcPr>
            <w:tcW w:w="910" w:type="pct"/>
            <w:noWrap/>
            <w:hideMark/>
          </w:tcPr>
          <w:p w:rsidR="0019333E" w:rsidRPr="0019333E" w:rsidRDefault="0019333E" w:rsidP="0019333E">
            <w:pPr>
              <w:spacing w:after="0"/>
              <w:ind w:hanging="108"/>
              <w:jc w:val="left"/>
              <w:rPr>
                <w:szCs w:val="17"/>
              </w:rPr>
            </w:pPr>
            <w:r w:rsidRPr="0019333E">
              <w:rPr>
                <w:szCs w:val="17"/>
              </w:rPr>
              <w:t>Marine Stores Ltd</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proofErr w:type="spellStart"/>
            <w:r w:rsidRPr="0019333E">
              <w:rPr>
                <w:szCs w:val="17"/>
              </w:rPr>
              <w:t>Llanllyr</w:t>
            </w:r>
            <w:proofErr w:type="spellEnd"/>
            <w:r w:rsidRPr="0019333E">
              <w:rPr>
                <w:szCs w:val="17"/>
              </w:rPr>
              <w:t xml:space="preserve"> Source Club Soda For Craft Cocktails</w:t>
            </w:r>
          </w:p>
        </w:tc>
        <w:tc>
          <w:tcPr>
            <w:tcW w:w="529" w:type="pct"/>
            <w:noWrap/>
            <w:hideMark/>
          </w:tcPr>
          <w:p w:rsidR="0019333E" w:rsidRPr="0019333E" w:rsidRDefault="0019333E" w:rsidP="0019333E">
            <w:pPr>
              <w:spacing w:after="0"/>
              <w:ind w:hanging="108"/>
              <w:jc w:val="center"/>
              <w:rPr>
                <w:szCs w:val="17"/>
              </w:rPr>
            </w:pPr>
            <w:r w:rsidRPr="0019333E">
              <w:rPr>
                <w:szCs w:val="17"/>
              </w:rPr>
              <w:t>200ml</w:t>
            </w:r>
          </w:p>
        </w:tc>
        <w:tc>
          <w:tcPr>
            <w:tcW w:w="682" w:type="pct"/>
            <w:noWrap/>
            <w:hideMark/>
          </w:tcPr>
          <w:p w:rsidR="0019333E" w:rsidRPr="0019333E" w:rsidRDefault="0019333E" w:rsidP="0019333E">
            <w:pPr>
              <w:spacing w:after="0"/>
              <w:ind w:hanging="108"/>
              <w:jc w:val="left"/>
              <w:rPr>
                <w:szCs w:val="17"/>
              </w:rPr>
            </w:pPr>
            <w:r w:rsidRPr="0019333E">
              <w:rPr>
                <w:szCs w:val="17"/>
              </w:rPr>
              <w:t>Glass</w:t>
            </w:r>
          </w:p>
        </w:tc>
        <w:tc>
          <w:tcPr>
            <w:tcW w:w="1591" w:type="pct"/>
            <w:noWrap/>
            <w:hideMark/>
          </w:tcPr>
          <w:p w:rsidR="0019333E" w:rsidRPr="0019333E" w:rsidRDefault="0019333E" w:rsidP="0019333E">
            <w:pPr>
              <w:spacing w:after="0"/>
              <w:ind w:hanging="108"/>
              <w:jc w:val="left"/>
              <w:rPr>
                <w:szCs w:val="17"/>
              </w:rPr>
            </w:pPr>
            <w:r w:rsidRPr="0019333E">
              <w:rPr>
                <w:szCs w:val="17"/>
              </w:rPr>
              <w:t>Awesome Food and Beverage Pty Ltd</w:t>
            </w:r>
          </w:p>
        </w:tc>
        <w:tc>
          <w:tcPr>
            <w:tcW w:w="910" w:type="pct"/>
            <w:noWrap/>
            <w:hideMark/>
          </w:tcPr>
          <w:p w:rsidR="0019333E" w:rsidRPr="0019333E" w:rsidRDefault="0019333E" w:rsidP="0019333E">
            <w:pPr>
              <w:spacing w:after="0"/>
              <w:ind w:hanging="108"/>
              <w:jc w:val="left"/>
              <w:rPr>
                <w:szCs w:val="17"/>
              </w:rPr>
            </w:pPr>
            <w:proofErr w:type="spellStart"/>
            <w:r w:rsidRPr="0019333E">
              <w:rPr>
                <w:szCs w:val="17"/>
              </w:rPr>
              <w:t>Statewide</w:t>
            </w:r>
            <w:proofErr w:type="spellEnd"/>
            <w:r w:rsidRPr="0019333E">
              <w:rPr>
                <w:szCs w:val="17"/>
              </w:rPr>
              <w:t xml:space="preserve"> Recycling</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proofErr w:type="spellStart"/>
            <w:r w:rsidRPr="0019333E">
              <w:rPr>
                <w:szCs w:val="17"/>
              </w:rPr>
              <w:t>Llanllyr</w:t>
            </w:r>
            <w:proofErr w:type="spellEnd"/>
            <w:r w:rsidRPr="0019333E">
              <w:rPr>
                <w:szCs w:val="17"/>
              </w:rPr>
              <w:t xml:space="preserve"> Source Fiery Ginger Beer For Craft Cocktails</w:t>
            </w:r>
          </w:p>
        </w:tc>
        <w:tc>
          <w:tcPr>
            <w:tcW w:w="529" w:type="pct"/>
            <w:noWrap/>
            <w:hideMark/>
          </w:tcPr>
          <w:p w:rsidR="0019333E" w:rsidRPr="0019333E" w:rsidRDefault="0019333E" w:rsidP="0019333E">
            <w:pPr>
              <w:spacing w:after="0"/>
              <w:ind w:hanging="108"/>
              <w:jc w:val="center"/>
              <w:rPr>
                <w:szCs w:val="17"/>
              </w:rPr>
            </w:pPr>
            <w:r w:rsidRPr="0019333E">
              <w:rPr>
                <w:szCs w:val="17"/>
              </w:rPr>
              <w:t>200ml</w:t>
            </w:r>
          </w:p>
        </w:tc>
        <w:tc>
          <w:tcPr>
            <w:tcW w:w="682" w:type="pct"/>
            <w:noWrap/>
            <w:hideMark/>
          </w:tcPr>
          <w:p w:rsidR="0019333E" w:rsidRPr="0019333E" w:rsidRDefault="0019333E" w:rsidP="0019333E">
            <w:pPr>
              <w:spacing w:after="0"/>
              <w:ind w:hanging="108"/>
              <w:jc w:val="left"/>
              <w:rPr>
                <w:szCs w:val="17"/>
              </w:rPr>
            </w:pPr>
            <w:r w:rsidRPr="0019333E">
              <w:rPr>
                <w:szCs w:val="17"/>
              </w:rPr>
              <w:t>Glass</w:t>
            </w:r>
          </w:p>
        </w:tc>
        <w:tc>
          <w:tcPr>
            <w:tcW w:w="1591" w:type="pct"/>
            <w:noWrap/>
            <w:hideMark/>
          </w:tcPr>
          <w:p w:rsidR="0019333E" w:rsidRPr="0019333E" w:rsidRDefault="0019333E" w:rsidP="0019333E">
            <w:pPr>
              <w:spacing w:after="0"/>
              <w:ind w:hanging="108"/>
              <w:jc w:val="left"/>
              <w:rPr>
                <w:szCs w:val="17"/>
              </w:rPr>
            </w:pPr>
            <w:r w:rsidRPr="0019333E">
              <w:rPr>
                <w:szCs w:val="17"/>
              </w:rPr>
              <w:t>Awesome Food and Beverage Pty Ltd</w:t>
            </w:r>
          </w:p>
        </w:tc>
        <w:tc>
          <w:tcPr>
            <w:tcW w:w="910" w:type="pct"/>
            <w:noWrap/>
            <w:hideMark/>
          </w:tcPr>
          <w:p w:rsidR="0019333E" w:rsidRPr="0019333E" w:rsidRDefault="0019333E" w:rsidP="0019333E">
            <w:pPr>
              <w:spacing w:after="0"/>
              <w:ind w:hanging="108"/>
              <w:jc w:val="left"/>
              <w:rPr>
                <w:szCs w:val="17"/>
              </w:rPr>
            </w:pPr>
            <w:proofErr w:type="spellStart"/>
            <w:r w:rsidRPr="0019333E">
              <w:rPr>
                <w:szCs w:val="17"/>
              </w:rPr>
              <w:t>Statewide</w:t>
            </w:r>
            <w:proofErr w:type="spellEnd"/>
            <w:r w:rsidRPr="0019333E">
              <w:rPr>
                <w:szCs w:val="17"/>
              </w:rPr>
              <w:t xml:space="preserve"> Recycling</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proofErr w:type="spellStart"/>
            <w:r w:rsidRPr="0019333E">
              <w:rPr>
                <w:szCs w:val="17"/>
              </w:rPr>
              <w:t>Llanllyr</w:t>
            </w:r>
            <w:proofErr w:type="spellEnd"/>
            <w:r w:rsidRPr="0019333E">
              <w:rPr>
                <w:szCs w:val="17"/>
              </w:rPr>
              <w:t xml:space="preserve"> Source Ginger Ale For Craft Cocktails</w:t>
            </w:r>
          </w:p>
        </w:tc>
        <w:tc>
          <w:tcPr>
            <w:tcW w:w="529" w:type="pct"/>
            <w:noWrap/>
            <w:hideMark/>
          </w:tcPr>
          <w:p w:rsidR="0019333E" w:rsidRPr="0019333E" w:rsidRDefault="0019333E" w:rsidP="0019333E">
            <w:pPr>
              <w:spacing w:after="0"/>
              <w:ind w:hanging="108"/>
              <w:jc w:val="center"/>
              <w:rPr>
                <w:szCs w:val="17"/>
              </w:rPr>
            </w:pPr>
            <w:r w:rsidRPr="0019333E">
              <w:rPr>
                <w:szCs w:val="17"/>
              </w:rPr>
              <w:t>200ml</w:t>
            </w:r>
          </w:p>
        </w:tc>
        <w:tc>
          <w:tcPr>
            <w:tcW w:w="682" w:type="pct"/>
            <w:noWrap/>
            <w:hideMark/>
          </w:tcPr>
          <w:p w:rsidR="0019333E" w:rsidRPr="0019333E" w:rsidRDefault="0019333E" w:rsidP="0019333E">
            <w:pPr>
              <w:spacing w:after="0"/>
              <w:ind w:hanging="108"/>
              <w:jc w:val="left"/>
              <w:rPr>
                <w:szCs w:val="17"/>
              </w:rPr>
            </w:pPr>
            <w:r w:rsidRPr="0019333E">
              <w:rPr>
                <w:szCs w:val="17"/>
              </w:rPr>
              <w:t>Glass</w:t>
            </w:r>
          </w:p>
        </w:tc>
        <w:tc>
          <w:tcPr>
            <w:tcW w:w="1591" w:type="pct"/>
            <w:noWrap/>
            <w:hideMark/>
          </w:tcPr>
          <w:p w:rsidR="0019333E" w:rsidRPr="0019333E" w:rsidRDefault="0019333E" w:rsidP="0019333E">
            <w:pPr>
              <w:spacing w:after="0"/>
              <w:ind w:hanging="108"/>
              <w:jc w:val="left"/>
              <w:rPr>
                <w:szCs w:val="17"/>
              </w:rPr>
            </w:pPr>
            <w:r w:rsidRPr="0019333E">
              <w:rPr>
                <w:szCs w:val="17"/>
              </w:rPr>
              <w:t>Awesome Food and Beverage Pty Ltd</w:t>
            </w:r>
          </w:p>
        </w:tc>
        <w:tc>
          <w:tcPr>
            <w:tcW w:w="910" w:type="pct"/>
            <w:noWrap/>
            <w:hideMark/>
          </w:tcPr>
          <w:p w:rsidR="0019333E" w:rsidRPr="0019333E" w:rsidRDefault="0019333E" w:rsidP="0019333E">
            <w:pPr>
              <w:spacing w:after="0"/>
              <w:ind w:hanging="108"/>
              <w:jc w:val="left"/>
              <w:rPr>
                <w:szCs w:val="17"/>
              </w:rPr>
            </w:pPr>
            <w:proofErr w:type="spellStart"/>
            <w:r w:rsidRPr="0019333E">
              <w:rPr>
                <w:szCs w:val="17"/>
              </w:rPr>
              <w:t>Statewide</w:t>
            </w:r>
            <w:proofErr w:type="spellEnd"/>
            <w:r w:rsidRPr="0019333E">
              <w:rPr>
                <w:szCs w:val="17"/>
              </w:rPr>
              <w:t xml:space="preserve"> Recycling</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proofErr w:type="spellStart"/>
            <w:r w:rsidRPr="0019333E">
              <w:rPr>
                <w:szCs w:val="17"/>
              </w:rPr>
              <w:t>Llanllyr</w:t>
            </w:r>
            <w:proofErr w:type="spellEnd"/>
            <w:r w:rsidRPr="0019333E">
              <w:rPr>
                <w:szCs w:val="17"/>
              </w:rPr>
              <w:t xml:space="preserve"> Source Sparkling</w:t>
            </w:r>
          </w:p>
        </w:tc>
        <w:tc>
          <w:tcPr>
            <w:tcW w:w="529" w:type="pct"/>
            <w:noWrap/>
            <w:hideMark/>
          </w:tcPr>
          <w:p w:rsidR="0019333E" w:rsidRPr="0019333E" w:rsidRDefault="0019333E" w:rsidP="0019333E">
            <w:pPr>
              <w:spacing w:after="0"/>
              <w:ind w:hanging="108"/>
              <w:jc w:val="center"/>
              <w:rPr>
                <w:szCs w:val="17"/>
              </w:rPr>
            </w:pPr>
            <w:r w:rsidRPr="0019333E">
              <w:rPr>
                <w:szCs w:val="17"/>
              </w:rPr>
              <w:t>330ml</w:t>
            </w:r>
          </w:p>
        </w:tc>
        <w:tc>
          <w:tcPr>
            <w:tcW w:w="682" w:type="pct"/>
            <w:noWrap/>
            <w:hideMark/>
          </w:tcPr>
          <w:p w:rsidR="0019333E" w:rsidRPr="0019333E" w:rsidRDefault="0019333E" w:rsidP="0019333E">
            <w:pPr>
              <w:spacing w:after="0"/>
              <w:ind w:hanging="108"/>
              <w:jc w:val="left"/>
              <w:rPr>
                <w:szCs w:val="17"/>
              </w:rPr>
            </w:pPr>
            <w:r w:rsidRPr="0019333E">
              <w:rPr>
                <w:szCs w:val="17"/>
              </w:rPr>
              <w:t>Glass</w:t>
            </w:r>
          </w:p>
        </w:tc>
        <w:tc>
          <w:tcPr>
            <w:tcW w:w="1591" w:type="pct"/>
            <w:noWrap/>
            <w:hideMark/>
          </w:tcPr>
          <w:p w:rsidR="0019333E" w:rsidRPr="0019333E" w:rsidRDefault="0019333E" w:rsidP="0019333E">
            <w:pPr>
              <w:spacing w:after="0"/>
              <w:ind w:hanging="108"/>
              <w:jc w:val="left"/>
              <w:rPr>
                <w:szCs w:val="17"/>
              </w:rPr>
            </w:pPr>
            <w:r w:rsidRPr="0019333E">
              <w:rPr>
                <w:szCs w:val="17"/>
              </w:rPr>
              <w:t>Awesome Food and Beverage Pty Ltd</w:t>
            </w:r>
          </w:p>
        </w:tc>
        <w:tc>
          <w:tcPr>
            <w:tcW w:w="910" w:type="pct"/>
            <w:noWrap/>
            <w:hideMark/>
          </w:tcPr>
          <w:p w:rsidR="0019333E" w:rsidRPr="0019333E" w:rsidRDefault="0019333E" w:rsidP="0019333E">
            <w:pPr>
              <w:spacing w:after="0"/>
              <w:ind w:hanging="108"/>
              <w:jc w:val="left"/>
              <w:rPr>
                <w:szCs w:val="17"/>
              </w:rPr>
            </w:pPr>
            <w:proofErr w:type="spellStart"/>
            <w:r w:rsidRPr="0019333E">
              <w:rPr>
                <w:szCs w:val="17"/>
              </w:rPr>
              <w:t>Statewide</w:t>
            </w:r>
            <w:proofErr w:type="spellEnd"/>
            <w:r w:rsidRPr="0019333E">
              <w:rPr>
                <w:szCs w:val="17"/>
              </w:rPr>
              <w:t xml:space="preserve"> Recycling</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proofErr w:type="spellStart"/>
            <w:r w:rsidRPr="0019333E">
              <w:rPr>
                <w:szCs w:val="17"/>
              </w:rPr>
              <w:t>Llanllyr</w:t>
            </w:r>
            <w:proofErr w:type="spellEnd"/>
            <w:r w:rsidRPr="0019333E">
              <w:rPr>
                <w:szCs w:val="17"/>
              </w:rPr>
              <w:t xml:space="preserve"> Source Sparkling</w:t>
            </w:r>
          </w:p>
        </w:tc>
        <w:tc>
          <w:tcPr>
            <w:tcW w:w="529" w:type="pct"/>
            <w:noWrap/>
            <w:hideMark/>
          </w:tcPr>
          <w:p w:rsidR="0019333E" w:rsidRPr="0019333E" w:rsidRDefault="0019333E" w:rsidP="0019333E">
            <w:pPr>
              <w:spacing w:after="0"/>
              <w:ind w:hanging="108"/>
              <w:jc w:val="center"/>
              <w:rPr>
                <w:szCs w:val="17"/>
              </w:rPr>
            </w:pPr>
            <w:r w:rsidRPr="0019333E">
              <w:rPr>
                <w:szCs w:val="17"/>
              </w:rPr>
              <w:t>750ml</w:t>
            </w:r>
          </w:p>
        </w:tc>
        <w:tc>
          <w:tcPr>
            <w:tcW w:w="682" w:type="pct"/>
            <w:noWrap/>
            <w:hideMark/>
          </w:tcPr>
          <w:p w:rsidR="0019333E" w:rsidRPr="0019333E" w:rsidRDefault="0019333E" w:rsidP="0019333E">
            <w:pPr>
              <w:spacing w:after="0"/>
              <w:ind w:hanging="108"/>
              <w:jc w:val="left"/>
              <w:rPr>
                <w:szCs w:val="17"/>
              </w:rPr>
            </w:pPr>
            <w:r w:rsidRPr="0019333E">
              <w:rPr>
                <w:szCs w:val="17"/>
              </w:rPr>
              <w:t>Glass</w:t>
            </w:r>
          </w:p>
        </w:tc>
        <w:tc>
          <w:tcPr>
            <w:tcW w:w="1591" w:type="pct"/>
            <w:noWrap/>
            <w:hideMark/>
          </w:tcPr>
          <w:p w:rsidR="0019333E" w:rsidRPr="0019333E" w:rsidRDefault="0019333E" w:rsidP="0019333E">
            <w:pPr>
              <w:spacing w:after="0"/>
              <w:ind w:hanging="108"/>
              <w:jc w:val="left"/>
              <w:rPr>
                <w:szCs w:val="17"/>
              </w:rPr>
            </w:pPr>
            <w:r w:rsidRPr="0019333E">
              <w:rPr>
                <w:szCs w:val="17"/>
              </w:rPr>
              <w:t>Awesome Food and Beverage Pty Ltd</w:t>
            </w:r>
          </w:p>
        </w:tc>
        <w:tc>
          <w:tcPr>
            <w:tcW w:w="910" w:type="pct"/>
            <w:noWrap/>
            <w:hideMark/>
          </w:tcPr>
          <w:p w:rsidR="0019333E" w:rsidRPr="0019333E" w:rsidRDefault="0019333E" w:rsidP="0019333E">
            <w:pPr>
              <w:spacing w:after="0"/>
              <w:ind w:hanging="108"/>
              <w:jc w:val="left"/>
              <w:rPr>
                <w:szCs w:val="17"/>
              </w:rPr>
            </w:pPr>
            <w:proofErr w:type="spellStart"/>
            <w:r w:rsidRPr="0019333E">
              <w:rPr>
                <w:szCs w:val="17"/>
              </w:rPr>
              <w:t>Statewide</w:t>
            </w:r>
            <w:proofErr w:type="spellEnd"/>
            <w:r w:rsidRPr="0019333E">
              <w:rPr>
                <w:szCs w:val="17"/>
              </w:rPr>
              <w:t xml:space="preserve"> Recycling</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proofErr w:type="spellStart"/>
            <w:r w:rsidRPr="0019333E">
              <w:rPr>
                <w:szCs w:val="17"/>
              </w:rPr>
              <w:t>Llanllyr</w:t>
            </w:r>
            <w:proofErr w:type="spellEnd"/>
            <w:r w:rsidRPr="0019333E">
              <w:rPr>
                <w:szCs w:val="17"/>
              </w:rPr>
              <w:t xml:space="preserve"> Source Sparkling Spring Water</w:t>
            </w:r>
          </w:p>
        </w:tc>
        <w:tc>
          <w:tcPr>
            <w:tcW w:w="529" w:type="pct"/>
            <w:noWrap/>
            <w:hideMark/>
          </w:tcPr>
          <w:p w:rsidR="0019333E" w:rsidRPr="0019333E" w:rsidRDefault="0019333E" w:rsidP="0019333E">
            <w:pPr>
              <w:spacing w:after="0"/>
              <w:ind w:hanging="108"/>
              <w:jc w:val="center"/>
              <w:rPr>
                <w:szCs w:val="17"/>
              </w:rPr>
            </w:pPr>
            <w:r w:rsidRPr="0019333E">
              <w:rPr>
                <w:szCs w:val="17"/>
              </w:rPr>
              <w:t>330ml</w:t>
            </w:r>
          </w:p>
        </w:tc>
        <w:tc>
          <w:tcPr>
            <w:tcW w:w="682" w:type="pct"/>
            <w:noWrap/>
            <w:hideMark/>
          </w:tcPr>
          <w:p w:rsidR="0019333E" w:rsidRPr="0019333E" w:rsidRDefault="0019333E" w:rsidP="0019333E">
            <w:pPr>
              <w:spacing w:after="0"/>
              <w:ind w:hanging="108"/>
              <w:jc w:val="left"/>
              <w:rPr>
                <w:szCs w:val="17"/>
              </w:rPr>
            </w:pPr>
            <w:r w:rsidRPr="0019333E">
              <w:rPr>
                <w:szCs w:val="17"/>
              </w:rPr>
              <w:t>Aluminium</w:t>
            </w:r>
          </w:p>
        </w:tc>
        <w:tc>
          <w:tcPr>
            <w:tcW w:w="1591" w:type="pct"/>
            <w:noWrap/>
            <w:hideMark/>
          </w:tcPr>
          <w:p w:rsidR="0019333E" w:rsidRPr="0019333E" w:rsidRDefault="0019333E" w:rsidP="0019333E">
            <w:pPr>
              <w:spacing w:after="0"/>
              <w:ind w:hanging="108"/>
              <w:jc w:val="left"/>
              <w:rPr>
                <w:szCs w:val="17"/>
              </w:rPr>
            </w:pPr>
            <w:r w:rsidRPr="0019333E">
              <w:rPr>
                <w:szCs w:val="17"/>
              </w:rPr>
              <w:t>Awesome Food and Beverage Pty Ltd</w:t>
            </w:r>
          </w:p>
        </w:tc>
        <w:tc>
          <w:tcPr>
            <w:tcW w:w="910" w:type="pct"/>
            <w:noWrap/>
            <w:hideMark/>
          </w:tcPr>
          <w:p w:rsidR="0019333E" w:rsidRPr="0019333E" w:rsidRDefault="0019333E" w:rsidP="0019333E">
            <w:pPr>
              <w:spacing w:after="0"/>
              <w:ind w:hanging="108"/>
              <w:jc w:val="left"/>
              <w:rPr>
                <w:szCs w:val="17"/>
              </w:rPr>
            </w:pPr>
            <w:proofErr w:type="spellStart"/>
            <w:r w:rsidRPr="0019333E">
              <w:rPr>
                <w:szCs w:val="17"/>
              </w:rPr>
              <w:t>Statewide</w:t>
            </w:r>
            <w:proofErr w:type="spellEnd"/>
            <w:r w:rsidRPr="0019333E">
              <w:rPr>
                <w:szCs w:val="17"/>
              </w:rPr>
              <w:t xml:space="preserve"> Recycling</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proofErr w:type="spellStart"/>
            <w:r w:rsidRPr="0019333E">
              <w:rPr>
                <w:szCs w:val="17"/>
              </w:rPr>
              <w:t>Llanllyr</w:t>
            </w:r>
            <w:proofErr w:type="spellEnd"/>
            <w:r w:rsidRPr="0019333E">
              <w:rPr>
                <w:szCs w:val="17"/>
              </w:rPr>
              <w:t xml:space="preserve"> Source Still</w:t>
            </w:r>
          </w:p>
        </w:tc>
        <w:tc>
          <w:tcPr>
            <w:tcW w:w="529" w:type="pct"/>
            <w:noWrap/>
            <w:hideMark/>
          </w:tcPr>
          <w:p w:rsidR="0019333E" w:rsidRPr="0019333E" w:rsidRDefault="0019333E" w:rsidP="0019333E">
            <w:pPr>
              <w:spacing w:after="0"/>
              <w:ind w:hanging="108"/>
              <w:jc w:val="center"/>
              <w:rPr>
                <w:szCs w:val="17"/>
              </w:rPr>
            </w:pPr>
            <w:r w:rsidRPr="0019333E">
              <w:rPr>
                <w:szCs w:val="17"/>
              </w:rPr>
              <w:t>750ml</w:t>
            </w:r>
          </w:p>
        </w:tc>
        <w:tc>
          <w:tcPr>
            <w:tcW w:w="682" w:type="pct"/>
            <w:noWrap/>
            <w:hideMark/>
          </w:tcPr>
          <w:p w:rsidR="0019333E" w:rsidRPr="0019333E" w:rsidRDefault="0019333E" w:rsidP="0019333E">
            <w:pPr>
              <w:spacing w:after="0"/>
              <w:ind w:hanging="108"/>
              <w:jc w:val="left"/>
              <w:rPr>
                <w:szCs w:val="17"/>
              </w:rPr>
            </w:pPr>
            <w:r w:rsidRPr="0019333E">
              <w:rPr>
                <w:szCs w:val="17"/>
              </w:rPr>
              <w:t>Glass</w:t>
            </w:r>
          </w:p>
        </w:tc>
        <w:tc>
          <w:tcPr>
            <w:tcW w:w="1591" w:type="pct"/>
            <w:noWrap/>
            <w:hideMark/>
          </w:tcPr>
          <w:p w:rsidR="0019333E" w:rsidRPr="0019333E" w:rsidRDefault="0019333E" w:rsidP="0019333E">
            <w:pPr>
              <w:spacing w:after="0"/>
              <w:ind w:hanging="108"/>
              <w:jc w:val="left"/>
              <w:rPr>
                <w:szCs w:val="17"/>
              </w:rPr>
            </w:pPr>
            <w:r w:rsidRPr="0019333E">
              <w:rPr>
                <w:szCs w:val="17"/>
              </w:rPr>
              <w:t>Awesome Food and Beverage Pty Ltd</w:t>
            </w:r>
          </w:p>
        </w:tc>
        <w:tc>
          <w:tcPr>
            <w:tcW w:w="910" w:type="pct"/>
            <w:noWrap/>
            <w:hideMark/>
          </w:tcPr>
          <w:p w:rsidR="0019333E" w:rsidRPr="0019333E" w:rsidRDefault="0019333E" w:rsidP="0019333E">
            <w:pPr>
              <w:spacing w:after="0"/>
              <w:ind w:hanging="108"/>
              <w:jc w:val="left"/>
              <w:rPr>
                <w:szCs w:val="17"/>
              </w:rPr>
            </w:pPr>
            <w:proofErr w:type="spellStart"/>
            <w:r w:rsidRPr="0019333E">
              <w:rPr>
                <w:szCs w:val="17"/>
              </w:rPr>
              <w:t>Statewide</w:t>
            </w:r>
            <w:proofErr w:type="spellEnd"/>
            <w:r w:rsidRPr="0019333E">
              <w:rPr>
                <w:szCs w:val="17"/>
              </w:rPr>
              <w:t xml:space="preserve"> Recycling</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proofErr w:type="spellStart"/>
            <w:r w:rsidRPr="0019333E">
              <w:rPr>
                <w:szCs w:val="17"/>
              </w:rPr>
              <w:t>Llanllyr</w:t>
            </w:r>
            <w:proofErr w:type="spellEnd"/>
            <w:r w:rsidRPr="0019333E">
              <w:rPr>
                <w:szCs w:val="17"/>
              </w:rPr>
              <w:t xml:space="preserve"> Source Still</w:t>
            </w:r>
          </w:p>
        </w:tc>
        <w:tc>
          <w:tcPr>
            <w:tcW w:w="529" w:type="pct"/>
            <w:noWrap/>
            <w:hideMark/>
          </w:tcPr>
          <w:p w:rsidR="0019333E" w:rsidRPr="0019333E" w:rsidRDefault="0019333E" w:rsidP="0019333E">
            <w:pPr>
              <w:spacing w:after="0"/>
              <w:ind w:hanging="108"/>
              <w:jc w:val="center"/>
              <w:rPr>
                <w:szCs w:val="17"/>
              </w:rPr>
            </w:pPr>
            <w:r w:rsidRPr="0019333E">
              <w:rPr>
                <w:szCs w:val="17"/>
              </w:rPr>
              <w:t>330ml</w:t>
            </w:r>
          </w:p>
        </w:tc>
        <w:tc>
          <w:tcPr>
            <w:tcW w:w="682" w:type="pct"/>
            <w:noWrap/>
            <w:hideMark/>
          </w:tcPr>
          <w:p w:rsidR="0019333E" w:rsidRPr="0019333E" w:rsidRDefault="0019333E" w:rsidP="0019333E">
            <w:pPr>
              <w:spacing w:after="0"/>
              <w:ind w:hanging="108"/>
              <w:jc w:val="left"/>
              <w:rPr>
                <w:szCs w:val="17"/>
              </w:rPr>
            </w:pPr>
            <w:r w:rsidRPr="0019333E">
              <w:rPr>
                <w:szCs w:val="17"/>
              </w:rPr>
              <w:t>Glass</w:t>
            </w:r>
          </w:p>
        </w:tc>
        <w:tc>
          <w:tcPr>
            <w:tcW w:w="1591" w:type="pct"/>
            <w:noWrap/>
            <w:hideMark/>
          </w:tcPr>
          <w:p w:rsidR="0019333E" w:rsidRPr="0019333E" w:rsidRDefault="0019333E" w:rsidP="0019333E">
            <w:pPr>
              <w:spacing w:after="0"/>
              <w:ind w:hanging="108"/>
              <w:jc w:val="left"/>
              <w:rPr>
                <w:szCs w:val="17"/>
              </w:rPr>
            </w:pPr>
            <w:r w:rsidRPr="0019333E">
              <w:rPr>
                <w:szCs w:val="17"/>
              </w:rPr>
              <w:t>Awesome Food and Beverage Pty Ltd</w:t>
            </w:r>
          </w:p>
        </w:tc>
        <w:tc>
          <w:tcPr>
            <w:tcW w:w="910" w:type="pct"/>
            <w:noWrap/>
            <w:hideMark/>
          </w:tcPr>
          <w:p w:rsidR="0019333E" w:rsidRPr="0019333E" w:rsidRDefault="0019333E" w:rsidP="0019333E">
            <w:pPr>
              <w:spacing w:after="0"/>
              <w:ind w:hanging="108"/>
              <w:jc w:val="left"/>
              <w:rPr>
                <w:szCs w:val="17"/>
              </w:rPr>
            </w:pPr>
            <w:proofErr w:type="spellStart"/>
            <w:r w:rsidRPr="0019333E">
              <w:rPr>
                <w:szCs w:val="17"/>
              </w:rPr>
              <w:t>Statewide</w:t>
            </w:r>
            <w:proofErr w:type="spellEnd"/>
            <w:r w:rsidRPr="0019333E">
              <w:rPr>
                <w:szCs w:val="17"/>
              </w:rPr>
              <w:t xml:space="preserve"> Recycling</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proofErr w:type="spellStart"/>
            <w:r w:rsidRPr="0019333E">
              <w:rPr>
                <w:szCs w:val="17"/>
              </w:rPr>
              <w:t>Llanllyr</w:t>
            </w:r>
            <w:proofErr w:type="spellEnd"/>
            <w:r w:rsidRPr="0019333E">
              <w:rPr>
                <w:szCs w:val="17"/>
              </w:rPr>
              <w:t xml:space="preserve"> Source Still Spring Water</w:t>
            </w:r>
          </w:p>
        </w:tc>
        <w:tc>
          <w:tcPr>
            <w:tcW w:w="529" w:type="pct"/>
            <w:noWrap/>
            <w:hideMark/>
          </w:tcPr>
          <w:p w:rsidR="0019333E" w:rsidRPr="0019333E" w:rsidRDefault="0019333E" w:rsidP="0019333E">
            <w:pPr>
              <w:spacing w:after="0"/>
              <w:ind w:hanging="108"/>
              <w:jc w:val="center"/>
              <w:rPr>
                <w:szCs w:val="17"/>
              </w:rPr>
            </w:pPr>
            <w:r w:rsidRPr="0019333E">
              <w:rPr>
                <w:szCs w:val="17"/>
              </w:rPr>
              <w:t>330ml</w:t>
            </w:r>
          </w:p>
        </w:tc>
        <w:tc>
          <w:tcPr>
            <w:tcW w:w="682" w:type="pct"/>
            <w:noWrap/>
            <w:hideMark/>
          </w:tcPr>
          <w:p w:rsidR="0019333E" w:rsidRPr="0019333E" w:rsidRDefault="0019333E" w:rsidP="0019333E">
            <w:pPr>
              <w:spacing w:after="0"/>
              <w:ind w:hanging="108"/>
              <w:jc w:val="left"/>
              <w:rPr>
                <w:szCs w:val="17"/>
              </w:rPr>
            </w:pPr>
            <w:r w:rsidRPr="0019333E">
              <w:rPr>
                <w:szCs w:val="17"/>
              </w:rPr>
              <w:t>Aluminium</w:t>
            </w:r>
          </w:p>
        </w:tc>
        <w:tc>
          <w:tcPr>
            <w:tcW w:w="1591" w:type="pct"/>
            <w:noWrap/>
            <w:hideMark/>
          </w:tcPr>
          <w:p w:rsidR="0019333E" w:rsidRPr="0019333E" w:rsidRDefault="0019333E" w:rsidP="0019333E">
            <w:pPr>
              <w:spacing w:after="0"/>
              <w:ind w:hanging="108"/>
              <w:jc w:val="left"/>
              <w:rPr>
                <w:szCs w:val="17"/>
              </w:rPr>
            </w:pPr>
            <w:r w:rsidRPr="0019333E">
              <w:rPr>
                <w:szCs w:val="17"/>
              </w:rPr>
              <w:t>Awesome Food and Beverage Pty Ltd</w:t>
            </w:r>
          </w:p>
        </w:tc>
        <w:tc>
          <w:tcPr>
            <w:tcW w:w="910" w:type="pct"/>
            <w:noWrap/>
            <w:hideMark/>
          </w:tcPr>
          <w:p w:rsidR="0019333E" w:rsidRPr="0019333E" w:rsidRDefault="0019333E" w:rsidP="0019333E">
            <w:pPr>
              <w:spacing w:after="0"/>
              <w:ind w:hanging="108"/>
              <w:jc w:val="left"/>
              <w:rPr>
                <w:szCs w:val="17"/>
              </w:rPr>
            </w:pPr>
            <w:proofErr w:type="spellStart"/>
            <w:r w:rsidRPr="0019333E">
              <w:rPr>
                <w:szCs w:val="17"/>
              </w:rPr>
              <w:t>Statewide</w:t>
            </w:r>
            <w:proofErr w:type="spellEnd"/>
            <w:r w:rsidRPr="0019333E">
              <w:rPr>
                <w:szCs w:val="17"/>
              </w:rPr>
              <w:t xml:space="preserve"> Recycling</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proofErr w:type="spellStart"/>
            <w:r w:rsidRPr="0019333E">
              <w:rPr>
                <w:szCs w:val="17"/>
              </w:rPr>
              <w:t>Llanllyr</w:t>
            </w:r>
            <w:proofErr w:type="spellEnd"/>
            <w:r w:rsidRPr="0019333E">
              <w:rPr>
                <w:szCs w:val="17"/>
              </w:rPr>
              <w:t xml:space="preserve"> Source Tonic Water For Craft Cocktails</w:t>
            </w:r>
          </w:p>
        </w:tc>
        <w:tc>
          <w:tcPr>
            <w:tcW w:w="529" w:type="pct"/>
            <w:noWrap/>
            <w:hideMark/>
          </w:tcPr>
          <w:p w:rsidR="0019333E" w:rsidRPr="0019333E" w:rsidRDefault="0019333E" w:rsidP="0019333E">
            <w:pPr>
              <w:spacing w:after="0"/>
              <w:ind w:hanging="108"/>
              <w:jc w:val="center"/>
              <w:rPr>
                <w:szCs w:val="17"/>
              </w:rPr>
            </w:pPr>
            <w:r w:rsidRPr="0019333E">
              <w:rPr>
                <w:szCs w:val="17"/>
              </w:rPr>
              <w:t>200ml</w:t>
            </w:r>
          </w:p>
        </w:tc>
        <w:tc>
          <w:tcPr>
            <w:tcW w:w="682" w:type="pct"/>
            <w:noWrap/>
            <w:hideMark/>
          </w:tcPr>
          <w:p w:rsidR="0019333E" w:rsidRPr="0019333E" w:rsidRDefault="0019333E" w:rsidP="0019333E">
            <w:pPr>
              <w:spacing w:after="0"/>
              <w:ind w:hanging="108"/>
              <w:jc w:val="left"/>
              <w:rPr>
                <w:szCs w:val="17"/>
              </w:rPr>
            </w:pPr>
            <w:r w:rsidRPr="0019333E">
              <w:rPr>
                <w:szCs w:val="17"/>
              </w:rPr>
              <w:t>Glass</w:t>
            </w:r>
          </w:p>
        </w:tc>
        <w:tc>
          <w:tcPr>
            <w:tcW w:w="1591" w:type="pct"/>
            <w:noWrap/>
            <w:hideMark/>
          </w:tcPr>
          <w:p w:rsidR="0019333E" w:rsidRPr="0019333E" w:rsidRDefault="0019333E" w:rsidP="0019333E">
            <w:pPr>
              <w:spacing w:after="0"/>
              <w:ind w:hanging="108"/>
              <w:jc w:val="left"/>
              <w:rPr>
                <w:szCs w:val="17"/>
              </w:rPr>
            </w:pPr>
            <w:r w:rsidRPr="0019333E">
              <w:rPr>
                <w:szCs w:val="17"/>
              </w:rPr>
              <w:t>Awesome Food and Beverage Pty Ltd</w:t>
            </w:r>
          </w:p>
        </w:tc>
        <w:tc>
          <w:tcPr>
            <w:tcW w:w="910" w:type="pct"/>
            <w:noWrap/>
            <w:hideMark/>
          </w:tcPr>
          <w:p w:rsidR="0019333E" w:rsidRPr="0019333E" w:rsidRDefault="0019333E" w:rsidP="0019333E">
            <w:pPr>
              <w:spacing w:after="0"/>
              <w:ind w:hanging="108"/>
              <w:jc w:val="left"/>
              <w:rPr>
                <w:szCs w:val="17"/>
              </w:rPr>
            </w:pPr>
            <w:proofErr w:type="spellStart"/>
            <w:r w:rsidRPr="0019333E">
              <w:rPr>
                <w:szCs w:val="17"/>
              </w:rPr>
              <w:t>Statewide</w:t>
            </w:r>
            <w:proofErr w:type="spellEnd"/>
            <w:r w:rsidRPr="0019333E">
              <w:rPr>
                <w:szCs w:val="17"/>
              </w:rPr>
              <w:t xml:space="preserve"> Recycling</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proofErr w:type="spellStart"/>
            <w:r w:rsidRPr="0019333E">
              <w:rPr>
                <w:szCs w:val="17"/>
              </w:rPr>
              <w:t>Sirma</w:t>
            </w:r>
            <w:proofErr w:type="spellEnd"/>
            <w:r w:rsidRPr="0019333E">
              <w:rPr>
                <w:szCs w:val="17"/>
              </w:rPr>
              <w:t xml:space="preserve"> Apple Vitamin Apple </w:t>
            </w:r>
            <w:proofErr w:type="spellStart"/>
            <w:r w:rsidRPr="0019333E">
              <w:rPr>
                <w:szCs w:val="17"/>
              </w:rPr>
              <w:t>Flavored</w:t>
            </w:r>
            <w:proofErr w:type="spellEnd"/>
            <w:r w:rsidRPr="0019333E">
              <w:rPr>
                <w:szCs w:val="17"/>
              </w:rPr>
              <w:t xml:space="preserve"> Sparkling Mineral Water</w:t>
            </w:r>
          </w:p>
        </w:tc>
        <w:tc>
          <w:tcPr>
            <w:tcW w:w="529" w:type="pct"/>
            <w:noWrap/>
            <w:hideMark/>
          </w:tcPr>
          <w:p w:rsidR="0019333E" w:rsidRPr="0019333E" w:rsidRDefault="0019333E" w:rsidP="0019333E">
            <w:pPr>
              <w:spacing w:after="0"/>
              <w:ind w:hanging="108"/>
              <w:jc w:val="center"/>
              <w:rPr>
                <w:szCs w:val="17"/>
              </w:rPr>
            </w:pPr>
            <w:r w:rsidRPr="0019333E">
              <w:rPr>
                <w:szCs w:val="17"/>
              </w:rPr>
              <w:t>250ml</w:t>
            </w:r>
          </w:p>
        </w:tc>
        <w:tc>
          <w:tcPr>
            <w:tcW w:w="682" w:type="pct"/>
            <w:noWrap/>
            <w:hideMark/>
          </w:tcPr>
          <w:p w:rsidR="0019333E" w:rsidRPr="0019333E" w:rsidRDefault="0019333E" w:rsidP="0019333E">
            <w:pPr>
              <w:spacing w:after="0"/>
              <w:ind w:hanging="108"/>
              <w:jc w:val="left"/>
              <w:rPr>
                <w:szCs w:val="17"/>
              </w:rPr>
            </w:pPr>
            <w:r w:rsidRPr="0019333E">
              <w:rPr>
                <w:szCs w:val="17"/>
              </w:rPr>
              <w:t>Glass</w:t>
            </w:r>
          </w:p>
        </w:tc>
        <w:tc>
          <w:tcPr>
            <w:tcW w:w="1591" w:type="pct"/>
            <w:noWrap/>
            <w:hideMark/>
          </w:tcPr>
          <w:p w:rsidR="0019333E" w:rsidRPr="0019333E" w:rsidRDefault="0019333E" w:rsidP="0019333E">
            <w:pPr>
              <w:spacing w:after="0"/>
              <w:ind w:hanging="108"/>
              <w:jc w:val="left"/>
              <w:rPr>
                <w:szCs w:val="17"/>
              </w:rPr>
            </w:pPr>
            <w:proofErr w:type="spellStart"/>
            <w:r w:rsidRPr="0019333E">
              <w:rPr>
                <w:szCs w:val="17"/>
              </w:rPr>
              <w:t>Basfoods</w:t>
            </w:r>
            <w:proofErr w:type="spellEnd"/>
            <w:r w:rsidRPr="0019333E">
              <w:rPr>
                <w:szCs w:val="17"/>
              </w:rPr>
              <w:t xml:space="preserve"> International Pty Ltd as Trustee for </w:t>
            </w:r>
            <w:proofErr w:type="spellStart"/>
            <w:r w:rsidRPr="0019333E">
              <w:rPr>
                <w:szCs w:val="17"/>
              </w:rPr>
              <w:t>Basfoods</w:t>
            </w:r>
            <w:proofErr w:type="spellEnd"/>
            <w:r w:rsidRPr="0019333E">
              <w:rPr>
                <w:szCs w:val="17"/>
              </w:rPr>
              <w:t xml:space="preserve"> International Trust</w:t>
            </w:r>
          </w:p>
        </w:tc>
        <w:tc>
          <w:tcPr>
            <w:tcW w:w="910" w:type="pct"/>
            <w:noWrap/>
            <w:hideMark/>
          </w:tcPr>
          <w:p w:rsidR="0019333E" w:rsidRPr="0019333E" w:rsidRDefault="0019333E" w:rsidP="0019333E">
            <w:pPr>
              <w:spacing w:after="0"/>
              <w:ind w:hanging="108"/>
              <w:jc w:val="left"/>
              <w:rPr>
                <w:szCs w:val="17"/>
              </w:rPr>
            </w:pPr>
            <w:proofErr w:type="spellStart"/>
            <w:r w:rsidRPr="0019333E">
              <w:rPr>
                <w:szCs w:val="17"/>
              </w:rPr>
              <w:t>Statewide</w:t>
            </w:r>
            <w:proofErr w:type="spellEnd"/>
            <w:r w:rsidRPr="0019333E">
              <w:rPr>
                <w:szCs w:val="17"/>
              </w:rPr>
              <w:t xml:space="preserve"> Recycling</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proofErr w:type="spellStart"/>
            <w:r w:rsidRPr="0019333E">
              <w:rPr>
                <w:szCs w:val="17"/>
              </w:rPr>
              <w:t>Sirma</w:t>
            </w:r>
            <w:proofErr w:type="spellEnd"/>
            <w:r w:rsidRPr="0019333E">
              <w:rPr>
                <w:szCs w:val="17"/>
              </w:rPr>
              <w:t xml:space="preserve"> Natural Mineral Water</w:t>
            </w:r>
          </w:p>
        </w:tc>
        <w:tc>
          <w:tcPr>
            <w:tcW w:w="529" w:type="pct"/>
            <w:noWrap/>
            <w:hideMark/>
          </w:tcPr>
          <w:p w:rsidR="0019333E" w:rsidRPr="0019333E" w:rsidRDefault="0019333E" w:rsidP="0019333E">
            <w:pPr>
              <w:spacing w:after="0"/>
              <w:ind w:hanging="108"/>
              <w:jc w:val="center"/>
              <w:rPr>
                <w:szCs w:val="17"/>
              </w:rPr>
            </w:pPr>
            <w:r w:rsidRPr="0019333E">
              <w:rPr>
                <w:szCs w:val="17"/>
              </w:rPr>
              <w:t>250ml</w:t>
            </w:r>
          </w:p>
        </w:tc>
        <w:tc>
          <w:tcPr>
            <w:tcW w:w="682" w:type="pct"/>
            <w:noWrap/>
            <w:hideMark/>
          </w:tcPr>
          <w:p w:rsidR="0019333E" w:rsidRPr="0019333E" w:rsidRDefault="0019333E" w:rsidP="0019333E">
            <w:pPr>
              <w:spacing w:after="0"/>
              <w:ind w:hanging="108"/>
              <w:jc w:val="left"/>
              <w:rPr>
                <w:szCs w:val="17"/>
              </w:rPr>
            </w:pPr>
            <w:r w:rsidRPr="0019333E">
              <w:rPr>
                <w:szCs w:val="17"/>
              </w:rPr>
              <w:t>Glass</w:t>
            </w:r>
          </w:p>
        </w:tc>
        <w:tc>
          <w:tcPr>
            <w:tcW w:w="1591" w:type="pct"/>
            <w:noWrap/>
            <w:hideMark/>
          </w:tcPr>
          <w:p w:rsidR="0019333E" w:rsidRPr="0019333E" w:rsidRDefault="0019333E" w:rsidP="0019333E">
            <w:pPr>
              <w:spacing w:after="0"/>
              <w:ind w:hanging="108"/>
              <w:jc w:val="left"/>
              <w:rPr>
                <w:szCs w:val="17"/>
              </w:rPr>
            </w:pPr>
            <w:proofErr w:type="spellStart"/>
            <w:r w:rsidRPr="0019333E">
              <w:rPr>
                <w:szCs w:val="17"/>
              </w:rPr>
              <w:t>Basfoods</w:t>
            </w:r>
            <w:proofErr w:type="spellEnd"/>
            <w:r w:rsidRPr="0019333E">
              <w:rPr>
                <w:szCs w:val="17"/>
              </w:rPr>
              <w:t xml:space="preserve"> International Pty Ltd as Trustee for </w:t>
            </w:r>
            <w:proofErr w:type="spellStart"/>
            <w:r w:rsidRPr="0019333E">
              <w:rPr>
                <w:szCs w:val="17"/>
              </w:rPr>
              <w:t>Basfoods</w:t>
            </w:r>
            <w:proofErr w:type="spellEnd"/>
            <w:r w:rsidRPr="0019333E">
              <w:rPr>
                <w:szCs w:val="17"/>
              </w:rPr>
              <w:t xml:space="preserve"> International Trust</w:t>
            </w:r>
          </w:p>
        </w:tc>
        <w:tc>
          <w:tcPr>
            <w:tcW w:w="910" w:type="pct"/>
            <w:noWrap/>
            <w:hideMark/>
          </w:tcPr>
          <w:p w:rsidR="0019333E" w:rsidRPr="0019333E" w:rsidRDefault="0019333E" w:rsidP="0019333E">
            <w:pPr>
              <w:spacing w:after="0"/>
              <w:ind w:hanging="108"/>
              <w:jc w:val="left"/>
              <w:rPr>
                <w:szCs w:val="17"/>
              </w:rPr>
            </w:pPr>
            <w:proofErr w:type="spellStart"/>
            <w:r w:rsidRPr="0019333E">
              <w:rPr>
                <w:szCs w:val="17"/>
              </w:rPr>
              <w:t>Statewide</w:t>
            </w:r>
            <w:proofErr w:type="spellEnd"/>
            <w:r w:rsidRPr="0019333E">
              <w:rPr>
                <w:szCs w:val="17"/>
              </w:rPr>
              <w:t xml:space="preserve"> Recycling</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proofErr w:type="spellStart"/>
            <w:r w:rsidRPr="0019333E">
              <w:rPr>
                <w:szCs w:val="17"/>
              </w:rPr>
              <w:t>Sirma</w:t>
            </w:r>
            <w:proofErr w:type="spellEnd"/>
            <w:r w:rsidRPr="0019333E">
              <w:rPr>
                <w:szCs w:val="17"/>
              </w:rPr>
              <w:t xml:space="preserve"> Orange Vitamin Orange </w:t>
            </w:r>
            <w:proofErr w:type="spellStart"/>
            <w:r w:rsidRPr="0019333E">
              <w:rPr>
                <w:szCs w:val="17"/>
              </w:rPr>
              <w:t>Flavored</w:t>
            </w:r>
            <w:proofErr w:type="spellEnd"/>
            <w:r w:rsidRPr="0019333E">
              <w:rPr>
                <w:szCs w:val="17"/>
              </w:rPr>
              <w:t xml:space="preserve"> Sparkling Mineral Water</w:t>
            </w:r>
          </w:p>
        </w:tc>
        <w:tc>
          <w:tcPr>
            <w:tcW w:w="529" w:type="pct"/>
            <w:noWrap/>
            <w:hideMark/>
          </w:tcPr>
          <w:p w:rsidR="0019333E" w:rsidRPr="0019333E" w:rsidRDefault="0019333E" w:rsidP="0019333E">
            <w:pPr>
              <w:spacing w:after="0"/>
              <w:ind w:hanging="108"/>
              <w:jc w:val="center"/>
              <w:rPr>
                <w:szCs w:val="17"/>
              </w:rPr>
            </w:pPr>
            <w:r w:rsidRPr="0019333E">
              <w:rPr>
                <w:szCs w:val="17"/>
              </w:rPr>
              <w:t>250ml</w:t>
            </w:r>
          </w:p>
        </w:tc>
        <w:tc>
          <w:tcPr>
            <w:tcW w:w="682" w:type="pct"/>
            <w:noWrap/>
            <w:hideMark/>
          </w:tcPr>
          <w:p w:rsidR="0019333E" w:rsidRPr="0019333E" w:rsidRDefault="0019333E" w:rsidP="0019333E">
            <w:pPr>
              <w:spacing w:after="0"/>
              <w:ind w:hanging="108"/>
              <w:jc w:val="left"/>
              <w:rPr>
                <w:szCs w:val="17"/>
              </w:rPr>
            </w:pPr>
            <w:r w:rsidRPr="0019333E">
              <w:rPr>
                <w:szCs w:val="17"/>
              </w:rPr>
              <w:t>Glass</w:t>
            </w:r>
          </w:p>
        </w:tc>
        <w:tc>
          <w:tcPr>
            <w:tcW w:w="1591" w:type="pct"/>
            <w:noWrap/>
            <w:hideMark/>
          </w:tcPr>
          <w:p w:rsidR="0019333E" w:rsidRPr="0019333E" w:rsidRDefault="0019333E" w:rsidP="0019333E">
            <w:pPr>
              <w:spacing w:after="0"/>
              <w:ind w:hanging="108"/>
              <w:jc w:val="left"/>
              <w:rPr>
                <w:szCs w:val="17"/>
              </w:rPr>
            </w:pPr>
            <w:proofErr w:type="spellStart"/>
            <w:r w:rsidRPr="0019333E">
              <w:rPr>
                <w:szCs w:val="17"/>
              </w:rPr>
              <w:t>Basfoods</w:t>
            </w:r>
            <w:proofErr w:type="spellEnd"/>
            <w:r w:rsidRPr="0019333E">
              <w:rPr>
                <w:szCs w:val="17"/>
              </w:rPr>
              <w:t xml:space="preserve"> International Pty Ltd as Trustee for </w:t>
            </w:r>
            <w:proofErr w:type="spellStart"/>
            <w:r w:rsidRPr="0019333E">
              <w:rPr>
                <w:szCs w:val="17"/>
              </w:rPr>
              <w:t>Basfoods</w:t>
            </w:r>
            <w:proofErr w:type="spellEnd"/>
            <w:r w:rsidRPr="0019333E">
              <w:rPr>
                <w:szCs w:val="17"/>
              </w:rPr>
              <w:t xml:space="preserve"> International Trust</w:t>
            </w:r>
          </w:p>
        </w:tc>
        <w:tc>
          <w:tcPr>
            <w:tcW w:w="910" w:type="pct"/>
            <w:noWrap/>
            <w:hideMark/>
          </w:tcPr>
          <w:p w:rsidR="0019333E" w:rsidRPr="0019333E" w:rsidRDefault="0019333E" w:rsidP="0019333E">
            <w:pPr>
              <w:spacing w:after="0"/>
              <w:ind w:hanging="108"/>
              <w:jc w:val="left"/>
              <w:rPr>
                <w:szCs w:val="17"/>
              </w:rPr>
            </w:pPr>
            <w:proofErr w:type="spellStart"/>
            <w:r w:rsidRPr="0019333E">
              <w:rPr>
                <w:szCs w:val="17"/>
              </w:rPr>
              <w:t>Statewide</w:t>
            </w:r>
            <w:proofErr w:type="spellEnd"/>
            <w:r w:rsidRPr="0019333E">
              <w:rPr>
                <w:szCs w:val="17"/>
              </w:rPr>
              <w:t xml:space="preserve"> Recycling</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proofErr w:type="spellStart"/>
            <w:r w:rsidRPr="0019333E">
              <w:rPr>
                <w:szCs w:val="17"/>
              </w:rPr>
              <w:t>Sirma</w:t>
            </w:r>
            <w:proofErr w:type="spellEnd"/>
            <w:r w:rsidRPr="0019333E">
              <w:rPr>
                <w:szCs w:val="17"/>
              </w:rPr>
              <w:t xml:space="preserve"> Pomegranate Vitamin Pomegranate </w:t>
            </w:r>
            <w:proofErr w:type="spellStart"/>
            <w:r w:rsidRPr="0019333E">
              <w:rPr>
                <w:szCs w:val="17"/>
              </w:rPr>
              <w:t>Flavored</w:t>
            </w:r>
            <w:proofErr w:type="spellEnd"/>
            <w:r w:rsidRPr="0019333E">
              <w:rPr>
                <w:szCs w:val="17"/>
              </w:rPr>
              <w:t xml:space="preserve"> Sparkling Mineral Water</w:t>
            </w:r>
          </w:p>
        </w:tc>
        <w:tc>
          <w:tcPr>
            <w:tcW w:w="529" w:type="pct"/>
            <w:noWrap/>
            <w:hideMark/>
          </w:tcPr>
          <w:p w:rsidR="0019333E" w:rsidRPr="0019333E" w:rsidRDefault="0019333E" w:rsidP="0019333E">
            <w:pPr>
              <w:spacing w:after="0"/>
              <w:ind w:hanging="108"/>
              <w:jc w:val="center"/>
              <w:rPr>
                <w:szCs w:val="17"/>
              </w:rPr>
            </w:pPr>
            <w:r w:rsidRPr="0019333E">
              <w:rPr>
                <w:szCs w:val="17"/>
              </w:rPr>
              <w:t>250ml</w:t>
            </w:r>
          </w:p>
        </w:tc>
        <w:tc>
          <w:tcPr>
            <w:tcW w:w="682" w:type="pct"/>
            <w:noWrap/>
            <w:hideMark/>
          </w:tcPr>
          <w:p w:rsidR="0019333E" w:rsidRPr="0019333E" w:rsidRDefault="0019333E" w:rsidP="0019333E">
            <w:pPr>
              <w:spacing w:after="0"/>
              <w:ind w:hanging="108"/>
              <w:jc w:val="left"/>
              <w:rPr>
                <w:szCs w:val="17"/>
              </w:rPr>
            </w:pPr>
            <w:r w:rsidRPr="0019333E">
              <w:rPr>
                <w:szCs w:val="17"/>
              </w:rPr>
              <w:t>Glass</w:t>
            </w:r>
          </w:p>
        </w:tc>
        <w:tc>
          <w:tcPr>
            <w:tcW w:w="1591" w:type="pct"/>
            <w:noWrap/>
            <w:hideMark/>
          </w:tcPr>
          <w:p w:rsidR="0019333E" w:rsidRPr="0019333E" w:rsidRDefault="0019333E" w:rsidP="0019333E">
            <w:pPr>
              <w:spacing w:after="0"/>
              <w:ind w:hanging="108"/>
              <w:jc w:val="left"/>
              <w:rPr>
                <w:szCs w:val="17"/>
              </w:rPr>
            </w:pPr>
            <w:proofErr w:type="spellStart"/>
            <w:r w:rsidRPr="0019333E">
              <w:rPr>
                <w:szCs w:val="17"/>
              </w:rPr>
              <w:t>Basfoods</w:t>
            </w:r>
            <w:proofErr w:type="spellEnd"/>
            <w:r w:rsidRPr="0019333E">
              <w:rPr>
                <w:szCs w:val="17"/>
              </w:rPr>
              <w:t xml:space="preserve"> International Pty Ltd as Trustee for </w:t>
            </w:r>
            <w:proofErr w:type="spellStart"/>
            <w:r w:rsidRPr="0019333E">
              <w:rPr>
                <w:szCs w:val="17"/>
              </w:rPr>
              <w:t>Basfoods</w:t>
            </w:r>
            <w:proofErr w:type="spellEnd"/>
            <w:r w:rsidRPr="0019333E">
              <w:rPr>
                <w:szCs w:val="17"/>
              </w:rPr>
              <w:t xml:space="preserve"> International Trust</w:t>
            </w:r>
          </w:p>
        </w:tc>
        <w:tc>
          <w:tcPr>
            <w:tcW w:w="910" w:type="pct"/>
            <w:noWrap/>
            <w:hideMark/>
          </w:tcPr>
          <w:p w:rsidR="0019333E" w:rsidRPr="0019333E" w:rsidRDefault="0019333E" w:rsidP="0019333E">
            <w:pPr>
              <w:spacing w:after="0"/>
              <w:ind w:hanging="108"/>
              <w:jc w:val="left"/>
              <w:rPr>
                <w:szCs w:val="17"/>
              </w:rPr>
            </w:pPr>
            <w:proofErr w:type="spellStart"/>
            <w:r w:rsidRPr="0019333E">
              <w:rPr>
                <w:szCs w:val="17"/>
              </w:rPr>
              <w:t>Statewide</w:t>
            </w:r>
            <w:proofErr w:type="spellEnd"/>
            <w:r w:rsidRPr="0019333E">
              <w:rPr>
                <w:szCs w:val="17"/>
              </w:rPr>
              <w:t xml:space="preserve"> Recycling</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proofErr w:type="spellStart"/>
            <w:r w:rsidRPr="0019333E">
              <w:rPr>
                <w:szCs w:val="17"/>
              </w:rPr>
              <w:lastRenderedPageBreak/>
              <w:t>Sirma</w:t>
            </w:r>
            <w:proofErr w:type="spellEnd"/>
            <w:r w:rsidRPr="0019333E">
              <w:rPr>
                <w:szCs w:val="17"/>
              </w:rPr>
              <w:t xml:space="preserve"> Sour Cherry Vitamin Sour Cherry </w:t>
            </w:r>
            <w:proofErr w:type="spellStart"/>
            <w:r w:rsidRPr="0019333E">
              <w:rPr>
                <w:szCs w:val="17"/>
              </w:rPr>
              <w:t>Flavored</w:t>
            </w:r>
            <w:proofErr w:type="spellEnd"/>
            <w:r w:rsidRPr="0019333E">
              <w:rPr>
                <w:szCs w:val="17"/>
              </w:rPr>
              <w:t xml:space="preserve"> Sparkling Mineral Water</w:t>
            </w:r>
          </w:p>
        </w:tc>
        <w:tc>
          <w:tcPr>
            <w:tcW w:w="529" w:type="pct"/>
            <w:noWrap/>
            <w:hideMark/>
          </w:tcPr>
          <w:p w:rsidR="0019333E" w:rsidRPr="0019333E" w:rsidRDefault="0019333E" w:rsidP="0019333E">
            <w:pPr>
              <w:spacing w:after="0"/>
              <w:ind w:hanging="108"/>
              <w:jc w:val="center"/>
              <w:rPr>
                <w:szCs w:val="17"/>
              </w:rPr>
            </w:pPr>
            <w:r w:rsidRPr="0019333E">
              <w:rPr>
                <w:szCs w:val="17"/>
              </w:rPr>
              <w:t>250ml</w:t>
            </w:r>
          </w:p>
        </w:tc>
        <w:tc>
          <w:tcPr>
            <w:tcW w:w="682" w:type="pct"/>
            <w:noWrap/>
            <w:hideMark/>
          </w:tcPr>
          <w:p w:rsidR="0019333E" w:rsidRPr="0019333E" w:rsidRDefault="0019333E" w:rsidP="0019333E">
            <w:pPr>
              <w:spacing w:after="0"/>
              <w:ind w:hanging="108"/>
              <w:jc w:val="left"/>
              <w:rPr>
                <w:szCs w:val="17"/>
              </w:rPr>
            </w:pPr>
            <w:r w:rsidRPr="0019333E">
              <w:rPr>
                <w:szCs w:val="17"/>
              </w:rPr>
              <w:t>Glass</w:t>
            </w:r>
          </w:p>
        </w:tc>
        <w:tc>
          <w:tcPr>
            <w:tcW w:w="1591" w:type="pct"/>
            <w:noWrap/>
            <w:hideMark/>
          </w:tcPr>
          <w:p w:rsidR="0019333E" w:rsidRPr="0019333E" w:rsidRDefault="0019333E" w:rsidP="0019333E">
            <w:pPr>
              <w:spacing w:after="0"/>
              <w:ind w:hanging="108"/>
              <w:jc w:val="left"/>
              <w:rPr>
                <w:szCs w:val="17"/>
              </w:rPr>
            </w:pPr>
            <w:proofErr w:type="spellStart"/>
            <w:r w:rsidRPr="0019333E">
              <w:rPr>
                <w:szCs w:val="17"/>
              </w:rPr>
              <w:t>Basfoods</w:t>
            </w:r>
            <w:proofErr w:type="spellEnd"/>
            <w:r w:rsidRPr="0019333E">
              <w:rPr>
                <w:szCs w:val="17"/>
              </w:rPr>
              <w:t xml:space="preserve"> International Pty Ltd as Trustee for </w:t>
            </w:r>
            <w:proofErr w:type="spellStart"/>
            <w:r w:rsidRPr="0019333E">
              <w:rPr>
                <w:szCs w:val="17"/>
              </w:rPr>
              <w:t>Basfoods</w:t>
            </w:r>
            <w:proofErr w:type="spellEnd"/>
            <w:r w:rsidRPr="0019333E">
              <w:rPr>
                <w:szCs w:val="17"/>
              </w:rPr>
              <w:t xml:space="preserve"> International Trust</w:t>
            </w:r>
          </w:p>
        </w:tc>
        <w:tc>
          <w:tcPr>
            <w:tcW w:w="910" w:type="pct"/>
            <w:noWrap/>
            <w:hideMark/>
          </w:tcPr>
          <w:p w:rsidR="0019333E" w:rsidRPr="0019333E" w:rsidRDefault="0019333E" w:rsidP="0019333E">
            <w:pPr>
              <w:spacing w:after="0"/>
              <w:ind w:hanging="108"/>
              <w:jc w:val="left"/>
              <w:rPr>
                <w:szCs w:val="17"/>
              </w:rPr>
            </w:pPr>
            <w:proofErr w:type="spellStart"/>
            <w:r w:rsidRPr="0019333E">
              <w:rPr>
                <w:szCs w:val="17"/>
              </w:rPr>
              <w:t>Statewide</w:t>
            </w:r>
            <w:proofErr w:type="spellEnd"/>
            <w:r w:rsidRPr="0019333E">
              <w:rPr>
                <w:szCs w:val="17"/>
              </w:rPr>
              <w:t xml:space="preserve"> Recycling</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proofErr w:type="spellStart"/>
            <w:r w:rsidRPr="0019333E">
              <w:rPr>
                <w:szCs w:val="17"/>
              </w:rPr>
              <w:t>Sirma</w:t>
            </w:r>
            <w:proofErr w:type="spellEnd"/>
            <w:r w:rsidRPr="0019333E">
              <w:rPr>
                <w:szCs w:val="17"/>
              </w:rPr>
              <w:t xml:space="preserve"> Strawberry Vitamin Strawberry </w:t>
            </w:r>
            <w:proofErr w:type="spellStart"/>
            <w:r w:rsidRPr="0019333E">
              <w:rPr>
                <w:szCs w:val="17"/>
              </w:rPr>
              <w:t>Flavored</w:t>
            </w:r>
            <w:proofErr w:type="spellEnd"/>
            <w:r w:rsidRPr="0019333E">
              <w:rPr>
                <w:szCs w:val="17"/>
              </w:rPr>
              <w:t xml:space="preserve"> Sparkling Mineral Water</w:t>
            </w:r>
          </w:p>
        </w:tc>
        <w:tc>
          <w:tcPr>
            <w:tcW w:w="529" w:type="pct"/>
            <w:noWrap/>
            <w:hideMark/>
          </w:tcPr>
          <w:p w:rsidR="0019333E" w:rsidRPr="0019333E" w:rsidRDefault="0019333E" w:rsidP="0019333E">
            <w:pPr>
              <w:spacing w:after="0"/>
              <w:ind w:hanging="108"/>
              <w:jc w:val="center"/>
              <w:rPr>
                <w:szCs w:val="17"/>
              </w:rPr>
            </w:pPr>
            <w:r w:rsidRPr="0019333E">
              <w:rPr>
                <w:szCs w:val="17"/>
              </w:rPr>
              <w:t>250ml</w:t>
            </w:r>
          </w:p>
        </w:tc>
        <w:tc>
          <w:tcPr>
            <w:tcW w:w="682" w:type="pct"/>
            <w:noWrap/>
            <w:hideMark/>
          </w:tcPr>
          <w:p w:rsidR="0019333E" w:rsidRPr="0019333E" w:rsidRDefault="0019333E" w:rsidP="0019333E">
            <w:pPr>
              <w:spacing w:after="0"/>
              <w:ind w:hanging="108"/>
              <w:jc w:val="left"/>
              <w:rPr>
                <w:szCs w:val="17"/>
              </w:rPr>
            </w:pPr>
            <w:r w:rsidRPr="0019333E">
              <w:rPr>
                <w:szCs w:val="17"/>
              </w:rPr>
              <w:t>Glass</w:t>
            </w:r>
          </w:p>
        </w:tc>
        <w:tc>
          <w:tcPr>
            <w:tcW w:w="1591" w:type="pct"/>
            <w:noWrap/>
            <w:hideMark/>
          </w:tcPr>
          <w:p w:rsidR="0019333E" w:rsidRPr="0019333E" w:rsidRDefault="0019333E" w:rsidP="0019333E">
            <w:pPr>
              <w:spacing w:after="0"/>
              <w:ind w:hanging="108"/>
              <w:jc w:val="left"/>
              <w:rPr>
                <w:szCs w:val="17"/>
              </w:rPr>
            </w:pPr>
            <w:proofErr w:type="spellStart"/>
            <w:r w:rsidRPr="0019333E">
              <w:rPr>
                <w:szCs w:val="17"/>
              </w:rPr>
              <w:t>Basfoods</w:t>
            </w:r>
            <w:proofErr w:type="spellEnd"/>
            <w:r w:rsidRPr="0019333E">
              <w:rPr>
                <w:szCs w:val="17"/>
              </w:rPr>
              <w:t xml:space="preserve"> International Pty Ltd as Trustee for </w:t>
            </w:r>
            <w:proofErr w:type="spellStart"/>
            <w:r w:rsidRPr="0019333E">
              <w:rPr>
                <w:szCs w:val="17"/>
              </w:rPr>
              <w:t>Basfoods</w:t>
            </w:r>
            <w:proofErr w:type="spellEnd"/>
            <w:r w:rsidRPr="0019333E">
              <w:rPr>
                <w:szCs w:val="17"/>
              </w:rPr>
              <w:t xml:space="preserve"> International Trust</w:t>
            </w:r>
          </w:p>
        </w:tc>
        <w:tc>
          <w:tcPr>
            <w:tcW w:w="910" w:type="pct"/>
            <w:noWrap/>
            <w:hideMark/>
          </w:tcPr>
          <w:p w:rsidR="0019333E" w:rsidRPr="0019333E" w:rsidRDefault="0019333E" w:rsidP="0019333E">
            <w:pPr>
              <w:spacing w:after="0"/>
              <w:ind w:hanging="108"/>
              <w:jc w:val="left"/>
              <w:rPr>
                <w:szCs w:val="17"/>
              </w:rPr>
            </w:pPr>
            <w:proofErr w:type="spellStart"/>
            <w:r w:rsidRPr="0019333E">
              <w:rPr>
                <w:szCs w:val="17"/>
              </w:rPr>
              <w:t>Statewide</w:t>
            </w:r>
            <w:proofErr w:type="spellEnd"/>
            <w:r w:rsidRPr="0019333E">
              <w:rPr>
                <w:szCs w:val="17"/>
              </w:rPr>
              <w:t xml:space="preserve"> Recycling</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r w:rsidRPr="0019333E">
              <w:rPr>
                <w:szCs w:val="17"/>
              </w:rPr>
              <w:t>Basic Babe Alcoholic Sparkling Water Every Berry Zero Sugar Zero Carbs</w:t>
            </w:r>
          </w:p>
        </w:tc>
        <w:tc>
          <w:tcPr>
            <w:tcW w:w="529" w:type="pct"/>
            <w:noWrap/>
            <w:hideMark/>
          </w:tcPr>
          <w:p w:rsidR="0019333E" w:rsidRPr="0019333E" w:rsidRDefault="0019333E" w:rsidP="0019333E">
            <w:pPr>
              <w:spacing w:after="0"/>
              <w:ind w:hanging="108"/>
              <w:jc w:val="center"/>
              <w:rPr>
                <w:szCs w:val="17"/>
              </w:rPr>
            </w:pPr>
            <w:r w:rsidRPr="0019333E">
              <w:rPr>
                <w:szCs w:val="17"/>
              </w:rPr>
              <w:t>250ml</w:t>
            </w:r>
          </w:p>
        </w:tc>
        <w:tc>
          <w:tcPr>
            <w:tcW w:w="682" w:type="pct"/>
            <w:noWrap/>
            <w:hideMark/>
          </w:tcPr>
          <w:p w:rsidR="0019333E" w:rsidRPr="0019333E" w:rsidRDefault="0019333E" w:rsidP="0019333E">
            <w:pPr>
              <w:spacing w:after="0"/>
              <w:ind w:hanging="108"/>
              <w:jc w:val="left"/>
              <w:rPr>
                <w:szCs w:val="17"/>
              </w:rPr>
            </w:pPr>
            <w:r w:rsidRPr="0019333E">
              <w:rPr>
                <w:szCs w:val="17"/>
              </w:rPr>
              <w:t>Aluminium</w:t>
            </w:r>
          </w:p>
        </w:tc>
        <w:tc>
          <w:tcPr>
            <w:tcW w:w="1591" w:type="pct"/>
            <w:noWrap/>
            <w:hideMark/>
          </w:tcPr>
          <w:p w:rsidR="0019333E" w:rsidRPr="0019333E" w:rsidRDefault="0019333E" w:rsidP="0019333E">
            <w:pPr>
              <w:spacing w:after="0"/>
              <w:ind w:hanging="108"/>
              <w:jc w:val="left"/>
              <w:rPr>
                <w:szCs w:val="17"/>
              </w:rPr>
            </w:pPr>
            <w:r w:rsidRPr="0019333E">
              <w:rPr>
                <w:szCs w:val="17"/>
              </w:rPr>
              <w:t>Basic Brands &amp; Co Pty Ltd</w:t>
            </w:r>
          </w:p>
        </w:tc>
        <w:tc>
          <w:tcPr>
            <w:tcW w:w="910" w:type="pct"/>
            <w:noWrap/>
            <w:hideMark/>
          </w:tcPr>
          <w:p w:rsidR="0019333E" w:rsidRPr="0019333E" w:rsidRDefault="0019333E" w:rsidP="0019333E">
            <w:pPr>
              <w:spacing w:after="0"/>
              <w:ind w:hanging="108"/>
              <w:jc w:val="left"/>
              <w:rPr>
                <w:szCs w:val="17"/>
              </w:rPr>
            </w:pPr>
            <w:proofErr w:type="spellStart"/>
            <w:r w:rsidRPr="0019333E">
              <w:rPr>
                <w:szCs w:val="17"/>
              </w:rPr>
              <w:t>Statewide</w:t>
            </w:r>
            <w:proofErr w:type="spellEnd"/>
            <w:r w:rsidRPr="0019333E">
              <w:rPr>
                <w:szCs w:val="17"/>
              </w:rPr>
              <w:t xml:space="preserve"> Recycling</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r w:rsidRPr="0019333E">
              <w:rPr>
                <w:szCs w:val="17"/>
              </w:rPr>
              <w:t>Basic Babe Alcoholic Sparkling Water Ginger &amp; Lime Zero Sugar Zero Carbs</w:t>
            </w:r>
          </w:p>
        </w:tc>
        <w:tc>
          <w:tcPr>
            <w:tcW w:w="529" w:type="pct"/>
            <w:noWrap/>
            <w:hideMark/>
          </w:tcPr>
          <w:p w:rsidR="0019333E" w:rsidRPr="0019333E" w:rsidRDefault="0019333E" w:rsidP="0019333E">
            <w:pPr>
              <w:spacing w:after="0"/>
              <w:ind w:hanging="108"/>
              <w:jc w:val="center"/>
              <w:rPr>
                <w:szCs w:val="17"/>
              </w:rPr>
            </w:pPr>
            <w:r w:rsidRPr="0019333E">
              <w:rPr>
                <w:szCs w:val="17"/>
              </w:rPr>
              <w:t>250ml</w:t>
            </w:r>
          </w:p>
        </w:tc>
        <w:tc>
          <w:tcPr>
            <w:tcW w:w="682" w:type="pct"/>
            <w:noWrap/>
            <w:hideMark/>
          </w:tcPr>
          <w:p w:rsidR="0019333E" w:rsidRPr="0019333E" w:rsidRDefault="0019333E" w:rsidP="0019333E">
            <w:pPr>
              <w:spacing w:after="0"/>
              <w:ind w:hanging="108"/>
              <w:jc w:val="left"/>
              <w:rPr>
                <w:szCs w:val="17"/>
              </w:rPr>
            </w:pPr>
            <w:r w:rsidRPr="0019333E">
              <w:rPr>
                <w:szCs w:val="17"/>
              </w:rPr>
              <w:t>Aluminium</w:t>
            </w:r>
          </w:p>
        </w:tc>
        <w:tc>
          <w:tcPr>
            <w:tcW w:w="1591" w:type="pct"/>
            <w:noWrap/>
            <w:hideMark/>
          </w:tcPr>
          <w:p w:rsidR="0019333E" w:rsidRPr="0019333E" w:rsidRDefault="0019333E" w:rsidP="0019333E">
            <w:pPr>
              <w:spacing w:after="0"/>
              <w:ind w:hanging="108"/>
              <w:jc w:val="left"/>
              <w:rPr>
                <w:szCs w:val="17"/>
              </w:rPr>
            </w:pPr>
            <w:r w:rsidRPr="0019333E">
              <w:rPr>
                <w:szCs w:val="17"/>
              </w:rPr>
              <w:t>Basic Brands &amp; Co Pty Ltd</w:t>
            </w:r>
          </w:p>
        </w:tc>
        <w:tc>
          <w:tcPr>
            <w:tcW w:w="910" w:type="pct"/>
            <w:noWrap/>
            <w:hideMark/>
          </w:tcPr>
          <w:p w:rsidR="0019333E" w:rsidRPr="0019333E" w:rsidRDefault="0019333E" w:rsidP="0019333E">
            <w:pPr>
              <w:spacing w:after="0"/>
              <w:ind w:hanging="108"/>
              <w:jc w:val="left"/>
              <w:rPr>
                <w:szCs w:val="17"/>
              </w:rPr>
            </w:pPr>
            <w:proofErr w:type="spellStart"/>
            <w:r w:rsidRPr="0019333E">
              <w:rPr>
                <w:szCs w:val="17"/>
              </w:rPr>
              <w:t>Statewide</w:t>
            </w:r>
            <w:proofErr w:type="spellEnd"/>
            <w:r w:rsidRPr="0019333E">
              <w:rPr>
                <w:szCs w:val="17"/>
              </w:rPr>
              <w:t xml:space="preserve"> Recycling</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r w:rsidRPr="0019333E">
              <w:rPr>
                <w:szCs w:val="17"/>
              </w:rPr>
              <w:t>Basic Babe Alcoholic Sparkling Water Watermelon Zero Sugar Zero Carbs</w:t>
            </w:r>
          </w:p>
        </w:tc>
        <w:tc>
          <w:tcPr>
            <w:tcW w:w="529" w:type="pct"/>
            <w:noWrap/>
            <w:hideMark/>
          </w:tcPr>
          <w:p w:rsidR="0019333E" w:rsidRPr="0019333E" w:rsidRDefault="0019333E" w:rsidP="0019333E">
            <w:pPr>
              <w:spacing w:after="0"/>
              <w:ind w:hanging="108"/>
              <w:jc w:val="center"/>
              <w:rPr>
                <w:szCs w:val="17"/>
              </w:rPr>
            </w:pPr>
            <w:r w:rsidRPr="0019333E">
              <w:rPr>
                <w:szCs w:val="17"/>
              </w:rPr>
              <w:t>250ml</w:t>
            </w:r>
          </w:p>
        </w:tc>
        <w:tc>
          <w:tcPr>
            <w:tcW w:w="682" w:type="pct"/>
            <w:noWrap/>
            <w:hideMark/>
          </w:tcPr>
          <w:p w:rsidR="0019333E" w:rsidRPr="0019333E" w:rsidRDefault="0019333E" w:rsidP="0019333E">
            <w:pPr>
              <w:spacing w:after="0"/>
              <w:ind w:hanging="108"/>
              <w:jc w:val="left"/>
              <w:rPr>
                <w:szCs w:val="17"/>
              </w:rPr>
            </w:pPr>
            <w:r w:rsidRPr="0019333E">
              <w:rPr>
                <w:szCs w:val="17"/>
              </w:rPr>
              <w:t>Aluminium</w:t>
            </w:r>
          </w:p>
        </w:tc>
        <w:tc>
          <w:tcPr>
            <w:tcW w:w="1591" w:type="pct"/>
            <w:noWrap/>
            <w:hideMark/>
          </w:tcPr>
          <w:p w:rsidR="0019333E" w:rsidRPr="0019333E" w:rsidRDefault="0019333E" w:rsidP="0019333E">
            <w:pPr>
              <w:spacing w:after="0"/>
              <w:ind w:hanging="108"/>
              <w:jc w:val="left"/>
              <w:rPr>
                <w:szCs w:val="17"/>
              </w:rPr>
            </w:pPr>
            <w:r w:rsidRPr="0019333E">
              <w:rPr>
                <w:szCs w:val="17"/>
              </w:rPr>
              <w:t>Basic Brands &amp; Co Pty Ltd</w:t>
            </w:r>
          </w:p>
        </w:tc>
        <w:tc>
          <w:tcPr>
            <w:tcW w:w="910" w:type="pct"/>
            <w:noWrap/>
            <w:hideMark/>
          </w:tcPr>
          <w:p w:rsidR="0019333E" w:rsidRPr="0019333E" w:rsidRDefault="0019333E" w:rsidP="0019333E">
            <w:pPr>
              <w:spacing w:after="0"/>
              <w:ind w:hanging="108"/>
              <w:jc w:val="left"/>
              <w:rPr>
                <w:szCs w:val="17"/>
              </w:rPr>
            </w:pPr>
            <w:proofErr w:type="spellStart"/>
            <w:r w:rsidRPr="0019333E">
              <w:rPr>
                <w:szCs w:val="17"/>
              </w:rPr>
              <w:t>Statewide</w:t>
            </w:r>
            <w:proofErr w:type="spellEnd"/>
            <w:r w:rsidRPr="0019333E">
              <w:rPr>
                <w:szCs w:val="17"/>
              </w:rPr>
              <w:t xml:space="preserve"> Recycling</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r w:rsidRPr="0019333E">
              <w:rPr>
                <w:szCs w:val="17"/>
              </w:rPr>
              <w:t xml:space="preserve">Big Shed Brewing Co Brewers Series 2020 </w:t>
            </w:r>
            <w:proofErr w:type="spellStart"/>
            <w:r w:rsidRPr="0019333E">
              <w:rPr>
                <w:szCs w:val="17"/>
              </w:rPr>
              <w:t>Feelin</w:t>
            </w:r>
            <w:proofErr w:type="spellEnd"/>
            <w:r w:rsidRPr="0019333E">
              <w:rPr>
                <w:szCs w:val="17"/>
              </w:rPr>
              <w:t>’ Fine Oat Cream IPA</w:t>
            </w:r>
          </w:p>
        </w:tc>
        <w:tc>
          <w:tcPr>
            <w:tcW w:w="529" w:type="pct"/>
            <w:noWrap/>
            <w:hideMark/>
          </w:tcPr>
          <w:p w:rsidR="0019333E" w:rsidRPr="0019333E" w:rsidRDefault="0019333E" w:rsidP="0019333E">
            <w:pPr>
              <w:spacing w:after="0"/>
              <w:ind w:hanging="108"/>
              <w:jc w:val="center"/>
              <w:rPr>
                <w:szCs w:val="17"/>
              </w:rPr>
            </w:pPr>
            <w:r w:rsidRPr="0019333E">
              <w:rPr>
                <w:szCs w:val="17"/>
              </w:rPr>
              <w:t>375ml</w:t>
            </w:r>
          </w:p>
        </w:tc>
        <w:tc>
          <w:tcPr>
            <w:tcW w:w="682" w:type="pct"/>
            <w:noWrap/>
            <w:hideMark/>
          </w:tcPr>
          <w:p w:rsidR="0019333E" w:rsidRPr="0019333E" w:rsidRDefault="0019333E" w:rsidP="0019333E">
            <w:pPr>
              <w:spacing w:after="0"/>
              <w:ind w:hanging="108"/>
              <w:jc w:val="left"/>
              <w:rPr>
                <w:szCs w:val="17"/>
              </w:rPr>
            </w:pPr>
            <w:r w:rsidRPr="0019333E">
              <w:rPr>
                <w:szCs w:val="17"/>
              </w:rPr>
              <w:t>Aluminium</w:t>
            </w:r>
          </w:p>
        </w:tc>
        <w:tc>
          <w:tcPr>
            <w:tcW w:w="1591" w:type="pct"/>
            <w:noWrap/>
            <w:hideMark/>
          </w:tcPr>
          <w:p w:rsidR="0019333E" w:rsidRPr="0019333E" w:rsidRDefault="0019333E" w:rsidP="0019333E">
            <w:pPr>
              <w:spacing w:after="0"/>
              <w:ind w:hanging="108"/>
              <w:jc w:val="left"/>
              <w:rPr>
                <w:szCs w:val="17"/>
              </w:rPr>
            </w:pPr>
            <w:r w:rsidRPr="0019333E">
              <w:rPr>
                <w:szCs w:val="17"/>
              </w:rPr>
              <w:t>Big Shed Brewing Concern Pty Ltd</w:t>
            </w:r>
          </w:p>
        </w:tc>
        <w:tc>
          <w:tcPr>
            <w:tcW w:w="910" w:type="pct"/>
            <w:noWrap/>
            <w:hideMark/>
          </w:tcPr>
          <w:p w:rsidR="0019333E" w:rsidRPr="0019333E" w:rsidRDefault="0019333E" w:rsidP="0019333E">
            <w:pPr>
              <w:spacing w:after="0"/>
              <w:ind w:hanging="108"/>
              <w:jc w:val="left"/>
              <w:rPr>
                <w:szCs w:val="17"/>
              </w:rPr>
            </w:pPr>
            <w:r w:rsidRPr="0019333E">
              <w:rPr>
                <w:szCs w:val="17"/>
              </w:rPr>
              <w:t>Marine Stores Ltd</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r w:rsidRPr="0019333E">
              <w:rPr>
                <w:szCs w:val="17"/>
              </w:rPr>
              <w:t>Big Shed Brewing Co Mega Golden Stout Time Dessert Stout</w:t>
            </w:r>
          </w:p>
        </w:tc>
        <w:tc>
          <w:tcPr>
            <w:tcW w:w="529" w:type="pct"/>
            <w:noWrap/>
            <w:hideMark/>
          </w:tcPr>
          <w:p w:rsidR="0019333E" w:rsidRPr="0019333E" w:rsidRDefault="0019333E" w:rsidP="0019333E">
            <w:pPr>
              <w:spacing w:after="0"/>
              <w:ind w:hanging="108"/>
              <w:jc w:val="center"/>
              <w:rPr>
                <w:szCs w:val="17"/>
              </w:rPr>
            </w:pPr>
            <w:r w:rsidRPr="0019333E">
              <w:rPr>
                <w:szCs w:val="17"/>
              </w:rPr>
              <w:t>330ml</w:t>
            </w:r>
          </w:p>
        </w:tc>
        <w:tc>
          <w:tcPr>
            <w:tcW w:w="682" w:type="pct"/>
            <w:noWrap/>
            <w:hideMark/>
          </w:tcPr>
          <w:p w:rsidR="0019333E" w:rsidRPr="0019333E" w:rsidRDefault="0019333E" w:rsidP="0019333E">
            <w:pPr>
              <w:spacing w:after="0"/>
              <w:ind w:hanging="108"/>
              <w:jc w:val="left"/>
              <w:rPr>
                <w:szCs w:val="17"/>
              </w:rPr>
            </w:pPr>
            <w:r w:rsidRPr="0019333E">
              <w:rPr>
                <w:szCs w:val="17"/>
              </w:rPr>
              <w:t>Glass</w:t>
            </w:r>
          </w:p>
        </w:tc>
        <w:tc>
          <w:tcPr>
            <w:tcW w:w="1591" w:type="pct"/>
            <w:noWrap/>
            <w:hideMark/>
          </w:tcPr>
          <w:p w:rsidR="0019333E" w:rsidRPr="0019333E" w:rsidRDefault="0019333E" w:rsidP="0019333E">
            <w:pPr>
              <w:spacing w:after="0"/>
              <w:ind w:hanging="108"/>
              <w:jc w:val="left"/>
              <w:rPr>
                <w:szCs w:val="17"/>
              </w:rPr>
            </w:pPr>
            <w:r w:rsidRPr="0019333E">
              <w:rPr>
                <w:szCs w:val="17"/>
              </w:rPr>
              <w:t>Big Shed Brewing Concern Pty Ltd</w:t>
            </w:r>
          </w:p>
        </w:tc>
        <w:tc>
          <w:tcPr>
            <w:tcW w:w="910" w:type="pct"/>
            <w:noWrap/>
            <w:hideMark/>
          </w:tcPr>
          <w:p w:rsidR="0019333E" w:rsidRPr="0019333E" w:rsidRDefault="0019333E" w:rsidP="0019333E">
            <w:pPr>
              <w:spacing w:after="0"/>
              <w:ind w:hanging="108"/>
              <w:jc w:val="left"/>
              <w:rPr>
                <w:szCs w:val="17"/>
              </w:rPr>
            </w:pPr>
            <w:r w:rsidRPr="0019333E">
              <w:rPr>
                <w:szCs w:val="17"/>
              </w:rPr>
              <w:t>Marine Stores Ltd</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r w:rsidRPr="0019333E">
              <w:rPr>
                <w:szCs w:val="17"/>
              </w:rPr>
              <w:t>Big Shed Brewing Concern Brewers Series 2018 Port Lager</w:t>
            </w:r>
          </w:p>
        </w:tc>
        <w:tc>
          <w:tcPr>
            <w:tcW w:w="529" w:type="pct"/>
            <w:noWrap/>
            <w:hideMark/>
          </w:tcPr>
          <w:p w:rsidR="0019333E" w:rsidRPr="0019333E" w:rsidRDefault="0019333E" w:rsidP="0019333E">
            <w:pPr>
              <w:spacing w:after="0"/>
              <w:ind w:hanging="108"/>
              <w:jc w:val="center"/>
              <w:rPr>
                <w:szCs w:val="17"/>
              </w:rPr>
            </w:pPr>
            <w:r w:rsidRPr="0019333E">
              <w:rPr>
                <w:szCs w:val="17"/>
              </w:rPr>
              <w:t>375ml</w:t>
            </w:r>
          </w:p>
        </w:tc>
        <w:tc>
          <w:tcPr>
            <w:tcW w:w="682" w:type="pct"/>
            <w:noWrap/>
            <w:hideMark/>
          </w:tcPr>
          <w:p w:rsidR="0019333E" w:rsidRPr="0019333E" w:rsidRDefault="0019333E" w:rsidP="0019333E">
            <w:pPr>
              <w:spacing w:after="0"/>
              <w:ind w:hanging="108"/>
              <w:jc w:val="left"/>
              <w:rPr>
                <w:szCs w:val="17"/>
              </w:rPr>
            </w:pPr>
            <w:r w:rsidRPr="0019333E">
              <w:rPr>
                <w:szCs w:val="17"/>
              </w:rPr>
              <w:t>Aluminium</w:t>
            </w:r>
          </w:p>
        </w:tc>
        <w:tc>
          <w:tcPr>
            <w:tcW w:w="1591" w:type="pct"/>
            <w:noWrap/>
            <w:hideMark/>
          </w:tcPr>
          <w:p w:rsidR="0019333E" w:rsidRPr="0019333E" w:rsidRDefault="0019333E" w:rsidP="0019333E">
            <w:pPr>
              <w:spacing w:after="0"/>
              <w:ind w:hanging="108"/>
              <w:jc w:val="left"/>
              <w:rPr>
                <w:szCs w:val="17"/>
              </w:rPr>
            </w:pPr>
            <w:r w:rsidRPr="0019333E">
              <w:rPr>
                <w:szCs w:val="17"/>
              </w:rPr>
              <w:t>Big Shed Brewing Concern Pty Ltd</w:t>
            </w:r>
          </w:p>
        </w:tc>
        <w:tc>
          <w:tcPr>
            <w:tcW w:w="910" w:type="pct"/>
            <w:noWrap/>
            <w:hideMark/>
          </w:tcPr>
          <w:p w:rsidR="0019333E" w:rsidRPr="0019333E" w:rsidRDefault="0019333E" w:rsidP="0019333E">
            <w:pPr>
              <w:spacing w:after="0"/>
              <w:ind w:hanging="108"/>
              <w:jc w:val="left"/>
              <w:rPr>
                <w:szCs w:val="17"/>
              </w:rPr>
            </w:pPr>
            <w:r w:rsidRPr="0019333E">
              <w:rPr>
                <w:szCs w:val="17"/>
              </w:rPr>
              <w:t>Marine Stores Ltd</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r w:rsidRPr="0019333E">
              <w:rPr>
                <w:szCs w:val="17"/>
              </w:rPr>
              <w:t xml:space="preserve">Never </w:t>
            </w:r>
            <w:proofErr w:type="spellStart"/>
            <w:r w:rsidRPr="0019333E">
              <w:rPr>
                <w:szCs w:val="17"/>
              </w:rPr>
              <w:t>Never</w:t>
            </w:r>
            <w:proofErr w:type="spellEnd"/>
            <w:r w:rsidRPr="0019333E">
              <w:rPr>
                <w:szCs w:val="17"/>
              </w:rPr>
              <w:t xml:space="preserve"> Fearless Spirit </w:t>
            </w:r>
            <w:proofErr w:type="spellStart"/>
            <w:r w:rsidRPr="0019333E">
              <w:rPr>
                <w:szCs w:val="17"/>
              </w:rPr>
              <w:t>Juneipa</w:t>
            </w:r>
            <w:proofErr w:type="spellEnd"/>
            <w:r w:rsidRPr="0019333E">
              <w:rPr>
                <w:szCs w:val="17"/>
              </w:rPr>
              <w:t xml:space="preserve"> Juniper New England IPA</w:t>
            </w:r>
          </w:p>
        </w:tc>
        <w:tc>
          <w:tcPr>
            <w:tcW w:w="529" w:type="pct"/>
            <w:noWrap/>
            <w:hideMark/>
          </w:tcPr>
          <w:p w:rsidR="0019333E" w:rsidRPr="0019333E" w:rsidRDefault="0019333E" w:rsidP="0019333E">
            <w:pPr>
              <w:spacing w:after="0"/>
              <w:ind w:hanging="108"/>
              <w:jc w:val="center"/>
              <w:rPr>
                <w:szCs w:val="17"/>
              </w:rPr>
            </w:pPr>
            <w:r w:rsidRPr="0019333E">
              <w:rPr>
                <w:szCs w:val="17"/>
              </w:rPr>
              <w:t>375ml</w:t>
            </w:r>
          </w:p>
        </w:tc>
        <w:tc>
          <w:tcPr>
            <w:tcW w:w="682" w:type="pct"/>
            <w:noWrap/>
            <w:hideMark/>
          </w:tcPr>
          <w:p w:rsidR="0019333E" w:rsidRPr="0019333E" w:rsidRDefault="0019333E" w:rsidP="0019333E">
            <w:pPr>
              <w:spacing w:after="0"/>
              <w:ind w:hanging="108"/>
              <w:jc w:val="left"/>
              <w:rPr>
                <w:szCs w:val="17"/>
              </w:rPr>
            </w:pPr>
            <w:r w:rsidRPr="0019333E">
              <w:rPr>
                <w:szCs w:val="17"/>
              </w:rPr>
              <w:t>Aluminium</w:t>
            </w:r>
          </w:p>
        </w:tc>
        <w:tc>
          <w:tcPr>
            <w:tcW w:w="1591" w:type="pct"/>
            <w:noWrap/>
            <w:hideMark/>
          </w:tcPr>
          <w:p w:rsidR="0019333E" w:rsidRPr="0019333E" w:rsidRDefault="0019333E" w:rsidP="0019333E">
            <w:pPr>
              <w:spacing w:after="0"/>
              <w:ind w:hanging="108"/>
              <w:jc w:val="left"/>
              <w:rPr>
                <w:szCs w:val="17"/>
              </w:rPr>
            </w:pPr>
            <w:r w:rsidRPr="0019333E">
              <w:rPr>
                <w:szCs w:val="17"/>
              </w:rPr>
              <w:t>Big Shed Brewing Concern Pty Ltd</w:t>
            </w:r>
          </w:p>
        </w:tc>
        <w:tc>
          <w:tcPr>
            <w:tcW w:w="910" w:type="pct"/>
            <w:noWrap/>
            <w:hideMark/>
          </w:tcPr>
          <w:p w:rsidR="0019333E" w:rsidRPr="0019333E" w:rsidRDefault="0019333E" w:rsidP="0019333E">
            <w:pPr>
              <w:spacing w:after="0"/>
              <w:ind w:hanging="108"/>
              <w:jc w:val="left"/>
              <w:rPr>
                <w:szCs w:val="17"/>
              </w:rPr>
            </w:pPr>
            <w:r w:rsidRPr="0019333E">
              <w:rPr>
                <w:szCs w:val="17"/>
              </w:rPr>
              <w:t>Marine Stores Ltd</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r w:rsidRPr="0019333E">
              <w:rPr>
                <w:szCs w:val="17"/>
              </w:rPr>
              <w:t xml:space="preserve">Garage Project Chateau </w:t>
            </w:r>
            <w:proofErr w:type="spellStart"/>
            <w:r w:rsidRPr="0019333E">
              <w:rPr>
                <w:szCs w:val="17"/>
              </w:rPr>
              <w:t>Aro</w:t>
            </w:r>
            <w:proofErr w:type="spellEnd"/>
            <w:r w:rsidRPr="0019333E">
              <w:rPr>
                <w:szCs w:val="17"/>
              </w:rPr>
              <w:t xml:space="preserve"> Solera Escarpment Pinot Noir Juice</w:t>
            </w:r>
          </w:p>
        </w:tc>
        <w:tc>
          <w:tcPr>
            <w:tcW w:w="529" w:type="pct"/>
            <w:noWrap/>
            <w:hideMark/>
          </w:tcPr>
          <w:p w:rsidR="0019333E" w:rsidRPr="0019333E" w:rsidRDefault="0019333E" w:rsidP="0019333E">
            <w:pPr>
              <w:spacing w:after="0"/>
              <w:ind w:hanging="108"/>
              <w:jc w:val="center"/>
              <w:rPr>
                <w:szCs w:val="17"/>
              </w:rPr>
            </w:pPr>
            <w:r w:rsidRPr="0019333E">
              <w:rPr>
                <w:szCs w:val="17"/>
              </w:rPr>
              <w:t>750ml</w:t>
            </w:r>
          </w:p>
        </w:tc>
        <w:tc>
          <w:tcPr>
            <w:tcW w:w="682" w:type="pct"/>
            <w:noWrap/>
            <w:hideMark/>
          </w:tcPr>
          <w:p w:rsidR="0019333E" w:rsidRPr="0019333E" w:rsidRDefault="0019333E" w:rsidP="0019333E">
            <w:pPr>
              <w:spacing w:after="0"/>
              <w:ind w:hanging="108"/>
              <w:jc w:val="left"/>
              <w:rPr>
                <w:szCs w:val="17"/>
              </w:rPr>
            </w:pPr>
            <w:r w:rsidRPr="0019333E">
              <w:rPr>
                <w:szCs w:val="17"/>
              </w:rPr>
              <w:t>Glass</w:t>
            </w:r>
          </w:p>
        </w:tc>
        <w:tc>
          <w:tcPr>
            <w:tcW w:w="1591" w:type="pct"/>
            <w:noWrap/>
            <w:hideMark/>
          </w:tcPr>
          <w:p w:rsidR="0019333E" w:rsidRPr="0019333E" w:rsidRDefault="0019333E" w:rsidP="0019333E">
            <w:pPr>
              <w:spacing w:after="0"/>
              <w:ind w:hanging="108"/>
              <w:jc w:val="left"/>
              <w:rPr>
                <w:szCs w:val="17"/>
              </w:rPr>
            </w:pPr>
            <w:proofErr w:type="spellStart"/>
            <w:r w:rsidRPr="0019333E">
              <w:rPr>
                <w:szCs w:val="17"/>
              </w:rPr>
              <w:t>Brewwell</w:t>
            </w:r>
            <w:proofErr w:type="spellEnd"/>
            <w:r w:rsidRPr="0019333E">
              <w:rPr>
                <w:szCs w:val="17"/>
              </w:rPr>
              <w:t xml:space="preserve"> Limited T/AS Garage Project</w:t>
            </w:r>
          </w:p>
        </w:tc>
        <w:tc>
          <w:tcPr>
            <w:tcW w:w="910" w:type="pct"/>
            <w:noWrap/>
            <w:hideMark/>
          </w:tcPr>
          <w:p w:rsidR="0019333E" w:rsidRPr="0019333E" w:rsidRDefault="0019333E" w:rsidP="0019333E">
            <w:pPr>
              <w:spacing w:after="0"/>
              <w:ind w:hanging="108"/>
              <w:jc w:val="left"/>
              <w:rPr>
                <w:szCs w:val="17"/>
              </w:rPr>
            </w:pPr>
            <w:proofErr w:type="spellStart"/>
            <w:r w:rsidRPr="0019333E">
              <w:rPr>
                <w:szCs w:val="17"/>
              </w:rPr>
              <w:t>Statewide</w:t>
            </w:r>
            <w:proofErr w:type="spellEnd"/>
            <w:r w:rsidRPr="0019333E">
              <w:rPr>
                <w:szCs w:val="17"/>
              </w:rPr>
              <w:t xml:space="preserve"> Recycling</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r w:rsidRPr="0019333E">
              <w:rPr>
                <w:szCs w:val="17"/>
              </w:rPr>
              <w:t>Garage Project Fresh IPA Oct 2020</w:t>
            </w:r>
          </w:p>
        </w:tc>
        <w:tc>
          <w:tcPr>
            <w:tcW w:w="529" w:type="pct"/>
            <w:noWrap/>
            <w:hideMark/>
          </w:tcPr>
          <w:p w:rsidR="0019333E" w:rsidRPr="0019333E" w:rsidRDefault="0019333E" w:rsidP="0019333E">
            <w:pPr>
              <w:spacing w:after="0"/>
              <w:ind w:hanging="108"/>
              <w:jc w:val="center"/>
              <w:rPr>
                <w:szCs w:val="17"/>
              </w:rPr>
            </w:pPr>
            <w:r w:rsidRPr="0019333E">
              <w:rPr>
                <w:szCs w:val="17"/>
              </w:rPr>
              <w:t>440ml</w:t>
            </w:r>
          </w:p>
        </w:tc>
        <w:tc>
          <w:tcPr>
            <w:tcW w:w="682" w:type="pct"/>
            <w:noWrap/>
            <w:hideMark/>
          </w:tcPr>
          <w:p w:rsidR="0019333E" w:rsidRPr="0019333E" w:rsidRDefault="0019333E" w:rsidP="0019333E">
            <w:pPr>
              <w:spacing w:after="0"/>
              <w:ind w:hanging="108"/>
              <w:jc w:val="left"/>
              <w:rPr>
                <w:szCs w:val="17"/>
              </w:rPr>
            </w:pPr>
            <w:r w:rsidRPr="0019333E">
              <w:rPr>
                <w:szCs w:val="17"/>
              </w:rPr>
              <w:t>Aluminium</w:t>
            </w:r>
          </w:p>
        </w:tc>
        <w:tc>
          <w:tcPr>
            <w:tcW w:w="1591" w:type="pct"/>
            <w:noWrap/>
            <w:hideMark/>
          </w:tcPr>
          <w:p w:rsidR="0019333E" w:rsidRPr="0019333E" w:rsidRDefault="0019333E" w:rsidP="0019333E">
            <w:pPr>
              <w:spacing w:after="0"/>
              <w:ind w:hanging="108"/>
              <w:jc w:val="left"/>
              <w:rPr>
                <w:szCs w:val="17"/>
              </w:rPr>
            </w:pPr>
            <w:proofErr w:type="spellStart"/>
            <w:r w:rsidRPr="0019333E">
              <w:rPr>
                <w:szCs w:val="17"/>
              </w:rPr>
              <w:t>Brewwell</w:t>
            </w:r>
            <w:proofErr w:type="spellEnd"/>
            <w:r w:rsidRPr="0019333E">
              <w:rPr>
                <w:szCs w:val="17"/>
              </w:rPr>
              <w:t xml:space="preserve"> Limited T/AS Garage Project</w:t>
            </w:r>
          </w:p>
        </w:tc>
        <w:tc>
          <w:tcPr>
            <w:tcW w:w="910" w:type="pct"/>
            <w:noWrap/>
            <w:hideMark/>
          </w:tcPr>
          <w:p w:rsidR="0019333E" w:rsidRPr="0019333E" w:rsidRDefault="0019333E" w:rsidP="0019333E">
            <w:pPr>
              <w:spacing w:after="0"/>
              <w:ind w:hanging="108"/>
              <w:jc w:val="left"/>
              <w:rPr>
                <w:szCs w:val="17"/>
              </w:rPr>
            </w:pPr>
            <w:proofErr w:type="spellStart"/>
            <w:r w:rsidRPr="0019333E">
              <w:rPr>
                <w:szCs w:val="17"/>
              </w:rPr>
              <w:t>Statewide</w:t>
            </w:r>
            <w:proofErr w:type="spellEnd"/>
            <w:r w:rsidRPr="0019333E">
              <w:rPr>
                <w:szCs w:val="17"/>
              </w:rPr>
              <w:t xml:space="preserve"> Recycling</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r w:rsidRPr="0019333E">
              <w:rPr>
                <w:szCs w:val="17"/>
              </w:rPr>
              <w:t>Garage Project Fresh IPA Sep 2020</w:t>
            </w:r>
          </w:p>
        </w:tc>
        <w:tc>
          <w:tcPr>
            <w:tcW w:w="529" w:type="pct"/>
            <w:noWrap/>
            <w:hideMark/>
          </w:tcPr>
          <w:p w:rsidR="0019333E" w:rsidRPr="0019333E" w:rsidRDefault="0019333E" w:rsidP="0019333E">
            <w:pPr>
              <w:spacing w:after="0"/>
              <w:ind w:hanging="108"/>
              <w:jc w:val="center"/>
              <w:rPr>
                <w:szCs w:val="17"/>
              </w:rPr>
            </w:pPr>
            <w:r w:rsidRPr="0019333E">
              <w:rPr>
                <w:szCs w:val="17"/>
              </w:rPr>
              <w:t>440ml</w:t>
            </w:r>
          </w:p>
        </w:tc>
        <w:tc>
          <w:tcPr>
            <w:tcW w:w="682" w:type="pct"/>
            <w:noWrap/>
            <w:hideMark/>
          </w:tcPr>
          <w:p w:rsidR="0019333E" w:rsidRPr="0019333E" w:rsidRDefault="0019333E" w:rsidP="0019333E">
            <w:pPr>
              <w:spacing w:after="0"/>
              <w:ind w:hanging="108"/>
              <w:jc w:val="left"/>
              <w:rPr>
                <w:szCs w:val="17"/>
              </w:rPr>
            </w:pPr>
            <w:r w:rsidRPr="0019333E">
              <w:rPr>
                <w:szCs w:val="17"/>
              </w:rPr>
              <w:t>Aluminium</w:t>
            </w:r>
          </w:p>
        </w:tc>
        <w:tc>
          <w:tcPr>
            <w:tcW w:w="1591" w:type="pct"/>
            <w:noWrap/>
            <w:hideMark/>
          </w:tcPr>
          <w:p w:rsidR="0019333E" w:rsidRPr="0019333E" w:rsidRDefault="0019333E" w:rsidP="0019333E">
            <w:pPr>
              <w:spacing w:after="0"/>
              <w:ind w:hanging="108"/>
              <w:jc w:val="left"/>
              <w:rPr>
                <w:szCs w:val="17"/>
              </w:rPr>
            </w:pPr>
            <w:proofErr w:type="spellStart"/>
            <w:r w:rsidRPr="0019333E">
              <w:rPr>
                <w:szCs w:val="17"/>
              </w:rPr>
              <w:t>Brewwell</w:t>
            </w:r>
            <w:proofErr w:type="spellEnd"/>
            <w:r w:rsidRPr="0019333E">
              <w:rPr>
                <w:szCs w:val="17"/>
              </w:rPr>
              <w:t xml:space="preserve"> Limited T/AS Garage Project</w:t>
            </w:r>
          </w:p>
        </w:tc>
        <w:tc>
          <w:tcPr>
            <w:tcW w:w="910" w:type="pct"/>
            <w:noWrap/>
            <w:hideMark/>
          </w:tcPr>
          <w:p w:rsidR="0019333E" w:rsidRPr="0019333E" w:rsidRDefault="0019333E" w:rsidP="0019333E">
            <w:pPr>
              <w:spacing w:after="0"/>
              <w:ind w:hanging="108"/>
              <w:jc w:val="left"/>
              <w:rPr>
                <w:szCs w:val="17"/>
              </w:rPr>
            </w:pPr>
            <w:proofErr w:type="spellStart"/>
            <w:r w:rsidRPr="0019333E">
              <w:rPr>
                <w:szCs w:val="17"/>
              </w:rPr>
              <w:t>Statewide</w:t>
            </w:r>
            <w:proofErr w:type="spellEnd"/>
            <w:r w:rsidRPr="0019333E">
              <w:rPr>
                <w:szCs w:val="17"/>
              </w:rPr>
              <w:t xml:space="preserve"> Recycling</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r w:rsidRPr="0019333E">
              <w:rPr>
                <w:szCs w:val="17"/>
              </w:rPr>
              <w:t>Garage Project Ghost Light</w:t>
            </w:r>
          </w:p>
        </w:tc>
        <w:tc>
          <w:tcPr>
            <w:tcW w:w="529" w:type="pct"/>
            <w:noWrap/>
            <w:hideMark/>
          </w:tcPr>
          <w:p w:rsidR="0019333E" w:rsidRPr="0019333E" w:rsidRDefault="0019333E" w:rsidP="0019333E">
            <w:pPr>
              <w:spacing w:after="0"/>
              <w:ind w:hanging="108"/>
              <w:jc w:val="center"/>
              <w:rPr>
                <w:szCs w:val="17"/>
              </w:rPr>
            </w:pPr>
            <w:r w:rsidRPr="0019333E">
              <w:rPr>
                <w:szCs w:val="17"/>
              </w:rPr>
              <w:t>330ml</w:t>
            </w:r>
          </w:p>
        </w:tc>
        <w:tc>
          <w:tcPr>
            <w:tcW w:w="682" w:type="pct"/>
            <w:noWrap/>
            <w:hideMark/>
          </w:tcPr>
          <w:p w:rsidR="0019333E" w:rsidRPr="0019333E" w:rsidRDefault="0019333E" w:rsidP="0019333E">
            <w:pPr>
              <w:spacing w:after="0"/>
              <w:ind w:hanging="108"/>
              <w:jc w:val="left"/>
              <w:rPr>
                <w:szCs w:val="17"/>
              </w:rPr>
            </w:pPr>
            <w:r w:rsidRPr="0019333E">
              <w:rPr>
                <w:szCs w:val="17"/>
              </w:rPr>
              <w:t>Aluminium</w:t>
            </w:r>
          </w:p>
        </w:tc>
        <w:tc>
          <w:tcPr>
            <w:tcW w:w="1591" w:type="pct"/>
            <w:noWrap/>
            <w:hideMark/>
          </w:tcPr>
          <w:p w:rsidR="0019333E" w:rsidRPr="0019333E" w:rsidRDefault="0019333E" w:rsidP="0019333E">
            <w:pPr>
              <w:spacing w:after="0"/>
              <w:ind w:hanging="108"/>
              <w:jc w:val="left"/>
              <w:rPr>
                <w:szCs w:val="17"/>
              </w:rPr>
            </w:pPr>
            <w:proofErr w:type="spellStart"/>
            <w:r w:rsidRPr="0019333E">
              <w:rPr>
                <w:szCs w:val="17"/>
              </w:rPr>
              <w:t>Brewwell</w:t>
            </w:r>
            <w:proofErr w:type="spellEnd"/>
            <w:r w:rsidRPr="0019333E">
              <w:rPr>
                <w:szCs w:val="17"/>
              </w:rPr>
              <w:t xml:space="preserve"> Limited T/AS Garage Project</w:t>
            </w:r>
          </w:p>
        </w:tc>
        <w:tc>
          <w:tcPr>
            <w:tcW w:w="910" w:type="pct"/>
            <w:noWrap/>
            <w:hideMark/>
          </w:tcPr>
          <w:p w:rsidR="0019333E" w:rsidRPr="0019333E" w:rsidRDefault="0019333E" w:rsidP="0019333E">
            <w:pPr>
              <w:spacing w:after="0"/>
              <w:ind w:hanging="108"/>
              <w:jc w:val="left"/>
              <w:rPr>
                <w:szCs w:val="17"/>
              </w:rPr>
            </w:pPr>
            <w:proofErr w:type="spellStart"/>
            <w:r w:rsidRPr="0019333E">
              <w:rPr>
                <w:szCs w:val="17"/>
              </w:rPr>
              <w:t>Statewide</w:t>
            </w:r>
            <w:proofErr w:type="spellEnd"/>
            <w:r w:rsidRPr="0019333E">
              <w:rPr>
                <w:szCs w:val="17"/>
              </w:rPr>
              <w:t xml:space="preserve"> Recycling</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r w:rsidRPr="0019333E">
              <w:rPr>
                <w:szCs w:val="17"/>
              </w:rPr>
              <w:t xml:space="preserve">Garage Project Green Cheek X </w:t>
            </w:r>
            <w:proofErr w:type="spellStart"/>
            <w:r w:rsidRPr="0019333E">
              <w:rPr>
                <w:szCs w:val="17"/>
              </w:rPr>
              <w:t>Hapi</w:t>
            </w:r>
            <w:proofErr w:type="spellEnd"/>
            <w:r w:rsidRPr="0019333E">
              <w:rPr>
                <w:szCs w:val="17"/>
              </w:rPr>
              <w:t xml:space="preserve"> Sessions Vol 7 Just Cause You Feel It</w:t>
            </w:r>
          </w:p>
        </w:tc>
        <w:tc>
          <w:tcPr>
            <w:tcW w:w="529" w:type="pct"/>
            <w:noWrap/>
            <w:hideMark/>
          </w:tcPr>
          <w:p w:rsidR="0019333E" w:rsidRPr="0019333E" w:rsidRDefault="0019333E" w:rsidP="0019333E">
            <w:pPr>
              <w:spacing w:after="0"/>
              <w:ind w:hanging="108"/>
              <w:jc w:val="center"/>
              <w:rPr>
                <w:szCs w:val="17"/>
              </w:rPr>
            </w:pPr>
            <w:r w:rsidRPr="0019333E">
              <w:rPr>
                <w:szCs w:val="17"/>
              </w:rPr>
              <w:t>440ml</w:t>
            </w:r>
          </w:p>
        </w:tc>
        <w:tc>
          <w:tcPr>
            <w:tcW w:w="682" w:type="pct"/>
            <w:noWrap/>
            <w:hideMark/>
          </w:tcPr>
          <w:p w:rsidR="0019333E" w:rsidRPr="0019333E" w:rsidRDefault="0019333E" w:rsidP="0019333E">
            <w:pPr>
              <w:spacing w:after="0"/>
              <w:ind w:hanging="108"/>
              <w:jc w:val="left"/>
              <w:rPr>
                <w:szCs w:val="17"/>
              </w:rPr>
            </w:pPr>
            <w:r w:rsidRPr="0019333E">
              <w:rPr>
                <w:szCs w:val="17"/>
              </w:rPr>
              <w:t>Aluminium</w:t>
            </w:r>
          </w:p>
        </w:tc>
        <w:tc>
          <w:tcPr>
            <w:tcW w:w="1591" w:type="pct"/>
            <w:noWrap/>
            <w:hideMark/>
          </w:tcPr>
          <w:p w:rsidR="0019333E" w:rsidRPr="0019333E" w:rsidRDefault="0019333E" w:rsidP="0019333E">
            <w:pPr>
              <w:spacing w:after="0"/>
              <w:ind w:hanging="108"/>
              <w:jc w:val="left"/>
              <w:rPr>
                <w:szCs w:val="17"/>
              </w:rPr>
            </w:pPr>
            <w:proofErr w:type="spellStart"/>
            <w:r w:rsidRPr="0019333E">
              <w:rPr>
                <w:szCs w:val="17"/>
              </w:rPr>
              <w:t>Brewwell</w:t>
            </w:r>
            <w:proofErr w:type="spellEnd"/>
            <w:r w:rsidRPr="0019333E">
              <w:rPr>
                <w:szCs w:val="17"/>
              </w:rPr>
              <w:t xml:space="preserve"> Limited T/AS Garage Project</w:t>
            </w:r>
          </w:p>
        </w:tc>
        <w:tc>
          <w:tcPr>
            <w:tcW w:w="910" w:type="pct"/>
            <w:noWrap/>
            <w:hideMark/>
          </w:tcPr>
          <w:p w:rsidR="0019333E" w:rsidRPr="0019333E" w:rsidRDefault="0019333E" w:rsidP="0019333E">
            <w:pPr>
              <w:spacing w:after="0"/>
              <w:ind w:hanging="108"/>
              <w:jc w:val="left"/>
              <w:rPr>
                <w:szCs w:val="17"/>
              </w:rPr>
            </w:pPr>
            <w:proofErr w:type="spellStart"/>
            <w:r w:rsidRPr="0019333E">
              <w:rPr>
                <w:szCs w:val="17"/>
              </w:rPr>
              <w:t>Statewide</w:t>
            </w:r>
            <w:proofErr w:type="spellEnd"/>
            <w:r w:rsidRPr="0019333E">
              <w:rPr>
                <w:szCs w:val="17"/>
              </w:rPr>
              <w:t xml:space="preserve"> Recycling</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r w:rsidRPr="0019333E">
              <w:rPr>
                <w:szCs w:val="17"/>
              </w:rPr>
              <w:t xml:space="preserve">Garage Project Hop </w:t>
            </w:r>
            <w:proofErr w:type="spellStart"/>
            <w:r w:rsidRPr="0019333E">
              <w:rPr>
                <w:szCs w:val="17"/>
              </w:rPr>
              <w:t>Haus</w:t>
            </w:r>
            <w:proofErr w:type="spellEnd"/>
            <w:r w:rsidRPr="0019333E">
              <w:rPr>
                <w:szCs w:val="17"/>
              </w:rPr>
              <w:t xml:space="preserve"> Alt</w:t>
            </w:r>
          </w:p>
        </w:tc>
        <w:tc>
          <w:tcPr>
            <w:tcW w:w="529" w:type="pct"/>
            <w:noWrap/>
            <w:hideMark/>
          </w:tcPr>
          <w:p w:rsidR="0019333E" w:rsidRPr="0019333E" w:rsidRDefault="0019333E" w:rsidP="0019333E">
            <w:pPr>
              <w:spacing w:after="0"/>
              <w:ind w:hanging="108"/>
              <w:jc w:val="center"/>
              <w:rPr>
                <w:szCs w:val="17"/>
              </w:rPr>
            </w:pPr>
            <w:r w:rsidRPr="0019333E">
              <w:rPr>
                <w:szCs w:val="17"/>
              </w:rPr>
              <w:t>330ml</w:t>
            </w:r>
          </w:p>
        </w:tc>
        <w:tc>
          <w:tcPr>
            <w:tcW w:w="682" w:type="pct"/>
            <w:noWrap/>
            <w:hideMark/>
          </w:tcPr>
          <w:p w:rsidR="0019333E" w:rsidRPr="0019333E" w:rsidRDefault="0019333E" w:rsidP="0019333E">
            <w:pPr>
              <w:spacing w:after="0"/>
              <w:ind w:hanging="108"/>
              <w:jc w:val="left"/>
              <w:rPr>
                <w:szCs w:val="17"/>
              </w:rPr>
            </w:pPr>
            <w:r w:rsidRPr="0019333E">
              <w:rPr>
                <w:szCs w:val="17"/>
              </w:rPr>
              <w:t>Aluminium</w:t>
            </w:r>
          </w:p>
        </w:tc>
        <w:tc>
          <w:tcPr>
            <w:tcW w:w="1591" w:type="pct"/>
            <w:noWrap/>
            <w:hideMark/>
          </w:tcPr>
          <w:p w:rsidR="0019333E" w:rsidRPr="0019333E" w:rsidRDefault="0019333E" w:rsidP="0019333E">
            <w:pPr>
              <w:spacing w:after="0"/>
              <w:ind w:hanging="108"/>
              <w:jc w:val="left"/>
              <w:rPr>
                <w:szCs w:val="17"/>
              </w:rPr>
            </w:pPr>
            <w:proofErr w:type="spellStart"/>
            <w:r w:rsidRPr="0019333E">
              <w:rPr>
                <w:szCs w:val="17"/>
              </w:rPr>
              <w:t>Brewwell</w:t>
            </w:r>
            <w:proofErr w:type="spellEnd"/>
            <w:r w:rsidRPr="0019333E">
              <w:rPr>
                <w:szCs w:val="17"/>
              </w:rPr>
              <w:t xml:space="preserve"> Limited T/AS Garage Project</w:t>
            </w:r>
          </w:p>
        </w:tc>
        <w:tc>
          <w:tcPr>
            <w:tcW w:w="910" w:type="pct"/>
            <w:noWrap/>
            <w:hideMark/>
          </w:tcPr>
          <w:p w:rsidR="0019333E" w:rsidRPr="0019333E" w:rsidRDefault="0019333E" w:rsidP="0019333E">
            <w:pPr>
              <w:spacing w:after="0"/>
              <w:ind w:hanging="108"/>
              <w:jc w:val="left"/>
              <w:rPr>
                <w:szCs w:val="17"/>
              </w:rPr>
            </w:pPr>
            <w:proofErr w:type="spellStart"/>
            <w:r w:rsidRPr="0019333E">
              <w:rPr>
                <w:szCs w:val="17"/>
              </w:rPr>
              <w:t>Statewide</w:t>
            </w:r>
            <w:proofErr w:type="spellEnd"/>
            <w:r w:rsidRPr="0019333E">
              <w:rPr>
                <w:szCs w:val="17"/>
              </w:rPr>
              <w:t xml:space="preserve"> Recycling</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r w:rsidRPr="0019333E">
              <w:rPr>
                <w:szCs w:val="17"/>
              </w:rPr>
              <w:t>Garage Project Hyde East Coast IPA</w:t>
            </w:r>
          </w:p>
        </w:tc>
        <w:tc>
          <w:tcPr>
            <w:tcW w:w="529" w:type="pct"/>
            <w:noWrap/>
            <w:hideMark/>
          </w:tcPr>
          <w:p w:rsidR="0019333E" w:rsidRPr="0019333E" w:rsidRDefault="0019333E" w:rsidP="0019333E">
            <w:pPr>
              <w:spacing w:after="0"/>
              <w:ind w:hanging="108"/>
              <w:jc w:val="center"/>
              <w:rPr>
                <w:szCs w:val="17"/>
              </w:rPr>
            </w:pPr>
            <w:r w:rsidRPr="0019333E">
              <w:rPr>
                <w:szCs w:val="17"/>
              </w:rPr>
              <w:t>440ml</w:t>
            </w:r>
          </w:p>
        </w:tc>
        <w:tc>
          <w:tcPr>
            <w:tcW w:w="682" w:type="pct"/>
            <w:noWrap/>
            <w:hideMark/>
          </w:tcPr>
          <w:p w:rsidR="0019333E" w:rsidRPr="0019333E" w:rsidRDefault="0019333E" w:rsidP="0019333E">
            <w:pPr>
              <w:spacing w:after="0"/>
              <w:ind w:hanging="108"/>
              <w:jc w:val="left"/>
              <w:rPr>
                <w:szCs w:val="17"/>
              </w:rPr>
            </w:pPr>
            <w:r w:rsidRPr="0019333E">
              <w:rPr>
                <w:szCs w:val="17"/>
              </w:rPr>
              <w:t>Aluminium</w:t>
            </w:r>
          </w:p>
        </w:tc>
        <w:tc>
          <w:tcPr>
            <w:tcW w:w="1591" w:type="pct"/>
            <w:noWrap/>
            <w:hideMark/>
          </w:tcPr>
          <w:p w:rsidR="0019333E" w:rsidRPr="0019333E" w:rsidRDefault="0019333E" w:rsidP="0019333E">
            <w:pPr>
              <w:spacing w:after="0"/>
              <w:ind w:hanging="108"/>
              <w:jc w:val="left"/>
              <w:rPr>
                <w:szCs w:val="17"/>
              </w:rPr>
            </w:pPr>
            <w:proofErr w:type="spellStart"/>
            <w:r w:rsidRPr="0019333E">
              <w:rPr>
                <w:szCs w:val="17"/>
              </w:rPr>
              <w:t>Brewwell</w:t>
            </w:r>
            <w:proofErr w:type="spellEnd"/>
            <w:r w:rsidRPr="0019333E">
              <w:rPr>
                <w:szCs w:val="17"/>
              </w:rPr>
              <w:t xml:space="preserve"> Limited T/AS Garage Project</w:t>
            </w:r>
          </w:p>
        </w:tc>
        <w:tc>
          <w:tcPr>
            <w:tcW w:w="910" w:type="pct"/>
            <w:noWrap/>
            <w:hideMark/>
          </w:tcPr>
          <w:p w:rsidR="0019333E" w:rsidRPr="0019333E" w:rsidRDefault="0019333E" w:rsidP="0019333E">
            <w:pPr>
              <w:spacing w:after="0"/>
              <w:ind w:hanging="108"/>
              <w:jc w:val="left"/>
              <w:rPr>
                <w:szCs w:val="17"/>
              </w:rPr>
            </w:pPr>
            <w:proofErr w:type="spellStart"/>
            <w:r w:rsidRPr="0019333E">
              <w:rPr>
                <w:szCs w:val="17"/>
              </w:rPr>
              <w:t>Statewide</w:t>
            </w:r>
            <w:proofErr w:type="spellEnd"/>
            <w:r w:rsidRPr="0019333E">
              <w:rPr>
                <w:szCs w:val="17"/>
              </w:rPr>
              <w:t xml:space="preserve"> Recycling</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r w:rsidRPr="0019333E">
              <w:rPr>
                <w:szCs w:val="17"/>
              </w:rPr>
              <w:t>Garage Project Jekyll West Coast IPA</w:t>
            </w:r>
          </w:p>
        </w:tc>
        <w:tc>
          <w:tcPr>
            <w:tcW w:w="529" w:type="pct"/>
            <w:noWrap/>
            <w:hideMark/>
          </w:tcPr>
          <w:p w:rsidR="0019333E" w:rsidRPr="0019333E" w:rsidRDefault="0019333E" w:rsidP="0019333E">
            <w:pPr>
              <w:spacing w:after="0"/>
              <w:ind w:hanging="108"/>
              <w:jc w:val="center"/>
              <w:rPr>
                <w:szCs w:val="17"/>
              </w:rPr>
            </w:pPr>
            <w:r w:rsidRPr="0019333E">
              <w:rPr>
                <w:szCs w:val="17"/>
              </w:rPr>
              <w:t>440ml</w:t>
            </w:r>
          </w:p>
        </w:tc>
        <w:tc>
          <w:tcPr>
            <w:tcW w:w="682" w:type="pct"/>
            <w:noWrap/>
            <w:hideMark/>
          </w:tcPr>
          <w:p w:rsidR="0019333E" w:rsidRPr="0019333E" w:rsidRDefault="0019333E" w:rsidP="0019333E">
            <w:pPr>
              <w:spacing w:after="0"/>
              <w:ind w:hanging="108"/>
              <w:jc w:val="left"/>
              <w:rPr>
                <w:szCs w:val="17"/>
              </w:rPr>
            </w:pPr>
            <w:r w:rsidRPr="0019333E">
              <w:rPr>
                <w:szCs w:val="17"/>
              </w:rPr>
              <w:t>Aluminium</w:t>
            </w:r>
          </w:p>
        </w:tc>
        <w:tc>
          <w:tcPr>
            <w:tcW w:w="1591" w:type="pct"/>
            <w:noWrap/>
            <w:hideMark/>
          </w:tcPr>
          <w:p w:rsidR="0019333E" w:rsidRPr="0019333E" w:rsidRDefault="0019333E" w:rsidP="0019333E">
            <w:pPr>
              <w:spacing w:after="0"/>
              <w:ind w:hanging="108"/>
              <w:jc w:val="left"/>
              <w:rPr>
                <w:szCs w:val="17"/>
              </w:rPr>
            </w:pPr>
            <w:proofErr w:type="spellStart"/>
            <w:r w:rsidRPr="0019333E">
              <w:rPr>
                <w:szCs w:val="17"/>
              </w:rPr>
              <w:t>Brewwell</w:t>
            </w:r>
            <w:proofErr w:type="spellEnd"/>
            <w:r w:rsidRPr="0019333E">
              <w:rPr>
                <w:szCs w:val="17"/>
              </w:rPr>
              <w:t xml:space="preserve"> Limited T/AS Garage Project</w:t>
            </w:r>
          </w:p>
        </w:tc>
        <w:tc>
          <w:tcPr>
            <w:tcW w:w="910" w:type="pct"/>
            <w:noWrap/>
            <w:hideMark/>
          </w:tcPr>
          <w:p w:rsidR="0019333E" w:rsidRPr="0019333E" w:rsidRDefault="0019333E" w:rsidP="0019333E">
            <w:pPr>
              <w:spacing w:after="0"/>
              <w:ind w:hanging="108"/>
              <w:jc w:val="left"/>
              <w:rPr>
                <w:szCs w:val="17"/>
              </w:rPr>
            </w:pPr>
            <w:proofErr w:type="spellStart"/>
            <w:r w:rsidRPr="0019333E">
              <w:rPr>
                <w:szCs w:val="17"/>
              </w:rPr>
              <w:t>Statewide</w:t>
            </w:r>
            <w:proofErr w:type="spellEnd"/>
            <w:r w:rsidRPr="0019333E">
              <w:rPr>
                <w:szCs w:val="17"/>
              </w:rPr>
              <w:t xml:space="preserve"> Recycling</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r w:rsidRPr="0019333E">
              <w:rPr>
                <w:szCs w:val="17"/>
              </w:rPr>
              <w:t>Garage Project Noo12 Juice</w:t>
            </w:r>
          </w:p>
        </w:tc>
        <w:tc>
          <w:tcPr>
            <w:tcW w:w="529" w:type="pct"/>
            <w:noWrap/>
            <w:hideMark/>
          </w:tcPr>
          <w:p w:rsidR="0019333E" w:rsidRPr="0019333E" w:rsidRDefault="0019333E" w:rsidP="0019333E">
            <w:pPr>
              <w:spacing w:after="0"/>
              <w:ind w:hanging="108"/>
              <w:jc w:val="center"/>
              <w:rPr>
                <w:szCs w:val="17"/>
              </w:rPr>
            </w:pPr>
            <w:r w:rsidRPr="0019333E">
              <w:rPr>
                <w:szCs w:val="17"/>
              </w:rPr>
              <w:t>330ml</w:t>
            </w:r>
          </w:p>
        </w:tc>
        <w:tc>
          <w:tcPr>
            <w:tcW w:w="682" w:type="pct"/>
            <w:noWrap/>
            <w:hideMark/>
          </w:tcPr>
          <w:p w:rsidR="0019333E" w:rsidRPr="0019333E" w:rsidRDefault="0019333E" w:rsidP="0019333E">
            <w:pPr>
              <w:spacing w:after="0"/>
              <w:ind w:hanging="108"/>
              <w:jc w:val="left"/>
              <w:rPr>
                <w:szCs w:val="17"/>
              </w:rPr>
            </w:pPr>
            <w:r w:rsidRPr="0019333E">
              <w:rPr>
                <w:szCs w:val="17"/>
              </w:rPr>
              <w:t>Aluminium</w:t>
            </w:r>
          </w:p>
        </w:tc>
        <w:tc>
          <w:tcPr>
            <w:tcW w:w="1591" w:type="pct"/>
            <w:noWrap/>
            <w:hideMark/>
          </w:tcPr>
          <w:p w:rsidR="0019333E" w:rsidRPr="0019333E" w:rsidRDefault="0019333E" w:rsidP="0019333E">
            <w:pPr>
              <w:spacing w:after="0"/>
              <w:ind w:hanging="108"/>
              <w:jc w:val="left"/>
              <w:rPr>
                <w:szCs w:val="17"/>
              </w:rPr>
            </w:pPr>
            <w:proofErr w:type="spellStart"/>
            <w:r w:rsidRPr="0019333E">
              <w:rPr>
                <w:szCs w:val="17"/>
              </w:rPr>
              <w:t>Brewwell</w:t>
            </w:r>
            <w:proofErr w:type="spellEnd"/>
            <w:r w:rsidRPr="0019333E">
              <w:rPr>
                <w:szCs w:val="17"/>
              </w:rPr>
              <w:t xml:space="preserve"> Limited T/AS Garage Project</w:t>
            </w:r>
          </w:p>
        </w:tc>
        <w:tc>
          <w:tcPr>
            <w:tcW w:w="910" w:type="pct"/>
            <w:noWrap/>
            <w:hideMark/>
          </w:tcPr>
          <w:p w:rsidR="0019333E" w:rsidRPr="0019333E" w:rsidRDefault="0019333E" w:rsidP="0019333E">
            <w:pPr>
              <w:spacing w:after="0"/>
              <w:ind w:hanging="108"/>
              <w:jc w:val="left"/>
              <w:rPr>
                <w:szCs w:val="17"/>
              </w:rPr>
            </w:pPr>
            <w:proofErr w:type="spellStart"/>
            <w:r w:rsidRPr="0019333E">
              <w:rPr>
                <w:szCs w:val="17"/>
              </w:rPr>
              <w:t>Statewide</w:t>
            </w:r>
            <w:proofErr w:type="spellEnd"/>
            <w:r w:rsidRPr="0019333E">
              <w:rPr>
                <w:szCs w:val="17"/>
              </w:rPr>
              <w:t xml:space="preserve"> Recycling</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r w:rsidRPr="0019333E">
              <w:rPr>
                <w:szCs w:val="17"/>
              </w:rPr>
              <w:t>Garage Project Party &amp; Bullshit</w:t>
            </w:r>
          </w:p>
        </w:tc>
        <w:tc>
          <w:tcPr>
            <w:tcW w:w="529" w:type="pct"/>
            <w:noWrap/>
            <w:hideMark/>
          </w:tcPr>
          <w:p w:rsidR="0019333E" w:rsidRPr="0019333E" w:rsidRDefault="0019333E" w:rsidP="0019333E">
            <w:pPr>
              <w:spacing w:after="0"/>
              <w:ind w:hanging="108"/>
              <w:jc w:val="center"/>
              <w:rPr>
                <w:szCs w:val="17"/>
              </w:rPr>
            </w:pPr>
            <w:r w:rsidRPr="0019333E">
              <w:rPr>
                <w:szCs w:val="17"/>
              </w:rPr>
              <w:t>330ml</w:t>
            </w:r>
          </w:p>
        </w:tc>
        <w:tc>
          <w:tcPr>
            <w:tcW w:w="682" w:type="pct"/>
            <w:noWrap/>
            <w:hideMark/>
          </w:tcPr>
          <w:p w:rsidR="0019333E" w:rsidRPr="0019333E" w:rsidRDefault="0019333E" w:rsidP="0019333E">
            <w:pPr>
              <w:spacing w:after="0"/>
              <w:ind w:hanging="108"/>
              <w:jc w:val="left"/>
              <w:rPr>
                <w:szCs w:val="17"/>
              </w:rPr>
            </w:pPr>
            <w:r w:rsidRPr="0019333E">
              <w:rPr>
                <w:szCs w:val="17"/>
              </w:rPr>
              <w:t>Aluminium</w:t>
            </w:r>
          </w:p>
        </w:tc>
        <w:tc>
          <w:tcPr>
            <w:tcW w:w="1591" w:type="pct"/>
            <w:noWrap/>
            <w:hideMark/>
          </w:tcPr>
          <w:p w:rsidR="0019333E" w:rsidRPr="0019333E" w:rsidRDefault="0019333E" w:rsidP="0019333E">
            <w:pPr>
              <w:spacing w:after="0"/>
              <w:ind w:hanging="108"/>
              <w:jc w:val="left"/>
              <w:rPr>
                <w:szCs w:val="17"/>
              </w:rPr>
            </w:pPr>
            <w:proofErr w:type="spellStart"/>
            <w:r w:rsidRPr="0019333E">
              <w:rPr>
                <w:szCs w:val="17"/>
              </w:rPr>
              <w:t>Brewwell</w:t>
            </w:r>
            <w:proofErr w:type="spellEnd"/>
            <w:r w:rsidRPr="0019333E">
              <w:rPr>
                <w:szCs w:val="17"/>
              </w:rPr>
              <w:t xml:space="preserve"> Limited T/AS Garage Project</w:t>
            </w:r>
          </w:p>
        </w:tc>
        <w:tc>
          <w:tcPr>
            <w:tcW w:w="910" w:type="pct"/>
            <w:noWrap/>
            <w:hideMark/>
          </w:tcPr>
          <w:p w:rsidR="0019333E" w:rsidRPr="0019333E" w:rsidRDefault="0019333E" w:rsidP="0019333E">
            <w:pPr>
              <w:spacing w:after="0"/>
              <w:ind w:hanging="108"/>
              <w:jc w:val="left"/>
              <w:rPr>
                <w:szCs w:val="17"/>
              </w:rPr>
            </w:pPr>
            <w:proofErr w:type="spellStart"/>
            <w:r w:rsidRPr="0019333E">
              <w:rPr>
                <w:szCs w:val="17"/>
              </w:rPr>
              <w:t>Statewide</w:t>
            </w:r>
            <w:proofErr w:type="spellEnd"/>
            <w:r w:rsidRPr="0019333E">
              <w:rPr>
                <w:szCs w:val="17"/>
              </w:rPr>
              <w:t xml:space="preserve"> Recycling</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r w:rsidRPr="0019333E">
              <w:rPr>
                <w:szCs w:val="17"/>
              </w:rPr>
              <w:t>Garage Project Pernicious Yuzu Weed</w:t>
            </w:r>
          </w:p>
        </w:tc>
        <w:tc>
          <w:tcPr>
            <w:tcW w:w="529" w:type="pct"/>
            <w:noWrap/>
            <w:hideMark/>
          </w:tcPr>
          <w:p w:rsidR="0019333E" w:rsidRPr="0019333E" w:rsidRDefault="0019333E" w:rsidP="0019333E">
            <w:pPr>
              <w:spacing w:after="0"/>
              <w:ind w:hanging="108"/>
              <w:jc w:val="center"/>
              <w:rPr>
                <w:szCs w:val="17"/>
              </w:rPr>
            </w:pPr>
            <w:r w:rsidRPr="0019333E">
              <w:rPr>
                <w:szCs w:val="17"/>
              </w:rPr>
              <w:t>440ml</w:t>
            </w:r>
          </w:p>
        </w:tc>
        <w:tc>
          <w:tcPr>
            <w:tcW w:w="682" w:type="pct"/>
            <w:noWrap/>
            <w:hideMark/>
          </w:tcPr>
          <w:p w:rsidR="0019333E" w:rsidRPr="0019333E" w:rsidRDefault="0019333E" w:rsidP="0019333E">
            <w:pPr>
              <w:spacing w:after="0"/>
              <w:ind w:hanging="108"/>
              <w:jc w:val="left"/>
              <w:rPr>
                <w:szCs w:val="17"/>
              </w:rPr>
            </w:pPr>
            <w:r w:rsidRPr="0019333E">
              <w:rPr>
                <w:szCs w:val="17"/>
              </w:rPr>
              <w:t>Aluminium</w:t>
            </w:r>
          </w:p>
        </w:tc>
        <w:tc>
          <w:tcPr>
            <w:tcW w:w="1591" w:type="pct"/>
            <w:noWrap/>
            <w:hideMark/>
          </w:tcPr>
          <w:p w:rsidR="0019333E" w:rsidRPr="0019333E" w:rsidRDefault="0019333E" w:rsidP="0019333E">
            <w:pPr>
              <w:spacing w:after="0"/>
              <w:ind w:hanging="108"/>
              <w:jc w:val="left"/>
              <w:rPr>
                <w:szCs w:val="17"/>
              </w:rPr>
            </w:pPr>
            <w:proofErr w:type="spellStart"/>
            <w:r w:rsidRPr="0019333E">
              <w:rPr>
                <w:szCs w:val="17"/>
              </w:rPr>
              <w:t>Brewwell</w:t>
            </w:r>
            <w:proofErr w:type="spellEnd"/>
            <w:r w:rsidRPr="0019333E">
              <w:rPr>
                <w:szCs w:val="17"/>
              </w:rPr>
              <w:t xml:space="preserve"> Limited T/AS Garage Project</w:t>
            </w:r>
          </w:p>
        </w:tc>
        <w:tc>
          <w:tcPr>
            <w:tcW w:w="910" w:type="pct"/>
            <w:noWrap/>
            <w:hideMark/>
          </w:tcPr>
          <w:p w:rsidR="0019333E" w:rsidRPr="0019333E" w:rsidRDefault="0019333E" w:rsidP="0019333E">
            <w:pPr>
              <w:spacing w:after="0"/>
              <w:ind w:hanging="108"/>
              <w:jc w:val="left"/>
              <w:rPr>
                <w:szCs w:val="17"/>
              </w:rPr>
            </w:pPr>
            <w:proofErr w:type="spellStart"/>
            <w:r w:rsidRPr="0019333E">
              <w:rPr>
                <w:szCs w:val="17"/>
              </w:rPr>
              <w:t>Statewide</w:t>
            </w:r>
            <w:proofErr w:type="spellEnd"/>
            <w:r w:rsidRPr="0019333E">
              <w:rPr>
                <w:szCs w:val="17"/>
              </w:rPr>
              <w:t xml:space="preserve"> Recycling</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r w:rsidRPr="0019333E">
              <w:rPr>
                <w:szCs w:val="17"/>
              </w:rPr>
              <w:t>Garage Project Single Fruit Raspberries</w:t>
            </w:r>
          </w:p>
        </w:tc>
        <w:tc>
          <w:tcPr>
            <w:tcW w:w="529" w:type="pct"/>
            <w:noWrap/>
            <w:hideMark/>
          </w:tcPr>
          <w:p w:rsidR="0019333E" w:rsidRPr="0019333E" w:rsidRDefault="0019333E" w:rsidP="0019333E">
            <w:pPr>
              <w:spacing w:after="0"/>
              <w:ind w:hanging="108"/>
              <w:jc w:val="center"/>
              <w:rPr>
                <w:szCs w:val="17"/>
              </w:rPr>
            </w:pPr>
            <w:r w:rsidRPr="0019333E">
              <w:rPr>
                <w:szCs w:val="17"/>
              </w:rPr>
              <w:t>375ml</w:t>
            </w:r>
          </w:p>
        </w:tc>
        <w:tc>
          <w:tcPr>
            <w:tcW w:w="682" w:type="pct"/>
            <w:noWrap/>
            <w:hideMark/>
          </w:tcPr>
          <w:p w:rsidR="0019333E" w:rsidRPr="0019333E" w:rsidRDefault="0019333E" w:rsidP="0019333E">
            <w:pPr>
              <w:spacing w:after="0"/>
              <w:ind w:hanging="108"/>
              <w:jc w:val="left"/>
              <w:rPr>
                <w:szCs w:val="17"/>
              </w:rPr>
            </w:pPr>
            <w:r w:rsidRPr="0019333E">
              <w:rPr>
                <w:szCs w:val="17"/>
              </w:rPr>
              <w:t>Glass</w:t>
            </w:r>
          </w:p>
        </w:tc>
        <w:tc>
          <w:tcPr>
            <w:tcW w:w="1591" w:type="pct"/>
            <w:noWrap/>
            <w:hideMark/>
          </w:tcPr>
          <w:p w:rsidR="0019333E" w:rsidRPr="0019333E" w:rsidRDefault="0019333E" w:rsidP="0019333E">
            <w:pPr>
              <w:spacing w:after="0"/>
              <w:ind w:hanging="108"/>
              <w:jc w:val="left"/>
              <w:rPr>
                <w:szCs w:val="17"/>
              </w:rPr>
            </w:pPr>
            <w:proofErr w:type="spellStart"/>
            <w:r w:rsidRPr="0019333E">
              <w:rPr>
                <w:szCs w:val="17"/>
              </w:rPr>
              <w:t>Brewwell</w:t>
            </w:r>
            <w:proofErr w:type="spellEnd"/>
            <w:r w:rsidRPr="0019333E">
              <w:rPr>
                <w:szCs w:val="17"/>
              </w:rPr>
              <w:t xml:space="preserve"> Limited T/AS Garage Project</w:t>
            </w:r>
          </w:p>
        </w:tc>
        <w:tc>
          <w:tcPr>
            <w:tcW w:w="910" w:type="pct"/>
            <w:noWrap/>
            <w:hideMark/>
          </w:tcPr>
          <w:p w:rsidR="0019333E" w:rsidRPr="0019333E" w:rsidRDefault="0019333E" w:rsidP="0019333E">
            <w:pPr>
              <w:spacing w:after="0"/>
              <w:ind w:hanging="108"/>
              <w:jc w:val="left"/>
              <w:rPr>
                <w:szCs w:val="17"/>
              </w:rPr>
            </w:pPr>
            <w:proofErr w:type="spellStart"/>
            <w:r w:rsidRPr="0019333E">
              <w:rPr>
                <w:szCs w:val="17"/>
              </w:rPr>
              <w:t>Statewide</w:t>
            </w:r>
            <w:proofErr w:type="spellEnd"/>
            <w:r w:rsidRPr="0019333E">
              <w:rPr>
                <w:szCs w:val="17"/>
              </w:rPr>
              <w:t xml:space="preserve"> Recycling</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r w:rsidRPr="0019333E">
              <w:rPr>
                <w:szCs w:val="17"/>
              </w:rPr>
              <w:t>Garage Project Single Fruit Raspberries</w:t>
            </w:r>
          </w:p>
        </w:tc>
        <w:tc>
          <w:tcPr>
            <w:tcW w:w="529" w:type="pct"/>
            <w:noWrap/>
            <w:hideMark/>
          </w:tcPr>
          <w:p w:rsidR="0019333E" w:rsidRPr="0019333E" w:rsidRDefault="0019333E" w:rsidP="0019333E">
            <w:pPr>
              <w:spacing w:after="0"/>
              <w:ind w:hanging="108"/>
              <w:jc w:val="center"/>
              <w:rPr>
                <w:szCs w:val="17"/>
              </w:rPr>
            </w:pPr>
            <w:r w:rsidRPr="0019333E">
              <w:rPr>
                <w:szCs w:val="17"/>
              </w:rPr>
              <w:t>750ml</w:t>
            </w:r>
          </w:p>
        </w:tc>
        <w:tc>
          <w:tcPr>
            <w:tcW w:w="682" w:type="pct"/>
            <w:noWrap/>
            <w:hideMark/>
          </w:tcPr>
          <w:p w:rsidR="0019333E" w:rsidRPr="0019333E" w:rsidRDefault="0019333E" w:rsidP="0019333E">
            <w:pPr>
              <w:spacing w:after="0"/>
              <w:ind w:hanging="108"/>
              <w:jc w:val="left"/>
              <w:rPr>
                <w:szCs w:val="17"/>
              </w:rPr>
            </w:pPr>
            <w:r w:rsidRPr="0019333E">
              <w:rPr>
                <w:szCs w:val="17"/>
              </w:rPr>
              <w:t>Glass</w:t>
            </w:r>
          </w:p>
        </w:tc>
        <w:tc>
          <w:tcPr>
            <w:tcW w:w="1591" w:type="pct"/>
            <w:noWrap/>
            <w:hideMark/>
          </w:tcPr>
          <w:p w:rsidR="0019333E" w:rsidRPr="0019333E" w:rsidRDefault="0019333E" w:rsidP="0019333E">
            <w:pPr>
              <w:spacing w:after="0"/>
              <w:ind w:hanging="108"/>
              <w:jc w:val="left"/>
              <w:rPr>
                <w:szCs w:val="17"/>
              </w:rPr>
            </w:pPr>
            <w:proofErr w:type="spellStart"/>
            <w:r w:rsidRPr="0019333E">
              <w:rPr>
                <w:szCs w:val="17"/>
              </w:rPr>
              <w:t>Brewwell</w:t>
            </w:r>
            <w:proofErr w:type="spellEnd"/>
            <w:r w:rsidRPr="0019333E">
              <w:rPr>
                <w:szCs w:val="17"/>
              </w:rPr>
              <w:t xml:space="preserve"> Limited T/AS Garage Project</w:t>
            </w:r>
          </w:p>
        </w:tc>
        <w:tc>
          <w:tcPr>
            <w:tcW w:w="910" w:type="pct"/>
            <w:noWrap/>
            <w:hideMark/>
          </w:tcPr>
          <w:p w:rsidR="0019333E" w:rsidRPr="0019333E" w:rsidRDefault="0019333E" w:rsidP="0019333E">
            <w:pPr>
              <w:spacing w:after="0"/>
              <w:ind w:hanging="108"/>
              <w:jc w:val="left"/>
              <w:rPr>
                <w:szCs w:val="17"/>
              </w:rPr>
            </w:pPr>
            <w:proofErr w:type="spellStart"/>
            <w:r w:rsidRPr="0019333E">
              <w:rPr>
                <w:szCs w:val="17"/>
              </w:rPr>
              <w:t>Statewide</w:t>
            </w:r>
            <w:proofErr w:type="spellEnd"/>
            <w:r w:rsidRPr="0019333E">
              <w:rPr>
                <w:szCs w:val="17"/>
              </w:rPr>
              <w:t xml:space="preserve"> Recycling</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r w:rsidRPr="0019333E">
              <w:rPr>
                <w:szCs w:val="17"/>
              </w:rPr>
              <w:t>Garage Project Slay Ride A Lost Cause</w:t>
            </w:r>
          </w:p>
        </w:tc>
        <w:tc>
          <w:tcPr>
            <w:tcW w:w="529" w:type="pct"/>
            <w:noWrap/>
            <w:hideMark/>
          </w:tcPr>
          <w:p w:rsidR="0019333E" w:rsidRPr="0019333E" w:rsidRDefault="0019333E" w:rsidP="0019333E">
            <w:pPr>
              <w:spacing w:after="0"/>
              <w:ind w:hanging="108"/>
              <w:jc w:val="center"/>
              <w:rPr>
                <w:szCs w:val="17"/>
              </w:rPr>
            </w:pPr>
            <w:r w:rsidRPr="0019333E">
              <w:rPr>
                <w:szCs w:val="17"/>
              </w:rPr>
              <w:t>330ml</w:t>
            </w:r>
          </w:p>
        </w:tc>
        <w:tc>
          <w:tcPr>
            <w:tcW w:w="682" w:type="pct"/>
            <w:noWrap/>
            <w:hideMark/>
          </w:tcPr>
          <w:p w:rsidR="0019333E" w:rsidRPr="0019333E" w:rsidRDefault="0019333E" w:rsidP="0019333E">
            <w:pPr>
              <w:spacing w:after="0"/>
              <w:ind w:hanging="108"/>
              <w:jc w:val="left"/>
              <w:rPr>
                <w:szCs w:val="17"/>
              </w:rPr>
            </w:pPr>
            <w:r w:rsidRPr="0019333E">
              <w:rPr>
                <w:szCs w:val="17"/>
              </w:rPr>
              <w:t>Aluminium</w:t>
            </w:r>
          </w:p>
        </w:tc>
        <w:tc>
          <w:tcPr>
            <w:tcW w:w="1591" w:type="pct"/>
            <w:noWrap/>
            <w:hideMark/>
          </w:tcPr>
          <w:p w:rsidR="0019333E" w:rsidRPr="0019333E" w:rsidRDefault="0019333E" w:rsidP="0019333E">
            <w:pPr>
              <w:spacing w:after="0"/>
              <w:ind w:hanging="108"/>
              <w:jc w:val="left"/>
              <w:rPr>
                <w:szCs w:val="17"/>
              </w:rPr>
            </w:pPr>
            <w:proofErr w:type="spellStart"/>
            <w:r w:rsidRPr="0019333E">
              <w:rPr>
                <w:szCs w:val="17"/>
              </w:rPr>
              <w:t>Brewwell</w:t>
            </w:r>
            <w:proofErr w:type="spellEnd"/>
            <w:r w:rsidRPr="0019333E">
              <w:rPr>
                <w:szCs w:val="17"/>
              </w:rPr>
              <w:t xml:space="preserve"> Limited T/AS Garage Project</w:t>
            </w:r>
          </w:p>
        </w:tc>
        <w:tc>
          <w:tcPr>
            <w:tcW w:w="910" w:type="pct"/>
            <w:noWrap/>
            <w:hideMark/>
          </w:tcPr>
          <w:p w:rsidR="0019333E" w:rsidRPr="0019333E" w:rsidRDefault="0019333E" w:rsidP="0019333E">
            <w:pPr>
              <w:spacing w:after="0"/>
              <w:ind w:hanging="108"/>
              <w:jc w:val="left"/>
              <w:rPr>
                <w:szCs w:val="17"/>
              </w:rPr>
            </w:pPr>
            <w:proofErr w:type="spellStart"/>
            <w:r w:rsidRPr="0019333E">
              <w:rPr>
                <w:szCs w:val="17"/>
              </w:rPr>
              <w:t>Statewide</w:t>
            </w:r>
            <w:proofErr w:type="spellEnd"/>
            <w:r w:rsidRPr="0019333E">
              <w:rPr>
                <w:szCs w:val="17"/>
              </w:rPr>
              <w:t xml:space="preserve"> Recycling</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r w:rsidRPr="0019333E">
              <w:rPr>
                <w:szCs w:val="17"/>
              </w:rPr>
              <w:t xml:space="preserve">Garage Project The Veil X New, New, Normal, Normal </w:t>
            </w:r>
            <w:proofErr w:type="spellStart"/>
            <w:r w:rsidRPr="0019333E">
              <w:rPr>
                <w:szCs w:val="17"/>
              </w:rPr>
              <w:t>Hapi</w:t>
            </w:r>
            <w:proofErr w:type="spellEnd"/>
            <w:r w:rsidRPr="0019333E">
              <w:rPr>
                <w:szCs w:val="17"/>
              </w:rPr>
              <w:t xml:space="preserve"> Sessions Vol 6</w:t>
            </w:r>
          </w:p>
        </w:tc>
        <w:tc>
          <w:tcPr>
            <w:tcW w:w="529" w:type="pct"/>
            <w:noWrap/>
            <w:hideMark/>
          </w:tcPr>
          <w:p w:rsidR="0019333E" w:rsidRPr="0019333E" w:rsidRDefault="0019333E" w:rsidP="0019333E">
            <w:pPr>
              <w:spacing w:after="0"/>
              <w:ind w:hanging="108"/>
              <w:jc w:val="center"/>
              <w:rPr>
                <w:szCs w:val="17"/>
              </w:rPr>
            </w:pPr>
            <w:r w:rsidRPr="0019333E">
              <w:rPr>
                <w:szCs w:val="17"/>
              </w:rPr>
              <w:t>440ml</w:t>
            </w:r>
          </w:p>
        </w:tc>
        <w:tc>
          <w:tcPr>
            <w:tcW w:w="682" w:type="pct"/>
            <w:noWrap/>
            <w:hideMark/>
          </w:tcPr>
          <w:p w:rsidR="0019333E" w:rsidRPr="0019333E" w:rsidRDefault="0019333E" w:rsidP="0019333E">
            <w:pPr>
              <w:spacing w:after="0"/>
              <w:ind w:hanging="108"/>
              <w:jc w:val="left"/>
              <w:rPr>
                <w:szCs w:val="17"/>
              </w:rPr>
            </w:pPr>
            <w:r w:rsidRPr="0019333E">
              <w:rPr>
                <w:szCs w:val="17"/>
              </w:rPr>
              <w:t>Aluminium</w:t>
            </w:r>
          </w:p>
        </w:tc>
        <w:tc>
          <w:tcPr>
            <w:tcW w:w="1591" w:type="pct"/>
            <w:noWrap/>
            <w:hideMark/>
          </w:tcPr>
          <w:p w:rsidR="0019333E" w:rsidRPr="0019333E" w:rsidRDefault="0019333E" w:rsidP="0019333E">
            <w:pPr>
              <w:spacing w:after="0"/>
              <w:ind w:hanging="108"/>
              <w:jc w:val="left"/>
              <w:rPr>
                <w:szCs w:val="17"/>
              </w:rPr>
            </w:pPr>
            <w:proofErr w:type="spellStart"/>
            <w:r w:rsidRPr="0019333E">
              <w:rPr>
                <w:szCs w:val="17"/>
              </w:rPr>
              <w:t>Brewwell</w:t>
            </w:r>
            <w:proofErr w:type="spellEnd"/>
            <w:r w:rsidRPr="0019333E">
              <w:rPr>
                <w:szCs w:val="17"/>
              </w:rPr>
              <w:t xml:space="preserve"> Limited T/AS Garage Project</w:t>
            </w:r>
          </w:p>
        </w:tc>
        <w:tc>
          <w:tcPr>
            <w:tcW w:w="910" w:type="pct"/>
            <w:noWrap/>
            <w:hideMark/>
          </w:tcPr>
          <w:p w:rsidR="0019333E" w:rsidRPr="0019333E" w:rsidRDefault="0019333E" w:rsidP="0019333E">
            <w:pPr>
              <w:spacing w:after="0"/>
              <w:ind w:hanging="108"/>
              <w:jc w:val="left"/>
              <w:rPr>
                <w:szCs w:val="17"/>
              </w:rPr>
            </w:pPr>
            <w:proofErr w:type="spellStart"/>
            <w:r w:rsidRPr="0019333E">
              <w:rPr>
                <w:szCs w:val="17"/>
              </w:rPr>
              <w:t>Statewide</w:t>
            </w:r>
            <w:proofErr w:type="spellEnd"/>
            <w:r w:rsidRPr="0019333E">
              <w:rPr>
                <w:szCs w:val="17"/>
              </w:rPr>
              <w:t xml:space="preserve"> Recycling</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r w:rsidRPr="0019333E">
              <w:rPr>
                <w:szCs w:val="17"/>
              </w:rPr>
              <w:t>Garage Project Yakima Valley Hazy Double IPA</w:t>
            </w:r>
          </w:p>
        </w:tc>
        <w:tc>
          <w:tcPr>
            <w:tcW w:w="529" w:type="pct"/>
            <w:noWrap/>
            <w:hideMark/>
          </w:tcPr>
          <w:p w:rsidR="0019333E" w:rsidRPr="0019333E" w:rsidRDefault="0019333E" w:rsidP="0019333E">
            <w:pPr>
              <w:spacing w:after="0"/>
              <w:ind w:hanging="108"/>
              <w:jc w:val="center"/>
              <w:rPr>
                <w:szCs w:val="17"/>
              </w:rPr>
            </w:pPr>
            <w:r w:rsidRPr="0019333E">
              <w:rPr>
                <w:szCs w:val="17"/>
              </w:rPr>
              <w:t>440ml</w:t>
            </w:r>
          </w:p>
        </w:tc>
        <w:tc>
          <w:tcPr>
            <w:tcW w:w="682" w:type="pct"/>
            <w:noWrap/>
            <w:hideMark/>
          </w:tcPr>
          <w:p w:rsidR="0019333E" w:rsidRPr="0019333E" w:rsidRDefault="0019333E" w:rsidP="0019333E">
            <w:pPr>
              <w:spacing w:after="0"/>
              <w:ind w:hanging="108"/>
              <w:jc w:val="left"/>
              <w:rPr>
                <w:szCs w:val="17"/>
              </w:rPr>
            </w:pPr>
            <w:r w:rsidRPr="0019333E">
              <w:rPr>
                <w:szCs w:val="17"/>
              </w:rPr>
              <w:t>Aluminium</w:t>
            </w:r>
          </w:p>
        </w:tc>
        <w:tc>
          <w:tcPr>
            <w:tcW w:w="1591" w:type="pct"/>
            <w:noWrap/>
            <w:hideMark/>
          </w:tcPr>
          <w:p w:rsidR="0019333E" w:rsidRPr="0019333E" w:rsidRDefault="0019333E" w:rsidP="0019333E">
            <w:pPr>
              <w:spacing w:after="0"/>
              <w:ind w:hanging="108"/>
              <w:jc w:val="left"/>
              <w:rPr>
                <w:szCs w:val="17"/>
              </w:rPr>
            </w:pPr>
            <w:proofErr w:type="spellStart"/>
            <w:r w:rsidRPr="0019333E">
              <w:rPr>
                <w:szCs w:val="17"/>
              </w:rPr>
              <w:t>Brewwell</w:t>
            </w:r>
            <w:proofErr w:type="spellEnd"/>
            <w:r w:rsidRPr="0019333E">
              <w:rPr>
                <w:szCs w:val="17"/>
              </w:rPr>
              <w:t xml:space="preserve"> Limited T/AS Garage Project</w:t>
            </w:r>
          </w:p>
        </w:tc>
        <w:tc>
          <w:tcPr>
            <w:tcW w:w="910" w:type="pct"/>
            <w:noWrap/>
            <w:hideMark/>
          </w:tcPr>
          <w:p w:rsidR="0019333E" w:rsidRPr="0019333E" w:rsidRDefault="0019333E" w:rsidP="0019333E">
            <w:pPr>
              <w:spacing w:after="0"/>
              <w:ind w:hanging="108"/>
              <w:jc w:val="left"/>
              <w:rPr>
                <w:szCs w:val="17"/>
              </w:rPr>
            </w:pPr>
            <w:proofErr w:type="spellStart"/>
            <w:r w:rsidRPr="0019333E">
              <w:rPr>
                <w:szCs w:val="17"/>
              </w:rPr>
              <w:t>Statewide</w:t>
            </w:r>
            <w:proofErr w:type="spellEnd"/>
            <w:r w:rsidRPr="0019333E">
              <w:rPr>
                <w:szCs w:val="17"/>
              </w:rPr>
              <w:t xml:space="preserve"> Recycling</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proofErr w:type="spellStart"/>
            <w:r w:rsidRPr="0019333E">
              <w:rPr>
                <w:szCs w:val="17"/>
              </w:rPr>
              <w:t>Gekkeikan</w:t>
            </w:r>
            <w:proofErr w:type="spellEnd"/>
            <w:r w:rsidRPr="0019333E">
              <w:rPr>
                <w:szCs w:val="17"/>
              </w:rPr>
              <w:t xml:space="preserve"> </w:t>
            </w:r>
            <w:proofErr w:type="spellStart"/>
            <w:r w:rsidRPr="0019333E">
              <w:rPr>
                <w:szCs w:val="17"/>
              </w:rPr>
              <w:t>Junmai</w:t>
            </w:r>
            <w:proofErr w:type="spellEnd"/>
            <w:r w:rsidRPr="0019333E">
              <w:rPr>
                <w:szCs w:val="17"/>
              </w:rPr>
              <w:t xml:space="preserve"> Sake</w:t>
            </w:r>
          </w:p>
        </w:tc>
        <w:tc>
          <w:tcPr>
            <w:tcW w:w="529" w:type="pct"/>
            <w:noWrap/>
            <w:hideMark/>
          </w:tcPr>
          <w:p w:rsidR="0019333E" w:rsidRPr="0019333E" w:rsidRDefault="0019333E" w:rsidP="0019333E">
            <w:pPr>
              <w:spacing w:after="0"/>
              <w:ind w:hanging="108"/>
              <w:jc w:val="center"/>
              <w:rPr>
                <w:szCs w:val="17"/>
              </w:rPr>
            </w:pPr>
            <w:r w:rsidRPr="0019333E">
              <w:rPr>
                <w:szCs w:val="17"/>
              </w:rPr>
              <w:t>720ml</w:t>
            </w:r>
          </w:p>
        </w:tc>
        <w:tc>
          <w:tcPr>
            <w:tcW w:w="682" w:type="pct"/>
            <w:noWrap/>
            <w:hideMark/>
          </w:tcPr>
          <w:p w:rsidR="0019333E" w:rsidRPr="0019333E" w:rsidRDefault="0019333E" w:rsidP="0019333E">
            <w:pPr>
              <w:spacing w:after="0"/>
              <w:ind w:hanging="108"/>
              <w:jc w:val="left"/>
              <w:rPr>
                <w:szCs w:val="17"/>
              </w:rPr>
            </w:pPr>
            <w:r w:rsidRPr="0019333E">
              <w:rPr>
                <w:szCs w:val="17"/>
              </w:rPr>
              <w:t>Glass</w:t>
            </w:r>
          </w:p>
        </w:tc>
        <w:tc>
          <w:tcPr>
            <w:tcW w:w="1591" w:type="pct"/>
            <w:noWrap/>
            <w:hideMark/>
          </w:tcPr>
          <w:p w:rsidR="0019333E" w:rsidRPr="0019333E" w:rsidRDefault="0019333E" w:rsidP="0019333E">
            <w:pPr>
              <w:spacing w:after="0"/>
              <w:ind w:hanging="108"/>
              <w:jc w:val="left"/>
              <w:rPr>
                <w:szCs w:val="17"/>
              </w:rPr>
            </w:pPr>
            <w:r w:rsidRPr="0019333E">
              <w:rPr>
                <w:szCs w:val="17"/>
              </w:rPr>
              <w:t>Brown-Forman Australia Pty Limited</w:t>
            </w:r>
          </w:p>
        </w:tc>
        <w:tc>
          <w:tcPr>
            <w:tcW w:w="910" w:type="pct"/>
            <w:noWrap/>
            <w:hideMark/>
          </w:tcPr>
          <w:p w:rsidR="0019333E" w:rsidRPr="0019333E" w:rsidRDefault="0019333E" w:rsidP="0019333E">
            <w:pPr>
              <w:spacing w:after="0"/>
              <w:ind w:hanging="108"/>
              <w:jc w:val="left"/>
              <w:rPr>
                <w:szCs w:val="17"/>
              </w:rPr>
            </w:pPr>
            <w:proofErr w:type="spellStart"/>
            <w:r w:rsidRPr="0019333E">
              <w:rPr>
                <w:szCs w:val="17"/>
              </w:rPr>
              <w:t>Statewide</w:t>
            </w:r>
            <w:proofErr w:type="spellEnd"/>
            <w:r w:rsidRPr="0019333E">
              <w:rPr>
                <w:szCs w:val="17"/>
              </w:rPr>
              <w:t xml:space="preserve"> Recycling</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r w:rsidRPr="0019333E">
              <w:rPr>
                <w:szCs w:val="17"/>
              </w:rPr>
              <w:t>Lockdown Release Matilda Bay Alpha Pale Ale</w:t>
            </w:r>
          </w:p>
        </w:tc>
        <w:tc>
          <w:tcPr>
            <w:tcW w:w="529" w:type="pct"/>
            <w:noWrap/>
            <w:hideMark/>
          </w:tcPr>
          <w:p w:rsidR="0019333E" w:rsidRPr="0019333E" w:rsidRDefault="0019333E" w:rsidP="0019333E">
            <w:pPr>
              <w:spacing w:after="0"/>
              <w:ind w:hanging="108"/>
              <w:jc w:val="center"/>
              <w:rPr>
                <w:szCs w:val="17"/>
              </w:rPr>
            </w:pPr>
            <w:r w:rsidRPr="0019333E">
              <w:rPr>
                <w:szCs w:val="17"/>
              </w:rPr>
              <w:t>500ml</w:t>
            </w:r>
          </w:p>
        </w:tc>
        <w:tc>
          <w:tcPr>
            <w:tcW w:w="682" w:type="pct"/>
            <w:noWrap/>
            <w:hideMark/>
          </w:tcPr>
          <w:p w:rsidR="0019333E" w:rsidRPr="0019333E" w:rsidRDefault="0019333E" w:rsidP="0019333E">
            <w:pPr>
              <w:spacing w:after="0"/>
              <w:ind w:hanging="108"/>
              <w:jc w:val="left"/>
              <w:rPr>
                <w:szCs w:val="17"/>
              </w:rPr>
            </w:pPr>
            <w:r w:rsidRPr="0019333E">
              <w:rPr>
                <w:szCs w:val="17"/>
              </w:rPr>
              <w:t>Glass</w:t>
            </w:r>
          </w:p>
        </w:tc>
        <w:tc>
          <w:tcPr>
            <w:tcW w:w="1591" w:type="pct"/>
            <w:noWrap/>
            <w:hideMark/>
          </w:tcPr>
          <w:p w:rsidR="0019333E" w:rsidRPr="0019333E" w:rsidRDefault="0019333E" w:rsidP="0019333E">
            <w:pPr>
              <w:spacing w:after="0"/>
              <w:ind w:hanging="108"/>
              <w:jc w:val="left"/>
              <w:rPr>
                <w:szCs w:val="17"/>
              </w:rPr>
            </w:pPr>
            <w:r w:rsidRPr="0019333E">
              <w:rPr>
                <w:szCs w:val="17"/>
              </w:rPr>
              <w:t>Carlton &amp; United Breweries Pty Ltd</w:t>
            </w:r>
          </w:p>
        </w:tc>
        <w:tc>
          <w:tcPr>
            <w:tcW w:w="910" w:type="pct"/>
            <w:noWrap/>
            <w:hideMark/>
          </w:tcPr>
          <w:p w:rsidR="0019333E" w:rsidRPr="0019333E" w:rsidRDefault="0019333E" w:rsidP="0019333E">
            <w:pPr>
              <w:spacing w:after="0"/>
              <w:ind w:hanging="108"/>
              <w:jc w:val="left"/>
              <w:rPr>
                <w:szCs w:val="17"/>
              </w:rPr>
            </w:pPr>
            <w:r w:rsidRPr="0019333E">
              <w:rPr>
                <w:szCs w:val="17"/>
              </w:rPr>
              <w:t>Marine Stores Ltd</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r w:rsidRPr="0019333E">
              <w:rPr>
                <w:szCs w:val="17"/>
              </w:rPr>
              <w:t xml:space="preserve">Lockdown Release Matilda Bay </w:t>
            </w:r>
            <w:proofErr w:type="spellStart"/>
            <w:r w:rsidRPr="0019333E">
              <w:rPr>
                <w:szCs w:val="17"/>
              </w:rPr>
              <w:t>Dogbolter</w:t>
            </w:r>
            <w:proofErr w:type="spellEnd"/>
            <w:r w:rsidRPr="0019333E">
              <w:rPr>
                <w:szCs w:val="17"/>
              </w:rPr>
              <w:t xml:space="preserve"> Dark Ale</w:t>
            </w:r>
          </w:p>
        </w:tc>
        <w:tc>
          <w:tcPr>
            <w:tcW w:w="529" w:type="pct"/>
            <w:noWrap/>
            <w:hideMark/>
          </w:tcPr>
          <w:p w:rsidR="0019333E" w:rsidRPr="0019333E" w:rsidRDefault="0019333E" w:rsidP="0019333E">
            <w:pPr>
              <w:spacing w:after="0"/>
              <w:ind w:hanging="108"/>
              <w:jc w:val="center"/>
              <w:rPr>
                <w:szCs w:val="17"/>
              </w:rPr>
            </w:pPr>
            <w:r w:rsidRPr="0019333E">
              <w:rPr>
                <w:szCs w:val="17"/>
              </w:rPr>
              <w:t>500ml</w:t>
            </w:r>
          </w:p>
        </w:tc>
        <w:tc>
          <w:tcPr>
            <w:tcW w:w="682" w:type="pct"/>
            <w:noWrap/>
            <w:hideMark/>
          </w:tcPr>
          <w:p w:rsidR="0019333E" w:rsidRPr="0019333E" w:rsidRDefault="0019333E" w:rsidP="0019333E">
            <w:pPr>
              <w:spacing w:after="0"/>
              <w:ind w:hanging="108"/>
              <w:jc w:val="left"/>
              <w:rPr>
                <w:szCs w:val="17"/>
              </w:rPr>
            </w:pPr>
            <w:r w:rsidRPr="0019333E">
              <w:rPr>
                <w:szCs w:val="17"/>
              </w:rPr>
              <w:t>Glass</w:t>
            </w:r>
          </w:p>
        </w:tc>
        <w:tc>
          <w:tcPr>
            <w:tcW w:w="1591" w:type="pct"/>
            <w:noWrap/>
            <w:hideMark/>
          </w:tcPr>
          <w:p w:rsidR="0019333E" w:rsidRPr="0019333E" w:rsidRDefault="0019333E" w:rsidP="0019333E">
            <w:pPr>
              <w:spacing w:after="0"/>
              <w:ind w:hanging="108"/>
              <w:jc w:val="left"/>
              <w:rPr>
                <w:szCs w:val="17"/>
              </w:rPr>
            </w:pPr>
            <w:r w:rsidRPr="0019333E">
              <w:rPr>
                <w:szCs w:val="17"/>
              </w:rPr>
              <w:t>Carlton &amp; United Breweries Pty Ltd</w:t>
            </w:r>
          </w:p>
        </w:tc>
        <w:tc>
          <w:tcPr>
            <w:tcW w:w="910" w:type="pct"/>
            <w:noWrap/>
            <w:hideMark/>
          </w:tcPr>
          <w:p w:rsidR="0019333E" w:rsidRPr="0019333E" w:rsidRDefault="0019333E" w:rsidP="0019333E">
            <w:pPr>
              <w:spacing w:after="0"/>
              <w:ind w:hanging="108"/>
              <w:jc w:val="left"/>
              <w:rPr>
                <w:szCs w:val="17"/>
              </w:rPr>
            </w:pPr>
            <w:r w:rsidRPr="0019333E">
              <w:rPr>
                <w:szCs w:val="17"/>
              </w:rPr>
              <w:t>Marine Stores Ltd</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r w:rsidRPr="0019333E">
              <w:rPr>
                <w:szCs w:val="17"/>
              </w:rPr>
              <w:t>Lockdown Release Matilda Bay Original Ale</w:t>
            </w:r>
          </w:p>
        </w:tc>
        <w:tc>
          <w:tcPr>
            <w:tcW w:w="529" w:type="pct"/>
            <w:noWrap/>
            <w:hideMark/>
          </w:tcPr>
          <w:p w:rsidR="0019333E" w:rsidRPr="0019333E" w:rsidRDefault="0019333E" w:rsidP="0019333E">
            <w:pPr>
              <w:spacing w:after="0"/>
              <w:ind w:hanging="108"/>
              <w:jc w:val="center"/>
              <w:rPr>
                <w:szCs w:val="17"/>
              </w:rPr>
            </w:pPr>
            <w:r w:rsidRPr="0019333E">
              <w:rPr>
                <w:szCs w:val="17"/>
              </w:rPr>
              <w:t>500ml</w:t>
            </w:r>
          </w:p>
        </w:tc>
        <w:tc>
          <w:tcPr>
            <w:tcW w:w="682" w:type="pct"/>
            <w:noWrap/>
            <w:hideMark/>
          </w:tcPr>
          <w:p w:rsidR="0019333E" w:rsidRPr="0019333E" w:rsidRDefault="0019333E" w:rsidP="0019333E">
            <w:pPr>
              <w:spacing w:after="0"/>
              <w:ind w:hanging="108"/>
              <w:jc w:val="left"/>
              <w:rPr>
                <w:szCs w:val="17"/>
              </w:rPr>
            </w:pPr>
            <w:r w:rsidRPr="0019333E">
              <w:rPr>
                <w:szCs w:val="17"/>
              </w:rPr>
              <w:t>Glass</w:t>
            </w:r>
          </w:p>
        </w:tc>
        <w:tc>
          <w:tcPr>
            <w:tcW w:w="1591" w:type="pct"/>
            <w:noWrap/>
            <w:hideMark/>
          </w:tcPr>
          <w:p w:rsidR="0019333E" w:rsidRPr="0019333E" w:rsidRDefault="0019333E" w:rsidP="0019333E">
            <w:pPr>
              <w:spacing w:after="0"/>
              <w:ind w:hanging="108"/>
              <w:jc w:val="left"/>
              <w:rPr>
                <w:szCs w:val="17"/>
              </w:rPr>
            </w:pPr>
            <w:r w:rsidRPr="0019333E">
              <w:rPr>
                <w:szCs w:val="17"/>
              </w:rPr>
              <w:t>Carlton &amp; United Breweries Pty Ltd</w:t>
            </w:r>
          </w:p>
        </w:tc>
        <w:tc>
          <w:tcPr>
            <w:tcW w:w="910" w:type="pct"/>
            <w:noWrap/>
            <w:hideMark/>
          </w:tcPr>
          <w:p w:rsidR="0019333E" w:rsidRPr="0019333E" w:rsidRDefault="0019333E" w:rsidP="0019333E">
            <w:pPr>
              <w:spacing w:after="0"/>
              <w:ind w:hanging="108"/>
              <w:jc w:val="left"/>
              <w:rPr>
                <w:szCs w:val="17"/>
              </w:rPr>
            </w:pPr>
            <w:r w:rsidRPr="0019333E">
              <w:rPr>
                <w:szCs w:val="17"/>
              </w:rPr>
              <w:t>Marine Stores Ltd</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r w:rsidRPr="0019333E">
              <w:rPr>
                <w:szCs w:val="17"/>
              </w:rPr>
              <w:t xml:space="preserve">Lockdown Release Matilda Bay </w:t>
            </w:r>
            <w:proofErr w:type="spellStart"/>
            <w:r w:rsidRPr="0019333E">
              <w:rPr>
                <w:szCs w:val="17"/>
              </w:rPr>
              <w:t>Redback</w:t>
            </w:r>
            <w:proofErr w:type="spellEnd"/>
            <w:r w:rsidRPr="0019333E">
              <w:rPr>
                <w:szCs w:val="17"/>
              </w:rPr>
              <w:t xml:space="preserve"> Original Wheat Beer</w:t>
            </w:r>
          </w:p>
        </w:tc>
        <w:tc>
          <w:tcPr>
            <w:tcW w:w="529" w:type="pct"/>
            <w:noWrap/>
            <w:hideMark/>
          </w:tcPr>
          <w:p w:rsidR="0019333E" w:rsidRPr="0019333E" w:rsidRDefault="0019333E" w:rsidP="0019333E">
            <w:pPr>
              <w:spacing w:after="0"/>
              <w:ind w:hanging="108"/>
              <w:jc w:val="center"/>
              <w:rPr>
                <w:szCs w:val="17"/>
              </w:rPr>
            </w:pPr>
            <w:r w:rsidRPr="0019333E">
              <w:rPr>
                <w:szCs w:val="17"/>
              </w:rPr>
              <w:t>500ml</w:t>
            </w:r>
          </w:p>
        </w:tc>
        <w:tc>
          <w:tcPr>
            <w:tcW w:w="682" w:type="pct"/>
            <w:noWrap/>
            <w:hideMark/>
          </w:tcPr>
          <w:p w:rsidR="0019333E" w:rsidRPr="0019333E" w:rsidRDefault="0019333E" w:rsidP="0019333E">
            <w:pPr>
              <w:spacing w:after="0"/>
              <w:ind w:hanging="108"/>
              <w:jc w:val="left"/>
              <w:rPr>
                <w:szCs w:val="17"/>
              </w:rPr>
            </w:pPr>
            <w:r w:rsidRPr="0019333E">
              <w:rPr>
                <w:szCs w:val="17"/>
              </w:rPr>
              <w:t>Glass</w:t>
            </w:r>
          </w:p>
        </w:tc>
        <w:tc>
          <w:tcPr>
            <w:tcW w:w="1591" w:type="pct"/>
            <w:noWrap/>
            <w:hideMark/>
          </w:tcPr>
          <w:p w:rsidR="0019333E" w:rsidRPr="0019333E" w:rsidRDefault="0019333E" w:rsidP="0019333E">
            <w:pPr>
              <w:spacing w:after="0"/>
              <w:ind w:hanging="108"/>
              <w:jc w:val="left"/>
              <w:rPr>
                <w:szCs w:val="17"/>
              </w:rPr>
            </w:pPr>
            <w:r w:rsidRPr="0019333E">
              <w:rPr>
                <w:szCs w:val="17"/>
              </w:rPr>
              <w:t>Carlton &amp; United Breweries Pty Ltd</w:t>
            </w:r>
          </w:p>
        </w:tc>
        <w:tc>
          <w:tcPr>
            <w:tcW w:w="910" w:type="pct"/>
            <w:noWrap/>
            <w:hideMark/>
          </w:tcPr>
          <w:p w:rsidR="0019333E" w:rsidRPr="0019333E" w:rsidRDefault="0019333E" w:rsidP="0019333E">
            <w:pPr>
              <w:spacing w:after="0"/>
              <w:ind w:hanging="108"/>
              <w:jc w:val="left"/>
              <w:rPr>
                <w:szCs w:val="17"/>
              </w:rPr>
            </w:pPr>
            <w:r w:rsidRPr="0019333E">
              <w:rPr>
                <w:szCs w:val="17"/>
              </w:rPr>
              <w:t>Marine Stores Ltd</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r w:rsidRPr="0019333E">
              <w:rPr>
                <w:szCs w:val="17"/>
              </w:rPr>
              <w:t>Mercury Hard Seltzer Crushed Berry &amp; Apple</w:t>
            </w:r>
          </w:p>
        </w:tc>
        <w:tc>
          <w:tcPr>
            <w:tcW w:w="529" w:type="pct"/>
            <w:noWrap/>
            <w:hideMark/>
          </w:tcPr>
          <w:p w:rsidR="0019333E" w:rsidRPr="0019333E" w:rsidRDefault="0019333E" w:rsidP="0019333E">
            <w:pPr>
              <w:spacing w:after="0"/>
              <w:ind w:hanging="108"/>
              <w:jc w:val="center"/>
              <w:rPr>
                <w:szCs w:val="17"/>
              </w:rPr>
            </w:pPr>
            <w:r w:rsidRPr="0019333E">
              <w:rPr>
                <w:szCs w:val="17"/>
              </w:rPr>
              <w:t>375ml</w:t>
            </w:r>
          </w:p>
        </w:tc>
        <w:tc>
          <w:tcPr>
            <w:tcW w:w="682" w:type="pct"/>
            <w:noWrap/>
            <w:hideMark/>
          </w:tcPr>
          <w:p w:rsidR="0019333E" w:rsidRPr="0019333E" w:rsidRDefault="0019333E" w:rsidP="0019333E">
            <w:pPr>
              <w:spacing w:after="0"/>
              <w:ind w:hanging="108"/>
              <w:jc w:val="left"/>
              <w:rPr>
                <w:szCs w:val="17"/>
              </w:rPr>
            </w:pPr>
            <w:r w:rsidRPr="0019333E">
              <w:rPr>
                <w:szCs w:val="17"/>
              </w:rPr>
              <w:t>Aluminium</w:t>
            </w:r>
          </w:p>
        </w:tc>
        <w:tc>
          <w:tcPr>
            <w:tcW w:w="1591" w:type="pct"/>
            <w:noWrap/>
            <w:hideMark/>
          </w:tcPr>
          <w:p w:rsidR="0019333E" w:rsidRPr="0019333E" w:rsidRDefault="0019333E" w:rsidP="0019333E">
            <w:pPr>
              <w:spacing w:after="0"/>
              <w:ind w:hanging="108"/>
              <w:jc w:val="left"/>
              <w:rPr>
                <w:szCs w:val="17"/>
              </w:rPr>
            </w:pPr>
            <w:r w:rsidRPr="0019333E">
              <w:rPr>
                <w:szCs w:val="17"/>
              </w:rPr>
              <w:t>Carlton &amp; United Breweries Pty Ltd</w:t>
            </w:r>
          </w:p>
        </w:tc>
        <w:tc>
          <w:tcPr>
            <w:tcW w:w="910" w:type="pct"/>
            <w:noWrap/>
            <w:hideMark/>
          </w:tcPr>
          <w:p w:rsidR="0019333E" w:rsidRPr="0019333E" w:rsidRDefault="0019333E" w:rsidP="0019333E">
            <w:pPr>
              <w:spacing w:after="0"/>
              <w:ind w:hanging="108"/>
              <w:jc w:val="left"/>
              <w:rPr>
                <w:szCs w:val="17"/>
              </w:rPr>
            </w:pPr>
            <w:r w:rsidRPr="0019333E">
              <w:rPr>
                <w:szCs w:val="17"/>
              </w:rPr>
              <w:t>Marine Stores Ltd</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r w:rsidRPr="0019333E">
              <w:rPr>
                <w:szCs w:val="17"/>
              </w:rPr>
              <w:t>Mercury Hard Seltzer Sparkling Apple</w:t>
            </w:r>
          </w:p>
        </w:tc>
        <w:tc>
          <w:tcPr>
            <w:tcW w:w="529" w:type="pct"/>
            <w:noWrap/>
            <w:hideMark/>
          </w:tcPr>
          <w:p w:rsidR="0019333E" w:rsidRPr="0019333E" w:rsidRDefault="0019333E" w:rsidP="0019333E">
            <w:pPr>
              <w:spacing w:after="0"/>
              <w:ind w:hanging="108"/>
              <w:jc w:val="center"/>
              <w:rPr>
                <w:szCs w:val="17"/>
              </w:rPr>
            </w:pPr>
            <w:r w:rsidRPr="0019333E">
              <w:rPr>
                <w:szCs w:val="17"/>
              </w:rPr>
              <w:t>375ml</w:t>
            </w:r>
          </w:p>
        </w:tc>
        <w:tc>
          <w:tcPr>
            <w:tcW w:w="682" w:type="pct"/>
            <w:noWrap/>
            <w:hideMark/>
          </w:tcPr>
          <w:p w:rsidR="0019333E" w:rsidRPr="0019333E" w:rsidRDefault="0019333E" w:rsidP="0019333E">
            <w:pPr>
              <w:spacing w:after="0"/>
              <w:ind w:hanging="108"/>
              <w:jc w:val="left"/>
              <w:rPr>
                <w:szCs w:val="17"/>
              </w:rPr>
            </w:pPr>
            <w:r w:rsidRPr="0019333E">
              <w:rPr>
                <w:szCs w:val="17"/>
              </w:rPr>
              <w:t>Aluminium</w:t>
            </w:r>
          </w:p>
        </w:tc>
        <w:tc>
          <w:tcPr>
            <w:tcW w:w="1591" w:type="pct"/>
            <w:noWrap/>
            <w:hideMark/>
          </w:tcPr>
          <w:p w:rsidR="0019333E" w:rsidRPr="0019333E" w:rsidRDefault="0019333E" w:rsidP="0019333E">
            <w:pPr>
              <w:spacing w:after="0"/>
              <w:ind w:hanging="108"/>
              <w:jc w:val="left"/>
              <w:rPr>
                <w:szCs w:val="17"/>
              </w:rPr>
            </w:pPr>
            <w:r w:rsidRPr="0019333E">
              <w:rPr>
                <w:szCs w:val="17"/>
              </w:rPr>
              <w:t>Carlton &amp; United Breweries Pty Ltd</w:t>
            </w:r>
          </w:p>
        </w:tc>
        <w:tc>
          <w:tcPr>
            <w:tcW w:w="910" w:type="pct"/>
            <w:noWrap/>
            <w:hideMark/>
          </w:tcPr>
          <w:p w:rsidR="0019333E" w:rsidRPr="0019333E" w:rsidRDefault="0019333E" w:rsidP="0019333E">
            <w:pPr>
              <w:spacing w:after="0"/>
              <w:ind w:hanging="108"/>
              <w:jc w:val="left"/>
              <w:rPr>
                <w:szCs w:val="17"/>
              </w:rPr>
            </w:pPr>
            <w:r w:rsidRPr="0019333E">
              <w:rPr>
                <w:szCs w:val="17"/>
              </w:rPr>
              <w:t>Marine Stores Ltd</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r w:rsidRPr="0019333E">
              <w:rPr>
                <w:szCs w:val="17"/>
              </w:rPr>
              <w:t>Coopers Dry Low Carb Fine Filtered</w:t>
            </w:r>
          </w:p>
        </w:tc>
        <w:tc>
          <w:tcPr>
            <w:tcW w:w="529" w:type="pct"/>
            <w:noWrap/>
            <w:hideMark/>
          </w:tcPr>
          <w:p w:rsidR="0019333E" w:rsidRPr="0019333E" w:rsidRDefault="0019333E" w:rsidP="0019333E">
            <w:pPr>
              <w:spacing w:after="0"/>
              <w:ind w:hanging="108"/>
              <w:jc w:val="center"/>
              <w:rPr>
                <w:szCs w:val="17"/>
              </w:rPr>
            </w:pPr>
            <w:r w:rsidRPr="0019333E">
              <w:rPr>
                <w:szCs w:val="17"/>
              </w:rPr>
              <w:t>355ml</w:t>
            </w:r>
          </w:p>
        </w:tc>
        <w:tc>
          <w:tcPr>
            <w:tcW w:w="682" w:type="pct"/>
            <w:noWrap/>
            <w:hideMark/>
          </w:tcPr>
          <w:p w:rsidR="0019333E" w:rsidRPr="0019333E" w:rsidRDefault="0019333E" w:rsidP="0019333E">
            <w:pPr>
              <w:spacing w:after="0"/>
              <w:ind w:hanging="108"/>
              <w:jc w:val="left"/>
              <w:rPr>
                <w:szCs w:val="17"/>
              </w:rPr>
            </w:pPr>
            <w:r w:rsidRPr="0019333E">
              <w:rPr>
                <w:szCs w:val="17"/>
              </w:rPr>
              <w:t>Glass</w:t>
            </w:r>
          </w:p>
        </w:tc>
        <w:tc>
          <w:tcPr>
            <w:tcW w:w="1591" w:type="pct"/>
            <w:noWrap/>
            <w:hideMark/>
          </w:tcPr>
          <w:p w:rsidR="0019333E" w:rsidRPr="0019333E" w:rsidRDefault="0019333E" w:rsidP="0019333E">
            <w:pPr>
              <w:spacing w:after="0"/>
              <w:ind w:hanging="108"/>
              <w:jc w:val="left"/>
              <w:rPr>
                <w:szCs w:val="17"/>
              </w:rPr>
            </w:pPr>
            <w:r w:rsidRPr="0019333E">
              <w:rPr>
                <w:szCs w:val="17"/>
              </w:rPr>
              <w:t>Coopers Brewery Limited</w:t>
            </w:r>
          </w:p>
        </w:tc>
        <w:tc>
          <w:tcPr>
            <w:tcW w:w="910" w:type="pct"/>
            <w:noWrap/>
            <w:hideMark/>
          </w:tcPr>
          <w:p w:rsidR="0019333E" w:rsidRPr="0019333E" w:rsidRDefault="0019333E" w:rsidP="0019333E">
            <w:pPr>
              <w:spacing w:after="0"/>
              <w:ind w:hanging="108"/>
              <w:jc w:val="left"/>
              <w:rPr>
                <w:szCs w:val="17"/>
              </w:rPr>
            </w:pPr>
            <w:r w:rsidRPr="0019333E">
              <w:rPr>
                <w:szCs w:val="17"/>
              </w:rPr>
              <w:t>Marine Stores Ltd</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proofErr w:type="spellStart"/>
            <w:r w:rsidRPr="0019333E">
              <w:rPr>
                <w:szCs w:val="17"/>
              </w:rPr>
              <w:t>Kronenbourg</w:t>
            </w:r>
            <w:proofErr w:type="spellEnd"/>
            <w:r w:rsidRPr="0019333E">
              <w:rPr>
                <w:szCs w:val="17"/>
              </w:rPr>
              <w:t xml:space="preserve"> 1664</w:t>
            </w:r>
          </w:p>
        </w:tc>
        <w:tc>
          <w:tcPr>
            <w:tcW w:w="529" w:type="pct"/>
            <w:noWrap/>
            <w:hideMark/>
          </w:tcPr>
          <w:p w:rsidR="0019333E" w:rsidRPr="0019333E" w:rsidRDefault="0019333E" w:rsidP="0019333E">
            <w:pPr>
              <w:spacing w:after="0"/>
              <w:ind w:hanging="108"/>
              <w:jc w:val="center"/>
              <w:rPr>
                <w:szCs w:val="17"/>
              </w:rPr>
            </w:pPr>
            <w:r w:rsidRPr="0019333E">
              <w:rPr>
                <w:szCs w:val="17"/>
              </w:rPr>
              <w:t>330ml</w:t>
            </w:r>
          </w:p>
        </w:tc>
        <w:tc>
          <w:tcPr>
            <w:tcW w:w="682" w:type="pct"/>
            <w:noWrap/>
            <w:hideMark/>
          </w:tcPr>
          <w:p w:rsidR="0019333E" w:rsidRPr="0019333E" w:rsidRDefault="0019333E" w:rsidP="0019333E">
            <w:pPr>
              <w:spacing w:after="0"/>
              <w:ind w:hanging="108"/>
              <w:jc w:val="left"/>
              <w:rPr>
                <w:szCs w:val="17"/>
              </w:rPr>
            </w:pPr>
            <w:r w:rsidRPr="0019333E">
              <w:rPr>
                <w:szCs w:val="17"/>
              </w:rPr>
              <w:t>Glass</w:t>
            </w:r>
          </w:p>
        </w:tc>
        <w:tc>
          <w:tcPr>
            <w:tcW w:w="1591" w:type="pct"/>
            <w:noWrap/>
            <w:hideMark/>
          </w:tcPr>
          <w:p w:rsidR="0019333E" w:rsidRPr="0019333E" w:rsidRDefault="0019333E" w:rsidP="0019333E">
            <w:pPr>
              <w:spacing w:after="0"/>
              <w:ind w:hanging="108"/>
              <w:jc w:val="left"/>
              <w:rPr>
                <w:szCs w:val="17"/>
              </w:rPr>
            </w:pPr>
            <w:r w:rsidRPr="0019333E">
              <w:rPr>
                <w:szCs w:val="17"/>
              </w:rPr>
              <w:t>Coopers Brewery Limited</w:t>
            </w:r>
          </w:p>
        </w:tc>
        <w:tc>
          <w:tcPr>
            <w:tcW w:w="910" w:type="pct"/>
            <w:noWrap/>
            <w:hideMark/>
          </w:tcPr>
          <w:p w:rsidR="0019333E" w:rsidRPr="0019333E" w:rsidRDefault="0019333E" w:rsidP="0019333E">
            <w:pPr>
              <w:spacing w:after="0"/>
              <w:ind w:hanging="108"/>
              <w:jc w:val="left"/>
              <w:rPr>
                <w:szCs w:val="17"/>
              </w:rPr>
            </w:pPr>
            <w:r w:rsidRPr="0019333E">
              <w:rPr>
                <w:szCs w:val="17"/>
              </w:rPr>
              <w:t>Marine Stores Ltd</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proofErr w:type="spellStart"/>
            <w:r w:rsidRPr="0019333E">
              <w:rPr>
                <w:szCs w:val="17"/>
              </w:rPr>
              <w:t>Dainton</w:t>
            </w:r>
            <w:proofErr w:type="spellEnd"/>
            <w:r w:rsidRPr="0019333E">
              <w:rPr>
                <w:szCs w:val="17"/>
              </w:rPr>
              <w:t xml:space="preserve"> Beer Glazed &amp; Confused Jam Donut NEIPA</w:t>
            </w:r>
          </w:p>
        </w:tc>
        <w:tc>
          <w:tcPr>
            <w:tcW w:w="529" w:type="pct"/>
            <w:noWrap/>
            <w:hideMark/>
          </w:tcPr>
          <w:p w:rsidR="0019333E" w:rsidRPr="0019333E" w:rsidRDefault="0019333E" w:rsidP="0019333E">
            <w:pPr>
              <w:spacing w:after="0"/>
              <w:ind w:hanging="108"/>
              <w:jc w:val="center"/>
              <w:rPr>
                <w:szCs w:val="17"/>
              </w:rPr>
            </w:pPr>
            <w:r w:rsidRPr="0019333E">
              <w:rPr>
                <w:szCs w:val="17"/>
              </w:rPr>
              <w:t>355ml</w:t>
            </w:r>
          </w:p>
        </w:tc>
        <w:tc>
          <w:tcPr>
            <w:tcW w:w="682" w:type="pct"/>
            <w:noWrap/>
            <w:hideMark/>
          </w:tcPr>
          <w:p w:rsidR="0019333E" w:rsidRPr="0019333E" w:rsidRDefault="0019333E" w:rsidP="0019333E">
            <w:pPr>
              <w:spacing w:after="0"/>
              <w:ind w:hanging="108"/>
              <w:jc w:val="left"/>
              <w:rPr>
                <w:szCs w:val="17"/>
              </w:rPr>
            </w:pPr>
            <w:r w:rsidRPr="0019333E">
              <w:rPr>
                <w:szCs w:val="17"/>
              </w:rPr>
              <w:t>Aluminium</w:t>
            </w:r>
          </w:p>
        </w:tc>
        <w:tc>
          <w:tcPr>
            <w:tcW w:w="1591" w:type="pct"/>
            <w:noWrap/>
            <w:hideMark/>
          </w:tcPr>
          <w:p w:rsidR="0019333E" w:rsidRPr="0019333E" w:rsidRDefault="0019333E" w:rsidP="0019333E">
            <w:pPr>
              <w:spacing w:after="0"/>
              <w:ind w:hanging="108"/>
              <w:jc w:val="left"/>
              <w:rPr>
                <w:szCs w:val="17"/>
              </w:rPr>
            </w:pPr>
            <w:proofErr w:type="spellStart"/>
            <w:r w:rsidRPr="0019333E">
              <w:rPr>
                <w:szCs w:val="17"/>
              </w:rPr>
              <w:t>Daicom</w:t>
            </w:r>
            <w:proofErr w:type="spellEnd"/>
            <w:r w:rsidRPr="0019333E">
              <w:rPr>
                <w:szCs w:val="17"/>
              </w:rPr>
              <w:t xml:space="preserve"> Australia Pty Ltd</w:t>
            </w:r>
          </w:p>
        </w:tc>
        <w:tc>
          <w:tcPr>
            <w:tcW w:w="910" w:type="pct"/>
            <w:noWrap/>
            <w:hideMark/>
          </w:tcPr>
          <w:p w:rsidR="0019333E" w:rsidRPr="0019333E" w:rsidRDefault="0019333E" w:rsidP="0019333E">
            <w:pPr>
              <w:spacing w:after="0"/>
              <w:ind w:hanging="108"/>
              <w:jc w:val="left"/>
              <w:rPr>
                <w:szCs w:val="17"/>
              </w:rPr>
            </w:pPr>
            <w:proofErr w:type="spellStart"/>
            <w:r w:rsidRPr="0019333E">
              <w:rPr>
                <w:szCs w:val="17"/>
              </w:rPr>
              <w:t>Statewide</w:t>
            </w:r>
            <w:proofErr w:type="spellEnd"/>
            <w:r w:rsidRPr="0019333E">
              <w:rPr>
                <w:szCs w:val="17"/>
              </w:rPr>
              <w:t xml:space="preserve"> Recycling</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proofErr w:type="spellStart"/>
            <w:r w:rsidRPr="0019333E">
              <w:rPr>
                <w:szCs w:val="17"/>
              </w:rPr>
              <w:t>Dainton</w:t>
            </w:r>
            <w:proofErr w:type="spellEnd"/>
            <w:r w:rsidRPr="0019333E">
              <w:rPr>
                <w:szCs w:val="17"/>
              </w:rPr>
              <w:t xml:space="preserve"> Brewery &amp; Taphouse 4D Imperial Red Eye Rye</w:t>
            </w:r>
          </w:p>
        </w:tc>
        <w:tc>
          <w:tcPr>
            <w:tcW w:w="529" w:type="pct"/>
            <w:noWrap/>
            <w:hideMark/>
          </w:tcPr>
          <w:p w:rsidR="0019333E" w:rsidRPr="0019333E" w:rsidRDefault="0019333E" w:rsidP="0019333E">
            <w:pPr>
              <w:spacing w:after="0"/>
              <w:ind w:hanging="108"/>
              <w:jc w:val="center"/>
              <w:rPr>
                <w:szCs w:val="17"/>
              </w:rPr>
            </w:pPr>
            <w:r w:rsidRPr="0019333E">
              <w:rPr>
                <w:szCs w:val="17"/>
              </w:rPr>
              <w:t>355ml</w:t>
            </w:r>
          </w:p>
        </w:tc>
        <w:tc>
          <w:tcPr>
            <w:tcW w:w="682" w:type="pct"/>
            <w:noWrap/>
            <w:hideMark/>
          </w:tcPr>
          <w:p w:rsidR="0019333E" w:rsidRPr="0019333E" w:rsidRDefault="0019333E" w:rsidP="0019333E">
            <w:pPr>
              <w:spacing w:after="0"/>
              <w:ind w:hanging="108"/>
              <w:jc w:val="left"/>
              <w:rPr>
                <w:szCs w:val="17"/>
              </w:rPr>
            </w:pPr>
            <w:r w:rsidRPr="0019333E">
              <w:rPr>
                <w:szCs w:val="17"/>
              </w:rPr>
              <w:t>Aluminium</w:t>
            </w:r>
          </w:p>
        </w:tc>
        <w:tc>
          <w:tcPr>
            <w:tcW w:w="1591" w:type="pct"/>
            <w:noWrap/>
            <w:hideMark/>
          </w:tcPr>
          <w:p w:rsidR="0019333E" w:rsidRPr="0019333E" w:rsidRDefault="0019333E" w:rsidP="0019333E">
            <w:pPr>
              <w:spacing w:after="0"/>
              <w:ind w:hanging="108"/>
              <w:jc w:val="left"/>
              <w:rPr>
                <w:szCs w:val="17"/>
              </w:rPr>
            </w:pPr>
            <w:proofErr w:type="spellStart"/>
            <w:r w:rsidRPr="0019333E">
              <w:rPr>
                <w:szCs w:val="17"/>
              </w:rPr>
              <w:t>Daicom</w:t>
            </w:r>
            <w:proofErr w:type="spellEnd"/>
            <w:r w:rsidRPr="0019333E">
              <w:rPr>
                <w:szCs w:val="17"/>
              </w:rPr>
              <w:t xml:space="preserve"> Australia Pty Ltd</w:t>
            </w:r>
          </w:p>
        </w:tc>
        <w:tc>
          <w:tcPr>
            <w:tcW w:w="910" w:type="pct"/>
            <w:noWrap/>
            <w:hideMark/>
          </w:tcPr>
          <w:p w:rsidR="0019333E" w:rsidRPr="0019333E" w:rsidRDefault="0019333E" w:rsidP="0019333E">
            <w:pPr>
              <w:spacing w:after="0"/>
              <w:ind w:hanging="108"/>
              <w:jc w:val="left"/>
              <w:rPr>
                <w:szCs w:val="17"/>
              </w:rPr>
            </w:pPr>
            <w:proofErr w:type="spellStart"/>
            <w:r w:rsidRPr="0019333E">
              <w:rPr>
                <w:szCs w:val="17"/>
              </w:rPr>
              <w:t>Statewide</w:t>
            </w:r>
            <w:proofErr w:type="spellEnd"/>
            <w:r w:rsidRPr="0019333E">
              <w:rPr>
                <w:szCs w:val="17"/>
              </w:rPr>
              <w:t xml:space="preserve"> Recycling</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proofErr w:type="spellStart"/>
            <w:r w:rsidRPr="0019333E">
              <w:rPr>
                <w:szCs w:val="17"/>
              </w:rPr>
              <w:lastRenderedPageBreak/>
              <w:t>Dainton</w:t>
            </w:r>
            <w:proofErr w:type="spellEnd"/>
            <w:r w:rsidRPr="0019333E">
              <w:rPr>
                <w:szCs w:val="17"/>
              </w:rPr>
              <w:t xml:space="preserve"> Brewery &amp; Taphouse </w:t>
            </w:r>
            <w:proofErr w:type="spellStart"/>
            <w:r w:rsidRPr="0019333E">
              <w:rPr>
                <w:szCs w:val="17"/>
              </w:rPr>
              <w:t>Bloodzilla</w:t>
            </w:r>
            <w:proofErr w:type="spellEnd"/>
            <w:r w:rsidRPr="0019333E">
              <w:rPr>
                <w:szCs w:val="17"/>
              </w:rPr>
              <w:t xml:space="preserve"> Double Blood Orange NEIPA</w:t>
            </w:r>
          </w:p>
        </w:tc>
        <w:tc>
          <w:tcPr>
            <w:tcW w:w="529" w:type="pct"/>
            <w:noWrap/>
            <w:hideMark/>
          </w:tcPr>
          <w:p w:rsidR="0019333E" w:rsidRPr="0019333E" w:rsidRDefault="0019333E" w:rsidP="0019333E">
            <w:pPr>
              <w:spacing w:after="0"/>
              <w:ind w:hanging="108"/>
              <w:jc w:val="center"/>
              <w:rPr>
                <w:szCs w:val="17"/>
              </w:rPr>
            </w:pPr>
            <w:r w:rsidRPr="0019333E">
              <w:rPr>
                <w:szCs w:val="17"/>
              </w:rPr>
              <w:t>355ml</w:t>
            </w:r>
          </w:p>
        </w:tc>
        <w:tc>
          <w:tcPr>
            <w:tcW w:w="682" w:type="pct"/>
            <w:noWrap/>
            <w:hideMark/>
          </w:tcPr>
          <w:p w:rsidR="0019333E" w:rsidRPr="0019333E" w:rsidRDefault="0019333E" w:rsidP="0019333E">
            <w:pPr>
              <w:spacing w:after="0"/>
              <w:ind w:hanging="108"/>
              <w:jc w:val="left"/>
              <w:rPr>
                <w:szCs w:val="17"/>
              </w:rPr>
            </w:pPr>
            <w:r w:rsidRPr="0019333E">
              <w:rPr>
                <w:szCs w:val="17"/>
              </w:rPr>
              <w:t>Aluminium</w:t>
            </w:r>
          </w:p>
        </w:tc>
        <w:tc>
          <w:tcPr>
            <w:tcW w:w="1591" w:type="pct"/>
            <w:noWrap/>
            <w:hideMark/>
          </w:tcPr>
          <w:p w:rsidR="0019333E" w:rsidRPr="0019333E" w:rsidRDefault="0019333E" w:rsidP="0019333E">
            <w:pPr>
              <w:spacing w:after="0"/>
              <w:ind w:hanging="108"/>
              <w:jc w:val="left"/>
              <w:rPr>
                <w:szCs w:val="17"/>
              </w:rPr>
            </w:pPr>
            <w:proofErr w:type="spellStart"/>
            <w:r w:rsidRPr="0019333E">
              <w:rPr>
                <w:szCs w:val="17"/>
              </w:rPr>
              <w:t>Daicom</w:t>
            </w:r>
            <w:proofErr w:type="spellEnd"/>
            <w:r w:rsidRPr="0019333E">
              <w:rPr>
                <w:szCs w:val="17"/>
              </w:rPr>
              <w:t xml:space="preserve"> Australia Pty Ltd</w:t>
            </w:r>
          </w:p>
        </w:tc>
        <w:tc>
          <w:tcPr>
            <w:tcW w:w="910" w:type="pct"/>
            <w:noWrap/>
            <w:hideMark/>
          </w:tcPr>
          <w:p w:rsidR="0019333E" w:rsidRPr="0019333E" w:rsidRDefault="0019333E" w:rsidP="0019333E">
            <w:pPr>
              <w:spacing w:after="0"/>
              <w:ind w:hanging="108"/>
              <w:jc w:val="left"/>
              <w:rPr>
                <w:szCs w:val="17"/>
              </w:rPr>
            </w:pPr>
            <w:proofErr w:type="spellStart"/>
            <w:r w:rsidRPr="0019333E">
              <w:rPr>
                <w:szCs w:val="17"/>
              </w:rPr>
              <w:t>Statewide</w:t>
            </w:r>
            <w:proofErr w:type="spellEnd"/>
            <w:r w:rsidRPr="0019333E">
              <w:rPr>
                <w:szCs w:val="17"/>
              </w:rPr>
              <w:t xml:space="preserve"> Recycling</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proofErr w:type="spellStart"/>
            <w:r w:rsidRPr="0019333E">
              <w:rPr>
                <w:szCs w:val="17"/>
              </w:rPr>
              <w:t>Dainton</w:t>
            </w:r>
            <w:proofErr w:type="spellEnd"/>
            <w:r w:rsidRPr="0019333E">
              <w:rPr>
                <w:szCs w:val="17"/>
              </w:rPr>
              <w:t xml:space="preserve"> Brewery &amp; Taphouse Sir </w:t>
            </w:r>
            <w:proofErr w:type="spellStart"/>
            <w:r w:rsidRPr="0019333E">
              <w:rPr>
                <w:szCs w:val="17"/>
              </w:rPr>
              <w:t>Spritzalot</w:t>
            </w:r>
            <w:proofErr w:type="spellEnd"/>
            <w:r w:rsidRPr="0019333E">
              <w:rPr>
                <w:szCs w:val="17"/>
              </w:rPr>
              <w:t xml:space="preserve"> </w:t>
            </w:r>
            <w:proofErr w:type="spellStart"/>
            <w:r w:rsidRPr="0019333E">
              <w:rPr>
                <w:szCs w:val="17"/>
              </w:rPr>
              <w:t>Snaperol</w:t>
            </w:r>
            <w:proofErr w:type="spellEnd"/>
            <w:r w:rsidRPr="0019333E">
              <w:rPr>
                <w:szCs w:val="17"/>
              </w:rPr>
              <w:t xml:space="preserve"> Sour</w:t>
            </w:r>
          </w:p>
        </w:tc>
        <w:tc>
          <w:tcPr>
            <w:tcW w:w="529" w:type="pct"/>
            <w:noWrap/>
            <w:hideMark/>
          </w:tcPr>
          <w:p w:rsidR="0019333E" w:rsidRPr="0019333E" w:rsidRDefault="0019333E" w:rsidP="0019333E">
            <w:pPr>
              <w:spacing w:after="0"/>
              <w:ind w:hanging="108"/>
              <w:jc w:val="center"/>
              <w:rPr>
                <w:szCs w:val="17"/>
              </w:rPr>
            </w:pPr>
            <w:r w:rsidRPr="0019333E">
              <w:rPr>
                <w:szCs w:val="17"/>
              </w:rPr>
              <w:t>355ml</w:t>
            </w:r>
          </w:p>
        </w:tc>
        <w:tc>
          <w:tcPr>
            <w:tcW w:w="682" w:type="pct"/>
            <w:noWrap/>
            <w:hideMark/>
          </w:tcPr>
          <w:p w:rsidR="0019333E" w:rsidRPr="0019333E" w:rsidRDefault="0019333E" w:rsidP="0019333E">
            <w:pPr>
              <w:spacing w:after="0"/>
              <w:ind w:hanging="108"/>
              <w:jc w:val="left"/>
              <w:rPr>
                <w:szCs w:val="17"/>
              </w:rPr>
            </w:pPr>
            <w:r w:rsidRPr="0019333E">
              <w:rPr>
                <w:szCs w:val="17"/>
              </w:rPr>
              <w:t>Aluminium</w:t>
            </w:r>
          </w:p>
        </w:tc>
        <w:tc>
          <w:tcPr>
            <w:tcW w:w="1591" w:type="pct"/>
            <w:noWrap/>
            <w:hideMark/>
          </w:tcPr>
          <w:p w:rsidR="0019333E" w:rsidRPr="0019333E" w:rsidRDefault="0019333E" w:rsidP="0019333E">
            <w:pPr>
              <w:spacing w:after="0"/>
              <w:ind w:hanging="108"/>
              <w:jc w:val="left"/>
              <w:rPr>
                <w:szCs w:val="17"/>
              </w:rPr>
            </w:pPr>
            <w:proofErr w:type="spellStart"/>
            <w:r w:rsidRPr="0019333E">
              <w:rPr>
                <w:szCs w:val="17"/>
              </w:rPr>
              <w:t>Daicom</w:t>
            </w:r>
            <w:proofErr w:type="spellEnd"/>
            <w:r w:rsidRPr="0019333E">
              <w:rPr>
                <w:szCs w:val="17"/>
              </w:rPr>
              <w:t xml:space="preserve"> Australia Pty Ltd</w:t>
            </w:r>
          </w:p>
        </w:tc>
        <w:tc>
          <w:tcPr>
            <w:tcW w:w="910" w:type="pct"/>
            <w:noWrap/>
            <w:hideMark/>
          </w:tcPr>
          <w:p w:rsidR="0019333E" w:rsidRPr="0019333E" w:rsidRDefault="0019333E" w:rsidP="0019333E">
            <w:pPr>
              <w:spacing w:after="0"/>
              <w:ind w:hanging="108"/>
              <w:jc w:val="left"/>
              <w:rPr>
                <w:szCs w:val="17"/>
              </w:rPr>
            </w:pPr>
            <w:proofErr w:type="spellStart"/>
            <w:r w:rsidRPr="0019333E">
              <w:rPr>
                <w:szCs w:val="17"/>
              </w:rPr>
              <w:t>Statewide</w:t>
            </w:r>
            <w:proofErr w:type="spellEnd"/>
            <w:r w:rsidRPr="0019333E">
              <w:rPr>
                <w:szCs w:val="17"/>
              </w:rPr>
              <w:t xml:space="preserve"> Recycling</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proofErr w:type="spellStart"/>
            <w:r w:rsidRPr="0019333E">
              <w:rPr>
                <w:szCs w:val="17"/>
              </w:rPr>
              <w:t>Dainton</w:t>
            </w:r>
            <w:proofErr w:type="spellEnd"/>
            <w:r w:rsidRPr="0019333E">
              <w:rPr>
                <w:szCs w:val="17"/>
              </w:rPr>
              <w:t xml:space="preserve"> Brewery Bourbon Barrel-Aged Imperial Stout</w:t>
            </w:r>
          </w:p>
        </w:tc>
        <w:tc>
          <w:tcPr>
            <w:tcW w:w="529" w:type="pct"/>
            <w:noWrap/>
            <w:hideMark/>
          </w:tcPr>
          <w:p w:rsidR="0019333E" w:rsidRPr="0019333E" w:rsidRDefault="0019333E" w:rsidP="0019333E">
            <w:pPr>
              <w:spacing w:after="0"/>
              <w:ind w:hanging="108"/>
              <w:jc w:val="center"/>
              <w:rPr>
                <w:szCs w:val="17"/>
              </w:rPr>
            </w:pPr>
            <w:r w:rsidRPr="0019333E">
              <w:rPr>
                <w:szCs w:val="17"/>
              </w:rPr>
              <w:t>750ml</w:t>
            </w:r>
          </w:p>
        </w:tc>
        <w:tc>
          <w:tcPr>
            <w:tcW w:w="682" w:type="pct"/>
            <w:noWrap/>
            <w:hideMark/>
          </w:tcPr>
          <w:p w:rsidR="0019333E" w:rsidRPr="0019333E" w:rsidRDefault="0019333E" w:rsidP="0019333E">
            <w:pPr>
              <w:spacing w:after="0"/>
              <w:ind w:hanging="108"/>
              <w:jc w:val="left"/>
              <w:rPr>
                <w:szCs w:val="17"/>
              </w:rPr>
            </w:pPr>
            <w:r w:rsidRPr="0019333E">
              <w:rPr>
                <w:szCs w:val="17"/>
              </w:rPr>
              <w:t>Glass</w:t>
            </w:r>
          </w:p>
        </w:tc>
        <w:tc>
          <w:tcPr>
            <w:tcW w:w="1591" w:type="pct"/>
            <w:noWrap/>
            <w:hideMark/>
          </w:tcPr>
          <w:p w:rsidR="0019333E" w:rsidRPr="0019333E" w:rsidRDefault="0019333E" w:rsidP="0019333E">
            <w:pPr>
              <w:spacing w:after="0"/>
              <w:ind w:hanging="108"/>
              <w:jc w:val="left"/>
              <w:rPr>
                <w:szCs w:val="17"/>
              </w:rPr>
            </w:pPr>
            <w:proofErr w:type="spellStart"/>
            <w:r w:rsidRPr="0019333E">
              <w:rPr>
                <w:szCs w:val="17"/>
              </w:rPr>
              <w:t>Daicom</w:t>
            </w:r>
            <w:proofErr w:type="spellEnd"/>
            <w:r w:rsidRPr="0019333E">
              <w:rPr>
                <w:szCs w:val="17"/>
              </w:rPr>
              <w:t xml:space="preserve"> Australia Pty Ltd</w:t>
            </w:r>
          </w:p>
        </w:tc>
        <w:tc>
          <w:tcPr>
            <w:tcW w:w="910" w:type="pct"/>
            <w:noWrap/>
            <w:hideMark/>
          </w:tcPr>
          <w:p w:rsidR="0019333E" w:rsidRPr="0019333E" w:rsidRDefault="0019333E" w:rsidP="0019333E">
            <w:pPr>
              <w:spacing w:after="0"/>
              <w:ind w:hanging="108"/>
              <w:jc w:val="left"/>
              <w:rPr>
                <w:szCs w:val="17"/>
              </w:rPr>
            </w:pPr>
            <w:proofErr w:type="spellStart"/>
            <w:r w:rsidRPr="0019333E">
              <w:rPr>
                <w:szCs w:val="17"/>
              </w:rPr>
              <w:t>Statewide</w:t>
            </w:r>
            <w:proofErr w:type="spellEnd"/>
            <w:r w:rsidRPr="0019333E">
              <w:rPr>
                <w:szCs w:val="17"/>
              </w:rPr>
              <w:t xml:space="preserve"> Recycling</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proofErr w:type="spellStart"/>
            <w:r w:rsidRPr="0019333E">
              <w:rPr>
                <w:szCs w:val="17"/>
              </w:rPr>
              <w:t>Itoen</w:t>
            </w:r>
            <w:proofErr w:type="spellEnd"/>
            <w:r w:rsidRPr="0019333E">
              <w:rPr>
                <w:szCs w:val="17"/>
              </w:rPr>
              <w:t xml:space="preserve"> Ice Tea Lemon Decaf Real Brewed</w:t>
            </w:r>
          </w:p>
        </w:tc>
        <w:tc>
          <w:tcPr>
            <w:tcW w:w="529" w:type="pct"/>
            <w:noWrap/>
            <w:hideMark/>
          </w:tcPr>
          <w:p w:rsidR="0019333E" w:rsidRPr="0019333E" w:rsidRDefault="0019333E" w:rsidP="0019333E">
            <w:pPr>
              <w:spacing w:after="0"/>
              <w:ind w:hanging="108"/>
              <w:jc w:val="center"/>
              <w:rPr>
                <w:szCs w:val="17"/>
              </w:rPr>
            </w:pPr>
            <w:r w:rsidRPr="0019333E">
              <w:rPr>
                <w:szCs w:val="17"/>
              </w:rPr>
              <w:t>535ml</w:t>
            </w:r>
          </w:p>
        </w:tc>
        <w:tc>
          <w:tcPr>
            <w:tcW w:w="682" w:type="pct"/>
            <w:noWrap/>
            <w:hideMark/>
          </w:tcPr>
          <w:p w:rsidR="0019333E" w:rsidRPr="0019333E" w:rsidRDefault="0019333E" w:rsidP="0019333E">
            <w:pPr>
              <w:spacing w:after="0"/>
              <w:ind w:hanging="108"/>
              <w:jc w:val="left"/>
              <w:rPr>
                <w:szCs w:val="17"/>
              </w:rPr>
            </w:pPr>
            <w:r w:rsidRPr="0019333E">
              <w:rPr>
                <w:szCs w:val="17"/>
              </w:rPr>
              <w:t>PET</w:t>
            </w:r>
          </w:p>
        </w:tc>
        <w:tc>
          <w:tcPr>
            <w:tcW w:w="1591" w:type="pct"/>
            <w:noWrap/>
            <w:hideMark/>
          </w:tcPr>
          <w:p w:rsidR="0019333E" w:rsidRPr="0019333E" w:rsidRDefault="0019333E" w:rsidP="0019333E">
            <w:pPr>
              <w:spacing w:after="0"/>
              <w:ind w:hanging="108"/>
              <w:jc w:val="left"/>
              <w:rPr>
                <w:szCs w:val="17"/>
              </w:rPr>
            </w:pPr>
            <w:r w:rsidRPr="0019333E">
              <w:rPr>
                <w:szCs w:val="17"/>
              </w:rPr>
              <w:t>Daiso Industries Australia Pty Ltd</w:t>
            </w:r>
          </w:p>
        </w:tc>
        <w:tc>
          <w:tcPr>
            <w:tcW w:w="910" w:type="pct"/>
            <w:noWrap/>
            <w:hideMark/>
          </w:tcPr>
          <w:p w:rsidR="0019333E" w:rsidRPr="0019333E" w:rsidRDefault="0019333E" w:rsidP="0019333E">
            <w:pPr>
              <w:spacing w:after="0"/>
              <w:ind w:hanging="108"/>
              <w:jc w:val="left"/>
              <w:rPr>
                <w:szCs w:val="17"/>
              </w:rPr>
            </w:pPr>
            <w:r w:rsidRPr="0019333E">
              <w:rPr>
                <w:szCs w:val="17"/>
              </w:rPr>
              <w:t>Marine Stores Ltd</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proofErr w:type="spellStart"/>
            <w:r w:rsidRPr="0019333E">
              <w:rPr>
                <w:szCs w:val="17"/>
              </w:rPr>
              <w:t>Itoen</w:t>
            </w:r>
            <w:proofErr w:type="spellEnd"/>
            <w:r w:rsidRPr="0019333E">
              <w:rPr>
                <w:szCs w:val="17"/>
              </w:rPr>
              <w:t xml:space="preserve"> Ice Tea Lychee Decaf Real Brewed</w:t>
            </w:r>
          </w:p>
        </w:tc>
        <w:tc>
          <w:tcPr>
            <w:tcW w:w="529" w:type="pct"/>
            <w:noWrap/>
            <w:hideMark/>
          </w:tcPr>
          <w:p w:rsidR="0019333E" w:rsidRPr="0019333E" w:rsidRDefault="0019333E" w:rsidP="0019333E">
            <w:pPr>
              <w:spacing w:after="0"/>
              <w:ind w:hanging="108"/>
              <w:jc w:val="center"/>
              <w:rPr>
                <w:szCs w:val="17"/>
              </w:rPr>
            </w:pPr>
            <w:r w:rsidRPr="0019333E">
              <w:rPr>
                <w:szCs w:val="17"/>
              </w:rPr>
              <w:t>535ml</w:t>
            </w:r>
          </w:p>
        </w:tc>
        <w:tc>
          <w:tcPr>
            <w:tcW w:w="682" w:type="pct"/>
            <w:noWrap/>
            <w:hideMark/>
          </w:tcPr>
          <w:p w:rsidR="0019333E" w:rsidRPr="0019333E" w:rsidRDefault="0019333E" w:rsidP="0019333E">
            <w:pPr>
              <w:spacing w:after="0"/>
              <w:ind w:hanging="108"/>
              <w:jc w:val="left"/>
              <w:rPr>
                <w:szCs w:val="17"/>
              </w:rPr>
            </w:pPr>
            <w:r w:rsidRPr="0019333E">
              <w:rPr>
                <w:szCs w:val="17"/>
              </w:rPr>
              <w:t>PET</w:t>
            </w:r>
          </w:p>
        </w:tc>
        <w:tc>
          <w:tcPr>
            <w:tcW w:w="1591" w:type="pct"/>
            <w:noWrap/>
            <w:hideMark/>
          </w:tcPr>
          <w:p w:rsidR="0019333E" w:rsidRPr="0019333E" w:rsidRDefault="0019333E" w:rsidP="0019333E">
            <w:pPr>
              <w:spacing w:after="0"/>
              <w:ind w:hanging="108"/>
              <w:jc w:val="left"/>
              <w:rPr>
                <w:szCs w:val="17"/>
              </w:rPr>
            </w:pPr>
            <w:r w:rsidRPr="0019333E">
              <w:rPr>
                <w:szCs w:val="17"/>
              </w:rPr>
              <w:t>Daiso Industries Australia Pty Ltd</w:t>
            </w:r>
          </w:p>
        </w:tc>
        <w:tc>
          <w:tcPr>
            <w:tcW w:w="910" w:type="pct"/>
            <w:noWrap/>
            <w:hideMark/>
          </w:tcPr>
          <w:p w:rsidR="0019333E" w:rsidRPr="0019333E" w:rsidRDefault="0019333E" w:rsidP="0019333E">
            <w:pPr>
              <w:spacing w:after="0"/>
              <w:ind w:hanging="108"/>
              <w:jc w:val="left"/>
              <w:rPr>
                <w:szCs w:val="17"/>
              </w:rPr>
            </w:pPr>
            <w:r w:rsidRPr="0019333E">
              <w:rPr>
                <w:szCs w:val="17"/>
              </w:rPr>
              <w:t>Marine Stores Ltd</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proofErr w:type="spellStart"/>
            <w:r w:rsidRPr="0019333E">
              <w:rPr>
                <w:szCs w:val="17"/>
              </w:rPr>
              <w:t>Itoen</w:t>
            </w:r>
            <w:proofErr w:type="spellEnd"/>
            <w:r w:rsidRPr="0019333E">
              <w:rPr>
                <w:szCs w:val="17"/>
              </w:rPr>
              <w:t xml:space="preserve"> Ice Tea Peach Decaf Real Brewed</w:t>
            </w:r>
          </w:p>
        </w:tc>
        <w:tc>
          <w:tcPr>
            <w:tcW w:w="529" w:type="pct"/>
            <w:noWrap/>
            <w:hideMark/>
          </w:tcPr>
          <w:p w:rsidR="0019333E" w:rsidRPr="0019333E" w:rsidRDefault="0019333E" w:rsidP="0019333E">
            <w:pPr>
              <w:spacing w:after="0"/>
              <w:ind w:hanging="108"/>
              <w:jc w:val="center"/>
              <w:rPr>
                <w:szCs w:val="17"/>
              </w:rPr>
            </w:pPr>
            <w:r w:rsidRPr="0019333E">
              <w:rPr>
                <w:szCs w:val="17"/>
              </w:rPr>
              <w:t>535ml</w:t>
            </w:r>
          </w:p>
        </w:tc>
        <w:tc>
          <w:tcPr>
            <w:tcW w:w="682" w:type="pct"/>
            <w:noWrap/>
            <w:hideMark/>
          </w:tcPr>
          <w:p w:rsidR="0019333E" w:rsidRPr="0019333E" w:rsidRDefault="0019333E" w:rsidP="0019333E">
            <w:pPr>
              <w:spacing w:after="0"/>
              <w:ind w:hanging="108"/>
              <w:jc w:val="left"/>
              <w:rPr>
                <w:szCs w:val="17"/>
              </w:rPr>
            </w:pPr>
            <w:r w:rsidRPr="0019333E">
              <w:rPr>
                <w:szCs w:val="17"/>
              </w:rPr>
              <w:t>PET</w:t>
            </w:r>
          </w:p>
        </w:tc>
        <w:tc>
          <w:tcPr>
            <w:tcW w:w="1591" w:type="pct"/>
            <w:noWrap/>
            <w:hideMark/>
          </w:tcPr>
          <w:p w:rsidR="0019333E" w:rsidRPr="0019333E" w:rsidRDefault="0019333E" w:rsidP="0019333E">
            <w:pPr>
              <w:spacing w:after="0"/>
              <w:ind w:hanging="108"/>
              <w:jc w:val="left"/>
              <w:rPr>
                <w:szCs w:val="17"/>
              </w:rPr>
            </w:pPr>
            <w:r w:rsidRPr="0019333E">
              <w:rPr>
                <w:szCs w:val="17"/>
              </w:rPr>
              <w:t>Daiso Industries Australia Pty Ltd</w:t>
            </w:r>
          </w:p>
        </w:tc>
        <w:tc>
          <w:tcPr>
            <w:tcW w:w="910" w:type="pct"/>
            <w:noWrap/>
            <w:hideMark/>
          </w:tcPr>
          <w:p w:rsidR="0019333E" w:rsidRPr="0019333E" w:rsidRDefault="0019333E" w:rsidP="0019333E">
            <w:pPr>
              <w:spacing w:after="0"/>
              <w:ind w:hanging="108"/>
              <w:jc w:val="left"/>
              <w:rPr>
                <w:szCs w:val="17"/>
              </w:rPr>
            </w:pPr>
            <w:r w:rsidRPr="0019333E">
              <w:rPr>
                <w:szCs w:val="17"/>
              </w:rPr>
              <w:t>Marine Stores Ltd</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r w:rsidRPr="0019333E">
              <w:rPr>
                <w:szCs w:val="17"/>
              </w:rPr>
              <w:t>UCC Black Coffee Cold Brew</w:t>
            </w:r>
          </w:p>
        </w:tc>
        <w:tc>
          <w:tcPr>
            <w:tcW w:w="529" w:type="pct"/>
            <w:noWrap/>
            <w:hideMark/>
          </w:tcPr>
          <w:p w:rsidR="0019333E" w:rsidRPr="0019333E" w:rsidRDefault="0019333E" w:rsidP="0019333E">
            <w:pPr>
              <w:spacing w:after="0"/>
              <w:ind w:hanging="108"/>
              <w:jc w:val="center"/>
              <w:rPr>
                <w:szCs w:val="17"/>
              </w:rPr>
            </w:pPr>
            <w:r w:rsidRPr="0019333E">
              <w:rPr>
                <w:szCs w:val="17"/>
              </w:rPr>
              <w:t>500ml</w:t>
            </w:r>
          </w:p>
        </w:tc>
        <w:tc>
          <w:tcPr>
            <w:tcW w:w="682" w:type="pct"/>
            <w:noWrap/>
            <w:hideMark/>
          </w:tcPr>
          <w:p w:rsidR="0019333E" w:rsidRPr="0019333E" w:rsidRDefault="0019333E" w:rsidP="0019333E">
            <w:pPr>
              <w:spacing w:after="0"/>
              <w:ind w:hanging="108"/>
              <w:jc w:val="left"/>
              <w:rPr>
                <w:szCs w:val="17"/>
              </w:rPr>
            </w:pPr>
            <w:r w:rsidRPr="0019333E">
              <w:rPr>
                <w:szCs w:val="17"/>
              </w:rPr>
              <w:t>PET</w:t>
            </w:r>
          </w:p>
        </w:tc>
        <w:tc>
          <w:tcPr>
            <w:tcW w:w="1591" w:type="pct"/>
            <w:noWrap/>
            <w:hideMark/>
          </w:tcPr>
          <w:p w:rsidR="0019333E" w:rsidRPr="0019333E" w:rsidRDefault="0019333E" w:rsidP="0019333E">
            <w:pPr>
              <w:spacing w:after="0"/>
              <w:ind w:hanging="108"/>
              <w:jc w:val="left"/>
              <w:rPr>
                <w:szCs w:val="17"/>
              </w:rPr>
            </w:pPr>
            <w:r w:rsidRPr="0019333E">
              <w:rPr>
                <w:szCs w:val="17"/>
              </w:rPr>
              <w:t>Daiso Industries Australia Pty Ltd</w:t>
            </w:r>
          </w:p>
        </w:tc>
        <w:tc>
          <w:tcPr>
            <w:tcW w:w="910" w:type="pct"/>
            <w:noWrap/>
            <w:hideMark/>
          </w:tcPr>
          <w:p w:rsidR="0019333E" w:rsidRPr="0019333E" w:rsidRDefault="0019333E" w:rsidP="0019333E">
            <w:pPr>
              <w:spacing w:after="0"/>
              <w:ind w:hanging="108"/>
              <w:jc w:val="left"/>
              <w:rPr>
                <w:szCs w:val="17"/>
              </w:rPr>
            </w:pPr>
            <w:r w:rsidRPr="0019333E">
              <w:rPr>
                <w:szCs w:val="17"/>
              </w:rPr>
              <w:t>Marine Stores Ltd</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proofErr w:type="spellStart"/>
            <w:r w:rsidRPr="0019333E">
              <w:rPr>
                <w:szCs w:val="17"/>
              </w:rPr>
              <w:t>Balter</w:t>
            </w:r>
            <w:proofErr w:type="spellEnd"/>
            <w:r w:rsidRPr="0019333E">
              <w:rPr>
                <w:szCs w:val="17"/>
              </w:rPr>
              <w:t xml:space="preserve"> IIPA’20</w:t>
            </w:r>
          </w:p>
        </w:tc>
        <w:tc>
          <w:tcPr>
            <w:tcW w:w="529" w:type="pct"/>
            <w:noWrap/>
            <w:hideMark/>
          </w:tcPr>
          <w:p w:rsidR="0019333E" w:rsidRPr="0019333E" w:rsidRDefault="0019333E" w:rsidP="0019333E">
            <w:pPr>
              <w:spacing w:after="0"/>
              <w:ind w:hanging="108"/>
              <w:jc w:val="center"/>
              <w:rPr>
                <w:szCs w:val="17"/>
              </w:rPr>
            </w:pPr>
            <w:r w:rsidRPr="0019333E">
              <w:rPr>
                <w:szCs w:val="17"/>
              </w:rPr>
              <w:t>375ml</w:t>
            </w:r>
          </w:p>
        </w:tc>
        <w:tc>
          <w:tcPr>
            <w:tcW w:w="682" w:type="pct"/>
            <w:noWrap/>
            <w:hideMark/>
          </w:tcPr>
          <w:p w:rsidR="0019333E" w:rsidRPr="0019333E" w:rsidRDefault="0019333E" w:rsidP="0019333E">
            <w:pPr>
              <w:spacing w:after="0"/>
              <w:ind w:hanging="108"/>
              <w:jc w:val="left"/>
              <w:rPr>
                <w:szCs w:val="17"/>
              </w:rPr>
            </w:pPr>
            <w:r w:rsidRPr="0019333E">
              <w:rPr>
                <w:szCs w:val="17"/>
              </w:rPr>
              <w:t>Aluminium</w:t>
            </w:r>
          </w:p>
        </w:tc>
        <w:tc>
          <w:tcPr>
            <w:tcW w:w="1591" w:type="pct"/>
            <w:noWrap/>
            <w:hideMark/>
          </w:tcPr>
          <w:p w:rsidR="0019333E" w:rsidRPr="0019333E" w:rsidRDefault="0019333E" w:rsidP="0019333E">
            <w:pPr>
              <w:spacing w:after="0"/>
              <w:ind w:hanging="108"/>
              <w:jc w:val="left"/>
              <w:rPr>
                <w:szCs w:val="17"/>
              </w:rPr>
            </w:pPr>
            <w:proofErr w:type="spellStart"/>
            <w:r w:rsidRPr="0019333E">
              <w:rPr>
                <w:szCs w:val="17"/>
              </w:rPr>
              <w:t>Emencee</w:t>
            </w:r>
            <w:proofErr w:type="spellEnd"/>
            <w:r w:rsidRPr="0019333E">
              <w:rPr>
                <w:szCs w:val="17"/>
              </w:rPr>
              <w:t xml:space="preserve"> Pty Ltd t/as </w:t>
            </w:r>
            <w:proofErr w:type="spellStart"/>
            <w:r w:rsidRPr="0019333E">
              <w:rPr>
                <w:szCs w:val="17"/>
              </w:rPr>
              <w:t>Balter</w:t>
            </w:r>
            <w:proofErr w:type="spellEnd"/>
            <w:r w:rsidRPr="0019333E">
              <w:rPr>
                <w:szCs w:val="17"/>
              </w:rPr>
              <w:t xml:space="preserve"> Brewing</w:t>
            </w:r>
          </w:p>
        </w:tc>
        <w:tc>
          <w:tcPr>
            <w:tcW w:w="910" w:type="pct"/>
            <w:noWrap/>
            <w:hideMark/>
          </w:tcPr>
          <w:p w:rsidR="0019333E" w:rsidRPr="0019333E" w:rsidRDefault="0019333E" w:rsidP="0019333E">
            <w:pPr>
              <w:spacing w:after="0"/>
              <w:ind w:hanging="108"/>
              <w:jc w:val="left"/>
              <w:rPr>
                <w:szCs w:val="17"/>
              </w:rPr>
            </w:pPr>
            <w:proofErr w:type="spellStart"/>
            <w:r w:rsidRPr="0019333E">
              <w:rPr>
                <w:szCs w:val="17"/>
              </w:rPr>
              <w:t>Statewide</w:t>
            </w:r>
            <w:proofErr w:type="spellEnd"/>
            <w:r w:rsidRPr="0019333E">
              <w:rPr>
                <w:szCs w:val="17"/>
              </w:rPr>
              <w:t xml:space="preserve"> Recycling</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r w:rsidRPr="0019333E">
              <w:rPr>
                <w:szCs w:val="17"/>
              </w:rPr>
              <w:t>Dong Wong Corn Tea Drink</w:t>
            </w:r>
          </w:p>
        </w:tc>
        <w:tc>
          <w:tcPr>
            <w:tcW w:w="529" w:type="pct"/>
            <w:noWrap/>
            <w:hideMark/>
          </w:tcPr>
          <w:p w:rsidR="0019333E" w:rsidRPr="0019333E" w:rsidRDefault="0019333E" w:rsidP="0019333E">
            <w:pPr>
              <w:spacing w:after="0"/>
              <w:ind w:hanging="108"/>
              <w:jc w:val="center"/>
              <w:rPr>
                <w:szCs w:val="17"/>
              </w:rPr>
            </w:pPr>
            <w:r w:rsidRPr="0019333E">
              <w:rPr>
                <w:szCs w:val="17"/>
              </w:rPr>
              <w:t>1 500ml</w:t>
            </w:r>
          </w:p>
        </w:tc>
        <w:tc>
          <w:tcPr>
            <w:tcW w:w="682" w:type="pct"/>
            <w:noWrap/>
            <w:hideMark/>
          </w:tcPr>
          <w:p w:rsidR="0019333E" w:rsidRPr="0019333E" w:rsidRDefault="0019333E" w:rsidP="0019333E">
            <w:pPr>
              <w:spacing w:after="0"/>
              <w:ind w:hanging="108"/>
              <w:jc w:val="left"/>
              <w:rPr>
                <w:szCs w:val="17"/>
              </w:rPr>
            </w:pPr>
            <w:r w:rsidRPr="0019333E">
              <w:rPr>
                <w:szCs w:val="17"/>
              </w:rPr>
              <w:t>PET</w:t>
            </w:r>
          </w:p>
        </w:tc>
        <w:tc>
          <w:tcPr>
            <w:tcW w:w="1591" w:type="pct"/>
            <w:noWrap/>
            <w:hideMark/>
          </w:tcPr>
          <w:p w:rsidR="0019333E" w:rsidRPr="0019333E" w:rsidRDefault="0019333E" w:rsidP="0019333E">
            <w:pPr>
              <w:spacing w:after="0"/>
              <w:ind w:hanging="108"/>
              <w:jc w:val="left"/>
              <w:rPr>
                <w:szCs w:val="17"/>
              </w:rPr>
            </w:pPr>
            <w:proofErr w:type="spellStart"/>
            <w:r w:rsidRPr="0019333E">
              <w:rPr>
                <w:szCs w:val="17"/>
              </w:rPr>
              <w:t>Griun</w:t>
            </w:r>
            <w:proofErr w:type="spellEnd"/>
            <w:r w:rsidRPr="0019333E">
              <w:rPr>
                <w:szCs w:val="17"/>
              </w:rPr>
              <w:t xml:space="preserve"> Pty Ltd t/as Tong Il Trading</w:t>
            </w:r>
          </w:p>
        </w:tc>
        <w:tc>
          <w:tcPr>
            <w:tcW w:w="910" w:type="pct"/>
            <w:noWrap/>
            <w:hideMark/>
          </w:tcPr>
          <w:p w:rsidR="0019333E" w:rsidRPr="0019333E" w:rsidRDefault="0019333E" w:rsidP="0019333E">
            <w:pPr>
              <w:spacing w:after="0"/>
              <w:ind w:hanging="108"/>
              <w:jc w:val="left"/>
              <w:rPr>
                <w:szCs w:val="17"/>
              </w:rPr>
            </w:pPr>
            <w:proofErr w:type="spellStart"/>
            <w:r w:rsidRPr="0019333E">
              <w:rPr>
                <w:szCs w:val="17"/>
              </w:rPr>
              <w:t>Statewide</w:t>
            </w:r>
            <w:proofErr w:type="spellEnd"/>
            <w:r w:rsidRPr="0019333E">
              <w:rPr>
                <w:szCs w:val="17"/>
              </w:rPr>
              <w:t xml:space="preserve"> Recycling</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r w:rsidRPr="0019333E">
              <w:rPr>
                <w:szCs w:val="17"/>
              </w:rPr>
              <w:t>Dong Wong Corn Tea Drink</w:t>
            </w:r>
          </w:p>
        </w:tc>
        <w:tc>
          <w:tcPr>
            <w:tcW w:w="529" w:type="pct"/>
            <w:noWrap/>
            <w:hideMark/>
          </w:tcPr>
          <w:p w:rsidR="0019333E" w:rsidRPr="0019333E" w:rsidRDefault="0019333E" w:rsidP="0019333E">
            <w:pPr>
              <w:spacing w:after="0"/>
              <w:ind w:hanging="108"/>
              <w:jc w:val="center"/>
              <w:rPr>
                <w:szCs w:val="17"/>
              </w:rPr>
            </w:pPr>
            <w:r w:rsidRPr="0019333E">
              <w:rPr>
                <w:szCs w:val="17"/>
              </w:rPr>
              <w:t>500ml</w:t>
            </w:r>
          </w:p>
        </w:tc>
        <w:tc>
          <w:tcPr>
            <w:tcW w:w="682" w:type="pct"/>
            <w:noWrap/>
            <w:hideMark/>
          </w:tcPr>
          <w:p w:rsidR="0019333E" w:rsidRPr="0019333E" w:rsidRDefault="0019333E" w:rsidP="0019333E">
            <w:pPr>
              <w:spacing w:after="0"/>
              <w:ind w:hanging="108"/>
              <w:jc w:val="left"/>
              <w:rPr>
                <w:szCs w:val="17"/>
              </w:rPr>
            </w:pPr>
            <w:r w:rsidRPr="0019333E">
              <w:rPr>
                <w:szCs w:val="17"/>
              </w:rPr>
              <w:t>PET</w:t>
            </w:r>
          </w:p>
        </w:tc>
        <w:tc>
          <w:tcPr>
            <w:tcW w:w="1591" w:type="pct"/>
            <w:noWrap/>
            <w:hideMark/>
          </w:tcPr>
          <w:p w:rsidR="0019333E" w:rsidRPr="0019333E" w:rsidRDefault="0019333E" w:rsidP="0019333E">
            <w:pPr>
              <w:spacing w:after="0"/>
              <w:ind w:hanging="108"/>
              <w:jc w:val="left"/>
              <w:rPr>
                <w:szCs w:val="17"/>
              </w:rPr>
            </w:pPr>
            <w:proofErr w:type="spellStart"/>
            <w:r w:rsidRPr="0019333E">
              <w:rPr>
                <w:szCs w:val="17"/>
              </w:rPr>
              <w:t>Griun</w:t>
            </w:r>
            <w:proofErr w:type="spellEnd"/>
            <w:r w:rsidRPr="0019333E">
              <w:rPr>
                <w:szCs w:val="17"/>
              </w:rPr>
              <w:t xml:space="preserve"> Pty Ltd t/as Tong Il Trading</w:t>
            </w:r>
          </w:p>
        </w:tc>
        <w:tc>
          <w:tcPr>
            <w:tcW w:w="910" w:type="pct"/>
            <w:noWrap/>
            <w:hideMark/>
          </w:tcPr>
          <w:p w:rsidR="0019333E" w:rsidRPr="0019333E" w:rsidRDefault="0019333E" w:rsidP="0019333E">
            <w:pPr>
              <w:spacing w:after="0"/>
              <w:ind w:hanging="108"/>
              <w:jc w:val="left"/>
              <w:rPr>
                <w:szCs w:val="17"/>
              </w:rPr>
            </w:pPr>
            <w:proofErr w:type="spellStart"/>
            <w:r w:rsidRPr="0019333E">
              <w:rPr>
                <w:szCs w:val="17"/>
              </w:rPr>
              <w:t>Statewide</w:t>
            </w:r>
            <w:proofErr w:type="spellEnd"/>
            <w:r w:rsidRPr="0019333E">
              <w:rPr>
                <w:szCs w:val="17"/>
              </w:rPr>
              <w:t xml:space="preserve"> Recycling</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r w:rsidRPr="0019333E">
              <w:rPr>
                <w:szCs w:val="17"/>
              </w:rPr>
              <w:t>GOOD DAY Lychee</w:t>
            </w:r>
          </w:p>
        </w:tc>
        <w:tc>
          <w:tcPr>
            <w:tcW w:w="529" w:type="pct"/>
            <w:noWrap/>
            <w:hideMark/>
          </w:tcPr>
          <w:p w:rsidR="0019333E" w:rsidRPr="0019333E" w:rsidRDefault="0019333E" w:rsidP="0019333E">
            <w:pPr>
              <w:spacing w:after="0"/>
              <w:ind w:hanging="108"/>
              <w:jc w:val="center"/>
              <w:rPr>
                <w:szCs w:val="17"/>
              </w:rPr>
            </w:pPr>
            <w:r w:rsidRPr="0019333E">
              <w:rPr>
                <w:szCs w:val="17"/>
              </w:rPr>
              <w:t>350ml</w:t>
            </w:r>
          </w:p>
        </w:tc>
        <w:tc>
          <w:tcPr>
            <w:tcW w:w="682" w:type="pct"/>
            <w:noWrap/>
            <w:hideMark/>
          </w:tcPr>
          <w:p w:rsidR="0019333E" w:rsidRPr="0019333E" w:rsidRDefault="0019333E" w:rsidP="0019333E">
            <w:pPr>
              <w:spacing w:after="0"/>
              <w:ind w:hanging="108"/>
              <w:jc w:val="left"/>
              <w:rPr>
                <w:szCs w:val="17"/>
              </w:rPr>
            </w:pPr>
            <w:r w:rsidRPr="0019333E">
              <w:rPr>
                <w:szCs w:val="17"/>
              </w:rPr>
              <w:t>Glass</w:t>
            </w:r>
          </w:p>
        </w:tc>
        <w:tc>
          <w:tcPr>
            <w:tcW w:w="1591" w:type="pct"/>
            <w:noWrap/>
            <w:hideMark/>
          </w:tcPr>
          <w:p w:rsidR="0019333E" w:rsidRPr="0019333E" w:rsidRDefault="0019333E" w:rsidP="0019333E">
            <w:pPr>
              <w:spacing w:after="0"/>
              <w:ind w:hanging="108"/>
              <w:jc w:val="left"/>
              <w:rPr>
                <w:szCs w:val="17"/>
              </w:rPr>
            </w:pPr>
            <w:proofErr w:type="spellStart"/>
            <w:r w:rsidRPr="0019333E">
              <w:rPr>
                <w:szCs w:val="17"/>
              </w:rPr>
              <w:t>Griun</w:t>
            </w:r>
            <w:proofErr w:type="spellEnd"/>
            <w:r w:rsidRPr="0019333E">
              <w:rPr>
                <w:szCs w:val="17"/>
              </w:rPr>
              <w:t xml:space="preserve"> Pty Ltd t/as Tong Il Trading</w:t>
            </w:r>
          </w:p>
        </w:tc>
        <w:tc>
          <w:tcPr>
            <w:tcW w:w="910" w:type="pct"/>
            <w:noWrap/>
            <w:hideMark/>
          </w:tcPr>
          <w:p w:rsidR="0019333E" w:rsidRPr="0019333E" w:rsidRDefault="0019333E" w:rsidP="0019333E">
            <w:pPr>
              <w:spacing w:after="0"/>
              <w:ind w:hanging="108"/>
              <w:jc w:val="left"/>
              <w:rPr>
                <w:szCs w:val="17"/>
              </w:rPr>
            </w:pPr>
            <w:proofErr w:type="spellStart"/>
            <w:r w:rsidRPr="0019333E">
              <w:rPr>
                <w:szCs w:val="17"/>
              </w:rPr>
              <w:t>Statewide</w:t>
            </w:r>
            <w:proofErr w:type="spellEnd"/>
            <w:r w:rsidRPr="0019333E">
              <w:rPr>
                <w:szCs w:val="17"/>
              </w:rPr>
              <w:t xml:space="preserve"> Recycling</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r w:rsidRPr="0019333E">
              <w:rPr>
                <w:szCs w:val="17"/>
              </w:rPr>
              <w:t>GOOD DAY Mango</w:t>
            </w:r>
          </w:p>
        </w:tc>
        <w:tc>
          <w:tcPr>
            <w:tcW w:w="529" w:type="pct"/>
            <w:noWrap/>
            <w:hideMark/>
          </w:tcPr>
          <w:p w:rsidR="0019333E" w:rsidRPr="0019333E" w:rsidRDefault="0019333E" w:rsidP="0019333E">
            <w:pPr>
              <w:spacing w:after="0"/>
              <w:ind w:hanging="108"/>
              <w:jc w:val="center"/>
              <w:rPr>
                <w:szCs w:val="17"/>
              </w:rPr>
            </w:pPr>
            <w:r w:rsidRPr="0019333E">
              <w:rPr>
                <w:szCs w:val="17"/>
              </w:rPr>
              <w:t>350ml</w:t>
            </w:r>
          </w:p>
        </w:tc>
        <w:tc>
          <w:tcPr>
            <w:tcW w:w="682" w:type="pct"/>
            <w:noWrap/>
            <w:hideMark/>
          </w:tcPr>
          <w:p w:rsidR="0019333E" w:rsidRPr="0019333E" w:rsidRDefault="0019333E" w:rsidP="0019333E">
            <w:pPr>
              <w:spacing w:after="0"/>
              <w:ind w:hanging="108"/>
              <w:jc w:val="left"/>
              <w:rPr>
                <w:szCs w:val="17"/>
              </w:rPr>
            </w:pPr>
            <w:r w:rsidRPr="0019333E">
              <w:rPr>
                <w:szCs w:val="17"/>
              </w:rPr>
              <w:t>Glass</w:t>
            </w:r>
          </w:p>
        </w:tc>
        <w:tc>
          <w:tcPr>
            <w:tcW w:w="1591" w:type="pct"/>
            <w:noWrap/>
            <w:hideMark/>
          </w:tcPr>
          <w:p w:rsidR="0019333E" w:rsidRPr="0019333E" w:rsidRDefault="0019333E" w:rsidP="0019333E">
            <w:pPr>
              <w:spacing w:after="0"/>
              <w:ind w:hanging="108"/>
              <w:jc w:val="left"/>
              <w:rPr>
                <w:szCs w:val="17"/>
              </w:rPr>
            </w:pPr>
            <w:proofErr w:type="spellStart"/>
            <w:r w:rsidRPr="0019333E">
              <w:rPr>
                <w:szCs w:val="17"/>
              </w:rPr>
              <w:t>Griun</w:t>
            </w:r>
            <w:proofErr w:type="spellEnd"/>
            <w:r w:rsidRPr="0019333E">
              <w:rPr>
                <w:szCs w:val="17"/>
              </w:rPr>
              <w:t xml:space="preserve"> Pty Ltd t/as Tong Il Trading</w:t>
            </w:r>
          </w:p>
        </w:tc>
        <w:tc>
          <w:tcPr>
            <w:tcW w:w="910" w:type="pct"/>
            <w:noWrap/>
            <w:hideMark/>
          </w:tcPr>
          <w:p w:rsidR="0019333E" w:rsidRPr="0019333E" w:rsidRDefault="0019333E" w:rsidP="0019333E">
            <w:pPr>
              <w:spacing w:after="0"/>
              <w:ind w:hanging="108"/>
              <w:jc w:val="left"/>
              <w:rPr>
                <w:szCs w:val="17"/>
              </w:rPr>
            </w:pPr>
            <w:proofErr w:type="spellStart"/>
            <w:r w:rsidRPr="0019333E">
              <w:rPr>
                <w:szCs w:val="17"/>
              </w:rPr>
              <w:t>Statewide</w:t>
            </w:r>
            <w:proofErr w:type="spellEnd"/>
            <w:r w:rsidRPr="0019333E">
              <w:rPr>
                <w:szCs w:val="17"/>
              </w:rPr>
              <w:t xml:space="preserve"> Recycling</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proofErr w:type="spellStart"/>
            <w:r w:rsidRPr="0019333E">
              <w:rPr>
                <w:szCs w:val="17"/>
              </w:rPr>
              <w:t>Gugen</w:t>
            </w:r>
            <w:proofErr w:type="spellEnd"/>
            <w:r w:rsidRPr="0019333E">
              <w:rPr>
                <w:szCs w:val="17"/>
              </w:rPr>
              <w:t xml:space="preserve"> Big Yoghurt Carbonated Soft Drink</w:t>
            </w:r>
          </w:p>
        </w:tc>
        <w:tc>
          <w:tcPr>
            <w:tcW w:w="529" w:type="pct"/>
            <w:noWrap/>
            <w:hideMark/>
          </w:tcPr>
          <w:p w:rsidR="0019333E" w:rsidRPr="0019333E" w:rsidRDefault="0019333E" w:rsidP="0019333E">
            <w:pPr>
              <w:spacing w:after="0"/>
              <w:ind w:hanging="108"/>
              <w:jc w:val="center"/>
              <w:rPr>
                <w:szCs w:val="17"/>
              </w:rPr>
            </w:pPr>
            <w:r w:rsidRPr="0019333E">
              <w:rPr>
                <w:szCs w:val="17"/>
              </w:rPr>
              <w:t>750ml</w:t>
            </w:r>
          </w:p>
        </w:tc>
        <w:tc>
          <w:tcPr>
            <w:tcW w:w="682" w:type="pct"/>
            <w:noWrap/>
            <w:hideMark/>
          </w:tcPr>
          <w:p w:rsidR="0019333E" w:rsidRPr="0019333E" w:rsidRDefault="0019333E" w:rsidP="0019333E">
            <w:pPr>
              <w:spacing w:after="0"/>
              <w:ind w:hanging="108"/>
              <w:jc w:val="left"/>
              <w:rPr>
                <w:szCs w:val="17"/>
              </w:rPr>
            </w:pPr>
            <w:r w:rsidRPr="0019333E">
              <w:rPr>
                <w:szCs w:val="17"/>
              </w:rPr>
              <w:t>PET</w:t>
            </w:r>
          </w:p>
        </w:tc>
        <w:tc>
          <w:tcPr>
            <w:tcW w:w="1591" w:type="pct"/>
            <w:noWrap/>
            <w:hideMark/>
          </w:tcPr>
          <w:p w:rsidR="0019333E" w:rsidRPr="0019333E" w:rsidRDefault="0019333E" w:rsidP="0019333E">
            <w:pPr>
              <w:spacing w:after="0"/>
              <w:ind w:hanging="108"/>
              <w:jc w:val="left"/>
              <w:rPr>
                <w:szCs w:val="17"/>
              </w:rPr>
            </w:pPr>
            <w:proofErr w:type="spellStart"/>
            <w:r w:rsidRPr="0019333E">
              <w:rPr>
                <w:szCs w:val="17"/>
              </w:rPr>
              <w:t>Griun</w:t>
            </w:r>
            <w:proofErr w:type="spellEnd"/>
            <w:r w:rsidRPr="0019333E">
              <w:rPr>
                <w:szCs w:val="17"/>
              </w:rPr>
              <w:t xml:space="preserve"> Pty Ltd t/as Tong Il Trading</w:t>
            </w:r>
          </w:p>
        </w:tc>
        <w:tc>
          <w:tcPr>
            <w:tcW w:w="910" w:type="pct"/>
            <w:noWrap/>
            <w:hideMark/>
          </w:tcPr>
          <w:p w:rsidR="0019333E" w:rsidRPr="0019333E" w:rsidRDefault="0019333E" w:rsidP="0019333E">
            <w:pPr>
              <w:spacing w:after="0"/>
              <w:ind w:hanging="108"/>
              <w:jc w:val="left"/>
              <w:rPr>
                <w:szCs w:val="17"/>
              </w:rPr>
            </w:pPr>
            <w:proofErr w:type="spellStart"/>
            <w:r w:rsidRPr="0019333E">
              <w:rPr>
                <w:szCs w:val="17"/>
              </w:rPr>
              <w:t>Statewide</w:t>
            </w:r>
            <w:proofErr w:type="spellEnd"/>
            <w:r w:rsidRPr="0019333E">
              <w:rPr>
                <w:szCs w:val="17"/>
              </w:rPr>
              <w:t xml:space="preserve"> Recycling</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proofErr w:type="spellStart"/>
            <w:r w:rsidRPr="0019333E">
              <w:rPr>
                <w:szCs w:val="17"/>
              </w:rPr>
              <w:t>Haitai</w:t>
            </w:r>
            <w:proofErr w:type="spellEnd"/>
            <w:r w:rsidRPr="0019333E">
              <w:rPr>
                <w:szCs w:val="17"/>
              </w:rPr>
              <w:t xml:space="preserve"> Apple Juice</w:t>
            </w:r>
          </w:p>
        </w:tc>
        <w:tc>
          <w:tcPr>
            <w:tcW w:w="529" w:type="pct"/>
            <w:noWrap/>
            <w:hideMark/>
          </w:tcPr>
          <w:p w:rsidR="0019333E" w:rsidRPr="0019333E" w:rsidRDefault="0019333E" w:rsidP="0019333E">
            <w:pPr>
              <w:spacing w:after="0"/>
              <w:ind w:hanging="108"/>
              <w:jc w:val="center"/>
              <w:rPr>
                <w:szCs w:val="17"/>
              </w:rPr>
            </w:pPr>
            <w:r w:rsidRPr="0019333E">
              <w:rPr>
                <w:szCs w:val="17"/>
              </w:rPr>
              <w:t>1 500ml</w:t>
            </w:r>
          </w:p>
        </w:tc>
        <w:tc>
          <w:tcPr>
            <w:tcW w:w="682" w:type="pct"/>
            <w:noWrap/>
            <w:hideMark/>
          </w:tcPr>
          <w:p w:rsidR="0019333E" w:rsidRPr="0019333E" w:rsidRDefault="0019333E" w:rsidP="0019333E">
            <w:pPr>
              <w:spacing w:after="0"/>
              <w:ind w:hanging="108"/>
              <w:jc w:val="left"/>
              <w:rPr>
                <w:szCs w:val="17"/>
              </w:rPr>
            </w:pPr>
            <w:r w:rsidRPr="0019333E">
              <w:rPr>
                <w:szCs w:val="17"/>
              </w:rPr>
              <w:t>PET</w:t>
            </w:r>
          </w:p>
        </w:tc>
        <w:tc>
          <w:tcPr>
            <w:tcW w:w="1591" w:type="pct"/>
            <w:noWrap/>
            <w:hideMark/>
          </w:tcPr>
          <w:p w:rsidR="0019333E" w:rsidRPr="0019333E" w:rsidRDefault="0019333E" w:rsidP="0019333E">
            <w:pPr>
              <w:spacing w:after="0"/>
              <w:ind w:hanging="108"/>
              <w:jc w:val="left"/>
              <w:rPr>
                <w:szCs w:val="17"/>
              </w:rPr>
            </w:pPr>
            <w:proofErr w:type="spellStart"/>
            <w:r w:rsidRPr="0019333E">
              <w:rPr>
                <w:szCs w:val="17"/>
              </w:rPr>
              <w:t>Griun</w:t>
            </w:r>
            <w:proofErr w:type="spellEnd"/>
            <w:r w:rsidRPr="0019333E">
              <w:rPr>
                <w:szCs w:val="17"/>
              </w:rPr>
              <w:t xml:space="preserve"> Pty Ltd t/as Tong Il Trading</w:t>
            </w:r>
          </w:p>
        </w:tc>
        <w:tc>
          <w:tcPr>
            <w:tcW w:w="910" w:type="pct"/>
            <w:noWrap/>
            <w:hideMark/>
          </w:tcPr>
          <w:p w:rsidR="0019333E" w:rsidRPr="0019333E" w:rsidRDefault="0019333E" w:rsidP="0019333E">
            <w:pPr>
              <w:spacing w:after="0"/>
              <w:ind w:hanging="108"/>
              <w:jc w:val="left"/>
              <w:rPr>
                <w:szCs w:val="17"/>
              </w:rPr>
            </w:pPr>
            <w:proofErr w:type="spellStart"/>
            <w:r w:rsidRPr="0019333E">
              <w:rPr>
                <w:szCs w:val="17"/>
              </w:rPr>
              <w:t>Statewide</w:t>
            </w:r>
            <w:proofErr w:type="spellEnd"/>
            <w:r w:rsidRPr="0019333E">
              <w:rPr>
                <w:szCs w:val="17"/>
              </w:rPr>
              <w:t xml:space="preserve"> Recycling</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proofErr w:type="spellStart"/>
            <w:r w:rsidRPr="0019333E">
              <w:rPr>
                <w:szCs w:val="17"/>
              </w:rPr>
              <w:t>Haitai</w:t>
            </w:r>
            <w:proofErr w:type="spellEnd"/>
            <w:r w:rsidRPr="0019333E">
              <w:rPr>
                <w:szCs w:val="17"/>
              </w:rPr>
              <w:t xml:space="preserve"> Orange </w:t>
            </w:r>
            <w:proofErr w:type="spellStart"/>
            <w:r w:rsidRPr="0019333E">
              <w:rPr>
                <w:szCs w:val="17"/>
              </w:rPr>
              <w:t>BonBon</w:t>
            </w:r>
            <w:proofErr w:type="spellEnd"/>
          </w:p>
        </w:tc>
        <w:tc>
          <w:tcPr>
            <w:tcW w:w="529" w:type="pct"/>
            <w:noWrap/>
            <w:hideMark/>
          </w:tcPr>
          <w:p w:rsidR="0019333E" w:rsidRPr="0019333E" w:rsidRDefault="0019333E" w:rsidP="0019333E">
            <w:pPr>
              <w:spacing w:after="0"/>
              <w:ind w:hanging="108"/>
              <w:jc w:val="center"/>
              <w:rPr>
                <w:szCs w:val="17"/>
              </w:rPr>
            </w:pPr>
            <w:r w:rsidRPr="0019333E">
              <w:rPr>
                <w:szCs w:val="17"/>
              </w:rPr>
              <w:t>238ml</w:t>
            </w:r>
          </w:p>
        </w:tc>
        <w:tc>
          <w:tcPr>
            <w:tcW w:w="682" w:type="pct"/>
            <w:noWrap/>
            <w:hideMark/>
          </w:tcPr>
          <w:p w:rsidR="0019333E" w:rsidRPr="0019333E" w:rsidRDefault="0019333E" w:rsidP="0019333E">
            <w:pPr>
              <w:spacing w:after="0"/>
              <w:ind w:hanging="108"/>
              <w:jc w:val="left"/>
              <w:rPr>
                <w:szCs w:val="17"/>
              </w:rPr>
            </w:pPr>
            <w:r w:rsidRPr="0019333E">
              <w:rPr>
                <w:szCs w:val="17"/>
              </w:rPr>
              <w:t>Aluminium</w:t>
            </w:r>
          </w:p>
        </w:tc>
        <w:tc>
          <w:tcPr>
            <w:tcW w:w="1591" w:type="pct"/>
            <w:noWrap/>
            <w:hideMark/>
          </w:tcPr>
          <w:p w:rsidR="0019333E" w:rsidRPr="0019333E" w:rsidRDefault="0019333E" w:rsidP="0019333E">
            <w:pPr>
              <w:spacing w:after="0"/>
              <w:ind w:hanging="108"/>
              <w:jc w:val="left"/>
              <w:rPr>
                <w:szCs w:val="17"/>
              </w:rPr>
            </w:pPr>
            <w:proofErr w:type="spellStart"/>
            <w:r w:rsidRPr="0019333E">
              <w:rPr>
                <w:szCs w:val="17"/>
              </w:rPr>
              <w:t>Griun</w:t>
            </w:r>
            <w:proofErr w:type="spellEnd"/>
            <w:r w:rsidRPr="0019333E">
              <w:rPr>
                <w:szCs w:val="17"/>
              </w:rPr>
              <w:t xml:space="preserve"> Pty Ltd t/as Tong Il Trading</w:t>
            </w:r>
          </w:p>
        </w:tc>
        <w:tc>
          <w:tcPr>
            <w:tcW w:w="910" w:type="pct"/>
            <w:noWrap/>
            <w:hideMark/>
          </w:tcPr>
          <w:p w:rsidR="0019333E" w:rsidRPr="0019333E" w:rsidRDefault="0019333E" w:rsidP="0019333E">
            <w:pPr>
              <w:spacing w:after="0"/>
              <w:ind w:hanging="108"/>
              <w:jc w:val="left"/>
              <w:rPr>
                <w:szCs w:val="17"/>
              </w:rPr>
            </w:pPr>
            <w:proofErr w:type="spellStart"/>
            <w:r w:rsidRPr="0019333E">
              <w:rPr>
                <w:szCs w:val="17"/>
              </w:rPr>
              <w:t>Statewide</w:t>
            </w:r>
            <w:proofErr w:type="spellEnd"/>
            <w:r w:rsidRPr="0019333E">
              <w:rPr>
                <w:szCs w:val="17"/>
              </w:rPr>
              <w:t xml:space="preserve"> Recycling</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proofErr w:type="spellStart"/>
            <w:r w:rsidRPr="0019333E">
              <w:rPr>
                <w:szCs w:val="17"/>
              </w:rPr>
              <w:t>Haitai</w:t>
            </w:r>
            <w:proofErr w:type="spellEnd"/>
            <w:r w:rsidRPr="0019333E">
              <w:rPr>
                <w:szCs w:val="17"/>
              </w:rPr>
              <w:t xml:space="preserve"> Peach </w:t>
            </w:r>
            <w:proofErr w:type="spellStart"/>
            <w:r w:rsidRPr="0019333E">
              <w:rPr>
                <w:szCs w:val="17"/>
              </w:rPr>
              <w:t>BonBon</w:t>
            </w:r>
            <w:proofErr w:type="spellEnd"/>
          </w:p>
        </w:tc>
        <w:tc>
          <w:tcPr>
            <w:tcW w:w="529" w:type="pct"/>
            <w:noWrap/>
            <w:hideMark/>
          </w:tcPr>
          <w:p w:rsidR="0019333E" w:rsidRPr="0019333E" w:rsidRDefault="0019333E" w:rsidP="0019333E">
            <w:pPr>
              <w:spacing w:after="0"/>
              <w:ind w:hanging="108"/>
              <w:jc w:val="center"/>
              <w:rPr>
                <w:szCs w:val="17"/>
              </w:rPr>
            </w:pPr>
            <w:r w:rsidRPr="0019333E">
              <w:rPr>
                <w:szCs w:val="17"/>
              </w:rPr>
              <w:t>238ml</w:t>
            </w:r>
          </w:p>
        </w:tc>
        <w:tc>
          <w:tcPr>
            <w:tcW w:w="682" w:type="pct"/>
            <w:noWrap/>
            <w:hideMark/>
          </w:tcPr>
          <w:p w:rsidR="0019333E" w:rsidRPr="0019333E" w:rsidRDefault="0019333E" w:rsidP="0019333E">
            <w:pPr>
              <w:spacing w:after="0"/>
              <w:ind w:hanging="108"/>
              <w:jc w:val="left"/>
              <w:rPr>
                <w:szCs w:val="17"/>
              </w:rPr>
            </w:pPr>
            <w:r w:rsidRPr="0019333E">
              <w:rPr>
                <w:szCs w:val="17"/>
              </w:rPr>
              <w:t>Aluminium</w:t>
            </w:r>
          </w:p>
        </w:tc>
        <w:tc>
          <w:tcPr>
            <w:tcW w:w="1591" w:type="pct"/>
            <w:noWrap/>
            <w:hideMark/>
          </w:tcPr>
          <w:p w:rsidR="0019333E" w:rsidRPr="0019333E" w:rsidRDefault="0019333E" w:rsidP="0019333E">
            <w:pPr>
              <w:spacing w:after="0"/>
              <w:ind w:hanging="108"/>
              <w:jc w:val="left"/>
              <w:rPr>
                <w:szCs w:val="17"/>
              </w:rPr>
            </w:pPr>
            <w:proofErr w:type="spellStart"/>
            <w:r w:rsidRPr="0019333E">
              <w:rPr>
                <w:szCs w:val="17"/>
              </w:rPr>
              <w:t>Griun</w:t>
            </w:r>
            <w:proofErr w:type="spellEnd"/>
            <w:r w:rsidRPr="0019333E">
              <w:rPr>
                <w:szCs w:val="17"/>
              </w:rPr>
              <w:t xml:space="preserve"> Pty Ltd t/as Tong Il Trading</w:t>
            </w:r>
          </w:p>
        </w:tc>
        <w:tc>
          <w:tcPr>
            <w:tcW w:w="910" w:type="pct"/>
            <w:noWrap/>
            <w:hideMark/>
          </w:tcPr>
          <w:p w:rsidR="0019333E" w:rsidRPr="0019333E" w:rsidRDefault="0019333E" w:rsidP="0019333E">
            <w:pPr>
              <w:spacing w:after="0"/>
              <w:ind w:hanging="108"/>
              <w:jc w:val="left"/>
              <w:rPr>
                <w:szCs w:val="17"/>
              </w:rPr>
            </w:pPr>
            <w:proofErr w:type="spellStart"/>
            <w:r w:rsidRPr="0019333E">
              <w:rPr>
                <w:szCs w:val="17"/>
              </w:rPr>
              <w:t>Statewide</w:t>
            </w:r>
            <w:proofErr w:type="spellEnd"/>
            <w:r w:rsidRPr="0019333E">
              <w:rPr>
                <w:szCs w:val="17"/>
              </w:rPr>
              <w:t xml:space="preserve"> Recycling</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proofErr w:type="spellStart"/>
            <w:r w:rsidRPr="0019333E">
              <w:rPr>
                <w:szCs w:val="17"/>
              </w:rPr>
              <w:t>Jenog</w:t>
            </w:r>
            <w:proofErr w:type="spellEnd"/>
            <w:r w:rsidRPr="0019333E">
              <w:rPr>
                <w:szCs w:val="17"/>
              </w:rPr>
              <w:t xml:space="preserve"> in Soju</w:t>
            </w:r>
          </w:p>
        </w:tc>
        <w:tc>
          <w:tcPr>
            <w:tcW w:w="529" w:type="pct"/>
            <w:noWrap/>
            <w:hideMark/>
          </w:tcPr>
          <w:p w:rsidR="0019333E" w:rsidRPr="0019333E" w:rsidRDefault="0019333E" w:rsidP="0019333E">
            <w:pPr>
              <w:spacing w:after="0"/>
              <w:ind w:hanging="108"/>
              <w:jc w:val="center"/>
              <w:rPr>
                <w:szCs w:val="17"/>
              </w:rPr>
            </w:pPr>
            <w:r w:rsidRPr="0019333E">
              <w:rPr>
                <w:szCs w:val="17"/>
              </w:rPr>
              <w:t>360ml</w:t>
            </w:r>
          </w:p>
        </w:tc>
        <w:tc>
          <w:tcPr>
            <w:tcW w:w="682" w:type="pct"/>
            <w:noWrap/>
            <w:hideMark/>
          </w:tcPr>
          <w:p w:rsidR="0019333E" w:rsidRPr="0019333E" w:rsidRDefault="0019333E" w:rsidP="0019333E">
            <w:pPr>
              <w:spacing w:after="0"/>
              <w:ind w:hanging="108"/>
              <w:jc w:val="left"/>
              <w:rPr>
                <w:szCs w:val="17"/>
              </w:rPr>
            </w:pPr>
            <w:r w:rsidRPr="0019333E">
              <w:rPr>
                <w:szCs w:val="17"/>
              </w:rPr>
              <w:t>Glass</w:t>
            </w:r>
          </w:p>
        </w:tc>
        <w:tc>
          <w:tcPr>
            <w:tcW w:w="1591" w:type="pct"/>
            <w:noWrap/>
            <w:hideMark/>
          </w:tcPr>
          <w:p w:rsidR="0019333E" w:rsidRPr="0019333E" w:rsidRDefault="0019333E" w:rsidP="0019333E">
            <w:pPr>
              <w:spacing w:after="0"/>
              <w:ind w:hanging="108"/>
              <w:jc w:val="left"/>
              <w:rPr>
                <w:szCs w:val="17"/>
              </w:rPr>
            </w:pPr>
            <w:proofErr w:type="spellStart"/>
            <w:r w:rsidRPr="0019333E">
              <w:rPr>
                <w:szCs w:val="17"/>
              </w:rPr>
              <w:t>Griun</w:t>
            </w:r>
            <w:proofErr w:type="spellEnd"/>
            <w:r w:rsidRPr="0019333E">
              <w:rPr>
                <w:szCs w:val="17"/>
              </w:rPr>
              <w:t xml:space="preserve"> Pty Ltd t/as Tong Il Trading</w:t>
            </w:r>
          </w:p>
        </w:tc>
        <w:tc>
          <w:tcPr>
            <w:tcW w:w="910" w:type="pct"/>
            <w:noWrap/>
            <w:hideMark/>
          </w:tcPr>
          <w:p w:rsidR="0019333E" w:rsidRPr="0019333E" w:rsidRDefault="0019333E" w:rsidP="0019333E">
            <w:pPr>
              <w:spacing w:after="0"/>
              <w:ind w:hanging="108"/>
              <w:jc w:val="left"/>
              <w:rPr>
                <w:szCs w:val="17"/>
              </w:rPr>
            </w:pPr>
            <w:proofErr w:type="spellStart"/>
            <w:r w:rsidRPr="0019333E">
              <w:rPr>
                <w:szCs w:val="17"/>
              </w:rPr>
              <w:t>Statewide</w:t>
            </w:r>
            <w:proofErr w:type="spellEnd"/>
            <w:r w:rsidRPr="0019333E">
              <w:rPr>
                <w:szCs w:val="17"/>
              </w:rPr>
              <w:t xml:space="preserve"> Recycling</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proofErr w:type="spellStart"/>
            <w:r w:rsidRPr="0019333E">
              <w:rPr>
                <w:szCs w:val="17"/>
              </w:rPr>
              <w:t>Lotte</w:t>
            </w:r>
            <w:proofErr w:type="spellEnd"/>
            <w:r w:rsidRPr="0019333E">
              <w:rPr>
                <w:szCs w:val="17"/>
              </w:rPr>
              <w:t xml:space="preserve"> </w:t>
            </w:r>
            <w:proofErr w:type="spellStart"/>
            <w:r w:rsidRPr="0019333E">
              <w:rPr>
                <w:szCs w:val="17"/>
              </w:rPr>
              <w:t>Milkis</w:t>
            </w:r>
            <w:proofErr w:type="spellEnd"/>
            <w:r w:rsidRPr="0019333E">
              <w:rPr>
                <w:szCs w:val="17"/>
              </w:rPr>
              <w:t xml:space="preserve"> Refreshing Milk &amp; Yogurt Flavour</w:t>
            </w:r>
          </w:p>
        </w:tc>
        <w:tc>
          <w:tcPr>
            <w:tcW w:w="529" w:type="pct"/>
            <w:noWrap/>
            <w:hideMark/>
          </w:tcPr>
          <w:p w:rsidR="0019333E" w:rsidRPr="0019333E" w:rsidRDefault="0019333E" w:rsidP="0019333E">
            <w:pPr>
              <w:spacing w:after="0"/>
              <w:ind w:hanging="108"/>
              <w:jc w:val="center"/>
              <w:rPr>
                <w:szCs w:val="17"/>
              </w:rPr>
            </w:pPr>
            <w:r w:rsidRPr="0019333E">
              <w:rPr>
                <w:szCs w:val="17"/>
              </w:rPr>
              <w:t>250ml</w:t>
            </w:r>
          </w:p>
        </w:tc>
        <w:tc>
          <w:tcPr>
            <w:tcW w:w="682" w:type="pct"/>
            <w:noWrap/>
            <w:hideMark/>
          </w:tcPr>
          <w:p w:rsidR="0019333E" w:rsidRPr="0019333E" w:rsidRDefault="0019333E" w:rsidP="0019333E">
            <w:pPr>
              <w:spacing w:after="0"/>
              <w:ind w:hanging="108"/>
              <w:jc w:val="left"/>
              <w:rPr>
                <w:szCs w:val="17"/>
              </w:rPr>
            </w:pPr>
            <w:r w:rsidRPr="0019333E">
              <w:rPr>
                <w:szCs w:val="17"/>
              </w:rPr>
              <w:t>Aluminium</w:t>
            </w:r>
          </w:p>
        </w:tc>
        <w:tc>
          <w:tcPr>
            <w:tcW w:w="1591" w:type="pct"/>
            <w:noWrap/>
            <w:hideMark/>
          </w:tcPr>
          <w:p w:rsidR="0019333E" w:rsidRPr="0019333E" w:rsidRDefault="0019333E" w:rsidP="0019333E">
            <w:pPr>
              <w:spacing w:after="0"/>
              <w:ind w:hanging="108"/>
              <w:jc w:val="left"/>
              <w:rPr>
                <w:szCs w:val="17"/>
              </w:rPr>
            </w:pPr>
            <w:proofErr w:type="spellStart"/>
            <w:r w:rsidRPr="0019333E">
              <w:rPr>
                <w:szCs w:val="17"/>
              </w:rPr>
              <w:t>Griun</w:t>
            </w:r>
            <w:proofErr w:type="spellEnd"/>
            <w:r w:rsidRPr="0019333E">
              <w:rPr>
                <w:szCs w:val="17"/>
              </w:rPr>
              <w:t xml:space="preserve"> Pty Ltd t/as Tong Il Trading</w:t>
            </w:r>
          </w:p>
        </w:tc>
        <w:tc>
          <w:tcPr>
            <w:tcW w:w="910" w:type="pct"/>
            <w:noWrap/>
            <w:hideMark/>
          </w:tcPr>
          <w:p w:rsidR="0019333E" w:rsidRPr="0019333E" w:rsidRDefault="0019333E" w:rsidP="0019333E">
            <w:pPr>
              <w:spacing w:after="0"/>
              <w:ind w:hanging="108"/>
              <w:jc w:val="left"/>
              <w:rPr>
                <w:szCs w:val="17"/>
              </w:rPr>
            </w:pPr>
            <w:proofErr w:type="spellStart"/>
            <w:r w:rsidRPr="0019333E">
              <w:rPr>
                <w:szCs w:val="17"/>
              </w:rPr>
              <w:t>Statewide</w:t>
            </w:r>
            <w:proofErr w:type="spellEnd"/>
            <w:r w:rsidRPr="0019333E">
              <w:rPr>
                <w:szCs w:val="17"/>
              </w:rPr>
              <w:t xml:space="preserve"> Recycling</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r w:rsidRPr="0019333E">
              <w:rPr>
                <w:szCs w:val="17"/>
              </w:rPr>
              <w:t>Morning Due Peach</w:t>
            </w:r>
          </w:p>
        </w:tc>
        <w:tc>
          <w:tcPr>
            <w:tcW w:w="529" w:type="pct"/>
            <w:noWrap/>
            <w:hideMark/>
          </w:tcPr>
          <w:p w:rsidR="0019333E" w:rsidRPr="0019333E" w:rsidRDefault="0019333E" w:rsidP="0019333E">
            <w:pPr>
              <w:spacing w:after="0"/>
              <w:ind w:hanging="108"/>
              <w:jc w:val="center"/>
              <w:rPr>
                <w:szCs w:val="17"/>
              </w:rPr>
            </w:pPr>
            <w:r w:rsidRPr="0019333E">
              <w:rPr>
                <w:szCs w:val="17"/>
              </w:rPr>
              <w:t>360ml</w:t>
            </w:r>
          </w:p>
        </w:tc>
        <w:tc>
          <w:tcPr>
            <w:tcW w:w="682" w:type="pct"/>
            <w:noWrap/>
            <w:hideMark/>
          </w:tcPr>
          <w:p w:rsidR="0019333E" w:rsidRPr="0019333E" w:rsidRDefault="0019333E" w:rsidP="0019333E">
            <w:pPr>
              <w:spacing w:after="0"/>
              <w:ind w:hanging="108"/>
              <w:jc w:val="left"/>
              <w:rPr>
                <w:szCs w:val="17"/>
              </w:rPr>
            </w:pPr>
            <w:r w:rsidRPr="0019333E">
              <w:rPr>
                <w:szCs w:val="17"/>
              </w:rPr>
              <w:t>Glass</w:t>
            </w:r>
          </w:p>
        </w:tc>
        <w:tc>
          <w:tcPr>
            <w:tcW w:w="1591" w:type="pct"/>
            <w:noWrap/>
            <w:hideMark/>
          </w:tcPr>
          <w:p w:rsidR="0019333E" w:rsidRPr="0019333E" w:rsidRDefault="0019333E" w:rsidP="0019333E">
            <w:pPr>
              <w:spacing w:after="0"/>
              <w:ind w:hanging="108"/>
              <w:jc w:val="left"/>
              <w:rPr>
                <w:szCs w:val="17"/>
              </w:rPr>
            </w:pPr>
            <w:proofErr w:type="spellStart"/>
            <w:r w:rsidRPr="0019333E">
              <w:rPr>
                <w:szCs w:val="17"/>
              </w:rPr>
              <w:t>Griun</w:t>
            </w:r>
            <w:proofErr w:type="spellEnd"/>
            <w:r w:rsidRPr="0019333E">
              <w:rPr>
                <w:szCs w:val="17"/>
              </w:rPr>
              <w:t xml:space="preserve"> Pty Ltd t/as Tong Il Trading</w:t>
            </w:r>
          </w:p>
        </w:tc>
        <w:tc>
          <w:tcPr>
            <w:tcW w:w="910" w:type="pct"/>
            <w:noWrap/>
            <w:hideMark/>
          </w:tcPr>
          <w:p w:rsidR="0019333E" w:rsidRPr="0019333E" w:rsidRDefault="0019333E" w:rsidP="0019333E">
            <w:pPr>
              <w:spacing w:after="0"/>
              <w:ind w:hanging="108"/>
              <w:jc w:val="left"/>
              <w:rPr>
                <w:szCs w:val="17"/>
              </w:rPr>
            </w:pPr>
            <w:proofErr w:type="spellStart"/>
            <w:r w:rsidRPr="0019333E">
              <w:rPr>
                <w:szCs w:val="17"/>
              </w:rPr>
              <w:t>Statewide</w:t>
            </w:r>
            <w:proofErr w:type="spellEnd"/>
            <w:r w:rsidRPr="0019333E">
              <w:rPr>
                <w:szCs w:val="17"/>
              </w:rPr>
              <w:t xml:space="preserve"> Recycling</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proofErr w:type="spellStart"/>
            <w:r w:rsidRPr="0019333E">
              <w:rPr>
                <w:szCs w:val="17"/>
              </w:rPr>
              <w:t>Soonhari</w:t>
            </w:r>
            <w:proofErr w:type="spellEnd"/>
            <w:r w:rsidRPr="0019333E">
              <w:rPr>
                <w:szCs w:val="17"/>
              </w:rPr>
              <w:t xml:space="preserve"> Apple Mango</w:t>
            </w:r>
          </w:p>
        </w:tc>
        <w:tc>
          <w:tcPr>
            <w:tcW w:w="529" w:type="pct"/>
            <w:noWrap/>
            <w:hideMark/>
          </w:tcPr>
          <w:p w:rsidR="0019333E" w:rsidRPr="0019333E" w:rsidRDefault="0019333E" w:rsidP="0019333E">
            <w:pPr>
              <w:spacing w:after="0"/>
              <w:ind w:hanging="108"/>
              <w:jc w:val="center"/>
              <w:rPr>
                <w:szCs w:val="17"/>
              </w:rPr>
            </w:pPr>
            <w:r w:rsidRPr="0019333E">
              <w:rPr>
                <w:szCs w:val="17"/>
              </w:rPr>
              <w:t>360ml</w:t>
            </w:r>
          </w:p>
        </w:tc>
        <w:tc>
          <w:tcPr>
            <w:tcW w:w="682" w:type="pct"/>
            <w:noWrap/>
            <w:hideMark/>
          </w:tcPr>
          <w:p w:rsidR="0019333E" w:rsidRPr="0019333E" w:rsidRDefault="0019333E" w:rsidP="0019333E">
            <w:pPr>
              <w:spacing w:after="0"/>
              <w:ind w:hanging="108"/>
              <w:jc w:val="left"/>
              <w:rPr>
                <w:szCs w:val="17"/>
              </w:rPr>
            </w:pPr>
            <w:r w:rsidRPr="0019333E">
              <w:rPr>
                <w:szCs w:val="17"/>
              </w:rPr>
              <w:t>Glass</w:t>
            </w:r>
          </w:p>
        </w:tc>
        <w:tc>
          <w:tcPr>
            <w:tcW w:w="1591" w:type="pct"/>
            <w:noWrap/>
            <w:hideMark/>
          </w:tcPr>
          <w:p w:rsidR="0019333E" w:rsidRPr="0019333E" w:rsidRDefault="0019333E" w:rsidP="0019333E">
            <w:pPr>
              <w:spacing w:after="0"/>
              <w:ind w:hanging="108"/>
              <w:jc w:val="left"/>
              <w:rPr>
                <w:szCs w:val="17"/>
              </w:rPr>
            </w:pPr>
            <w:proofErr w:type="spellStart"/>
            <w:r w:rsidRPr="0019333E">
              <w:rPr>
                <w:szCs w:val="17"/>
              </w:rPr>
              <w:t>Griun</w:t>
            </w:r>
            <w:proofErr w:type="spellEnd"/>
            <w:r w:rsidRPr="0019333E">
              <w:rPr>
                <w:szCs w:val="17"/>
              </w:rPr>
              <w:t xml:space="preserve"> Pty Ltd t/as Tong Il Trading</w:t>
            </w:r>
          </w:p>
        </w:tc>
        <w:tc>
          <w:tcPr>
            <w:tcW w:w="910" w:type="pct"/>
            <w:noWrap/>
            <w:hideMark/>
          </w:tcPr>
          <w:p w:rsidR="0019333E" w:rsidRPr="0019333E" w:rsidRDefault="0019333E" w:rsidP="0019333E">
            <w:pPr>
              <w:spacing w:after="0"/>
              <w:ind w:hanging="108"/>
              <w:jc w:val="left"/>
              <w:rPr>
                <w:szCs w:val="17"/>
              </w:rPr>
            </w:pPr>
            <w:proofErr w:type="spellStart"/>
            <w:r w:rsidRPr="0019333E">
              <w:rPr>
                <w:szCs w:val="17"/>
              </w:rPr>
              <w:t>Statewide</w:t>
            </w:r>
            <w:proofErr w:type="spellEnd"/>
            <w:r w:rsidRPr="0019333E">
              <w:rPr>
                <w:szCs w:val="17"/>
              </w:rPr>
              <w:t xml:space="preserve"> Recycling</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r w:rsidRPr="0019333E">
              <w:rPr>
                <w:szCs w:val="17"/>
              </w:rPr>
              <w:t>Sparkling Lychee</w:t>
            </w:r>
          </w:p>
        </w:tc>
        <w:tc>
          <w:tcPr>
            <w:tcW w:w="529" w:type="pct"/>
            <w:noWrap/>
            <w:hideMark/>
          </w:tcPr>
          <w:p w:rsidR="0019333E" w:rsidRPr="0019333E" w:rsidRDefault="0019333E" w:rsidP="0019333E">
            <w:pPr>
              <w:spacing w:after="0"/>
              <w:ind w:hanging="108"/>
              <w:jc w:val="center"/>
              <w:rPr>
                <w:szCs w:val="17"/>
              </w:rPr>
            </w:pPr>
            <w:r w:rsidRPr="0019333E">
              <w:rPr>
                <w:szCs w:val="17"/>
              </w:rPr>
              <w:t>340ml</w:t>
            </w:r>
          </w:p>
        </w:tc>
        <w:tc>
          <w:tcPr>
            <w:tcW w:w="682" w:type="pct"/>
            <w:noWrap/>
            <w:hideMark/>
          </w:tcPr>
          <w:p w:rsidR="0019333E" w:rsidRPr="0019333E" w:rsidRDefault="0019333E" w:rsidP="0019333E">
            <w:pPr>
              <w:spacing w:after="0"/>
              <w:ind w:hanging="108"/>
              <w:jc w:val="left"/>
              <w:rPr>
                <w:szCs w:val="17"/>
              </w:rPr>
            </w:pPr>
            <w:r w:rsidRPr="0019333E">
              <w:rPr>
                <w:szCs w:val="17"/>
              </w:rPr>
              <w:t>PET</w:t>
            </w:r>
          </w:p>
        </w:tc>
        <w:tc>
          <w:tcPr>
            <w:tcW w:w="1591" w:type="pct"/>
            <w:noWrap/>
            <w:hideMark/>
          </w:tcPr>
          <w:p w:rsidR="0019333E" w:rsidRPr="0019333E" w:rsidRDefault="0019333E" w:rsidP="0019333E">
            <w:pPr>
              <w:spacing w:after="0"/>
              <w:ind w:hanging="108"/>
              <w:jc w:val="left"/>
              <w:rPr>
                <w:szCs w:val="17"/>
              </w:rPr>
            </w:pPr>
            <w:proofErr w:type="spellStart"/>
            <w:r w:rsidRPr="0019333E">
              <w:rPr>
                <w:szCs w:val="17"/>
              </w:rPr>
              <w:t>Griun</w:t>
            </w:r>
            <w:proofErr w:type="spellEnd"/>
            <w:r w:rsidRPr="0019333E">
              <w:rPr>
                <w:szCs w:val="17"/>
              </w:rPr>
              <w:t xml:space="preserve"> Pty Ltd t/as Tong Il Trading</w:t>
            </w:r>
          </w:p>
        </w:tc>
        <w:tc>
          <w:tcPr>
            <w:tcW w:w="910" w:type="pct"/>
            <w:noWrap/>
            <w:hideMark/>
          </w:tcPr>
          <w:p w:rsidR="0019333E" w:rsidRPr="0019333E" w:rsidRDefault="0019333E" w:rsidP="0019333E">
            <w:pPr>
              <w:spacing w:after="0"/>
              <w:ind w:hanging="108"/>
              <w:jc w:val="left"/>
              <w:rPr>
                <w:szCs w:val="17"/>
              </w:rPr>
            </w:pPr>
            <w:proofErr w:type="spellStart"/>
            <w:r w:rsidRPr="0019333E">
              <w:rPr>
                <w:szCs w:val="17"/>
              </w:rPr>
              <w:t>Statewide</w:t>
            </w:r>
            <w:proofErr w:type="spellEnd"/>
            <w:r w:rsidRPr="0019333E">
              <w:rPr>
                <w:szCs w:val="17"/>
              </w:rPr>
              <w:t xml:space="preserve"> Recycling</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r w:rsidRPr="0019333E">
              <w:rPr>
                <w:szCs w:val="17"/>
              </w:rPr>
              <w:t>Sparkling Peach</w:t>
            </w:r>
          </w:p>
        </w:tc>
        <w:tc>
          <w:tcPr>
            <w:tcW w:w="529" w:type="pct"/>
            <w:noWrap/>
            <w:hideMark/>
          </w:tcPr>
          <w:p w:rsidR="0019333E" w:rsidRPr="0019333E" w:rsidRDefault="0019333E" w:rsidP="0019333E">
            <w:pPr>
              <w:spacing w:after="0"/>
              <w:ind w:hanging="108"/>
              <w:jc w:val="center"/>
              <w:rPr>
                <w:szCs w:val="17"/>
              </w:rPr>
            </w:pPr>
            <w:r w:rsidRPr="0019333E">
              <w:rPr>
                <w:szCs w:val="17"/>
              </w:rPr>
              <w:t>340ml</w:t>
            </w:r>
          </w:p>
        </w:tc>
        <w:tc>
          <w:tcPr>
            <w:tcW w:w="682" w:type="pct"/>
            <w:noWrap/>
            <w:hideMark/>
          </w:tcPr>
          <w:p w:rsidR="0019333E" w:rsidRPr="0019333E" w:rsidRDefault="0019333E" w:rsidP="0019333E">
            <w:pPr>
              <w:spacing w:after="0"/>
              <w:ind w:hanging="108"/>
              <w:jc w:val="left"/>
              <w:rPr>
                <w:szCs w:val="17"/>
              </w:rPr>
            </w:pPr>
            <w:r w:rsidRPr="0019333E">
              <w:rPr>
                <w:szCs w:val="17"/>
              </w:rPr>
              <w:t>PET</w:t>
            </w:r>
          </w:p>
        </w:tc>
        <w:tc>
          <w:tcPr>
            <w:tcW w:w="1591" w:type="pct"/>
            <w:noWrap/>
            <w:hideMark/>
          </w:tcPr>
          <w:p w:rsidR="0019333E" w:rsidRPr="0019333E" w:rsidRDefault="0019333E" w:rsidP="0019333E">
            <w:pPr>
              <w:spacing w:after="0"/>
              <w:ind w:hanging="108"/>
              <w:jc w:val="left"/>
              <w:rPr>
                <w:szCs w:val="17"/>
              </w:rPr>
            </w:pPr>
            <w:proofErr w:type="spellStart"/>
            <w:r w:rsidRPr="0019333E">
              <w:rPr>
                <w:szCs w:val="17"/>
              </w:rPr>
              <w:t>Griun</w:t>
            </w:r>
            <w:proofErr w:type="spellEnd"/>
            <w:r w:rsidRPr="0019333E">
              <w:rPr>
                <w:szCs w:val="17"/>
              </w:rPr>
              <w:t xml:space="preserve"> Pty Ltd t/as Tong Il Trading</w:t>
            </w:r>
          </w:p>
        </w:tc>
        <w:tc>
          <w:tcPr>
            <w:tcW w:w="910" w:type="pct"/>
            <w:noWrap/>
            <w:hideMark/>
          </w:tcPr>
          <w:p w:rsidR="0019333E" w:rsidRPr="0019333E" w:rsidRDefault="0019333E" w:rsidP="0019333E">
            <w:pPr>
              <w:spacing w:after="0"/>
              <w:ind w:hanging="108"/>
              <w:jc w:val="left"/>
              <w:rPr>
                <w:szCs w:val="17"/>
              </w:rPr>
            </w:pPr>
            <w:proofErr w:type="spellStart"/>
            <w:r w:rsidRPr="0019333E">
              <w:rPr>
                <w:szCs w:val="17"/>
              </w:rPr>
              <w:t>Statewide</w:t>
            </w:r>
            <w:proofErr w:type="spellEnd"/>
            <w:r w:rsidRPr="0019333E">
              <w:rPr>
                <w:szCs w:val="17"/>
              </w:rPr>
              <w:t xml:space="preserve"> Recycling</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r w:rsidRPr="0019333E">
              <w:rPr>
                <w:szCs w:val="17"/>
              </w:rPr>
              <w:t>Sparkling Strawberry</w:t>
            </w:r>
          </w:p>
        </w:tc>
        <w:tc>
          <w:tcPr>
            <w:tcW w:w="529" w:type="pct"/>
            <w:noWrap/>
            <w:hideMark/>
          </w:tcPr>
          <w:p w:rsidR="0019333E" w:rsidRPr="0019333E" w:rsidRDefault="0019333E" w:rsidP="0019333E">
            <w:pPr>
              <w:spacing w:after="0"/>
              <w:ind w:hanging="108"/>
              <w:jc w:val="center"/>
              <w:rPr>
                <w:szCs w:val="17"/>
              </w:rPr>
            </w:pPr>
            <w:r w:rsidRPr="0019333E">
              <w:rPr>
                <w:szCs w:val="17"/>
              </w:rPr>
              <w:t>340ml</w:t>
            </w:r>
          </w:p>
        </w:tc>
        <w:tc>
          <w:tcPr>
            <w:tcW w:w="682" w:type="pct"/>
            <w:noWrap/>
            <w:hideMark/>
          </w:tcPr>
          <w:p w:rsidR="0019333E" w:rsidRPr="0019333E" w:rsidRDefault="0019333E" w:rsidP="0019333E">
            <w:pPr>
              <w:spacing w:after="0"/>
              <w:ind w:hanging="108"/>
              <w:jc w:val="left"/>
              <w:rPr>
                <w:szCs w:val="17"/>
              </w:rPr>
            </w:pPr>
            <w:r w:rsidRPr="0019333E">
              <w:rPr>
                <w:szCs w:val="17"/>
              </w:rPr>
              <w:t>PET</w:t>
            </w:r>
          </w:p>
        </w:tc>
        <w:tc>
          <w:tcPr>
            <w:tcW w:w="1591" w:type="pct"/>
            <w:noWrap/>
            <w:hideMark/>
          </w:tcPr>
          <w:p w:rsidR="0019333E" w:rsidRPr="0019333E" w:rsidRDefault="0019333E" w:rsidP="0019333E">
            <w:pPr>
              <w:spacing w:after="0"/>
              <w:ind w:hanging="108"/>
              <w:jc w:val="left"/>
              <w:rPr>
                <w:szCs w:val="17"/>
              </w:rPr>
            </w:pPr>
            <w:proofErr w:type="spellStart"/>
            <w:r w:rsidRPr="0019333E">
              <w:rPr>
                <w:szCs w:val="17"/>
              </w:rPr>
              <w:t>Griun</w:t>
            </w:r>
            <w:proofErr w:type="spellEnd"/>
            <w:r w:rsidRPr="0019333E">
              <w:rPr>
                <w:szCs w:val="17"/>
              </w:rPr>
              <w:t xml:space="preserve"> Pty Ltd t/as Tong Il Trading</w:t>
            </w:r>
          </w:p>
        </w:tc>
        <w:tc>
          <w:tcPr>
            <w:tcW w:w="910" w:type="pct"/>
            <w:noWrap/>
            <w:hideMark/>
          </w:tcPr>
          <w:p w:rsidR="0019333E" w:rsidRPr="0019333E" w:rsidRDefault="0019333E" w:rsidP="0019333E">
            <w:pPr>
              <w:spacing w:after="0"/>
              <w:ind w:hanging="108"/>
              <w:jc w:val="left"/>
              <w:rPr>
                <w:szCs w:val="17"/>
              </w:rPr>
            </w:pPr>
            <w:proofErr w:type="spellStart"/>
            <w:r w:rsidRPr="0019333E">
              <w:rPr>
                <w:szCs w:val="17"/>
              </w:rPr>
              <w:t>Statewide</w:t>
            </w:r>
            <w:proofErr w:type="spellEnd"/>
            <w:r w:rsidRPr="0019333E">
              <w:rPr>
                <w:szCs w:val="17"/>
              </w:rPr>
              <w:t xml:space="preserve"> Recycling</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r w:rsidRPr="0019333E">
              <w:rPr>
                <w:szCs w:val="17"/>
              </w:rPr>
              <w:t>Sparkling White Grape</w:t>
            </w:r>
          </w:p>
        </w:tc>
        <w:tc>
          <w:tcPr>
            <w:tcW w:w="529" w:type="pct"/>
            <w:noWrap/>
            <w:hideMark/>
          </w:tcPr>
          <w:p w:rsidR="0019333E" w:rsidRPr="0019333E" w:rsidRDefault="0019333E" w:rsidP="0019333E">
            <w:pPr>
              <w:spacing w:after="0"/>
              <w:ind w:hanging="108"/>
              <w:jc w:val="center"/>
              <w:rPr>
                <w:szCs w:val="17"/>
              </w:rPr>
            </w:pPr>
            <w:r w:rsidRPr="0019333E">
              <w:rPr>
                <w:szCs w:val="17"/>
              </w:rPr>
              <w:t>340ml</w:t>
            </w:r>
          </w:p>
        </w:tc>
        <w:tc>
          <w:tcPr>
            <w:tcW w:w="682" w:type="pct"/>
            <w:noWrap/>
            <w:hideMark/>
          </w:tcPr>
          <w:p w:rsidR="0019333E" w:rsidRPr="0019333E" w:rsidRDefault="0019333E" w:rsidP="0019333E">
            <w:pPr>
              <w:spacing w:after="0"/>
              <w:ind w:hanging="108"/>
              <w:jc w:val="left"/>
              <w:rPr>
                <w:szCs w:val="17"/>
              </w:rPr>
            </w:pPr>
            <w:r w:rsidRPr="0019333E">
              <w:rPr>
                <w:szCs w:val="17"/>
              </w:rPr>
              <w:t>PET</w:t>
            </w:r>
          </w:p>
        </w:tc>
        <w:tc>
          <w:tcPr>
            <w:tcW w:w="1591" w:type="pct"/>
            <w:noWrap/>
            <w:hideMark/>
          </w:tcPr>
          <w:p w:rsidR="0019333E" w:rsidRPr="0019333E" w:rsidRDefault="0019333E" w:rsidP="0019333E">
            <w:pPr>
              <w:spacing w:after="0"/>
              <w:ind w:hanging="108"/>
              <w:jc w:val="left"/>
              <w:rPr>
                <w:szCs w:val="17"/>
              </w:rPr>
            </w:pPr>
            <w:proofErr w:type="spellStart"/>
            <w:r w:rsidRPr="0019333E">
              <w:rPr>
                <w:szCs w:val="17"/>
              </w:rPr>
              <w:t>Griun</w:t>
            </w:r>
            <w:proofErr w:type="spellEnd"/>
            <w:r w:rsidRPr="0019333E">
              <w:rPr>
                <w:szCs w:val="17"/>
              </w:rPr>
              <w:t xml:space="preserve"> Pty Ltd t/as Tong Il Trading</w:t>
            </w:r>
          </w:p>
        </w:tc>
        <w:tc>
          <w:tcPr>
            <w:tcW w:w="910" w:type="pct"/>
            <w:noWrap/>
            <w:hideMark/>
          </w:tcPr>
          <w:p w:rsidR="0019333E" w:rsidRPr="0019333E" w:rsidRDefault="0019333E" w:rsidP="0019333E">
            <w:pPr>
              <w:spacing w:after="0"/>
              <w:ind w:hanging="108"/>
              <w:jc w:val="left"/>
              <w:rPr>
                <w:szCs w:val="17"/>
              </w:rPr>
            </w:pPr>
            <w:proofErr w:type="spellStart"/>
            <w:r w:rsidRPr="0019333E">
              <w:rPr>
                <w:szCs w:val="17"/>
              </w:rPr>
              <w:t>Statewide</w:t>
            </w:r>
            <w:proofErr w:type="spellEnd"/>
            <w:r w:rsidRPr="0019333E">
              <w:rPr>
                <w:szCs w:val="17"/>
              </w:rPr>
              <w:t xml:space="preserve"> Recycling</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proofErr w:type="spellStart"/>
            <w:r w:rsidRPr="0019333E">
              <w:rPr>
                <w:szCs w:val="17"/>
              </w:rPr>
              <w:t>Wongjin</w:t>
            </w:r>
            <w:proofErr w:type="spellEnd"/>
            <w:r w:rsidRPr="0019333E">
              <w:rPr>
                <w:szCs w:val="17"/>
              </w:rPr>
              <w:t xml:space="preserve"> Barley Tea</w:t>
            </w:r>
          </w:p>
        </w:tc>
        <w:tc>
          <w:tcPr>
            <w:tcW w:w="529" w:type="pct"/>
            <w:noWrap/>
            <w:hideMark/>
          </w:tcPr>
          <w:p w:rsidR="0019333E" w:rsidRPr="0019333E" w:rsidRDefault="0019333E" w:rsidP="0019333E">
            <w:pPr>
              <w:spacing w:after="0"/>
              <w:ind w:hanging="108"/>
              <w:jc w:val="center"/>
              <w:rPr>
                <w:szCs w:val="17"/>
              </w:rPr>
            </w:pPr>
            <w:r w:rsidRPr="0019333E">
              <w:rPr>
                <w:szCs w:val="17"/>
              </w:rPr>
              <w:t>500ml</w:t>
            </w:r>
          </w:p>
        </w:tc>
        <w:tc>
          <w:tcPr>
            <w:tcW w:w="682" w:type="pct"/>
            <w:noWrap/>
            <w:hideMark/>
          </w:tcPr>
          <w:p w:rsidR="0019333E" w:rsidRPr="0019333E" w:rsidRDefault="0019333E" w:rsidP="0019333E">
            <w:pPr>
              <w:spacing w:after="0"/>
              <w:ind w:hanging="108"/>
              <w:jc w:val="left"/>
              <w:rPr>
                <w:szCs w:val="17"/>
              </w:rPr>
            </w:pPr>
            <w:r w:rsidRPr="0019333E">
              <w:rPr>
                <w:szCs w:val="17"/>
              </w:rPr>
              <w:t>PET</w:t>
            </w:r>
          </w:p>
        </w:tc>
        <w:tc>
          <w:tcPr>
            <w:tcW w:w="1591" w:type="pct"/>
            <w:noWrap/>
            <w:hideMark/>
          </w:tcPr>
          <w:p w:rsidR="0019333E" w:rsidRPr="0019333E" w:rsidRDefault="0019333E" w:rsidP="0019333E">
            <w:pPr>
              <w:spacing w:after="0"/>
              <w:ind w:hanging="108"/>
              <w:jc w:val="left"/>
              <w:rPr>
                <w:szCs w:val="17"/>
              </w:rPr>
            </w:pPr>
            <w:proofErr w:type="spellStart"/>
            <w:r w:rsidRPr="0019333E">
              <w:rPr>
                <w:szCs w:val="17"/>
              </w:rPr>
              <w:t>Griun</w:t>
            </w:r>
            <w:proofErr w:type="spellEnd"/>
            <w:r w:rsidRPr="0019333E">
              <w:rPr>
                <w:szCs w:val="17"/>
              </w:rPr>
              <w:t xml:space="preserve"> Pty Ltd t/as Tong Il Trading</w:t>
            </w:r>
          </w:p>
        </w:tc>
        <w:tc>
          <w:tcPr>
            <w:tcW w:w="910" w:type="pct"/>
            <w:noWrap/>
            <w:hideMark/>
          </w:tcPr>
          <w:p w:rsidR="0019333E" w:rsidRPr="0019333E" w:rsidRDefault="0019333E" w:rsidP="0019333E">
            <w:pPr>
              <w:spacing w:after="0"/>
              <w:ind w:hanging="108"/>
              <w:jc w:val="left"/>
              <w:rPr>
                <w:szCs w:val="17"/>
              </w:rPr>
            </w:pPr>
            <w:proofErr w:type="spellStart"/>
            <w:r w:rsidRPr="0019333E">
              <w:rPr>
                <w:szCs w:val="17"/>
              </w:rPr>
              <w:t>Statewide</w:t>
            </w:r>
            <w:proofErr w:type="spellEnd"/>
            <w:r w:rsidRPr="0019333E">
              <w:rPr>
                <w:szCs w:val="17"/>
              </w:rPr>
              <w:t xml:space="preserve"> Recycling</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proofErr w:type="spellStart"/>
            <w:r w:rsidRPr="0019333E">
              <w:rPr>
                <w:szCs w:val="17"/>
              </w:rPr>
              <w:t>Wongjin</w:t>
            </w:r>
            <w:proofErr w:type="spellEnd"/>
            <w:r w:rsidRPr="0019333E">
              <w:rPr>
                <w:szCs w:val="17"/>
              </w:rPr>
              <w:t xml:space="preserve"> Refresh Red Apple Juice</w:t>
            </w:r>
          </w:p>
        </w:tc>
        <w:tc>
          <w:tcPr>
            <w:tcW w:w="529" w:type="pct"/>
            <w:noWrap/>
            <w:hideMark/>
          </w:tcPr>
          <w:p w:rsidR="0019333E" w:rsidRPr="0019333E" w:rsidRDefault="0019333E" w:rsidP="0019333E">
            <w:pPr>
              <w:spacing w:after="0"/>
              <w:ind w:hanging="108"/>
              <w:jc w:val="center"/>
              <w:rPr>
                <w:szCs w:val="17"/>
              </w:rPr>
            </w:pPr>
            <w:r w:rsidRPr="0019333E">
              <w:rPr>
                <w:szCs w:val="17"/>
              </w:rPr>
              <w:t>1 500ml</w:t>
            </w:r>
          </w:p>
        </w:tc>
        <w:tc>
          <w:tcPr>
            <w:tcW w:w="682" w:type="pct"/>
            <w:noWrap/>
            <w:hideMark/>
          </w:tcPr>
          <w:p w:rsidR="0019333E" w:rsidRPr="0019333E" w:rsidRDefault="0019333E" w:rsidP="0019333E">
            <w:pPr>
              <w:spacing w:after="0"/>
              <w:ind w:hanging="108"/>
              <w:jc w:val="left"/>
              <w:rPr>
                <w:szCs w:val="17"/>
              </w:rPr>
            </w:pPr>
            <w:r w:rsidRPr="0019333E">
              <w:rPr>
                <w:szCs w:val="17"/>
              </w:rPr>
              <w:t>PET</w:t>
            </w:r>
          </w:p>
        </w:tc>
        <w:tc>
          <w:tcPr>
            <w:tcW w:w="1591" w:type="pct"/>
            <w:noWrap/>
            <w:hideMark/>
          </w:tcPr>
          <w:p w:rsidR="0019333E" w:rsidRPr="0019333E" w:rsidRDefault="0019333E" w:rsidP="0019333E">
            <w:pPr>
              <w:spacing w:after="0"/>
              <w:ind w:hanging="108"/>
              <w:jc w:val="left"/>
              <w:rPr>
                <w:szCs w:val="17"/>
              </w:rPr>
            </w:pPr>
            <w:proofErr w:type="spellStart"/>
            <w:r w:rsidRPr="0019333E">
              <w:rPr>
                <w:szCs w:val="17"/>
              </w:rPr>
              <w:t>Griun</w:t>
            </w:r>
            <w:proofErr w:type="spellEnd"/>
            <w:r w:rsidRPr="0019333E">
              <w:rPr>
                <w:szCs w:val="17"/>
              </w:rPr>
              <w:t xml:space="preserve"> Pty Ltd t/as Tong Il Trading</w:t>
            </w:r>
          </w:p>
        </w:tc>
        <w:tc>
          <w:tcPr>
            <w:tcW w:w="910" w:type="pct"/>
            <w:noWrap/>
            <w:hideMark/>
          </w:tcPr>
          <w:p w:rsidR="0019333E" w:rsidRPr="0019333E" w:rsidRDefault="0019333E" w:rsidP="0019333E">
            <w:pPr>
              <w:spacing w:after="0"/>
              <w:ind w:hanging="108"/>
              <w:jc w:val="left"/>
              <w:rPr>
                <w:szCs w:val="17"/>
              </w:rPr>
            </w:pPr>
            <w:proofErr w:type="spellStart"/>
            <w:r w:rsidRPr="0019333E">
              <w:rPr>
                <w:szCs w:val="17"/>
              </w:rPr>
              <w:t>Statewide</w:t>
            </w:r>
            <w:proofErr w:type="spellEnd"/>
            <w:r w:rsidRPr="0019333E">
              <w:rPr>
                <w:szCs w:val="17"/>
              </w:rPr>
              <w:t xml:space="preserve"> Recycling</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proofErr w:type="spellStart"/>
            <w:r w:rsidRPr="0019333E">
              <w:rPr>
                <w:szCs w:val="17"/>
              </w:rPr>
              <w:t>Wongjin</w:t>
            </w:r>
            <w:proofErr w:type="spellEnd"/>
            <w:r w:rsidRPr="0019333E">
              <w:rPr>
                <w:szCs w:val="17"/>
              </w:rPr>
              <w:t xml:space="preserve"> Sicily Winter Carrot</w:t>
            </w:r>
          </w:p>
        </w:tc>
        <w:tc>
          <w:tcPr>
            <w:tcW w:w="529" w:type="pct"/>
            <w:noWrap/>
            <w:hideMark/>
          </w:tcPr>
          <w:p w:rsidR="0019333E" w:rsidRPr="0019333E" w:rsidRDefault="0019333E" w:rsidP="0019333E">
            <w:pPr>
              <w:spacing w:after="0"/>
              <w:ind w:hanging="108"/>
              <w:jc w:val="center"/>
              <w:rPr>
                <w:szCs w:val="17"/>
              </w:rPr>
            </w:pPr>
            <w:r w:rsidRPr="0019333E">
              <w:rPr>
                <w:szCs w:val="17"/>
              </w:rPr>
              <w:t>1 500ml</w:t>
            </w:r>
          </w:p>
        </w:tc>
        <w:tc>
          <w:tcPr>
            <w:tcW w:w="682" w:type="pct"/>
            <w:noWrap/>
            <w:hideMark/>
          </w:tcPr>
          <w:p w:rsidR="0019333E" w:rsidRPr="0019333E" w:rsidRDefault="0019333E" w:rsidP="0019333E">
            <w:pPr>
              <w:spacing w:after="0"/>
              <w:ind w:hanging="108"/>
              <w:jc w:val="left"/>
              <w:rPr>
                <w:szCs w:val="17"/>
              </w:rPr>
            </w:pPr>
            <w:r w:rsidRPr="0019333E">
              <w:rPr>
                <w:szCs w:val="17"/>
              </w:rPr>
              <w:t>PET</w:t>
            </w:r>
          </w:p>
        </w:tc>
        <w:tc>
          <w:tcPr>
            <w:tcW w:w="1591" w:type="pct"/>
            <w:noWrap/>
            <w:hideMark/>
          </w:tcPr>
          <w:p w:rsidR="0019333E" w:rsidRPr="0019333E" w:rsidRDefault="0019333E" w:rsidP="0019333E">
            <w:pPr>
              <w:spacing w:after="0"/>
              <w:ind w:hanging="108"/>
              <w:jc w:val="left"/>
              <w:rPr>
                <w:szCs w:val="17"/>
              </w:rPr>
            </w:pPr>
            <w:proofErr w:type="spellStart"/>
            <w:r w:rsidRPr="0019333E">
              <w:rPr>
                <w:szCs w:val="17"/>
              </w:rPr>
              <w:t>Griun</w:t>
            </w:r>
            <w:proofErr w:type="spellEnd"/>
            <w:r w:rsidRPr="0019333E">
              <w:rPr>
                <w:szCs w:val="17"/>
              </w:rPr>
              <w:t xml:space="preserve"> Pty Ltd t/as Tong Il Trading</w:t>
            </w:r>
          </w:p>
        </w:tc>
        <w:tc>
          <w:tcPr>
            <w:tcW w:w="910" w:type="pct"/>
            <w:noWrap/>
            <w:hideMark/>
          </w:tcPr>
          <w:p w:rsidR="0019333E" w:rsidRPr="0019333E" w:rsidRDefault="0019333E" w:rsidP="0019333E">
            <w:pPr>
              <w:spacing w:after="0"/>
              <w:ind w:hanging="108"/>
              <w:jc w:val="left"/>
              <w:rPr>
                <w:szCs w:val="17"/>
              </w:rPr>
            </w:pPr>
            <w:proofErr w:type="spellStart"/>
            <w:r w:rsidRPr="0019333E">
              <w:rPr>
                <w:szCs w:val="17"/>
              </w:rPr>
              <w:t>Statewide</w:t>
            </w:r>
            <w:proofErr w:type="spellEnd"/>
            <w:r w:rsidRPr="0019333E">
              <w:rPr>
                <w:szCs w:val="17"/>
              </w:rPr>
              <w:t xml:space="preserve"> Recycling</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proofErr w:type="spellStart"/>
            <w:r w:rsidRPr="0019333E">
              <w:rPr>
                <w:szCs w:val="17"/>
              </w:rPr>
              <w:t>Wongjin</w:t>
            </w:r>
            <w:proofErr w:type="spellEnd"/>
            <w:r w:rsidRPr="0019333E">
              <w:rPr>
                <w:szCs w:val="17"/>
              </w:rPr>
              <w:t xml:space="preserve"> Tomato Juice</w:t>
            </w:r>
          </w:p>
        </w:tc>
        <w:tc>
          <w:tcPr>
            <w:tcW w:w="529" w:type="pct"/>
            <w:noWrap/>
            <w:hideMark/>
          </w:tcPr>
          <w:p w:rsidR="0019333E" w:rsidRPr="0019333E" w:rsidRDefault="0019333E" w:rsidP="0019333E">
            <w:pPr>
              <w:spacing w:after="0"/>
              <w:ind w:hanging="108"/>
              <w:jc w:val="center"/>
              <w:rPr>
                <w:szCs w:val="17"/>
              </w:rPr>
            </w:pPr>
            <w:r w:rsidRPr="0019333E">
              <w:rPr>
                <w:szCs w:val="17"/>
              </w:rPr>
              <w:t>1 500ml</w:t>
            </w:r>
          </w:p>
        </w:tc>
        <w:tc>
          <w:tcPr>
            <w:tcW w:w="682" w:type="pct"/>
            <w:noWrap/>
            <w:hideMark/>
          </w:tcPr>
          <w:p w:rsidR="0019333E" w:rsidRPr="0019333E" w:rsidRDefault="0019333E" w:rsidP="0019333E">
            <w:pPr>
              <w:spacing w:after="0"/>
              <w:ind w:hanging="108"/>
              <w:jc w:val="left"/>
              <w:rPr>
                <w:szCs w:val="17"/>
              </w:rPr>
            </w:pPr>
            <w:r w:rsidRPr="0019333E">
              <w:rPr>
                <w:szCs w:val="17"/>
              </w:rPr>
              <w:t>PET</w:t>
            </w:r>
          </w:p>
        </w:tc>
        <w:tc>
          <w:tcPr>
            <w:tcW w:w="1591" w:type="pct"/>
            <w:noWrap/>
            <w:hideMark/>
          </w:tcPr>
          <w:p w:rsidR="0019333E" w:rsidRPr="0019333E" w:rsidRDefault="0019333E" w:rsidP="0019333E">
            <w:pPr>
              <w:spacing w:after="0"/>
              <w:ind w:hanging="108"/>
              <w:jc w:val="left"/>
              <w:rPr>
                <w:szCs w:val="17"/>
              </w:rPr>
            </w:pPr>
            <w:proofErr w:type="spellStart"/>
            <w:r w:rsidRPr="0019333E">
              <w:rPr>
                <w:szCs w:val="17"/>
              </w:rPr>
              <w:t>Griun</w:t>
            </w:r>
            <w:proofErr w:type="spellEnd"/>
            <w:r w:rsidRPr="0019333E">
              <w:rPr>
                <w:szCs w:val="17"/>
              </w:rPr>
              <w:t xml:space="preserve"> Pty Ltd t/as Tong Il Trading</w:t>
            </w:r>
          </w:p>
        </w:tc>
        <w:tc>
          <w:tcPr>
            <w:tcW w:w="910" w:type="pct"/>
            <w:noWrap/>
            <w:hideMark/>
          </w:tcPr>
          <w:p w:rsidR="0019333E" w:rsidRPr="0019333E" w:rsidRDefault="0019333E" w:rsidP="0019333E">
            <w:pPr>
              <w:spacing w:after="0"/>
              <w:ind w:hanging="108"/>
              <w:jc w:val="left"/>
              <w:rPr>
                <w:szCs w:val="17"/>
              </w:rPr>
            </w:pPr>
            <w:proofErr w:type="spellStart"/>
            <w:r w:rsidRPr="0019333E">
              <w:rPr>
                <w:szCs w:val="17"/>
              </w:rPr>
              <w:t>Statewide</w:t>
            </w:r>
            <w:proofErr w:type="spellEnd"/>
            <w:r w:rsidRPr="0019333E">
              <w:rPr>
                <w:szCs w:val="17"/>
              </w:rPr>
              <w:t xml:space="preserve"> Recycling</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r w:rsidRPr="0019333E">
              <w:rPr>
                <w:szCs w:val="17"/>
              </w:rPr>
              <w:t xml:space="preserve">Rare Blends </w:t>
            </w:r>
            <w:proofErr w:type="spellStart"/>
            <w:r w:rsidRPr="0019333E">
              <w:rPr>
                <w:szCs w:val="17"/>
              </w:rPr>
              <w:t>Mocktails</w:t>
            </w:r>
            <w:proofErr w:type="spellEnd"/>
            <w:r w:rsidRPr="0019333E">
              <w:rPr>
                <w:szCs w:val="17"/>
              </w:rPr>
              <w:t xml:space="preserve"> Cosmopolitan Non-Alcoholic Juice Blends in Signature Cocktail Flavours</w:t>
            </w:r>
          </w:p>
        </w:tc>
        <w:tc>
          <w:tcPr>
            <w:tcW w:w="529" w:type="pct"/>
            <w:noWrap/>
            <w:hideMark/>
          </w:tcPr>
          <w:p w:rsidR="0019333E" w:rsidRPr="0019333E" w:rsidRDefault="0019333E" w:rsidP="0019333E">
            <w:pPr>
              <w:spacing w:after="0"/>
              <w:ind w:hanging="108"/>
              <w:jc w:val="center"/>
              <w:rPr>
                <w:szCs w:val="17"/>
              </w:rPr>
            </w:pPr>
            <w:r w:rsidRPr="0019333E">
              <w:rPr>
                <w:szCs w:val="17"/>
              </w:rPr>
              <w:t>1 000ml</w:t>
            </w:r>
          </w:p>
        </w:tc>
        <w:tc>
          <w:tcPr>
            <w:tcW w:w="682" w:type="pct"/>
            <w:noWrap/>
            <w:hideMark/>
          </w:tcPr>
          <w:p w:rsidR="0019333E" w:rsidRPr="0019333E" w:rsidRDefault="0019333E" w:rsidP="0019333E">
            <w:pPr>
              <w:spacing w:after="0"/>
              <w:ind w:hanging="108"/>
              <w:jc w:val="left"/>
              <w:rPr>
                <w:szCs w:val="17"/>
              </w:rPr>
            </w:pPr>
            <w:r w:rsidRPr="0019333E">
              <w:rPr>
                <w:szCs w:val="17"/>
              </w:rPr>
              <w:t>PET</w:t>
            </w:r>
          </w:p>
        </w:tc>
        <w:tc>
          <w:tcPr>
            <w:tcW w:w="1591" w:type="pct"/>
            <w:noWrap/>
            <w:hideMark/>
          </w:tcPr>
          <w:p w:rsidR="0019333E" w:rsidRPr="0019333E" w:rsidRDefault="0019333E" w:rsidP="0019333E">
            <w:pPr>
              <w:spacing w:after="0"/>
              <w:ind w:hanging="108"/>
              <w:jc w:val="left"/>
              <w:rPr>
                <w:szCs w:val="17"/>
              </w:rPr>
            </w:pPr>
            <w:r w:rsidRPr="0019333E">
              <w:rPr>
                <w:szCs w:val="17"/>
              </w:rPr>
              <w:t>Grove Fruit Juice Pty Ltd</w:t>
            </w:r>
          </w:p>
        </w:tc>
        <w:tc>
          <w:tcPr>
            <w:tcW w:w="910" w:type="pct"/>
            <w:noWrap/>
            <w:hideMark/>
          </w:tcPr>
          <w:p w:rsidR="0019333E" w:rsidRPr="0019333E" w:rsidRDefault="0019333E" w:rsidP="0019333E">
            <w:pPr>
              <w:spacing w:after="0"/>
              <w:ind w:hanging="108"/>
              <w:jc w:val="left"/>
              <w:rPr>
                <w:szCs w:val="17"/>
              </w:rPr>
            </w:pPr>
            <w:proofErr w:type="spellStart"/>
            <w:r w:rsidRPr="0019333E">
              <w:rPr>
                <w:szCs w:val="17"/>
              </w:rPr>
              <w:t>Statewide</w:t>
            </w:r>
            <w:proofErr w:type="spellEnd"/>
            <w:r w:rsidRPr="0019333E">
              <w:rPr>
                <w:szCs w:val="17"/>
              </w:rPr>
              <w:t xml:space="preserve"> Recycling</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r w:rsidRPr="0019333E">
              <w:rPr>
                <w:szCs w:val="17"/>
              </w:rPr>
              <w:t xml:space="preserve">Rare Blends </w:t>
            </w:r>
            <w:proofErr w:type="spellStart"/>
            <w:r w:rsidRPr="0019333E">
              <w:rPr>
                <w:szCs w:val="17"/>
              </w:rPr>
              <w:t>Mocktails</w:t>
            </w:r>
            <w:proofErr w:type="spellEnd"/>
            <w:r w:rsidRPr="0019333E">
              <w:rPr>
                <w:szCs w:val="17"/>
              </w:rPr>
              <w:t xml:space="preserve"> Moscow Mule Non-Alcoholic Juice Blends In Signature Cocktail Flavours</w:t>
            </w:r>
          </w:p>
        </w:tc>
        <w:tc>
          <w:tcPr>
            <w:tcW w:w="529" w:type="pct"/>
            <w:noWrap/>
            <w:hideMark/>
          </w:tcPr>
          <w:p w:rsidR="0019333E" w:rsidRPr="0019333E" w:rsidRDefault="0019333E" w:rsidP="0019333E">
            <w:pPr>
              <w:spacing w:after="0"/>
              <w:ind w:hanging="108"/>
              <w:jc w:val="center"/>
              <w:rPr>
                <w:szCs w:val="17"/>
              </w:rPr>
            </w:pPr>
            <w:r w:rsidRPr="0019333E">
              <w:rPr>
                <w:szCs w:val="17"/>
              </w:rPr>
              <w:t>1 000ml</w:t>
            </w:r>
          </w:p>
        </w:tc>
        <w:tc>
          <w:tcPr>
            <w:tcW w:w="682" w:type="pct"/>
            <w:noWrap/>
            <w:hideMark/>
          </w:tcPr>
          <w:p w:rsidR="0019333E" w:rsidRPr="0019333E" w:rsidRDefault="0019333E" w:rsidP="0019333E">
            <w:pPr>
              <w:spacing w:after="0"/>
              <w:ind w:hanging="108"/>
              <w:jc w:val="left"/>
              <w:rPr>
                <w:szCs w:val="17"/>
              </w:rPr>
            </w:pPr>
            <w:r w:rsidRPr="0019333E">
              <w:rPr>
                <w:szCs w:val="17"/>
              </w:rPr>
              <w:t>PET</w:t>
            </w:r>
          </w:p>
        </w:tc>
        <w:tc>
          <w:tcPr>
            <w:tcW w:w="1591" w:type="pct"/>
            <w:noWrap/>
            <w:hideMark/>
          </w:tcPr>
          <w:p w:rsidR="0019333E" w:rsidRPr="0019333E" w:rsidRDefault="0019333E" w:rsidP="0019333E">
            <w:pPr>
              <w:spacing w:after="0"/>
              <w:ind w:hanging="108"/>
              <w:jc w:val="left"/>
              <w:rPr>
                <w:szCs w:val="17"/>
              </w:rPr>
            </w:pPr>
            <w:r w:rsidRPr="0019333E">
              <w:rPr>
                <w:szCs w:val="17"/>
              </w:rPr>
              <w:t>Grove Fruit Juice Pty Ltd</w:t>
            </w:r>
          </w:p>
        </w:tc>
        <w:tc>
          <w:tcPr>
            <w:tcW w:w="910" w:type="pct"/>
            <w:noWrap/>
            <w:hideMark/>
          </w:tcPr>
          <w:p w:rsidR="0019333E" w:rsidRPr="0019333E" w:rsidRDefault="0019333E" w:rsidP="0019333E">
            <w:pPr>
              <w:spacing w:after="0"/>
              <w:ind w:hanging="108"/>
              <w:jc w:val="left"/>
              <w:rPr>
                <w:szCs w:val="17"/>
              </w:rPr>
            </w:pPr>
            <w:proofErr w:type="spellStart"/>
            <w:r w:rsidRPr="0019333E">
              <w:rPr>
                <w:szCs w:val="17"/>
              </w:rPr>
              <w:t>Statewide</w:t>
            </w:r>
            <w:proofErr w:type="spellEnd"/>
            <w:r w:rsidRPr="0019333E">
              <w:rPr>
                <w:szCs w:val="17"/>
              </w:rPr>
              <w:t xml:space="preserve"> Recycling</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r w:rsidRPr="0019333E">
              <w:rPr>
                <w:szCs w:val="17"/>
              </w:rPr>
              <w:t>Hop Brewing Co Ray Hard Seltzer Lemon &amp; Lime Naturally Brewed Alcoholic Sparkling Water</w:t>
            </w:r>
          </w:p>
        </w:tc>
        <w:tc>
          <w:tcPr>
            <w:tcW w:w="529" w:type="pct"/>
            <w:noWrap/>
            <w:hideMark/>
          </w:tcPr>
          <w:p w:rsidR="0019333E" w:rsidRPr="0019333E" w:rsidRDefault="0019333E" w:rsidP="0019333E">
            <w:pPr>
              <w:spacing w:after="0"/>
              <w:ind w:hanging="108"/>
              <w:jc w:val="center"/>
              <w:rPr>
                <w:szCs w:val="17"/>
              </w:rPr>
            </w:pPr>
            <w:r w:rsidRPr="0019333E">
              <w:rPr>
                <w:szCs w:val="17"/>
              </w:rPr>
              <w:t>330ml</w:t>
            </w:r>
          </w:p>
        </w:tc>
        <w:tc>
          <w:tcPr>
            <w:tcW w:w="682" w:type="pct"/>
            <w:noWrap/>
            <w:hideMark/>
          </w:tcPr>
          <w:p w:rsidR="0019333E" w:rsidRPr="0019333E" w:rsidRDefault="0019333E" w:rsidP="0019333E">
            <w:pPr>
              <w:spacing w:after="0"/>
              <w:ind w:hanging="108"/>
              <w:jc w:val="left"/>
              <w:rPr>
                <w:szCs w:val="17"/>
              </w:rPr>
            </w:pPr>
            <w:r w:rsidRPr="0019333E">
              <w:rPr>
                <w:szCs w:val="17"/>
              </w:rPr>
              <w:t>Aluminium</w:t>
            </w:r>
          </w:p>
        </w:tc>
        <w:tc>
          <w:tcPr>
            <w:tcW w:w="1591" w:type="pct"/>
            <w:noWrap/>
            <w:hideMark/>
          </w:tcPr>
          <w:p w:rsidR="0019333E" w:rsidRPr="0019333E" w:rsidRDefault="0019333E" w:rsidP="0019333E">
            <w:pPr>
              <w:spacing w:after="0"/>
              <w:ind w:hanging="108"/>
              <w:jc w:val="left"/>
              <w:rPr>
                <w:szCs w:val="17"/>
              </w:rPr>
            </w:pPr>
            <w:r w:rsidRPr="0019333E">
              <w:rPr>
                <w:szCs w:val="17"/>
              </w:rPr>
              <w:t>Hop Nation Pty Ltd</w:t>
            </w:r>
          </w:p>
        </w:tc>
        <w:tc>
          <w:tcPr>
            <w:tcW w:w="910" w:type="pct"/>
            <w:noWrap/>
            <w:hideMark/>
          </w:tcPr>
          <w:p w:rsidR="0019333E" w:rsidRPr="0019333E" w:rsidRDefault="0019333E" w:rsidP="0019333E">
            <w:pPr>
              <w:spacing w:after="0"/>
              <w:ind w:hanging="108"/>
              <w:jc w:val="left"/>
              <w:rPr>
                <w:szCs w:val="17"/>
              </w:rPr>
            </w:pPr>
            <w:proofErr w:type="spellStart"/>
            <w:r w:rsidRPr="0019333E">
              <w:rPr>
                <w:szCs w:val="17"/>
              </w:rPr>
              <w:t>Statewide</w:t>
            </w:r>
            <w:proofErr w:type="spellEnd"/>
            <w:r w:rsidRPr="0019333E">
              <w:rPr>
                <w:szCs w:val="17"/>
              </w:rPr>
              <w:t xml:space="preserve"> Recycling</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r w:rsidRPr="0019333E">
              <w:rPr>
                <w:szCs w:val="17"/>
              </w:rPr>
              <w:t>Hop Brewing Co Seven Clouds Hazy IPA</w:t>
            </w:r>
          </w:p>
        </w:tc>
        <w:tc>
          <w:tcPr>
            <w:tcW w:w="529" w:type="pct"/>
            <w:noWrap/>
            <w:hideMark/>
          </w:tcPr>
          <w:p w:rsidR="0019333E" w:rsidRPr="0019333E" w:rsidRDefault="0019333E" w:rsidP="0019333E">
            <w:pPr>
              <w:spacing w:after="0"/>
              <w:ind w:hanging="108"/>
              <w:jc w:val="center"/>
              <w:rPr>
                <w:szCs w:val="17"/>
              </w:rPr>
            </w:pPr>
            <w:r w:rsidRPr="0019333E">
              <w:rPr>
                <w:szCs w:val="17"/>
              </w:rPr>
              <w:t>375ml</w:t>
            </w:r>
          </w:p>
        </w:tc>
        <w:tc>
          <w:tcPr>
            <w:tcW w:w="682" w:type="pct"/>
            <w:noWrap/>
            <w:hideMark/>
          </w:tcPr>
          <w:p w:rsidR="0019333E" w:rsidRPr="0019333E" w:rsidRDefault="0019333E" w:rsidP="0019333E">
            <w:pPr>
              <w:spacing w:after="0"/>
              <w:ind w:hanging="108"/>
              <w:jc w:val="left"/>
              <w:rPr>
                <w:szCs w:val="17"/>
              </w:rPr>
            </w:pPr>
            <w:r w:rsidRPr="0019333E">
              <w:rPr>
                <w:szCs w:val="17"/>
              </w:rPr>
              <w:t>Aluminium</w:t>
            </w:r>
          </w:p>
        </w:tc>
        <w:tc>
          <w:tcPr>
            <w:tcW w:w="1591" w:type="pct"/>
            <w:noWrap/>
            <w:hideMark/>
          </w:tcPr>
          <w:p w:rsidR="0019333E" w:rsidRPr="0019333E" w:rsidRDefault="0019333E" w:rsidP="0019333E">
            <w:pPr>
              <w:spacing w:after="0"/>
              <w:ind w:hanging="108"/>
              <w:jc w:val="left"/>
              <w:rPr>
                <w:szCs w:val="17"/>
              </w:rPr>
            </w:pPr>
            <w:r w:rsidRPr="0019333E">
              <w:rPr>
                <w:szCs w:val="17"/>
              </w:rPr>
              <w:t>Hop Nation Pty Ltd</w:t>
            </w:r>
          </w:p>
        </w:tc>
        <w:tc>
          <w:tcPr>
            <w:tcW w:w="910" w:type="pct"/>
            <w:noWrap/>
            <w:hideMark/>
          </w:tcPr>
          <w:p w:rsidR="0019333E" w:rsidRPr="0019333E" w:rsidRDefault="0019333E" w:rsidP="0019333E">
            <w:pPr>
              <w:spacing w:after="0"/>
              <w:ind w:hanging="108"/>
              <w:jc w:val="left"/>
              <w:rPr>
                <w:szCs w:val="17"/>
              </w:rPr>
            </w:pPr>
            <w:proofErr w:type="spellStart"/>
            <w:r w:rsidRPr="0019333E">
              <w:rPr>
                <w:szCs w:val="17"/>
              </w:rPr>
              <w:t>Statewide</w:t>
            </w:r>
            <w:proofErr w:type="spellEnd"/>
            <w:r w:rsidRPr="0019333E">
              <w:rPr>
                <w:szCs w:val="17"/>
              </w:rPr>
              <w:t xml:space="preserve"> Recycling</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r w:rsidRPr="0019333E">
              <w:rPr>
                <w:szCs w:val="17"/>
              </w:rPr>
              <w:t xml:space="preserve">Hop Nation Brewing Co </w:t>
            </w:r>
            <w:proofErr w:type="spellStart"/>
            <w:r w:rsidRPr="0019333E">
              <w:rPr>
                <w:szCs w:val="17"/>
              </w:rPr>
              <w:t>Dreamfeed</w:t>
            </w:r>
            <w:proofErr w:type="spellEnd"/>
            <w:r w:rsidRPr="0019333E">
              <w:rPr>
                <w:szCs w:val="17"/>
              </w:rPr>
              <w:t xml:space="preserve"> Hazy IPA</w:t>
            </w:r>
          </w:p>
        </w:tc>
        <w:tc>
          <w:tcPr>
            <w:tcW w:w="529" w:type="pct"/>
            <w:noWrap/>
            <w:hideMark/>
          </w:tcPr>
          <w:p w:rsidR="0019333E" w:rsidRPr="0019333E" w:rsidRDefault="0019333E" w:rsidP="0019333E">
            <w:pPr>
              <w:spacing w:after="0"/>
              <w:ind w:hanging="108"/>
              <w:jc w:val="center"/>
              <w:rPr>
                <w:szCs w:val="17"/>
              </w:rPr>
            </w:pPr>
            <w:r w:rsidRPr="0019333E">
              <w:rPr>
                <w:szCs w:val="17"/>
              </w:rPr>
              <w:t>375ml</w:t>
            </w:r>
          </w:p>
        </w:tc>
        <w:tc>
          <w:tcPr>
            <w:tcW w:w="682" w:type="pct"/>
            <w:noWrap/>
            <w:hideMark/>
          </w:tcPr>
          <w:p w:rsidR="0019333E" w:rsidRPr="0019333E" w:rsidRDefault="0019333E" w:rsidP="0019333E">
            <w:pPr>
              <w:spacing w:after="0"/>
              <w:ind w:hanging="108"/>
              <w:jc w:val="left"/>
              <w:rPr>
                <w:szCs w:val="17"/>
              </w:rPr>
            </w:pPr>
            <w:r w:rsidRPr="0019333E">
              <w:rPr>
                <w:szCs w:val="17"/>
              </w:rPr>
              <w:t>Aluminium</w:t>
            </w:r>
          </w:p>
        </w:tc>
        <w:tc>
          <w:tcPr>
            <w:tcW w:w="1591" w:type="pct"/>
            <w:noWrap/>
            <w:hideMark/>
          </w:tcPr>
          <w:p w:rsidR="0019333E" w:rsidRPr="0019333E" w:rsidRDefault="0019333E" w:rsidP="0019333E">
            <w:pPr>
              <w:spacing w:after="0"/>
              <w:ind w:hanging="108"/>
              <w:jc w:val="left"/>
              <w:rPr>
                <w:szCs w:val="17"/>
              </w:rPr>
            </w:pPr>
            <w:r w:rsidRPr="0019333E">
              <w:rPr>
                <w:szCs w:val="17"/>
              </w:rPr>
              <w:t>Hop Nation Pty Ltd</w:t>
            </w:r>
          </w:p>
        </w:tc>
        <w:tc>
          <w:tcPr>
            <w:tcW w:w="910" w:type="pct"/>
            <w:noWrap/>
            <w:hideMark/>
          </w:tcPr>
          <w:p w:rsidR="0019333E" w:rsidRPr="0019333E" w:rsidRDefault="0019333E" w:rsidP="0019333E">
            <w:pPr>
              <w:spacing w:after="0"/>
              <w:ind w:hanging="108"/>
              <w:jc w:val="left"/>
              <w:rPr>
                <w:szCs w:val="17"/>
              </w:rPr>
            </w:pPr>
            <w:proofErr w:type="spellStart"/>
            <w:r w:rsidRPr="0019333E">
              <w:rPr>
                <w:szCs w:val="17"/>
              </w:rPr>
              <w:t>Statewide</w:t>
            </w:r>
            <w:proofErr w:type="spellEnd"/>
            <w:r w:rsidRPr="0019333E">
              <w:rPr>
                <w:szCs w:val="17"/>
              </w:rPr>
              <w:t xml:space="preserve"> Recycling</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r w:rsidRPr="0019333E">
              <w:rPr>
                <w:szCs w:val="17"/>
              </w:rPr>
              <w:t>Hop Nation Brewing Co Karma Oatmeal Stout</w:t>
            </w:r>
          </w:p>
        </w:tc>
        <w:tc>
          <w:tcPr>
            <w:tcW w:w="529" w:type="pct"/>
            <w:noWrap/>
            <w:hideMark/>
          </w:tcPr>
          <w:p w:rsidR="0019333E" w:rsidRPr="0019333E" w:rsidRDefault="0019333E" w:rsidP="0019333E">
            <w:pPr>
              <w:spacing w:after="0"/>
              <w:ind w:hanging="108"/>
              <w:jc w:val="center"/>
              <w:rPr>
                <w:szCs w:val="17"/>
              </w:rPr>
            </w:pPr>
            <w:r w:rsidRPr="0019333E">
              <w:rPr>
                <w:szCs w:val="17"/>
              </w:rPr>
              <w:t>375ml</w:t>
            </w:r>
          </w:p>
        </w:tc>
        <w:tc>
          <w:tcPr>
            <w:tcW w:w="682" w:type="pct"/>
            <w:noWrap/>
            <w:hideMark/>
          </w:tcPr>
          <w:p w:rsidR="0019333E" w:rsidRPr="0019333E" w:rsidRDefault="0019333E" w:rsidP="0019333E">
            <w:pPr>
              <w:spacing w:after="0"/>
              <w:ind w:hanging="108"/>
              <w:jc w:val="left"/>
              <w:rPr>
                <w:szCs w:val="17"/>
              </w:rPr>
            </w:pPr>
            <w:r w:rsidRPr="0019333E">
              <w:rPr>
                <w:szCs w:val="17"/>
              </w:rPr>
              <w:t>Aluminium</w:t>
            </w:r>
          </w:p>
        </w:tc>
        <w:tc>
          <w:tcPr>
            <w:tcW w:w="1591" w:type="pct"/>
            <w:noWrap/>
            <w:hideMark/>
          </w:tcPr>
          <w:p w:rsidR="0019333E" w:rsidRPr="0019333E" w:rsidRDefault="0019333E" w:rsidP="0019333E">
            <w:pPr>
              <w:spacing w:after="0"/>
              <w:ind w:hanging="108"/>
              <w:jc w:val="left"/>
              <w:rPr>
                <w:szCs w:val="17"/>
              </w:rPr>
            </w:pPr>
            <w:r w:rsidRPr="0019333E">
              <w:rPr>
                <w:szCs w:val="17"/>
              </w:rPr>
              <w:t>Hop Nation Pty Ltd</w:t>
            </w:r>
          </w:p>
        </w:tc>
        <w:tc>
          <w:tcPr>
            <w:tcW w:w="910" w:type="pct"/>
            <w:noWrap/>
            <w:hideMark/>
          </w:tcPr>
          <w:p w:rsidR="0019333E" w:rsidRPr="0019333E" w:rsidRDefault="0019333E" w:rsidP="0019333E">
            <w:pPr>
              <w:spacing w:after="0"/>
              <w:ind w:hanging="108"/>
              <w:jc w:val="left"/>
              <w:rPr>
                <w:szCs w:val="17"/>
              </w:rPr>
            </w:pPr>
            <w:proofErr w:type="spellStart"/>
            <w:r w:rsidRPr="0019333E">
              <w:rPr>
                <w:szCs w:val="17"/>
              </w:rPr>
              <w:t>Statewide</w:t>
            </w:r>
            <w:proofErr w:type="spellEnd"/>
            <w:r w:rsidRPr="0019333E">
              <w:rPr>
                <w:szCs w:val="17"/>
              </w:rPr>
              <w:t xml:space="preserve"> Recycling</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r w:rsidRPr="0019333E">
              <w:rPr>
                <w:szCs w:val="17"/>
              </w:rPr>
              <w:t>Hop Nation Brewing Co Melbourne Fog Hazy Pale</w:t>
            </w:r>
          </w:p>
        </w:tc>
        <w:tc>
          <w:tcPr>
            <w:tcW w:w="529" w:type="pct"/>
            <w:noWrap/>
            <w:hideMark/>
          </w:tcPr>
          <w:p w:rsidR="0019333E" w:rsidRPr="0019333E" w:rsidRDefault="0019333E" w:rsidP="0019333E">
            <w:pPr>
              <w:spacing w:after="0"/>
              <w:ind w:hanging="108"/>
              <w:jc w:val="center"/>
              <w:rPr>
                <w:szCs w:val="17"/>
              </w:rPr>
            </w:pPr>
            <w:r w:rsidRPr="0019333E">
              <w:rPr>
                <w:szCs w:val="17"/>
              </w:rPr>
              <w:t>375ml</w:t>
            </w:r>
          </w:p>
        </w:tc>
        <w:tc>
          <w:tcPr>
            <w:tcW w:w="682" w:type="pct"/>
            <w:noWrap/>
            <w:hideMark/>
          </w:tcPr>
          <w:p w:rsidR="0019333E" w:rsidRPr="0019333E" w:rsidRDefault="0019333E" w:rsidP="0019333E">
            <w:pPr>
              <w:spacing w:after="0"/>
              <w:ind w:hanging="108"/>
              <w:jc w:val="left"/>
              <w:rPr>
                <w:szCs w:val="17"/>
              </w:rPr>
            </w:pPr>
            <w:r w:rsidRPr="0019333E">
              <w:rPr>
                <w:szCs w:val="17"/>
              </w:rPr>
              <w:t>Aluminium</w:t>
            </w:r>
          </w:p>
        </w:tc>
        <w:tc>
          <w:tcPr>
            <w:tcW w:w="1591" w:type="pct"/>
            <w:noWrap/>
            <w:hideMark/>
          </w:tcPr>
          <w:p w:rsidR="0019333E" w:rsidRPr="0019333E" w:rsidRDefault="0019333E" w:rsidP="0019333E">
            <w:pPr>
              <w:spacing w:after="0"/>
              <w:ind w:hanging="108"/>
              <w:jc w:val="left"/>
              <w:rPr>
                <w:szCs w:val="17"/>
              </w:rPr>
            </w:pPr>
            <w:r w:rsidRPr="0019333E">
              <w:rPr>
                <w:szCs w:val="17"/>
              </w:rPr>
              <w:t>Hop Nation Pty Ltd</w:t>
            </w:r>
          </w:p>
        </w:tc>
        <w:tc>
          <w:tcPr>
            <w:tcW w:w="910" w:type="pct"/>
            <w:noWrap/>
            <w:hideMark/>
          </w:tcPr>
          <w:p w:rsidR="0019333E" w:rsidRPr="0019333E" w:rsidRDefault="0019333E" w:rsidP="0019333E">
            <w:pPr>
              <w:spacing w:after="0"/>
              <w:ind w:hanging="108"/>
              <w:jc w:val="left"/>
              <w:rPr>
                <w:szCs w:val="17"/>
              </w:rPr>
            </w:pPr>
            <w:proofErr w:type="spellStart"/>
            <w:r w:rsidRPr="0019333E">
              <w:rPr>
                <w:szCs w:val="17"/>
              </w:rPr>
              <w:t>Statewide</w:t>
            </w:r>
            <w:proofErr w:type="spellEnd"/>
            <w:r w:rsidRPr="0019333E">
              <w:rPr>
                <w:szCs w:val="17"/>
              </w:rPr>
              <w:t xml:space="preserve"> Recycling</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r w:rsidRPr="0019333E">
              <w:rPr>
                <w:szCs w:val="17"/>
              </w:rPr>
              <w:t>Hop Nation Brewing Co Organic Lager</w:t>
            </w:r>
          </w:p>
        </w:tc>
        <w:tc>
          <w:tcPr>
            <w:tcW w:w="529" w:type="pct"/>
            <w:noWrap/>
            <w:hideMark/>
          </w:tcPr>
          <w:p w:rsidR="0019333E" w:rsidRPr="0019333E" w:rsidRDefault="0019333E" w:rsidP="0019333E">
            <w:pPr>
              <w:spacing w:after="0"/>
              <w:ind w:hanging="108"/>
              <w:jc w:val="center"/>
              <w:rPr>
                <w:szCs w:val="17"/>
              </w:rPr>
            </w:pPr>
            <w:r w:rsidRPr="0019333E">
              <w:rPr>
                <w:szCs w:val="17"/>
              </w:rPr>
              <w:t>375ml</w:t>
            </w:r>
          </w:p>
        </w:tc>
        <w:tc>
          <w:tcPr>
            <w:tcW w:w="682" w:type="pct"/>
            <w:noWrap/>
            <w:hideMark/>
          </w:tcPr>
          <w:p w:rsidR="0019333E" w:rsidRPr="0019333E" w:rsidRDefault="0019333E" w:rsidP="0019333E">
            <w:pPr>
              <w:spacing w:after="0"/>
              <w:ind w:hanging="108"/>
              <w:jc w:val="left"/>
              <w:rPr>
                <w:szCs w:val="17"/>
              </w:rPr>
            </w:pPr>
            <w:r w:rsidRPr="0019333E">
              <w:rPr>
                <w:szCs w:val="17"/>
              </w:rPr>
              <w:t>Aluminium</w:t>
            </w:r>
          </w:p>
        </w:tc>
        <w:tc>
          <w:tcPr>
            <w:tcW w:w="1591" w:type="pct"/>
            <w:noWrap/>
            <w:hideMark/>
          </w:tcPr>
          <w:p w:rsidR="0019333E" w:rsidRPr="0019333E" w:rsidRDefault="0019333E" w:rsidP="0019333E">
            <w:pPr>
              <w:spacing w:after="0"/>
              <w:ind w:hanging="108"/>
              <w:jc w:val="left"/>
              <w:rPr>
                <w:szCs w:val="17"/>
              </w:rPr>
            </w:pPr>
            <w:r w:rsidRPr="0019333E">
              <w:rPr>
                <w:szCs w:val="17"/>
              </w:rPr>
              <w:t>Hop Nation Pty Ltd</w:t>
            </w:r>
          </w:p>
        </w:tc>
        <w:tc>
          <w:tcPr>
            <w:tcW w:w="910" w:type="pct"/>
            <w:noWrap/>
            <w:hideMark/>
          </w:tcPr>
          <w:p w:rsidR="0019333E" w:rsidRPr="0019333E" w:rsidRDefault="0019333E" w:rsidP="0019333E">
            <w:pPr>
              <w:spacing w:after="0"/>
              <w:ind w:hanging="108"/>
              <w:jc w:val="left"/>
              <w:rPr>
                <w:szCs w:val="17"/>
              </w:rPr>
            </w:pPr>
            <w:proofErr w:type="spellStart"/>
            <w:r w:rsidRPr="0019333E">
              <w:rPr>
                <w:szCs w:val="17"/>
              </w:rPr>
              <w:t>Statewide</w:t>
            </w:r>
            <w:proofErr w:type="spellEnd"/>
            <w:r w:rsidRPr="0019333E">
              <w:rPr>
                <w:szCs w:val="17"/>
              </w:rPr>
              <w:t xml:space="preserve"> Recycling</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r w:rsidRPr="0019333E">
              <w:rPr>
                <w:szCs w:val="17"/>
              </w:rPr>
              <w:t>Hop Nation Brewing Co Ray Hard Seltzer Peach Naturally Brewed Alcoholic Sparkling Water</w:t>
            </w:r>
          </w:p>
        </w:tc>
        <w:tc>
          <w:tcPr>
            <w:tcW w:w="529" w:type="pct"/>
            <w:noWrap/>
            <w:hideMark/>
          </w:tcPr>
          <w:p w:rsidR="0019333E" w:rsidRPr="0019333E" w:rsidRDefault="0019333E" w:rsidP="0019333E">
            <w:pPr>
              <w:spacing w:after="0"/>
              <w:ind w:hanging="108"/>
              <w:jc w:val="center"/>
              <w:rPr>
                <w:szCs w:val="17"/>
              </w:rPr>
            </w:pPr>
            <w:r w:rsidRPr="0019333E">
              <w:rPr>
                <w:szCs w:val="17"/>
              </w:rPr>
              <w:t>330ml</w:t>
            </w:r>
          </w:p>
        </w:tc>
        <w:tc>
          <w:tcPr>
            <w:tcW w:w="682" w:type="pct"/>
            <w:noWrap/>
            <w:hideMark/>
          </w:tcPr>
          <w:p w:rsidR="0019333E" w:rsidRPr="0019333E" w:rsidRDefault="0019333E" w:rsidP="0019333E">
            <w:pPr>
              <w:spacing w:after="0"/>
              <w:ind w:hanging="108"/>
              <w:jc w:val="left"/>
              <w:rPr>
                <w:szCs w:val="17"/>
              </w:rPr>
            </w:pPr>
            <w:r w:rsidRPr="0019333E">
              <w:rPr>
                <w:szCs w:val="17"/>
              </w:rPr>
              <w:t>Aluminium</w:t>
            </w:r>
          </w:p>
        </w:tc>
        <w:tc>
          <w:tcPr>
            <w:tcW w:w="1591" w:type="pct"/>
            <w:noWrap/>
            <w:hideMark/>
          </w:tcPr>
          <w:p w:rsidR="0019333E" w:rsidRPr="0019333E" w:rsidRDefault="0019333E" w:rsidP="0019333E">
            <w:pPr>
              <w:spacing w:after="0"/>
              <w:ind w:hanging="108"/>
              <w:jc w:val="left"/>
              <w:rPr>
                <w:szCs w:val="17"/>
              </w:rPr>
            </w:pPr>
            <w:r w:rsidRPr="0019333E">
              <w:rPr>
                <w:szCs w:val="17"/>
              </w:rPr>
              <w:t>Hop Nation Pty Ltd</w:t>
            </w:r>
          </w:p>
        </w:tc>
        <w:tc>
          <w:tcPr>
            <w:tcW w:w="910" w:type="pct"/>
            <w:noWrap/>
            <w:hideMark/>
          </w:tcPr>
          <w:p w:rsidR="0019333E" w:rsidRPr="0019333E" w:rsidRDefault="0019333E" w:rsidP="0019333E">
            <w:pPr>
              <w:spacing w:after="0"/>
              <w:ind w:hanging="108"/>
              <w:jc w:val="left"/>
              <w:rPr>
                <w:szCs w:val="17"/>
              </w:rPr>
            </w:pPr>
            <w:proofErr w:type="spellStart"/>
            <w:r w:rsidRPr="0019333E">
              <w:rPr>
                <w:szCs w:val="17"/>
              </w:rPr>
              <w:t>Statewide</w:t>
            </w:r>
            <w:proofErr w:type="spellEnd"/>
            <w:r w:rsidRPr="0019333E">
              <w:rPr>
                <w:szCs w:val="17"/>
              </w:rPr>
              <w:t xml:space="preserve"> Recycling</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r w:rsidRPr="0019333E">
              <w:rPr>
                <w:szCs w:val="17"/>
              </w:rPr>
              <w:t>Hop Nation Brewing Co Ray Hard Seltzer Watermelon &amp; Mint Naturally Brewed Alcoholic Sparkling Water</w:t>
            </w:r>
          </w:p>
        </w:tc>
        <w:tc>
          <w:tcPr>
            <w:tcW w:w="529" w:type="pct"/>
            <w:noWrap/>
            <w:hideMark/>
          </w:tcPr>
          <w:p w:rsidR="0019333E" w:rsidRPr="0019333E" w:rsidRDefault="0019333E" w:rsidP="0019333E">
            <w:pPr>
              <w:spacing w:after="0"/>
              <w:ind w:hanging="108"/>
              <w:jc w:val="center"/>
              <w:rPr>
                <w:szCs w:val="17"/>
              </w:rPr>
            </w:pPr>
            <w:r w:rsidRPr="0019333E">
              <w:rPr>
                <w:szCs w:val="17"/>
              </w:rPr>
              <w:t>330ml</w:t>
            </w:r>
          </w:p>
        </w:tc>
        <w:tc>
          <w:tcPr>
            <w:tcW w:w="682" w:type="pct"/>
            <w:noWrap/>
            <w:hideMark/>
          </w:tcPr>
          <w:p w:rsidR="0019333E" w:rsidRPr="0019333E" w:rsidRDefault="0019333E" w:rsidP="0019333E">
            <w:pPr>
              <w:spacing w:after="0"/>
              <w:ind w:hanging="108"/>
              <w:jc w:val="left"/>
              <w:rPr>
                <w:szCs w:val="17"/>
              </w:rPr>
            </w:pPr>
            <w:r w:rsidRPr="0019333E">
              <w:rPr>
                <w:szCs w:val="17"/>
              </w:rPr>
              <w:t>Aluminium</w:t>
            </w:r>
          </w:p>
        </w:tc>
        <w:tc>
          <w:tcPr>
            <w:tcW w:w="1591" w:type="pct"/>
            <w:noWrap/>
            <w:hideMark/>
          </w:tcPr>
          <w:p w:rsidR="0019333E" w:rsidRPr="0019333E" w:rsidRDefault="0019333E" w:rsidP="0019333E">
            <w:pPr>
              <w:spacing w:after="0"/>
              <w:ind w:hanging="108"/>
              <w:jc w:val="left"/>
              <w:rPr>
                <w:szCs w:val="17"/>
              </w:rPr>
            </w:pPr>
            <w:r w:rsidRPr="0019333E">
              <w:rPr>
                <w:szCs w:val="17"/>
              </w:rPr>
              <w:t>Hop Nation Pty Ltd</w:t>
            </w:r>
          </w:p>
        </w:tc>
        <w:tc>
          <w:tcPr>
            <w:tcW w:w="910" w:type="pct"/>
            <w:noWrap/>
            <w:hideMark/>
          </w:tcPr>
          <w:p w:rsidR="0019333E" w:rsidRPr="0019333E" w:rsidRDefault="0019333E" w:rsidP="0019333E">
            <w:pPr>
              <w:spacing w:after="0"/>
              <w:ind w:hanging="108"/>
              <w:jc w:val="left"/>
              <w:rPr>
                <w:szCs w:val="17"/>
              </w:rPr>
            </w:pPr>
            <w:proofErr w:type="spellStart"/>
            <w:r w:rsidRPr="0019333E">
              <w:rPr>
                <w:szCs w:val="17"/>
              </w:rPr>
              <w:t>Statewide</w:t>
            </w:r>
            <w:proofErr w:type="spellEnd"/>
            <w:r w:rsidRPr="0019333E">
              <w:rPr>
                <w:szCs w:val="17"/>
              </w:rPr>
              <w:t xml:space="preserve"> Recycling</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proofErr w:type="spellStart"/>
            <w:r w:rsidRPr="0019333E">
              <w:rPr>
                <w:szCs w:val="17"/>
              </w:rPr>
              <w:t>Jiva</w:t>
            </w:r>
            <w:proofErr w:type="spellEnd"/>
            <w:r w:rsidRPr="0019333E">
              <w:rPr>
                <w:szCs w:val="17"/>
              </w:rPr>
              <w:t xml:space="preserve"> </w:t>
            </w:r>
            <w:proofErr w:type="spellStart"/>
            <w:r w:rsidRPr="0019333E">
              <w:rPr>
                <w:szCs w:val="17"/>
              </w:rPr>
              <w:t>Kombucha</w:t>
            </w:r>
            <w:proofErr w:type="spellEnd"/>
            <w:r w:rsidRPr="0019333E">
              <w:rPr>
                <w:szCs w:val="17"/>
              </w:rPr>
              <w:t xml:space="preserve"> Blueberry Refreshing Organic Probiotic Beverage</w:t>
            </w:r>
          </w:p>
        </w:tc>
        <w:tc>
          <w:tcPr>
            <w:tcW w:w="529" w:type="pct"/>
            <w:noWrap/>
            <w:hideMark/>
          </w:tcPr>
          <w:p w:rsidR="0019333E" w:rsidRPr="0019333E" w:rsidRDefault="0019333E" w:rsidP="0019333E">
            <w:pPr>
              <w:spacing w:after="0"/>
              <w:ind w:hanging="108"/>
              <w:jc w:val="center"/>
              <w:rPr>
                <w:szCs w:val="17"/>
              </w:rPr>
            </w:pPr>
            <w:r w:rsidRPr="0019333E">
              <w:rPr>
                <w:szCs w:val="17"/>
              </w:rPr>
              <w:t>750ml</w:t>
            </w:r>
          </w:p>
        </w:tc>
        <w:tc>
          <w:tcPr>
            <w:tcW w:w="682" w:type="pct"/>
            <w:noWrap/>
            <w:hideMark/>
          </w:tcPr>
          <w:p w:rsidR="0019333E" w:rsidRPr="0019333E" w:rsidRDefault="0019333E" w:rsidP="0019333E">
            <w:pPr>
              <w:spacing w:after="0"/>
              <w:ind w:hanging="108"/>
              <w:jc w:val="left"/>
              <w:rPr>
                <w:szCs w:val="17"/>
              </w:rPr>
            </w:pPr>
            <w:r w:rsidRPr="0019333E">
              <w:rPr>
                <w:szCs w:val="17"/>
              </w:rPr>
              <w:t>Glass</w:t>
            </w:r>
          </w:p>
        </w:tc>
        <w:tc>
          <w:tcPr>
            <w:tcW w:w="1591" w:type="pct"/>
            <w:noWrap/>
            <w:hideMark/>
          </w:tcPr>
          <w:p w:rsidR="0019333E" w:rsidRPr="0019333E" w:rsidRDefault="0019333E" w:rsidP="0019333E">
            <w:pPr>
              <w:spacing w:after="0"/>
              <w:ind w:hanging="108"/>
              <w:jc w:val="left"/>
              <w:rPr>
                <w:szCs w:val="17"/>
              </w:rPr>
            </w:pPr>
            <w:proofErr w:type="spellStart"/>
            <w:r w:rsidRPr="0019333E">
              <w:rPr>
                <w:szCs w:val="17"/>
              </w:rPr>
              <w:t>Jiva</w:t>
            </w:r>
            <w:proofErr w:type="spellEnd"/>
            <w:r w:rsidRPr="0019333E">
              <w:rPr>
                <w:szCs w:val="17"/>
              </w:rPr>
              <w:t xml:space="preserve"> Products Pty Ltd</w:t>
            </w:r>
          </w:p>
        </w:tc>
        <w:tc>
          <w:tcPr>
            <w:tcW w:w="910" w:type="pct"/>
            <w:noWrap/>
            <w:hideMark/>
          </w:tcPr>
          <w:p w:rsidR="0019333E" w:rsidRPr="0019333E" w:rsidRDefault="0019333E" w:rsidP="0019333E">
            <w:pPr>
              <w:spacing w:after="0"/>
              <w:ind w:hanging="108"/>
              <w:jc w:val="left"/>
              <w:rPr>
                <w:szCs w:val="17"/>
              </w:rPr>
            </w:pPr>
            <w:r w:rsidRPr="0019333E">
              <w:rPr>
                <w:szCs w:val="17"/>
              </w:rPr>
              <w:t>Marine Stores Ltd</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r w:rsidRPr="0019333E">
              <w:rPr>
                <w:szCs w:val="17"/>
              </w:rPr>
              <w:t>Oval Hotel Spring Water</w:t>
            </w:r>
          </w:p>
        </w:tc>
        <w:tc>
          <w:tcPr>
            <w:tcW w:w="529" w:type="pct"/>
            <w:noWrap/>
            <w:hideMark/>
          </w:tcPr>
          <w:p w:rsidR="0019333E" w:rsidRPr="0019333E" w:rsidRDefault="0019333E" w:rsidP="0019333E">
            <w:pPr>
              <w:spacing w:after="0"/>
              <w:ind w:hanging="108"/>
              <w:jc w:val="center"/>
              <w:rPr>
                <w:szCs w:val="17"/>
              </w:rPr>
            </w:pPr>
            <w:r w:rsidRPr="0019333E">
              <w:rPr>
                <w:szCs w:val="17"/>
              </w:rPr>
              <w:t>350ml</w:t>
            </w:r>
          </w:p>
        </w:tc>
        <w:tc>
          <w:tcPr>
            <w:tcW w:w="682" w:type="pct"/>
            <w:noWrap/>
            <w:hideMark/>
          </w:tcPr>
          <w:p w:rsidR="0019333E" w:rsidRPr="0019333E" w:rsidRDefault="0019333E" w:rsidP="0019333E">
            <w:pPr>
              <w:spacing w:after="0"/>
              <w:ind w:hanging="108"/>
              <w:jc w:val="left"/>
              <w:rPr>
                <w:szCs w:val="17"/>
              </w:rPr>
            </w:pPr>
            <w:r w:rsidRPr="0019333E">
              <w:rPr>
                <w:szCs w:val="17"/>
              </w:rPr>
              <w:t>PET</w:t>
            </w:r>
          </w:p>
        </w:tc>
        <w:tc>
          <w:tcPr>
            <w:tcW w:w="1591" w:type="pct"/>
            <w:noWrap/>
            <w:hideMark/>
          </w:tcPr>
          <w:p w:rsidR="0019333E" w:rsidRPr="0019333E" w:rsidRDefault="0019333E" w:rsidP="0019333E">
            <w:pPr>
              <w:spacing w:after="0"/>
              <w:ind w:hanging="108"/>
              <w:jc w:val="left"/>
              <w:rPr>
                <w:szCs w:val="17"/>
              </w:rPr>
            </w:pPr>
            <w:r w:rsidRPr="0019333E">
              <w:rPr>
                <w:szCs w:val="17"/>
              </w:rPr>
              <w:t>Jolt Corporation Australia Pty Ltd</w:t>
            </w:r>
          </w:p>
        </w:tc>
        <w:tc>
          <w:tcPr>
            <w:tcW w:w="910" w:type="pct"/>
            <w:noWrap/>
            <w:hideMark/>
          </w:tcPr>
          <w:p w:rsidR="0019333E" w:rsidRPr="0019333E" w:rsidRDefault="0019333E" w:rsidP="0019333E">
            <w:pPr>
              <w:spacing w:after="0"/>
              <w:ind w:hanging="108"/>
              <w:jc w:val="left"/>
              <w:rPr>
                <w:szCs w:val="17"/>
              </w:rPr>
            </w:pPr>
            <w:proofErr w:type="spellStart"/>
            <w:r w:rsidRPr="0019333E">
              <w:rPr>
                <w:szCs w:val="17"/>
              </w:rPr>
              <w:t>Statewide</w:t>
            </w:r>
            <w:proofErr w:type="spellEnd"/>
            <w:r w:rsidRPr="0019333E">
              <w:rPr>
                <w:szCs w:val="17"/>
              </w:rPr>
              <w:t xml:space="preserve"> Recycling</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r w:rsidRPr="0019333E">
              <w:rPr>
                <w:szCs w:val="17"/>
              </w:rPr>
              <w:t xml:space="preserve">The Sneaky </w:t>
            </w:r>
            <w:proofErr w:type="spellStart"/>
            <w:r w:rsidRPr="0019333E">
              <w:rPr>
                <w:szCs w:val="17"/>
              </w:rPr>
              <w:t>Bucha</w:t>
            </w:r>
            <w:proofErr w:type="spellEnd"/>
            <w:r w:rsidRPr="0019333E">
              <w:rPr>
                <w:szCs w:val="17"/>
              </w:rPr>
              <w:t xml:space="preserve"> of Byron Beer &amp; </w:t>
            </w:r>
            <w:proofErr w:type="spellStart"/>
            <w:r w:rsidRPr="0019333E">
              <w:rPr>
                <w:szCs w:val="17"/>
              </w:rPr>
              <w:t>Kombucha</w:t>
            </w:r>
            <w:proofErr w:type="spellEnd"/>
            <w:r w:rsidRPr="0019333E">
              <w:rPr>
                <w:szCs w:val="17"/>
              </w:rPr>
              <w:t xml:space="preserve"> Lager Lower Carb</w:t>
            </w:r>
          </w:p>
        </w:tc>
        <w:tc>
          <w:tcPr>
            <w:tcW w:w="529" w:type="pct"/>
            <w:noWrap/>
            <w:hideMark/>
          </w:tcPr>
          <w:p w:rsidR="0019333E" w:rsidRPr="0019333E" w:rsidRDefault="0019333E" w:rsidP="0019333E">
            <w:pPr>
              <w:spacing w:after="0"/>
              <w:ind w:hanging="108"/>
              <w:jc w:val="center"/>
              <w:rPr>
                <w:szCs w:val="17"/>
              </w:rPr>
            </w:pPr>
            <w:r w:rsidRPr="0019333E">
              <w:rPr>
                <w:szCs w:val="17"/>
              </w:rPr>
              <w:t>330ml</w:t>
            </w:r>
          </w:p>
        </w:tc>
        <w:tc>
          <w:tcPr>
            <w:tcW w:w="682" w:type="pct"/>
            <w:noWrap/>
            <w:hideMark/>
          </w:tcPr>
          <w:p w:rsidR="0019333E" w:rsidRPr="0019333E" w:rsidRDefault="0019333E" w:rsidP="0019333E">
            <w:pPr>
              <w:spacing w:after="0"/>
              <w:ind w:hanging="108"/>
              <w:jc w:val="left"/>
              <w:rPr>
                <w:szCs w:val="17"/>
              </w:rPr>
            </w:pPr>
            <w:r w:rsidRPr="0019333E">
              <w:rPr>
                <w:szCs w:val="17"/>
              </w:rPr>
              <w:t>Aluminium</w:t>
            </w:r>
          </w:p>
        </w:tc>
        <w:tc>
          <w:tcPr>
            <w:tcW w:w="1591" w:type="pct"/>
            <w:noWrap/>
            <w:hideMark/>
          </w:tcPr>
          <w:p w:rsidR="0019333E" w:rsidRPr="0019333E" w:rsidRDefault="0019333E" w:rsidP="0019333E">
            <w:pPr>
              <w:spacing w:after="0"/>
              <w:ind w:hanging="108"/>
              <w:jc w:val="left"/>
              <w:rPr>
                <w:szCs w:val="17"/>
              </w:rPr>
            </w:pPr>
            <w:proofErr w:type="spellStart"/>
            <w:r w:rsidRPr="0019333E">
              <w:rPr>
                <w:szCs w:val="17"/>
              </w:rPr>
              <w:t>Kombucha</w:t>
            </w:r>
            <w:proofErr w:type="spellEnd"/>
            <w:r w:rsidRPr="0019333E">
              <w:rPr>
                <w:szCs w:val="17"/>
              </w:rPr>
              <w:t xml:space="preserve"> Brewing Co Pty Ltd t/as The </w:t>
            </w:r>
            <w:proofErr w:type="spellStart"/>
            <w:r w:rsidRPr="0019333E">
              <w:rPr>
                <w:szCs w:val="17"/>
              </w:rPr>
              <w:t>Bucha</w:t>
            </w:r>
            <w:proofErr w:type="spellEnd"/>
            <w:r w:rsidRPr="0019333E">
              <w:rPr>
                <w:szCs w:val="17"/>
              </w:rPr>
              <w:t xml:space="preserve"> of Byron</w:t>
            </w:r>
          </w:p>
        </w:tc>
        <w:tc>
          <w:tcPr>
            <w:tcW w:w="910" w:type="pct"/>
            <w:noWrap/>
            <w:hideMark/>
          </w:tcPr>
          <w:p w:rsidR="0019333E" w:rsidRPr="0019333E" w:rsidRDefault="0019333E" w:rsidP="0019333E">
            <w:pPr>
              <w:spacing w:after="0"/>
              <w:ind w:hanging="108"/>
              <w:jc w:val="left"/>
              <w:rPr>
                <w:szCs w:val="17"/>
              </w:rPr>
            </w:pPr>
            <w:r w:rsidRPr="0019333E">
              <w:rPr>
                <w:szCs w:val="17"/>
              </w:rPr>
              <w:t>Marine Stores Ltd</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r w:rsidRPr="0019333E">
              <w:rPr>
                <w:szCs w:val="17"/>
              </w:rPr>
              <w:t xml:space="preserve">The Sneaky </w:t>
            </w:r>
            <w:proofErr w:type="spellStart"/>
            <w:r w:rsidRPr="0019333E">
              <w:rPr>
                <w:szCs w:val="17"/>
              </w:rPr>
              <w:t>Bucha</w:t>
            </w:r>
            <w:proofErr w:type="spellEnd"/>
            <w:r w:rsidRPr="0019333E">
              <w:rPr>
                <w:szCs w:val="17"/>
              </w:rPr>
              <w:t xml:space="preserve"> of Byron Beer &amp; </w:t>
            </w:r>
            <w:proofErr w:type="spellStart"/>
            <w:r w:rsidRPr="0019333E">
              <w:rPr>
                <w:szCs w:val="17"/>
              </w:rPr>
              <w:t>Kombucha</w:t>
            </w:r>
            <w:proofErr w:type="spellEnd"/>
            <w:r w:rsidRPr="0019333E">
              <w:rPr>
                <w:szCs w:val="17"/>
              </w:rPr>
              <w:t xml:space="preserve"> Summer Lower Carb</w:t>
            </w:r>
          </w:p>
        </w:tc>
        <w:tc>
          <w:tcPr>
            <w:tcW w:w="529" w:type="pct"/>
            <w:noWrap/>
            <w:hideMark/>
          </w:tcPr>
          <w:p w:rsidR="0019333E" w:rsidRPr="0019333E" w:rsidRDefault="0019333E" w:rsidP="0019333E">
            <w:pPr>
              <w:spacing w:after="0"/>
              <w:ind w:hanging="108"/>
              <w:jc w:val="center"/>
              <w:rPr>
                <w:szCs w:val="17"/>
              </w:rPr>
            </w:pPr>
            <w:r w:rsidRPr="0019333E">
              <w:rPr>
                <w:szCs w:val="17"/>
              </w:rPr>
              <w:t>330ml</w:t>
            </w:r>
          </w:p>
        </w:tc>
        <w:tc>
          <w:tcPr>
            <w:tcW w:w="682" w:type="pct"/>
            <w:noWrap/>
            <w:hideMark/>
          </w:tcPr>
          <w:p w:rsidR="0019333E" w:rsidRPr="0019333E" w:rsidRDefault="0019333E" w:rsidP="0019333E">
            <w:pPr>
              <w:spacing w:after="0"/>
              <w:ind w:hanging="108"/>
              <w:jc w:val="left"/>
              <w:rPr>
                <w:szCs w:val="17"/>
              </w:rPr>
            </w:pPr>
            <w:r w:rsidRPr="0019333E">
              <w:rPr>
                <w:szCs w:val="17"/>
              </w:rPr>
              <w:t>Aluminium</w:t>
            </w:r>
          </w:p>
        </w:tc>
        <w:tc>
          <w:tcPr>
            <w:tcW w:w="1591" w:type="pct"/>
            <w:noWrap/>
            <w:hideMark/>
          </w:tcPr>
          <w:p w:rsidR="0019333E" w:rsidRPr="0019333E" w:rsidRDefault="0019333E" w:rsidP="0019333E">
            <w:pPr>
              <w:spacing w:after="0"/>
              <w:ind w:hanging="108"/>
              <w:jc w:val="left"/>
              <w:rPr>
                <w:szCs w:val="17"/>
              </w:rPr>
            </w:pPr>
            <w:proofErr w:type="spellStart"/>
            <w:r w:rsidRPr="0019333E">
              <w:rPr>
                <w:szCs w:val="17"/>
              </w:rPr>
              <w:t>Kombucha</w:t>
            </w:r>
            <w:proofErr w:type="spellEnd"/>
            <w:r w:rsidRPr="0019333E">
              <w:rPr>
                <w:szCs w:val="17"/>
              </w:rPr>
              <w:t xml:space="preserve"> Brewing Co Pty Ltd t/as The </w:t>
            </w:r>
            <w:proofErr w:type="spellStart"/>
            <w:r w:rsidRPr="0019333E">
              <w:rPr>
                <w:szCs w:val="17"/>
              </w:rPr>
              <w:t>Bucha</w:t>
            </w:r>
            <w:proofErr w:type="spellEnd"/>
            <w:r w:rsidRPr="0019333E">
              <w:rPr>
                <w:szCs w:val="17"/>
              </w:rPr>
              <w:t xml:space="preserve"> of Byron</w:t>
            </w:r>
          </w:p>
        </w:tc>
        <w:tc>
          <w:tcPr>
            <w:tcW w:w="910" w:type="pct"/>
            <w:noWrap/>
            <w:hideMark/>
          </w:tcPr>
          <w:p w:rsidR="0019333E" w:rsidRPr="0019333E" w:rsidRDefault="0019333E" w:rsidP="0019333E">
            <w:pPr>
              <w:spacing w:after="0"/>
              <w:ind w:hanging="108"/>
              <w:jc w:val="left"/>
              <w:rPr>
                <w:szCs w:val="17"/>
              </w:rPr>
            </w:pPr>
            <w:r w:rsidRPr="0019333E">
              <w:rPr>
                <w:szCs w:val="17"/>
              </w:rPr>
              <w:t>Marine Stores Ltd</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r w:rsidRPr="0019333E">
              <w:rPr>
                <w:szCs w:val="17"/>
              </w:rPr>
              <w:lastRenderedPageBreak/>
              <w:t xml:space="preserve">The Sneaky </w:t>
            </w:r>
            <w:proofErr w:type="spellStart"/>
            <w:r w:rsidRPr="0019333E">
              <w:rPr>
                <w:szCs w:val="17"/>
              </w:rPr>
              <w:t>Bucha</w:t>
            </w:r>
            <w:proofErr w:type="spellEnd"/>
            <w:r w:rsidRPr="0019333E">
              <w:rPr>
                <w:szCs w:val="17"/>
              </w:rPr>
              <w:t xml:space="preserve"> of Byron Beer &amp; </w:t>
            </w:r>
            <w:proofErr w:type="spellStart"/>
            <w:r w:rsidRPr="0019333E">
              <w:rPr>
                <w:szCs w:val="17"/>
              </w:rPr>
              <w:t>Kombucha</w:t>
            </w:r>
            <w:proofErr w:type="spellEnd"/>
            <w:r w:rsidRPr="0019333E">
              <w:rPr>
                <w:szCs w:val="17"/>
              </w:rPr>
              <w:t xml:space="preserve"> XPA Lower Carb</w:t>
            </w:r>
          </w:p>
        </w:tc>
        <w:tc>
          <w:tcPr>
            <w:tcW w:w="529" w:type="pct"/>
            <w:noWrap/>
            <w:hideMark/>
          </w:tcPr>
          <w:p w:rsidR="0019333E" w:rsidRPr="0019333E" w:rsidRDefault="0019333E" w:rsidP="0019333E">
            <w:pPr>
              <w:spacing w:after="0"/>
              <w:ind w:hanging="108"/>
              <w:jc w:val="center"/>
              <w:rPr>
                <w:szCs w:val="17"/>
              </w:rPr>
            </w:pPr>
            <w:r w:rsidRPr="0019333E">
              <w:rPr>
                <w:szCs w:val="17"/>
              </w:rPr>
              <w:t>330ml</w:t>
            </w:r>
          </w:p>
        </w:tc>
        <w:tc>
          <w:tcPr>
            <w:tcW w:w="682" w:type="pct"/>
            <w:noWrap/>
            <w:hideMark/>
          </w:tcPr>
          <w:p w:rsidR="0019333E" w:rsidRPr="0019333E" w:rsidRDefault="0019333E" w:rsidP="0019333E">
            <w:pPr>
              <w:spacing w:after="0"/>
              <w:ind w:hanging="108"/>
              <w:jc w:val="left"/>
              <w:rPr>
                <w:szCs w:val="17"/>
              </w:rPr>
            </w:pPr>
            <w:r w:rsidRPr="0019333E">
              <w:rPr>
                <w:szCs w:val="17"/>
              </w:rPr>
              <w:t>Aluminium</w:t>
            </w:r>
          </w:p>
        </w:tc>
        <w:tc>
          <w:tcPr>
            <w:tcW w:w="1591" w:type="pct"/>
            <w:noWrap/>
            <w:hideMark/>
          </w:tcPr>
          <w:p w:rsidR="0019333E" w:rsidRPr="0019333E" w:rsidRDefault="0019333E" w:rsidP="0019333E">
            <w:pPr>
              <w:spacing w:after="0"/>
              <w:ind w:hanging="108"/>
              <w:jc w:val="left"/>
              <w:rPr>
                <w:szCs w:val="17"/>
              </w:rPr>
            </w:pPr>
            <w:proofErr w:type="spellStart"/>
            <w:r w:rsidRPr="0019333E">
              <w:rPr>
                <w:szCs w:val="17"/>
              </w:rPr>
              <w:t>Kombucha</w:t>
            </w:r>
            <w:proofErr w:type="spellEnd"/>
            <w:r w:rsidRPr="0019333E">
              <w:rPr>
                <w:szCs w:val="17"/>
              </w:rPr>
              <w:t xml:space="preserve"> Brewing Co Pty Ltd t/as The </w:t>
            </w:r>
            <w:proofErr w:type="spellStart"/>
            <w:r w:rsidRPr="0019333E">
              <w:rPr>
                <w:szCs w:val="17"/>
              </w:rPr>
              <w:t>Bucha</w:t>
            </w:r>
            <w:proofErr w:type="spellEnd"/>
            <w:r w:rsidRPr="0019333E">
              <w:rPr>
                <w:szCs w:val="17"/>
              </w:rPr>
              <w:t xml:space="preserve"> of Byron</w:t>
            </w:r>
          </w:p>
        </w:tc>
        <w:tc>
          <w:tcPr>
            <w:tcW w:w="910" w:type="pct"/>
            <w:noWrap/>
            <w:hideMark/>
          </w:tcPr>
          <w:p w:rsidR="0019333E" w:rsidRPr="0019333E" w:rsidRDefault="0019333E" w:rsidP="0019333E">
            <w:pPr>
              <w:spacing w:after="0"/>
              <w:ind w:hanging="108"/>
              <w:jc w:val="left"/>
              <w:rPr>
                <w:szCs w:val="17"/>
              </w:rPr>
            </w:pPr>
            <w:r w:rsidRPr="0019333E">
              <w:rPr>
                <w:szCs w:val="17"/>
              </w:rPr>
              <w:t>Marine Stores Ltd</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r w:rsidRPr="0019333E">
              <w:rPr>
                <w:szCs w:val="17"/>
              </w:rPr>
              <w:t>Dare Iced Coffee Vanilla Latte Robusta &amp; Arabica Coffee</w:t>
            </w:r>
          </w:p>
        </w:tc>
        <w:tc>
          <w:tcPr>
            <w:tcW w:w="529" w:type="pct"/>
            <w:noWrap/>
            <w:hideMark/>
          </w:tcPr>
          <w:p w:rsidR="0019333E" w:rsidRPr="0019333E" w:rsidRDefault="0019333E" w:rsidP="0019333E">
            <w:pPr>
              <w:spacing w:after="0"/>
              <w:ind w:hanging="108"/>
              <w:jc w:val="center"/>
              <w:rPr>
                <w:szCs w:val="17"/>
              </w:rPr>
            </w:pPr>
            <w:r w:rsidRPr="0019333E">
              <w:rPr>
                <w:szCs w:val="17"/>
              </w:rPr>
              <w:t>500ml</w:t>
            </w:r>
          </w:p>
        </w:tc>
        <w:tc>
          <w:tcPr>
            <w:tcW w:w="682" w:type="pct"/>
            <w:noWrap/>
            <w:hideMark/>
          </w:tcPr>
          <w:p w:rsidR="0019333E" w:rsidRPr="0019333E" w:rsidRDefault="0019333E" w:rsidP="0019333E">
            <w:pPr>
              <w:spacing w:after="0"/>
              <w:ind w:hanging="108"/>
              <w:jc w:val="left"/>
              <w:rPr>
                <w:szCs w:val="17"/>
              </w:rPr>
            </w:pPr>
            <w:r w:rsidRPr="0019333E">
              <w:rPr>
                <w:szCs w:val="17"/>
              </w:rPr>
              <w:t>HDPE</w:t>
            </w:r>
          </w:p>
        </w:tc>
        <w:tc>
          <w:tcPr>
            <w:tcW w:w="1591" w:type="pct"/>
            <w:noWrap/>
            <w:hideMark/>
          </w:tcPr>
          <w:p w:rsidR="0019333E" w:rsidRPr="0019333E" w:rsidRDefault="0019333E" w:rsidP="0019333E">
            <w:pPr>
              <w:spacing w:after="0"/>
              <w:ind w:hanging="108"/>
              <w:jc w:val="left"/>
              <w:rPr>
                <w:szCs w:val="17"/>
              </w:rPr>
            </w:pPr>
            <w:r w:rsidRPr="0019333E">
              <w:rPr>
                <w:szCs w:val="17"/>
              </w:rPr>
              <w:t>LD&amp;D Australia Pty Ltd</w:t>
            </w:r>
          </w:p>
        </w:tc>
        <w:tc>
          <w:tcPr>
            <w:tcW w:w="910" w:type="pct"/>
            <w:noWrap/>
            <w:hideMark/>
          </w:tcPr>
          <w:p w:rsidR="0019333E" w:rsidRPr="0019333E" w:rsidRDefault="0019333E" w:rsidP="0019333E">
            <w:pPr>
              <w:spacing w:after="0"/>
              <w:ind w:hanging="108"/>
              <w:jc w:val="left"/>
              <w:rPr>
                <w:szCs w:val="17"/>
              </w:rPr>
            </w:pPr>
            <w:r w:rsidRPr="0019333E">
              <w:rPr>
                <w:szCs w:val="17"/>
              </w:rPr>
              <w:t>Marine Stores Ltd</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r w:rsidRPr="0019333E">
              <w:rPr>
                <w:szCs w:val="17"/>
              </w:rPr>
              <w:t>Dare Iced Coffee Vanilla Latte Robusta &amp; Arabica Coffee</w:t>
            </w:r>
          </w:p>
        </w:tc>
        <w:tc>
          <w:tcPr>
            <w:tcW w:w="529" w:type="pct"/>
            <w:noWrap/>
            <w:hideMark/>
          </w:tcPr>
          <w:p w:rsidR="0019333E" w:rsidRPr="0019333E" w:rsidRDefault="0019333E" w:rsidP="0019333E">
            <w:pPr>
              <w:spacing w:after="0"/>
              <w:ind w:hanging="108"/>
              <w:jc w:val="center"/>
              <w:rPr>
                <w:szCs w:val="17"/>
              </w:rPr>
            </w:pPr>
            <w:r w:rsidRPr="0019333E">
              <w:rPr>
                <w:szCs w:val="17"/>
              </w:rPr>
              <w:t>750ml</w:t>
            </w:r>
          </w:p>
        </w:tc>
        <w:tc>
          <w:tcPr>
            <w:tcW w:w="682" w:type="pct"/>
            <w:noWrap/>
            <w:hideMark/>
          </w:tcPr>
          <w:p w:rsidR="0019333E" w:rsidRPr="0019333E" w:rsidRDefault="0019333E" w:rsidP="0019333E">
            <w:pPr>
              <w:spacing w:after="0"/>
              <w:ind w:hanging="108"/>
              <w:jc w:val="left"/>
              <w:rPr>
                <w:szCs w:val="17"/>
              </w:rPr>
            </w:pPr>
            <w:r w:rsidRPr="0019333E">
              <w:rPr>
                <w:szCs w:val="17"/>
              </w:rPr>
              <w:t>HDPE</w:t>
            </w:r>
          </w:p>
        </w:tc>
        <w:tc>
          <w:tcPr>
            <w:tcW w:w="1591" w:type="pct"/>
            <w:noWrap/>
            <w:hideMark/>
          </w:tcPr>
          <w:p w:rsidR="0019333E" w:rsidRPr="0019333E" w:rsidRDefault="0019333E" w:rsidP="0019333E">
            <w:pPr>
              <w:spacing w:after="0"/>
              <w:ind w:hanging="108"/>
              <w:jc w:val="left"/>
              <w:rPr>
                <w:szCs w:val="17"/>
              </w:rPr>
            </w:pPr>
            <w:r w:rsidRPr="0019333E">
              <w:rPr>
                <w:szCs w:val="17"/>
              </w:rPr>
              <w:t>LD&amp;D Australia Pty Ltd</w:t>
            </w:r>
          </w:p>
        </w:tc>
        <w:tc>
          <w:tcPr>
            <w:tcW w:w="910" w:type="pct"/>
            <w:noWrap/>
            <w:hideMark/>
          </w:tcPr>
          <w:p w:rsidR="0019333E" w:rsidRPr="0019333E" w:rsidRDefault="0019333E" w:rsidP="0019333E">
            <w:pPr>
              <w:spacing w:after="0"/>
              <w:ind w:hanging="108"/>
              <w:jc w:val="left"/>
              <w:rPr>
                <w:szCs w:val="17"/>
              </w:rPr>
            </w:pPr>
            <w:r w:rsidRPr="0019333E">
              <w:rPr>
                <w:szCs w:val="17"/>
              </w:rPr>
              <w:t>Marine Stores Ltd</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r w:rsidRPr="0019333E">
              <w:rPr>
                <w:szCs w:val="17"/>
              </w:rPr>
              <w:t xml:space="preserve">OAK </w:t>
            </w:r>
            <w:proofErr w:type="spellStart"/>
            <w:r w:rsidRPr="0019333E">
              <w:rPr>
                <w:szCs w:val="17"/>
              </w:rPr>
              <w:t>Thickshake</w:t>
            </w:r>
            <w:proofErr w:type="spellEnd"/>
            <w:r w:rsidRPr="0019333E">
              <w:rPr>
                <w:szCs w:val="17"/>
              </w:rPr>
              <w:t xml:space="preserve"> Choc Malt</w:t>
            </w:r>
          </w:p>
        </w:tc>
        <w:tc>
          <w:tcPr>
            <w:tcW w:w="529" w:type="pct"/>
            <w:noWrap/>
            <w:hideMark/>
          </w:tcPr>
          <w:p w:rsidR="0019333E" w:rsidRPr="0019333E" w:rsidRDefault="0019333E" w:rsidP="0019333E">
            <w:pPr>
              <w:spacing w:after="0"/>
              <w:ind w:hanging="108"/>
              <w:jc w:val="center"/>
              <w:rPr>
                <w:szCs w:val="17"/>
              </w:rPr>
            </w:pPr>
            <w:r w:rsidRPr="0019333E">
              <w:rPr>
                <w:szCs w:val="17"/>
              </w:rPr>
              <w:t>425ml</w:t>
            </w:r>
          </w:p>
        </w:tc>
        <w:tc>
          <w:tcPr>
            <w:tcW w:w="682" w:type="pct"/>
            <w:noWrap/>
            <w:hideMark/>
          </w:tcPr>
          <w:p w:rsidR="0019333E" w:rsidRPr="0019333E" w:rsidRDefault="0019333E" w:rsidP="0019333E">
            <w:pPr>
              <w:spacing w:after="0"/>
              <w:ind w:hanging="108"/>
              <w:jc w:val="left"/>
              <w:rPr>
                <w:szCs w:val="17"/>
              </w:rPr>
            </w:pPr>
            <w:r w:rsidRPr="0019333E">
              <w:rPr>
                <w:szCs w:val="17"/>
              </w:rPr>
              <w:t>PET</w:t>
            </w:r>
          </w:p>
        </w:tc>
        <w:tc>
          <w:tcPr>
            <w:tcW w:w="1591" w:type="pct"/>
            <w:noWrap/>
            <w:hideMark/>
          </w:tcPr>
          <w:p w:rsidR="0019333E" w:rsidRPr="0019333E" w:rsidRDefault="0019333E" w:rsidP="0019333E">
            <w:pPr>
              <w:spacing w:after="0"/>
              <w:ind w:hanging="108"/>
              <w:jc w:val="left"/>
              <w:rPr>
                <w:szCs w:val="17"/>
              </w:rPr>
            </w:pPr>
            <w:proofErr w:type="spellStart"/>
            <w:r w:rsidRPr="0019333E">
              <w:rPr>
                <w:szCs w:val="17"/>
              </w:rPr>
              <w:t>Lactalis</w:t>
            </w:r>
            <w:proofErr w:type="spellEnd"/>
            <w:r w:rsidRPr="0019333E">
              <w:rPr>
                <w:szCs w:val="17"/>
              </w:rPr>
              <w:t xml:space="preserve"> Australia Pty Ltd</w:t>
            </w:r>
          </w:p>
        </w:tc>
        <w:tc>
          <w:tcPr>
            <w:tcW w:w="910" w:type="pct"/>
            <w:noWrap/>
            <w:hideMark/>
          </w:tcPr>
          <w:p w:rsidR="0019333E" w:rsidRPr="0019333E" w:rsidRDefault="0019333E" w:rsidP="0019333E">
            <w:pPr>
              <w:spacing w:after="0"/>
              <w:ind w:hanging="108"/>
              <w:jc w:val="left"/>
              <w:rPr>
                <w:szCs w:val="17"/>
              </w:rPr>
            </w:pPr>
            <w:proofErr w:type="spellStart"/>
            <w:r w:rsidRPr="0019333E">
              <w:rPr>
                <w:szCs w:val="17"/>
              </w:rPr>
              <w:t>Statewide</w:t>
            </w:r>
            <w:proofErr w:type="spellEnd"/>
            <w:r w:rsidRPr="0019333E">
              <w:rPr>
                <w:szCs w:val="17"/>
              </w:rPr>
              <w:t xml:space="preserve"> Recycling</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r w:rsidRPr="0019333E">
              <w:rPr>
                <w:szCs w:val="17"/>
              </w:rPr>
              <w:t xml:space="preserve">OAK </w:t>
            </w:r>
            <w:proofErr w:type="spellStart"/>
            <w:r w:rsidRPr="0019333E">
              <w:rPr>
                <w:szCs w:val="17"/>
              </w:rPr>
              <w:t>Thickshake</w:t>
            </w:r>
            <w:proofErr w:type="spellEnd"/>
            <w:r w:rsidRPr="0019333E">
              <w:rPr>
                <w:szCs w:val="17"/>
              </w:rPr>
              <w:t xml:space="preserve"> Cookies &amp; Cream</w:t>
            </w:r>
          </w:p>
        </w:tc>
        <w:tc>
          <w:tcPr>
            <w:tcW w:w="529" w:type="pct"/>
            <w:noWrap/>
            <w:hideMark/>
          </w:tcPr>
          <w:p w:rsidR="0019333E" w:rsidRPr="0019333E" w:rsidRDefault="0019333E" w:rsidP="0019333E">
            <w:pPr>
              <w:spacing w:after="0"/>
              <w:ind w:hanging="108"/>
              <w:jc w:val="center"/>
              <w:rPr>
                <w:szCs w:val="17"/>
              </w:rPr>
            </w:pPr>
            <w:r w:rsidRPr="0019333E">
              <w:rPr>
                <w:szCs w:val="17"/>
              </w:rPr>
              <w:t>425ml</w:t>
            </w:r>
          </w:p>
        </w:tc>
        <w:tc>
          <w:tcPr>
            <w:tcW w:w="682" w:type="pct"/>
            <w:noWrap/>
            <w:hideMark/>
          </w:tcPr>
          <w:p w:rsidR="0019333E" w:rsidRPr="0019333E" w:rsidRDefault="0019333E" w:rsidP="0019333E">
            <w:pPr>
              <w:spacing w:after="0"/>
              <w:ind w:hanging="108"/>
              <w:jc w:val="left"/>
              <w:rPr>
                <w:szCs w:val="17"/>
              </w:rPr>
            </w:pPr>
            <w:r w:rsidRPr="0019333E">
              <w:rPr>
                <w:szCs w:val="17"/>
              </w:rPr>
              <w:t>PET</w:t>
            </w:r>
          </w:p>
        </w:tc>
        <w:tc>
          <w:tcPr>
            <w:tcW w:w="1591" w:type="pct"/>
            <w:noWrap/>
            <w:hideMark/>
          </w:tcPr>
          <w:p w:rsidR="0019333E" w:rsidRPr="0019333E" w:rsidRDefault="0019333E" w:rsidP="0019333E">
            <w:pPr>
              <w:spacing w:after="0"/>
              <w:ind w:hanging="108"/>
              <w:jc w:val="left"/>
              <w:rPr>
                <w:szCs w:val="17"/>
              </w:rPr>
            </w:pPr>
            <w:proofErr w:type="spellStart"/>
            <w:r w:rsidRPr="0019333E">
              <w:rPr>
                <w:szCs w:val="17"/>
              </w:rPr>
              <w:t>Lactalis</w:t>
            </w:r>
            <w:proofErr w:type="spellEnd"/>
            <w:r w:rsidRPr="0019333E">
              <w:rPr>
                <w:szCs w:val="17"/>
              </w:rPr>
              <w:t xml:space="preserve"> Australia Pty Ltd</w:t>
            </w:r>
          </w:p>
        </w:tc>
        <w:tc>
          <w:tcPr>
            <w:tcW w:w="910" w:type="pct"/>
            <w:noWrap/>
            <w:hideMark/>
          </w:tcPr>
          <w:p w:rsidR="0019333E" w:rsidRPr="0019333E" w:rsidRDefault="0019333E" w:rsidP="0019333E">
            <w:pPr>
              <w:spacing w:after="0"/>
              <w:ind w:hanging="108"/>
              <w:jc w:val="left"/>
              <w:rPr>
                <w:szCs w:val="17"/>
              </w:rPr>
            </w:pPr>
            <w:proofErr w:type="spellStart"/>
            <w:r w:rsidRPr="0019333E">
              <w:rPr>
                <w:szCs w:val="17"/>
              </w:rPr>
              <w:t>Statewide</w:t>
            </w:r>
            <w:proofErr w:type="spellEnd"/>
            <w:r w:rsidRPr="0019333E">
              <w:rPr>
                <w:szCs w:val="17"/>
              </w:rPr>
              <w:t xml:space="preserve"> Recycling</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r w:rsidRPr="0019333E">
              <w:rPr>
                <w:szCs w:val="17"/>
              </w:rPr>
              <w:t xml:space="preserve">OAK </w:t>
            </w:r>
            <w:proofErr w:type="spellStart"/>
            <w:r w:rsidRPr="0019333E">
              <w:rPr>
                <w:szCs w:val="17"/>
              </w:rPr>
              <w:t>Thickshake</w:t>
            </w:r>
            <w:proofErr w:type="spellEnd"/>
            <w:r w:rsidRPr="0019333E">
              <w:rPr>
                <w:szCs w:val="17"/>
              </w:rPr>
              <w:t xml:space="preserve"> Raspberry Spider</w:t>
            </w:r>
          </w:p>
        </w:tc>
        <w:tc>
          <w:tcPr>
            <w:tcW w:w="529" w:type="pct"/>
            <w:noWrap/>
            <w:hideMark/>
          </w:tcPr>
          <w:p w:rsidR="0019333E" w:rsidRPr="0019333E" w:rsidRDefault="0019333E" w:rsidP="0019333E">
            <w:pPr>
              <w:spacing w:after="0"/>
              <w:ind w:hanging="108"/>
              <w:jc w:val="center"/>
              <w:rPr>
                <w:szCs w:val="17"/>
              </w:rPr>
            </w:pPr>
            <w:r w:rsidRPr="0019333E">
              <w:rPr>
                <w:szCs w:val="17"/>
              </w:rPr>
              <w:t>425ml</w:t>
            </w:r>
          </w:p>
        </w:tc>
        <w:tc>
          <w:tcPr>
            <w:tcW w:w="682" w:type="pct"/>
            <w:noWrap/>
            <w:hideMark/>
          </w:tcPr>
          <w:p w:rsidR="0019333E" w:rsidRPr="0019333E" w:rsidRDefault="0019333E" w:rsidP="0019333E">
            <w:pPr>
              <w:spacing w:after="0"/>
              <w:ind w:hanging="108"/>
              <w:jc w:val="left"/>
              <w:rPr>
                <w:szCs w:val="17"/>
              </w:rPr>
            </w:pPr>
            <w:r w:rsidRPr="0019333E">
              <w:rPr>
                <w:szCs w:val="17"/>
              </w:rPr>
              <w:t>PET</w:t>
            </w:r>
          </w:p>
        </w:tc>
        <w:tc>
          <w:tcPr>
            <w:tcW w:w="1591" w:type="pct"/>
            <w:noWrap/>
            <w:hideMark/>
          </w:tcPr>
          <w:p w:rsidR="0019333E" w:rsidRPr="0019333E" w:rsidRDefault="0019333E" w:rsidP="0019333E">
            <w:pPr>
              <w:spacing w:after="0"/>
              <w:ind w:hanging="108"/>
              <w:jc w:val="left"/>
              <w:rPr>
                <w:szCs w:val="17"/>
              </w:rPr>
            </w:pPr>
            <w:proofErr w:type="spellStart"/>
            <w:r w:rsidRPr="0019333E">
              <w:rPr>
                <w:szCs w:val="17"/>
              </w:rPr>
              <w:t>Lactalis</w:t>
            </w:r>
            <w:proofErr w:type="spellEnd"/>
            <w:r w:rsidRPr="0019333E">
              <w:rPr>
                <w:szCs w:val="17"/>
              </w:rPr>
              <w:t xml:space="preserve"> Australia Pty Ltd</w:t>
            </w:r>
          </w:p>
        </w:tc>
        <w:tc>
          <w:tcPr>
            <w:tcW w:w="910" w:type="pct"/>
            <w:noWrap/>
            <w:hideMark/>
          </w:tcPr>
          <w:p w:rsidR="0019333E" w:rsidRPr="0019333E" w:rsidRDefault="0019333E" w:rsidP="0019333E">
            <w:pPr>
              <w:spacing w:after="0"/>
              <w:ind w:hanging="108"/>
              <w:jc w:val="left"/>
              <w:rPr>
                <w:szCs w:val="17"/>
              </w:rPr>
            </w:pPr>
            <w:proofErr w:type="spellStart"/>
            <w:r w:rsidRPr="0019333E">
              <w:rPr>
                <w:szCs w:val="17"/>
              </w:rPr>
              <w:t>Statewide</w:t>
            </w:r>
            <w:proofErr w:type="spellEnd"/>
            <w:r w:rsidRPr="0019333E">
              <w:rPr>
                <w:szCs w:val="17"/>
              </w:rPr>
              <w:t xml:space="preserve"> Recycling</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proofErr w:type="spellStart"/>
            <w:r w:rsidRPr="0019333E">
              <w:rPr>
                <w:szCs w:val="17"/>
              </w:rPr>
              <w:t>Vaalia</w:t>
            </w:r>
            <w:proofErr w:type="spellEnd"/>
            <w:r w:rsidRPr="0019333E">
              <w:rPr>
                <w:szCs w:val="17"/>
              </w:rPr>
              <w:t xml:space="preserve"> Probiotics Kids Immunity Boost Strawberry</w:t>
            </w:r>
          </w:p>
        </w:tc>
        <w:tc>
          <w:tcPr>
            <w:tcW w:w="529" w:type="pct"/>
            <w:noWrap/>
            <w:hideMark/>
          </w:tcPr>
          <w:p w:rsidR="0019333E" w:rsidRPr="0019333E" w:rsidRDefault="0019333E" w:rsidP="0019333E">
            <w:pPr>
              <w:spacing w:after="0"/>
              <w:ind w:hanging="108"/>
              <w:jc w:val="center"/>
              <w:rPr>
                <w:szCs w:val="17"/>
              </w:rPr>
            </w:pPr>
            <w:r w:rsidRPr="0019333E">
              <w:rPr>
                <w:szCs w:val="17"/>
              </w:rPr>
              <w:t>100ml</w:t>
            </w:r>
          </w:p>
        </w:tc>
        <w:tc>
          <w:tcPr>
            <w:tcW w:w="682" w:type="pct"/>
            <w:noWrap/>
            <w:hideMark/>
          </w:tcPr>
          <w:p w:rsidR="0019333E" w:rsidRPr="0019333E" w:rsidRDefault="0019333E" w:rsidP="0019333E">
            <w:pPr>
              <w:spacing w:after="0"/>
              <w:ind w:hanging="108"/>
              <w:jc w:val="left"/>
              <w:rPr>
                <w:szCs w:val="17"/>
              </w:rPr>
            </w:pPr>
            <w:r w:rsidRPr="0019333E">
              <w:rPr>
                <w:szCs w:val="17"/>
              </w:rPr>
              <w:t>HDPE</w:t>
            </w:r>
          </w:p>
        </w:tc>
        <w:tc>
          <w:tcPr>
            <w:tcW w:w="1591" w:type="pct"/>
            <w:noWrap/>
            <w:hideMark/>
          </w:tcPr>
          <w:p w:rsidR="0019333E" w:rsidRPr="0019333E" w:rsidRDefault="0019333E" w:rsidP="0019333E">
            <w:pPr>
              <w:spacing w:after="0"/>
              <w:ind w:hanging="108"/>
              <w:jc w:val="left"/>
              <w:rPr>
                <w:szCs w:val="17"/>
              </w:rPr>
            </w:pPr>
            <w:proofErr w:type="spellStart"/>
            <w:r w:rsidRPr="0019333E">
              <w:rPr>
                <w:szCs w:val="17"/>
              </w:rPr>
              <w:t>Lactalis</w:t>
            </w:r>
            <w:proofErr w:type="spellEnd"/>
            <w:r w:rsidRPr="0019333E">
              <w:rPr>
                <w:szCs w:val="17"/>
              </w:rPr>
              <w:t xml:space="preserve"> Australia Pty Ltd</w:t>
            </w:r>
          </w:p>
        </w:tc>
        <w:tc>
          <w:tcPr>
            <w:tcW w:w="910" w:type="pct"/>
            <w:noWrap/>
            <w:hideMark/>
          </w:tcPr>
          <w:p w:rsidR="0019333E" w:rsidRPr="0019333E" w:rsidRDefault="0019333E" w:rsidP="0019333E">
            <w:pPr>
              <w:spacing w:after="0"/>
              <w:ind w:hanging="108"/>
              <w:jc w:val="left"/>
              <w:rPr>
                <w:szCs w:val="17"/>
              </w:rPr>
            </w:pPr>
            <w:proofErr w:type="spellStart"/>
            <w:r w:rsidRPr="0019333E">
              <w:rPr>
                <w:szCs w:val="17"/>
              </w:rPr>
              <w:t>Statewide</w:t>
            </w:r>
            <w:proofErr w:type="spellEnd"/>
            <w:r w:rsidRPr="0019333E">
              <w:rPr>
                <w:szCs w:val="17"/>
              </w:rPr>
              <w:t xml:space="preserve"> Recycling</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proofErr w:type="spellStart"/>
            <w:r w:rsidRPr="0019333E">
              <w:rPr>
                <w:szCs w:val="17"/>
              </w:rPr>
              <w:t>Vaalia</w:t>
            </w:r>
            <w:proofErr w:type="spellEnd"/>
            <w:r w:rsidRPr="0019333E">
              <w:rPr>
                <w:szCs w:val="17"/>
              </w:rPr>
              <w:t xml:space="preserve"> Probiotics Kids Immunity Boost Vanilla</w:t>
            </w:r>
          </w:p>
        </w:tc>
        <w:tc>
          <w:tcPr>
            <w:tcW w:w="529" w:type="pct"/>
            <w:noWrap/>
            <w:hideMark/>
          </w:tcPr>
          <w:p w:rsidR="0019333E" w:rsidRPr="0019333E" w:rsidRDefault="0019333E" w:rsidP="0019333E">
            <w:pPr>
              <w:spacing w:after="0"/>
              <w:ind w:hanging="108"/>
              <w:jc w:val="center"/>
              <w:rPr>
                <w:szCs w:val="17"/>
              </w:rPr>
            </w:pPr>
            <w:r w:rsidRPr="0019333E">
              <w:rPr>
                <w:szCs w:val="17"/>
              </w:rPr>
              <w:t>100ml</w:t>
            </w:r>
          </w:p>
        </w:tc>
        <w:tc>
          <w:tcPr>
            <w:tcW w:w="682" w:type="pct"/>
            <w:noWrap/>
            <w:hideMark/>
          </w:tcPr>
          <w:p w:rsidR="0019333E" w:rsidRPr="0019333E" w:rsidRDefault="0019333E" w:rsidP="0019333E">
            <w:pPr>
              <w:spacing w:after="0"/>
              <w:ind w:hanging="108"/>
              <w:jc w:val="left"/>
              <w:rPr>
                <w:szCs w:val="17"/>
              </w:rPr>
            </w:pPr>
            <w:r w:rsidRPr="0019333E">
              <w:rPr>
                <w:szCs w:val="17"/>
              </w:rPr>
              <w:t>HDPE</w:t>
            </w:r>
          </w:p>
        </w:tc>
        <w:tc>
          <w:tcPr>
            <w:tcW w:w="1591" w:type="pct"/>
            <w:noWrap/>
            <w:hideMark/>
          </w:tcPr>
          <w:p w:rsidR="0019333E" w:rsidRPr="0019333E" w:rsidRDefault="0019333E" w:rsidP="0019333E">
            <w:pPr>
              <w:spacing w:after="0"/>
              <w:ind w:hanging="108"/>
              <w:jc w:val="left"/>
              <w:rPr>
                <w:szCs w:val="17"/>
              </w:rPr>
            </w:pPr>
            <w:proofErr w:type="spellStart"/>
            <w:r w:rsidRPr="0019333E">
              <w:rPr>
                <w:szCs w:val="17"/>
              </w:rPr>
              <w:t>Lactalis</w:t>
            </w:r>
            <w:proofErr w:type="spellEnd"/>
            <w:r w:rsidRPr="0019333E">
              <w:rPr>
                <w:szCs w:val="17"/>
              </w:rPr>
              <w:t xml:space="preserve"> Australia Pty Ltd</w:t>
            </w:r>
          </w:p>
        </w:tc>
        <w:tc>
          <w:tcPr>
            <w:tcW w:w="910" w:type="pct"/>
            <w:noWrap/>
            <w:hideMark/>
          </w:tcPr>
          <w:p w:rsidR="0019333E" w:rsidRPr="0019333E" w:rsidRDefault="0019333E" w:rsidP="0019333E">
            <w:pPr>
              <w:spacing w:after="0"/>
              <w:ind w:hanging="108"/>
              <w:jc w:val="left"/>
              <w:rPr>
                <w:szCs w:val="17"/>
              </w:rPr>
            </w:pPr>
            <w:proofErr w:type="spellStart"/>
            <w:r w:rsidRPr="0019333E">
              <w:rPr>
                <w:szCs w:val="17"/>
              </w:rPr>
              <w:t>Statewide</w:t>
            </w:r>
            <w:proofErr w:type="spellEnd"/>
            <w:r w:rsidRPr="0019333E">
              <w:rPr>
                <w:szCs w:val="17"/>
              </w:rPr>
              <w:t xml:space="preserve"> Recycling</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proofErr w:type="spellStart"/>
            <w:r w:rsidRPr="0019333E">
              <w:rPr>
                <w:szCs w:val="17"/>
              </w:rPr>
              <w:t>Merica</w:t>
            </w:r>
            <w:proofErr w:type="spellEnd"/>
            <w:r w:rsidRPr="0019333E">
              <w:rPr>
                <w:szCs w:val="17"/>
              </w:rPr>
              <w:t xml:space="preserve"> Energy Red, White &amp; Boom </w:t>
            </w:r>
            <w:proofErr w:type="spellStart"/>
            <w:r w:rsidRPr="0019333E">
              <w:rPr>
                <w:szCs w:val="17"/>
              </w:rPr>
              <w:t>Merica’s</w:t>
            </w:r>
            <w:proofErr w:type="spellEnd"/>
            <w:r w:rsidRPr="0019333E">
              <w:rPr>
                <w:szCs w:val="17"/>
              </w:rPr>
              <w:t xml:space="preserve"> Energy Drink Impeachment</w:t>
            </w:r>
          </w:p>
        </w:tc>
        <w:tc>
          <w:tcPr>
            <w:tcW w:w="529" w:type="pct"/>
            <w:noWrap/>
            <w:hideMark/>
          </w:tcPr>
          <w:p w:rsidR="0019333E" w:rsidRPr="0019333E" w:rsidRDefault="0019333E" w:rsidP="0019333E">
            <w:pPr>
              <w:spacing w:after="0"/>
              <w:ind w:hanging="108"/>
              <w:jc w:val="center"/>
              <w:rPr>
                <w:szCs w:val="17"/>
              </w:rPr>
            </w:pPr>
            <w:r w:rsidRPr="0019333E">
              <w:rPr>
                <w:szCs w:val="17"/>
              </w:rPr>
              <w:t>480ml</w:t>
            </w:r>
          </w:p>
        </w:tc>
        <w:tc>
          <w:tcPr>
            <w:tcW w:w="682" w:type="pct"/>
            <w:noWrap/>
            <w:hideMark/>
          </w:tcPr>
          <w:p w:rsidR="0019333E" w:rsidRPr="0019333E" w:rsidRDefault="0019333E" w:rsidP="0019333E">
            <w:pPr>
              <w:spacing w:after="0"/>
              <w:ind w:hanging="108"/>
              <w:jc w:val="left"/>
              <w:rPr>
                <w:szCs w:val="17"/>
              </w:rPr>
            </w:pPr>
            <w:r w:rsidRPr="0019333E">
              <w:rPr>
                <w:szCs w:val="17"/>
              </w:rPr>
              <w:t>Aluminium</w:t>
            </w:r>
          </w:p>
        </w:tc>
        <w:tc>
          <w:tcPr>
            <w:tcW w:w="1591" w:type="pct"/>
            <w:noWrap/>
            <w:hideMark/>
          </w:tcPr>
          <w:p w:rsidR="0019333E" w:rsidRPr="0019333E" w:rsidRDefault="0019333E" w:rsidP="0019333E">
            <w:pPr>
              <w:spacing w:after="0"/>
              <w:ind w:hanging="108"/>
              <w:jc w:val="left"/>
              <w:rPr>
                <w:szCs w:val="17"/>
              </w:rPr>
            </w:pPr>
            <w:proofErr w:type="spellStart"/>
            <w:r w:rsidRPr="0019333E">
              <w:rPr>
                <w:szCs w:val="17"/>
              </w:rPr>
              <w:t>Menjo</w:t>
            </w:r>
            <w:proofErr w:type="spellEnd"/>
            <w:r w:rsidRPr="0019333E">
              <w:rPr>
                <w:szCs w:val="17"/>
              </w:rPr>
              <w:t xml:space="preserve"> Investments Pty Ltd</w:t>
            </w:r>
          </w:p>
        </w:tc>
        <w:tc>
          <w:tcPr>
            <w:tcW w:w="910" w:type="pct"/>
            <w:noWrap/>
            <w:hideMark/>
          </w:tcPr>
          <w:p w:rsidR="0019333E" w:rsidRPr="0019333E" w:rsidRDefault="0019333E" w:rsidP="0019333E">
            <w:pPr>
              <w:spacing w:after="0"/>
              <w:ind w:hanging="108"/>
              <w:jc w:val="left"/>
              <w:rPr>
                <w:szCs w:val="17"/>
              </w:rPr>
            </w:pPr>
            <w:proofErr w:type="spellStart"/>
            <w:r w:rsidRPr="0019333E">
              <w:rPr>
                <w:szCs w:val="17"/>
              </w:rPr>
              <w:t>Statewide</w:t>
            </w:r>
            <w:proofErr w:type="spellEnd"/>
            <w:r w:rsidRPr="0019333E">
              <w:rPr>
                <w:szCs w:val="17"/>
              </w:rPr>
              <w:t xml:space="preserve"> Recycling</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proofErr w:type="spellStart"/>
            <w:r w:rsidRPr="0019333E">
              <w:rPr>
                <w:szCs w:val="17"/>
              </w:rPr>
              <w:t>Merica</w:t>
            </w:r>
            <w:proofErr w:type="spellEnd"/>
            <w:r w:rsidRPr="0019333E">
              <w:rPr>
                <w:szCs w:val="17"/>
              </w:rPr>
              <w:t xml:space="preserve"> Energy Red, White &amp; Boom </w:t>
            </w:r>
            <w:proofErr w:type="spellStart"/>
            <w:r w:rsidRPr="0019333E">
              <w:rPr>
                <w:szCs w:val="17"/>
              </w:rPr>
              <w:t>Merica’s</w:t>
            </w:r>
            <w:proofErr w:type="spellEnd"/>
            <w:r w:rsidRPr="0019333E">
              <w:rPr>
                <w:szCs w:val="17"/>
              </w:rPr>
              <w:t xml:space="preserve"> Energy Drink Justice</w:t>
            </w:r>
          </w:p>
        </w:tc>
        <w:tc>
          <w:tcPr>
            <w:tcW w:w="529" w:type="pct"/>
            <w:noWrap/>
            <w:hideMark/>
          </w:tcPr>
          <w:p w:rsidR="0019333E" w:rsidRPr="0019333E" w:rsidRDefault="0019333E" w:rsidP="0019333E">
            <w:pPr>
              <w:spacing w:after="0"/>
              <w:ind w:hanging="108"/>
              <w:jc w:val="center"/>
              <w:rPr>
                <w:szCs w:val="17"/>
              </w:rPr>
            </w:pPr>
            <w:r w:rsidRPr="0019333E">
              <w:rPr>
                <w:szCs w:val="17"/>
              </w:rPr>
              <w:t>480ml</w:t>
            </w:r>
          </w:p>
        </w:tc>
        <w:tc>
          <w:tcPr>
            <w:tcW w:w="682" w:type="pct"/>
            <w:noWrap/>
            <w:hideMark/>
          </w:tcPr>
          <w:p w:rsidR="0019333E" w:rsidRPr="0019333E" w:rsidRDefault="0019333E" w:rsidP="0019333E">
            <w:pPr>
              <w:spacing w:after="0"/>
              <w:ind w:hanging="108"/>
              <w:jc w:val="left"/>
              <w:rPr>
                <w:szCs w:val="17"/>
              </w:rPr>
            </w:pPr>
            <w:r w:rsidRPr="0019333E">
              <w:rPr>
                <w:szCs w:val="17"/>
              </w:rPr>
              <w:t>Aluminium</w:t>
            </w:r>
          </w:p>
        </w:tc>
        <w:tc>
          <w:tcPr>
            <w:tcW w:w="1591" w:type="pct"/>
            <w:noWrap/>
            <w:hideMark/>
          </w:tcPr>
          <w:p w:rsidR="0019333E" w:rsidRPr="0019333E" w:rsidRDefault="0019333E" w:rsidP="0019333E">
            <w:pPr>
              <w:spacing w:after="0"/>
              <w:ind w:hanging="108"/>
              <w:jc w:val="left"/>
              <w:rPr>
                <w:szCs w:val="17"/>
              </w:rPr>
            </w:pPr>
            <w:proofErr w:type="spellStart"/>
            <w:r w:rsidRPr="0019333E">
              <w:rPr>
                <w:szCs w:val="17"/>
              </w:rPr>
              <w:t>Menjo</w:t>
            </w:r>
            <w:proofErr w:type="spellEnd"/>
            <w:r w:rsidRPr="0019333E">
              <w:rPr>
                <w:szCs w:val="17"/>
              </w:rPr>
              <w:t xml:space="preserve"> Investments Pty Ltd</w:t>
            </w:r>
          </w:p>
        </w:tc>
        <w:tc>
          <w:tcPr>
            <w:tcW w:w="910" w:type="pct"/>
            <w:noWrap/>
            <w:hideMark/>
          </w:tcPr>
          <w:p w:rsidR="0019333E" w:rsidRPr="0019333E" w:rsidRDefault="0019333E" w:rsidP="0019333E">
            <w:pPr>
              <w:spacing w:after="0"/>
              <w:ind w:hanging="108"/>
              <w:jc w:val="left"/>
              <w:rPr>
                <w:szCs w:val="17"/>
              </w:rPr>
            </w:pPr>
            <w:proofErr w:type="spellStart"/>
            <w:r w:rsidRPr="0019333E">
              <w:rPr>
                <w:szCs w:val="17"/>
              </w:rPr>
              <w:t>Statewide</w:t>
            </w:r>
            <w:proofErr w:type="spellEnd"/>
            <w:r w:rsidRPr="0019333E">
              <w:rPr>
                <w:szCs w:val="17"/>
              </w:rPr>
              <w:t xml:space="preserve"> Recycling</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proofErr w:type="spellStart"/>
            <w:r w:rsidRPr="0019333E">
              <w:rPr>
                <w:szCs w:val="17"/>
              </w:rPr>
              <w:t>Merica</w:t>
            </w:r>
            <w:proofErr w:type="spellEnd"/>
            <w:r w:rsidRPr="0019333E">
              <w:rPr>
                <w:szCs w:val="17"/>
              </w:rPr>
              <w:t xml:space="preserve"> Energy Red, White &amp; Boom </w:t>
            </w:r>
            <w:proofErr w:type="spellStart"/>
            <w:r w:rsidRPr="0019333E">
              <w:rPr>
                <w:szCs w:val="17"/>
              </w:rPr>
              <w:t>Merica’s</w:t>
            </w:r>
            <w:proofErr w:type="spellEnd"/>
            <w:r w:rsidRPr="0019333E">
              <w:rPr>
                <w:szCs w:val="17"/>
              </w:rPr>
              <w:t xml:space="preserve"> Energy Drink Liberty</w:t>
            </w:r>
          </w:p>
        </w:tc>
        <w:tc>
          <w:tcPr>
            <w:tcW w:w="529" w:type="pct"/>
            <w:noWrap/>
            <w:hideMark/>
          </w:tcPr>
          <w:p w:rsidR="0019333E" w:rsidRPr="0019333E" w:rsidRDefault="0019333E" w:rsidP="0019333E">
            <w:pPr>
              <w:spacing w:after="0"/>
              <w:ind w:hanging="108"/>
              <w:jc w:val="center"/>
              <w:rPr>
                <w:szCs w:val="17"/>
              </w:rPr>
            </w:pPr>
            <w:r w:rsidRPr="0019333E">
              <w:rPr>
                <w:szCs w:val="17"/>
              </w:rPr>
              <w:t>480ml</w:t>
            </w:r>
          </w:p>
        </w:tc>
        <w:tc>
          <w:tcPr>
            <w:tcW w:w="682" w:type="pct"/>
            <w:noWrap/>
            <w:hideMark/>
          </w:tcPr>
          <w:p w:rsidR="0019333E" w:rsidRPr="0019333E" w:rsidRDefault="0019333E" w:rsidP="0019333E">
            <w:pPr>
              <w:spacing w:after="0"/>
              <w:ind w:hanging="108"/>
              <w:jc w:val="left"/>
              <w:rPr>
                <w:szCs w:val="17"/>
              </w:rPr>
            </w:pPr>
            <w:r w:rsidRPr="0019333E">
              <w:rPr>
                <w:szCs w:val="17"/>
              </w:rPr>
              <w:t>Aluminium</w:t>
            </w:r>
          </w:p>
        </w:tc>
        <w:tc>
          <w:tcPr>
            <w:tcW w:w="1591" w:type="pct"/>
            <w:noWrap/>
            <w:hideMark/>
          </w:tcPr>
          <w:p w:rsidR="0019333E" w:rsidRPr="0019333E" w:rsidRDefault="0019333E" w:rsidP="0019333E">
            <w:pPr>
              <w:spacing w:after="0"/>
              <w:ind w:hanging="108"/>
              <w:jc w:val="left"/>
              <w:rPr>
                <w:szCs w:val="17"/>
              </w:rPr>
            </w:pPr>
            <w:proofErr w:type="spellStart"/>
            <w:r w:rsidRPr="0019333E">
              <w:rPr>
                <w:szCs w:val="17"/>
              </w:rPr>
              <w:t>Menjo</w:t>
            </w:r>
            <w:proofErr w:type="spellEnd"/>
            <w:r w:rsidRPr="0019333E">
              <w:rPr>
                <w:szCs w:val="17"/>
              </w:rPr>
              <w:t xml:space="preserve"> Investments Pty Ltd</w:t>
            </w:r>
          </w:p>
        </w:tc>
        <w:tc>
          <w:tcPr>
            <w:tcW w:w="910" w:type="pct"/>
            <w:noWrap/>
            <w:hideMark/>
          </w:tcPr>
          <w:p w:rsidR="0019333E" w:rsidRPr="0019333E" w:rsidRDefault="0019333E" w:rsidP="0019333E">
            <w:pPr>
              <w:spacing w:after="0"/>
              <w:ind w:hanging="108"/>
              <w:jc w:val="left"/>
              <w:rPr>
                <w:szCs w:val="17"/>
              </w:rPr>
            </w:pPr>
            <w:proofErr w:type="spellStart"/>
            <w:r w:rsidRPr="0019333E">
              <w:rPr>
                <w:szCs w:val="17"/>
              </w:rPr>
              <w:t>Statewide</w:t>
            </w:r>
            <w:proofErr w:type="spellEnd"/>
            <w:r w:rsidRPr="0019333E">
              <w:rPr>
                <w:szCs w:val="17"/>
              </w:rPr>
              <w:t xml:space="preserve"> Recycling</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proofErr w:type="spellStart"/>
            <w:r w:rsidRPr="0019333E">
              <w:rPr>
                <w:szCs w:val="17"/>
              </w:rPr>
              <w:t>Merica</w:t>
            </w:r>
            <w:proofErr w:type="spellEnd"/>
            <w:r w:rsidRPr="0019333E">
              <w:rPr>
                <w:szCs w:val="17"/>
              </w:rPr>
              <w:t xml:space="preserve"> Energy Red, White &amp; Boom </w:t>
            </w:r>
            <w:proofErr w:type="spellStart"/>
            <w:r w:rsidRPr="0019333E">
              <w:rPr>
                <w:szCs w:val="17"/>
              </w:rPr>
              <w:t>Merica’s</w:t>
            </w:r>
            <w:proofErr w:type="spellEnd"/>
            <w:r w:rsidRPr="0019333E">
              <w:rPr>
                <w:szCs w:val="17"/>
              </w:rPr>
              <w:t xml:space="preserve"> Energy Drink Not Your Granny’s Apple</w:t>
            </w:r>
          </w:p>
        </w:tc>
        <w:tc>
          <w:tcPr>
            <w:tcW w:w="529" w:type="pct"/>
            <w:noWrap/>
            <w:hideMark/>
          </w:tcPr>
          <w:p w:rsidR="0019333E" w:rsidRPr="0019333E" w:rsidRDefault="0019333E" w:rsidP="0019333E">
            <w:pPr>
              <w:spacing w:after="0"/>
              <w:ind w:hanging="108"/>
              <w:jc w:val="center"/>
              <w:rPr>
                <w:szCs w:val="17"/>
              </w:rPr>
            </w:pPr>
            <w:r w:rsidRPr="0019333E">
              <w:rPr>
                <w:szCs w:val="17"/>
              </w:rPr>
              <w:t>480ml</w:t>
            </w:r>
          </w:p>
        </w:tc>
        <w:tc>
          <w:tcPr>
            <w:tcW w:w="682" w:type="pct"/>
            <w:noWrap/>
            <w:hideMark/>
          </w:tcPr>
          <w:p w:rsidR="0019333E" w:rsidRPr="0019333E" w:rsidRDefault="0019333E" w:rsidP="0019333E">
            <w:pPr>
              <w:spacing w:after="0"/>
              <w:ind w:hanging="108"/>
              <w:jc w:val="left"/>
              <w:rPr>
                <w:szCs w:val="17"/>
              </w:rPr>
            </w:pPr>
            <w:r w:rsidRPr="0019333E">
              <w:rPr>
                <w:szCs w:val="17"/>
              </w:rPr>
              <w:t>Aluminium</w:t>
            </w:r>
          </w:p>
        </w:tc>
        <w:tc>
          <w:tcPr>
            <w:tcW w:w="1591" w:type="pct"/>
            <w:noWrap/>
            <w:hideMark/>
          </w:tcPr>
          <w:p w:rsidR="0019333E" w:rsidRPr="0019333E" w:rsidRDefault="0019333E" w:rsidP="0019333E">
            <w:pPr>
              <w:spacing w:after="0"/>
              <w:ind w:hanging="108"/>
              <w:jc w:val="left"/>
              <w:rPr>
                <w:szCs w:val="17"/>
              </w:rPr>
            </w:pPr>
            <w:proofErr w:type="spellStart"/>
            <w:r w:rsidRPr="0019333E">
              <w:rPr>
                <w:szCs w:val="17"/>
              </w:rPr>
              <w:t>Menjo</w:t>
            </w:r>
            <w:proofErr w:type="spellEnd"/>
            <w:r w:rsidRPr="0019333E">
              <w:rPr>
                <w:szCs w:val="17"/>
              </w:rPr>
              <w:t xml:space="preserve"> Investments Pty Ltd</w:t>
            </w:r>
          </w:p>
        </w:tc>
        <w:tc>
          <w:tcPr>
            <w:tcW w:w="910" w:type="pct"/>
            <w:noWrap/>
            <w:hideMark/>
          </w:tcPr>
          <w:p w:rsidR="0019333E" w:rsidRPr="0019333E" w:rsidRDefault="0019333E" w:rsidP="0019333E">
            <w:pPr>
              <w:spacing w:after="0"/>
              <w:ind w:hanging="108"/>
              <w:jc w:val="left"/>
              <w:rPr>
                <w:szCs w:val="17"/>
              </w:rPr>
            </w:pPr>
            <w:proofErr w:type="spellStart"/>
            <w:r w:rsidRPr="0019333E">
              <w:rPr>
                <w:szCs w:val="17"/>
              </w:rPr>
              <w:t>Statewide</w:t>
            </w:r>
            <w:proofErr w:type="spellEnd"/>
            <w:r w:rsidRPr="0019333E">
              <w:rPr>
                <w:szCs w:val="17"/>
              </w:rPr>
              <w:t xml:space="preserve"> Recycling</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r w:rsidRPr="0019333E">
              <w:rPr>
                <w:szCs w:val="17"/>
              </w:rPr>
              <w:t xml:space="preserve">Mismatch Brewing Co Bitter </w:t>
            </w:r>
            <w:proofErr w:type="spellStart"/>
            <w:r w:rsidRPr="0019333E">
              <w:rPr>
                <w:szCs w:val="17"/>
              </w:rPr>
              <w:t>Negroni</w:t>
            </w:r>
            <w:proofErr w:type="spellEnd"/>
            <w:r w:rsidRPr="0019333E">
              <w:rPr>
                <w:szCs w:val="17"/>
              </w:rPr>
              <w:t xml:space="preserve"> IPA</w:t>
            </w:r>
          </w:p>
        </w:tc>
        <w:tc>
          <w:tcPr>
            <w:tcW w:w="529" w:type="pct"/>
            <w:noWrap/>
            <w:hideMark/>
          </w:tcPr>
          <w:p w:rsidR="0019333E" w:rsidRPr="0019333E" w:rsidRDefault="0019333E" w:rsidP="0019333E">
            <w:pPr>
              <w:spacing w:after="0"/>
              <w:ind w:hanging="108"/>
              <w:jc w:val="center"/>
              <w:rPr>
                <w:szCs w:val="17"/>
              </w:rPr>
            </w:pPr>
            <w:r w:rsidRPr="0019333E">
              <w:rPr>
                <w:szCs w:val="17"/>
              </w:rPr>
              <w:t>375ml</w:t>
            </w:r>
          </w:p>
        </w:tc>
        <w:tc>
          <w:tcPr>
            <w:tcW w:w="682" w:type="pct"/>
            <w:noWrap/>
            <w:hideMark/>
          </w:tcPr>
          <w:p w:rsidR="0019333E" w:rsidRPr="0019333E" w:rsidRDefault="0019333E" w:rsidP="0019333E">
            <w:pPr>
              <w:spacing w:after="0"/>
              <w:ind w:hanging="108"/>
              <w:jc w:val="left"/>
              <w:rPr>
                <w:szCs w:val="17"/>
              </w:rPr>
            </w:pPr>
            <w:r w:rsidRPr="0019333E">
              <w:rPr>
                <w:szCs w:val="17"/>
              </w:rPr>
              <w:t>Aluminium</w:t>
            </w:r>
          </w:p>
        </w:tc>
        <w:tc>
          <w:tcPr>
            <w:tcW w:w="1591" w:type="pct"/>
            <w:noWrap/>
            <w:hideMark/>
          </w:tcPr>
          <w:p w:rsidR="0019333E" w:rsidRPr="0019333E" w:rsidRDefault="0019333E" w:rsidP="0019333E">
            <w:pPr>
              <w:spacing w:after="0"/>
              <w:ind w:hanging="108"/>
              <w:jc w:val="left"/>
              <w:rPr>
                <w:szCs w:val="17"/>
              </w:rPr>
            </w:pPr>
            <w:r w:rsidRPr="0019333E">
              <w:rPr>
                <w:szCs w:val="17"/>
              </w:rPr>
              <w:t>Mismatch Brewing Company Pty Ltd</w:t>
            </w:r>
          </w:p>
        </w:tc>
        <w:tc>
          <w:tcPr>
            <w:tcW w:w="910" w:type="pct"/>
            <w:noWrap/>
            <w:hideMark/>
          </w:tcPr>
          <w:p w:rsidR="0019333E" w:rsidRPr="0019333E" w:rsidRDefault="0019333E" w:rsidP="0019333E">
            <w:pPr>
              <w:spacing w:after="0"/>
              <w:ind w:hanging="108"/>
              <w:jc w:val="left"/>
              <w:rPr>
                <w:szCs w:val="17"/>
              </w:rPr>
            </w:pPr>
            <w:r w:rsidRPr="0019333E">
              <w:rPr>
                <w:szCs w:val="17"/>
              </w:rPr>
              <w:t>Marine Stores Ltd</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r w:rsidRPr="0019333E">
              <w:rPr>
                <w:szCs w:val="17"/>
              </w:rPr>
              <w:t>Mismatch Brewing Co Double Dry Hopped Hazy Session</w:t>
            </w:r>
          </w:p>
        </w:tc>
        <w:tc>
          <w:tcPr>
            <w:tcW w:w="529" w:type="pct"/>
            <w:noWrap/>
            <w:hideMark/>
          </w:tcPr>
          <w:p w:rsidR="0019333E" w:rsidRPr="0019333E" w:rsidRDefault="0019333E" w:rsidP="0019333E">
            <w:pPr>
              <w:spacing w:after="0"/>
              <w:ind w:hanging="108"/>
              <w:jc w:val="center"/>
              <w:rPr>
                <w:szCs w:val="17"/>
              </w:rPr>
            </w:pPr>
            <w:r w:rsidRPr="0019333E">
              <w:rPr>
                <w:szCs w:val="17"/>
              </w:rPr>
              <w:t>375ml</w:t>
            </w:r>
          </w:p>
        </w:tc>
        <w:tc>
          <w:tcPr>
            <w:tcW w:w="682" w:type="pct"/>
            <w:noWrap/>
            <w:hideMark/>
          </w:tcPr>
          <w:p w:rsidR="0019333E" w:rsidRPr="0019333E" w:rsidRDefault="0019333E" w:rsidP="0019333E">
            <w:pPr>
              <w:spacing w:after="0"/>
              <w:ind w:hanging="108"/>
              <w:jc w:val="left"/>
              <w:rPr>
                <w:szCs w:val="17"/>
              </w:rPr>
            </w:pPr>
            <w:r w:rsidRPr="0019333E">
              <w:rPr>
                <w:szCs w:val="17"/>
              </w:rPr>
              <w:t>Aluminium</w:t>
            </w:r>
          </w:p>
        </w:tc>
        <w:tc>
          <w:tcPr>
            <w:tcW w:w="1591" w:type="pct"/>
            <w:noWrap/>
            <w:hideMark/>
          </w:tcPr>
          <w:p w:rsidR="0019333E" w:rsidRPr="0019333E" w:rsidRDefault="0019333E" w:rsidP="0019333E">
            <w:pPr>
              <w:spacing w:after="0"/>
              <w:ind w:hanging="108"/>
              <w:jc w:val="left"/>
              <w:rPr>
                <w:szCs w:val="17"/>
              </w:rPr>
            </w:pPr>
            <w:r w:rsidRPr="0019333E">
              <w:rPr>
                <w:szCs w:val="17"/>
              </w:rPr>
              <w:t>Mismatch Brewing Company Pty Ltd</w:t>
            </w:r>
          </w:p>
        </w:tc>
        <w:tc>
          <w:tcPr>
            <w:tcW w:w="910" w:type="pct"/>
            <w:noWrap/>
            <w:hideMark/>
          </w:tcPr>
          <w:p w:rsidR="0019333E" w:rsidRPr="0019333E" w:rsidRDefault="0019333E" w:rsidP="0019333E">
            <w:pPr>
              <w:spacing w:after="0"/>
              <w:ind w:hanging="108"/>
              <w:jc w:val="left"/>
              <w:rPr>
                <w:szCs w:val="17"/>
              </w:rPr>
            </w:pPr>
            <w:r w:rsidRPr="0019333E">
              <w:rPr>
                <w:szCs w:val="17"/>
              </w:rPr>
              <w:t>Marine Stores Ltd</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r w:rsidRPr="0019333E">
              <w:rPr>
                <w:szCs w:val="17"/>
              </w:rPr>
              <w:t>Mismatch Brewing Co Double Hazy</w:t>
            </w:r>
          </w:p>
        </w:tc>
        <w:tc>
          <w:tcPr>
            <w:tcW w:w="529" w:type="pct"/>
            <w:noWrap/>
            <w:hideMark/>
          </w:tcPr>
          <w:p w:rsidR="0019333E" w:rsidRPr="0019333E" w:rsidRDefault="0019333E" w:rsidP="0019333E">
            <w:pPr>
              <w:spacing w:after="0"/>
              <w:ind w:hanging="108"/>
              <w:jc w:val="center"/>
              <w:rPr>
                <w:szCs w:val="17"/>
              </w:rPr>
            </w:pPr>
            <w:r w:rsidRPr="0019333E">
              <w:rPr>
                <w:szCs w:val="17"/>
              </w:rPr>
              <w:t>375ml</w:t>
            </w:r>
          </w:p>
        </w:tc>
        <w:tc>
          <w:tcPr>
            <w:tcW w:w="682" w:type="pct"/>
            <w:noWrap/>
            <w:hideMark/>
          </w:tcPr>
          <w:p w:rsidR="0019333E" w:rsidRPr="0019333E" w:rsidRDefault="0019333E" w:rsidP="0019333E">
            <w:pPr>
              <w:spacing w:after="0"/>
              <w:ind w:hanging="108"/>
              <w:jc w:val="left"/>
              <w:rPr>
                <w:szCs w:val="17"/>
              </w:rPr>
            </w:pPr>
            <w:r w:rsidRPr="0019333E">
              <w:rPr>
                <w:szCs w:val="17"/>
              </w:rPr>
              <w:t>Aluminium</w:t>
            </w:r>
          </w:p>
        </w:tc>
        <w:tc>
          <w:tcPr>
            <w:tcW w:w="1591" w:type="pct"/>
            <w:noWrap/>
            <w:hideMark/>
          </w:tcPr>
          <w:p w:rsidR="0019333E" w:rsidRPr="0019333E" w:rsidRDefault="0019333E" w:rsidP="0019333E">
            <w:pPr>
              <w:spacing w:after="0"/>
              <w:ind w:hanging="108"/>
              <w:jc w:val="left"/>
              <w:rPr>
                <w:szCs w:val="17"/>
              </w:rPr>
            </w:pPr>
            <w:r w:rsidRPr="0019333E">
              <w:rPr>
                <w:szCs w:val="17"/>
              </w:rPr>
              <w:t>Mismatch Brewing Company Pty Ltd</w:t>
            </w:r>
          </w:p>
        </w:tc>
        <w:tc>
          <w:tcPr>
            <w:tcW w:w="910" w:type="pct"/>
            <w:noWrap/>
            <w:hideMark/>
          </w:tcPr>
          <w:p w:rsidR="0019333E" w:rsidRPr="0019333E" w:rsidRDefault="0019333E" w:rsidP="0019333E">
            <w:pPr>
              <w:spacing w:after="0"/>
              <w:ind w:hanging="108"/>
              <w:jc w:val="left"/>
              <w:rPr>
                <w:szCs w:val="17"/>
              </w:rPr>
            </w:pPr>
            <w:r w:rsidRPr="0019333E">
              <w:rPr>
                <w:szCs w:val="17"/>
              </w:rPr>
              <w:t>Marine Stores Ltd</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r w:rsidRPr="0019333E">
              <w:rPr>
                <w:szCs w:val="17"/>
              </w:rPr>
              <w:t>Mismatch Brewing Co Hazy IPA</w:t>
            </w:r>
          </w:p>
        </w:tc>
        <w:tc>
          <w:tcPr>
            <w:tcW w:w="529" w:type="pct"/>
            <w:noWrap/>
            <w:hideMark/>
          </w:tcPr>
          <w:p w:rsidR="0019333E" w:rsidRPr="0019333E" w:rsidRDefault="0019333E" w:rsidP="0019333E">
            <w:pPr>
              <w:spacing w:after="0"/>
              <w:ind w:hanging="108"/>
              <w:jc w:val="center"/>
              <w:rPr>
                <w:szCs w:val="17"/>
              </w:rPr>
            </w:pPr>
            <w:r w:rsidRPr="0019333E">
              <w:rPr>
                <w:szCs w:val="17"/>
              </w:rPr>
              <w:t>375ml</w:t>
            </w:r>
          </w:p>
        </w:tc>
        <w:tc>
          <w:tcPr>
            <w:tcW w:w="682" w:type="pct"/>
            <w:noWrap/>
            <w:hideMark/>
          </w:tcPr>
          <w:p w:rsidR="0019333E" w:rsidRPr="0019333E" w:rsidRDefault="0019333E" w:rsidP="0019333E">
            <w:pPr>
              <w:spacing w:after="0"/>
              <w:ind w:hanging="108"/>
              <w:jc w:val="left"/>
              <w:rPr>
                <w:szCs w:val="17"/>
              </w:rPr>
            </w:pPr>
            <w:r w:rsidRPr="0019333E">
              <w:rPr>
                <w:szCs w:val="17"/>
              </w:rPr>
              <w:t>Aluminium</w:t>
            </w:r>
          </w:p>
        </w:tc>
        <w:tc>
          <w:tcPr>
            <w:tcW w:w="1591" w:type="pct"/>
            <w:noWrap/>
            <w:hideMark/>
          </w:tcPr>
          <w:p w:rsidR="0019333E" w:rsidRPr="0019333E" w:rsidRDefault="0019333E" w:rsidP="0019333E">
            <w:pPr>
              <w:spacing w:after="0"/>
              <w:ind w:hanging="108"/>
              <w:jc w:val="left"/>
              <w:rPr>
                <w:szCs w:val="17"/>
              </w:rPr>
            </w:pPr>
            <w:r w:rsidRPr="0019333E">
              <w:rPr>
                <w:szCs w:val="17"/>
              </w:rPr>
              <w:t>Mismatch Brewing Company Pty Ltd</w:t>
            </w:r>
          </w:p>
        </w:tc>
        <w:tc>
          <w:tcPr>
            <w:tcW w:w="910" w:type="pct"/>
            <w:noWrap/>
            <w:hideMark/>
          </w:tcPr>
          <w:p w:rsidR="0019333E" w:rsidRPr="0019333E" w:rsidRDefault="0019333E" w:rsidP="0019333E">
            <w:pPr>
              <w:spacing w:after="0"/>
              <w:ind w:hanging="108"/>
              <w:jc w:val="left"/>
              <w:rPr>
                <w:szCs w:val="17"/>
              </w:rPr>
            </w:pPr>
            <w:r w:rsidRPr="0019333E">
              <w:rPr>
                <w:szCs w:val="17"/>
              </w:rPr>
              <w:t>Marine Stores Ltd</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proofErr w:type="spellStart"/>
            <w:r w:rsidRPr="0019333E">
              <w:rPr>
                <w:szCs w:val="17"/>
              </w:rPr>
              <w:t>Nippy’s</w:t>
            </w:r>
            <w:proofErr w:type="spellEnd"/>
            <w:r w:rsidRPr="0019333E">
              <w:rPr>
                <w:szCs w:val="17"/>
              </w:rPr>
              <w:t xml:space="preserve"> Apple &amp; Blackcurrant Juice</w:t>
            </w:r>
          </w:p>
        </w:tc>
        <w:tc>
          <w:tcPr>
            <w:tcW w:w="529" w:type="pct"/>
            <w:noWrap/>
            <w:hideMark/>
          </w:tcPr>
          <w:p w:rsidR="0019333E" w:rsidRPr="0019333E" w:rsidRDefault="0019333E" w:rsidP="0019333E">
            <w:pPr>
              <w:spacing w:after="0"/>
              <w:ind w:hanging="108"/>
              <w:jc w:val="center"/>
              <w:rPr>
                <w:szCs w:val="17"/>
              </w:rPr>
            </w:pPr>
            <w:r w:rsidRPr="0019333E">
              <w:rPr>
                <w:szCs w:val="17"/>
              </w:rPr>
              <w:t>215ml</w:t>
            </w:r>
          </w:p>
        </w:tc>
        <w:tc>
          <w:tcPr>
            <w:tcW w:w="682" w:type="pct"/>
            <w:noWrap/>
            <w:hideMark/>
          </w:tcPr>
          <w:p w:rsidR="0019333E" w:rsidRPr="0019333E" w:rsidRDefault="0019333E" w:rsidP="0019333E">
            <w:pPr>
              <w:spacing w:after="0"/>
              <w:ind w:hanging="108"/>
              <w:jc w:val="left"/>
              <w:rPr>
                <w:szCs w:val="17"/>
              </w:rPr>
            </w:pPr>
            <w:r w:rsidRPr="0019333E">
              <w:rPr>
                <w:szCs w:val="17"/>
              </w:rPr>
              <w:t>PET</w:t>
            </w:r>
          </w:p>
        </w:tc>
        <w:tc>
          <w:tcPr>
            <w:tcW w:w="1591" w:type="pct"/>
            <w:noWrap/>
            <w:hideMark/>
          </w:tcPr>
          <w:p w:rsidR="0019333E" w:rsidRPr="0019333E" w:rsidRDefault="0019333E" w:rsidP="0019333E">
            <w:pPr>
              <w:spacing w:after="0"/>
              <w:ind w:hanging="108"/>
              <w:jc w:val="left"/>
              <w:rPr>
                <w:szCs w:val="17"/>
              </w:rPr>
            </w:pPr>
            <w:proofErr w:type="spellStart"/>
            <w:r w:rsidRPr="0019333E">
              <w:rPr>
                <w:szCs w:val="17"/>
              </w:rPr>
              <w:t>Nippys</w:t>
            </w:r>
            <w:proofErr w:type="spellEnd"/>
            <w:r w:rsidRPr="0019333E">
              <w:rPr>
                <w:szCs w:val="17"/>
              </w:rPr>
              <w:t xml:space="preserve"> Fruit Juices Pty Ltd</w:t>
            </w:r>
          </w:p>
        </w:tc>
        <w:tc>
          <w:tcPr>
            <w:tcW w:w="910" w:type="pct"/>
            <w:noWrap/>
            <w:hideMark/>
          </w:tcPr>
          <w:p w:rsidR="0019333E" w:rsidRPr="0019333E" w:rsidRDefault="0019333E" w:rsidP="0019333E">
            <w:pPr>
              <w:spacing w:after="0"/>
              <w:ind w:hanging="108"/>
              <w:jc w:val="left"/>
              <w:rPr>
                <w:szCs w:val="17"/>
              </w:rPr>
            </w:pPr>
            <w:proofErr w:type="spellStart"/>
            <w:r w:rsidRPr="0019333E">
              <w:rPr>
                <w:szCs w:val="17"/>
              </w:rPr>
              <w:t>Statewide</w:t>
            </w:r>
            <w:proofErr w:type="spellEnd"/>
            <w:r w:rsidRPr="0019333E">
              <w:rPr>
                <w:szCs w:val="17"/>
              </w:rPr>
              <w:t xml:space="preserve"> Recycling</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proofErr w:type="spellStart"/>
            <w:r w:rsidRPr="0019333E">
              <w:rPr>
                <w:szCs w:val="17"/>
              </w:rPr>
              <w:t>Nippy’s</w:t>
            </w:r>
            <w:proofErr w:type="spellEnd"/>
            <w:r w:rsidRPr="0019333E">
              <w:rPr>
                <w:szCs w:val="17"/>
              </w:rPr>
              <w:t xml:space="preserve"> Orange Juice</w:t>
            </w:r>
          </w:p>
        </w:tc>
        <w:tc>
          <w:tcPr>
            <w:tcW w:w="529" w:type="pct"/>
            <w:noWrap/>
            <w:hideMark/>
          </w:tcPr>
          <w:p w:rsidR="0019333E" w:rsidRPr="0019333E" w:rsidRDefault="0019333E" w:rsidP="0019333E">
            <w:pPr>
              <w:spacing w:after="0"/>
              <w:ind w:hanging="108"/>
              <w:jc w:val="center"/>
              <w:rPr>
                <w:szCs w:val="17"/>
              </w:rPr>
            </w:pPr>
            <w:r w:rsidRPr="0019333E">
              <w:rPr>
                <w:szCs w:val="17"/>
              </w:rPr>
              <w:t>215ml</w:t>
            </w:r>
          </w:p>
        </w:tc>
        <w:tc>
          <w:tcPr>
            <w:tcW w:w="682" w:type="pct"/>
            <w:noWrap/>
            <w:hideMark/>
          </w:tcPr>
          <w:p w:rsidR="0019333E" w:rsidRPr="0019333E" w:rsidRDefault="0019333E" w:rsidP="0019333E">
            <w:pPr>
              <w:spacing w:after="0"/>
              <w:ind w:hanging="108"/>
              <w:jc w:val="left"/>
              <w:rPr>
                <w:szCs w:val="17"/>
              </w:rPr>
            </w:pPr>
            <w:r w:rsidRPr="0019333E">
              <w:rPr>
                <w:szCs w:val="17"/>
              </w:rPr>
              <w:t>PET</w:t>
            </w:r>
          </w:p>
        </w:tc>
        <w:tc>
          <w:tcPr>
            <w:tcW w:w="1591" w:type="pct"/>
            <w:noWrap/>
            <w:hideMark/>
          </w:tcPr>
          <w:p w:rsidR="0019333E" w:rsidRPr="0019333E" w:rsidRDefault="0019333E" w:rsidP="0019333E">
            <w:pPr>
              <w:spacing w:after="0"/>
              <w:ind w:hanging="108"/>
              <w:jc w:val="left"/>
              <w:rPr>
                <w:szCs w:val="17"/>
              </w:rPr>
            </w:pPr>
            <w:proofErr w:type="spellStart"/>
            <w:r w:rsidRPr="0019333E">
              <w:rPr>
                <w:szCs w:val="17"/>
              </w:rPr>
              <w:t>Nippys</w:t>
            </w:r>
            <w:proofErr w:type="spellEnd"/>
            <w:r w:rsidRPr="0019333E">
              <w:rPr>
                <w:szCs w:val="17"/>
              </w:rPr>
              <w:t xml:space="preserve"> Fruit Juices Pty Ltd</w:t>
            </w:r>
          </w:p>
        </w:tc>
        <w:tc>
          <w:tcPr>
            <w:tcW w:w="910" w:type="pct"/>
            <w:noWrap/>
            <w:hideMark/>
          </w:tcPr>
          <w:p w:rsidR="0019333E" w:rsidRPr="0019333E" w:rsidRDefault="0019333E" w:rsidP="0019333E">
            <w:pPr>
              <w:spacing w:after="0"/>
              <w:ind w:hanging="108"/>
              <w:jc w:val="left"/>
              <w:rPr>
                <w:szCs w:val="17"/>
              </w:rPr>
            </w:pPr>
            <w:proofErr w:type="spellStart"/>
            <w:r w:rsidRPr="0019333E">
              <w:rPr>
                <w:szCs w:val="17"/>
              </w:rPr>
              <w:t>Statewide</w:t>
            </w:r>
            <w:proofErr w:type="spellEnd"/>
            <w:r w:rsidRPr="0019333E">
              <w:rPr>
                <w:szCs w:val="17"/>
              </w:rPr>
              <w:t xml:space="preserve"> Recycling</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r w:rsidRPr="0019333E">
              <w:rPr>
                <w:szCs w:val="17"/>
              </w:rPr>
              <w:t>Pirate Life Brewing Prison Bar Ale 1870 150 Years</w:t>
            </w:r>
          </w:p>
        </w:tc>
        <w:tc>
          <w:tcPr>
            <w:tcW w:w="529" w:type="pct"/>
            <w:noWrap/>
            <w:hideMark/>
          </w:tcPr>
          <w:p w:rsidR="0019333E" w:rsidRPr="0019333E" w:rsidRDefault="0019333E" w:rsidP="0019333E">
            <w:pPr>
              <w:spacing w:after="0"/>
              <w:ind w:hanging="108"/>
              <w:jc w:val="center"/>
              <w:rPr>
                <w:szCs w:val="17"/>
              </w:rPr>
            </w:pPr>
            <w:r w:rsidRPr="0019333E">
              <w:rPr>
                <w:szCs w:val="17"/>
              </w:rPr>
              <w:t>355ml</w:t>
            </w:r>
          </w:p>
        </w:tc>
        <w:tc>
          <w:tcPr>
            <w:tcW w:w="682" w:type="pct"/>
            <w:noWrap/>
            <w:hideMark/>
          </w:tcPr>
          <w:p w:rsidR="0019333E" w:rsidRPr="0019333E" w:rsidRDefault="0019333E" w:rsidP="0019333E">
            <w:pPr>
              <w:spacing w:after="0"/>
              <w:ind w:hanging="108"/>
              <w:jc w:val="left"/>
              <w:rPr>
                <w:szCs w:val="17"/>
              </w:rPr>
            </w:pPr>
            <w:r w:rsidRPr="0019333E">
              <w:rPr>
                <w:szCs w:val="17"/>
              </w:rPr>
              <w:t>Aluminium</w:t>
            </w:r>
          </w:p>
        </w:tc>
        <w:tc>
          <w:tcPr>
            <w:tcW w:w="1591" w:type="pct"/>
            <w:noWrap/>
            <w:hideMark/>
          </w:tcPr>
          <w:p w:rsidR="0019333E" w:rsidRPr="0019333E" w:rsidRDefault="0019333E" w:rsidP="0019333E">
            <w:pPr>
              <w:spacing w:after="0"/>
              <w:ind w:hanging="108"/>
              <w:jc w:val="left"/>
              <w:rPr>
                <w:szCs w:val="17"/>
              </w:rPr>
            </w:pPr>
            <w:r w:rsidRPr="0019333E">
              <w:rPr>
                <w:szCs w:val="17"/>
              </w:rPr>
              <w:t>Pirate Life Brewery Pty Ltd</w:t>
            </w:r>
          </w:p>
        </w:tc>
        <w:tc>
          <w:tcPr>
            <w:tcW w:w="910" w:type="pct"/>
            <w:noWrap/>
            <w:hideMark/>
          </w:tcPr>
          <w:p w:rsidR="0019333E" w:rsidRPr="0019333E" w:rsidRDefault="0019333E" w:rsidP="0019333E">
            <w:pPr>
              <w:spacing w:after="0"/>
              <w:ind w:hanging="108"/>
              <w:jc w:val="left"/>
              <w:rPr>
                <w:szCs w:val="17"/>
              </w:rPr>
            </w:pPr>
            <w:proofErr w:type="spellStart"/>
            <w:r w:rsidRPr="0019333E">
              <w:rPr>
                <w:szCs w:val="17"/>
              </w:rPr>
              <w:t>Statewide</w:t>
            </w:r>
            <w:proofErr w:type="spellEnd"/>
            <w:r w:rsidRPr="0019333E">
              <w:rPr>
                <w:szCs w:val="17"/>
              </w:rPr>
              <w:t xml:space="preserve"> Recycling</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r w:rsidRPr="0019333E">
              <w:rPr>
                <w:szCs w:val="17"/>
              </w:rPr>
              <w:t>Pirate Life Brewing Single Hop IPA Idaho-7</w:t>
            </w:r>
          </w:p>
        </w:tc>
        <w:tc>
          <w:tcPr>
            <w:tcW w:w="529" w:type="pct"/>
            <w:noWrap/>
            <w:hideMark/>
          </w:tcPr>
          <w:p w:rsidR="0019333E" w:rsidRPr="0019333E" w:rsidRDefault="0019333E" w:rsidP="0019333E">
            <w:pPr>
              <w:spacing w:after="0"/>
              <w:ind w:hanging="108"/>
              <w:jc w:val="center"/>
              <w:rPr>
                <w:szCs w:val="17"/>
              </w:rPr>
            </w:pPr>
            <w:r w:rsidRPr="0019333E">
              <w:rPr>
                <w:szCs w:val="17"/>
              </w:rPr>
              <w:t>355ml</w:t>
            </w:r>
          </w:p>
        </w:tc>
        <w:tc>
          <w:tcPr>
            <w:tcW w:w="682" w:type="pct"/>
            <w:noWrap/>
            <w:hideMark/>
          </w:tcPr>
          <w:p w:rsidR="0019333E" w:rsidRPr="0019333E" w:rsidRDefault="0019333E" w:rsidP="0019333E">
            <w:pPr>
              <w:spacing w:after="0"/>
              <w:ind w:hanging="108"/>
              <w:jc w:val="left"/>
              <w:rPr>
                <w:szCs w:val="17"/>
              </w:rPr>
            </w:pPr>
            <w:r w:rsidRPr="0019333E">
              <w:rPr>
                <w:szCs w:val="17"/>
              </w:rPr>
              <w:t>Aluminium</w:t>
            </w:r>
          </w:p>
        </w:tc>
        <w:tc>
          <w:tcPr>
            <w:tcW w:w="1591" w:type="pct"/>
            <w:noWrap/>
            <w:hideMark/>
          </w:tcPr>
          <w:p w:rsidR="0019333E" w:rsidRPr="0019333E" w:rsidRDefault="0019333E" w:rsidP="0019333E">
            <w:pPr>
              <w:spacing w:after="0"/>
              <w:ind w:hanging="108"/>
              <w:jc w:val="left"/>
              <w:rPr>
                <w:szCs w:val="17"/>
              </w:rPr>
            </w:pPr>
            <w:r w:rsidRPr="0019333E">
              <w:rPr>
                <w:szCs w:val="17"/>
              </w:rPr>
              <w:t>Pirate Life Brewery Pty Ltd</w:t>
            </w:r>
          </w:p>
        </w:tc>
        <w:tc>
          <w:tcPr>
            <w:tcW w:w="910" w:type="pct"/>
            <w:noWrap/>
            <w:hideMark/>
          </w:tcPr>
          <w:p w:rsidR="0019333E" w:rsidRPr="0019333E" w:rsidRDefault="0019333E" w:rsidP="0019333E">
            <w:pPr>
              <w:spacing w:after="0"/>
              <w:ind w:hanging="108"/>
              <w:jc w:val="left"/>
              <w:rPr>
                <w:szCs w:val="17"/>
              </w:rPr>
            </w:pPr>
            <w:proofErr w:type="spellStart"/>
            <w:r w:rsidRPr="0019333E">
              <w:rPr>
                <w:szCs w:val="17"/>
              </w:rPr>
              <w:t>Statewide</w:t>
            </w:r>
            <w:proofErr w:type="spellEnd"/>
            <w:r w:rsidRPr="0019333E">
              <w:rPr>
                <w:szCs w:val="17"/>
              </w:rPr>
              <w:t xml:space="preserve"> Recycling</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r w:rsidRPr="0019333E">
              <w:rPr>
                <w:szCs w:val="17"/>
              </w:rPr>
              <w:t xml:space="preserve">Organic </w:t>
            </w:r>
            <w:proofErr w:type="spellStart"/>
            <w:r w:rsidRPr="0019333E">
              <w:rPr>
                <w:szCs w:val="17"/>
              </w:rPr>
              <w:t>Kombucha</w:t>
            </w:r>
            <w:proofErr w:type="spellEnd"/>
            <w:r w:rsidRPr="0019333E">
              <w:rPr>
                <w:szCs w:val="17"/>
              </w:rPr>
              <w:t xml:space="preserve"> Peach Flavour</w:t>
            </w:r>
          </w:p>
        </w:tc>
        <w:tc>
          <w:tcPr>
            <w:tcW w:w="529" w:type="pct"/>
            <w:noWrap/>
            <w:hideMark/>
          </w:tcPr>
          <w:p w:rsidR="0019333E" w:rsidRPr="0019333E" w:rsidRDefault="0019333E" w:rsidP="0019333E">
            <w:pPr>
              <w:spacing w:after="0"/>
              <w:ind w:hanging="108"/>
              <w:jc w:val="center"/>
              <w:rPr>
                <w:szCs w:val="17"/>
              </w:rPr>
            </w:pPr>
            <w:r w:rsidRPr="0019333E">
              <w:rPr>
                <w:szCs w:val="17"/>
              </w:rPr>
              <w:t>750ml</w:t>
            </w:r>
          </w:p>
        </w:tc>
        <w:tc>
          <w:tcPr>
            <w:tcW w:w="682" w:type="pct"/>
            <w:noWrap/>
            <w:hideMark/>
          </w:tcPr>
          <w:p w:rsidR="0019333E" w:rsidRPr="0019333E" w:rsidRDefault="0019333E" w:rsidP="0019333E">
            <w:pPr>
              <w:spacing w:after="0"/>
              <w:ind w:hanging="108"/>
              <w:jc w:val="left"/>
              <w:rPr>
                <w:szCs w:val="17"/>
              </w:rPr>
            </w:pPr>
            <w:r w:rsidRPr="0019333E">
              <w:rPr>
                <w:szCs w:val="17"/>
              </w:rPr>
              <w:t>Glass</w:t>
            </w:r>
          </w:p>
        </w:tc>
        <w:tc>
          <w:tcPr>
            <w:tcW w:w="1591" w:type="pct"/>
            <w:noWrap/>
            <w:hideMark/>
          </w:tcPr>
          <w:p w:rsidR="0019333E" w:rsidRPr="0019333E" w:rsidRDefault="0019333E" w:rsidP="0019333E">
            <w:pPr>
              <w:spacing w:after="0"/>
              <w:ind w:hanging="108"/>
              <w:jc w:val="left"/>
              <w:rPr>
                <w:szCs w:val="17"/>
              </w:rPr>
            </w:pPr>
            <w:r w:rsidRPr="0019333E">
              <w:rPr>
                <w:szCs w:val="17"/>
              </w:rPr>
              <w:t xml:space="preserve">Remedy </w:t>
            </w:r>
            <w:proofErr w:type="spellStart"/>
            <w:r w:rsidRPr="0019333E">
              <w:rPr>
                <w:szCs w:val="17"/>
              </w:rPr>
              <w:t>Kombucha</w:t>
            </w:r>
            <w:proofErr w:type="spellEnd"/>
            <w:r w:rsidRPr="0019333E">
              <w:rPr>
                <w:szCs w:val="17"/>
              </w:rPr>
              <w:t xml:space="preserve"> P/L</w:t>
            </w:r>
          </w:p>
        </w:tc>
        <w:tc>
          <w:tcPr>
            <w:tcW w:w="910" w:type="pct"/>
            <w:noWrap/>
            <w:hideMark/>
          </w:tcPr>
          <w:p w:rsidR="0019333E" w:rsidRPr="0019333E" w:rsidRDefault="0019333E" w:rsidP="0019333E">
            <w:pPr>
              <w:spacing w:after="0"/>
              <w:ind w:hanging="108"/>
              <w:jc w:val="left"/>
              <w:rPr>
                <w:szCs w:val="17"/>
              </w:rPr>
            </w:pPr>
            <w:r w:rsidRPr="0019333E">
              <w:rPr>
                <w:szCs w:val="17"/>
              </w:rPr>
              <w:t>Marine Stores Ltd</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r w:rsidRPr="0019333E">
              <w:rPr>
                <w:szCs w:val="17"/>
              </w:rPr>
              <w:t xml:space="preserve">Remedy Organic </w:t>
            </w:r>
            <w:proofErr w:type="spellStart"/>
            <w:r w:rsidRPr="0019333E">
              <w:rPr>
                <w:szCs w:val="17"/>
              </w:rPr>
              <w:t>Kombucha</w:t>
            </w:r>
            <w:proofErr w:type="spellEnd"/>
            <w:r w:rsidRPr="0019333E">
              <w:rPr>
                <w:szCs w:val="17"/>
              </w:rPr>
              <w:t xml:space="preserve"> No Sugar Naturally Passionfruit</w:t>
            </w:r>
          </w:p>
        </w:tc>
        <w:tc>
          <w:tcPr>
            <w:tcW w:w="529" w:type="pct"/>
            <w:noWrap/>
            <w:hideMark/>
          </w:tcPr>
          <w:p w:rsidR="0019333E" w:rsidRPr="0019333E" w:rsidRDefault="0019333E" w:rsidP="0019333E">
            <w:pPr>
              <w:spacing w:after="0"/>
              <w:ind w:hanging="108"/>
              <w:jc w:val="center"/>
              <w:rPr>
                <w:szCs w:val="17"/>
              </w:rPr>
            </w:pPr>
            <w:r w:rsidRPr="0019333E">
              <w:rPr>
                <w:szCs w:val="17"/>
              </w:rPr>
              <w:t>250ml</w:t>
            </w:r>
          </w:p>
        </w:tc>
        <w:tc>
          <w:tcPr>
            <w:tcW w:w="682" w:type="pct"/>
            <w:noWrap/>
            <w:hideMark/>
          </w:tcPr>
          <w:p w:rsidR="0019333E" w:rsidRPr="0019333E" w:rsidRDefault="0019333E" w:rsidP="0019333E">
            <w:pPr>
              <w:spacing w:after="0"/>
              <w:ind w:hanging="108"/>
              <w:jc w:val="left"/>
              <w:rPr>
                <w:szCs w:val="17"/>
              </w:rPr>
            </w:pPr>
            <w:r w:rsidRPr="0019333E">
              <w:rPr>
                <w:szCs w:val="17"/>
              </w:rPr>
              <w:t>Aluminium</w:t>
            </w:r>
          </w:p>
        </w:tc>
        <w:tc>
          <w:tcPr>
            <w:tcW w:w="1591" w:type="pct"/>
            <w:noWrap/>
            <w:hideMark/>
          </w:tcPr>
          <w:p w:rsidR="0019333E" w:rsidRPr="0019333E" w:rsidRDefault="0019333E" w:rsidP="0019333E">
            <w:pPr>
              <w:spacing w:after="0"/>
              <w:ind w:hanging="108"/>
              <w:jc w:val="left"/>
              <w:rPr>
                <w:szCs w:val="17"/>
              </w:rPr>
            </w:pPr>
            <w:r w:rsidRPr="0019333E">
              <w:rPr>
                <w:szCs w:val="17"/>
              </w:rPr>
              <w:t xml:space="preserve">Remedy </w:t>
            </w:r>
            <w:proofErr w:type="spellStart"/>
            <w:r w:rsidRPr="0019333E">
              <w:rPr>
                <w:szCs w:val="17"/>
              </w:rPr>
              <w:t>Kombucha</w:t>
            </w:r>
            <w:proofErr w:type="spellEnd"/>
            <w:r w:rsidRPr="0019333E">
              <w:rPr>
                <w:szCs w:val="17"/>
              </w:rPr>
              <w:t xml:space="preserve"> P/L</w:t>
            </w:r>
          </w:p>
        </w:tc>
        <w:tc>
          <w:tcPr>
            <w:tcW w:w="910" w:type="pct"/>
            <w:noWrap/>
            <w:hideMark/>
          </w:tcPr>
          <w:p w:rsidR="0019333E" w:rsidRPr="0019333E" w:rsidRDefault="0019333E" w:rsidP="0019333E">
            <w:pPr>
              <w:spacing w:after="0"/>
              <w:ind w:hanging="108"/>
              <w:jc w:val="left"/>
              <w:rPr>
                <w:szCs w:val="17"/>
              </w:rPr>
            </w:pPr>
            <w:r w:rsidRPr="0019333E">
              <w:rPr>
                <w:szCs w:val="17"/>
              </w:rPr>
              <w:t>Marine Stores Ltd</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r w:rsidRPr="0019333E">
              <w:rPr>
                <w:szCs w:val="17"/>
              </w:rPr>
              <w:t xml:space="preserve">Remedy Organic </w:t>
            </w:r>
            <w:proofErr w:type="spellStart"/>
            <w:r w:rsidRPr="0019333E">
              <w:rPr>
                <w:szCs w:val="17"/>
              </w:rPr>
              <w:t>Kombucha</w:t>
            </w:r>
            <w:proofErr w:type="spellEnd"/>
            <w:r w:rsidRPr="0019333E">
              <w:rPr>
                <w:szCs w:val="17"/>
              </w:rPr>
              <w:t xml:space="preserve"> No Sugar Naturally Passionfruit</w:t>
            </w:r>
          </w:p>
        </w:tc>
        <w:tc>
          <w:tcPr>
            <w:tcW w:w="529" w:type="pct"/>
            <w:noWrap/>
            <w:hideMark/>
          </w:tcPr>
          <w:p w:rsidR="0019333E" w:rsidRPr="0019333E" w:rsidRDefault="0019333E" w:rsidP="0019333E">
            <w:pPr>
              <w:spacing w:after="0"/>
              <w:ind w:hanging="108"/>
              <w:jc w:val="center"/>
              <w:rPr>
                <w:szCs w:val="17"/>
              </w:rPr>
            </w:pPr>
            <w:r w:rsidRPr="0019333E">
              <w:rPr>
                <w:szCs w:val="17"/>
              </w:rPr>
              <w:t>300ml</w:t>
            </w:r>
          </w:p>
        </w:tc>
        <w:tc>
          <w:tcPr>
            <w:tcW w:w="682" w:type="pct"/>
            <w:noWrap/>
            <w:hideMark/>
          </w:tcPr>
          <w:p w:rsidR="0019333E" w:rsidRPr="0019333E" w:rsidRDefault="0019333E" w:rsidP="0019333E">
            <w:pPr>
              <w:spacing w:after="0"/>
              <w:ind w:hanging="108"/>
              <w:jc w:val="left"/>
              <w:rPr>
                <w:szCs w:val="17"/>
              </w:rPr>
            </w:pPr>
            <w:r w:rsidRPr="0019333E">
              <w:rPr>
                <w:szCs w:val="17"/>
              </w:rPr>
              <w:t>PET</w:t>
            </w:r>
          </w:p>
        </w:tc>
        <w:tc>
          <w:tcPr>
            <w:tcW w:w="1591" w:type="pct"/>
            <w:noWrap/>
            <w:hideMark/>
          </w:tcPr>
          <w:p w:rsidR="0019333E" w:rsidRPr="0019333E" w:rsidRDefault="0019333E" w:rsidP="0019333E">
            <w:pPr>
              <w:spacing w:after="0"/>
              <w:ind w:hanging="108"/>
              <w:jc w:val="left"/>
              <w:rPr>
                <w:szCs w:val="17"/>
              </w:rPr>
            </w:pPr>
            <w:r w:rsidRPr="0019333E">
              <w:rPr>
                <w:szCs w:val="17"/>
              </w:rPr>
              <w:t xml:space="preserve">Remedy </w:t>
            </w:r>
            <w:proofErr w:type="spellStart"/>
            <w:r w:rsidRPr="0019333E">
              <w:rPr>
                <w:szCs w:val="17"/>
              </w:rPr>
              <w:t>Kombucha</w:t>
            </w:r>
            <w:proofErr w:type="spellEnd"/>
            <w:r w:rsidRPr="0019333E">
              <w:rPr>
                <w:szCs w:val="17"/>
              </w:rPr>
              <w:t xml:space="preserve"> P/L</w:t>
            </w:r>
          </w:p>
        </w:tc>
        <w:tc>
          <w:tcPr>
            <w:tcW w:w="910" w:type="pct"/>
            <w:noWrap/>
            <w:hideMark/>
          </w:tcPr>
          <w:p w:rsidR="0019333E" w:rsidRPr="0019333E" w:rsidRDefault="0019333E" w:rsidP="0019333E">
            <w:pPr>
              <w:spacing w:after="0"/>
              <w:ind w:hanging="108"/>
              <w:jc w:val="left"/>
              <w:rPr>
                <w:szCs w:val="17"/>
              </w:rPr>
            </w:pPr>
            <w:r w:rsidRPr="0019333E">
              <w:rPr>
                <w:szCs w:val="17"/>
              </w:rPr>
              <w:t>Marine Stores Ltd</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r w:rsidRPr="0019333E">
              <w:rPr>
                <w:szCs w:val="17"/>
              </w:rPr>
              <w:t xml:space="preserve">Remedy Organic </w:t>
            </w:r>
            <w:proofErr w:type="spellStart"/>
            <w:r w:rsidRPr="0019333E">
              <w:rPr>
                <w:szCs w:val="17"/>
              </w:rPr>
              <w:t>Kombucha</w:t>
            </w:r>
            <w:proofErr w:type="spellEnd"/>
            <w:r w:rsidRPr="0019333E">
              <w:rPr>
                <w:szCs w:val="17"/>
              </w:rPr>
              <w:t xml:space="preserve"> No Sugar Naturally Wild Berry</w:t>
            </w:r>
          </w:p>
        </w:tc>
        <w:tc>
          <w:tcPr>
            <w:tcW w:w="529" w:type="pct"/>
            <w:noWrap/>
            <w:hideMark/>
          </w:tcPr>
          <w:p w:rsidR="0019333E" w:rsidRPr="0019333E" w:rsidRDefault="0019333E" w:rsidP="0019333E">
            <w:pPr>
              <w:spacing w:after="0"/>
              <w:ind w:hanging="108"/>
              <w:jc w:val="center"/>
              <w:rPr>
                <w:szCs w:val="17"/>
              </w:rPr>
            </w:pPr>
            <w:r w:rsidRPr="0019333E">
              <w:rPr>
                <w:szCs w:val="17"/>
              </w:rPr>
              <w:t>750ml</w:t>
            </w:r>
          </w:p>
        </w:tc>
        <w:tc>
          <w:tcPr>
            <w:tcW w:w="682" w:type="pct"/>
            <w:noWrap/>
            <w:hideMark/>
          </w:tcPr>
          <w:p w:rsidR="0019333E" w:rsidRPr="0019333E" w:rsidRDefault="0019333E" w:rsidP="0019333E">
            <w:pPr>
              <w:spacing w:after="0"/>
              <w:ind w:hanging="108"/>
              <w:jc w:val="left"/>
              <w:rPr>
                <w:szCs w:val="17"/>
              </w:rPr>
            </w:pPr>
            <w:r w:rsidRPr="0019333E">
              <w:rPr>
                <w:szCs w:val="17"/>
              </w:rPr>
              <w:t>Glass</w:t>
            </w:r>
          </w:p>
        </w:tc>
        <w:tc>
          <w:tcPr>
            <w:tcW w:w="1591" w:type="pct"/>
            <w:noWrap/>
            <w:hideMark/>
          </w:tcPr>
          <w:p w:rsidR="0019333E" w:rsidRPr="0019333E" w:rsidRDefault="0019333E" w:rsidP="0019333E">
            <w:pPr>
              <w:spacing w:after="0"/>
              <w:ind w:hanging="108"/>
              <w:jc w:val="left"/>
              <w:rPr>
                <w:szCs w:val="17"/>
              </w:rPr>
            </w:pPr>
            <w:r w:rsidRPr="0019333E">
              <w:rPr>
                <w:szCs w:val="17"/>
              </w:rPr>
              <w:t xml:space="preserve">Remedy </w:t>
            </w:r>
            <w:proofErr w:type="spellStart"/>
            <w:r w:rsidRPr="0019333E">
              <w:rPr>
                <w:szCs w:val="17"/>
              </w:rPr>
              <w:t>Kombucha</w:t>
            </w:r>
            <w:proofErr w:type="spellEnd"/>
            <w:r w:rsidRPr="0019333E">
              <w:rPr>
                <w:szCs w:val="17"/>
              </w:rPr>
              <w:t xml:space="preserve"> P/L</w:t>
            </w:r>
          </w:p>
        </w:tc>
        <w:tc>
          <w:tcPr>
            <w:tcW w:w="910" w:type="pct"/>
            <w:noWrap/>
            <w:hideMark/>
          </w:tcPr>
          <w:p w:rsidR="0019333E" w:rsidRPr="0019333E" w:rsidRDefault="0019333E" w:rsidP="0019333E">
            <w:pPr>
              <w:spacing w:after="0"/>
              <w:ind w:hanging="108"/>
              <w:jc w:val="left"/>
              <w:rPr>
                <w:szCs w:val="17"/>
              </w:rPr>
            </w:pPr>
            <w:r w:rsidRPr="0019333E">
              <w:rPr>
                <w:szCs w:val="17"/>
              </w:rPr>
              <w:t>Marine Stores Ltd</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r w:rsidRPr="0019333E">
              <w:rPr>
                <w:szCs w:val="17"/>
              </w:rPr>
              <w:t xml:space="preserve">Remedy Organic </w:t>
            </w:r>
            <w:proofErr w:type="spellStart"/>
            <w:r w:rsidRPr="0019333E">
              <w:rPr>
                <w:szCs w:val="17"/>
              </w:rPr>
              <w:t>Kombucha</w:t>
            </w:r>
            <w:proofErr w:type="spellEnd"/>
            <w:r w:rsidRPr="0019333E">
              <w:rPr>
                <w:szCs w:val="17"/>
              </w:rPr>
              <w:t xml:space="preserve"> No Sugar Naturally Wild Berry</w:t>
            </w:r>
          </w:p>
        </w:tc>
        <w:tc>
          <w:tcPr>
            <w:tcW w:w="529" w:type="pct"/>
            <w:noWrap/>
            <w:hideMark/>
          </w:tcPr>
          <w:p w:rsidR="0019333E" w:rsidRPr="0019333E" w:rsidRDefault="0019333E" w:rsidP="0019333E">
            <w:pPr>
              <w:spacing w:after="0"/>
              <w:ind w:hanging="108"/>
              <w:jc w:val="center"/>
              <w:rPr>
                <w:szCs w:val="17"/>
              </w:rPr>
            </w:pPr>
            <w:r w:rsidRPr="0019333E">
              <w:rPr>
                <w:szCs w:val="17"/>
              </w:rPr>
              <w:t>330ml</w:t>
            </w:r>
          </w:p>
        </w:tc>
        <w:tc>
          <w:tcPr>
            <w:tcW w:w="682" w:type="pct"/>
            <w:noWrap/>
            <w:hideMark/>
          </w:tcPr>
          <w:p w:rsidR="0019333E" w:rsidRPr="0019333E" w:rsidRDefault="0019333E" w:rsidP="0019333E">
            <w:pPr>
              <w:spacing w:after="0"/>
              <w:ind w:hanging="108"/>
              <w:jc w:val="left"/>
              <w:rPr>
                <w:szCs w:val="17"/>
              </w:rPr>
            </w:pPr>
            <w:r w:rsidRPr="0019333E">
              <w:rPr>
                <w:szCs w:val="17"/>
              </w:rPr>
              <w:t>Glass</w:t>
            </w:r>
          </w:p>
        </w:tc>
        <w:tc>
          <w:tcPr>
            <w:tcW w:w="1591" w:type="pct"/>
            <w:noWrap/>
            <w:hideMark/>
          </w:tcPr>
          <w:p w:rsidR="0019333E" w:rsidRPr="0019333E" w:rsidRDefault="0019333E" w:rsidP="0019333E">
            <w:pPr>
              <w:spacing w:after="0"/>
              <w:ind w:hanging="108"/>
              <w:jc w:val="left"/>
              <w:rPr>
                <w:szCs w:val="17"/>
              </w:rPr>
            </w:pPr>
            <w:r w:rsidRPr="0019333E">
              <w:rPr>
                <w:szCs w:val="17"/>
              </w:rPr>
              <w:t xml:space="preserve">Remedy </w:t>
            </w:r>
            <w:proofErr w:type="spellStart"/>
            <w:r w:rsidRPr="0019333E">
              <w:rPr>
                <w:szCs w:val="17"/>
              </w:rPr>
              <w:t>Kombucha</w:t>
            </w:r>
            <w:proofErr w:type="spellEnd"/>
            <w:r w:rsidRPr="0019333E">
              <w:rPr>
                <w:szCs w:val="17"/>
              </w:rPr>
              <w:t xml:space="preserve"> P/L</w:t>
            </w:r>
          </w:p>
        </w:tc>
        <w:tc>
          <w:tcPr>
            <w:tcW w:w="910" w:type="pct"/>
            <w:noWrap/>
            <w:hideMark/>
          </w:tcPr>
          <w:p w:rsidR="0019333E" w:rsidRPr="0019333E" w:rsidRDefault="0019333E" w:rsidP="0019333E">
            <w:pPr>
              <w:spacing w:after="0"/>
              <w:ind w:hanging="108"/>
              <w:jc w:val="left"/>
              <w:rPr>
                <w:szCs w:val="17"/>
              </w:rPr>
            </w:pPr>
            <w:r w:rsidRPr="0019333E">
              <w:rPr>
                <w:szCs w:val="17"/>
              </w:rPr>
              <w:t>Marine Stores Ltd</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r w:rsidRPr="0019333E">
              <w:rPr>
                <w:szCs w:val="17"/>
              </w:rPr>
              <w:t>Shapeshifter Brewing Co Zeitgeist Oat Cream IPA</w:t>
            </w:r>
          </w:p>
        </w:tc>
        <w:tc>
          <w:tcPr>
            <w:tcW w:w="529" w:type="pct"/>
            <w:noWrap/>
            <w:hideMark/>
          </w:tcPr>
          <w:p w:rsidR="0019333E" w:rsidRPr="0019333E" w:rsidRDefault="0019333E" w:rsidP="0019333E">
            <w:pPr>
              <w:spacing w:after="0"/>
              <w:ind w:hanging="108"/>
              <w:jc w:val="center"/>
              <w:rPr>
                <w:szCs w:val="17"/>
              </w:rPr>
            </w:pPr>
            <w:r w:rsidRPr="0019333E">
              <w:rPr>
                <w:szCs w:val="17"/>
              </w:rPr>
              <w:t>375ml</w:t>
            </w:r>
          </w:p>
        </w:tc>
        <w:tc>
          <w:tcPr>
            <w:tcW w:w="682" w:type="pct"/>
            <w:noWrap/>
            <w:hideMark/>
          </w:tcPr>
          <w:p w:rsidR="0019333E" w:rsidRPr="0019333E" w:rsidRDefault="0019333E" w:rsidP="0019333E">
            <w:pPr>
              <w:spacing w:after="0"/>
              <w:ind w:hanging="108"/>
              <w:jc w:val="left"/>
              <w:rPr>
                <w:szCs w:val="17"/>
              </w:rPr>
            </w:pPr>
            <w:r w:rsidRPr="0019333E">
              <w:rPr>
                <w:szCs w:val="17"/>
              </w:rPr>
              <w:t>Aluminium</w:t>
            </w:r>
          </w:p>
        </w:tc>
        <w:tc>
          <w:tcPr>
            <w:tcW w:w="1591" w:type="pct"/>
            <w:noWrap/>
            <w:hideMark/>
          </w:tcPr>
          <w:p w:rsidR="0019333E" w:rsidRPr="0019333E" w:rsidRDefault="0019333E" w:rsidP="0019333E">
            <w:pPr>
              <w:spacing w:after="0"/>
              <w:ind w:hanging="108"/>
              <w:jc w:val="left"/>
              <w:rPr>
                <w:szCs w:val="17"/>
              </w:rPr>
            </w:pPr>
            <w:r w:rsidRPr="0019333E">
              <w:rPr>
                <w:szCs w:val="17"/>
              </w:rPr>
              <w:t>Shapeshifter Brewing Company Pty Ltd</w:t>
            </w:r>
          </w:p>
        </w:tc>
        <w:tc>
          <w:tcPr>
            <w:tcW w:w="910" w:type="pct"/>
            <w:noWrap/>
            <w:hideMark/>
          </w:tcPr>
          <w:p w:rsidR="0019333E" w:rsidRPr="0019333E" w:rsidRDefault="0019333E" w:rsidP="0019333E">
            <w:pPr>
              <w:spacing w:after="0"/>
              <w:ind w:hanging="108"/>
              <w:jc w:val="left"/>
              <w:rPr>
                <w:szCs w:val="17"/>
              </w:rPr>
            </w:pPr>
            <w:proofErr w:type="spellStart"/>
            <w:r w:rsidRPr="0019333E">
              <w:rPr>
                <w:szCs w:val="17"/>
              </w:rPr>
              <w:t>Statewide</w:t>
            </w:r>
            <w:proofErr w:type="spellEnd"/>
            <w:r w:rsidRPr="0019333E">
              <w:rPr>
                <w:szCs w:val="17"/>
              </w:rPr>
              <w:t xml:space="preserve"> Recycling</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r w:rsidRPr="0019333E">
              <w:rPr>
                <w:szCs w:val="17"/>
              </w:rPr>
              <w:t xml:space="preserve">Shifty Lizard Brewing Co </w:t>
            </w:r>
            <w:proofErr w:type="spellStart"/>
            <w:r w:rsidRPr="0019333E">
              <w:rPr>
                <w:szCs w:val="17"/>
              </w:rPr>
              <w:t>Brewski</w:t>
            </w:r>
            <w:proofErr w:type="spellEnd"/>
            <w:r w:rsidRPr="0019333E">
              <w:rPr>
                <w:szCs w:val="17"/>
              </w:rPr>
              <w:t xml:space="preserve"> Easy Ale</w:t>
            </w:r>
          </w:p>
        </w:tc>
        <w:tc>
          <w:tcPr>
            <w:tcW w:w="529" w:type="pct"/>
            <w:noWrap/>
            <w:hideMark/>
          </w:tcPr>
          <w:p w:rsidR="0019333E" w:rsidRPr="0019333E" w:rsidRDefault="0019333E" w:rsidP="0019333E">
            <w:pPr>
              <w:spacing w:after="0"/>
              <w:ind w:hanging="108"/>
              <w:jc w:val="center"/>
              <w:rPr>
                <w:szCs w:val="17"/>
              </w:rPr>
            </w:pPr>
            <w:r w:rsidRPr="0019333E">
              <w:rPr>
                <w:szCs w:val="17"/>
              </w:rPr>
              <w:t>375ml</w:t>
            </w:r>
          </w:p>
        </w:tc>
        <w:tc>
          <w:tcPr>
            <w:tcW w:w="682" w:type="pct"/>
            <w:noWrap/>
            <w:hideMark/>
          </w:tcPr>
          <w:p w:rsidR="0019333E" w:rsidRPr="0019333E" w:rsidRDefault="0019333E" w:rsidP="0019333E">
            <w:pPr>
              <w:spacing w:after="0"/>
              <w:ind w:hanging="108"/>
              <w:jc w:val="left"/>
              <w:rPr>
                <w:szCs w:val="17"/>
              </w:rPr>
            </w:pPr>
            <w:r w:rsidRPr="0019333E">
              <w:rPr>
                <w:szCs w:val="17"/>
              </w:rPr>
              <w:t>Aluminium</w:t>
            </w:r>
          </w:p>
        </w:tc>
        <w:tc>
          <w:tcPr>
            <w:tcW w:w="1591" w:type="pct"/>
            <w:noWrap/>
            <w:hideMark/>
          </w:tcPr>
          <w:p w:rsidR="0019333E" w:rsidRPr="0019333E" w:rsidRDefault="0019333E" w:rsidP="0019333E">
            <w:pPr>
              <w:spacing w:after="0"/>
              <w:ind w:hanging="108"/>
              <w:jc w:val="left"/>
              <w:rPr>
                <w:szCs w:val="17"/>
              </w:rPr>
            </w:pPr>
            <w:r w:rsidRPr="0019333E">
              <w:rPr>
                <w:szCs w:val="17"/>
              </w:rPr>
              <w:t>Shifty Lizard Brewing Co. Pty Ltd</w:t>
            </w:r>
          </w:p>
        </w:tc>
        <w:tc>
          <w:tcPr>
            <w:tcW w:w="910" w:type="pct"/>
            <w:noWrap/>
            <w:hideMark/>
          </w:tcPr>
          <w:p w:rsidR="0019333E" w:rsidRPr="0019333E" w:rsidRDefault="0019333E" w:rsidP="0019333E">
            <w:pPr>
              <w:spacing w:after="0"/>
              <w:ind w:hanging="108"/>
              <w:jc w:val="left"/>
              <w:rPr>
                <w:szCs w:val="17"/>
              </w:rPr>
            </w:pPr>
            <w:proofErr w:type="spellStart"/>
            <w:r w:rsidRPr="0019333E">
              <w:rPr>
                <w:szCs w:val="17"/>
              </w:rPr>
              <w:t>Statewide</w:t>
            </w:r>
            <w:proofErr w:type="spellEnd"/>
            <w:r w:rsidRPr="0019333E">
              <w:rPr>
                <w:szCs w:val="17"/>
              </w:rPr>
              <w:t xml:space="preserve"> Recycling</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r w:rsidRPr="0019333E">
              <w:rPr>
                <w:szCs w:val="17"/>
              </w:rPr>
              <w:t xml:space="preserve">Shifty Lizard Brewing Co </w:t>
            </w:r>
            <w:proofErr w:type="spellStart"/>
            <w:r w:rsidRPr="0019333E">
              <w:rPr>
                <w:szCs w:val="17"/>
              </w:rPr>
              <w:t>Sesh’n</w:t>
            </w:r>
            <w:proofErr w:type="spellEnd"/>
            <w:r w:rsidRPr="0019333E">
              <w:rPr>
                <w:szCs w:val="17"/>
              </w:rPr>
              <w:t xml:space="preserve"> Ale</w:t>
            </w:r>
          </w:p>
        </w:tc>
        <w:tc>
          <w:tcPr>
            <w:tcW w:w="529" w:type="pct"/>
            <w:noWrap/>
            <w:hideMark/>
          </w:tcPr>
          <w:p w:rsidR="0019333E" w:rsidRPr="0019333E" w:rsidRDefault="0019333E" w:rsidP="0019333E">
            <w:pPr>
              <w:spacing w:after="0"/>
              <w:ind w:hanging="108"/>
              <w:jc w:val="center"/>
              <w:rPr>
                <w:szCs w:val="17"/>
              </w:rPr>
            </w:pPr>
            <w:r w:rsidRPr="0019333E">
              <w:rPr>
                <w:szCs w:val="17"/>
              </w:rPr>
              <w:t>375ml</w:t>
            </w:r>
          </w:p>
        </w:tc>
        <w:tc>
          <w:tcPr>
            <w:tcW w:w="682" w:type="pct"/>
            <w:noWrap/>
            <w:hideMark/>
          </w:tcPr>
          <w:p w:rsidR="0019333E" w:rsidRPr="0019333E" w:rsidRDefault="0019333E" w:rsidP="0019333E">
            <w:pPr>
              <w:spacing w:after="0"/>
              <w:ind w:hanging="108"/>
              <w:jc w:val="left"/>
              <w:rPr>
                <w:szCs w:val="17"/>
              </w:rPr>
            </w:pPr>
            <w:r w:rsidRPr="0019333E">
              <w:rPr>
                <w:szCs w:val="17"/>
              </w:rPr>
              <w:t>Aluminium</w:t>
            </w:r>
          </w:p>
        </w:tc>
        <w:tc>
          <w:tcPr>
            <w:tcW w:w="1591" w:type="pct"/>
            <w:noWrap/>
            <w:hideMark/>
          </w:tcPr>
          <w:p w:rsidR="0019333E" w:rsidRPr="0019333E" w:rsidRDefault="0019333E" w:rsidP="0019333E">
            <w:pPr>
              <w:spacing w:after="0"/>
              <w:ind w:hanging="108"/>
              <w:jc w:val="left"/>
              <w:rPr>
                <w:szCs w:val="17"/>
              </w:rPr>
            </w:pPr>
            <w:r w:rsidRPr="0019333E">
              <w:rPr>
                <w:szCs w:val="17"/>
              </w:rPr>
              <w:t>Shifty Lizard Brewing Co. Pty Ltd</w:t>
            </w:r>
          </w:p>
        </w:tc>
        <w:tc>
          <w:tcPr>
            <w:tcW w:w="910" w:type="pct"/>
            <w:noWrap/>
            <w:hideMark/>
          </w:tcPr>
          <w:p w:rsidR="0019333E" w:rsidRPr="0019333E" w:rsidRDefault="0019333E" w:rsidP="0019333E">
            <w:pPr>
              <w:spacing w:after="0"/>
              <w:ind w:hanging="108"/>
              <w:jc w:val="left"/>
              <w:rPr>
                <w:szCs w:val="17"/>
              </w:rPr>
            </w:pPr>
            <w:proofErr w:type="spellStart"/>
            <w:r w:rsidRPr="0019333E">
              <w:rPr>
                <w:szCs w:val="17"/>
              </w:rPr>
              <w:t>Statewide</w:t>
            </w:r>
            <w:proofErr w:type="spellEnd"/>
            <w:r w:rsidRPr="0019333E">
              <w:rPr>
                <w:szCs w:val="17"/>
              </w:rPr>
              <w:t xml:space="preserve"> Recycling</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r w:rsidRPr="0019333E">
              <w:rPr>
                <w:szCs w:val="17"/>
              </w:rPr>
              <w:t xml:space="preserve">Shifty Lizard Brewing Co </w:t>
            </w:r>
            <w:proofErr w:type="spellStart"/>
            <w:r w:rsidRPr="0019333E">
              <w:rPr>
                <w:szCs w:val="17"/>
              </w:rPr>
              <w:t>Stouty</w:t>
            </w:r>
            <w:proofErr w:type="spellEnd"/>
            <w:r w:rsidRPr="0019333E">
              <w:rPr>
                <w:szCs w:val="17"/>
              </w:rPr>
              <w:t xml:space="preserve"> </w:t>
            </w:r>
            <w:proofErr w:type="spellStart"/>
            <w:r w:rsidRPr="0019333E">
              <w:rPr>
                <w:szCs w:val="17"/>
              </w:rPr>
              <w:t>McStout</w:t>
            </w:r>
            <w:proofErr w:type="spellEnd"/>
            <w:r w:rsidRPr="0019333E">
              <w:rPr>
                <w:szCs w:val="17"/>
              </w:rPr>
              <w:t xml:space="preserve"> Face</w:t>
            </w:r>
          </w:p>
        </w:tc>
        <w:tc>
          <w:tcPr>
            <w:tcW w:w="529" w:type="pct"/>
            <w:noWrap/>
            <w:hideMark/>
          </w:tcPr>
          <w:p w:rsidR="0019333E" w:rsidRPr="0019333E" w:rsidRDefault="0019333E" w:rsidP="0019333E">
            <w:pPr>
              <w:spacing w:after="0"/>
              <w:ind w:hanging="108"/>
              <w:jc w:val="center"/>
              <w:rPr>
                <w:szCs w:val="17"/>
              </w:rPr>
            </w:pPr>
            <w:r w:rsidRPr="0019333E">
              <w:rPr>
                <w:szCs w:val="17"/>
              </w:rPr>
              <w:t>375ml</w:t>
            </w:r>
          </w:p>
        </w:tc>
        <w:tc>
          <w:tcPr>
            <w:tcW w:w="682" w:type="pct"/>
            <w:noWrap/>
            <w:hideMark/>
          </w:tcPr>
          <w:p w:rsidR="0019333E" w:rsidRPr="0019333E" w:rsidRDefault="0019333E" w:rsidP="0019333E">
            <w:pPr>
              <w:spacing w:after="0"/>
              <w:ind w:hanging="108"/>
              <w:jc w:val="left"/>
              <w:rPr>
                <w:szCs w:val="17"/>
              </w:rPr>
            </w:pPr>
            <w:r w:rsidRPr="0019333E">
              <w:rPr>
                <w:szCs w:val="17"/>
              </w:rPr>
              <w:t>Aluminium</w:t>
            </w:r>
          </w:p>
        </w:tc>
        <w:tc>
          <w:tcPr>
            <w:tcW w:w="1591" w:type="pct"/>
            <w:noWrap/>
            <w:hideMark/>
          </w:tcPr>
          <w:p w:rsidR="0019333E" w:rsidRPr="0019333E" w:rsidRDefault="0019333E" w:rsidP="0019333E">
            <w:pPr>
              <w:spacing w:after="0"/>
              <w:ind w:hanging="108"/>
              <w:jc w:val="left"/>
              <w:rPr>
                <w:szCs w:val="17"/>
              </w:rPr>
            </w:pPr>
            <w:r w:rsidRPr="0019333E">
              <w:rPr>
                <w:szCs w:val="17"/>
              </w:rPr>
              <w:t>Shifty Lizard Brewing Co. Pty Ltd</w:t>
            </w:r>
          </w:p>
        </w:tc>
        <w:tc>
          <w:tcPr>
            <w:tcW w:w="910" w:type="pct"/>
            <w:noWrap/>
            <w:hideMark/>
          </w:tcPr>
          <w:p w:rsidR="0019333E" w:rsidRPr="0019333E" w:rsidRDefault="0019333E" w:rsidP="0019333E">
            <w:pPr>
              <w:spacing w:after="0"/>
              <w:ind w:hanging="108"/>
              <w:jc w:val="left"/>
              <w:rPr>
                <w:szCs w:val="17"/>
              </w:rPr>
            </w:pPr>
            <w:proofErr w:type="spellStart"/>
            <w:r w:rsidRPr="0019333E">
              <w:rPr>
                <w:szCs w:val="17"/>
              </w:rPr>
              <w:t>Statewide</w:t>
            </w:r>
            <w:proofErr w:type="spellEnd"/>
            <w:r w:rsidRPr="0019333E">
              <w:rPr>
                <w:szCs w:val="17"/>
              </w:rPr>
              <w:t xml:space="preserve"> Recycling</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r w:rsidRPr="0019333E">
              <w:rPr>
                <w:szCs w:val="17"/>
              </w:rPr>
              <w:t xml:space="preserve">Shifty Lizard Brewing Co </w:t>
            </w:r>
            <w:proofErr w:type="spellStart"/>
            <w:r w:rsidRPr="0019333E">
              <w:rPr>
                <w:szCs w:val="17"/>
              </w:rPr>
              <w:t>Stouty</w:t>
            </w:r>
            <w:proofErr w:type="spellEnd"/>
            <w:r w:rsidRPr="0019333E">
              <w:rPr>
                <w:szCs w:val="17"/>
              </w:rPr>
              <w:t xml:space="preserve"> </w:t>
            </w:r>
            <w:proofErr w:type="spellStart"/>
            <w:r w:rsidRPr="0019333E">
              <w:rPr>
                <w:szCs w:val="17"/>
              </w:rPr>
              <w:t>McStout</w:t>
            </w:r>
            <w:proofErr w:type="spellEnd"/>
            <w:r w:rsidRPr="0019333E">
              <w:rPr>
                <w:szCs w:val="17"/>
              </w:rPr>
              <w:t xml:space="preserve"> Face</w:t>
            </w:r>
          </w:p>
        </w:tc>
        <w:tc>
          <w:tcPr>
            <w:tcW w:w="529" w:type="pct"/>
            <w:noWrap/>
            <w:hideMark/>
          </w:tcPr>
          <w:p w:rsidR="0019333E" w:rsidRPr="0019333E" w:rsidRDefault="0019333E" w:rsidP="0019333E">
            <w:pPr>
              <w:spacing w:after="0"/>
              <w:ind w:hanging="108"/>
              <w:jc w:val="center"/>
              <w:rPr>
                <w:szCs w:val="17"/>
              </w:rPr>
            </w:pPr>
            <w:r w:rsidRPr="0019333E">
              <w:rPr>
                <w:szCs w:val="17"/>
              </w:rPr>
              <w:t>330ml</w:t>
            </w:r>
          </w:p>
        </w:tc>
        <w:tc>
          <w:tcPr>
            <w:tcW w:w="682" w:type="pct"/>
            <w:noWrap/>
            <w:hideMark/>
          </w:tcPr>
          <w:p w:rsidR="0019333E" w:rsidRPr="0019333E" w:rsidRDefault="0019333E" w:rsidP="0019333E">
            <w:pPr>
              <w:spacing w:after="0"/>
              <w:ind w:hanging="108"/>
              <w:jc w:val="left"/>
              <w:rPr>
                <w:szCs w:val="17"/>
              </w:rPr>
            </w:pPr>
            <w:r w:rsidRPr="0019333E">
              <w:rPr>
                <w:szCs w:val="17"/>
              </w:rPr>
              <w:t>Glass</w:t>
            </w:r>
          </w:p>
        </w:tc>
        <w:tc>
          <w:tcPr>
            <w:tcW w:w="1591" w:type="pct"/>
            <w:noWrap/>
            <w:hideMark/>
          </w:tcPr>
          <w:p w:rsidR="0019333E" w:rsidRPr="0019333E" w:rsidRDefault="0019333E" w:rsidP="0019333E">
            <w:pPr>
              <w:spacing w:after="0"/>
              <w:ind w:hanging="108"/>
              <w:jc w:val="left"/>
              <w:rPr>
                <w:szCs w:val="17"/>
              </w:rPr>
            </w:pPr>
            <w:r w:rsidRPr="0019333E">
              <w:rPr>
                <w:szCs w:val="17"/>
              </w:rPr>
              <w:t>Shifty Lizard Brewing Co. Pty Ltd</w:t>
            </w:r>
          </w:p>
        </w:tc>
        <w:tc>
          <w:tcPr>
            <w:tcW w:w="910" w:type="pct"/>
            <w:noWrap/>
            <w:hideMark/>
          </w:tcPr>
          <w:p w:rsidR="0019333E" w:rsidRPr="0019333E" w:rsidRDefault="0019333E" w:rsidP="0019333E">
            <w:pPr>
              <w:spacing w:after="0"/>
              <w:ind w:hanging="108"/>
              <w:jc w:val="left"/>
              <w:rPr>
                <w:szCs w:val="17"/>
              </w:rPr>
            </w:pPr>
            <w:proofErr w:type="spellStart"/>
            <w:r w:rsidRPr="0019333E">
              <w:rPr>
                <w:szCs w:val="17"/>
              </w:rPr>
              <w:t>Statewide</w:t>
            </w:r>
            <w:proofErr w:type="spellEnd"/>
            <w:r w:rsidRPr="0019333E">
              <w:rPr>
                <w:szCs w:val="17"/>
              </w:rPr>
              <w:t xml:space="preserve"> Recycling</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r w:rsidRPr="0019333E">
              <w:rPr>
                <w:szCs w:val="17"/>
              </w:rPr>
              <w:t>Shifty Lizard Bruce Lee-</w:t>
            </w:r>
            <w:proofErr w:type="spellStart"/>
            <w:r w:rsidRPr="0019333E">
              <w:rPr>
                <w:szCs w:val="17"/>
              </w:rPr>
              <w:t>Zard</w:t>
            </w:r>
            <w:proofErr w:type="spellEnd"/>
            <w:r w:rsidRPr="0019333E">
              <w:rPr>
                <w:szCs w:val="17"/>
              </w:rPr>
              <w:t xml:space="preserve"> West Coast IPA</w:t>
            </w:r>
          </w:p>
        </w:tc>
        <w:tc>
          <w:tcPr>
            <w:tcW w:w="529" w:type="pct"/>
            <w:noWrap/>
            <w:hideMark/>
          </w:tcPr>
          <w:p w:rsidR="0019333E" w:rsidRPr="0019333E" w:rsidRDefault="0019333E" w:rsidP="0019333E">
            <w:pPr>
              <w:spacing w:after="0"/>
              <w:ind w:hanging="108"/>
              <w:jc w:val="center"/>
              <w:rPr>
                <w:szCs w:val="17"/>
              </w:rPr>
            </w:pPr>
            <w:r w:rsidRPr="0019333E">
              <w:rPr>
                <w:szCs w:val="17"/>
              </w:rPr>
              <w:t>375ml</w:t>
            </w:r>
          </w:p>
        </w:tc>
        <w:tc>
          <w:tcPr>
            <w:tcW w:w="682" w:type="pct"/>
            <w:noWrap/>
            <w:hideMark/>
          </w:tcPr>
          <w:p w:rsidR="0019333E" w:rsidRPr="0019333E" w:rsidRDefault="0019333E" w:rsidP="0019333E">
            <w:pPr>
              <w:spacing w:after="0"/>
              <w:ind w:hanging="108"/>
              <w:jc w:val="left"/>
              <w:rPr>
                <w:szCs w:val="17"/>
              </w:rPr>
            </w:pPr>
            <w:r w:rsidRPr="0019333E">
              <w:rPr>
                <w:szCs w:val="17"/>
              </w:rPr>
              <w:t>Aluminium</w:t>
            </w:r>
          </w:p>
        </w:tc>
        <w:tc>
          <w:tcPr>
            <w:tcW w:w="1591" w:type="pct"/>
            <w:noWrap/>
            <w:hideMark/>
          </w:tcPr>
          <w:p w:rsidR="0019333E" w:rsidRPr="0019333E" w:rsidRDefault="0019333E" w:rsidP="0019333E">
            <w:pPr>
              <w:spacing w:after="0"/>
              <w:ind w:hanging="108"/>
              <w:jc w:val="left"/>
              <w:rPr>
                <w:szCs w:val="17"/>
              </w:rPr>
            </w:pPr>
            <w:r w:rsidRPr="0019333E">
              <w:rPr>
                <w:szCs w:val="17"/>
              </w:rPr>
              <w:t>Shifty Lizard Brewing Co. Pty Ltd</w:t>
            </w:r>
          </w:p>
        </w:tc>
        <w:tc>
          <w:tcPr>
            <w:tcW w:w="910" w:type="pct"/>
            <w:noWrap/>
            <w:hideMark/>
          </w:tcPr>
          <w:p w:rsidR="0019333E" w:rsidRPr="0019333E" w:rsidRDefault="0019333E" w:rsidP="0019333E">
            <w:pPr>
              <w:spacing w:after="0"/>
              <w:ind w:hanging="108"/>
              <w:jc w:val="left"/>
              <w:rPr>
                <w:szCs w:val="17"/>
              </w:rPr>
            </w:pPr>
            <w:proofErr w:type="spellStart"/>
            <w:r w:rsidRPr="0019333E">
              <w:rPr>
                <w:szCs w:val="17"/>
              </w:rPr>
              <w:t>Statewide</w:t>
            </w:r>
            <w:proofErr w:type="spellEnd"/>
            <w:r w:rsidRPr="0019333E">
              <w:rPr>
                <w:szCs w:val="17"/>
              </w:rPr>
              <w:t xml:space="preserve"> Recycling</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r w:rsidRPr="0019333E">
              <w:rPr>
                <w:szCs w:val="17"/>
              </w:rPr>
              <w:t xml:space="preserve">Lo Bros </w:t>
            </w:r>
            <w:proofErr w:type="spellStart"/>
            <w:r w:rsidRPr="0019333E">
              <w:rPr>
                <w:szCs w:val="17"/>
              </w:rPr>
              <w:t>Kombucha</w:t>
            </w:r>
            <w:proofErr w:type="spellEnd"/>
            <w:r w:rsidRPr="0019333E">
              <w:rPr>
                <w:szCs w:val="17"/>
              </w:rPr>
              <w:t xml:space="preserve"> Organic Brewed Ginger Beer</w:t>
            </w:r>
          </w:p>
        </w:tc>
        <w:tc>
          <w:tcPr>
            <w:tcW w:w="529" w:type="pct"/>
            <w:noWrap/>
            <w:hideMark/>
          </w:tcPr>
          <w:p w:rsidR="0019333E" w:rsidRPr="0019333E" w:rsidRDefault="0019333E" w:rsidP="0019333E">
            <w:pPr>
              <w:spacing w:after="0"/>
              <w:ind w:hanging="108"/>
              <w:jc w:val="center"/>
              <w:rPr>
                <w:szCs w:val="17"/>
              </w:rPr>
            </w:pPr>
            <w:r w:rsidRPr="0019333E">
              <w:rPr>
                <w:szCs w:val="17"/>
              </w:rPr>
              <w:t>330ml</w:t>
            </w:r>
          </w:p>
        </w:tc>
        <w:tc>
          <w:tcPr>
            <w:tcW w:w="682" w:type="pct"/>
            <w:noWrap/>
            <w:hideMark/>
          </w:tcPr>
          <w:p w:rsidR="0019333E" w:rsidRPr="0019333E" w:rsidRDefault="0019333E" w:rsidP="0019333E">
            <w:pPr>
              <w:spacing w:after="0"/>
              <w:ind w:hanging="108"/>
              <w:jc w:val="left"/>
              <w:rPr>
                <w:szCs w:val="17"/>
              </w:rPr>
            </w:pPr>
            <w:r w:rsidRPr="0019333E">
              <w:rPr>
                <w:szCs w:val="17"/>
              </w:rPr>
              <w:t>Glass</w:t>
            </w:r>
          </w:p>
        </w:tc>
        <w:tc>
          <w:tcPr>
            <w:tcW w:w="1591" w:type="pct"/>
            <w:noWrap/>
            <w:hideMark/>
          </w:tcPr>
          <w:p w:rsidR="0019333E" w:rsidRPr="0019333E" w:rsidRDefault="0019333E" w:rsidP="0019333E">
            <w:pPr>
              <w:spacing w:after="0"/>
              <w:ind w:hanging="108"/>
              <w:jc w:val="left"/>
              <w:rPr>
                <w:szCs w:val="17"/>
              </w:rPr>
            </w:pPr>
            <w:proofErr w:type="spellStart"/>
            <w:r w:rsidRPr="0019333E">
              <w:rPr>
                <w:szCs w:val="17"/>
              </w:rPr>
              <w:t>Soulfresh</w:t>
            </w:r>
            <w:proofErr w:type="spellEnd"/>
            <w:r w:rsidRPr="0019333E">
              <w:rPr>
                <w:szCs w:val="17"/>
              </w:rPr>
              <w:t xml:space="preserve"> Group Pty Ltd</w:t>
            </w:r>
          </w:p>
        </w:tc>
        <w:tc>
          <w:tcPr>
            <w:tcW w:w="910" w:type="pct"/>
            <w:noWrap/>
            <w:hideMark/>
          </w:tcPr>
          <w:p w:rsidR="0019333E" w:rsidRPr="0019333E" w:rsidRDefault="0019333E" w:rsidP="0019333E">
            <w:pPr>
              <w:spacing w:after="0"/>
              <w:ind w:hanging="108"/>
              <w:jc w:val="left"/>
              <w:rPr>
                <w:szCs w:val="17"/>
              </w:rPr>
            </w:pPr>
            <w:proofErr w:type="spellStart"/>
            <w:r w:rsidRPr="0019333E">
              <w:rPr>
                <w:szCs w:val="17"/>
              </w:rPr>
              <w:t>Statewide</w:t>
            </w:r>
            <w:proofErr w:type="spellEnd"/>
            <w:r w:rsidRPr="0019333E">
              <w:rPr>
                <w:szCs w:val="17"/>
              </w:rPr>
              <w:t xml:space="preserve"> Recycling</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r w:rsidRPr="0019333E">
              <w:rPr>
                <w:szCs w:val="17"/>
              </w:rPr>
              <w:t xml:space="preserve">Lo Bros </w:t>
            </w:r>
            <w:proofErr w:type="spellStart"/>
            <w:r w:rsidRPr="0019333E">
              <w:rPr>
                <w:szCs w:val="17"/>
              </w:rPr>
              <w:t>Kombucha</w:t>
            </w:r>
            <w:proofErr w:type="spellEnd"/>
            <w:r w:rsidRPr="0019333E">
              <w:rPr>
                <w:szCs w:val="17"/>
              </w:rPr>
              <w:t xml:space="preserve"> Organic Cola</w:t>
            </w:r>
          </w:p>
        </w:tc>
        <w:tc>
          <w:tcPr>
            <w:tcW w:w="529" w:type="pct"/>
            <w:noWrap/>
            <w:hideMark/>
          </w:tcPr>
          <w:p w:rsidR="0019333E" w:rsidRPr="0019333E" w:rsidRDefault="0019333E" w:rsidP="0019333E">
            <w:pPr>
              <w:spacing w:after="0"/>
              <w:ind w:hanging="108"/>
              <w:jc w:val="center"/>
              <w:rPr>
                <w:szCs w:val="17"/>
              </w:rPr>
            </w:pPr>
            <w:r w:rsidRPr="0019333E">
              <w:rPr>
                <w:szCs w:val="17"/>
              </w:rPr>
              <w:t>330ml</w:t>
            </w:r>
          </w:p>
        </w:tc>
        <w:tc>
          <w:tcPr>
            <w:tcW w:w="682" w:type="pct"/>
            <w:noWrap/>
            <w:hideMark/>
          </w:tcPr>
          <w:p w:rsidR="0019333E" w:rsidRPr="0019333E" w:rsidRDefault="0019333E" w:rsidP="0019333E">
            <w:pPr>
              <w:spacing w:after="0"/>
              <w:ind w:hanging="108"/>
              <w:jc w:val="left"/>
              <w:rPr>
                <w:szCs w:val="17"/>
              </w:rPr>
            </w:pPr>
            <w:r w:rsidRPr="0019333E">
              <w:rPr>
                <w:szCs w:val="17"/>
              </w:rPr>
              <w:t>Glass</w:t>
            </w:r>
          </w:p>
        </w:tc>
        <w:tc>
          <w:tcPr>
            <w:tcW w:w="1591" w:type="pct"/>
            <w:noWrap/>
            <w:hideMark/>
          </w:tcPr>
          <w:p w:rsidR="0019333E" w:rsidRPr="0019333E" w:rsidRDefault="0019333E" w:rsidP="0019333E">
            <w:pPr>
              <w:spacing w:after="0"/>
              <w:ind w:hanging="108"/>
              <w:jc w:val="left"/>
              <w:rPr>
                <w:szCs w:val="17"/>
              </w:rPr>
            </w:pPr>
            <w:proofErr w:type="spellStart"/>
            <w:r w:rsidRPr="0019333E">
              <w:rPr>
                <w:szCs w:val="17"/>
              </w:rPr>
              <w:t>Soulfresh</w:t>
            </w:r>
            <w:proofErr w:type="spellEnd"/>
            <w:r w:rsidRPr="0019333E">
              <w:rPr>
                <w:szCs w:val="17"/>
              </w:rPr>
              <w:t xml:space="preserve"> Group Pty Ltd</w:t>
            </w:r>
          </w:p>
        </w:tc>
        <w:tc>
          <w:tcPr>
            <w:tcW w:w="910" w:type="pct"/>
            <w:noWrap/>
            <w:hideMark/>
          </w:tcPr>
          <w:p w:rsidR="0019333E" w:rsidRPr="0019333E" w:rsidRDefault="0019333E" w:rsidP="0019333E">
            <w:pPr>
              <w:spacing w:after="0"/>
              <w:ind w:hanging="108"/>
              <w:jc w:val="left"/>
              <w:rPr>
                <w:szCs w:val="17"/>
              </w:rPr>
            </w:pPr>
            <w:proofErr w:type="spellStart"/>
            <w:r w:rsidRPr="0019333E">
              <w:rPr>
                <w:szCs w:val="17"/>
              </w:rPr>
              <w:t>Statewide</w:t>
            </w:r>
            <w:proofErr w:type="spellEnd"/>
            <w:r w:rsidRPr="0019333E">
              <w:rPr>
                <w:szCs w:val="17"/>
              </w:rPr>
              <w:t xml:space="preserve"> Recycling</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r w:rsidRPr="0019333E">
              <w:rPr>
                <w:szCs w:val="17"/>
              </w:rPr>
              <w:t xml:space="preserve">Lo Bros </w:t>
            </w:r>
            <w:proofErr w:type="spellStart"/>
            <w:r w:rsidRPr="0019333E">
              <w:rPr>
                <w:szCs w:val="17"/>
              </w:rPr>
              <w:t>Kombucha</w:t>
            </w:r>
            <w:proofErr w:type="spellEnd"/>
            <w:r w:rsidRPr="0019333E">
              <w:rPr>
                <w:szCs w:val="17"/>
              </w:rPr>
              <w:t xml:space="preserve"> Organic Lemon Lime &amp; Bitters</w:t>
            </w:r>
          </w:p>
        </w:tc>
        <w:tc>
          <w:tcPr>
            <w:tcW w:w="529" w:type="pct"/>
            <w:noWrap/>
            <w:hideMark/>
          </w:tcPr>
          <w:p w:rsidR="0019333E" w:rsidRPr="0019333E" w:rsidRDefault="0019333E" w:rsidP="0019333E">
            <w:pPr>
              <w:spacing w:after="0"/>
              <w:ind w:hanging="108"/>
              <w:jc w:val="center"/>
              <w:rPr>
                <w:szCs w:val="17"/>
              </w:rPr>
            </w:pPr>
            <w:r w:rsidRPr="0019333E">
              <w:rPr>
                <w:szCs w:val="17"/>
              </w:rPr>
              <w:t>330ml</w:t>
            </w:r>
          </w:p>
        </w:tc>
        <w:tc>
          <w:tcPr>
            <w:tcW w:w="682" w:type="pct"/>
            <w:noWrap/>
            <w:hideMark/>
          </w:tcPr>
          <w:p w:rsidR="0019333E" w:rsidRPr="0019333E" w:rsidRDefault="0019333E" w:rsidP="0019333E">
            <w:pPr>
              <w:spacing w:after="0"/>
              <w:ind w:hanging="108"/>
              <w:jc w:val="left"/>
              <w:rPr>
                <w:szCs w:val="17"/>
              </w:rPr>
            </w:pPr>
            <w:r w:rsidRPr="0019333E">
              <w:rPr>
                <w:szCs w:val="17"/>
              </w:rPr>
              <w:t>Glass</w:t>
            </w:r>
          </w:p>
        </w:tc>
        <w:tc>
          <w:tcPr>
            <w:tcW w:w="1591" w:type="pct"/>
            <w:noWrap/>
            <w:hideMark/>
          </w:tcPr>
          <w:p w:rsidR="0019333E" w:rsidRPr="0019333E" w:rsidRDefault="0019333E" w:rsidP="0019333E">
            <w:pPr>
              <w:spacing w:after="0"/>
              <w:ind w:hanging="108"/>
              <w:jc w:val="left"/>
              <w:rPr>
                <w:szCs w:val="17"/>
              </w:rPr>
            </w:pPr>
            <w:proofErr w:type="spellStart"/>
            <w:r w:rsidRPr="0019333E">
              <w:rPr>
                <w:szCs w:val="17"/>
              </w:rPr>
              <w:t>Soulfresh</w:t>
            </w:r>
            <w:proofErr w:type="spellEnd"/>
            <w:r w:rsidRPr="0019333E">
              <w:rPr>
                <w:szCs w:val="17"/>
              </w:rPr>
              <w:t xml:space="preserve"> Group Pty Ltd</w:t>
            </w:r>
          </w:p>
        </w:tc>
        <w:tc>
          <w:tcPr>
            <w:tcW w:w="910" w:type="pct"/>
            <w:noWrap/>
            <w:hideMark/>
          </w:tcPr>
          <w:p w:rsidR="0019333E" w:rsidRPr="0019333E" w:rsidRDefault="0019333E" w:rsidP="0019333E">
            <w:pPr>
              <w:spacing w:after="0"/>
              <w:ind w:hanging="108"/>
              <w:jc w:val="left"/>
              <w:rPr>
                <w:szCs w:val="17"/>
              </w:rPr>
            </w:pPr>
            <w:proofErr w:type="spellStart"/>
            <w:r w:rsidRPr="0019333E">
              <w:rPr>
                <w:szCs w:val="17"/>
              </w:rPr>
              <w:t>Statewide</w:t>
            </w:r>
            <w:proofErr w:type="spellEnd"/>
            <w:r w:rsidRPr="0019333E">
              <w:rPr>
                <w:szCs w:val="17"/>
              </w:rPr>
              <w:t xml:space="preserve"> Recycling</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r w:rsidRPr="0019333E">
              <w:rPr>
                <w:szCs w:val="17"/>
              </w:rPr>
              <w:t xml:space="preserve">Lo Bros </w:t>
            </w:r>
            <w:proofErr w:type="spellStart"/>
            <w:r w:rsidRPr="0019333E">
              <w:rPr>
                <w:szCs w:val="17"/>
              </w:rPr>
              <w:t>Kombucha</w:t>
            </w:r>
            <w:proofErr w:type="spellEnd"/>
            <w:r w:rsidRPr="0019333E">
              <w:rPr>
                <w:szCs w:val="17"/>
              </w:rPr>
              <w:t xml:space="preserve"> Organic Passionfruit 330ml</w:t>
            </w:r>
          </w:p>
        </w:tc>
        <w:tc>
          <w:tcPr>
            <w:tcW w:w="529" w:type="pct"/>
            <w:noWrap/>
            <w:hideMark/>
          </w:tcPr>
          <w:p w:rsidR="0019333E" w:rsidRPr="0019333E" w:rsidRDefault="0019333E" w:rsidP="0019333E">
            <w:pPr>
              <w:spacing w:after="0"/>
              <w:ind w:hanging="108"/>
              <w:jc w:val="center"/>
              <w:rPr>
                <w:szCs w:val="17"/>
              </w:rPr>
            </w:pPr>
            <w:r w:rsidRPr="0019333E">
              <w:rPr>
                <w:szCs w:val="17"/>
              </w:rPr>
              <w:t>330ml</w:t>
            </w:r>
          </w:p>
        </w:tc>
        <w:tc>
          <w:tcPr>
            <w:tcW w:w="682" w:type="pct"/>
            <w:noWrap/>
            <w:hideMark/>
          </w:tcPr>
          <w:p w:rsidR="0019333E" w:rsidRPr="0019333E" w:rsidRDefault="0019333E" w:rsidP="0019333E">
            <w:pPr>
              <w:spacing w:after="0"/>
              <w:ind w:hanging="108"/>
              <w:jc w:val="left"/>
              <w:rPr>
                <w:szCs w:val="17"/>
              </w:rPr>
            </w:pPr>
            <w:r w:rsidRPr="0019333E">
              <w:rPr>
                <w:szCs w:val="17"/>
              </w:rPr>
              <w:t>Glass</w:t>
            </w:r>
          </w:p>
        </w:tc>
        <w:tc>
          <w:tcPr>
            <w:tcW w:w="1591" w:type="pct"/>
            <w:noWrap/>
            <w:hideMark/>
          </w:tcPr>
          <w:p w:rsidR="0019333E" w:rsidRPr="0019333E" w:rsidRDefault="0019333E" w:rsidP="0019333E">
            <w:pPr>
              <w:spacing w:after="0"/>
              <w:ind w:hanging="108"/>
              <w:jc w:val="left"/>
              <w:rPr>
                <w:szCs w:val="17"/>
              </w:rPr>
            </w:pPr>
            <w:proofErr w:type="spellStart"/>
            <w:r w:rsidRPr="0019333E">
              <w:rPr>
                <w:szCs w:val="17"/>
              </w:rPr>
              <w:t>Soulfresh</w:t>
            </w:r>
            <w:proofErr w:type="spellEnd"/>
            <w:r w:rsidRPr="0019333E">
              <w:rPr>
                <w:szCs w:val="17"/>
              </w:rPr>
              <w:t xml:space="preserve"> Group Pty Ltd</w:t>
            </w:r>
          </w:p>
        </w:tc>
        <w:tc>
          <w:tcPr>
            <w:tcW w:w="910" w:type="pct"/>
            <w:noWrap/>
            <w:hideMark/>
          </w:tcPr>
          <w:p w:rsidR="0019333E" w:rsidRPr="0019333E" w:rsidRDefault="0019333E" w:rsidP="0019333E">
            <w:pPr>
              <w:spacing w:after="0"/>
              <w:ind w:hanging="108"/>
              <w:jc w:val="left"/>
              <w:rPr>
                <w:szCs w:val="17"/>
              </w:rPr>
            </w:pPr>
            <w:proofErr w:type="spellStart"/>
            <w:r w:rsidRPr="0019333E">
              <w:rPr>
                <w:szCs w:val="17"/>
              </w:rPr>
              <w:t>Statewide</w:t>
            </w:r>
            <w:proofErr w:type="spellEnd"/>
            <w:r w:rsidRPr="0019333E">
              <w:rPr>
                <w:szCs w:val="17"/>
              </w:rPr>
              <w:t xml:space="preserve"> Recycling</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r w:rsidRPr="0019333E">
              <w:rPr>
                <w:szCs w:val="17"/>
              </w:rPr>
              <w:t xml:space="preserve">Lo Bros </w:t>
            </w:r>
            <w:proofErr w:type="spellStart"/>
            <w:r w:rsidRPr="0019333E">
              <w:rPr>
                <w:szCs w:val="17"/>
              </w:rPr>
              <w:t>Kombucha</w:t>
            </w:r>
            <w:proofErr w:type="spellEnd"/>
            <w:r w:rsidRPr="0019333E">
              <w:rPr>
                <w:szCs w:val="17"/>
              </w:rPr>
              <w:t xml:space="preserve"> Organic Raspberry &amp; Lemon</w:t>
            </w:r>
          </w:p>
        </w:tc>
        <w:tc>
          <w:tcPr>
            <w:tcW w:w="529" w:type="pct"/>
            <w:noWrap/>
            <w:hideMark/>
          </w:tcPr>
          <w:p w:rsidR="0019333E" w:rsidRPr="0019333E" w:rsidRDefault="0019333E" w:rsidP="0019333E">
            <w:pPr>
              <w:spacing w:after="0"/>
              <w:ind w:hanging="108"/>
              <w:jc w:val="center"/>
              <w:rPr>
                <w:szCs w:val="17"/>
              </w:rPr>
            </w:pPr>
            <w:r w:rsidRPr="0019333E">
              <w:rPr>
                <w:szCs w:val="17"/>
              </w:rPr>
              <w:t>330ml</w:t>
            </w:r>
          </w:p>
        </w:tc>
        <w:tc>
          <w:tcPr>
            <w:tcW w:w="682" w:type="pct"/>
            <w:noWrap/>
            <w:hideMark/>
          </w:tcPr>
          <w:p w:rsidR="0019333E" w:rsidRPr="0019333E" w:rsidRDefault="0019333E" w:rsidP="0019333E">
            <w:pPr>
              <w:spacing w:after="0"/>
              <w:ind w:hanging="108"/>
              <w:jc w:val="left"/>
              <w:rPr>
                <w:szCs w:val="17"/>
              </w:rPr>
            </w:pPr>
            <w:r w:rsidRPr="0019333E">
              <w:rPr>
                <w:szCs w:val="17"/>
              </w:rPr>
              <w:t>Glass</w:t>
            </w:r>
          </w:p>
        </w:tc>
        <w:tc>
          <w:tcPr>
            <w:tcW w:w="1591" w:type="pct"/>
            <w:noWrap/>
            <w:hideMark/>
          </w:tcPr>
          <w:p w:rsidR="0019333E" w:rsidRPr="0019333E" w:rsidRDefault="0019333E" w:rsidP="0019333E">
            <w:pPr>
              <w:spacing w:after="0"/>
              <w:ind w:hanging="108"/>
              <w:jc w:val="left"/>
              <w:rPr>
                <w:szCs w:val="17"/>
              </w:rPr>
            </w:pPr>
            <w:proofErr w:type="spellStart"/>
            <w:r w:rsidRPr="0019333E">
              <w:rPr>
                <w:szCs w:val="17"/>
              </w:rPr>
              <w:t>Soulfresh</w:t>
            </w:r>
            <w:proofErr w:type="spellEnd"/>
            <w:r w:rsidRPr="0019333E">
              <w:rPr>
                <w:szCs w:val="17"/>
              </w:rPr>
              <w:t xml:space="preserve"> Group Pty Ltd</w:t>
            </w:r>
          </w:p>
        </w:tc>
        <w:tc>
          <w:tcPr>
            <w:tcW w:w="910" w:type="pct"/>
            <w:noWrap/>
            <w:hideMark/>
          </w:tcPr>
          <w:p w:rsidR="0019333E" w:rsidRPr="0019333E" w:rsidRDefault="0019333E" w:rsidP="0019333E">
            <w:pPr>
              <w:spacing w:after="0"/>
              <w:ind w:hanging="108"/>
              <w:jc w:val="left"/>
              <w:rPr>
                <w:szCs w:val="17"/>
              </w:rPr>
            </w:pPr>
            <w:proofErr w:type="spellStart"/>
            <w:r w:rsidRPr="0019333E">
              <w:rPr>
                <w:szCs w:val="17"/>
              </w:rPr>
              <w:t>Statewide</w:t>
            </w:r>
            <w:proofErr w:type="spellEnd"/>
            <w:r w:rsidRPr="0019333E">
              <w:rPr>
                <w:szCs w:val="17"/>
              </w:rPr>
              <w:t xml:space="preserve"> Recycling</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r w:rsidRPr="0019333E">
              <w:rPr>
                <w:szCs w:val="17"/>
              </w:rPr>
              <w:t xml:space="preserve">Lo Bros Living Drinks Organic Lemon Lime &amp; Bitters </w:t>
            </w:r>
            <w:proofErr w:type="spellStart"/>
            <w:r w:rsidRPr="0019333E">
              <w:rPr>
                <w:szCs w:val="17"/>
              </w:rPr>
              <w:t>Kombucha</w:t>
            </w:r>
            <w:proofErr w:type="spellEnd"/>
            <w:r w:rsidRPr="0019333E">
              <w:rPr>
                <w:szCs w:val="17"/>
              </w:rPr>
              <w:t xml:space="preserve"> Naturally Low in Sugar</w:t>
            </w:r>
          </w:p>
        </w:tc>
        <w:tc>
          <w:tcPr>
            <w:tcW w:w="529" w:type="pct"/>
            <w:noWrap/>
            <w:hideMark/>
          </w:tcPr>
          <w:p w:rsidR="0019333E" w:rsidRPr="0019333E" w:rsidRDefault="0019333E" w:rsidP="0019333E">
            <w:pPr>
              <w:spacing w:after="0"/>
              <w:ind w:hanging="108"/>
              <w:jc w:val="center"/>
              <w:rPr>
                <w:szCs w:val="17"/>
              </w:rPr>
            </w:pPr>
            <w:r w:rsidRPr="0019333E">
              <w:rPr>
                <w:szCs w:val="17"/>
              </w:rPr>
              <w:t>750ml</w:t>
            </w:r>
          </w:p>
        </w:tc>
        <w:tc>
          <w:tcPr>
            <w:tcW w:w="682" w:type="pct"/>
            <w:noWrap/>
            <w:hideMark/>
          </w:tcPr>
          <w:p w:rsidR="0019333E" w:rsidRPr="0019333E" w:rsidRDefault="0019333E" w:rsidP="0019333E">
            <w:pPr>
              <w:spacing w:after="0"/>
              <w:ind w:hanging="108"/>
              <w:jc w:val="left"/>
              <w:rPr>
                <w:szCs w:val="17"/>
              </w:rPr>
            </w:pPr>
            <w:r w:rsidRPr="0019333E">
              <w:rPr>
                <w:szCs w:val="17"/>
              </w:rPr>
              <w:t>Glass</w:t>
            </w:r>
          </w:p>
        </w:tc>
        <w:tc>
          <w:tcPr>
            <w:tcW w:w="1591" w:type="pct"/>
            <w:noWrap/>
            <w:hideMark/>
          </w:tcPr>
          <w:p w:rsidR="0019333E" w:rsidRPr="0019333E" w:rsidRDefault="0019333E" w:rsidP="0019333E">
            <w:pPr>
              <w:spacing w:after="0"/>
              <w:ind w:hanging="108"/>
              <w:jc w:val="left"/>
              <w:rPr>
                <w:szCs w:val="17"/>
              </w:rPr>
            </w:pPr>
            <w:proofErr w:type="spellStart"/>
            <w:r w:rsidRPr="0019333E">
              <w:rPr>
                <w:szCs w:val="17"/>
              </w:rPr>
              <w:t>Soulfresh</w:t>
            </w:r>
            <w:proofErr w:type="spellEnd"/>
            <w:r w:rsidRPr="0019333E">
              <w:rPr>
                <w:szCs w:val="17"/>
              </w:rPr>
              <w:t xml:space="preserve"> Group Pty Ltd</w:t>
            </w:r>
          </w:p>
        </w:tc>
        <w:tc>
          <w:tcPr>
            <w:tcW w:w="910" w:type="pct"/>
            <w:noWrap/>
            <w:hideMark/>
          </w:tcPr>
          <w:p w:rsidR="0019333E" w:rsidRPr="0019333E" w:rsidRDefault="0019333E" w:rsidP="0019333E">
            <w:pPr>
              <w:spacing w:after="0"/>
              <w:ind w:hanging="108"/>
              <w:jc w:val="left"/>
              <w:rPr>
                <w:szCs w:val="17"/>
              </w:rPr>
            </w:pPr>
            <w:proofErr w:type="spellStart"/>
            <w:r w:rsidRPr="0019333E">
              <w:rPr>
                <w:szCs w:val="17"/>
              </w:rPr>
              <w:t>Statewide</w:t>
            </w:r>
            <w:proofErr w:type="spellEnd"/>
            <w:r w:rsidRPr="0019333E">
              <w:rPr>
                <w:szCs w:val="17"/>
              </w:rPr>
              <w:t xml:space="preserve"> Recycling</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r w:rsidRPr="0019333E">
              <w:rPr>
                <w:szCs w:val="17"/>
              </w:rPr>
              <w:lastRenderedPageBreak/>
              <w:t>The Milk Thief Organic Blueberry Probiotic Kefir</w:t>
            </w:r>
          </w:p>
        </w:tc>
        <w:tc>
          <w:tcPr>
            <w:tcW w:w="529" w:type="pct"/>
            <w:noWrap/>
            <w:hideMark/>
          </w:tcPr>
          <w:p w:rsidR="0019333E" w:rsidRPr="0019333E" w:rsidRDefault="0019333E" w:rsidP="0019333E">
            <w:pPr>
              <w:spacing w:after="0"/>
              <w:ind w:hanging="108"/>
              <w:jc w:val="center"/>
              <w:rPr>
                <w:szCs w:val="17"/>
              </w:rPr>
            </w:pPr>
            <w:r w:rsidRPr="0019333E">
              <w:rPr>
                <w:szCs w:val="17"/>
              </w:rPr>
              <w:t>1 000g</w:t>
            </w:r>
          </w:p>
        </w:tc>
        <w:tc>
          <w:tcPr>
            <w:tcW w:w="682" w:type="pct"/>
            <w:noWrap/>
            <w:hideMark/>
          </w:tcPr>
          <w:p w:rsidR="0019333E" w:rsidRPr="0019333E" w:rsidRDefault="0019333E" w:rsidP="0019333E">
            <w:pPr>
              <w:spacing w:after="0"/>
              <w:ind w:hanging="108"/>
              <w:jc w:val="left"/>
              <w:rPr>
                <w:szCs w:val="17"/>
              </w:rPr>
            </w:pPr>
            <w:r w:rsidRPr="0019333E">
              <w:rPr>
                <w:szCs w:val="17"/>
              </w:rPr>
              <w:t>PET</w:t>
            </w:r>
          </w:p>
        </w:tc>
        <w:tc>
          <w:tcPr>
            <w:tcW w:w="1591" w:type="pct"/>
            <w:noWrap/>
            <w:hideMark/>
          </w:tcPr>
          <w:p w:rsidR="0019333E" w:rsidRPr="0019333E" w:rsidRDefault="0019333E" w:rsidP="0019333E">
            <w:pPr>
              <w:spacing w:after="0"/>
              <w:ind w:hanging="108"/>
              <w:jc w:val="left"/>
              <w:rPr>
                <w:szCs w:val="17"/>
              </w:rPr>
            </w:pPr>
            <w:proofErr w:type="spellStart"/>
            <w:r w:rsidRPr="0019333E">
              <w:rPr>
                <w:szCs w:val="17"/>
              </w:rPr>
              <w:t>Soulfresh</w:t>
            </w:r>
            <w:proofErr w:type="spellEnd"/>
            <w:r w:rsidRPr="0019333E">
              <w:rPr>
                <w:szCs w:val="17"/>
              </w:rPr>
              <w:t xml:space="preserve"> Group Pty Ltd</w:t>
            </w:r>
          </w:p>
        </w:tc>
        <w:tc>
          <w:tcPr>
            <w:tcW w:w="910" w:type="pct"/>
            <w:noWrap/>
            <w:hideMark/>
          </w:tcPr>
          <w:p w:rsidR="0019333E" w:rsidRPr="0019333E" w:rsidRDefault="0019333E" w:rsidP="0019333E">
            <w:pPr>
              <w:spacing w:after="0"/>
              <w:ind w:hanging="108"/>
              <w:jc w:val="left"/>
              <w:rPr>
                <w:szCs w:val="17"/>
              </w:rPr>
            </w:pPr>
            <w:proofErr w:type="spellStart"/>
            <w:r w:rsidRPr="0019333E">
              <w:rPr>
                <w:szCs w:val="17"/>
              </w:rPr>
              <w:t>Statewide</w:t>
            </w:r>
            <w:proofErr w:type="spellEnd"/>
            <w:r w:rsidRPr="0019333E">
              <w:rPr>
                <w:szCs w:val="17"/>
              </w:rPr>
              <w:t xml:space="preserve"> Recycling</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r w:rsidRPr="0019333E">
              <w:rPr>
                <w:szCs w:val="17"/>
              </w:rPr>
              <w:t>The Milk Thief Organic Bush Honey Probiotic Kefir</w:t>
            </w:r>
          </w:p>
        </w:tc>
        <w:tc>
          <w:tcPr>
            <w:tcW w:w="529" w:type="pct"/>
            <w:noWrap/>
            <w:hideMark/>
          </w:tcPr>
          <w:p w:rsidR="0019333E" w:rsidRPr="0019333E" w:rsidRDefault="0019333E" w:rsidP="0019333E">
            <w:pPr>
              <w:spacing w:after="0"/>
              <w:ind w:hanging="108"/>
              <w:jc w:val="center"/>
              <w:rPr>
                <w:szCs w:val="17"/>
              </w:rPr>
            </w:pPr>
            <w:r w:rsidRPr="0019333E">
              <w:rPr>
                <w:szCs w:val="17"/>
              </w:rPr>
              <w:t>1 000g</w:t>
            </w:r>
          </w:p>
        </w:tc>
        <w:tc>
          <w:tcPr>
            <w:tcW w:w="682" w:type="pct"/>
            <w:noWrap/>
            <w:hideMark/>
          </w:tcPr>
          <w:p w:rsidR="0019333E" w:rsidRPr="0019333E" w:rsidRDefault="0019333E" w:rsidP="0019333E">
            <w:pPr>
              <w:spacing w:after="0"/>
              <w:ind w:hanging="108"/>
              <w:jc w:val="left"/>
              <w:rPr>
                <w:szCs w:val="17"/>
              </w:rPr>
            </w:pPr>
            <w:r w:rsidRPr="0019333E">
              <w:rPr>
                <w:szCs w:val="17"/>
              </w:rPr>
              <w:t>PET</w:t>
            </w:r>
          </w:p>
        </w:tc>
        <w:tc>
          <w:tcPr>
            <w:tcW w:w="1591" w:type="pct"/>
            <w:noWrap/>
            <w:hideMark/>
          </w:tcPr>
          <w:p w:rsidR="0019333E" w:rsidRPr="0019333E" w:rsidRDefault="0019333E" w:rsidP="0019333E">
            <w:pPr>
              <w:spacing w:after="0"/>
              <w:ind w:hanging="108"/>
              <w:jc w:val="left"/>
              <w:rPr>
                <w:szCs w:val="17"/>
              </w:rPr>
            </w:pPr>
            <w:proofErr w:type="spellStart"/>
            <w:r w:rsidRPr="0019333E">
              <w:rPr>
                <w:szCs w:val="17"/>
              </w:rPr>
              <w:t>Soulfresh</w:t>
            </w:r>
            <w:proofErr w:type="spellEnd"/>
            <w:r w:rsidRPr="0019333E">
              <w:rPr>
                <w:szCs w:val="17"/>
              </w:rPr>
              <w:t xml:space="preserve"> Group Pty Ltd</w:t>
            </w:r>
          </w:p>
        </w:tc>
        <w:tc>
          <w:tcPr>
            <w:tcW w:w="910" w:type="pct"/>
            <w:noWrap/>
            <w:hideMark/>
          </w:tcPr>
          <w:p w:rsidR="0019333E" w:rsidRPr="0019333E" w:rsidRDefault="0019333E" w:rsidP="0019333E">
            <w:pPr>
              <w:spacing w:after="0"/>
              <w:ind w:hanging="108"/>
              <w:jc w:val="left"/>
              <w:rPr>
                <w:szCs w:val="17"/>
              </w:rPr>
            </w:pPr>
            <w:proofErr w:type="spellStart"/>
            <w:r w:rsidRPr="0019333E">
              <w:rPr>
                <w:szCs w:val="17"/>
              </w:rPr>
              <w:t>Statewide</w:t>
            </w:r>
            <w:proofErr w:type="spellEnd"/>
            <w:r w:rsidRPr="0019333E">
              <w:rPr>
                <w:szCs w:val="17"/>
              </w:rPr>
              <w:t xml:space="preserve"> Recycling</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r w:rsidRPr="0019333E">
              <w:rPr>
                <w:szCs w:val="17"/>
              </w:rPr>
              <w:t>The Milk Thief Organic Original Probiotic Kefir</w:t>
            </w:r>
          </w:p>
        </w:tc>
        <w:tc>
          <w:tcPr>
            <w:tcW w:w="529" w:type="pct"/>
            <w:noWrap/>
            <w:hideMark/>
          </w:tcPr>
          <w:p w:rsidR="0019333E" w:rsidRPr="0019333E" w:rsidRDefault="0019333E" w:rsidP="0019333E">
            <w:pPr>
              <w:spacing w:after="0"/>
              <w:ind w:hanging="108"/>
              <w:jc w:val="center"/>
              <w:rPr>
                <w:szCs w:val="17"/>
              </w:rPr>
            </w:pPr>
            <w:r w:rsidRPr="0019333E">
              <w:rPr>
                <w:szCs w:val="17"/>
              </w:rPr>
              <w:t>1 000g</w:t>
            </w:r>
          </w:p>
        </w:tc>
        <w:tc>
          <w:tcPr>
            <w:tcW w:w="682" w:type="pct"/>
            <w:noWrap/>
            <w:hideMark/>
          </w:tcPr>
          <w:p w:rsidR="0019333E" w:rsidRPr="0019333E" w:rsidRDefault="0019333E" w:rsidP="0019333E">
            <w:pPr>
              <w:spacing w:after="0"/>
              <w:ind w:hanging="108"/>
              <w:jc w:val="left"/>
              <w:rPr>
                <w:szCs w:val="17"/>
              </w:rPr>
            </w:pPr>
            <w:r w:rsidRPr="0019333E">
              <w:rPr>
                <w:szCs w:val="17"/>
              </w:rPr>
              <w:t>PET</w:t>
            </w:r>
          </w:p>
        </w:tc>
        <w:tc>
          <w:tcPr>
            <w:tcW w:w="1591" w:type="pct"/>
            <w:noWrap/>
            <w:hideMark/>
          </w:tcPr>
          <w:p w:rsidR="0019333E" w:rsidRPr="0019333E" w:rsidRDefault="0019333E" w:rsidP="0019333E">
            <w:pPr>
              <w:spacing w:after="0"/>
              <w:ind w:hanging="108"/>
              <w:jc w:val="left"/>
              <w:rPr>
                <w:szCs w:val="17"/>
              </w:rPr>
            </w:pPr>
            <w:proofErr w:type="spellStart"/>
            <w:r w:rsidRPr="0019333E">
              <w:rPr>
                <w:szCs w:val="17"/>
              </w:rPr>
              <w:t>Soulfresh</w:t>
            </w:r>
            <w:proofErr w:type="spellEnd"/>
            <w:r w:rsidRPr="0019333E">
              <w:rPr>
                <w:szCs w:val="17"/>
              </w:rPr>
              <w:t xml:space="preserve"> Group Pty Ltd</w:t>
            </w:r>
          </w:p>
        </w:tc>
        <w:tc>
          <w:tcPr>
            <w:tcW w:w="910" w:type="pct"/>
            <w:noWrap/>
            <w:hideMark/>
          </w:tcPr>
          <w:p w:rsidR="0019333E" w:rsidRPr="0019333E" w:rsidRDefault="0019333E" w:rsidP="0019333E">
            <w:pPr>
              <w:spacing w:after="0"/>
              <w:ind w:hanging="108"/>
              <w:jc w:val="left"/>
              <w:rPr>
                <w:szCs w:val="17"/>
              </w:rPr>
            </w:pPr>
            <w:proofErr w:type="spellStart"/>
            <w:r w:rsidRPr="0019333E">
              <w:rPr>
                <w:szCs w:val="17"/>
              </w:rPr>
              <w:t>Statewide</w:t>
            </w:r>
            <w:proofErr w:type="spellEnd"/>
            <w:r w:rsidRPr="0019333E">
              <w:rPr>
                <w:szCs w:val="17"/>
              </w:rPr>
              <w:t xml:space="preserve"> Recycling</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r w:rsidRPr="0019333E">
              <w:rPr>
                <w:szCs w:val="17"/>
              </w:rPr>
              <w:t>Frog Dreaming Australia Natural Spring Water</w:t>
            </w:r>
          </w:p>
        </w:tc>
        <w:tc>
          <w:tcPr>
            <w:tcW w:w="529" w:type="pct"/>
            <w:noWrap/>
            <w:hideMark/>
          </w:tcPr>
          <w:p w:rsidR="0019333E" w:rsidRPr="0019333E" w:rsidRDefault="0019333E" w:rsidP="0019333E">
            <w:pPr>
              <w:spacing w:after="0"/>
              <w:ind w:hanging="108"/>
              <w:jc w:val="center"/>
              <w:rPr>
                <w:szCs w:val="17"/>
              </w:rPr>
            </w:pPr>
            <w:r w:rsidRPr="0019333E">
              <w:rPr>
                <w:szCs w:val="17"/>
              </w:rPr>
              <w:t>350ml</w:t>
            </w:r>
          </w:p>
        </w:tc>
        <w:tc>
          <w:tcPr>
            <w:tcW w:w="682" w:type="pct"/>
            <w:noWrap/>
            <w:hideMark/>
          </w:tcPr>
          <w:p w:rsidR="0019333E" w:rsidRPr="0019333E" w:rsidRDefault="0019333E" w:rsidP="0019333E">
            <w:pPr>
              <w:spacing w:after="0"/>
              <w:ind w:hanging="108"/>
              <w:jc w:val="left"/>
              <w:rPr>
                <w:szCs w:val="17"/>
              </w:rPr>
            </w:pPr>
            <w:r w:rsidRPr="0019333E">
              <w:rPr>
                <w:szCs w:val="17"/>
              </w:rPr>
              <w:t>PET</w:t>
            </w:r>
          </w:p>
        </w:tc>
        <w:tc>
          <w:tcPr>
            <w:tcW w:w="1591" w:type="pct"/>
            <w:noWrap/>
            <w:hideMark/>
          </w:tcPr>
          <w:p w:rsidR="0019333E" w:rsidRPr="0019333E" w:rsidRDefault="0019333E" w:rsidP="0019333E">
            <w:pPr>
              <w:spacing w:after="0"/>
              <w:ind w:hanging="108"/>
              <w:jc w:val="left"/>
              <w:rPr>
                <w:szCs w:val="17"/>
              </w:rPr>
            </w:pPr>
            <w:r w:rsidRPr="0019333E">
              <w:rPr>
                <w:szCs w:val="17"/>
              </w:rPr>
              <w:t>Springwater Beverages Pty Ltd</w:t>
            </w:r>
          </w:p>
        </w:tc>
        <w:tc>
          <w:tcPr>
            <w:tcW w:w="910" w:type="pct"/>
            <w:noWrap/>
            <w:hideMark/>
          </w:tcPr>
          <w:p w:rsidR="0019333E" w:rsidRPr="0019333E" w:rsidRDefault="0019333E" w:rsidP="0019333E">
            <w:pPr>
              <w:spacing w:after="0"/>
              <w:ind w:hanging="108"/>
              <w:jc w:val="left"/>
              <w:rPr>
                <w:szCs w:val="17"/>
              </w:rPr>
            </w:pPr>
            <w:proofErr w:type="spellStart"/>
            <w:r w:rsidRPr="0019333E">
              <w:rPr>
                <w:szCs w:val="17"/>
              </w:rPr>
              <w:t>Statewide</w:t>
            </w:r>
            <w:proofErr w:type="spellEnd"/>
            <w:r w:rsidRPr="0019333E">
              <w:rPr>
                <w:szCs w:val="17"/>
              </w:rPr>
              <w:t xml:space="preserve"> Recycling</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r w:rsidRPr="0019333E">
              <w:rPr>
                <w:szCs w:val="17"/>
              </w:rPr>
              <w:t>NED Australian Whisky &amp; Cola 4.8%</w:t>
            </w:r>
          </w:p>
        </w:tc>
        <w:tc>
          <w:tcPr>
            <w:tcW w:w="529" w:type="pct"/>
            <w:noWrap/>
            <w:hideMark/>
          </w:tcPr>
          <w:p w:rsidR="0019333E" w:rsidRPr="0019333E" w:rsidRDefault="0019333E" w:rsidP="0019333E">
            <w:pPr>
              <w:spacing w:after="0"/>
              <w:ind w:hanging="108"/>
              <w:jc w:val="center"/>
              <w:rPr>
                <w:szCs w:val="17"/>
              </w:rPr>
            </w:pPr>
            <w:r w:rsidRPr="0019333E">
              <w:rPr>
                <w:szCs w:val="17"/>
              </w:rPr>
              <w:t>375ml</w:t>
            </w:r>
          </w:p>
        </w:tc>
        <w:tc>
          <w:tcPr>
            <w:tcW w:w="682" w:type="pct"/>
            <w:noWrap/>
            <w:hideMark/>
          </w:tcPr>
          <w:p w:rsidR="0019333E" w:rsidRPr="0019333E" w:rsidRDefault="0019333E" w:rsidP="0019333E">
            <w:pPr>
              <w:spacing w:after="0"/>
              <w:ind w:hanging="108"/>
              <w:jc w:val="left"/>
              <w:rPr>
                <w:szCs w:val="17"/>
              </w:rPr>
            </w:pPr>
            <w:r w:rsidRPr="0019333E">
              <w:rPr>
                <w:szCs w:val="17"/>
              </w:rPr>
              <w:t>Aluminium</w:t>
            </w:r>
          </w:p>
        </w:tc>
        <w:tc>
          <w:tcPr>
            <w:tcW w:w="1591" w:type="pct"/>
            <w:noWrap/>
            <w:hideMark/>
          </w:tcPr>
          <w:p w:rsidR="0019333E" w:rsidRPr="0019333E" w:rsidRDefault="0019333E" w:rsidP="0019333E">
            <w:pPr>
              <w:spacing w:after="0"/>
              <w:ind w:hanging="108"/>
              <w:jc w:val="left"/>
              <w:rPr>
                <w:szCs w:val="17"/>
              </w:rPr>
            </w:pPr>
            <w:r w:rsidRPr="0019333E">
              <w:rPr>
                <w:szCs w:val="17"/>
              </w:rPr>
              <w:t>Top Shelf International Pty Ltd</w:t>
            </w:r>
          </w:p>
        </w:tc>
        <w:tc>
          <w:tcPr>
            <w:tcW w:w="910" w:type="pct"/>
            <w:noWrap/>
            <w:hideMark/>
          </w:tcPr>
          <w:p w:rsidR="0019333E" w:rsidRPr="0019333E" w:rsidRDefault="0019333E" w:rsidP="0019333E">
            <w:pPr>
              <w:spacing w:after="0"/>
              <w:ind w:hanging="108"/>
              <w:jc w:val="left"/>
              <w:rPr>
                <w:szCs w:val="17"/>
              </w:rPr>
            </w:pPr>
            <w:r w:rsidRPr="0019333E">
              <w:rPr>
                <w:szCs w:val="17"/>
              </w:rPr>
              <w:t>Marine Stores Ltd</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r w:rsidRPr="0019333E">
              <w:rPr>
                <w:szCs w:val="17"/>
              </w:rPr>
              <w:t>NED Australian Whisky &amp; Cola 6%</w:t>
            </w:r>
          </w:p>
        </w:tc>
        <w:tc>
          <w:tcPr>
            <w:tcW w:w="529" w:type="pct"/>
            <w:noWrap/>
            <w:hideMark/>
          </w:tcPr>
          <w:p w:rsidR="0019333E" w:rsidRPr="0019333E" w:rsidRDefault="0019333E" w:rsidP="0019333E">
            <w:pPr>
              <w:spacing w:after="0"/>
              <w:ind w:hanging="108"/>
              <w:jc w:val="center"/>
              <w:rPr>
                <w:szCs w:val="17"/>
              </w:rPr>
            </w:pPr>
            <w:r w:rsidRPr="0019333E">
              <w:rPr>
                <w:szCs w:val="17"/>
              </w:rPr>
              <w:t>375ml</w:t>
            </w:r>
          </w:p>
        </w:tc>
        <w:tc>
          <w:tcPr>
            <w:tcW w:w="682" w:type="pct"/>
            <w:noWrap/>
            <w:hideMark/>
          </w:tcPr>
          <w:p w:rsidR="0019333E" w:rsidRPr="0019333E" w:rsidRDefault="0019333E" w:rsidP="0019333E">
            <w:pPr>
              <w:spacing w:after="0"/>
              <w:ind w:hanging="108"/>
              <w:jc w:val="left"/>
              <w:rPr>
                <w:szCs w:val="17"/>
              </w:rPr>
            </w:pPr>
            <w:r w:rsidRPr="0019333E">
              <w:rPr>
                <w:szCs w:val="17"/>
              </w:rPr>
              <w:t>Aluminium</w:t>
            </w:r>
          </w:p>
        </w:tc>
        <w:tc>
          <w:tcPr>
            <w:tcW w:w="1591" w:type="pct"/>
            <w:noWrap/>
            <w:hideMark/>
          </w:tcPr>
          <w:p w:rsidR="0019333E" w:rsidRPr="0019333E" w:rsidRDefault="0019333E" w:rsidP="0019333E">
            <w:pPr>
              <w:spacing w:after="0"/>
              <w:ind w:hanging="108"/>
              <w:jc w:val="left"/>
              <w:rPr>
                <w:szCs w:val="17"/>
              </w:rPr>
            </w:pPr>
            <w:r w:rsidRPr="0019333E">
              <w:rPr>
                <w:szCs w:val="17"/>
              </w:rPr>
              <w:t>Top Shelf International Pty Ltd</w:t>
            </w:r>
          </w:p>
        </w:tc>
        <w:tc>
          <w:tcPr>
            <w:tcW w:w="910" w:type="pct"/>
            <w:noWrap/>
            <w:hideMark/>
          </w:tcPr>
          <w:p w:rsidR="0019333E" w:rsidRPr="0019333E" w:rsidRDefault="0019333E" w:rsidP="0019333E">
            <w:pPr>
              <w:spacing w:after="0"/>
              <w:ind w:hanging="108"/>
              <w:jc w:val="left"/>
              <w:rPr>
                <w:szCs w:val="17"/>
              </w:rPr>
            </w:pPr>
            <w:r w:rsidRPr="0019333E">
              <w:rPr>
                <w:szCs w:val="17"/>
              </w:rPr>
              <w:t>Marine Stores Ltd</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r w:rsidRPr="0019333E">
              <w:rPr>
                <w:szCs w:val="17"/>
              </w:rPr>
              <w:t>NED Australian Whisky &amp; Cola 9%</w:t>
            </w:r>
          </w:p>
        </w:tc>
        <w:tc>
          <w:tcPr>
            <w:tcW w:w="529" w:type="pct"/>
            <w:noWrap/>
            <w:hideMark/>
          </w:tcPr>
          <w:p w:rsidR="0019333E" w:rsidRPr="0019333E" w:rsidRDefault="0019333E" w:rsidP="0019333E">
            <w:pPr>
              <w:spacing w:after="0"/>
              <w:ind w:hanging="108"/>
              <w:jc w:val="center"/>
              <w:rPr>
                <w:szCs w:val="17"/>
              </w:rPr>
            </w:pPr>
            <w:r w:rsidRPr="0019333E">
              <w:rPr>
                <w:szCs w:val="17"/>
              </w:rPr>
              <w:t>250ml</w:t>
            </w:r>
          </w:p>
        </w:tc>
        <w:tc>
          <w:tcPr>
            <w:tcW w:w="682" w:type="pct"/>
            <w:noWrap/>
            <w:hideMark/>
          </w:tcPr>
          <w:p w:rsidR="0019333E" w:rsidRPr="0019333E" w:rsidRDefault="0019333E" w:rsidP="0019333E">
            <w:pPr>
              <w:spacing w:after="0"/>
              <w:ind w:hanging="108"/>
              <w:jc w:val="left"/>
              <w:rPr>
                <w:szCs w:val="17"/>
              </w:rPr>
            </w:pPr>
            <w:r w:rsidRPr="0019333E">
              <w:rPr>
                <w:szCs w:val="17"/>
              </w:rPr>
              <w:t>Aluminium</w:t>
            </w:r>
          </w:p>
        </w:tc>
        <w:tc>
          <w:tcPr>
            <w:tcW w:w="1591" w:type="pct"/>
            <w:noWrap/>
            <w:hideMark/>
          </w:tcPr>
          <w:p w:rsidR="0019333E" w:rsidRPr="0019333E" w:rsidRDefault="0019333E" w:rsidP="0019333E">
            <w:pPr>
              <w:spacing w:after="0"/>
              <w:ind w:hanging="108"/>
              <w:jc w:val="left"/>
              <w:rPr>
                <w:szCs w:val="17"/>
              </w:rPr>
            </w:pPr>
            <w:r w:rsidRPr="0019333E">
              <w:rPr>
                <w:szCs w:val="17"/>
              </w:rPr>
              <w:t>Top Shelf International Pty Ltd</w:t>
            </w:r>
          </w:p>
        </w:tc>
        <w:tc>
          <w:tcPr>
            <w:tcW w:w="910" w:type="pct"/>
            <w:noWrap/>
            <w:hideMark/>
          </w:tcPr>
          <w:p w:rsidR="0019333E" w:rsidRPr="0019333E" w:rsidRDefault="0019333E" w:rsidP="0019333E">
            <w:pPr>
              <w:spacing w:after="0"/>
              <w:ind w:hanging="108"/>
              <w:jc w:val="left"/>
              <w:rPr>
                <w:szCs w:val="17"/>
              </w:rPr>
            </w:pPr>
            <w:r w:rsidRPr="0019333E">
              <w:rPr>
                <w:szCs w:val="17"/>
              </w:rPr>
              <w:t>Marine Stores Ltd</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r w:rsidRPr="0019333E">
              <w:rPr>
                <w:szCs w:val="17"/>
              </w:rPr>
              <w:t>NED Australian Whisky &amp; Dry 4.8%</w:t>
            </w:r>
          </w:p>
        </w:tc>
        <w:tc>
          <w:tcPr>
            <w:tcW w:w="529" w:type="pct"/>
            <w:noWrap/>
            <w:hideMark/>
          </w:tcPr>
          <w:p w:rsidR="0019333E" w:rsidRPr="0019333E" w:rsidRDefault="0019333E" w:rsidP="0019333E">
            <w:pPr>
              <w:spacing w:after="0"/>
              <w:ind w:hanging="108"/>
              <w:jc w:val="center"/>
              <w:rPr>
                <w:szCs w:val="17"/>
              </w:rPr>
            </w:pPr>
            <w:r w:rsidRPr="0019333E">
              <w:rPr>
                <w:szCs w:val="17"/>
              </w:rPr>
              <w:t>375ml</w:t>
            </w:r>
          </w:p>
        </w:tc>
        <w:tc>
          <w:tcPr>
            <w:tcW w:w="682" w:type="pct"/>
            <w:noWrap/>
            <w:hideMark/>
          </w:tcPr>
          <w:p w:rsidR="0019333E" w:rsidRPr="0019333E" w:rsidRDefault="0019333E" w:rsidP="0019333E">
            <w:pPr>
              <w:spacing w:after="0"/>
              <w:ind w:hanging="108"/>
              <w:jc w:val="left"/>
              <w:rPr>
                <w:szCs w:val="17"/>
              </w:rPr>
            </w:pPr>
            <w:r w:rsidRPr="0019333E">
              <w:rPr>
                <w:szCs w:val="17"/>
              </w:rPr>
              <w:t>Aluminium</w:t>
            </w:r>
          </w:p>
        </w:tc>
        <w:tc>
          <w:tcPr>
            <w:tcW w:w="1591" w:type="pct"/>
            <w:noWrap/>
            <w:hideMark/>
          </w:tcPr>
          <w:p w:rsidR="0019333E" w:rsidRPr="0019333E" w:rsidRDefault="0019333E" w:rsidP="0019333E">
            <w:pPr>
              <w:spacing w:after="0"/>
              <w:ind w:hanging="108"/>
              <w:jc w:val="left"/>
              <w:rPr>
                <w:szCs w:val="17"/>
              </w:rPr>
            </w:pPr>
            <w:r w:rsidRPr="0019333E">
              <w:rPr>
                <w:szCs w:val="17"/>
              </w:rPr>
              <w:t>Top Shelf International Pty Ltd</w:t>
            </w:r>
          </w:p>
        </w:tc>
        <w:tc>
          <w:tcPr>
            <w:tcW w:w="910" w:type="pct"/>
            <w:noWrap/>
            <w:hideMark/>
          </w:tcPr>
          <w:p w:rsidR="0019333E" w:rsidRPr="0019333E" w:rsidRDefault="0019333E" w:rsidP="0019333E">
            <w:pPr>
              <w:spacing w:after="0"/>
              <w:ind w:hanging="108"/>
              <w:jc w:val="left"/>
              <w:rPr>
                <w:szCs w:val="17"/>
              </w:rPr>
            </w:pPr>
            <w:r w:rsidRPr="0019333E">
              <w:rPr>
                <w:szCs w:val="17"/>
              </w:rPr>
              <w:t>Marine Stores Ltd</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r w:rsidRPr="0019333E">
              <w:rPr>
                <w:szCs w:val="17"/>
              </w:rPr>
              <w:t>Mornington Free Non-</w:t>
            </w:r>
            <w:proofErr w:type="spellStart"/>
            <w:r w:rsidRPr="0019333E">
              <w:rPr>
                <w:szCs w:val="17"/>
              </w:rPr>
              <w:t>Alc</w:t>
            </w:r>
            <w:proofErr w:type="spellEnd"/>
            <w:r w:rsidRPr="0019333E">
              <w:rPr>
                <w:szCs w:val="17"/>
              </w:rPr>
              <w:t xml:space="preserve"> Pale Ale</w:t>
            </w:r>
          </w:p>
        </w:tc>
        <w:tc>
          <w:tcPr>
            <w:tcW w:w="529" w:type="pct"/>
            <w:noWrap/>
            <w:hideMark/>
          </w:tcPr>
          <w:p w:rsidR="0019333E" w:rsidRPr="0019333E" w:rsidRDefault="0019333E" w:rsidP="0019333E">
            <w:pPr>
              <w:spacing w:after="0"/>
              <w:ind w:hanging="108"/>
              <w:jc w:val="center"/>
              <w:rPr>
                <w:szCs w:val="17"/>
              </w:rPr>
            </w:pPr>
            <w:r w:rsidRPr="0019333E">
              <w:rPr>
                <w:szCs w:val="17"/>
              </w:rPr>
              <w:t>375ml</w:t>
            </w:r>
          </w:p>
        </w:tc>
        <w:tc>
          <w:tcPr>
            <w:tcW w:w="682" w:type="pct"/>
            <w:noWrap/>
            <w:hideMark/>
          </w:tcPr>
          <w:p w:rsidR="0019333E" w:rsidRPr="0019333E" w:rsidRDefault="0019333E" w:rsidP="0019333E">
            <w:pPr>
              <w:spacing w:after="0"/>
              <w:ind w:hanging="108"/>
              <w:jc w:val="left"/>
              <w:rPr>
                <w:szCs w:val="17"/>
              </w:rPr>
            </w:pPr>
            <w:r w:rsidRPr="0019333E">
              <w:rPr>
                <w:szCs w:val="17"/>
              </w:rPr>
              <w:t>Aluminium</w:t>
            </w:r>
          </w:p>
        </w:tc>
        <w:tc>
          <w:tcPr>
            <w:tcW w:w="1591" w:type="pct"/>
            <w:noWrap/>
            <w:hideMark/>
          </w:tcPr>
          <w:p w:rsidR="0019333E" w:rsidRPr="0019333E" w:rsidRDefault="0019333E" w:rsidP="0019333E">
            <w:pPr>
              <w:spacing w:after="0"/>
              <w:ind w:hanging="108"/>
              <w:jc w:val="left"/>
              <w:rPr>
                <w:szCs w:val="17"/>
              </w:rPr>
            </w:pPr>
            <w:r w:rsidRPr="0019333E">
              <w:rPr>
                <w:szCs w:val="17"/>
              </w:rPr>
              <w:t>Tribe Brands Pty Ltd</w:t>
            </w:r>
          </w:p>
        </w:tc>
        <w:tc>
          <w:tcPr>
            <w:tcW w:w="910" w:type="pct"/>
            <w:noWrap/>
            <w:hideMark/>
          </w:tcPr>
          <w:p w:rsidR="0019333E" w:rsidRPr="0019333E" w:rsidRDefault="0019333E" w:rsidP="0019333E">
            <w:pPr>
              <w:spacing w:after="0"/>
              <w:ind w:hanging="108"/>
              <w:jc w:val="left"/>
              <w:rPr>
                <w:szCs w:val="17"/>
              </w:rPr>
            </w:pPr>
            <w:proofErr w:type="spellStart"/>
            <w:r w:rsidRPr="0019333E">
              <w:rPr>
                <w:szCs w:val="17"/>
              </w:rPr>
              <w:t>Statewide</w:t>
            </w:r>
            <w:proofErr w:type="spellEnd"/>
            <w:r w:rsidRPr="0019333E">
              <w:rPr>
                <w:szCs w:val="17"/>
              </w:rPr>
              <w:t xml:space="preserve"> Recycling</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r w:rsidRPr="0019333E">
              <w:rPr>
                <w:szCs w:val="17"/>
              </w:rPr>
              <w:t>Glee Sours Blueberry Flavoured Sparkling Fruit Juice</w:t>
            </w:r>
          </w:p>
        </w:tc>
        <w:tc>
          <w:tcPr>
            <w:tcW w:w="529" w:type="pct"/>
            <w:noWrap/>
            <w:hideMark/>
          </w:tcPr>
          <w:p w:rsidR="0019333E" w:rsidRPr="0019333E" w:rsidRDefault="0019333E" w:rsidP="0019333E">
            <w:pPr>
              <w:spacing w:after="0"/>
              <w:ind w:hanging="108"/>
              <w:jc w:val="center"/>
              <w:rPr>
                <w:szCs w:val="17"/>
              </w:rPr>
            </w:pPr>
            <w:r w:rsidRPr="0019333E">
              <w:rPr>
                <w:szCs w:val="17"/>
              </w:rPr>
              <w:t>250ml</w:t>
            </w:r>
          </w:p>
        </w:tc>
        <w:tc>
          <w:tcPr>
            <w:tcW w:w="682" w:type="pct"/>
            <w:noWrap/>
            <w:hideMark/>
          </w:tcPr>
          <w:p w:rsidR="0019333E" w:rsidRPr="0019333E" w:rsidRDefault="0019333E" w:rsidP="0019333E">
            <w:pPr>
              <w:spacing w:after="0"/>
              <w:ind w:hanging="108"/>
              <w:jc w:val="left"/>
              <w:rPr>
                <w:szCs w:val="17"/>
              </w:rPr>
            </w:pPr>
            <w:r w:rsidRPr="0019333E">
              <w:rPr>
                <w:szCs w:val="17"/>
              </w:rPr>
              <w:t>Aluminium</w:t>
            </w:r>
          </w:p>
        </w:tc>
        <w:tc>
          <w:tcPr>
            <w:tcW w:w="1591" w:type="pct"/>
            <w:noWrap/>
            <w:hideMark/>
          </w:tcPr>
          <w:p w:rsidR="0019333E" w:rsidRPr="0019333E" w:rsidRDefault="0019333E" w:rsidP="0019333E">
            <w:pPr>
              <w:spacing w:after="0"/>
              <w:ind w:hanging="108"/>
              <w:jc w:val="left"/>
              <w:rPr>
                <w:szCs w:val="17"/>
              </w:rPr>
            </w:pPr>
            <w:proofErr w:type="spellStart"/>
            <w:r w:rsidRPr="0019333E">
              <w:rPr>
                <w:szCs w:val="17"/>
              </w:rPr>
              <w:t>Tru</w:t>
            </w:r>
            <w:proofErr w:type="spellEnd"/>
            <w:r w:rsidRPr="0019333E">
              <w:rPr>
                <w:szCs w:val="17"/>
              </w:rPr>
              <w:t xml:space="preserve"> </w:t>
            </w:r>
            <w:proofErr w:type="spellStart"/>
            <w:r w:rsidRPr="0019333E">
              <w:rPr>
                <w:szCs w:val="17"/>
              </w:rPr>
              <w:t>Blu</w:t>
            </w:r>
            <w:proofErr w:type="spellEnd"/>
            <w:r w:rsidRPr="0019333E">
              <w:rPr>
                <w:szCs w:val="17"/>
              </w:rPr>
              <w:t xml:space="preserve"> Beverages Pty Limited</w:t>
            </w:r>
          </w:p>
        </w:tc>
        <w:tc>
          <w:tcPr>
            <w:tcW w:w="910" w:type="pct"/>
            <w:noWrap/>
            <w:hideMark/>
          </w:tcPr>
          <w:p w:rsidR="0019333E" w:rsidRPr="0019333E" w:rsidRDefault="0019333E" w:rsidP="0019333E">
            <w:pPr>
              <w:spacing w:after="0"/>
              <w:ind w:hanging="108"/>
              <w:jc w:val="left"/>
              <w:rPr>
                <w:szCs w:val="17"/>
              </w:rPr>
            </w:pPr>
            <w:proofErr w:type="spellStart"/>
            <w:r w:rsidRPr="0019333E">
              <w:rPr>
                <w:szCs w:val="17"/>
              </w:rPr>
              <w:t>Flagcan</w:t>
            </w:r>
            <w:proofErr w:type="spellEnd"/>
            <w:r w:rsidRPr="0019333E">
              <w:rPr>
                <w:szCs w:val="17"/>
              </w:rPr>
              <w:t xml:space="preserve"> Distributors</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r w:rsidRPr="0019333E">
              <w:rPr>
                <w:szCs w:val="17"/>
              </w:rPr>
              <w:t>Glee Sours Kiwi &amp; Lime Flavoured Sparkling Fruit Juice</w:t>
            </w:r>
          </w:p>
        </w:tc>
        <w:tc>
          <w:tcPr>
            <w:tcW w:w="529" w:type="pct"/>
            <w:noWrap/>
            <w:hideMark/>
          </w:tcPr>
          <w:p w:rsidR="0019333E" w:rsidRPr="0019333E" w:rsidRDefault="0019333E" w:rsidP="0019333E">
            <w:pPr>
              <w:spacing w:after="0"/>
              <w:ind w:hanging="108"/>
              <w:jc w:val="center"/>
              <w:rPr>
                <w:szCs w:val="17"/>
              </w:rPr>
            </w:pPr>
            <w:r w:rsidRPr="0019333E">
              <w:rPr>
                <w:szCs w:val="17"/>
              </w:rPr>
              <w:t>250ml</w:t>
            </w:r>
          </w:p>
        </w:tc>
        <w:tc>
          <w:tcPr>
            <w:tcW w:w="682" w:type="pct"/>
            <w:noWrap/>
            <w:hideMark/>
          </w:tcPr>
          <w:p w:rsidR="0019333E" w:rsidRPr="0019333E" w:rsidRDefault="0019333E" w:rsidP="0019333E">
            <w:pPr>
              <w:spacing w:after="0"/>
              <w:ind w:hanging="108"/>
              <w:jc w:val="left"/>
              <w:rPr>
                <w:szCs w:val="17"/>
              </w:rPr>
            </w:pPr>
            <w:r w:rsidRPr="0019333E">
              <w:rPr>
                <w:szCs w:val="17"/>
              </w:rPr>
              <w:t>Aluminium</w:t>
            </w:r>
          </w:p>
        </w:tc>
        <w:tc>
          <w:tcPr>
            <w:tcW w:w="1591" w:type="pct"/>
            <w:noWrap/>
            <w:hideMark/>
          </w:tcPr>
          <w:p w:rsidR="0019333E" w:rsidRPr="0019333E" w:rsidRDefault="0019333E" w:rsidP="0019333E">
            <w:pPr>
              <w:spacing w:after="0"/>
              <w:ind w:hanging="108"/>
              <w:jc w:val="left"/>
              <w:rPr>
                <w:szCs w:val="17"/>
              </w:rPr>
            </w:pPr>
            <w:proofErr w:type="spellStart"/>
            <w:r w:rsidRPr="0019333E">
              <w:rPr>
                <w:szCs w:val="17"/>
              </w:rPr>
              <w:t>Tru</w:t>
            </w:r>
            <w:proofErr w:type="spellEnd"/>
            <w:r w:rsidRPr="0019333E">
              <w:rPr>
                <w:szCs w:val="17"/>
              </w:rPr>
              <w:t xml:space="preserve"> </w:t>
            </w:r>
            <w:proofErr w:type="spellStart"/>
            <w:r w:rsidRPr="0019333E">
              <w:rPr>
                <w:szCs w:val="17"/>
              </w:rPr>
              <w:t>Blu</w:t>
            </w:r>
            <w:proofErr w:type="spellEnd"/>
            <w:r w:rsidRPr="0019333E">
              <w:rPr>
                <w:szCs w:val="17"/>
              </w:rPr>
              <w:t xml:space="preserve"> Beverages Pty Limited</w:t>
            </w:r>
          </w:p>
        </w:tc>
        <w:tc>
          <w:tcPr>
            <w:tcW w:w="910" w:type="pct"/>
            <w:noWrap/>
            <w:hideMark/>
          </w:tcPr>
          <w:p w:rsidR="0019333E" w:rsidRPr="0019333E" w:rsidRDefault="0019333E" w:rsidP="0019333E">
            <w:pPr>
              <w:spacing w:after="0"/>
              <w:ind w:hanging="108"/>
              <w:jc w:val="left"/>
              <w:rPr>
                <w:szCs w:val="17"/>
              </w:rPr>
            </w:pPr>
            <w:proofErr w:type="spellStart"/>
            <w:r w:rsidRPr="0019333E">
              <w:rPr>
                <w:szCs w:val="17"/>
              </w:rPr>
              <w:t>Flagcan</w:t>
            </w:r>
            <w:proofErr w:type="spellEnd"/>
            <w:r w:rsidRPr="0019333E">
              <w:rPr>
                <w:szCs w:val="17"/>
              </w:rPr>
              <w:t xml:space="preserve"> Distributors</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r w:rsidRPr="0019333E">
              <w:rPr>
                <w:szCs w:val="17"/>
              </w:rPr>
              <w:t>Glee Sours Watermelon Flavoured Sparkling Fruit Juice</w:t>
            </w:r>
          </w:p>
        </w:tc>
        <w:tc>
          <w:tcPr>
            <w:tcW w:w="529" w:type="pct"/>
            <w:noWrap/>
            <w:hideMark/>
          </w:tcPr>
          <w:p w:rsidR="0019333E" w:rsidRPr="0019333E" w:rsidRDefault="0019333E" w:rsidP="0019333E">
            <w:pPr>
              <w:spacing w:after="0"/>
              <w:ind w:hanging="108"/>
              <w:jc w:val="center"/>
              <w:rPr>
                <w:szCs w:val="17"/>
              </w:rPr>
            </w:pPr>
            <w:r w:rsidRPr="0019333E">
              <w:rPr>
                <w:szCs w:val="17"/>
              </w:rPr>
              <w:t>250ml</w:t>
            </w:r>
          </w:p>
        </w:tc>
        <w:tc>
          <w:tcPr>
            <w:tcW w:w="682" w:type="pct"/>
            <w:noWrap/>
            <w:hideMark/>
          </w:tcPr>
          <w:p w:rsidR="0019333E" w:rsidRPr="0019333E" w:rsidRDefault="0019333E" w:rsidP="0019333E">
            <w:pPr>
              <w:spacing w:after="0"/>
              <w:ind w:hanging="108"/>
              <w:jc w:val="left"/>
              <w:rPr>
                <w:szCs w:val="17"/>
              </w:rPr>
            </w:pPr>
            <w:r w:rsidRPr="0019333E">
              <w:rPr>
                <w:szCs w:val="17"/>
              </w:rPr>
              <w:t>Aluminium</w:t>
            </w:r>
          </w:p>
        </w:tc>
        <w:tc>
          <w:tcPr>
            <w:tcW w:w="1591" w:type="pct"/>
            <w:noWrap/>
            <w:hideMark/>
          </w:tcPr>
          <w:p w:rsidR="0019333E" w:rsidRPr="0019333E" w:rsidRDefault="0019333E" w:rsidP="0019333E">
            <w:pPr>
              <w:spacing w:after="0"/>
              <w:ind w:hanging="108"/>
              <w:jc w:val="left"/>
              <w:rPr>
                <w:szCs w:val="17"/>
              </w:rPr>
            </w:pPr>
            <w:proofErr w:type="spellStart"/>
            <w:r w:rsidRPr="0019333E">
              <w:rPr>
                <w:szCs w:val="17"/>
              </w:rPr>
              <w:t>Tru</w:t>
            </w:r>
            <w:proofErr w:type="spellEnd"/>
            <w:r w:rsidRPr="0019333E">
              <w:rPr>
                <w:szCs w:val="17"/>
              </w:rPr>
              <w:t xml:space="preserve"> </w:t>
            </w:r>
            <w:proofErr w:type="spellStart"/>
            <w:r w:rsidRPr="0019333E">
              <w:rPr>
                <w:szCs w:val="17"/>
              </w:rPr>
              <w:t>Blu</w:t>
            </w:r>
            <w:proofErr w:type="spellEnd"/>
            <w:r w:rsidRPr="0019333E">
              <w:rPr>
                <w:szCs w:val="17"/>
              </w:rPr>
              <w:t xml:space="preserve"> Beverages Pty Limited</w:t>
            </w:r>
          </w:p>
        </w:tc>
        <w:tc>
          <w:tcPr>
            <w:tcW w:w="910" w:type="pct"/>
            <w:noWrap/>
            <w:hideMark/>
          </w:tcPr>
          <w:p w:rsidR="0019333E" w:rsidRPr="0019333E" w:rsidRDefault="0019333E" w:rsidP="0019333E">
            <w:pPr>
              <w:spacing w:after="0"/>
              <w:ind w:hanging="108"/>
              <w:jc w:val="left"/>
              <w:rPr>
                <w:szCs w:val="17"/>
              </w:rPr>
            </w:pPr>
            <w:proofErr w:type="spellStart"/>
            <w:r w:rsidRPr="0019333E">
              <w:rPr>
                <w:szCs w:val="17"/>
              </w:rPr>
              <w:t>Flagcan</w:t>
            </w:r>
            <w:proofErr w:type="spellEnd"/>
            <w:r w:rsidRPr="0019333E">
              <w:rPr>
                <w:szCs w:val="17"/>
              </w:rPr>
              <w:t xml:space="preserve"> Distributors</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proofErr w:type="spellStart"/>
            <w:r w:rsidRPr="0019333E">
              <w:rPr>
                <w:szCs w:val="17"/>
              </w:rPr>
              <w:t>UpFlow</w:t>
            </w:r>
            <w:proofErr w:type="spellEnd"/>
            <w:r w:rsidRPr="0019333E">
              <w:rPr>
                <w:szCs w:val="17"/>
              </w:rPr>
              <w:t xml:space="preserve"> Brewing Draught Full Flavour Non Alcoholic Beer</w:t>
            </w:r>
          </w:p>
        </w:tc>
        <w:tc>
          <w:tcPr>
            <w:tcW w:w="529" w:type="pct"/>
            <w:noWrap/>
            <w:hideMark/>
          </w:tcPr>
          <w:p w:rsidR="0019333E" w:rsidRPr="0019333E" w:rsidRDefault="0019333E" w:rsidP="0019333E">
            <w:pPr>
              <w:spacing w:after="0"/>
              <w:ind w:hanging="108"/>
              <w:jc w:val="center"/>
              <w:rPr>
                <w:szCs w:val="17"/>
              </w:rPr>
            </w:pPr>
            <w:r w:rsidRPr="0019333E">
              <w:rPr>
                <w:szCs w:val="17"/>
              </w:rPr>
              <w:t>355ml</w:t>
            </w:r>
          </w:p>
        </w:tc>
        <w:tc>
          <w:tcPr>
            <w:tcW w:w="682" w:type="pct"/>
            <w:noWrap/>
            <w:hideMark/>
          </w:tcPr>
          <w:p w:rsidR="0019333E" w:rsidRPr="0019333E" w:rsidRDefault="0019333E" w:rsidP="0019333E">
            <w:pPr>
              <w:spacing w:after="0"/>
              <w:ind w:hanging="108"/>
              <w:jc w:val="left"/>
              <w:rPr>
                <w:szCs w:val="17"/>
              </w:rPr>
            </w:pPr>
            <w:r w:rsidRPr="0019333E">
              <w:rPr>
                <w:szCs w:val="17"/>
              </w:rPr>
              <w:t>Aluminium</w:t>
            </w:r>
          </w:p>
        </w:tc>
        <w:tc>
          <w:tcPr>
            <w:tcW w:w="1591" w:type="pct"/>
            <w:noWrap/>
            <w:hideMark/>
          </w:tcPr>
          <w:p w:rsidR="0019333E" w:rsidRPr="0019333E" w:rsidRDefault="0019333E" w:rsidP="0019333E">
            <w:pPr>
              <w:spacing w:after="0"/>
              <w:ind w:hanging="108"/>
              <w:jc w:val="left"/>
              <w:rPr>
                <w:szCs w:val="17"/>
              </w:rPr>
            </w:pPr>
            <w:proofErr w:type="spellStart"/>
            <w:r w:rsidRPr="0019333E">
              <w:rPr>
                <w:szCs w:val="17"/>
              </w:rPr>
              <w:t>UpFlow</w:t>
            </w:r>
            <w:proofErr w:type="spellEnd"/>
            <w:r w:rsidRPr="0019333E">
              <w:rPr>
                <w:szCs w:val="17"/>
              </w:rPr>
              <w:t xml:space="preserve"> Brewing Australia Pty Ltd</w:t>
            </w:r>
          </w:p>
        </w:tc>
        <w:tc>
          <w:tcPr>
            <w:tcW w:w="910" w:type="pct"/>
            <w:noWrap/>
            <w:hideMark/>
          </w:tcPr>
          <w:p w:rsidR="0019333E" w:rsidRPr="0019333E" w:rsidRDefault="0019333E" w:rsidP="0019333E">
            <w:pPr>
              <w:spacing w:after="0"/>
              <w:ind w:hanging="108"/>
              <w:jc w:val="left"/>
              <w:rPr>
                <w:szCs w:val="17"/>
              </w:rPr>
            </w:pPr>
            <w:r w:rsidRPr="0019333E">
              <w:rPr>
                <w:szCs w:val="17"/>
              </w:rPr>
              <w:t>Marine Stores Ltd</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proofErr w:type="spellStart"/>
            <w:r w:rsidRPr="0019333E">
              <w:rPr>
                <w:szCs w:val="17"/>
              </w:rPr>
              <w:t>UpFlow</w:t>
            </w:r>
            <w:proofErr w:type="spellEnd"/>
            <w:r w:rsidRPr="0019333E">
              <w:rPr>
                <w:szCs w:val="17"/>
              </w:rPr>
              <w:t xml:space="preserve"> Brewing Pale Ale Full Flavour Non Alcoholic Beer</w:t>
            </w:r>
          </w:p>
        </w:tc>
        <w:tc>
          <w:tcPr>
            <w:tcW w:w="529" w:type="pct"/>
            <w:noWrap/>
            <w:hideMark/>
          </w:tcPr>
          <w:p w:rsidR="0019333E" w:rsidRPr="0019333E" w:rsidRDefault="0019333E" w:rsidP="0019333E">
            <w:pPr>
              <w:spacing w:after="0"/>
              <w:ind w:hanging="108"/>
              <w:jc w:val="center"/>
              <w:rPr>
                <w:szCs w:val="17"/>
              </w:rPr>
            </w:pPr>
            <w:r w:rsidRPr="0019333E">
              <w:rPr>
                <w:szCs w:val="17"/>
              </w:rPr>
              <w:t>355ml</w:t>
            </w:r>
          </w:p>
        </w:tc>
        <w:tc>
          <w:tcPr>
            <w:tcW w:w="682" w:type="pct"/>
            <w:noWrap/>
            <w:hideMark/>
          </w:tcPr>
          <w:p w:rsidR="0019333E" w:rsidRPr="0019333E" w:rsidRDefault="0019333E" w:rsidP="0019333E">
            <w:pPr>
              <w:spacing w:after="0"/>
              <w:ind w:hanging="108"/>
              <w:jc w:val="left"/>
              <w:rPr>
                <w:szCs w:val="17"/>
              </w:rPr>
            </w:pPr>
            <w:r w:rsidRPr="0019333E">
              <w:rPr>
                <w:szCs w:val="17"/>
              </w:rPr>
              <w:t>Aluminium</w:t>
            </w:r>
          </w:p>
        </w:tc>
        <w:tc>
          <w:tcPr>
            <w:tcW w:w="1591" w:type="pct"/>
            <w:noWrap/>
            <w:hideMark/>
          </w:tcPr>
          <w:p w:rsidR="0019333E" w:rsidRPr="0019333E" w:rsidRDefault="0019333E" w:rsidP="0019333E">
            <w:pPr>
              <w:spacing w:after="0"/>
              <w:ind w:hanging="108"/>
              <w:jc w:val="left"/>
              <w:rPr>
                <w:szCs w:val="17"/>
              </w:rPr>
            </w:pPr>
            <w:proofErr w:type="spellStart"/>
            <w:r w:rsidRPr="0019333E">
              <w:rPr>
                <w:szCs w:val="17"/>
              </w:rPr>
              <w:t>UpFlow</w:t>
            </w:r>
            <w:proofErr w:type="spellEnd"/>
            <w:r w:rsidRPr="0019333E">
              <w:rPr>
                <w:szCs w:val="17"/>
              </w:rPr>
              <w:t xml:space="preserve"> Brewing Australia Pty Ltd</w:t>
            </w:r>
          </w:p>
        </w:tc>
        <w:tc>
          <w:tcPr>
            <w:tcW w:w="910" w:type="pct"/>
            <w:noWrap/>
            <w:hideMark/>
          </w:tcPr>
          <w:p w:rsidR="0019333E" w:rsidRPr="0019333E" w:rsidRDefault="0019333E" w:rsidP="0019333E">
            <w:pPr>
              <w:spacing w:after="0"/>
              <w:ind w:hanging="108"/>
              <w:jc w:val="left"/>
              <w:rPr>
                <w:szCs w:val="17"/>
              </w:rPr>
            </w:pPr>
            <w:r w:rsidRPr="0019333E">
              <w:rPr>
                <w:szCs w:val="17"/>
              </w:rPr>
              <w:t>Marine Stores Ltd</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proofErr w:type="spellStart"/>
            <w:r w:rsidRPr="0019333E">
              <w:rPr>
                <w:szCs w:val="17"/>
              </w:rPr>
              <w:t>UpFlow</w:t>
            </w:r>
            <w:proofErr w:type="spellEnd"/>
            <w:r w:rsidRPr="0019333E">
              <w:rPr>
                <w:szCs w:val="17"/>
              </w:rPr>
              <w:t xml:space="preserve"> Brewing Session IPA Full Flavour Non Alcoholic Beer</w:t>
            </w:r>
          </w:p>
        </w:tc>
        <w:tc>
          <w:tcPr>
            <w:tcW w:w="529" w:type="pct"/>
            <w:noWrap/>
            <w:hideMark/>
          </w:tcPr>
          <w:p w:rsidR="0019333E" w:rsidRPr="0019333E" w:rsidRDefault="0019333E" w:rsidP="0019333E">
            <w:pPr>
              <w:spacing w:after="0"/>
              <w:ind w:hanging="108"/>
              <w:jc w:val="center"/>
              <w:rPr>
                <w:szCs w:val="17"/>
              </w:rPr>
            </w:pPr>
            <w:r w:rsidRPr="0019333E">
              <w:rPr>
                <w:szCs w:val="17"/>
              </w:rPr>
              <w:t>355ml</w:t>
            </w:r>
          </w:p>
        </w:tc>
        <w:tc>
          <w:tcPr>
            <w:tcW w:w="682" w:type="pct"/>
            <w:noWrap/>
            <w:hideMark/>
          </w:tcPr>
          <w:p w:rsidR="0019333E" w:rsidRPr="0019333E" w:rsidRDefault="0019333E" w:rsidP="0019333E">
            <w:pPr>
              <w:spacing w:after="0"/>
              <w:ind w:hanging="108"/>
              <w:jc w:val="left"/>
              <w:rPr>
                <w:szCs w:val="17"/>
              </w:rPr>
            </w:pPr>
            <w:r w:rsidRPr="0019333E">
              <w:rPr>
                <w:szCs w:val="17"/>
              </w:rPr>
              <w:t>Aluminium</w:t>
            </w:r>
          </w:p>
        </w:tc>
        <w:tc>
          <w:tcPr>
            <w:tcW w:w="1591" w:type="pct"/>
            <w:noWrap/>
            <w:hideMark/>
          </w:tcPr>
          <w:p w:rsidR="0019333E" w:rsidRPr="0019333E" w:rsidRDefault="0019333E" w:rsidP="0019333E">
            <w:pPr>
              <w:spacing w:after="0"/>
              <w:ind w:hanging="108"/>
              <w:jc w:val="left"/>
              <w:rPr>
                <w:szCs w:val="17"/>
              </w:rPr>
            </w:pPr>
            <w:proofErr w:type="spellStart"/>
            <w:r w:rsidRPr="0019333E">
              <w:rPr>
                <w:szCs w:val="17"/>
              </w:rPr>
              <w:t>UpFlow</w:t>
            </w:r>
            <w:proofErr w:type="spellEnd"/>
            <w:r w:rsidRPr="0019333E">
              <w:rPr>
                <w:szCs w:val="17"/>
              </w:rPr>
              <w:t xml:space="preserve"> Brewing Australia Pty Ltd</w:t>
            </w:r>
          </w:p>
        </w:tc>
        <w:tc>
          <w:tcPr>
            <w:tcW w:w="910" w:type="pct"/>
            <w:noWrap/>
            <w:hideMark/>
          </w:tcPr>
          <w:p w:rsidR="0019333E" w:rsidRPr="0019333E" w:rsidRDefault="0019333E" w:rsidP="0019333E">
            <w:pPr>
              <w:spacing w:after="0"/>
              <w:ind w:hanging="108"/>
              <w:jc w:val="left"/>
              <w:rPr>
                <w:szCs w:val="17"/>
              </w:rPr>
            </w:pPr>
            <w:r w:rsidRPr="0019333E">
              <w:rPr>
                <w:szCs w:val="17"/>
              </w:rPr>
              <w:t>Marine Stores Ltd</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proofErr w:type="spellStart"/>
            <w:r w:rsidRPr="0019333E">
              <w:rPr>
                <w:szCs w:val="17"/>
              </w:rPr>
              <w:t>UpFlow</w:t>
            </w:r>
            <w:proofErr w:type="spellEnd"/>
            <w:r w:rsidRPr="0019333E">
              <w:rPr>
                <w:szCs w:val="17"/>
              </w:rPr>
              <w:t xml:space="preserve"> Brewing Stout Full Flavour Non Alcoholic Beer</w:t>
            </w:r>
          </w:p>
        </w:tc>
        <w:tc>
          <w:tcPr>
            <w:tcW w:w="529" w:type="pct"/>
            <w:noWrap/>
            <w:hideMark/>
          </w:tcPr>
          <w:p w:rsidR="0019333E" w:rsidRPr="0019333E" w:rsidRDefault="0019333E" w:rsidP="0019333E">
            <w:pPr>
              <w:spacing w:after="0"/>
              <w:ind w:hanging="108"/>
              <w:jc w:val="center"/>
              <w:rPr>
                <w:szCs w:val="17"/>
              </w:rPr>
            </w:pPr>
            <w:r w:rsidRPr="0019333E">
              <w:rPr>
                <w:szCs w:val="17"/>
              </w:rPr>
              <w:t>355ml</w:t>
            </w:r>
          </w:p>
        </w:tc>
        <w:tc>
          <w:tcPr>
            <w:tcW w:w="682" w:type="pct"/>
            <w:noWrap/>
            <w:hideMark/>
          </w:tcPr>
          <w:p w:rsidR="0019333E" w:rsidRPr="0019333E" w:rsidRDefault="0019333E" w:rsidP="0019333E">
            <w:pPr>
              <w:spacing w:after="0"/>
              <w:ind w:hanging="108"/>
              <w:jc w:val="left"/>
              <w:rPr>
                <w:szCs w:val="17"/>
              </w:rPr>
            </w:pPr>
            <w:r w:rsidRPr="0019333E">
              <w:rPr>
                <w:szCs w:val="17"/>
              </w:rPr>
              <w:t>Aluminium</w:t>
            </w:r>
          </w:p>
        </w:tc>
        <w:tc>
          <w:tcPr>
            <w:tcW w:w="1591" w:type="pct"/>
            <w:noWrap/>
            <w:hideMark/>
          </w:tcPr>
          <w:p w:rsidR="0019333E" w:rsidRPr="0019333E" w:rsidRDefault="0019333E" w:rsidP="0019333E">
            <w:pPr>
              <w:spacing w:after="0"/>
              <w:ind w:hanging="108"/>
              <w:jc w:val="left"/>
              <w:rPr>
                <w:szCs w:val="17"/>
              </w:rPr>
            </w:pPr>
            <w:proofErr w:type="spellStart"/>
            <w:r w:rsidRPr="0019333E">
              <w:rPr>
                <w:szCs w:val="17"/>
              </w:rPr>
              <w:t>UpFlow</w:t>
            </w:r>
            <w:proofErr w:type="spellEnd"/>
            <w:r w:rsidRPr="0019333E">
              <w:rPr>
                <w:szCs w:val="17"/>
              </w:rPr>
              <w:t xml:space="preserve"> Brewing Australia Pty Ltd</w:t>
            </w:r>
          </w:p>
        </w:tc>
        <w:tc>
          <w:tcPr>
            <w:tcW w:w="910" w:type="pct"/>
            <w:noWrap/>
            <w:hideMark/>
          </w:tcPr>
          <w:p w:rsidR="0019333E" w:rsidRPr="0019333E" w:rsidRDefault="0019333E" w:rsidP="0019333E">
            <w:pPr>
              <w:spacing w:after="0"/>
              <w:ind w:hanging="108"/>
              <w:jc w:val="left"/>
              <w:rPr>
                <w:szCs w:val="17"/>
              </w:rPr>
            </w:pPr>
            <w:r w:rsidRPr="0019333E">
              <w:rPr>
                <w:szCs w:val="17"/>
              </w:rPr>
              <w:t>Marine Stores Ltd</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proofErr w:type="spellStart"/>
            <w:r w:rsidRPr="0019333E">
              <w:rPr>
                <w:szCs w:val="17"/>
              </w:rPr>
              <w:t>UpFlow</w:t>
            </w:r>
            <w:proofErr w:type="spellEnd"/>
            <w:r w:rsidRPr="0019333E">
              <w:rPr>
                <w:szCs w:val="17"/>
              </w:rPr>
              <w:t xml:space="preserve"> Brewing Wheat Full Flavour Non Alcoholic Beer</w:t>
            </w:r>
          </w:p>
        </w:tc>
        <w:tc>
          <w:tcPr>
            <w:tcW w:w="529" w:type="pct"/>
            <w:noWrap/>
            <w:hideMark/>
          </w:tcPr>
          <w:p w:rsidR="0019333E" w:rsidRPr="0019333E" w:rsidRDefault="0019333E" w:rsidP="0019333E">
            <w:pPr>
              <w:spacing w:after="0"/>
              <w:ind w:hanging="108"/>
              <w:jc w:val="center"/>
              <w:rPr>
                <w:szCs w:val="17"/>
              </w:rPr>
            </w:pPr>
            <w:r w:rsidRPr="0019333E">
              <w:rPr>
                <w:szCs w:val="17"/>
              </w:rPr>
              <w:t>355ml</w:t>
            </w:r>
          </w:p>
        </w:tc>
        <w:tc>
          <w:tcPr>
            <w:tcW w:w="682" w:type="pct"/>
            <w:noWrap/>
            <w:hideMark/>
          </w:tcPr>
          <w:p w:rsidR="0019333E" w:rsidRPr="0019333E" w:rsidRDefault="0019333E" w:rsidP="0019333E">
            <w:pPr>
              <w:spacing w:after="0"/>
              <w:ind w:hanging="108"/>
              <w:jc w:val="left"/>
              <w:rPr>
                <w:szCs w:val="17"/>
              </w:rPr>
            </w:pPr>
            <w:r w:rsidRPr="0019333E">
              <w:rPr>
                <w:szCs w:val="17"/>
              </w:rPr>
              <w:t>Aluminium</w:t>
            </w:r>
          </w:p>
        </w:tc>
        <w:tc>
          <w:tcPr>
            <w:tcW w:w="1591" w:type="pct"/>
            <w:noWrap/>
            <w:hideMark/>
          </w:tcPr>
          <w:p w:rsidR="0019333E" w:rsidRPr="0019333E" w:rsidRDefault="0019333E" w:rsidP="0019333E">
            <w:pPr>
              <w:spacing w:after="0"/>
              <w:ind w:hanging="108"/>
              <w:jc w:val="left"/>
              <w:rPr>
                <w:szCs w:val="17"/>
              </w:rPr>
            </w:pPr>
            <w:proofErr w:type="spellStart"/>
            <w:r w:rsidRPr="0019333E">
              <w:rPr>
                <w:szCs w:val="17"/>
              </w:rPr>
              <w:t>UpFlow</w:t>
            </w:r>
            <w:proofErr w:type="spellEnd"/>
            <w:r w:rsidRPr="0019333E">
              <w:rPr>
                <w:szCs w:val="17"/>
              </w:rPr>
              <w:t xml:space="preserve"> Brewing Australia Pty Ltd</w:t>
            </w:r>
          </w:p>
        </w:tc>
        <w:tc>
          <w:tcPr>
            <w:tcW w:w="910" w:type="pct"/>
            <w:noWrap/>
            <w:hideMark/>
          </w:tcPr>
          <w:p w:rsidR="0019333E" w:rsidRPr="0019333E" w:rsidRDefault="0019333E" w:rsidP="0019333E">
            <w:pPr>
              <w:spacing w:after="0"/>
              <w:ind w:hanging="108"/>
              <w:jc w:val="left"/>
              <w:rPr>
                <w:szCs w:val="17"/>
              </w:rPr>
            </w:pPr>
            <w:r w:rsidRPr="0019333E">
              <w:rPr>
                <w:szCs w:val="17"/>
              </w:rPr>
              <w:t>Marine Stores Ltd</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proofErr w:type="spellStart"/>
            <w:r w:rsidRPr="0019333E">
              <w:rPr>
                <w:szCs w:val="17"/>
              </w:rPr>
              <w:t>Vacay</w:t>
            </w:r>
            <w:proofErr w:type="spellEnd"/>
            <w:r w:rsidRPr="0019333E">
              <w:rPr>
                <w:szCs w:val="17"/>
              </w:rPr>
              <w:t xml:space="preserve"> Alcoholic Seltzer Kakadu Plum Premium Spiked Sparkling Water</w:t>
            </w:r>
          </w:p>
        </w:tc>
        <w:tc>
          <w:tcPr>
            <w:tcW w:w="529" w:type="pct"/>
            <w:noWrap/>
            <w:hideMark/>
          </w:tcPr>
          <w:p w:rsidR="0019333E" w:rsidRPr="0019333E" w:rsidRDefault="0019333E" w:rsidP="0019333E">
            <w:pPr>
              <w:spacing w:after="0"/>
              <w:ind w:hanging="108"/>
              <w:jc w:val="center"/>
              <w:rPr>
                <w:szCs w:val="17"/>
              </w:rPr>
            </w:pPr>
            <w:r w:rsidRPr="0019333E">
              <w:rPr>
                <w:szCs w:val="17"/>
              </w:rPr>
              <w:t>330ml</w:t>
            </w:r>
          </w:p>
        </w:tc>
        <w:tc>
          <w:tcPr>
            <w:tcW w:w="682" w:type="pct"/>
            <w:noWrap/>
            <w:hideMark/>
          </w:tcPr>
          <w:p w:rsidR="0019333E" w:rsidRPr="0019333E" w:rsidRDefault="0019333E" w:rsidP="0019333E">
            <w:pPr>
              <w:spacing w:after="0"/>
              <w:ind w:hanging="108"/>
              <w:jc w:val="left"/>
              <w:rPr>
                <w:szCs w:val="17"/>
              </w:rPr>
            </w:pPr>
            <w:r w:rsidRPr="0019333E">
              <w:rPr>
                <w:szCs w:val="17"/>
              </w:rPr>
              <w:t>Aluminium</w:t>
            </w:r>
          </w:p>
        </w:tc>
        <w:tc>
          <w:tcPr>
            <w:tcW w:w="1591" w:type="pct"/>
            <w:noWrap/>
            <w:hideMark/>
          </w:tcPr>
          <w:p w:rsidR="0019333E" w:rsidRPr="0019333E" w:rsidRDefault="0019333E" w:rsidP="0019333E">
            <w:pPr>
              <w:spacing w:after="0"/>
              <w:ind w:hanging="108"/>
              <w:jc w:val="left"/>
              <w:rPr>
                <w:szCs w:val="17"/>
              </w:rPr>
            </w:pPr>
            <w:proofErr w:type="spellStart"/>
            <w:r w:rsidRPr="0019333E">
              <w:rPr>
                <w:szCs w:val="17"/>
              </w:rPr>
              <w:t>Vacay</w:t>
            </w:r>
            <w:proofErr w:type="spellEnd"/>
            <w:r w:rsidRPr="0019333E">
              <w:rPr>
                <w:szCs w:val="17"/>
              </w:rPr>
              <w:t xml:space="preserve"> Seltzer Pty Ltd</w:t>
            </w:r>
          </w:p>
        </w:tc>
        <w:tc>
          <w:tcPr>
            <w:tcW w:w="910" w:type="pct"/>
            <w:noWrap/>
            <w:hideMark/>
          </w:tcPr>
          <w:p w:rsidR="0019333E" w:rsidRPr="0019333E" w:rsidRDefault="0019333E" w:rsidP="0019333E">
            <w:pPr>
              <w:spacing w:after="0"/>
              <w:ind w:hanging="108"/>
              <w:jc w:val="left"/>
              <w:rPr>
                <w:szCs w:val="17"/>
              </w:rPr>
            </w:pPr>
            <w:proofErr w:type="spellStart"/>
            <w:r w:rsidRPr="0019333E">
              <w:rPr>
                <w:szCs w:val="17"/>
              </w:rPr>
              <w:t>Statewide</w:t>
            </w:r>
            <w:proofErr w:type="spellEnd"/>
            <w:r w:rsidRPr="0019333E">
              <w:rPr>
                <w:szCs w:val="17"/>
              </w:rPr>
              <w:t xml:space="preserve"> Recycling</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proofErr w:type="spellStart"/>
            <w:r w:rsidRPr="0019333E">
              <w:rPr>
                <w:szCs w:val="17"/>
              </w:rPr>
              <w:t>Vacay</w:t>
            </w:r>
            <w:proofErr w:type="spellEnd"/>
            <w:r w:rsidRPr="0019333E">
              <w:rPr>
                <w:szCs w:val="17"/>
              </w:rPr>
              <w:t xml:space="preserve"> Alcoholic Seltzer Lime Premium Spiked Sparkling Water</w:t>
            </w:r>
          </w:p>
        </w:tc>
        <w:tc>
          <w:tcPr>
            <w:tcW w:w="529" w:type="pct"/>
            <w:noWrap/>
            <w:hideMark/>
          </w:tcPr>
          <w:p w:rsidR="0019333E" w:rsidRPr="0019333E" w:rsidRDefault="0019333E" w:rsidP="0019333E">
            <w:pPr>
              <w:spacing w:after="0"/>
              <w:ind w:hanging="108"/>
              <w:jc w:val="center"/>
              <w:rPr>
                <w:szCs w:val="17"/>
              </w:rPr>
            </w:pPr>
            <w:r w:rsidRPr="0019333E">
              <w:rPr>
                <w:szCs w:val="17"/>
              </w:rPr>
              <w:t>330ml</w:t>
            </w:r>
          </w:p>
        </w:tc>
        <w:tc>
          <w:tcPr>
            <w:tcW w:w="682" w:type="pct"/>
            <w:noWrap/>
            <w:hideMark/>
          </w:tcPr>
          <w:p w:rsidR="0019333E" w:rsidRPr="0019333E" w:rsidRDefault="0019333E" w:rsidP="0019333E">
            <w:pPr>
              <w:spacing w:after="0"/>
              <w:ind w:hanging="108"/>
              <w:jc w:val="left"/>
              <w:rPr>
                <w:szCs w:val="17"/>
              </w:rPr>
            </w:pPr>
            <w:r w:rsidRPr="0019333E">
              <w:rPr>
                <w:szCs w:val="17"/>
              </w:rPr>
              <w:t>Aluminium</w:t>
            </w:r>
          </w:p>
        </w:tc>
        <w:tc>
          <w:tcPr>
            <w:tcW w:w="1591" w:type="pct"/>
            <w:noWrap/>
            <w:hideMark/>
          </w:tcPr>
          <w:p w:rsidR="0019333E" w:rsidRPr="0019333E" w:rsidRDefault="0019333E" w:rsidP="0019333E">
            <w:pPr>
              <w:spacing w:after="0"/>
              <w:ind w:hanging="108"/>
              <w:jc w:val="left"/>
              <w:rPr>
                <w:szCs w:val="17"/>
              </w:rPr>
            </w:pPr>
            <w:proofErr w:type="spellStart"/>
            <w:r w:rsidRPr="0019333E">
              <w:rPr>
                <w:szCs w:val="17"/>
              </w:rPr>
              <w:t>Vacay</w:t>
            </w:r>
            <w:proofErr w:type="spellEnd"/>
            <w:r w:rsidRPr="0019333E">
              <w:rPr>
                <w:szCs w:val="17"/>
              </w:rPr>
              <w:t xml:space="preserve"> Seltzer Pty Ltd</w:t>
            </w:r>
          </w:p>
        </w:tc>
        <w:tc>
          <w:tcPr>
            <w:tcW w:w="910" w:type="pct"/>
            <w:noWrap/>
            <w:hideMark/>
          </w:tcPr>
          <w:p w:rsidR="0019333E" w:rsidRPr="0019333E" w:rsidRDefault="0019333E" w:rsidP="0019333E">
            <w:pPr>
              <w:spacing w:after="0"/>
              <w:ind w:hanging="108"/>
              <w:jc w:val="left"/>
              <w:rPr>
                <w:szCs w:val="17"/>
              </w:rPr>
            </w:pPr>
            <w:proofErr w:type="spellStart"/>
            <w:r w:rsidRPr="0019333E">
              <w:rPr>
                <w:szCs w:val="17"/>
              </w:rPr>
              <w:t>Statewide</w:t>
            </w:r>
            <w:proofErr w:type="spellEnd"/>
            <w:r w:rsidRPr="0019333E">
              <w:rPr>
                <w:szCs w:val="17"/>
              </w:rPr>
              <w:t xml:space="preserve"> Recycling</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proofErr w:type="spellStart"/>
            <w:r w:rsidRPr="0019333E">
              <w:rPr>
                <w:szCs w:val="17"/>
              </w:rPr>
              <w:t>Vacay</w:t>
            </w:r>
            <w:proofErr w:type="spellEnd"/>
            <w:r w:rsidRPr="0019333E">
              <w:rPr>
                <w:szCs w:val="17"/>
              </w:rPr>
              <w:t xml:space="preserve"> Alcoholic Seltzer Pure Premium Spiked Sparkling Water</w:t>
            </w:r>
          </w:p>
        </w:tc>
        <w:tc>
          <w:tcPr>
            <w:tcW w:w="529" w:type="pct"/>
            <w:noWrap/>
            <w:hideMark/>
          </w:tcPr>
          <w:p w:rsidR="0019333E" w:rsidRPr="0019333E" w:rsidRDefault="0019333E" w:rsidP="0019333E">
            <w:pPr>
              <w:spacing w:after="0"/>
              <w:ind w:hanging="108"/>
              <w:jc w:val="center"/>
              <w:rPr>
                <w:szCs w:val="17"/>
              </w:rPr>
            </w:pPr>
            <w:r w:rsidRPr="0019333E">
              <w:rPr>
                <w:szCs w:val="17"/>
              </w:rPr>
              <w:t>330ml</w:t>
            </w:r>
          </w:p>
        </w:tc>
        <w:tc>
          <w:tcPr>
            <w:tcW w:w="682" w:type="pct"/>
            <w:noWrap/>
            <w:hideMark/>
          </w:tcPr>
          <w:p w:rsidR="0019333E" w:rsidRPr="0019333E" w:rsidRDefault="0019333E" w:rsidP="0019333E">
            <w:pPr>
              <w:spacing w:after="0"/>
              <w:ind w:hanging="108"/>
              <w:jc w:val="left"/>
              <w:rPr>
                <w:szCs w:val="17"/>
              </w:rPr>
            </w:pPr>
            <w:r w:rsidRPr="0019333E">
              <w:rPr>
                <w:szCs w:val="17"/>
              </w:rPr>
              <w:t>Aluminium</w:t>
            </w:r>
          </w:p>
        </w:tc>
        <w:tc>
          <w:tcPr>
            <w:tcW w:w="1591" w:type="pct"/>
            <w:noWrap/>
            <w:hideMark/>
          </w:tcPr>
          <w:p w:rsidR="0019333E" w:rsidRPr="0019333E" w:rsidRDefault="0019333E" w:rsidP="0019333E">
            <w:pPr>
              <w:spacing w:after="0"/>
              <w:ind w:hanging="108"/>
              <w:jc w:val="left"/>
              <w:rPr>
                <w:szCs w:val="17"/>
              </w:rPr>
            </w:pPr>
            <w:proofErr w:type="spellStart"/>
            <w:r w:rsidRPr="0019333E">
              <w:rPr>
                <w:szCs w:val="17"/>
              </w:rPr>
              <w:t>Vacay</w:t>
            </w:r>
            <w:proofErr w:type="spellEnd"/>
            <w:r w:rsidRPr="0019333E">
              <w:rPr>
                <w:szCs w:val="17"/>
              </w:rPr>
              <w:t xml:space="preserve"> Seltzer Pty Ltd</w:t>
            </w:r>
          </w:p>
        </w:tc>
        <w:tc>
          <w:tcPr>
            <w:tcW w:w="910" w:type="pct"/>
            <w:noWrap/>
            <w:hideMark/>
          </w:tcPr>
          <w:p w:rsidR="0019333E" w:rsidRPr="0019333E" w:rsidRDefault="0019333E" w:rsidP="0019333E">
            <w:pPr>
              <w:spacing w:after="0"/>
              <w:ind w:hanging="108"/>
              <w:jc w:val="left"/>
              <w:rPr>
                <w:szCs w:val="17"/>
              </w:rPr>
            </w:pPr>
            <w:proofErr w:type="spellStart"/>
            <w:r w:rsidRPr="0019333E">
              <w:rPr>
                <w:szCs w:val="17"/>
              </w:rPr>
              <w:t>Statewide</w:t>
            </w:r>
            <w:proofErr w:type="spellEnd"/>
            <w:r w:rsidRPr="0019333E">
              <w:rPr>
                <w:szCs w:val="17"/>
              </w:rPr>
              <w:t xml:space="preserve"> Recycling</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proofErr w:type="spellStart"/>
            <w:r w:rsidRPr="0019333E">
              <w:rPr>
                <w:szCs w:val="17"/>
              </w:rPr>
              <w:t>Vacay</w:t>
            </w:r>
            <w:proofErr w:type="spellEnd"/>
            <w:r w:rsidRPr="0019333E">
              <w:rPr>
                <w:szCs w:val="17"/>
              </w:rPr>
              <w:t xml:space="preserve"> Alcoholic Seltzer Raspberry Premium Spiked Sparkling Water</w:t>
            </w:r>
          </w:p>
        </w:tc>
        <w:tc>
          <w:tcPr>
            <w:tcW w:w="529" w:type="pct"/>
            <w:noWrap/>
            <w:hideMark/>
          </w:tcPr>
          <w:p w:rsidR="0019333E" w:rsidRPr="0019333E" w:rsidRDefault="0019333E" w:rsidP="0019333E">
            <w:pPr>
              <w:spacing w:after="0"/>
              <w:ind w:hanging="108"/>
              <w:jc w:val="center"/>
              <w:rPr>
                <w:szCs w:val="17"/>
              </w:rPr>
            </w:pPr>
            <w:r w:rsidRPr="0019333E">
              <w:rPr>
                <w:szCs w:val="17"/>
              </w:rPr>
              <w:t>330ml</w:t>
            </w:r>
          </w:p>
        </w:tc>
        <w:tc>
          <w:tcPr>
            <w:tcW w:w="682" w:type="pct"/>
            <w:noWrap/>
            <w:hideMark/>
          </w:tcPr>
          <w:p w:rsidR="0019333E" w:rsidRPr="0019333E" w:rsidRDefault="0019333E" w:rsidP="0019333E">
            <w:pPr>
              <w:spacing w:after="0"/>
              <w:ind w:hanging="108"/>
              <w:jc w:val="left"/>
              <w:rPr>
                <w:szCs w:val="17"/>
              </w:rPr>
            </w:pPr>
            <w:r w:rsidRPr="0019333E">
              <w:rPr>
                <w:szCs w:val="17"/>
              </w:rPr>
              <w:t>Aluminium</w:t>
            </w:r>
          </w:p>
        </w:tc>
        <w:tc>
          <w:tcPr>
            <w:tcW w:w="1591" w:type="pct"/>
            <w:noWrap/>
            <w:hideMark/>
          </w:tcPr>
          <w:p w:rsidR="0019333E" w:rsidRPr="0019333E" w:rsidRDefault="0019333E" w:rsidP="0019333E">
            <w:pPr>
              <w:spacing w:after="0"/>
              <w:ind w:hanging="108"/>
              <w:jc w:val="left"/>
              <w:rPr>
                <w:szCs w:val="17"/>
              </w:rPr>
            </w:pPr>
            <w:proofErr w:type="spellStart"/>
            <w:r w:rsidRPr="0019333E">
              <w:rPr>
                <w:szCs w:val="17"/>
              </w:rPr>
              <w:t>Vacay</w:t>
            </w:r>
            <w:proofErr w:type="spellEnd"/>
            <w:r w:rsidRPr="0019333E">
              <w:rPr>
                <w:szCs w:val="17"/>
              </w:rPr>
              <w:t xml:space="preserve"> Seltzer Pty Ltd</w:t>
            </w:r>
          </w:p>
        </w:tc>
        <w:tc>
          <w:tcPr>
            <w:tcW w:w="910" w:type="pct"/>
            <w:noWrap/>
            <w:hideMark/>
          </w:tcPr>
          <w:p w:rsidR="0019333E" w:rsidRPr="0019333E" w:rsidRDefault="0019333E" w:rsidP="0019333E">
            <w:pPr>
              <w:spacing w:after="0"/>
              <w:ind w:hanging="108"/>
              <w:jc w:val="left"/>
              <w:rPr>
                <w:szCs w:val="17"/>
              </w:rPr>
            </w:pPr>
            <w:proofErr w:type="spellStart"/>
            <w:r w:rsidRPr="0019333E">
              <w:rPr>
                <w:szCs w:val="17"/>
              </w:rPr>
              <w:t>Statewide</w:t>
            </w:r>
            <w:proofErr w:type="spellEnd"/>
            <w:r w:rsidRPr="0019333E">
              <w:rPr>
                <w:szCs w:val="17"/>
              </w:rPr>
              <w:t xml:space="preserve"> Recycling</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r w:rsidRPr="0019333E">
              <w:rPr>
                <w:szCs w:val="17"/>
              </w:rPr>
              <w:t>23 Twenty Third St Distillery Vodka &amp; Soda Riverland Rose Vodka With Soda Water No Sugar</w:t>
            </w:r>
          </w:p>
        </w:tc>
        <w:tc>
          <w:tcPr>
            <w:tcW w:w="529" w:type="pct"/>
            <w:noWrap/>
            <w:hideMark/>
          </w:tcPr>
          <w:p w:rsidR="0019333E" w:rsidRPr="0019333E" w:rsidRDefault="0019333E" w:rsidP="0019333E">
            <w:pPr>
              <w:spacing w:after="0"/>
              <w:ind w:hanging="108"/>
              <w:jc w:val="center"/>
              <w:rPr>
                <w:szCs w:val="17"/>
              </w:rPr>
            </w:pPr>
            <w:r w:rsidRPr="0019333E">
              <w:rPr>
                <w:szCs w:val="17"/>
              </w:rPr>
              <w:t>300ml</w:t>
            </w:r>
          </w:p>
        </w:tc>
        <w:tc>
          <w:tcPr>
            <w:tcW w:w="682" w:type="pct"/>
            <w:noWrap/>
            <w:hideMark/>
          </w:tcPr>
          <w:p w:rsidR="0019333E" w:rsidRPr="0019333E" w:rsidRDefault="0019333E" w:rsidP="0019333E">
            <w:pPr>
              <w:spacing w:after="0"/>
              <w:ind w:hanging="108"/>
              <w:jc w:val="left"/>
              <w:rPr>
                <w:szCs w:val="17"/>
              </w:rPr>
            </w:pPr>
            <w:r w:rsidRPr="0019333E">
              <w:rPr>
                <w:szCs w:val="17"/>
              </w:rPr>
              <w:t>Aluminium</w:t>
            </w:r>
          </w:p>
        </w:tc>
        <w:tc>
          <w:tcPr>
            <w:tcW w:w="1591" w:type="pct"/>
            <w:noWrap/>
            <w:hideMark/>
          </w:tcPr>
          <w:p w:rsidR="0019333E" w:rsidRPr="0019333E" w:rsidRDefault="0019333E" w:rsidP="0019333E">
            <w:pPr>
              <w:spacing w:after="0"/>
              <w:ind w:hanging="108"/>
              <w:jc w:val="left"/>
              <w:rPr>
                <w:szCs w:val="17"/>
              </w:rPr>
            </w:pPr>
            <w:proofErr w:type="spellStart"/>
            <w:r w:rsidRPr="0019333E">
              <w:rPr>
                <w:szCs w:val="17"/>
              </w:rPr>
              <w:t>Vok</w:t>
            </w:r>
            <w:proofErr w:type="spellEnd"/>
            <w:r w:rsidRPr="0019333E">
              <w:rPr>
                <w:szCs w:val="17"/>
              </w:rPr>
              <w:t xml:space="preserve"> Beverages Pty Ltd</w:t>
            </w:r>
          </w:p>
        </w:tc>
        <w:tc>
          <w:tcPr>
            <w:tcW w:w="910" w:type="pct"/>
            <w:noWrap/>
            <w:hideMark/>
          </w:tcPr>
          <w:p w:rsidR="0019333E" w:rsidRPr="0019333E" w:rsidRDefault="0019333E" w:rsidP="0019333E">
            <w:pPr>
              <w:spacing w:after="0"/>
              <w:ind w:hanging="108"/>
              <w:jc w:val="left"/>
              <w:rPr>
                <w:szCs w:val="17"/>
              </w:rPr>
            </w:pPr>
            <w:proofErr w:type="spellStart"/>
            <w:r w:rsidRPr="0019333E">
              <w:rPr>
                <w:szCs w:val="17"/>
              </w:rPr>
              <w:t>Statewide</w:t>
            </w:r>
            <w:proofErr w:type="spellEnd"/>
            <w:r w:rsidRPr="0019333E">
              <w:rPr>
                <w:szCs w:val="17"/>
              </w:rPr>
              <w:t xml:space="preserve"> Recycling</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r w:rsidRPr="0019333E">
              <w:rPr>
                <w:szCs w:val="17"/>
              </w:rPr>
              <w:t>Vale Gin Sour Ale</w:t>
            </w:r>
          </w:p>
        </w:tc>
        <w:tc>
          <w:tcPr>
            <w:tcW w:w="529" w:type="pct"/>
            <w:noWrap/>
            <w:hideMark/>
          </w:tcPr>
          <w:p w:rsidR="0019333E" w:rsidRPr="0019333E" w:rsidRDefault="0019333E" w:rsidP="0019333E">
            <w:pPr>
              <w:spacing w:after="0"/>
              <w:ind w:hanging="108"/>
              <w:jc w:val="center"/>
              <w:rPr>
                <w:szCs w:val="17"/>
              </w:rPr>
            </w:pPr>
            <w:r w:rsidRPr="0019333E">
              <w:rPr>
                <w:szCs w:val="17"/>
              </w:rPr>
              <w:t>375ml</w:t>
            </w:r>
          </w:p>
        </w:tc>
        <w:tc>
          <w:tcPr>
            <w:tcW w:w="682" w:type="pct"/>
            <w:noWrap/>
            <w:hideMark/>
          </w:tcPr>
          <w:p w:rsidR="0019333E" w:rsidRPr="0019333E" w:rsidRDefault="0019333E" w:rsidP="0019333E">
            <w:pPr>
              <w:spacing w:after="0"/>
              <w:ind w:hanging="108"/>
              <w:jc w:val="left"/>
              <w:rPr>
                <w:szCs w:val="17"/>
              </w:rPr>
            </w:pPr>
            <w:r w:rsidRPr="0019333E">
              <w:rPr>
                <w:szCs w:val="17"/>
              </w:rPr>
              <w:t>Aluminium</w:t>
            </w:r>
          </w:p>
        </w:tc>
        <w:tc>
          <w:tcPr>
            <w:tcW w:w="1591" w:type="pct"/>
            <w:noWrap/>
            <w:hideMark/>
          </w:tcPr>
          <w:p w:rsidR="0019333E" w:rsidRPr="0019333E" w:rsidRDefault="0019333E" w:rsidP="0019333E">
            <w:pPr>
              <w:spacing w:after="0"/>
              <w:ind w:hanging="108"/>
              <w:jc w:val="left"/>
              <w:rPr>
                <w:szCs w:val="17"/>
              </w:rPr>
            </w:pPr>
            <w:proofErr w:type="spellStart"/>
            <w:r w:rsidRPr="0019333E">
              <w:rPr>
                <w:szCs w:val="17"/>
              </w:rPr>
              <w:t>Vok</w:t>
            </w:r>
            <w:proofErr w:type="spellEnd"/>
            <w:r w:rsidRPr="0019333E">
              <w:rPr>
                <w:szCs w:val="17"/>
              </w:rPr>
              <w:t xml:space="preserve"> Beverages Pty Ltd</w:t>
            </w:r>
          </w:p>
        </w:tc>
        <w:tc>
          <w:tcPr>
            <w:tcW w:w="910" w:type="pct"/>
            <w:noWrap/>
            <w:hideMark/>
          </w:tcPr>
          <w:p w:rsidR="0019333E" w:rsidRPr="0019333E" w:rsidRDefault="0019333E" w:rsidP="0019333E">
            <w:pPr>
              <w:spacing w:after="0"/>
              <w:ind w:hanging="108"/>
              <w:jc w:val="left"/>
              <w:rPr>
                <w:szCs w:val="17"/>
              </w:rPr>
            </w:pPr>
            <w:proofErr w:type="spellStart"/>
            <w:r w:rsidRPr="0019333E">
              <w:rPr>
                <w:szCs w:val="17"/>
              </w:rPr>
              <w:t>Statewide</w:t>
            </w:r>
            <w:proofErr w:type="spellEnd"/>
            <w:r w:rsidRPr="0019333E">
              <w:rPr>
                <w:szCs w:val="17"/>
              </w:rPr>
              <w:t xml:space="preserve"> Recycling</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proofErr w:type="spellStart"/>
            <w:r w:rsidRPr="0019333E">
              <w:rPr>
                <w:szCs w:val="17"/>
              </w:rPr>
              <w:t>Vok</w:t>
            </w:r>
            <w:proofErr w:type="spellEnd"/>
            <w:r w:rsidRPr="0019333E">
              <w:rPr>
                <w:szCs w:val="17"/>
              </w:rPr>
              <w:t xml:space="preserve"> Cocktails Cosmopolitan</w:t>
            </w:r>
          </w:p>
        </w:tc>
        <w:tc>
          <w:tcPr>
            <w:tcW w:w="529" w:type="pct"/>
            <w:noWrap/>
            <w:hideMark/>
          </w:tcPr>
          <w:p w:rsidR="0019333E" w:rsidRPr="0019333E" w:rsidRDefault="0019333E" w:rsidP="0019333E">
            <w:pPr>
              <w:spacing w:after="0"/>
              <w:ind w:hanging="108"/>
              <w:jc w:val="center"/>
              <w:rPr>
                <w:szCs w:val="17"/>
              </w:rPr>
            </w:pPr>
            <w:r w:rsidRPr="0019333E">
              <w:rPr>
                <w:szCs w:val="17"/>
              </w:rPr>
              <w:t>2 000ml</w:t>
            </w:r>
          </w:p>
        </w:tc>
        <w:tc>
          <w:tcPr>
            <w:tcW w:w="682" w:type="pct"/>
            <w:noWrap/>
            <w:hideMark/>
          </w:tcPr>
          <w:p w:rsidR="0019333E" w:rsidRPr="0019333E" w:rsidRDefault="0019333E" w:rsidP="0019333E">
            <w:pPr>
              <w:spacing w:after="0"/>
              <w:ind w:hanging="108"/>
              <w:jc w:val="left"/>
              <w:rPr>
                <w:szCs w:val="17"/>
              </w:rPr>
            </w:pPr>
            <w:r w:rsidRPr="0019333E">
              <w:rPr>
                <w:szCs w:val="17"/>
              </w:rPr>
              <w:t>LPB—Aseptic</w:t>
            </w:r>
          </w:p>
        </w:tc>
        <w:tc>
          <w:tcPr>
            <w:tcW w:w="1591" w:type="pct"/>
            <w:noWrap/>
            <w:hideMark/>
          </w:tcPr>
          <w:p w:rsidR="0019333E" w:rsidRPr="0019333E" w:rsidRDefault="0019333E" w:rsidP="0019333E">
            <w:pPr>
              <w:spacing w:after="0"/>
              <w:ind w:hanging="108"/>
              <w:jc w:val="left"/>
              <w:rPr>
                <w:szCs w:val="17"/>
              </w:rPr>
            </w:pPr>
            <w:proofErr w:type="spellStart"/>
            <w:r w:rsidRPr="0019333E">
              <w:rPr>
                <w:szCs w:val="17"/>
              </w:rPr>
              <w:t>Vok</w:t>
            </w:r>
            <w:proofErr w:type="spellEnd"/>
            <w:r w:rsidRPr="0019333E">
              <w:rPr>
                <w:szCs w:val="17"/>
              </w:rPr>
              <w:t xml:space="preserve"> Beverages Pty Ltd</w:t>
            </w:r>
          </w:p>
        </w:tc>
        <w:tc>
          <w:tcPr>
            <w:tcW w:w="910" w:type="pct"/>
            <w:noWrap/>
            <w:hideMark/>
          </w:tcPr>
          <w:p w:rsidR="0019333E" w:rsidRPr="0019333E" w:rsidRDefault="0019333E" w:rsidP="0019333E">
            <w:pPr>
              <w:spacing w:after="0"/>
              <w:ind w:hanging="108"/>
              <w:jc w:val="left"/>
              <w:rPr>
                <w:szCs w:val="17"/>
              </w:rPr>
            </w:pPr>
            <w:proofErr w:type="spellStart"/>
            <w:r w:rsidRPr="0019333E">
              <w:rPr>
                <w:szCs w:val="17"/>
              </w:rPr>
              <w:t>Statewide</w:t>
            </w:r>
            <w:proofErr w:type="spellEnd"/>
            <w:r w:rsidRPr="0019333E">
              <w:rPr>
                <w:szCs w:val="17"/>
              </w:rPr>
              <w:t xml:space="preserve"> Recycling</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proofErr w:type="spellStart"/>
            <w:r w:rsidRPr="0019333E">
              <w:rPr>
                <w:szCs w:val="17"/>
              </w:rPr>
              <w:t>Vok</w:t>
            </w:r>
            <w:proofErr w:type="spellEnd"/>
            <w:r w:rsidRPr="0019333E">
              <w:rPr>
                <w:szCs w:val="17"/>
              </w:rPr>
              <w:t xml:space="preserve"> Cocktails Gin &amp; Juice</w:t>
            </w:r>
          </w:p>
        </w:tc>
        <w:tc>
          <w:tcPr>
            <w:tcW w:w="529" w:type="pct"/>
            <w:noWrap/>
            <w:hideMark/>
          </w:tcPr>
          <w:p w:rsidR="0019333E" w:rsidRPr="0019333E" w:rsidRDefault="0019333E" w:rsidP="0019333E">
            <w:pPr>
              <w:spacing w:after="0"/>
              <w:ind w:hanging="108"/>
              <w:jc w:val="center"/>
              <w:rPr>
                <w:szCs w:val="17"/>
              </w:rPr>
            </w:pPr>
            <w:r w:rsidRPr="0019333E">
              <w:rPr>
                <w:szCs w:val="17"/>
              </w:rPr>
              <w:t>2 000ml</w:t>
            </w:r>
          </w:p>
        </w:tc>
        <w:tc>
          <w:tcPr>
            <w:tcW w:w="682" w:type="pct"/>
            <w:noWrap/>
            <w:hideMark/>
          </w:tcPr>
          <w:p w:rsidR="0019333E" w:rsidRPr="0019333E" w:rsidRDefault="0019333E" w:rsidP="0019333E">
            <w:pPr>
              <w:spacing w:after="0"/>
              <w:ind w:hanging="108"/>
              <w:jc w:val="left"/>
              <w:rPr>
                <w:szCs w:val="17"/>
              </w:rPr>
            </w:pPr>
            <w:r w:rsidRPr="0019333E">
              <w:rPr>
                <w:szCs w:val="17"/>
              </w:rPr>
              <w:t>LPB—Aseptic</w:t>
            </w:r>
          </w:p>
        </w:tc>
        <w:tc>
          <w:tcPr>
            <w:tcW w:w="1591" w:type="pct"/>
            <w:noWrap/>
            <w:hideMark/>
          </w:tcPr>
          <w:p w:rsidR="0019333E" w:rsidRPr="0019333E" w:rsidRDefault="0019333E" w:rsidP="0019333E">
            <w:pPr>
              <w:spacing w:after="0"/>
              <w:ind w:hanging="108"/>
              <w:jc w:val="left"/>
              <w:rPr>
                <w:szCs w:val="17"/>
              </w:rPr>
            </w:pPr>
            <w:proofErr w:type="spellStart"/>
            <w:r w:rsidRPr="0019333E">
              <w:rPr>
                <w:szCs w:val="17"/>
              </w:rPr>
              <w:t>Vok</w:t>
            </w:r>
            <w:proofErr w:type="spellEnd"/>
            <w:r w:rsidRPr="0019333E">
              <w:rPr>
                <w:szCs w:val="17"/>
              </w:rPr>
              <w:t xml:space="preserve"> Beverages Pty Ltd</w:t>
            </w:r>
          </w:p>
        </w:tc>
        <w:tc>
          <w:tcPr>
            <w:tcW w:w="910" w:type="pct"/>
            <w:noWrap/>
            <w:hideMark/>
          </w:tcPr>
          <w:p w:rsidR="0019333E" w:rsidRPr="0019333E" w:rsidRDefault="0019333E" w:rsidP="0019333E">
            <w:pPr>
              <w:spacing w:after="0"/>
              <w:ind w:hanging="108"/>
              <w:jc w:val="left"/>
              <w:rPr>
                <w:szCs w:val="17"/>
              </w:rPr>
            </w:pPr>
            <w:proofErr w:type="spellStart"/>
            <w:r w:rsidRPr="0019333E">
              <w:rPr>
                <w:szCs w:val="17"/>
              </w:rPr>
              <w:t>Statewide</w:t>
            </w:r>
            <w:proofErr w:type="spellEnd"/>
            <w:r w:rsidRPr="0019333E">
              <w:rPr>
                <w:szCs w:val="17"/>
              </w:rPr>
              <w:t xml:space="preserve"> Recycling</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r w:rsidRPr="0019333E">
              <w:rPr>
                <w:szCs w:val="17"/>
              </w:rPr>
              <w:t>Wild One Natures Finest Alkaline Water pH 9-10 Functional Hydration + 5 Natural Electrolytes</w:t>
            </w:r>
          </w:p>
        </w:tc>
        <w:tc>
          <w:tcPr>
            <w:tcW w:w="529" w:type="pct"/>
            <w:noWrap/>
            <w:hideMark/>
          </w:tcPr>
          <w:p w:rsidR="0019333E" w:rsidRPr="0019333E" w:rsidRDefault="0019333E" w:rsidP="0019333E">
            <w:pPr>
              <w:spacing w:after="0"/>
              <w:ind w:hanging="108"/>
              <w:jc w:val="center"/>
              <w:rPr>
                <w:szCs w:val="17"/>
              </w:rPr>
            </w:pPr>
            <w:r w:rsidRPr="0019333E">
              <w:rPr>
                <w:szCs w:val="17"/>
              </w:rPr>
              <w:t>500ml</w:t>
            </w:r>
          </w:p>
        </w:tc>
        <w:tc>
          <w:tcPr>
            <w:tcW w:w="682" w:type="pct"/>
            <w:noWrap/>
            <w:hideMark/>
          </w:tcPr>
          <w:p w:rsidR="0019333E" w:rsidRPr="0019333E" w:rsidRDefault="0019333E" w:rsidP="0019333E">
            <w:pPr>
              <w:spacing w:after="0"/>
              <w:ind w:hanging="108"/>
              <w:jc w:val="left"/>
              <w:rPr>
                <w:szCs w:val="17"/>
              </w:rPr>
            </w:pPr>
            <w:r w:rsidRPr="0019333E">
              <w:rPr>
                <w:szCs w:val="17"/>
              </w:rPr>
              <w:t>PET</w:t>
            </w:r>
          </w:p>
        </w:tc>
        <w:tc>
          <w:tcPr>
            <w:tcW w:w="1591" w:type="pct"/>
            <w:noWrap/>
            <w:hideMark/>
          </w:tcPr>
          <w:p w:rsidR="0019333E" w:rsidRPr="0019333E" w:rsidRDefault="0019333E" w:rsidP="0019333E">
            <w:pPr>
              <w:spacing w:after="0"/>
              <w:ind w:hanging="108"/>
              <w:jc w:val="left"/>
              <w:rPr>
                <w:szCs w:val="17"/>
              </w:rPr>
            </w:pPr>
            <w:r w:rsidRPr="0019333E">
              <w:rPr>
                <w:szCs w:val="17"/>
              </w:rPr>
              <w:t>Wild One Holdings Pty Ltd</w:t>
            </w:r>
          </w:p>
        </w:tc>
        <w:tc>
          <w:tcPr>
            <w:tcW w:w="910" w:type="pct"/>
            <w:noWrap/>
            <w:hideMark/>
          </w:tcPr>
          <w:p w:rsidR="0019333E" w:rsidRPr="0019333E" w:rsidRDefault="0019333E" w:rsidP="0019333E">
            <w:pPr>
              <w:spacing w:after="0"/>
              <w:ind w:hanging="108"/>
              <w:jc w:val="left"/>
              <w:rPr>
                <w:szCs w:val="17"/>
              </w:rPr>
            </w:pPr>
            <w:r w:rsidRPr="0019333E">
              <w:rPr>
                <w:szCs w:val="17"/>
              </w:rPr>
              <w:t>Marine Stores Ltd</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r w:rsidRPr="0019333E">
              <w:rPr>
                <w:szCs w:val="17"/>
              </w:rPr>
              <w:t>Willie Smiths Bone Dry Apple Cider Huon Valley, Tas.</w:t>
            </w:r>
          </w:p>
        </w:tc>
        <w:tc>
          <w:tcPr>
            <w:tcW w:w="529" w:type="pct"/>
            <w:noWrap/>
            <w:hideMark/>
          </w:tcPr>
          <w:p w:rsidR="0019333E" w:rsidRPr="0019333E" w:rsidRDefault="0019333E" w:rsidP="0019333E">
            <w:pPr>
              <w:spacing w:after="0"/>
              <w:ind w:hanging="108"/>
              <w:jc w:val="center"/>
              <w:rPr>
                <w:szCs w:val="17"/>
              </w:rPr>
            </w:pPr>
            <w:r w:rsidRPr="0019333E">
              <w:rPr>
                <w:szCs w:val="17"/>
              </w:rPr>
              <w:t>355ml</w:t>
            </w:r>
          </w:p>
        </w:tc>
        <w:tc>
          <w:tcPr>
            <w:tcW w:w="682" w:type="pct"/>
            <w:noWrap/>
            <w:hideMark/>
          </w:tcPr>
          <w:p w:rsidR="0019333E" w:rsidRPr="0019333E" w:rsidRDefault="0019333E" w:rsidP="0019333E">
            <w:pPr>
              <w:spacing w:after="0"/>
              <w:ind w:hanging="108"/>
              <w:jc w:val="left"/>
              <w:rPr>
                <w:szCs w:val="17"/>
              </w:rPr>
            </w:pPr>
            <w:r w:rsidRPr="0019333E">
              <w:rPr>
                <w:szCs w:val="17"/>
              </w:rPr>
              <w:t>Aluminium</w:t>
            </w:r>
          </w:p>
        </w:tc>
        <w:tc>
          <w:tcPr>
            <w:tcW w:w="1591" w:type="pct"/>
            <w:noWrap/>
            <w:hideMark/>
          </w:tcPr>
          <w:p w:rsidR="0019333E" w:rsidRPr="0019333E" w:rsidRDefault="0019333E" w:rsidP="0019333E">
            <w:pPr>
              <w:spacing w:after="0"/>
              <w:ind w:hanging="108"/>
              <w:jc w:val="left"/>
              <w:rPr>
                <w:szCs w:val="17"/>
              </w:rPr>
            </w:pPr>
            <w:r w:rsidRPr="0019333E">
              <w:rPr>
                <w:szCs w:val="17"/>
              </w:rPr>
              <w:t>William Smith &amp; Sons Pty Ltd</w:t>
            </w:r>
          </w:p>
        </w:tc>
        <w:tc>
          <w:tcPr>
            <w:tcW w:w="910" w:type="pct"/>
            <w:noWrap/>
            <w:hideMark/>
          </w:tcPr>
          <w:p w:rsidR="0019333E" w:rsidRPr="0019333E" w:rsidRDefault="0019333E" w:rsidP="0019333E">
            <w:pPr>
              <w:spacing w:after="0"/>
              <w:ind w:hanging="108"/>
              <w:jc w:val="left"/>
              <w:rPr>
                <w:szCs w:val="17"/>
              </w:rPr>
            </w:pPr>
            <w:proofErr w:type="spellStart"/>
            <w:r w:rsidRPr="0019333E">
              <w:rPr>
                <w:szCs w:val="17"/>
              </w:rPr>
              <w:t>Statewide</w:t>
            </w:r>
            <w:proofErr w:type="spellEnd"/>
            <w:r w:rsidRPr="0019333E">
              <w:rPr>
                <w:szCs w:val="17"/>
              </w:rPr>
              <w:t xml:space="preserve"> Recycling</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r w:rsidRPr="0019333E">
              <w:rPr>
                <w:szCs w:val="17"/>
              </w:rPr>
              <w:t xml:space="preserve">Willie Smiths </w:t>
            </w:r>
            <w:proofErr w:type="spellStart"/>
            <w:r w:rsidRPr="0019333E">
              <w:rPr>
                <w:szCs w:val="17"/>
              </w:rPr>
              <w:t>Frequin</w:t>
            </w:r>
            <w:proofErr w:type="spellEnd"/>
            <w:r w:rsidRPr="0019333E">
              <w:rPr>
                <w:szCs w:val="17"/>
              </w:rPr>
              <w:t xml:space="preserve"> Good Apple Cider Huon Valley, Tas.</w:t>
            </w:r>
          </w:p>
        </w:tc>
        <w:tc>
          <w:tcPr>
            <w:tcW w:w="529" w:type="pct"/>
            <w:noWrap/>
            <w:hideMark/>
          </w:tcPr>
          <w:p w:rsidR="0019333E" w:rsidRPr="0019333E" w:rsidRDefault="0019333E" w:rsidP="0019333E">
            <w:pPr>
              <w:spacing w:after="0"/>
              <w:ind w:hanging="108"/>
              <w:jc w:val="center"/>
              <w:rPr>
                <w:szCs w:val="17"/>
              </w:rPr>
            </w:pPr>
            <w:r w:rsidRPr="0019333E">
              <w:rPr>
                <w:szCs w:val="17"/>
              </w:rPr>
              <w:t>355ml</w:t>
            </w:r>
          </w:p>
        </w:tc>
        <w:tc>
          <w:tcPr>
            <w:tcW w:w="682" w:type="pct"/>
            <w:noWrap/>
            <w:hideMark/>
          </w:tcPr>
          <w:p w:rsidR="0019333E" w:rsidRPr="0019333E" w:rsidRDefault="0019333E" w:rsidP="0019333E">
            <w:pPr>
              <w:spacing w:after="0"/>
              <w:ind w:hanging="108"/>
              <w:jc w:val="left"/>
              <w:rPr>
                <w:szCs w:val="17"/>
              </w:rPr>
            </w:pPr>
            <w:r w:rsidRPr="0019333E">
              <w:rPr>
                <w:szCs w:val="17"/>
              </w:rPr>
              <w:t>Aluminium</w:t>
            </w:r>
          </w:p>
        </w:tc>
        <w:tc>
          <w:tcPr>
            <w:tcW w:w="1591" w:type="pct"/>
            <w:noWrap/>
            <w:hideMark/>
          </w:tcPr>
          <w:p w:rsidR="0019333E" w:rsidRPr="0019333E" w:rsidRDefault="0019333E" w:rsidP="0019333E">
            <w:pPr>
              <w:spacing w:after="0"/>
              <w:ind w:hanging="108"/>
              <w:jc w:val="left"/>
              <w:rPr>
                <w:szCs w:val="17"/>
              </w:rPr>
            </w:pPr>
            <w:r w:rsidRPr="0019333E">
              <w:rPr>
                <w:szCs w:val="17"/>
              </w:rPr>
              <w:t>William Smith &amp; Sons Pty Ltd</w:t>
            </w:r>
          </w:p>
        </w:tc>
        <w:tc>
          <w:tcPr>
            <w:tcW w:w="910" w:type="pct"/>
            <w:noWrap/>
            <w:hideMark/>
          </w:tcPr>
          <w:p w:rsidR="0019333E" w:rsidRPr="0019333E" w:rsidRDefault="0019333E" w:rsidP="0019333E">
            <w:pPr>
              <w:spacing w:after="0"/>
              <w:ind w:hanging="108"/>
              <w:jc w:val="left"/>
              <w:rPr>
                <w:szCs w:val="17"/>
              </w:rPr>
            </w:pPr>
            <w:proofErr w:type="spellStart"/>
            <w:r w:rsidRPr="0019333E">
              <w:rPr>
                <w:szCs w:val="17"/>
              </w:rPr>
              <w:t>Statewide</w:t>
            </w:r>
            <w:proofErr w:type="spellEnd"/>
            <w:r w:rsidRPr="0019333E">
              <w:rPr>
                <w:szCs w:val="17"/>
              </w:rPr>
              <w:t xml:space="preserve"> Recycling</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r w:rsidRPr="0019333E">
              <w:rPr>
                <w:szCs w:val="17"/>
              </w:rPr>
              <w:t>Willie Smiths Organic Apple Cider Huon Valley, Tas.</w:t>
            </w:r>
          </w:p>
        </w:tc>
        <w:tc>
          <w:tcPr>
            <w:tcW w:w="529" w:type="pct"/>
            <w:noWrap/>
            <w:hideMark/>
          </w:tcPr>
          <w:p w:rsidR="0019333E" w:rsidRPr="0019333E" w:rsidRDefault="0019333E" w:rsidP="0019333E">
            <w:pPr>
              <w:spacing w:after="0"/>
              <w:ind w:hanging="108"/>
              <w:jc w:val="center"/>
              <w:rPr>
                <w:szCs w:val="17"/>
              </w:rPr>
            </w:pPr>
            <w:r w:rsidRPr="0019333E">
              <w:rPr>
                <w:szCs w:val="17"/>
              </w:rPr>
              <w:t>355ml</w:t>
            </w:r>
          </w:p>
        </w:tc>
        <w:tc>
          <w:tcPr>
            <w:tcW w:w="682" w:type="pct"/>
            <w:noWrap/>
            <w:hideMark/>
          </w:tcPr>
          <w:p w:rsidR="0019333E" w:rsidRPr="0019333E" w:rsidRDefault="0019333E" w:rsidP="0019333E">
            <w:pPr>
              <w:spacing w:after="0"/>
              <w:ind w:hanging="108"/>
              <w:jc w:val="left"/>
              <w:rPr>
                <w:szCs w:val="17"/>
              </w:rPr>
            </w:pPr>
            <w:r w:rsidRPr="0019333E">
              <w:rPr>
                <w:szCs w:val="17"/>
              </w:rPr>
              <w:t>Aluminium</w:t>
            </w:r>
          </w:p>
        </w:tc>
        <w:tc>
          <w:tcPr>
            <w:tcW w:w="1591" w:type="pct"/>
            <w:noWrap/>
            <w:hideMark/>
          </w:tcPr>
          <w:p w:rsidR="0019333E" w:rsidRPr="0019333E" w:rsidRDefault="0019333E" w:rsidP="0019333E">
            <w:pPr>
              <w:spacing w:after="0"/>
              <w:ind w:hanging="108"/>
              <w:jc w:val="left"/>
              <w:rPr>
                <w:szCs w:val="17"/>
              </w:rPr>
            </w:pPr>
            <w:r w:rsidRPr="0019333E">
              <w:rPr>
                <w:szCs w:val="17"/>
              </w:rPr>
              <w:t>William Smith &amp; Sons Pty Ltd</w:t>
            </w:r>
          </w:p>
        </w:tc>
        <w:tc>
          <w:tcPr>
            <w:tcW w:w="910" w:type="pct"/>
            <w:noWrap/>
            <w:hideMark/>
          </w:tcPr>
          <w:p w:rsidR="0019333E" w:rsidRPr="0019333E" w:rsidRDefault="0019333E" w:rsidP="0019333E">
            <w:pPr>
              <w:spacing w:after="0"/>
              <w:ind w:hanging="108"/>
              <w:jc w:val="left"/>
              <w:rPr>
                <w:szCs w:val="17"/>
              </w:rPr>
            </w:pPr>
            <w:proofErr w:type="spellStart"/>
            <w:r w:rsidRPr="0019333E">
              <w:rPr>
                <w:szCs w:val="17"/>
              </w:rPr>
              <w:t>Statewide</w:t>
            </w:r>
            <w:proofErr w:type="spellEnd"/>
            <w:r w:rsidRPr="0019333E">
              <w:rPr>
                <w:szCs w:val="17"/>
              </w:rPr>
              <w:t xml:space="preserve"> Recycling</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r w:rsidRPr="0019333E">
              <w:rPr>
                <w:szCs w:val="17"/>
              </w:rPr>
              <w:t>Willie Smiths Sour Apple Cider Huon Valley, Tas.</w:t>
            </w:r>
          </w:p>
        </w:tc>
        <w:tc>
          <w:tcPr>
            <w:tcW w:w="529" w:type="pct"/>
            <w:noWrap/>
            <w:hideMark/>
          </w:tcPr>
          <w:p w:rsidR="0019333E" w:rsidRPr="0019333E" w:rsidRDefault="0019333E" w:rsidP="0019333E">
            <w:pPr>
              <w:spacing w:after="0"/>
              <w:ind w:hanging="108"/>
              <w:jc w:val="center"/>
              <w:rPr>
                <w:szCs w:val="17"/>
              </w:rPr>
            </w:pPr>
            <w:r w:rsidRPr="0019333E">
              <w:rPr>
                <w:szCs w:val="17"/>
              </w:rPr>
              <w:t>355ml</w:t>
            </w:r>
          </w:p>
        </w:tc>
        <w:tc>
          <w:tcPr>
            <w:tcW w:w="682" w:type="pct"/>
            <w:noWrap/>
            <w:hideMark/>
          </w:tcPr>
          <w:p w:rsidR="0019333E" w:rsidRPr="0019333E" w:rsidRDefault="0019333E" w:rsidP="0019333E">
            <w:pPr>
              <w:spacing w:after="0"/>
              <w:ind w:hanging="108"/>
              <w:jc w:val="left"/>
              <w:rPr>
                <w:szCs w:val="17"/>
              </w:rPr>
            </w:pPr>
            <w:r w:rsidRPr="0019333E">
              <w:rPr>
                <w:szCs w:val="17"/>
              </w:rPr>
              <w:t>Aluminium</w:t>
            </w:r>
          </w:p>
        </w:tc>
        <w:tc>
          <w:tcPr>
            <w:tcW w:w="1591" w:type="pct"/>
            <w:noWrap/>
            <w:hideMark/>
          </w:tcPr>
          <w:p w:rsidR="0019333E" w:rsidRPr="0019333E" w:rsidRDefault="0019333E" w:rsidP="0019333E">
            <w:pPr>
              <w:spacing w:after="0"/>
              <w:ind w:hanging="108"/>
              <w:jc w:val="left"/>
              <w:rPr>
                <w:szCs w:val="17"/>
              </w:rPr>
            </w:pPr>
            <w:r w:rsidRPr="0019333E">
              <w:rPr>
                <w:szCs w:val="17"/>
              </w:rPr>
              <w:t>William Smith &amp; Sons Pty Ltd</w:t>
            </w:r>
          </w:p>
        </w:tc>
        <w:tc>
          <w:tcPr>
            <w:tcW w:w="910" w:type="pct"/>
            <w:noWrap/>
            <w:hideMark/>
          </w:tcPr>
          <w:p w:rsidR="0019333E" w:rsidRPr="0019333E" w:rsidRDefault="0019333E" w:rsidP="0019333E">
            <w:pPr>
              <w:spacing w:after="0"/>
              <w:ind w:hanging="108"/>
              <w:jc w:val="left"/>
              <w:rPr>
                <w:szCs w:val="17"/>
              </w:rPr>
            </w:pPr>
            <w:proofErr w:type="spellStart"/>
            <w:r w:rsidRPr="0019333E">
              <w:rPr>
                <w:szCs w:val="17"/>
              </w:rPr>
              <w:t>Statewide</w:t>
            </w:r>
            <w:proofErr w:type="spellEnd"/>
            <w:r w:rsidRPr="0019333E">
              <w:rPr>
                <w:szCs w:val="17"/>
              </w:rPr>
              <w:t xml:space="preserve"> Recycling</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r w:rsidRPr="0019333E">
              <w:rPr>
                <w:szCs w:val="17"/>
              </w:rPr>
              <w:t xml:space="preserve">Boom </w:t>
            </w:r>
            <w:proofErr w:type="spellStart"/>
            <w:r w:rsidRPr="0019333E">
              <w:rPr>
                <w:szCs w:val="17"/>
              </w:rPr>
              <w:t>Bira</w:t>
            </w:r>
            <w:proofErr w:type="spellEnd"/>
            <w:r w:rsidRPr="0019333E">
              <w:rPr>
                <w:szCs w:val="17"/>
              </w:rPr>
              <w:t xml:space="preserve"> 91 Classic Crisp &amp; Mild Session Beer</w:t>
            </w:r>
          </w:p>
        </w:tc>
        <w:tc>
          <w:tcPr>
            <w:tcW w:w="529" w:type="pct"/>
            <w:noWrap/>
            <w:hideMark/>
          </w:tcPr>
          <w:p w:rsidR="0019333E" w:rsidRPr="0019333E" w:rsidRDefault="0019333E" w:rsidP="0019333E">
            <w:pPr>
              <w:spacing w:after="0"/>
              <w:ind w:hanging="108"/>
              <w:jc w:val="center"/>
              <w:rPr>
                <w:szCs w:val="17"/>
              </w:rPr>
            </w:pPr>
            <w:r w:rsidRPr="0019333E">
              <w:rPr>
                <w:szCs w:val="17"/>
              </w:rPr>
              <w:t>330ml</w:t>
            </w:r>
          </w:p>
        </w:tc>
        <w:tc>
          <w:tcPr>
            <w:tcW w:w="682" w:type="pct"/>
            <w:noWrap/>
            <w:hideMark/>
          </w:tcPr>
          <w:p w:rsidR="0019333E" w:rsidRPr="0019333E" w:rsidRDefault="0019333E" w:rsidP="0019333E">
            <w:pPr>
              <w:spacing w:after="0"/>
              <w:ind w:hanging="108"/>
              <w:jc w:val="left"/>
              <w:rPr>
                <w:szCs w:val="17"/>
              </w:rPr>
            </w:pPr>
            <w:r w:rsidRPr="0019333E">
              <w:rPr>
                <w:szCs w:val="17"/>
              </w:rPr>
              <w:t>Glass</w:t>
            </w:r>
          </w:p>
        </w:tc>
        <w:tc>
          <w:tcPr>
            <w:tcW w:w="1591" w:type="pct"/>
            <w:noWrap/>
            <w:hideMark/>
          </w:tcPr>
          <w:p w:rsidR="0019333E" w:rsidRPr="0019333E" w:rsidRDefault="0019333E" w:rsidP="0019333E">
            <w:pPr>
              <w:spacing w:after="0"/>
              <w:ind w:hanging="108"/>
              <w:jc w:val="left"/>
              <w:rPr>
                <w:szCs w:val="17"/>
              </w:rPr>
            </w:pPr>
            <w:r w:rsidRPr="0019333E">
              <w:rPr>
                <w:szCs w:val="17"/>
              </w:rPr>
              <w:t>Woolworths Limited T/as Pinnacle Drinks</w:t>
            </w:r>
          </w:p>
        </w:tc>
        <w:tc>
          <w:tcPr>
            <w:tcW w:w="910" w:type="pct"/>
            <w:noWrap/>
            <w:hideMark/>
          </w:tcPr>
          <w:p w:rsidR="0019333E" w:rsidRPr="0019333E" w:rsidRDefault="0019333E" w:rsidP="0019333E">
            <w:pPr>
              <w:spacing w:after="0"/>
              <w:ind w:hanging="108"/>
              <w:jc w:val="left"/>
              <w:rPr>
                <w:szCs w:val="17"/>
              </w:rPr>
            </w:pPr>
            <w:r w:rsidRPr="0019333E">
              <w:rPr>
                <w:szCs w:val="17"/>
              </w:rPr>
              <w:t>Marine Stores Ltd</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r w:rsidRPr="0019333E">
              <w:rPr>
                <w:szCs w:val="17"/>
              </w:rPr>
              <w:t>Initial Brewing X XPA Smooth Tropical Extra Hoppy</w:t>
            </w:r>
          </w:p>
        </w:tc>
        <w:tc>
          <w:tcPr>
            <w:tcW w:w="529" w:type="pct"/>
            <w:noWrap/>
            <w:hideMark/>
          </w:tcPr>
          <w:p w:rsidR="0019333E" w:rsidRPr="0019333E" w:rsidRDefault="0019333E" w:rsidP="0019333E">
            <w:pPr>
              <w:spacing w:after="0"/>
              <w:ind w:hanging="108"/>
              <w:jc w:val="center"/>
              <w:rPr>
                <w:szCs w:val="17"/>
              </w:rPr>
            </w:pPr>
            <w:r w:rsidRPr="0019333E">
              <w:rPr>
                <w:szCs w:val="17"/>
              </w:rPr>
              <w:t>375ml</w:t>
            </w:r>
          </w:p>
        </w:tc>
        <w:tc>
          <w:tcPr>
            <w:tcW w:w="682" w:type="pct"/>
            <w:noWrap/>
            <w:hideMark/>
          </w:tcPr>
          <w:p w:rsidR="0019333E" w:rsidRPr="0019333E" w:rsidRDefault="0019333E" w:rsidP="0019333E">
            <w:pPr>
              <w:spacing w:after="0"/>
              <w:ind w:hanging="108"/>
              <w:jc w:val="left"/>
              <w:rPr>
                <w:szCs w:val="17"/>
              </w:rPr>
            </w:pPr>
            <w:r w:rsidRPr="0019333E">
              <w:rPr>
                <w:szCs w:val="17"/>
              </w:rPr>
              <w:t>Aluminium</w:t>
            </w:r>
          </w:p>
        </w:tc>
        <w:tc>
          <w:tcPr>
            <w:tcW w:w="1591" w:type="pct"/>
            <w:noWrap/>
            <w:hideMark/>
          </w:tcPr>
          <w:p w:rsidR="0019333E" w:rsidRPr="0019333E" w:rsidRDefault="0019333E" w:rsidP="0019333E">
            <w:pPr>
              <w:spacing w:after="0"/>
              <w:ind w:hanging="108"/>
              <w:jc w:val="left"/>
              <w:rPr>
                <w:szCs w:val="17"/>
              </w:rPr>
            </w:pPr>
            <w:r w:rsidRPr="0019333E">
              <w:rPr>
                <w:szCs w:val="17"/>
              </w:rPr>
              <w:t>Woolworths Limited T/as Pinnacle Drinks</w:t>
            </w:r>
          </w:p>
        </w:tc>
        <w:tc>
          <w:tcPr>
            <w:tcW w:w="910" w:type="pct"/>
            <w:noWrap/>
            <w:hideMark/>
          </w:tcPr>
          <w:p w:rsidR="0019333E" w:rsidRPr="0019333E" w:rsidRDefault="0019333E" w:rsidP="0019333E">
            <w:pPr>
              <w:spacing w:after="0"/>
              <w:ind w:hanging="108"/>
              <w:jc w:val="left"/>
              <w:rPr>
                <w:szCs w:val="17"/>
              </w:rPr>
            </w:pPr>
            <w:r w:rsidRPr="0019333E">
              <w:rPr>
                <w:szCs w:val="17"/>
              </w:rPr>
              <w:t>Marine Stores Ltd</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r w:rsidRPr="0019333E">
              <w:rPr>
                <w:szCs w:val="17"/>
              </w:rPr>
              <w:t>John Boston The End Island IPA Dry Hopped</w:t>
            </w:r>
          </w:p>
        </w:tc>
        <w:tc>
          <w:tcPr>
            <w:tcW w:w="529" w:type="pct"/>
            <w:noWrap/>
            <w:hideMark/>
          </w:tcPr>
          <w:p w:rsidR="0019333E" w:rsidRPr="0019333E" w:rsidRDefault="0019333E" w:rsidP="0019333E">
            <w:pPr>
              <w:spacing w:after="0"/>
              <w:ind w:hanging="108"/>
              <w:jc w:val="center"/>
              <w:rPr>
                <w:szCs w:val="17"/>
              </w:rPr>
            </w:pPr>
            <w:r w:rsidRPr="0019333E">
              <w:rPr>
                <w:szCs w:val="17"/>
              </w:rPr>
              <w:t>330ml</w:t>
            </w:r>
          </w:p>
        </w:tc>
        <w:tc>
          <w:tcPr>
            <w:tcW w:w="682" w:type="pct"/>
            <w:noWrap/>
            <w:hideMark/>
          </w:tcPr>
          <w:p w:rsidR="0019333E" w:rsidRPr="0019333E" w:rsidRDefault="0019333E" w:rsidP="0019333E">
            <w:pPr>
              <w:spacing w:after="0"/>
              <w:ind w:hanging="108"/>
              <w:jc w:val="left"/>
              <w:rPr>
                <w:szCs w:val="17"/>
              </w:rPr>
            </w:pPr>
            <w:r w:rsidRPr="0019333E">
              <w:rPr>
                <w:szCs w:val="17"/>
              </w:rPr>
              <w:t>Aluminium</w:t>
            </w:r>
          </w:p>
        </w:tc>
        <w:tc>
          <w:tcPr>
            <w:tcW w:w="1591" w:type="pct"/>
            <w:noWrap/>
            <w:hideMark/>
          </w:tcPr>
          <w:p w:rsidR="0019333E" w:rsidRPr="0019333E" w:rsidRDefault="0019333E" w:rsidP="0019333E">
            <w:pPr>
              <w:spacing w:after="0"/>
              <w:ind w:hanging="108"/>
              <w:jc w:val="left"/>
              <w:rPr>
                <w:szCs w:val="17"/>
              </w:rPr>
            </w:pPr>
            <w:r w:rsidRPr="0019333E">
              <w:rPr>
                <w:szCs w:val="17"/>
              </w:rPr>
              <w:t>Woolworths Limited T/as Pinnacle Drinks</w:t>
            </w:r>
          </w:p>
        </w:tc>
        <w:tc>
          <w:tcPr>
            <w:tcW w:w="910" w:type="pct"/>
            <w:noWrap/>
            <w:hideMark/>
          </w:tcPr>
          <w:p w:rsidR="0019333E" w:rsidRPr="0019333E" w:rsidRDefault="0019333E" w:rsidP="0019333E">
            <w:pPr>
              <w:spacing w:after="0"/>
              <w:ind w:hanging="108"/>
              <w:jc w:val="left"/>
              <w:rPr>
                <w:szCs w:val="17"/>
              </w:rPr>
            </w:pPr>
            <w:r w:rsidRPr="0019333E">
              <w:rPr>
                <w:szCs w:val="17"/>
              </w:rPr>
              <w:t>Marine Stores Ltd</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r w:rsidRPr="0019333E">
              <w:rPr>
                <w:szCs w:val="17"/>
              </w:rPr>
              <w:t>John Boston The Shipyard Coastal XPA Dry Hopped</w:t>
            </w:r>
          </w:p>
        </w:tc>
        <w:tc>
          <w:tcPr>
            <w:tcW w:w="529" w:type="pct"/>
            <w:noWrap/>
            <w:hideMark/>
          </w:tcPr>
          <w:p w:rsidR="0019333E" w:rsidRPr="0019333E" w:rsidRDefault="0019333E" w:rsidP="0019333E">
            <w:pPr>
              <w:spacing w:after="0"/>
              <w:ind w:hanging="108"/>
              <w:jc w:val="center"/>
              <w:rPr>
                <w:szCs w:val="17"/>
              </w:rPr>
            </w:pPr>
            <w:r w:rsidRPr="0019333E">
              <w:rPr>
                <w:szCs w:val="17"/>
              </w:rPr>
              <w:t>330ml</w:t>
            </w:r>
          </w:p>
        </w:tc>
        <w:tc>
          <w:tcPr>
            <w:tcW w:w="682" w:type="pct"/>
            <w:noWrap/>
            <w:hideMark/>
          </w:tcPr>
          <w:p w:rsidR="0019333E" w:rsidRPr="0019333E" w:rsidRDefault="0019333E" w:rsidP="0019333E">
            <w:pPr>
              <w:spacing w:after="0"/>
              <w:ind w:hanging="108"/>
              <w:jc w:val="left"/>
              <w:rPr>
                <w:szCs w:val="17"/>
              </w:rPr>
            </w:pPr>
            <w:r w:rsidRPr="0019333E">
              <w:rPr>
                <w:szCs w:val="17"/>
              </w:rPr>
              <w:t>Aluminium</w:t>
            </w:r>
          </w:p>
        </w:tc>
        <w:tc>
          <w:tcPr>
            <w:tcW w:w="1591" w:type="pct"/>
            <w:noWrap/>
            <w:hideMark/>
          </w:tcPr>
          <w:p w:rsidR="0019333E" w:rsidRPr="0019333E" w:rsidRDefault="0019333E" w:rsidP="0019333E">
            <w:pPr>
              <w:spacing w:after="0"/>
              <w:ind w:hanging="108"/>
              <w:jc w:val="left"/>
              <w:rPr>
                <w:szCs w:val="17"/>
              </w:rPr>
            </w:pPr>
            <w:r w:rsidRPr="0019333E">
              <w:rPr>
                <w:szCs w:val="17"/>
              </w:rPr>
              <w:t>Woolworths Limited T/as Pinnacle Drinks</w:t>
            </w:r>
          </w:p>
        </w:tc>
        <w:tc>
          <w:tcPr>
            <w:tcW w:w="910" w:type="pct"/>
            <w:noWrap/>
            <w:hideMark/>
          </w:tcPr>
          <w:p w:rsidR="0019333E" w:rsidRPr="0019333E" w:rsidRDefault="0019333E" w:rsidP="0019333E">
            <w:pPr>
              <w:spacing w:after="0"/>
              <w:ind w:hanging="108"/>
              <w:jc w:val="left"/>
              <w:rPr>
                <w:szCs w:val="17"/>
              </w:rPr>
            </w:pPr>
            <w:r w:rsidRPr="0019333E">
              <w:rPr>
                <w:szCs w:val="17"/>
              </w:rPr>
              <w:t>Marine Stores Ltd</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r w:rsidRPr="0019333E">
              <w:rPr>
                <w:szCs w:val="17"/>
              </w:rPr>
              <w:t>Kopparberg Premium Cider Hard Cider Apple</w:t>
            </w:r>
          </w:p>
        </w:tc>
        <w:tc>
          <w:tcPr>
            <w:tcW w:w="529" w:type="pct"/>
            <w:noWrap/>
            <w:hideMark/>
          </w:tcPr>
          <w:p w:rsidR="0019333E" w:rsidRPr="0019333E" w:rsidRDefault="0019333E" w:rsidP="0019333E">
            <w:pPr>
              <w:spacing w:after="0"/>
              <w:ind w:hanging="108"/>
              <w:jc w:val="center"/>
              <w:rPr>
                <w:szCs w:val="17"/>
              </w:rPr>
            </w:pPr>
            <w:r w:rsidRPr="0019333E">
              <w:rPr>
                <w:szCs w:val="17"/>
              </w:rPr>
              <w:t>330ml</w:t>
            </w:r>
          </w:p>
        </w:tc>
        <w:tc>
          <w:tcPr>
            <w:tcW w:w="682" w:type="pct"/>
            <w:noWrap/>
            <w:hideMark/>
          </w:tcPr>
          <w:p w:rsidR="0019333E" w:rsidRPr="0019333E" w:rsidRDefault="0019333E" w:rsidP="0019333E">
            <w:pPr>
              <w:spacing w:after="0"/>
              <w:ind w:hanging="108"/>
              <w:jc w:val="left"/>
              <w:rPr>
                <w:szCs w:val="17"/>
              </w:rPr>
            </w:pPr>
            <w:r w:rsidRPr="0019333E">
              <w:rPr>
                <w:szCs w:val="17"/>
              </w:rPr>
              <w:t>Aluminium</w:t>
            </w:r>
          </w:p>
        </w:tc>
        <w:tc>
          <w:tcPr>
            <w:tcW w:w="1591" w:type="pct"/>
            <w:noWrap/>
            <w:hideMark/>
          </w:tcPr>
          <w:p w:rsidR="0019333E" w:rsidRPr="0019333E" w:rsidRDefault="0019333E" w:rsidP="0019333E">
            <w:pPr>
              <w:spacing w:after="0"/>
              <w:ind w:hanging="108"/>
              <w:jc w:val="left"/>
              <w:rPr>
                <w:szCs w:val="17"/>
              </w:rPr>
            </w:pPr>
            <w:r w:rsidRPr="0019333E">
              <w:rPr>
                <w:szCs w:val="17"/>
              </w:rPr>
              <w:t>Woolworths Limited T/as Pinnacle Drinks</w:t>
            </w:r>
          </w:p>
        </w:tc>
        <w:tc>
          <w:tcPr>
            <w:tcW w:w="910" w:type="pct"/>
            <w:noWrap/>
            <w:hideMark/>
          </w:tcPr>
          <w:p w:rsidR="0019333E" w:rsidRPr="0019333E" w:rsidRDefault="0019333E" w:rsidP="0019333E">
            <w:pPr>
              <w:spacing w:after="0"/>
              <w:ind w:hanging="108"/>
              <w:jc w:val="left"/>
              <w:rPr>
                <w:szCs w:val="17"/>
              </w:rPr>
            </w:pPr>
            <w:r w:rsidRPr="0019333E">
              <w:rPr>
                <w:szCs w:val="17"/>
              </w:rPr>
              <w:t>Marine Stores Ltd</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r w:rsidRPr="0019333E">
              <w:rPr>
                <w:szCs w:val="17"/>
              </w:rPr>
              <w:t>Kopparberg Rose Hard Cider</w:t>
            </w:r>
          </w:p>
        </w:tc>
        <w:tc>
          <w:tcPr>
            <w:tcW w:w="529" w:type="pct"/>
            <w:noWrap/>
            <w:hideMark/>
          </w:tcPr>
          <w:p w:rsidR="0019333E" w:rsidRPr="0019333E" w:rsidRDefault="0019333E" w:rsidP="0019333E">
            <w:pPr>
              <w:spacing w:after="0"/>
              <w:ind w:hanging="108"/>
              <w:jc w:val="center"/>
              <w:rPr>
                <w:szCs w:val="17"/>
              </w:rPr>
            </w:pPr>
            <w:r w:rsidRPr="0019333E">
              <w:rPr>
                <w:szCs w:val="17"/>
              </w:rPr>
              <w:t>330ml</w:t>
            </w:r>
          </w:p>
        </w:tc>
        <w:tc>
          <w:tcPr>
            <w:tcW w:w="682" w:type="pct"/>
            <w:noWrap/>
            <w:hideMark/>
          </w:tcPr>
          <w:p w:rsidR="0019333E" w:rsidRPr="0019333E" w:rsidRDefault="0019333E" w:rsidP="0019333E">
            <w:pPr>
              <w:spacing w:after="0"/>
              <w:ind w:hanging="108"/>
              <w:jc w:val="left"/>
              <w:rPr>
                <w:szCs w:val="17"/>
              </w:rPr>
            </w:pPr>
            <w:r w:rsidRPr="0019333E">
              <w:rPr>
                <w:szCs w:val="17"/>
              </w:rPr>
              <w:t>Glass</w:t>
            </w:r>
          </w:p>
        </w:tc>
        <w:tc>
          <w:tcPr>
            <w:tcW w:w="1591" w:type="pct"/>
            <w:noWrap/>
            <w:hideMark/>
          </w:tcPr>
          <w:p w:rsidR="0019333E" w:rsidRPr="0019333E" w:rsidRDefault="0019333E" w:rsidP="0019333E">
            <w:pPr>
              <w:spacing w:after="0"/>
              <w:ind w:hanging="108"/>
              <w:jc w:val="left"/>
              <w:rPr>
                <w:szCs w:val="17"/>
              </w:rPr>
            </w:pPr>
            <w:r w:rsidRPr="0019333E">
              <w:rPr>
                <w:szCs w:val="17"/>
              </w:rPr>
              <w:t>Woolworths Limited T/as Pinnacle Drinks</w:t>
            </w:r>
          </w:p>
        </w:tc>
        <w:tc>
          <w:tcPr>
            <w:tcW w:w="910" w:type="pct"/>
            <w:noWrap/>
            <w:hideMark/>
          </w:tcPr>
          <w:p w:rsidR="0019333E" w:rsidRPr="0019333E" w:rsidRDefault="0019333E" w:rsidP="0019333E">
            <w:pPr>
              <w:spacing w:after="0"/>
              <w:ind w:hanging="108"/>
              <w:jc w:val="left"/>
              <w:rPr>
                <w:szCs w:val="17"/>
              </w:rPr>
            </w:pPr>
            <w:r w:rsidRPr="0019333E">
              <w:rPr>
                <w:szCs w:val="17"/>
              </w:rPr>
              <w:t>Marine Stores Ltd</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r w:rsidRPr="0019333E">
              <w:rPr>
                <w:szCs w:val="17"/>
              </w:rPr>
              <w:lastRenderedPageBreak/>
              <w:t>ONE Standard Drink Classic Lager Lower Calorie</w:t>
            </w:r>
          </w:p>
        </w:tc>
        <w:tc>
          <w:tcPr>
            <w:tcW w:w="529" w:type="pct"/>
            <w:noWrap/>
            <w:hideMark/>
          </w:tcPr>
          <w:p w:rsidR="0019333E" w:rsidRPr="0019333E" w:rsidRDefault="0019333E" w:rsidP="0019333E">
            <w:pPr>
              <w:spacing w:after="0"/>
              <w:ind w:hanging="108"/>
              <w:jc w:val="center"/>
              <w:rPr>
                <w:szCs w:val="17"/>
              </w:rPr>
            </w:pPr>
            <w:r w:rsidRPr="0019333E">
              <w:rPr>
                <w:szCs w:val="17"/>
              </w:rPr>
              <w:t>500ml</w:t>
            </w:r>
          </w:p>
        </w:tc>
        <w:tc>
          <w:tcPr>
            <w:tcW w:w="682" w:type="pct"/>
            <w:noWrap/>
            <w:hideMark/>
          </w:tcPr>
          <w:p w:rsidR="0019333E" w:rsidRPr="0019333E" w:rsidRDefault="0019333E" w:rsidP="0019333E">
            <w:pPr>
              <w:spacing w:after="0"/>
              <w:ind w:hanging="108"/>
              <w:jc w:val="left"/>
              <w:rPr>
                <w:szCs w:val="17"/>
              </w:rPr>
            </w:pPr>
            <w:r w:rsidRPr="0019333E">
              <w:rPr>
                <w:szCs w:val="17"/>
              </w:rPr>
              <w:t>Aluminium</w:t>
            </w:r>
          </w:p>
        </w:tc>
        <w:tc>
          <w:tcPr>
            <w:tcW w:w="1591" w:type="pct"/>
            <w:noWrap/>
            <w:hideMark/>
          </w:tcPr>
          <w:p w:rsidR="0019333E" w:rsidRPr="0019333E" w:rsidRDefault="0019333E" w:rsidP="0019333E">
            <w:pPr>
              <w:spacing w:after="0"/>
              <w:ind w:hanging="108"/>
              <w:jc w:val="left"/>
              <w:rPr>
                <w:szCs w:val="17"/>
              </w:rPr>
            </w:pPr>
            <w:r w:rsidRPr="0019333E">
              <w:rPr>
                <w:szCs w:val="17"/>
              </w:rPr>
              <w:t>Woolworths Limited T/as Pinnacle Drinks</w:t>
            </w:r>
          </w:p>
        </w:tc>
        <w:tc>
          <w:tcPr>
            <w:tcW w:w="910" w:type="pct"/>
            <w:noWrap/>
            <w:hideMark/>
          </w:tcPr>
          <w:p w:rsidR="0019333E" w:rsidRPr="0019333E" w:rsidRDefault="0019333E" w:rsidP="0019333E">
            <w:pPr>
              <w:spacing w:after="0"/>
              <w:ind w:hanging="108"/>
              <w:jc w:val="left"/>
              <w:rPr>
                <w:szCs w:val="17"/>
              </w:rPr>
            </w:pPr>
            <w:r w:rsidRPr="0019333E">
              <w:rPr>
                <w:szCs w:val="17"/>
              </w:rPr>
              <w:t>Marine Stores Ltd</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r w:rsidRPr="0019333E">
              <w:rPr>
                <w:szCs w:val="17"/>
              </w:rPr>
              <w:t>Palm Belgian Amber Ale</w:t>
            </w:r>
          </w:p>
        </w:tc>
        <w:tc>
          <w:tcPr>
            <w:tcW w:w="529" w:type="pct"/>
            <w:noWrap/>
            <w:hideMark/>
          </w:tcPr>
          <w:p w:rsidR="0019333E" w:rsidRPr="0019333E" w:rsidRDefault="0019333E" w:rsidP="0019333E">
            <w:pPr>
              <w:spacing w:after="0"/>
              <w:ind w:hanging="108"/>
              <w:jc w:val="center"/>
              <w:rPr>
                <w:szCs w:val="17"/>
              </w:rPr>
            </w:pPr>
            <w:r w:rsidRPr="0019333E">
              <w:rPr>
                <w:szCs w:val="17"/>
              </w:rPr>
              <w:t>330ml</w:t>
            </w:r>
          </w:p>
        </w:tc>
        <w:tc>
          <w:tcPr>
            <w:tcW w:w="682" w:type="pct"/>
            <w:noWrap/>
            <w:hideMark/>
          </w:tcPr>
          <w:p w:rsidR="0019333E" w:rsidRPr="0019333E" w:rsidRDefault="0019333E" w:rsidP="0019333E">
            <w:pPr>
              <w:spacing w:after="0"/>
              <w:ind w:hanging="108"/>
              <w:jc w:val="left"/>
              <w:rPr>
                <w:szCs w:val="17"/>
              </w:rPr>
            </w:pPr>
            <w:r w:rsidRPr="0019333E">
              <w:rPr>
                <w:szCs w:val="17"/>
              </w:rPr>
              <w:t>Glass</w:t>
            </w:r>
          </w:p>
        </w:tc>
        <w:tc>
          <w:tcPr>
            <w:tcW w:w="1591" w:type="pct"/>
            <w:noWrap/>
            <w:hideMark/>
          </w:tcPr>
          <w:p w:rsidR="0019333E" w:rsidRPr="0019333E" w:rsidRDefault="0019333E" w:rsidP="0019333E">
            <w:pPr>
              <w:spacing w:after="0"/>
              <w:ind w:hanging="108"/>
              <w:jc w:val="left"/>
              <w:rPr>
                <w:szCs w:val="17"/>
              </w:rPr>
            </w:pPr>
            <w:r w:rsidRPr="0019333E">
              <w:rPr>
                <w:szCs w:val="17"/>
              </w:rPr>
              <w:t>Woolworths Limited T/as Pinnacle Drinks</w:t>
            </w:r>
          </w:p>
        </w:tc>
        <w:tc>
          <w:tcPr>
            <w:tcW w:w="910" w:type="pct"/>
            <w:noWrap/>
            <w:hideMark/>
          </w:tcPr>
          <w:p w:rsidR="0019333E" w:rsidRPr="0019333E" w:rsidRDefault="0019333E" w:rsidP="0019333E">
            <w:pPr>
              <w:spacing w:after="0"/>
              <w:ind w:hanging="108"/>
              <w:jc w:val="left"/>
              <w:rPr>
                <w:szCs w:val="17"/>
              </w:rPr>
            </w:pPr>
            <w:r w:rsidRPr="0019333E">
              <w:rPr>
                <w:szCs w:val="17"/>
              </w:rPr>
              <w:t>Marine Stores Ltd</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r w:rsidRPr="0019333E">
              <w:rPr>
                <w:szCs w:val="17"/>
              </w:rPr>
              <w:t>Pals Vodka Watermelon Mint And Soda</w:t>
            </w:r>
          </w:p>
        </w:tc>
        <w:tc>
          <w:tcPr>
            <w:tcW w:w="529" w:type="pct"/>
            <w:noWrap/>
            <w:hideMark/>
          </w:tcPr>
          <w:p w:rsidR="0019333E" w:rsidRPr="0019333E" w:rsidRDefault="0019333E" w:rsidP="0019333E">
            <w:pPr>
              <w:spacing w:after="0"/>
              <w:ind w:hanging="108"/>
              <w:jc w:val="center"/>
              <w:rPr>
                <w:szCs w:val="17"/>
              </w:rPr>
            </w:pPr>
            <w:r w:rsidRPr="0019333E">
              <w:rPr>
                <w:szCs w:val="17"/>
              </w:rPr>
              <w:t>330ml</w:t>
            </w:r>
          </w:p>
        </w:tc>
        <w:tc>
          <w:tcPr>
            <w:tcW w:w="682" w:type="pct"/>
            <w:noWrap/>
            <w:hideMark/>
          </w:tcPr>
          <w:p w:rsidR="0019333E" w:rsidRPr="0019333E" w:rsidRDefault="0019333E" w:rsidP="0019333E">
            <w:pPr>
              <w:spacing w:after="0"/>
              <w:ind w:hanging="108"/>
              <w:jc w:val="left"/>
              <w:rPr>
                <w:szCs w:val="17"/>
              </w:rPr>
            </w:pPr>
            <w:r w:rsidRPr="0019333E">
              <w:rPr>
                <w:szCs w:val="17"/>
              </w:rPr>
              <w:t>Aluminium</w:t>
            </w:r>
          </w:p>
        </w:tc>
        <w:tc>
          <w:tcPr>
            <w:tcW w:w="1591" w:type="pct"/>
            <w:noWrap/>
            <w:hideMark/>
          </w:tcPr>
          <w:p w:rsidR="0019333E" w:rsidRPr="0019333E" w:rsidRDefault="0019333E" w:rsidP="0019333E">
            <w:pPr>
              <w:spacing w:after="0"/>
              <w:ind w:hanging="108"/>
              <w:jc w:val="left"/>
              <w:rPr>
                <w:szCs w:val="17"/>
              </w:rPr>
            </w:pPr>
            <w:r w:rsidRPr="0019333E">
              <w:rPr>
                <w:szCs w:val="17"/>
              </w:rPr>
              <w:t>Woolworths Limited T/as Pinnacle Drinks</w:t>
            </w:r>
          </w:p>
        </w:tc>
        <w:tc>
          <w:tcPr>
            <w:tcW w:w="910" w:type="pct"/>
            <w:noWrap/>
            <w:hideMark/>
          </w:tcPr>
          <w:p w:rsidR="0019333E" w:rsidRPr="0019333E" w:rsidRDefault="0019333E" w:rsidP="0019333E">
            <w:pPr>
              <w:spacing w:after="0"/>
              <w:ind w:hanging="108"/>
              <w:jc w:val="left"/>
              <w:rPr>
                <w:szCs w:val="17"/>
              </w:rPr>
            </w:pPr>
            <w:r w:rsidRPr="0019333E">
              <w:rPr>
                <w:szCs w:val="17"/>
              </w:rPr>
              <w:t>Marine Stores Ltd</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proofErr w:type="spellStart"/>
            <w:r w:rsidRPr="0019333E">
              <w:rPr>
                <w:szCs w:val="17"/>
              </w:rPr>
              <w:t>Zeffer</w:t>
            </w:r>
            <w:proofErr w:type="spellEnd"/>
            <w:r w:rsidRPr="0019333E">
              <w:rPr>
                <w:szCs w:val="17"/>
              </w:rPr>
              <w:t xml:space="preserve"> Cider Co Rose Cider With Berry Infusion</w:t>
            </w:r>
          </w:p>
        </w:tc>
        <w:tc>
          <w:tcPr>
            <w:tcW w:w="529" w:type="pct"/>
            <w:noWrap/>
            <w:hideMark/>
          </w:tcPr>
          <w:p w:rsidR="0019333E" w:rsidRPr="0019333E" w:rsidRDefault="0019333E" w:rsidP="0019333E">
            <w:pPr>
              <w:spacing w:after="0"/>
              <w:ind w:hanging="108"/>
              <w:jc w:val="center"/>
              <w:rPr>
                <w:szCs w:val="17"/>
              </w:rPr>
            </w:pPr>
            <w:r w:rsidRPr="0019333E">
              <w:rPr>
                <w:szCs w:val="17"/>
              </w:rPr>
              <w:t>330ml</w:t>
            </w:r>
          </w:p>
        </w:tc>
        <w:tc>
          <w:tcPr>
            <w:tcW w:w="682" w:type="pct"/>
            <w:noWrap/>
            <w:hideMark/>
          </w:tcPr>
          <w:p w:rsidR="0019333E" w:rsidRPr="0019333E" w:rsidRDefault="0019333E" w:rsidP="0019333E">
            <w:pPr>
              <w:spacing w:after="0"/>
              <w:ind w:hanging="108"/>
              <w:jc w:val="left"/>
              <w:rPr>
                <w:szCs w:val="17"/>
              </w:rPr>
            </w:pPr>
            <w:r w:rsidRPr="0019333E">
              <w:rPr>
                <w:szCs w:val="17"/>
              </w:rPr>
              <w:t>Aluminium</w:t>
            </w:r>
          </w:p>
        </w:tc>
        <w:tc>
          <w:tcPr>
            <w:tcW w:w="1591" w:type="pct"/>
            <w:noWrap/>
            <w:hideMark/>
          </w:tcPr>
          <w:p w:rsidR="0019333E" w:rsidRPr="0019333E" w:rsidRDefault="0019333E" w:rsidP="0019333E">
            <w:pPr>
              <w:spacing w:after="0"/>
              <w:ind w:hanging="108"/>
              <w:jc w:val="left"/>
              <w:rPr>
                <w:szCs w:val="17"/>
              </w:rPr>
            </w:pPr>
            <w:r w:rsidRPr="0019333E">
              <w:rPr>
                <w:szCs w:val="17"/>
              </w:rPr>
              <w:t>Woolworths Limited T/as Pinnacle Drinks</w:t>
            </w:r>
          </w:p>
        </w:tc>
        <w:tc>
          <w:tcPr>
            <w:tcW w:w="910" w:type="pct"/>
            <w:noWrap/>
            <w:hideMark/>
          </w:tcPr>
          <w:p w:rsidR="0019333E" w:rsidRPr="0019333E" w:rsidRDefault="0019333E" w:rsidP="0019333E">
            <w:pPr>
              <w:spacing w:after="0"/>
              <w:ind w:hanging="108"/>
              <w:jc w:val="left"/>
              <w:rPr>
                <w:szCs w:val="17"/>
              </w:rPr>
            </w:pPr>
            <w:r w:rsidRPr="0019333E">
              <w:rPr>
                <w:szCs w:val="17"/>
              </w:rPr>
              <w:t>Marine Stores Ltd</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r w:rsidRPr="0019333E">
              <w:rPr>
                <w:szCs w:val="17"/>
              </w:rPr>
              <w:t>YF Banana Mango Smoothie Banana, Mango, Pineapple, Apple</w:t>
            </w:r>
          </w:p>
        </w:tc>
        <w:tc>
          <w:tcPr>
            <w:tcW w:w="529" w:type="pct"/>
            <w:noWrap/>
            <w:hideMark/>
          </w:tcPr>
          <w:p w:rsidR="0019333E" w:rsidRPr="0019333E" w:rsidRDefault="0019333E" w:rsidP="0019333E">
            <w:pPr>
              <w:spacing w:after="0"/>
              <w:ind w:hanging="108"/>
              <w:jc w:val="center"/>
              <w:rPr>
                <w:szCs w:val="17"/>
              </w:rPr>
            </w:pPr>
            <w:r w:rsidRPr="0019333E">
              <w:rPr>
                <w:szCs w:val="17"/>
              </w:rPr>
              <w:t>350ml</w:t>
            </w:r>
          </w:p>
        </w:tc>
        <w:tc>
          <w:tcPr>
            <w:tcW w:w="682" w:type="pct"/>
            <w:noWrap/>
            <w:hideMark/>
          </w:tcPr>
          <w:p w:rsidR="0019333E" w:rsidRPr="0019333E" w:rsidRDefault="0019333E" w:rsidP="0019333E">
            <w:pPr>
              <w:spacing w:after="0"/>
              <w:ind w:hanging="108"/>
              <w:jc w:val="left"/>
              <w:rPr>
                <w:szCs w:val="17"/>
              </w:rPr>
            </w:pPr>
            <w:r w:rsidRPr="0019333E">
              <w:rPr>
                <w:szCs w:val="17"/>
              </w:rPr>
              <w:t>PET</w:t>
            </w:r>
          </w:p>
        </w:tc>
        <w:tc>
          <w:tcPr>
            <w:tcW w:w="1591" w:type="pct"/>
            <w:noWrap/>
            <w:hideMark/>
          </w:tcPr>
          <w:p w:rsidR="0019333E" w:rsidRPr="0019333E" w:rsidRDefault="0019333E" w:rsidP="0019333E">
            <w:pPr>
              <w:spacing w:after="0"/>
              <w:ind w:hanging="108"/>
              <w:jc w:val="left"/>
              <w:rPr>
                <w:szCs w:val="17"/>
              </w:rPr>
            </w:pPr>
            <w:proofErr w:type="spellStart"/>
            <w:r w:rsidRPr="0019333E">
              <w:rPr>
                <w:szCs w:val="17"/>
              </w:rPr>
              <w:t>Youjuice</w:t>
            </w:r>
            <w:proofErr w:type="spellEnd"/>
            <w:r w:rsidRPr="0019333E">
              <w:rPr>
                <w:szCs w:val="17"/>
              </w:rPr>
              <w:t xml:space="preserve"> Pty Ltd</w:t>
            </w:r>
          </w:p>
        </w:tc>
        <w:tc>
          <w:tcPr>
            <w:tcW w:w="910" w:type="pct"/>
            <w:noWrap/>
            <w:hideMark/>
          </w:tcPr>
          <w:p w:rsidR="0019333E" w:rsidRPr="0019333E" w:rsidRDefault="0019333E" w:rsidP="0019333E">
            <w:pPr>
              <w:spacing w:after="0"/>
              <w:ind w:hanging="108"/>
              <w:jc w:val="left"/>
              <w:rPr>
                <w:szCs w:val="17"/>
              </w:rPr>
            </w:pPr>
            <w:proofErr w:type="spellStart"/>
            <w:r w:rsidRPr="0019333E">
              <w:rPr>
                <w:szCs w:val="17"/>
              </w:rPr>
              <w:t>Statewide</w:t>
            </w:r>
            <w:proofErr w:type="spellEnd"/>
            <w:r w:rsidRPr="0019333E">
              <w:rPr>
                <w:szCs w:val="17"/>
              </w:rPr>
              <w:t xml:space="preserve"> Recycling</w:t>
            </w:r>
          </w:p>
        </w:tc>
      </w:tr>
      <w:tr w:rsidR="0019333E" w:rsidRPr="0019333E" w:rsidTr="00897C2C">
        <w:trPr>
          <w:trHeight w:val="20"/>
        </w:trPr>
        <w:tc>
          <w:tcPr>
            <w:tcW w:w="1287" w:type="pct"/>
            <w:noWrap/>
            <w:hideMark/>
          </w:tcPr>
          <w:p w:rsidR="0019333E" w:rsidRPr="0019333E" w:rsidRDefault="0019333E" w:rsidP="0019333E">
            <w:pPr>
              <w:spacing w:after="0"/>
              <w:ind w:hanging="108"/>
              <w:jc w:val="left"/>
              <w:rPr>
                <w:szCs w:val="17"/>
              </w:rPr>
            </w:pPr>
            <w:r w:rsidRPr="0019333E">
              <w:rPr>
                <w:szCs w:val="17"/>
              </w:rPr>
              <w:t>YF Berry Superfood Smoothie, Acai, Blueberry, Raspberry, Mulberry Banana, Pear</w:t>
            </w:r>
          </w:p>
        </w:tc>
        <w:tc>
          <w:tcPr>
            <w:tcW w:w="529" w:type="pct"/>
            <w:noWrap/>
            <w:hideMark/>
          </w:tcPr>
          <w:p w:rsidR="0019333E" w:rsidRPr="0019333E" w:rsidRDefault="0019333E" w:rsidP="0019333E">
            <w:pPr>
              <w:spacing w:after="0"/>
              <w:ind w:hanging="108"/>
              <w:jc w:val="center"/>
              <w:rPr>
                <w:szCs w:val="17"/>
              </w:rPr>
            </w:pPr>
            <w:r w:rsidRPr="0019333E">
              <w:rPr>
                <w:szCs w:val="17"/>
              </w:rPr>
              <w:t>350ml</w:t>
            </w:r>
          </w:p>
        </w:tc>
        <w:tc>
          <w:tcPr>
            <w:tcW w:w="682" w:type="pct"/>
            <w:noWrap/>
            <w:hideMark/>
          </w:tcPr>
          <w:p w:rsidR="0019333E" w:rsidRPr="0019333E" w:rsidRDefault="0019333E" w:rsidP="0019333E">
            <w:pPr>
              <w:spacing w:after="0"/>
              <w:ind w:hanging="108"/>
              <w:jc w:val="left"/>
              <w:rPr>
                <w:szCs w:val="17"/>
              </w:rPr>
            </w:pPr>
            <w:r w:rsidRPr="0019333E">
              <w:rPr>
                <w:szCs w:val="17"/>
              </w:rPr>
              <w:t>PET</w:t>
            </w:r>
          </w:p>
        </w:tc>
        <w:tc>
          <w:tcPr>
            <w:tcW w:w="1591" w:type="pct"/>
            <w:noWrap/>
            <w:hideMark/>
          </w:tcPr>
          <w:p w:rsidR="0019333E" w:rsidRPr="0019333E" w:rsidRDefault="0019333E" w:rsidP="0019333E">
            <w:pPr>
              <w:spacing w:after="0"/>
              <w:ind w:hanging="108"/>
              <w:jc w:val="left"/>
              <w:rPr>
                <w:szCs w:val="17"/>
              </w:rPr>
            </w:pPr>
            <w:proofErr w:type="spellStart"/>
            <w:r w:rsidRPr="0019333E">
              <w:rPr>
                <w:szCs w:val="17"/>
              </w:rPr>
              <w:t>Youjuice</w:t>
            </w:r>
            <w:proofErr w:type="spellEnd"/>
            <w:r w:rsidRPr="0019333E">
              <w:rPr>
                <w:szCs w:val="17"/>
              </w:rPr>
              <w:t xml:space="preserve"> Pty Ltd</w:t>
            </w:r>
          </w:p>
        </w:tc>
        <w:tc>
          <w:tcPr>
            <w:tcW w:w="910" w:type="pct"/>
            <w:noWrap/>
            <w:hideMark/>
          </w:tcPr>
          <w:p w:rsidR="0019333E" w:rsidRPr="0019333E" w:rsidRDefault="0019333E" w:rsidP="0019333E">
            <w:pPr>
              <w:spacing w:after="0"/>
              <w:ind w:hanging="108"/>
              <w:jc w:val="left"/>
              <w:rPr>
                <w:szCs w:val="17"/>
              </w:rPr>
            </w:pPr>
            <w:proofErr w:type="spellStart"/>
            <w:r w:rsidRPr="0019333E">
              <w:rPr>
                <w:szCs w:val="17"/>
              </w:rPr>
              <w:t>Statewide</w:t>
            </w:r>
            <w:proofErr w:type="spellEnd"/>
            <w:r w:rsidRPr="0019333E">
              <w:rPr>
                <w:szCs w:val="17"/>
              </w:rPr>
              <w:t xml:space="preserve"> Recycling</w:t>
            </w:r>
          </w:p>
        </w:tc>
      </w:tr>
      <w:tr w:rsidR="0019333E" w:rsidRPr="0019333E" w:rsidTr="00897C2C">
        <w:trPr>
          <w:trHeight w:val="20"/>
        </w:trPr>
        <w:tc>
          <w:tcPr>
            <w:tcW w:w="1287" w:type="pct"/>
            <w:tcBorders>
              <w:bottom w:val="single" w:sz="4" w:space="0" w:color="auto"/>
            </w:tcBorders>
            <w:noWrap/>
            <w:hideMark/>
          </w:tcPr>
          <w:p w:rsidR="0019333E" w:rsidRPr="0019333E" w:rsidRDefault="0019333E" w:rsidP="0019333E">
            <w:pPr>
              <w:ind w:hanging="108"/>
              <w:jc w:val="left"/>
              <w:rPr>
                <w:szCs w:val="17"/>
              </w:rPr>
            </w:pPr>
            <w:r w:rsidRPr="0019333E">
              <w:rPr>
                <w:szCs w:val="17"/>
              </w:rPr>
              <w:t>YF Iced Coffee Shot</w:t>
            </w:r>
          </w:p>
        </w:tc>
        <w:tc>
          <w:tcPr>
            <w:tcW w:w="529" w:type="pct"/>
            <w:tcBorders>
              <w:bottom w:val="single" w:sz="4" w:space="0" w:color="auto"/>
            </w:tcBorders>
            <w:noWrap/>
            <w:hideMark/>
          </w:tcPr>
          <w:p w:rsidR="0019333E" w:rsidRPr="0019333E" w:rsidRDefault="0019333E" w:rsidP="0019333E">
            <w:pPr>
              <w:ind w:hanging="108"/>
              <w:jc w:val="center"/>
              <w:rPr>
                <w:szCs w:val="17"/>
              </w:rPr>
            </w:pPr>
            <w:r w:rsidRPr="0019333E">
              <w:rPr>
                <w:szCs w:val="17"/>
              </w:rPr>
              <w:t>100ml</w:t>
            </w:r>
          </w:p>
        </w:tc>
        <w:tc>
          <w:tcPr>
            <w:tcW w:w="682" w:type="pct"/>
            <w:tcBorders>
              <w:bottom w:val="single" w:sz="4" w:space="0" w:color="auto"/>
            </w:tcBorders>
            <w:noWrap/>
            <w:hideMark/>
          </w:tcPr>
          <w:p w:rsidR="0019333E" w:rsidRPr="0019333E" w:rsidRDefault="0019333E" w:rsidP="0019333E">
            <w:pPr>
              <w:ind w:hanging="108"/>
              <w:jc w:val="left"/>
              <w:rPr>
                <w:szCs w:val="17"/>
              </w:rPr>
            </w:pPr>
            <w:r w:rsidRPr="0019333E">
              <w:rPr>
                <w:szCs w:val="17"/>
              </w:rPr>
              <w:t>PET</w:t>
            </w:r>
          </w:p>
        </w:tc>
        <w:tc>
          <w:tcPr>
            <w:tcW w:w="1591" w:type="pct"/>
            <w:tcBorders>
              <w:bottom w:val="single" w:sz="4" w:space="0" w:color="auto"/>
            </w:tcBorders>
            <w:noWrap/>
            <w:hideMark/>
          </w:tcPr>
          <w:p w:rsidR="0019333E" w:rsidRPr="0019333E" w:rsidRDefault="0019333E" w:rsidP="0019333E">
            <w:pPr>
              <w:ind w:hanging="108"/>
              <w:jc w:val="left"/>
              <w:rPr>
                <w:szCs w:val="17"/>
              </w:rPr>
            </w:pPr>
            <w:proofErr w:type="spellStart"/>
            <w:r w:rsidRPr="0019333E">
              <w:rPr>
                <w:szCs w:val="17"/>
              </w:rPr>
              <w:t>Youjuice</w:t>
            </w:r>
            <w:proofErr w:type="spellEnd"/>
            <w:r w:rsidRPr="0019333E">
              <w:rPr>
                <w:szCs w:val="17"/>
              </w:rPr>
              <w:t xml:space="preserve"> Pty Ltd</w:t>
            </w:r>
          </w:p>
        </w:tc>
        <w:tc>
          <w:tcPr>
            <w:tcW w:w="910" w:type="pct"/>
            <w:tcBorders>
              <w:bottom w:val="single" w:sz="4" w:space="0" w:color="auto"/>
            </w:tcBorders>
            <w:noWrap/>
            <w:hideMark/>
          </w:tcPr>
          <w:p w:rsidR="0019333E" w:rsidRPr="0019333E" w:rsidRDefault="0019333E" w:rsidP="0019333E">
            <w:pPr>
              <w:ind w:hanging="108"/>
              <w:jc w:val="left"/>
              <w:rPr>
                <w:szCs w:val="17"/>
              </w:rPr>
            </w:pPr>
            <w:proofErr w:type="spellStart"/>
            <w:r w:rsidRPr="0019333E">
              <w:rPr>
                <w:szCs w:val="17"/>
              </w:rPr>
              <w:t>Statewide</w:t>
            </w:r>
            <w:proofErr w:type="spellEnd"/>
            <w:r w:rsidRPr="0019333E">
              <w:rPr>
                <w:szCs w:val="17"/>
              </w:rPr>
              <w:t xml:space="preserve"> Recycling</w:t>
            </w:r>
          </w:p>
        </w:tc>
      </w:tr>
    </w:tbl>
    <w:p w:rsidR="0019333E" w:rsidRPr="0019333E" w:rsidRDefault="0019333E" w:rsidP="00332B19">
      <w:pPr>
        <w:spacing w:after="120"/>
        <w:rPr>
          <w:rFonts w:eastAsia="Times New Roman"/>
          <w:szCs w:val="17"/>
        </w:rPr>
      </w:pPr>
    </w:p>
    <w:p w:rsidR="00DA0B6F" w:rsidRPr="00DA0B6F" w:rsidRDefault="00DA0B6F" w:rsidP="00DA0B6F">
      <w:pPr>
        <w:jc w:val="center"/>
        <w:rPr>
          <w:caps/>
          <w:szCs w:val="17"/>
        </w:rPr>
      </w:pPr>
      <w:r w:rsidRPr="00DA0B6F">
        <w:rPr>
          <w:caps/>
          <w:szCs w:val="17"/>
        </w:rPr>
        <w:t>Environment Protection Act 1993</w:t>
      </w:r>
    </w:p>
    <w:p w:rsidR="00DA0B6F" w:rsidRPr="00DA0B6F" w:rsidRDefault="00DA0B6F" w:rsidP="00DA0B6F">
      <w:pPr>
        <w:jc w:val="center"/>
        <w:rPr>
          <w:smallCaps/>
          <w:szCs w:val="17"/>
        </w:rPr>
      </w:pPr>
      <w:r w:rsidRPr="00DA0B6F">
        <w:rPr>
          <w:smallCaps/>
          <w:szCs w:val="17"/>
        </w:rPr>
        <w:t>Section 69</w:t>
      </w:r>
    </w:p>
    <w:p w:rsidR="00DA0B6F" w:rsidRPr="00DA0B6F" w:rsidRDefault="00DA0B6F" w:rsidP="00DA0B6F">
      <w:pPr>
        <w:jc w:val="center"/>
        <w:rPr>
          <w:i/>
          <w:szCs w:val="17"/>
        </w:rPr>
      </w:pPr>
      <w:r w:rsidRPr="00DA0B6F">
        <w:rPr>
          <w:i/>
          <w:szCs w:val="17"/>
        </w:rPr>
        <w:t>Revocation of Collection Depot Approval</w:t>
      </w:r>
    </w:p>
    <w:p w:rsidR="00DA0B6F" w:rsidRPr="00DA0B6F" w:rsidRDefault="00DA0B6F" w:rsidP="00DA0B6F">
      <w:pPr>
        <w:rPr>
          <w:rFonts w:eastAsia="Times New Roman"/>
          <w:szCs w:val="17"/>
        </w:rPr>
      </w:pPr>
      <w:r w:rsidRPr="00DA0B6F">
        <w:rPr>
          <w:rFonts w:eastAsia="Times New Roman"/>
          <w:szCs w:val="17"/>
        </w:rPr>
        <w:t>I, ANDREA KAYE WOODS, Delegate of the Environment Protection Authority (‘the Authority’), pursuant to Section 69 of the Environment Protection Act 1993 (SA) (‘the Act’) hereby:</w:t>
      </w:r>
    </w:p>
    <w:p w:rsidR="00DA0B6F" w:rsidRPr="00DA0B6F" w:rsidRDefault="00DA0B6F" w:rsidP="00DA0B6F">
      <w:pPr>
        <w:ind w:left="426" w:hanging="284"/>
        <w:rPr>
          <w:rFonts w:eastAsia="Times New Roman"/>
          <w:szCs w:val="17"/>
        </w:rPr>
      </w:pPr>
      <w:r w:rsidRPr="00DA0B6F">
        <w:rPr>
          <w:rFonts w:eastAsia="Times New Roman"/>
          <w:szCs w:val="17"/>
        </w:rPr>
        <w:t>1.</w:t>
      </w:r>
      <w:r w:rsidRPr="00DA0B6F">
        <w:rPr>
          <w:rFonts w:eastAsia="Times New Roman"/>
          <w:szCs w:val="17"/>
        </w:rPr>
        <w:tab/>
        <w:t>Revocation of collection depot approval:</w:t>
      </w:r>
    </w:p>
    <w:p w:rsidR="00DA0B6F" w:rsidRPr="00DA0B6F" w:rsidRDefault="00DA0B6F" w:rsidP="00DA0B6F">
      <w:pPr>
        <w:ind w:left="426"/>
        <w:rPr>
          <w:rFonts w:eastAsia="Times New Roman"/>
          <w:szCs w:val="17"/>
        </w:rPr>
      </w:pPr>
      <w:r w:rsidRPr="00DA0B6F">
        <w:rPr>
          <w:rFonts w:eastAsia="Times New Roman"/>
          <w:szCs w:val="17"/>
        </w:rPr>
        <w:t>Revoke the approval of the collection depot identified by reference to the following matters, which previously received all containers belonging to a class of containers that were approved as Category B Containers:</w:t>
      </w:r>
    </w:p>
    <w:p w:rsidR="00DA0B6F" w:rsidRPr="00DA0B6F" w:rsidRDefault="00DA0B6F" w:rsidP="00DA0B6F">
      <w:pPr>
        <w:ind w:left="851" w:hanging="284"/>
        <w:rPr>
          <w:rFonts w:eastAsia="Times New Roman"/>
          <w:szCs w:val="17"/>
        </w:rPr>
      </w:pPr>
      <w:r w:rsidRPr="00DA0B6F">
        <w:rPr>
          <w:rFonts w:eastAsia="Times New Roman"/>
          <w:szCs w:val="17"/>
        </w:rPr>
        <w:t>(a)</w:t>
      </w:r>
      <w:r w:rsidRPr="00DA0B6F">
        <w:rPr>
          <w:rFonts w:eastAsia="Times New Roman"/>
          <w:szCs w:val="17"/>
        </w:rPr>
        <w:tab/>
      </w:r>
      <w:proofErr w:type="gramStart"/>
      <w:r w:rsidRPr="00DA0B6F">
        <w:rPr>
          <w:rFonts w:eastAsia="Times New Roman"/>
          <w:szCs w:val="17"/>
        </w:rPr>
        <w:t>the</w:t>
      </w:r>
      <w:proofErr w:type="gramEnd"/>
      <w:r w:rsidRPr="00DA0B6F">
        <w:rPr>
          <w:rFonts w:eastAsia="Times New Roman"/>
          <w:szCs w:val="17"/>
        </w:rPr>
        <w:t xml:space="preserve"> name of the collection depot described in Column 1 of Schedule 1 of this Notice; </w:t>
      </w:r>
    </w:p>
    <w:p w:rsidR="00DA0B6F" w:rsidRPr="00DA0B6F" w:rsidRDefault="00DA0B6F" w:rsidP="00DA0B6F">
      <w:pPr>
        <w:ind w:left="851" w:hanging="284"/>
        <w:rPr>
          <w:rFonts w:eastAsia="Times New Roman"/>
          <w:szCs w:val="17"/>
        </w:rPr>
      </w:pPr>
      <w:r w:rsidRPr="00DA0B6F">
        <w:rPr>
          <w:rFonts w:eastAsia="Times New Roman"/>
          <w:szCs w:val="17"/>
        </w:rPr>
        <w:t>(b)</w:t>
      </w:r>
      <w:r w:rsidRPr="00DA0B6F">
        <w:rPr>
          <w:rFonts w:eastAsia="Times New Roman"/>
          <w:szCs w:val="17"/>
        </w:rPr>
        <w:tab/>
      </w:r>
      <w:proofErr w:type="gramStart"/>
      <w:r w:rsidRPr="00DA0B6F">
        <w:rPr>
          <w:rFonts w:eastAsia="Times New Roman"/>
          <w:szCs w:val="17"/>
        </w:rPr>
        <w:t>the</w:t>
      </w:r>
      <w:proofErr w:type="gramEnd"/>
      <w:r w:rsidRPr="00DA0B6F">
        <w:rPr>
          <w:rFonts w:eastAsia="Times New Roman"/>
          <w:szCs w:val="17"/>
        </w:rPr>
        <w:t xml:space="preserve"> name of the proprietor of the depot identified in Column 3 of Schedule 1 of this Notice;</w:t>
      </w:r>
    </w:p>
    <w:p w:rsidR="00DA0B6F" w:rsidRPr="00DA0B6F" w:rsidRDefault="00DA0B6F" w:rsidP="00DA0B6F">
      <w:pPr>
        <w:ind w:left="851" w:hanging="284"/>
        <w:rPr>
          <w:rFonts w:eastAsia="Times New Roman"/>
          <w:szCs w:val="17"/>
        </w:rPr>
      </w:pPr>
      <w:r w:rsidRPr="00DA0B6F">
        <w:rPr>
          <w:rFonts w:eastAsia="Times New Roman"/>
          <w:szCs w:val="17"/>
        </w:rPr>
        <w:t>(c)</w:t>
      </w:r>
      <w:r w:rsidRPr="00DA0B6F">
        <w:rPr>
          <w:rFonts w:eastAsia="Times New Roman"/>
          <w:szCs w:val="17"/>
        </w:rPr>
        <w:tab/>
      </w:r>
      <w:proofErr w:type="gramStart"/>
      <w:r w:rsidRPr="00DA0B6F">
        <w:rPr>
          <w:rFonts w:eastAsia="Times New Roman"/>
          <w:szCs w:val="17"/>
        </w:rPr>
        <w:t>the</w:t>
      </w:r>
      <w:proofErr w:type="gramEnd"/>
      <w:r w:rsidRPr="00DA0B6F">
        <w:rPr>
          <w:rFonts w:eastAsia="Times New Roman"/>
          <w:szCs w:val="17"/>
        </w:rPr>
        <w:t xml:space="preserve"> location of the depot described in Columns 4-6 of Schedule 1 of this Notice.</w:t>
      </w:r>
    </w:p>
    <w:p w:rsidR="00DA0B6F" w:rsidRPr="00DA0B6F" w:rsidRDefault="00DA0B6F" w:rsidP="00DA0B6F">
      <w:pPr>
        <w:spacing w:after="0"/>
        <w:rPr>
          <w:rFonts w:eastAsia="Times New Roman"/>
          <w:szCs w:val="17"/>
        </w:rPr>
      </w:pPr>
      <w:r w:rsidRPr="00DA0B6F">
        <w:rPr>
          <w:rFonts w:eastAsia="Times New Roman"/>
          <w:szCs w:val="17"/>
        </w:rPr>
        <w:t>Dated: 8 October 2020</w:t>
      </w:r>
    </w:p>
    <w:p w:rsidR="00DA0B6F" w:rsidRPr="00DA0B6F" w:rsidRDefault="00DA0B6F" w:rsidP="00DA0B6F">
      <w:pPr>
        <w:spacing w:after="0"/>
        <w:jc w:val="right"/>
        <w:rPr>
          <w:rFonts w:eastAsia="Times New Roman"/>
          <w:smallCaps/>
          <w:szCs w:val="20"/>
        </w:rPr>
      </w:pPr>
      <w:r w:rsidRPr="00DA0B6F">
        <w:rPr>
          <w:rFonts w:eastAsia="Times New Roman"/>
          <w:smallCaps/>
          <w:szCs w:val="20"/>
        </w:rPr>
        <w:t>Andrea Kaye Woods</w:t>
      </w:r>
    </w:p>
    <w:p w:rsidR="00DA0B6F" w:rsidRPr="00DA0B6F" w:rsidRDefault="00DA0B6F" w:rsidP="00DA0B6F">
      <w:pPr>
        <w:spacing w:after="0"/>
        <w:jc w:val="right"/>
        <w:rPr>
          <w:rFonts w:eastAsia="Times New Roman"/>
          <w:szCs w:val="17"/>
        </w:rPr>
      </w:pPr>
      <w:r w:rsidRPr="00DA0B6F">
        <w:rPr>
          <w:rFonts w:eastAsia="Times New Roman"/>
          <w:szCs w:val="17"/>
        </w:rPr>
        <w:t>Delegate of the Environment Protection Authority</w:t>
      </w:r>
    </w:p>
    <w:p w:rsidR="00DA0B6F" w:rsidRPr="00DA0B6F" w:rsidRDefault="00DA0B6F" w:rsidP="00DA0B6F">
      <w:pPr>
        <w:pBdr>
          <w:top w:val="single" w:sz="4" w:space="1" w:color="auto"/>
        </w:pBdr>
        <w:spacing w:before="100" w:line="14" w:lineRule="exact"/>
        <w:ind w:left="1080" w:right="1080"/>
        <w:jc w:val="center"/>
        <w:rPr>
          <w:rFonts w:eastAsia="Times New Roman"/>
          <w:szCs w:val="17"/>
        </w:rPr>
      </w:pPr>
    </w:p>
    <w:p w:rsidR="00DA0B6F" w:rsidRPr="00DA0B6F" w:rsidRDefault="00DA0B6F" w:rsidP="00DA0B6F">
      <w:pPr>
        <w:jc w:val="center"/>
        <w:rPr>
          <w:smallCaps/>
          <w:szCs w:val="17"/>
        </w:rPr>
      </w:pPr>
      <w:r w:rsidRPr="00DA0B6F">
        <w:rPr>
          <w:smallCaps/>
          <w:szCs w:val="17"/>
        </w:rPr>
        <w:t>Schedule 1</w:t>
      </w:r>
    </w:p>
    <w:tbl>
      <w:tblPr>
        <w:tblStyle w:val="TableGrid3"/>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701"/>
        <w:gridCol w:w="1843"/>
        <w:gridCol w:w="1699"/>
        <w:gridCol w:w="1557"/>
        <w:gridCol w:w="1274"/>
        <w:gridCol w:w="1280"/>
      </w:tblGrid>
      <w:tr w:rsidR="00DA0B6F" w:rsidRPr="00DA0B6F" w:rsidTr="00897C2C">
        <w:trPr>
          <w:cantSplit/>
          <w:jc w:val="center"/>
        </w:trPr>
        <w:tc>
          <w:tcPr>
            <w:tcW w:w="910" w:type="pct"/>
            <w:tcBorders>
              <w:top w:val="single" w:sz="4" w:space="0" w:color="auto"/>
            </w:tcBorders>
            <w:noWrap/>
            <w:tcMar>
              <w:left w:w="57" w:type="dxa"/>
              <w:right w:w="57" w:type="dxa"/>
            </w:tcMar>
            <w:hideMark/>
          </w:tcPr>
          <w:p w:rsidR="00DA0B6F" w:rsidRPr="00DA0B6F" w:rsidRDefault="00DA0B6F" w:rsidP="00DA0B6F">
            <w:pPr>
              <w:spacing w:before="20"/>
              <w:jc w:val="center"/>
              <w:rPr>
                <w:b/>
                <w:szCs w:val="17"/>
              </w:rPr>
            </w:pPr>
            <w:r w:rsidRPr="00DA0B6F">
              <w:rPr>
                <w:b/>
                <w:szCs w:val="17"/>
              </w:rPr>
              <w:t>Column 1</w:t>
            </w:r>
          </w:p>
        </w:tc>
        <w:tc>
          <w:tcPr>
            <w:tcW w:w="985" w:type="pct"/>
            <w:tcBorders>
              <w:top w:val="single" w:sz="4" w:space="0" w:color="auto"/>
            </w:tcBorders>
            <w:noWrap/>
            <w:tcMar>
              <w:left w:w="57" w:type="dxa"/>
              <w:right w:w="57" w:type="dxa"/>
            </w:tcMar>
            <w:hideMark/>
          </w:tcPr>
          <w:p w:rsidR="00DA0B6F" w:rsidRPr="00DA0B6F" w:rsidRDefault="00DA0B6F" w:rsidP="00DA0B6F">
            <w:pPr>
              <w:spacing w:before="20"/>
              <w:jc w:val="center"/>
              <w:rPr>
                <w:b/>
                <w:szCs w:val="17"/>
              </w:rPr>
            </w:pPr>
            <w:r w:rsidRPr="00DA0B6F">
              <w:rPr>
                <w:b/>
                <w:szCs w:val="17"/>
              </w:rPr>
              <w:t>Column 2</w:t>
            </w:r>
          </w:p>
        </w:tc>
        <w:tc>
          <w:tcPr>
            <w:tcW w:w="908" w:type="pct"/>
            <w:tcBorders>
              <w:top w:val="single" w:sz="4" w:space="0" w:color="auto"/>
            </w:tcBorders>
            <w:noWrap/>
            <w:tcMar>
              <w:left w:w="57" w:type="dxa"/>
              <w:right w:w="57" w:type="dxa"/>
            </w:tcMar>
            <w:hideMark/>
          </w:tcPr>
          <w:p w:rsidR="00DA0B6F" w:rsidRPr="00DA0B6F" w:rsidRDefault="00DA0B6F" w:rsidP="00DA0B6F">
            <w:pPr>
              <w:spacing w:before="20"/>
              <w:jc w:val="center"/>
              <w:rPr>
                <w:b/>
                <w:szCs w:val="17"/>
              </w:rPr>
            </w:pPr>
            <w:r w:rsidRPr="00DA0B6F">
              <w:rPr>
                <w:b/>
                <w:szCs w:val="17"/>
              </w:rPr>
              <w:t>Column 3</w:t>
            </w:r>
          </w:p>
        </w:tc>
        <w:tc>
          <w:tcPr>
            <w:tcW w:w="832" w:type="pct"/>
            <w:tcBorders>
              <w:top w:val="single" w:sz="4" w:space="0" w:color="auto"/>
            </w:tcBorders>
            <w:noWrap/>
            <w:tcMar>
              <w:left w:w="57" w:type="dxa"/>
              <w:right w:w="57" w:type="dxa"/>
            </w:tcMar>
            <w:hideMark/>
          </w:tcPr>
          <w:p w:rsidR="00DA0B6F" w:rsidRPr="00DA0B6F" w:rsidRDefault="00DA0B6F" w:rsidP="00DA0B6F">
            <w:pPr>
              <w:spacing w:before="20"/>
              <w:jc w:val="center"/>
              <w:rPr>
                <w:b/>
                <w:szCs w:val="17"/>
              </w:rPr>
            </w:pPr>
            <w:r w:rsidRPr="00DA0B6F">
              <w:rPr>
                <w:b/>
                <w:szCs w:val="17"/>
              </w:rPr>
              <w:t>Column 4</w:t>
            </w:r>
          </w:p>
        </w:tc>
        <w:tc>
          <w:tcPr>
            <w:tcW w:w="681" w:type="pct"/>
            <w:tcBorders>
              <w:top w:val="single" w:sz="4" w:space="0" w:color="auto"/>
            </w:tcBorders>
            <w:noWrap/>
            <w:tcMar>
              <w:left w:w="57" w:type="dxa"/>
              <w:right w:w="57" w:type="dxa"/>
            </w:tcMar>
            <w:hideMark/>
          </w:tcPr>
          <w:p w:rsidR="00DA0B6F" w:rsidRPr="00DA0B6F" w:rsidRDefault="00DA0B6F" w:rsidP="00DA0B6F">
            <w:pPr>
              <w:spacing w:before="20"/>
              <w:jc w:val="center"/>
              <w:rPr>
                <w:b/>
                <w:szCs w:val="17"/>
              </w:rPr>
            </w:pPr>
            <w:r w:rsidRPr="00DA0B6F">
              <w:rPr>
                <w:b/>
                <w:szCs w:val="17"/>
              </w:rPr>
              <w:t>Column 5</w:t>
            </w:r>
          </w:p>
        </w:tc>
        <w:tc>
          <w:tcPr>
            <w:tcW w:w="684" w:type="pct"/>
            <w:tcBorders>
              <w:top w:val="single" w:sz="4" w:space="0" w:color="auto"/>
            </w:tcBorders>
          </w:tcPr>
          <w:p w:rsidR="00DA0B6F" w:rsidRPr="00DA0B6F" w:rsidRDefault="00DA0B6F" w:rsidP="00DA0B6F">
            <w:pPr>
              <w:spacing w:before="20"/>
              <w:jc w:val="center"/>
              <w:rPr>
                <w:b/>
                <w:szCs w:val="17"/>
              </w:rPr>
            </w:pPr>
            <w:r w:rsidRPr="00DA0B6F">
              <w:rPr>
                <w:b/>
                <w:szCs w:val="17"/>
              </w:rPr>
              <w:t>Column 6</w:t>
            </w:r>
          </w:p>
        </w:tc>
      </w:tr>
      <w:tr w:rsidR="00DA0B6F" w:rsidRPr="00DA0B6F" w:rsidTr="00897C2C">
        <w:trPr>
          <w:cantSplit/>
          <w:jc w:val="center"/>
        </w:trPr>
        <w:tc>
          <w:tcPr>
            <w:tcW w:w="910" w:type="pct"/>
            <w:tcBorders>
              <w:bottom w:val="single" w:sz="4" w:space="0" w:color="auto"/>
            </w:tcBorders>
            <w:noWrap/>
            <w:tcMar>
              <w:left w:w="57" w:type="dxa"/>
              <w:right w:w="57" w:type="dxa"/>
            </w:tcMar>
            <w:hideMark/>
          </w:tcPr>
          <w:p w:rsidR="00DA0B6F" w:rsidRPr="00DA0B6F" w:rsidRDefault="00DA0B6F" w:rsidP="00DA0B6F">
            <w:pPr>
              <w:spacing w:before="20"/>
              <w:jc w:val="center"/>
              <w:rPr>
                <w:b/>
                <w:szCs w:val="17"/>
              </w:rPr>
            </w:pPr>
            <w:r w:rsidRPr="00DA0B6F">
              <w:rPr>
                <w:b/>
                <w:szCs w:val="17"/>
              </w:rPr>
              <w:t>Depot Name</w:t>
            </w:r>
          </w:p>
        </w:tc>
        <w:tc>
          <w:tcPr>
            <w:tcW w:w="985" w:type="pct"/>
            <w:tcBorders>
              <w:bottom w:val="single" w:sz="4" w:space="0" w:color="auto"/>
            </w:tcBorders>
            <w:noWrap/>
            <w:tcMar>
              <w:left w:w="57" w:type="dxa"/>
              <w:right w:w="57" w:type="dxa"/>
            </w:tcMar>
            <w:hideMark/>
          </w:tcPr>
          <w:p w:rsidR="00DA0B6F" w:rsidRPr="00DA0B6F" w:rsidRDefault="00DA0B6F" w:rsidP="00DA0B6F">
            <w:pPr>
              <w:spacing w:before="20"/>
              <w:jc w:val="center"/>
              <w:rPr>
                <w:b/>
                <w:szCs w:val="17"/>
              </w:rPr>
            </w:pPr>
            <w:r w:rsidRPr="00DA0B6F">
              <w:rPr>
                <w:b/>
                <w:szCs w:val="17"/>
              </w:rPr>
              <w:t>Company Name</w:t>
            </w:r>
          </w:p>
        </w:tc>
        <w:tc>
          <w:tcPr>
            <w:tcW w:w="908" w:type="pct"/>
            <w:tcBorders>
              <w:bottom w:val="single" w:sz="4" w:space="0" w:color="auto"/>
            </w:tcBorders>
            <w:noWrap/>
            <w:tcMar>
              <w:left w:w="57" w:type="dxa"/>
              <w:right w:w="57" w:type="dxa"/>
            </w:tcMar>
            <w:hideMark/>
          </w:tcPr>
          <w:p w:rsidR="00DA0B6F" w:rsidRPr="00DA0B6F" w:rsidRDefault="00DA0B6F" w:rsidP="00DA0B6F">
            <w:pPr>
              <w:spacing w:before="20"/>
              <w:jc w:val="center"/>
              <w:rPr>
                <w:b/>
                <w:szCs w:val="17"/>
              </w:rPr>
            </w:pPr>
            <w:r w:rsidRPr="00DA0B6F">
              <w:rPr>
                <w:b/>
                <w:szCs w:val="17"/>
              </w:rPr>
              <w:t>Proprietors</w:t>
            </w:r>
          </w:p>
        </w:tc>
        <w:tc>
          <w:tcPr>
            <w:tcW w:w="832" w:type="pct"/>
            <w:tcBorders>
              <w:bottom w:val="single" w:sz="4" w:space="0" w:color="auto"/>
            </w:tcBorders>
            <w:noWrap/>
            <w:tcMar>
              <w:left w:w="57" w:type="dxa"/>
              <w:right w:w="57" w:type="dxa"/>
            </w:tcMar>
            <w:hideMark/>
          </w:tcPr>
          <w:p w:rsidR="00DA0B6F" w:rsidRPr="00DA0B6F" w:rsidRDefault="00DA0B6F" w:rsidP="00DA0B6F">
            <w:pPr>
              <w:spacing w:before="20"/>
              <w:jc w:val="center"/>
              <w:rPr>
                <w:b/>
                <w:szCs w:val="17"/>
              </w:rPr>
            </w:pPr>
            <w:r w:rsidRPr="00DA0B6F">
              <w:rPr>
                <w:b/>
                <w:szCs w:val="17"/>
              </w:rPr>
              <w:t>Depot Location</w:t>
            </w:r>
          </w:p>
        </w:tc>
        <w:tc>
          <w:tcPr>
            <w:tcW w:w="681" w:type="pct"/>
            <w:tcBorders>
              <w:bottom w:val="single" w:sz="4" w:space="0" w:color="auto"/>
            </w:tcBorders>
            <w:noWrap/>
            <w:tcMar>
              <w:left w:w="57" w:type="dxa"/>
              <w:right w:w="57" w:type="dxa"/>
            </w:tcMar>
            <w:hideMark/>
          </w:tcPr>
          <w:p w:rsidR="00DA0B6F" w:rsidRPr="00DA0B6F" w:rsidRDefault="00DA0B6F" w:rsidP="00DA0B6F">
            <w:pPr>
              <w:spacing w:before="20"/>
              <w:jc w:val="center"/>
              <w:rPr>
                <w:b/>
                <w:szCs w:val="17"/>
              </w:rPr>
            </w:pPr>
            <w:r w:rsidRPr="00DA0B6F">
              <w:rPr>
                <w:b/>
                <w:szCs w:val="17"/>
              </w:rPr>
              <w:t>Certificate of Title/Volume</w:t>
            </w:r>
          </w:p>
        </w:tc>
        <w:tc>
          <w:tcPr>
            <w:tcW w:w="684" w:type="pct"/>
            <w:tcBorders>
              <w:bottom w:val="single" w:sz="4" w:space="0" w:color="auto"/>
            </w:tcBorders>
          </w:tcPr>
          <w:p w:rsidR="00DA0B6F" w:rsidRPr="00DA0B6F" w:rsidRDefault="00DA0B6F" w:rsidP="00DA0B6F">
            <w:pPr>
              <w:spacing w:before="20"/>
              <w:jc w:val="center"/>
              <w:rPr>
                <w:b/>
                <w:szCs w:val="17"/>
              </w:rPr>
            </w:pPr>
            <w:r w:rsidRPr="00DA0B6F">
              <w:rPr>
                <w:b/>
                <w:szCs w:val="17"/>
              </w:rPr>
              <w:t>Collection Area</w:t>
            </w:r>
          </w:p>
        </w:tc>
      </w:tr>
      <w:tr w:rsidR="00DA0B6F" w:rsidRPr="00DA0B6F" w:rsidTr="00897C2C">
        <w:trPr>
          <w:cantSplit/>
          <w:jc w:val="center"/>
        </w:trPr>
        <w:tc>
          <w:tcPr>
            <w:tcW w:w="910" w:type="pct"/>
            <w:tcBorders>
              <w:top w:val="single" w:sz="4" w:space="0" w:color="auto"/>
            </w:tcBorders>
            <w:noWrap/>
            <w:tcMar>
              <w:left w:w="57" w:type="dxa"/>
              <w:right w:w="57" w:type="dxa"/>
            </w:tcMar>
          </w:tcPr>
          <w:p w:rsidR="00DA0B6F" w:rsidRPr="00DA0B6F" w:rsidRDefault="00DA0B6F" w:rsidP="00DA0B6F">
            <w:pPr>
              <w:spacing w:after="0" w:line="60" w:lineRule="exact"/>
              <w:jc w:val="left"/>
              <w:rPr>
                <w:szCs w:val="17"/>
              </w:rPr>
            </w:pPr>
          </w:p>
        </w:tc>
        <w:tc>
          <w:tcPr>
            <w:tcW w:w="985" w:type="pct"/>
            <w:tcBorders>
              <w:top w:val="single" w:sz="4" w:space="0" w:color="auto"/>
            </w:tcBorders>
            <w:noWrap/>
            <w:tcMar>
              <w:left w:w="57" w:type="dxa"/>
              <w:right w:w="57" w:type="dxa"/>
            </w:tcMar>
          </w:tcPr>
          <w:p w:rsidR="00DA0B6F" w:rsidRPr="00DA0B6F" w:rsidRDefault="00DA0B6F" w:rsidP="00DA0B6F">
            <w:pPr>
              <w:spacing w:after="0" w:line="60" w:lineRule="exact"/>
              <w:jc w:val="center"/>
              <w:rPr>
                <w:szCs w:val="17"/>
              </w:rPr>
            </w:pPr>
          </w:p>
        </w:tc>
        <w:tc>
          <w:tcPr>
            <w:tcW w:w="908" w:type="pct"/>
            <w:tcBorders>
              <w:top w:val="single" w:sz="4" w:space="0" w:color="auto"/>
            </w:tcBorders>
            <w:noWrap/>
            <w:tcMar>
              <w:left w:w="57" w:type="dxa"/>
              <w:right w:w="57" w:type="dxa"/>
            </w:tcMar>
          </w:tcPr>
          <w:p w:rsidR="00DA0B6F" w:rsidRPr="00DA0B6F" w:rsidRDefault="00DA0B6F" w:rsidP="00DA0B6F">
            <w:pPr>
              <w:spacing w:after="0" w:line="60" w:lineRule="exact"/>
              <w:jc w:val="left"/>
              <w:rPr>
                <w:szCs w:val="17"/>
              </w:rPr>
            </w:pPr>
          </w:p>
        </w:tc>
        <w:tc>
          <w:tcPr>
            <w:tcW w:w="832" w:type="pct"/>
            <w:tcBorders>
              <w:top w:val="single" w:sz="4" w:space="0" w:color="auto"/>
            </w:tcBorders>
            <w:noWrap/>
            <w:tcMar>
              <w:left w:w="57" w:type="dxa"/>
              <w:right w:w="57" w:type="dxa"/>
            </w:tcMar>
          </w:tcPr>
          <w:p w:rsidR="00DA0B6F" w:rsidRPr="00DA0B6F" w:rsidRDefault="00DA0B6F" w:rsidP="00DA0B6F">
            <w:pPr>
              <w:spacing w:after="0" w:line="60" w:lineRule="exact"/>
              <w:jc w:val="left"/>
              <w:rPr>
                <w:szCs w:val="17"/>
              </w:rPr>
            </w:pPr>
          </w:p>
        </w:tc>
        <w:tc>
          <w:tcPr>
            <w:tcW w:w="681" w:type="pct"/>
            <w:tcBorders>
              <w:top w:val="single" w:sz="4" w:space="0" w:color="auto"/>
            </w:tcBorders>
            <w:noWrap/>
            <w:tcMar>
              <w:left w:w="57" w:type="dxa"/>
              <w:right w:w="57" w:type="dxa"/>
            </w:tcMar>
          </w:tcPr>
          <w:p w:rsidR="00DA0B6F" w:rsidRPr="00DA0B6F" w:rsidRDefault="00DA0B6F" w:rsidP="00DA0B6F">
            <w:pPr>
              <w:spacing w:after="0" w:line="60" w:lineRule="exact"/>
              <w:jc w:val="center"/>
              <w:rPr>
                <w:szCs w:val="17"/>
              </w:rPr>
            </w:pPr>
          </w:p>
        </w:tc>
        <w:tc>
          <w:tcPr>
            <w:tcW w:w="684" w:type="pct"/>
            <w:tcBorders>
              <w:top w:val="single" w:sz="4" w:space="0" w:color="auto"/>
            </w:tcBorders>
          </w:tcPr>
          <w:p w:rsidR="00DA0B6F" w:rsidRPr="00DA0B6F" w:rsidRDefault="00DA0B6F" w:rsidP="00DA0B6F">
            <w:pPr>
              <w:spacing w:after="0" w:line="60" w:lineRule="exact"/>
              <w:jc w:val="center"/>
              <w:rPr>
                <w:szCs w:val="17"/>
              </w:rPr>
            </w:pPr>
          </w:p>
        </w:tc>
      </w:tr>
      <w:tr w:rsidR="00DA0B6F" w:rsidRPr="00DA0B6F" w:rsidTr="00897C2C">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910" w:type="pct"/>
            <w:tcBorders>
              <w:top w:val="nil"/>
              <w:left w:val="nil"/>
              <w:bottom w:val="single" w:sz="4" w:space="0" w:color="auto"/>
              <w:right w:val="nil"/>
            </w:tcBorders>
            <w:noWrap/>
            <w:hideMark/>
          </w:tcPr>
          <w:p w:rsidR="00DA0B6F" w:rsidRPr="00DA0B6F" w:rsidRDefault="00DA0B6F" w:rsidP="00DA0B6F">
            <w:pPr>
              <w:ind w:left="34" w:hanging="142"/>
              <w:jc w:val="left"/>
              <w:rPr>
                <w:szCs w:val="17"/>
                <w:lang w:eastAsia="en-AU"/>
              </w:rPr>
            </w:pPr>
            <w:r w:rsidRPr="00DA0B6F">
              <w:rPr>
                <w:szCs w:val="17"/>
                <w:lang w:eastAsia="en-AU"/>
              </w:rPr>
              <w:t>Northern Windmills &amp; Agencies</w:t>
            </w:r>
          </w:p>
        </w:tc>
        <w:tc>
          <w:tcPr>
            <w:tcW w:w="985" w:type="pct"/>
            <w:tcBorders>
              <w:top w:val="nil"/>
              <w:left w:val="nil"/>
              <w:bottom w:val="single" w:sz="4" w:space="0" w:color="auto"/>
              <w:right w:val="nil"/>
            </w:tcBorders>
            <w:noWrap/>
            <w:hideMark/>
          </w:tcPr>
          <w:p w:rsidR="00DA0B6F" w:rsidRPr="00DA0B6F" w:rsidRDefault="00DA0B6F" w:rsidP="00DA0B6F">
            <w:pPr>
              <w:ind w:left="175" w:hanging="175"/>
              <w:jc w:val="left"/>
              <w:rPr>
                <w:szCs w:val="17"/>
                <w:lang w:eastAsia="en-AU"/>
              </w:rPr>
            </w:pPr>
            <w:r w:rsidRPr="00DA0B6F">
              <w:rPr>
                <w:szCs w:val="17"/>
                <w:lang w:eastAsia="en-AU"/>
              </w:rPr>
              <w:t>Northern Windmills &amp; Agencies</w:t>
            </w:r>
          </w:p>
        </w:tc>
        <w:tc>
          <w:tcPr>
            <w:tcW w:w="908" w:type="pct"/>
            <w:tcBorders>
              <w:top w:val="nil"/>
              <w:left w:val="nil"/>
              <w:bottom w:val="single" w:sz="4" w:space="0" w:color="auto"/>
              <w:right w:val="nil"/>
            </w:tcBorders>
            <w:noWrap/>
            <w:hideMark/>
          </w:tcPr>
          <w:p w:rsidR="00DA0B6F" w:rsidRPr="00DA0B6F" w:rsidRDefault="00DA0B6F" w:rsidP="00DA0B6F">
            <w:pPr>
              <w:jc w:val="left"/>
              <w:rPr>
                <w:szCs w:val="17"/>
                <w:lang w:eastAsia="en-AU"/>
              </w:rPr>
            </w:pPr>
            <w:r w:rsidRPr="00DA0B6F">
              <w:rPr>
                <w:szCs w:val="17"/>
                <w:lang w:eastAsia="en-AU"/>
              </w:rPr>
              <w:t>D Schultz; D Schultz</w:t>
            </w:r>
          </w:p>
        </w:tc>
        <w:tc>
          <w:tcPr>
            <w:tcW w:w="832" w:type="pct"/>
            <w:tcBorders>
              <w:top w:val="nil"/>
              <w:left w:val="nil"/>
              <w:bottom w:val="single" w:sz="4" w:space="0" w:color="auto"/>
              <w:right w:val="nil"/>
            </w:tcBorders>
            <w:noWrap/>
            <w:hideMark/>
          </w:tcPr>
          <w:p w:rsidR="00DA0B6F" w:rsidRPr="00DA0B6F" w:rsidRDefault="00DA0B6F" w:rsidP="00DA0B6F">
            <w:pPr>
              <w:ind w:left="176" w:hanging="176"/>
              <w:jc w:val="left"/>
              <w:rPr>
                <w:szCs w:val="17"/>
                <w:lang w:eastAsia="en-AU"/>
              </w:rPr>
            </w:pPr>
            <w:r w:rsidRPr="00DA0B6F">
              <w:rPr>
                <w:szCs w:val="17"/>
                <w:lang w:eastAsia="en-AU"/>
              </w:rPr>
              <w:t>26 Second Street, Orroroo</w:t>
            </w:r>
          </w:p>
        </w:tc>
        <w:tc>
          <w:tcPr>
            <w:tcW w:w="681" w:type="pct"/>
            <w:tcBorders>
              <w:top w:val="nil"/>
              <w:left w:val="nil"/>
              <w:bottom w:val="single" w:sz="4" w:space="0" w:color="auto"/>
              <w:right w:val="nil"/>
            </w:tcBorders>
            <w:noWrap/>
            <w:hideMark/>
          </w:tcPr>
          <w:p w:rsidR="00DA0B6F" w:rsidRPr="00DA0B6F" w:rsidRDefault="00DA0B6F" w:rsidP="00DA0B6F">
            <w:pPr>
              <w:jc w:val="center"/>
              <w:rPr>
                <w:szCs w:val="17"/>
                <w:lang w:eastAsia="en-AU"/>
              </w:rPr>
            </w:pPr>
            <w:r w:rsidRPr="00DA0B6F">
              <w:rPr>
                <w:szCs w:val="17"/>
                <w:lang w:eastAsia="en-AU"/>
              </w:rPr>
              <w:t>3293/123</w:t>
            </w:r>
          </w:p>
        </w:tc>
        <w:tc>
          <w:tcPr>
            <w:tcW w:w="684" w:type="pct"/>
            <w:tcBorders>
              <w:top w:val="nil"/>
              <w:left w:val="nil"/>
              <w:bottom w:val="single" w:sz="4" w:space="0" w:color="auto"/>
              <w:right w:val="nil"/>
            </w:tcBorders>
          </w:tcPr>
          <w:p w:rsidR="00DA0B6F" w:rsidRPr="00DA0B6F" w:rsidRDefault="00DA0B6F" w:rsidP="00DA0B6F">
            <w:pPr>
              <w:jc w:val="left"/>
              <w:rPr>
                <w:szCs w:val="17"/>
                <w:lang w:eastAsia="en-AU"/>
              </w:rPr>
            </w:pPr>
            <w:r w:rsidRPr="00DA0B6F">
              <w:rPr>
                <w:szCs w:val="17"/>
                <w:lang w:eastAsia="en-AU"/>
              </w:rPr>
              <w:t>Regional</w:t>
            </w:r>
          </w:p>
        </w:tc>
      </w:tr>
    </w:tbl>
    <w:p w:rsidR="00DA0B6F" w:rsidRPr="00DA0B6F" w:rsidRDefault="00DA0B6F" w:rsidP="00332B1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120"/>
        <w:rPr>
          <w:rFonts w:eastAsia="Times New Roman"/>
          <w:szCs w:val="17"/>
        </w:rPr>
      </w:pPr>
    </w:p>
    <w:p w:rsidR="00F010A8" w:rsidRPr="00F010A8" w:rsidRDefault="00F010A8" w:rsidP="00F010A8">
      <w:pPr>
        <w:jc w:val="center"/>
        <w:rPr>
          <w:caps/>
          <w:szCs w:val="17"/>
        </w:rPr>
      </w:pPr>
      <w:r w:rsidRPr="00F010A8">
        <w:rPr>
          <w:caps/>
          <w:szCs w:val="17"/>
        </w:rPr>
        <w:t>Environment Protection Act 1993</w:t>
      </w:r>
    </w:p>
    <w:p w:rsidR="00F010A8" w:rsidRPr="00F010A8" w:rsidRDefault="00F010A8" w:rsidP="00F010A8">
      <w:pPr>
        <w:jc w:val="center"/>
        <w:rPr>
          <w:smallCaps/>
          <w:szCs w:val="17"/>
        </w:rPr>
      </w:pPr>
      <w:r w:rsidRPr="00F010A8">
        <w:rPr>
          <w:smallCaps/>
          <w:szCs w:val="17"/>
        </w:rPr>
        <w:t>Section 69</w:t>
      </w:r>
    </w:p>
    <w:p w:rsidR="00F010A8" w:rsidRPr="00F010A8" w:rsidRDefault="00F010A8" w:rsidP="00F010A8">
      <w:pPr>
        <w:jc w:val="center"/>
        <w:rPr>
          <w:i/>
          <w:szCs w:val="17"/>
        </w:rPr>
      </w:pPr>
      <w:r w:rsidRPr="00F010A8">
        <w:rPr>
          <w:i/>
          <w:szCs w:val="17"/>
        </w:rPr>
        <w:t>Variation to Existing Approval of Collection Depot</w:t>
      </w:r>
    </w:p>
    <w:p w:rsidR="00F010A8" w:rsidRPr="00F010A8" w:rsidRDefault="00F010A8" w:rsidP="00F010A8">
      <w:pPr>
        <w:rPr>
          <w:rFonts w:eastAsia="Times New Roman"/>
          <w:szCs w:val="17"/>
        </w:rPr>
      </w:pPr>
      <w:r w:rsidRPr="00F010A8">
        <w:rPr>
          <w:rFonts w:eastAsia="Times New Roman"/>
          <w:szCs w:val="17"/>
        </w:rPr>
        <w:t>I, ANDREA KAYE WOODS, Delegate of the Environment Protection Authority (‘the Authority’), pursuant to Section 69 of the Environment Protection Act, 1993 (SA) (‘the Act’) hereby:</w:t>
      </w:r>
    </w:p>
    <w:p w:rsidR="00F010A8" w:rsidRPr="00F010A8" w:rsidRDefault="00F010A8" w:rsidP="00F010A8">
      <w:pPr>
        <w:ind w:left="426" w:hanging="284"/>
        <w:rPr>
          <w:rFonts w:eastAsia="Times New Roman"/>
          <w:szCs w:val="17"/>
        </w:rPr>
      </w:pPr>
      <w:r w:rsidRPr="00F010A8">
        <w:rPr>
          <w:rFonts w:eastAsia="Times New Roman"/>
          <w:szCs w:val="17"/>
        </w:rPr>
        <w:t>1.</w:t>
      </w:r>
      <w:r w:rsidRPr="00F010A8">
        <w:rPr>
          <w:rFonts w:eastAsia="Times New Roman"/>
          <w:szCs w:val="17"/>
        </w:rPr>
        <w:tab/>
        <w:t>Variation to Existing Approval of Collection Depot:</w:t>
      </w:r>
    </w:p>
    <w:p w:rsidR="00F010A8" w:rsidRPr="00F010A8" w:rsidRDefault="00F010A8" w:rsidP="00F010A8">
      <w:pPr>
        <w:ind w:left="426"/>
        <w:rPr>
          <w:rFonts w:eastAsia="Times New Roman"/>
          <w:szCs w:val="17"/>
        </w:rPr>
      </w:pPr>
      <w:r w:rsidRPr="00F010A8">
        <w:rPr>
          <w:rFonts w:eastAsia="Times New Roman"/>
          <w:szCs w:val="17"/>
        </w:rPr>
        <w:t>Vary the approval of the collection depot listed at Schedule 1 of this notice, that was granted under the Act prior to the date of this Notice and impose the conditions of this approval to be as follows:</w:t>
      </w:r>
    </w:p>
    <w:p w:rsidR="00F010A8" w:rsidRPr="00F010A8" w:rsidRDefault="00F010A8" w:rsidP="00F010A8">
      <w:pPr>
        <w:ind w:left="993" w:hanging="425"/>
        <w:rPr>
          <w:rFonts w:eastAsia="Times New Roman"/>
          <w:szCs w:val="17"/>
        </w:rPr>
      </w:pPr>
      <w:r w:rsidRPr="00F010A8">
        <w:rPr>
          <w:rFonts w:eastAsia="Times New Roman"/>
          <w:szCs w:val="17"/>
        </w:rPr>
        <w:t>1.1</w:t>
      </w:r>
      <w:r w:rsidRPr="00F010A8">
        <w:rPr>
          <w:rFonts w:eastAsia="Times New Roman"/>
          <w:szCs w:val="17"/>
        </w:rPr>
        <w:tab/>
        <w:t>Approval of Collection Depot:</w:t>
      </w:r>
    </w:p>
    <w:p w:rsidR="00F010A8" w:rsidRPr="00F010A8" w:rsidRDefault="00F010A8" w:rsidP="00F010A8">
      <w:pPr>
        <w:ind w:left="993"/>
        <w:rPr>
          <w:rFonts w:eastAsia="Times New Roman"/>
          <w:szCs w:val="17"/>
        </w:rPr>
      </w:pPr>
      <w:r w:rsidRPr="00F010A8">
        <w:rPr>
          <w:rFonts w:eastAsia="Times New Roman"/>
          <w:szCs w:val="17"/>
        </w:rPr>
        <w:t>The collection depot identified by reference to the following matters is approved:</w:t>
      </w:r>
    </w:p>
    <w:p w:rsidR="00F010A8" w:rsidRPr="00F010A8" w:rsidRDefault="00F010A8" w:rsidP="00F010A8">
      <w:pPr>
        <w:ind w:left="1418" w:hanging="284"/>
        <w:rPr>
          <w:rFonts w:eastAsia="Times New Roman"/>
          <w:szCs w:val="17"/>
        </w:rPr>
      </w:pPr>
      <w:r w:rsidRPr="00F010A8">
        <w:rPr>
          <w:rFonts w:eastAsia="Times New Roman"/>
          <w:szCs w:val="17"/>
        </w:rPr>
        <w:t>(a)</w:t>
      </w:r>
      <w:r w:rsidRPr="00F010A8">
        <w:rPr>
          <w:rFonts w:eastAsia="Times New Roman"/>
          <w:szCs w:val="17"/>
        </w:rPr>
        <w:tab/>
      </w:r>
      <w:proofErr w:type="gramStart"/>
      <w:r w:rsidRPr="00F010A8">
        <w:rPr>
          <w:rFonts w:eastAsia="Times New Roman"/>
          <w:szCs w:val="17"/>
        </w:rPr>
        <w:t>the</w:t>
      </w:r>
      <w:proofErr w:type="gramEnd"/>
      <w:r w:rsidRPr="00F010A8">
        <w:rPr>
          <w:rFonts w:eastAsia="Times New Roman"/>
          <w:szCs w:val="17"/>
        </w:rPr>
        <w:t xml:space="preserve"> name of the collection depot described in Column 1 of Schedule 1 of this Notice;</w:t>
      </w:r>
    </w:p>
    <w:p w:rsidR="00F010A8" w:rsidRPr="00F010A8" w:rsidRDefault="00F010A8" w:rsidP="00F010A8">
      <w:pPr>
        <w:ind w:left="1418" w:hanging="284"/>
        <w:rPr>
          <w:rFonts w:eastAsia="Times New Roman"/>
          <w:szCs w:val="17"/>
        </w:rPr>
      </w:pPr>
      <w:r w:rsidRPr="00F010A8">
        <w:rPr>
          <w:rFonts w:eastAsia="Times New Roman"/>
          <w:szCs w:val="17"/>
        </w:rPr>
        <w:t>(b)</w:t>
      </w:r>
      <w:r w:rsidRPr="00F010A8">
        <w:rPr>
          <w:rFonts w:eastAsia="Times New Roman"/>
          <w:szCs w:val="17"/>
        </w:rPr>
        <w:tab/>
      </w:r>
      <w:proofErr w:type="gramStart"/>
      <w:r w:rsidRPr="00F010A8">
        <w:rPr>
          <w:rFonts w:eastAsia="Times New Roman"/>
          <w:szCs w:val="17"/>
        </w:rPr>
        <w:t>the</w:t>
      </w:r>
      <w:proofErr w:type="gramEnd"/>
      <w:r w:rsidRPr="00F010A8">
        <w:rPr>
          <w:rFonts w:eastAsia="Times New Roman"/>
          <w:szCs w:val="17"/>
        </w:rPr>
        <w:t xml:space="preserve"> name of the proprietor of the depot identified in Column 3 of Schedule 1 of this Notice;</w:t>
      </w:r>
    </w:p>
    <w:p w:rsidR="00F010A8" w:rsidRPr="00F010A8" w:rsidRDefault="00F010A8" w:rsidP="00F010A8">
      <w:pPr>
        <w:ind w:left="1418" w:hanging="284"/>
        <w:rPr>
          <w:rFonts w:eastAsia="Times New Roman"/>
          <w:szCs w:val="17"/>
        </w:rPr>
      </w:pPr>
      <w:r w:rsidRPr="00F010A8">
        <w:rPr>
          <w:rFonts w:eastAsia="Times New Roman"/>
          <w:szCs w:val="17"/>
        </w:rPr>
        <w:t>(c)</w:t>
      </w:r>
      <w:r w:rsidRPr="00F010A8">
        <w:rPr>
          <w:rFonts w:eastAsia="Times New Roman"/>
          <w:szCs w:val="17"/>
        </w:rPr>
        <w:tab/>
      </w:r>
      <w:proofErr w:type="gramStart"/>
      <w:r w:rsidRPr="00F010A8">
        <w:rPr>
          <w:rFonts w:eastAsia="Times New Roman"/>
          <w:szCs w:val="17"/>
        </w:rPr>
        <w:t>the</w:t>
      </w:r>
      <w:proofErr w:type="gramEnd"/>
      <w:r w:rsidRPr="00F010A8">
        <w:rPr>
          <w:rFonts w:eastAsia="Times New Roman"/>
          <w:szCs w:val="17"/>
        </w:rPr>
        <w:t xml:space="preserve"> location of the depot described in Columns 4-6 of Schedule 1 of this Notice; and</w:t>
      </w:r>
    </w:p>
    <w:p w:rsidR="00F010A8" w:rsidRPr="00F010A8" w:rsidRDefault="00F010A8" w:rsidP="00F010A8">
      <w:pPr>
        <w:ind w:left="426"/>
        <w:rPr>
          <w:rFonts w:eastAsia="Times New Roman"/>
          <w:szCs w:val="17"/>
        </w:rPr>
      </w:pPr>
      <w:r w:rsidRPr="00F010A8">
        <w:rPr>
          <w:rFonts w:eastAsia="Times New Roman"/>
          <w:szCs w:val="17"/>
        </w:rPr>
        <w:t>The collection depot listed at Schedule 1 of this Notice is approved in relation to all classes of containers, which were approved under the Act, at or subsequent to the date of this Notice, as Category B Containers.</w:t>
      </w:r>
    </w:p>
    <w:p w:rsidR="00F010A8" w:rsidRPr="00F010A8" w:rsidRDefault="00F010A8" w:rsidP="00F010A8">
      <w:pPr>
        <w:ind w:left="993" w:hanging="425"/>
        <w:rPr>
          <w:rFonts w:eastAsia="Times New Roman"/>
          <w:szCs w:val="17"/>
        </w:rPr>
      </w:pPr>
      <w:r w:rsidRPr="00F010A8">
        <w:rPr>
          <w:rFonts w:eastAsia="Times New Roman"/>
          <w:szCs w:val="17"/>
        </w:rPr>
        <w:t>1.2</w:t>
      </w:r>
      <w:r w:rsidRPr="00F010A8">
        <w:rPr>
          <w:rFonts w:eastAsia="Times New Roman"/>
          <w:szCs w:val="17"/>
        </w:rPr>
        <w:tab/>
        <w:t>Conditions of approval:</w:t>
      </w:r>
    </w:p>
    <w:p w:rsidR="00F010A8" w:rsidRPr="00F010A8" w:rsidRDefault="00F010A8" w:rsidP="00F010A8">
      <w:pPr>
        <w:ind w:left="993"/>
        <w:rPr>
          <w:rFonts w:eastAsia="Times New Roman"/>
          <w:szCs w:val="17"/>
        </w:rPr>
      </w:pPr>
      <w:r w:rsidRPr="00F010A8">
        <w:rPr>
          <w:rFonts w:eastAsia="Times New Roman"/>
          <w:szCs w:val="17"/>
        </w:rPr>
        <w:t>Impose the following conditions on the approval:</w:t>
      </w:r>
    </w:p>
    <w:p w:rsidR="00F010A8" w:rsidRPr="00F010A8" w:rsidRDefault="00F010A8" w:rsidP="00F010A8">
      <w:pPr>
        <w:ind w:left="1418" w:hanging="283"/>
        <w:rPr>
          <w:rFonts w:eastAsia="Times New Roman"/>
          <w:szCs w:val="17"/>
        </w:rPr>
      </w:pPr>
      <w:r w:rsidRPr="00F010A8">
        <w:rPr>
          <w:rFonts w:eastAsia="Times New Roman"/>
          <w:szCs w:val="17"/>
        </w:rPr>
        <w:t>1.</w:t>
      </w:r>
      <w:r w:rsidRPr="00F010A8">
        <w:rPr>
          <w:rFonts w:eastAsia="Times New Roman"/>
          <w:szCs w:val="17"/>
        </w:rPr>
        <w:tab/>
        <w:t>If the Approval Holder’s name or postal address (or both) changes, then the Approval Holder must inform the Authority in writing, within 28 days of the change occurring.</w:t>
      </w:r>
    </w:p>
    <w:p w:rsidR="00F010A8" w:rsidRPr="00F010A8" w:rsidRDefault="00F010A8" w:rsidP="00F010A8">
      <w:pPr>
        <w:ind w:left="1418" w:hanging="283"/>
        <w:rPr>
          <w:rFonts w:eastAsia="Times New Roman"/>
          <w:szCs w:val="17"/>
        </w:rPr>
      </w:pPr>
      <w:r w:rsidRPr="00F010A8">
        <w:rPr>
          <w:rFonts w:eastAsia="Times New Roman"/>
          <w:szCs w:val="17"/>
        </w:rPr>
        <w:t>2.</w:t>
      </w:r>
      <w:r w:rsidRPr="00F010A8">
        <w:rPr>
          <w:rFonts w:eastAsia="Times New Roman"/>
          <w:szCs w:val="17"/>
        </w:rPr>
        <w:tab/>
        <w:t>If the collection depot is sold to another party, the Approval Holder must inform the Authority in writing, within 28 days of settlement.</w:t>
      </w:r>
    </w:p>
    <w:p w:rsidR="00F010A8" w:rsidRPr="00F010A8" w:rsidRDefault="00F010A8" w:rsidP="00F010A8">
      <w:pPr>
        <w:ind w:left="1418" w:hanging="283"/>
        <w:rPr>
          <w:rFonts w:eastAsia="Times New Roman"/>
          <w:szCs w:val="17"/>
        </w:rPr>
      </w:pPr>
      <w:r w:rsidRPr="00F010A8">
        <w:rPr>
          <w:rFonts w:eastAsia="Times New Roman"/>
          <w:szCs w:val="17"/>
        </w:rPr>
        <w:t>3.</w:t>
      </w:r>
      <w:r w:rsidRPr="00F010A8">
        <w:rPr>
          <w:rFonts w:eastAsia="Times New Roman"/>
          <w:szCs w:val="17"/>
        </w:rPr>
        <w:tab/>
        <w:t xml:space="preserve">The Approval Holder who wishes to cease operation of the depot shall notify the Authority in writing. </w:t>
      </w:r>
      <w:proofErr w:type="gramStart"/>
      <w:r w:rsidRPr="00F010A8">
        <w:rPr>
          <w:rFonts w:eastAsia="Times New Roman"/>
          <w:szCs w:val="17"/>
        </w:rPr>
        <w:t>no</w:t>
      </w:r>
      <w:proofErr w:type="gramEnd"/>
      <w:r w:rsidRPr="00F010A8">
        <w:rPr>
          <w:rFonts w:eastAsia="Times New Roman"/>
          <w:szCs w:val="17"/>
        </w:rPr>
        <w:t xml:space="preserve"> less than 14 days from date of closing.</w:t>
      </w:r>
    </w:p>
    <w:p w:rsidR="00F010A8" w:rsidRPr="00F010A8" w:rsidRDefault="00F010A8" w:rsidP="00F010A8">
      <w:pPr>
        <w:ind w:left="1418" w:hanging="283"/>
        <w:rPr>
          <w:rFonts w:eastAsia="Times New Roman"/>
          <w:szCs w:val="17"/>
        </w:rPr>
      </w:pPr>
      <w:r w:rsidRPr="00F010A8">
        <w:rPr>
          <w:rFonts w:eastAsia="Times New Roman"/>
          <w:szCs w:val="17"/>
        </w:rPr>
        <w:lastRenderedPageBreak/>
        <w:t>4.</w:t>
      </w:r>
      <w:r w:rsidRPr="00F010A8">
        <w:rPr>
          <w:rFonts w:eastAsia="Times New Roman"/>
          <w:szCs w:val="17"/>
        </w:rPr>
        <w:tab/>
      </w:r>
      <w:r w:rsidRPr="00F010A8">
        <w:rPr>
          <w:rFonts w:eastAsia="Times New Roman"/>
          <w:spacing w:val="-2"/>
          <w:szCs w:val="17"/>
        </w:rPr>
        <w:t>The Approval Holder, or a person acting on his or her behalf, must not pay a refund on, or seek reimbursement for, containers that the Approval Holder, or the person acting on his or her behalf, knows were not purchased in South Australia.</w:t>
      </w:r>
    </w:p>
    <w:p w:rsidR="00F010A8" w:rsidRPr="00F010A8" w:rsidRDefault="00F010A8" w:rsidP="00F010A8">
      <w:pPr>
        <w:ind w:left="1418" w:hanging="283"/>
        <w:rPr>
          <w:rFonts w:eastAsia="Times New Roman"/>
          <w:szCs w:val="17"/>
        </w:rPr>
      </w:pPr>
      <w:r w:rsidRPr="00F010A8">
        <w:rPr>
          <w:rFonts w:eastAsia="Times New Roman"/>
          <w:szCs w:val="17"/>
        </w:rPr>
        <w:t>5.</w:t>
      </w:r>
      <w:r w:rsidRPr="00F010A8">
        <w:rPr>
          <w:rFonts w:eastAsia="Times New Roman"/>
          <w:szCs w:val="17"/>
        </w:rPr>
        <w:tab/>
        <w:t>The Approval Holder must ensure that prominent signage is displayed, detailing the offence and the penalties under Section 69 the Act, for presenting interstate containers for refund.</w:t>
      </w:r>
    </w:p>
    <w:p w:rsidR="00F010A8" w:rsidRPr="00F010A8" w:rsidRDefault="00F010A8" w:rsidP="00F010A8">
      <w:pPr>
        <w:rPr>
          <w:rFonts w:eastAsia="Times New Roman"/>
          <w:szCs w:val="17"/>
        </w:rPr>
      </w:pPr>
      <w:r w:rsidRPr="00F010A8">
        <w:rPr>
          <w:rFonts w:eastAsia="Times New Roman"/>
          <w:szCs w:val="17"/>
        </w:rPr>
        <w:t>Dated: 8 October 2020</w:t>
      </w:r>
    </w:p>
    <w:p w:rsidR="00F010A8" w:rsidRPr="00F010A8" w:rsidRDefault="00F010A8" w:rsidP="00F010A8">
      <w:pPr>
        <w:spacing w:after="0"/>
        <w:jc w:val="right"/>
        <w:rPr>
          <w:rFonts w:eastAsia="Times New Roman"/>
          <w:smallCaps/>
          <w:szCs w:val="20"/>
        </w:rPr>
      </w:pPr>
      <w:r w:rsidRPr="00F010A8">
        <w:rPr>
          <w:rFonts w:eastAsia="Times New Roman"/>
          <w:smallCaps/>
          <w:szCs w:val="20"/>
        </w:rPr>
        <w:t>Andrea Kaye Woods</w:t>
      </w:r>
    </w:p>
    <w:p w:rsidR="00F010A8" w:rsidRPr="00F010A8" w:rsidRDefault="00F010A8" w:rsidP="00F010A8">
      <w:pPr>
        <w:spacing w:after="0"/>
        <w:jc w:val="right"/>
        <w:rPr>
          <w:rFonts w:eastAsia="Times New Roman"/>
          <w:szCs w:val="17"/>
        </w:rPr>
      </w:pPr>
      <w:r w:rsidRPr="00F010A8">
        <w:rPr>
          <w:rFonts w:eastAsia="Times New Roman"/>
          <w:szCs w:val="17"/>
        </w:rPr>
        <w:t>Delegate of the Environment Protection Authority</w:t>
      </w:r>
    </w:p>
    <w:p w:rsidR="00F010A8" w:rsidRPr="00F010A8" w:rsidRDefault="00F010A8" w:rsidP="00F010A8">
      <w:pPr>
        <w:pBdr>
          <w:top w:val="single" w:sz="4" w:space="1" w:color="auto"/>
        </w:pBdr>
        <w:spacing w:before="100" w:line="14" w:lineRule="exact"/>
        <w:ind w:left="1080" w:right="1080"/>
        <w:jc w:val="center"/>
        <w:rPr>
          <w:rFonts w:eastAsia="Times New Roman"/>
          <w:szCs w:val="17"/>
        </w:rPr>
      </w:pPr>
    </w:p>
    <w:p w:rsidR="00F010A8" w:rsidRPr="00F010A8" w:rsidRDefault="00F010A8" w:rsidP="00F010A8">
      <w:pPr>
        <w:spacing w:before="120"/>
        <w:jc w:val="center"/>
        <w:rPr>
          <w:smallCaps/>
          <w:szCs w:val="17"/>
        </w:rPr>
      </w:pPr>
      <w:r w:rsidRPr="00F010A8">
        <w:rPr>
          <w:smallCaps/>
          <w:szCs w:val="17"/>
        </w:rPr>
        <w:t>Schedule 1</w:t>
      </w:r>
    </w:p>
    <w:tbl>
      <w:tblPr>
        <w:tblStyle w:val="TableGrid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07"/>
        <w:gridCol w:w="1700"/>
        <w:gridCol w:w="1134"/>
        <w:gridCol w:w="1843"/>
        <w:gridCol w:w="1134"/>
        <w:gridCol w:w="1136"/>
      </w:tblGrid>
      <w:tr w:rsidR="00F010A8" w:rsidRPr="00F010A8" w:rsidTr="00897C2C">
        <w:trPr>
          <w:trHeight w:val="300"/>
        </w:trPr>
        <w:tc>
          <w:tcPr>
            <w:tcW w:w="1287" w:type="pct"/>
            <w:tcBorders>
              <w:top w:val="single" w:sz="4" w:space="0" w:color="auto"/>
            </w:tcBorders>
            <w:noWrap/>
            <w:vAlign w:val="center"/>
            <w:hideMark/>
          </w:tcPr>
          <w:p w:rsidR="00F010A8" w:rsidRPr="00F010A8" w:rsidRDefault="00F010A8" w:rsidP="00F010A8">
            <w:pPr>
              <w:spacing w:before="40" w:after="40"/>
              <w:jc w:val="center"/>
              <w:rPr>
                <w:b/>
                <w:szCs w:val="20"/>
              </w:rPr>
            </w:pPr>
            <w:r w:rsidRPr="00F010A8">
              <w:rPr>
                <w:b/>
                <w:szCs w:val="20"/>
              </w:rPr>
              <w:t>Column 1</w:t>
            </w:r>
          </w:p>
        </w:tc>
        <w:tc>
          <w:tcPr>
            <w:tcW w:w="909" w:type="pct"/>
            <w:tcBorders>
              <w:top w:val="single" w:sz="4" w:space="0" w:color="auto"/>
            </w:tcBorders>
            <w:noWrap/>
            <w:vAlign w:val="center"/>
            <w:hideMark/>
          </w:tcPr>
          <w:p w:rsidR="00F010A8" w:rsidRPr="00F010A8" w:rsidRDefault="00F010A8" w:rsidP="00F010A8">
            <w:pPr>
              <w:spacing w:before="40" w:after="40"/>
              <w:jc w:val="center"/>
              <w:rPr>
                <w:b/>
                <w:szCs w:val="20"/>
              </w:rPr>
            </w:pPr>
            <w:r w:rsidRPr="00F010A8">
              <w:rPr>
                <w:b/>
                <w:szCs w:val="20"/>
              </w:rPr>
              <w:t>Column 2</w:t>
            </w:r>
          </w:p>
        </w:tc>
        <w:tc>
          <w:tcPr>
            <w:tcW w:w="606" w:type="pct"/>
            <w:tcBorders>
              <w:top w:val="single" w:sz="4" w:space="0" w:color="auto"/>
            </w:tcBorders>
            <w:noWrap/>
            <w:vAlign w:val="center"/>
            <w:hideMark/>
          </w:tcPr>
          <w:p w:rsidR="00F010A8" w:rsidRPr="00F010A8" w:rsidRDefault="00F010A8" w:rsidP="00F010A8">
            <w:pPr>
              <w:spacing w:before="40" w:after="40"/>
              <w:jc w:val="center"/>
              <w:rPr>
                <w:b/>
                <w:szCs w:val="20"/>
              </w:rPr>
            </w:pPr>
            <w:r w:rsidRPr="00F010A8">
              <w:rPr>
                <w:b/>
                <w:szCs w:val="20"/>
              </w:rPr>
              <w:t>Column 3</w:t>
            </w:r>
          </w:p>
        </w:tc>
        <w:tc>
          <w:tcPr>
            <w:tcW w:w="985" w:type="pct"/>
            <w:tcBorders>
              <w:top w:val="single" w:sz="4" w:space="0" w:color="auto"/>
            </w:tcBorders>
            <w:noWrap/>
            <w:vAlign w:val="center"/>
            <w:hideMark/>
          </w:tcPr>
          <w:p w:rsidR="00F010A8" w:rsidRPr="00F010A8" w:rsidRDefault="00F010A8" w:rsidP="00F010A8">
            <w:pPr>
              <w:spacing w:before="40" w:after="40"/>
              <w:jc w:val="center"/>
              <w:rPr>
                <w:b/>
                <w:szCs w:val="20"/>
              </w:rPr>
            </w:pPr>
            <w:r w:rsidRPr="00F010A8">
              <w:rPr>
                <w:b/>
                <w:szCs w:val="20"/>
              </w:rPr>
              <w:t>Column 4</w:t>
            </w:r>
          </w:p>
        </w:tc>
        <w:tc>
          <w:tcPr>
            <w:tcW w:w="606" w:type="pct"/>
            <w:tcBorders>
              <w:top w:val="single" w:sz="4" w:space="0" w:color="auto"/>
            </w:tcBorders>
            <w:noWrap/>
            <w:vAlign w:val="center"/>
            <w:hideMark/>
          </w:tcPr>
          <w:p w:rsidR="00F010A8" w:rsidRPr="00F010A8" w:rsidRDefault="00F010A8" w:rsidP="00F010A8">
            <w:pPr>
              <w:spacing w:before="40" w:after="40"/>
              <w:jc w:val="center"/>
              <w:rPr>
                <w:b/>
                <w:szCs w:val="20"/>
              </w:rPr>
            </w:pPr>
            <w:r w:rsidRPr="00F010A8">
              <w:rPr>
                <w:b/>
                <w:szCs w:val="20"/>
              </w:rPr>
              <w:t>Column 5</w:t>
            </w:r>
          </w:p>
        </w:tc>
        <w:tc>
          <w:tcPr>
            <w:tcW w:w="608" w:type="pct"/>
            <w:tcBorders>
              <w:top w:val="single" w:sz="4" w:space="0" w:color="auto"/>
            </w:tcBorders>
            <w:noWrap/>
            <w:vAlign w:val="center"/>
            <w:hideMark/>
          </w:tcPr>
          <w:p w:rsidR="00F010A8" w:rsidRPr="00F010A8" w:rsidRDefault="00F010A8" w:rsidP="00F010A8">
            <w:pPr>
              <w:spacing w:before="40" w:after="40"/>
              <w:jc w:val="center"/>
              <w:rPr>
                <w:b/>
                <w:szCs w:val="20"/>
              </w:rPr>
            </w:pPr>
            <w:r w:rsidRPr="00F010A8">
              <w:rPr>
                <w:b/>
                <w:szCs w:val="20"/>
              </w:rPr>
              <w:t>Column 6</w:t>
            </w:r>
          </w:p>
        </w:tc>
      </w:tr>
      <w:tr w:rsidR="00F010A8" w:rsidRPr="00F010A8" w:rsidTr="00897C2C">
        <w:trPr>
          <w:trHeight w:val="300"/>
        </w:trPr>
        <w:tc>
          <w:tcPr>
            <w:tcW w:w="1287" w:type="pct"/>
            <w:tcBorders>
              <w:bottom w:val="single" w:sz="4" w:space="0" w:color="auto"/>
            </w:tcBorders>
            <w:noWrap/>
            <w:vAlign w:val="center"/>
            <w:hideMark/>
          </w:tcPr>
          <w:p w:rsidR="00F010A8" w:rsidRPr="00F010A8" w:rsidRDefault="00F010A8" w:rsidP="00F010A8">
            <w:pPr>
              <w:spacing w:before="40" w:after="40"/>
              <w:jc w:val="center"/>
              <w:rPr>
                <w:b/>
                <w:szCs w:val="20"/>
              </w:rPr>
            </w:pPr>
            <w:r w:rsidRPr="00F010A8">
              <w:rPr>
                <w:b/>
                <w:szCs w:val="20"/>
              </w:rPr>
              <w:t>Depot Name</w:t>
            </w:r>
          </w:p>
        </w:tc>
        <w:tc>
          <w:tcPr>
            <w:tcW w:w="909" w:type="pct"/>
            <w:tcBorders>
              <w:bottom w:val="single" w:sz="4" w:space="0" w:color="auto"/>
            </w:tcBorders>
            <w:noWrap/>
            <w:vAlign w:val="center"/>
            <w:hideMark/>
          </w:tcPr>
          <w:p w:rsidR="00F010A8" w:rsidRPr="00F010A8" w:rsidRDefault="00F010A8" w:rsidP="00F010A8">
            <w:pPr>
              <w:spacing w:before="40" w:after="40"/>
              <w:jc w:val="center"/>
              <w:rPr>
                <w:b/>
                <w:szCs w:val="20"/>
              </w:rPr>
            </w:pPr>
            <w:r w:rsidRPr="00F010A8">
              <w:rPr>
                <w:b/>
                <w:szCs w:val="20"/>
              </w:rPr>
              <w:t>Company Name</w:t>
            </w:r>
          </w:p>
        </w:tc>
        <w:tc>
          <w:tcPr>
            <w:tcW w:w="606" w:type="pct"/>
            <w:tcBorders>
              <w:bottom w:val="single" w:sz="4" w:space="0" w:color="auto"/>
            </w:tcBorders>
            <w:noWrap/>
            <w:vAlign w:val="center"/>
            <w:hideMark/>
          </w:tcPr>
          <w:p w:rsidR="00F010A8" w:rsidRPr="00F010A8" w:rsidRDefault="00F010A8" w:rsidP="00F010A8">
            <w:pPr>
              <w:spacing w:before="40" w:after="40"/>
              <w:jc w:val="center"/>
              <w:rPr>
                <w:b/>
                <w:szCs w:val="20"/>
              </w:rPr>
            </w:pPr>
            <w:r w:rsidRPr="00F010A8">
              <w:rPr>
                <w:b/>
                <w:szCs w:val="20"/>
              </w:rPr>
              <w:t>Proprietors</w:t>
            </w:r>
          </w:p>
        </w:tc>
        <w:tc>
          <w:tcPr>
            <w:tcW w:w="985" w:type="pct"/>
            <w:tcBorders>
              <w:bottom w:val="single" w:sz="4" w:space="0" w:color="auto"/>
            </w:tcBorders>
            <w:noWrap/>
            <w:vAlign w:val="center"/>
            <w:hideMark/>
          </w:tcPr>
          <w:p w:rsidR="00F010A8" w:rsidRPr="00F010A8" w:rsidRDefault="00F010A8" w:rsidP="00F010A8">
            <w:pPr>
              <w:spacing w:before="40" w:after="40"/>
              <w:jc w:val="center"/>
              <w:rPr>
                <w:b/>
                <w:szCs w:val="20"/>
              </w:rPr>
            </w:pPr>
            <w:r w:rsidRPr="00F010A8">
              <w:rPr>
                <w:b/>
                <w:szCs w:val="20"/>
              </w:rPr>
              <w:t>Depot Location</w:t>
            </w:r>
          </w:p>
        </w:tc>
        <w:tc>
          <w:tcPr>
            <w:tcW w:w="606" w:type="pct"/>
            <w:tcBorders>
              <w:bottom w:val="single" w:sz="4" w:space="0" w:color="auto"/>
            </w:tcBorders>
            <w:noWrap/>
            <w:vAlign w:val="center"/>
            <w:hideMark/>
          </w:tcPr>
          <w:p w:rsidR="00F010A8" w:rsidRPr="00F010A8" w:rsidRDefault="00F010A8" w:rsidP="00F010A8">
            <w:pPr>
              <w:spacing w:before="40" w:after="40"/>
              <w:jc w:val="center"/>
              <w:rPr>
                <w:b/>
                <w:szCs w:val="20"/>
              </w:rPr>
            </w:pPr>
            <w:r w:rsidRPr="00F010A8">
              <w:rPr>
                <w:b/>
                <w:szCs w:val="20"/>
              </w:rPr>
              <w:t>Cert of Title Volume</w:t>
            </w:r>
          </w:p>
        </w:tc>
        <w:tc>
          <w:tcPr>
            <w:tcW w:w="608" w:type="pct"/>
            <w:tcBorders>
              <w:bottom w:val="single" w:sz="4" w:space="0" w:color="auto"/>
            </w:tcBorders>
            <w:noWrap/>
            <w:vAlign w:val="center"/>
            <w:hideMark/>
          </w:tcPr>
          <w:p w:rsidR="00F010A8" w:rsidRPr="00F010A8" w:rsidRDefault="00F010A8" w:rsidP="00F010A8">
            <w:pPr>
              <w:spacing w:before="40" w:after="40"/>
              <w:jc w:val="center"/>
              <w:rPr>
                <w:b/>
                <w:szCs w:val="20"/>
              </w:rPr>
            </w:pPr>
            <w:r w:rsidRPr="00F010A8">
              <w:rPr>
                <w:b/>
                <w:szCs w:val="20"/>
              </w:rPr>
              <w:t>Collection Area</w:t>
            </w:r>
          </w:p>
        </w:tc>
      </w:tr>
      <w:tr w:rsidR="00F010A8" w:rsidRPr="00F010A8" w:rsidTr="00897C2C">
        <w:trPr>
          <w:trHeight w:val="47"/>
        </w:trPr>
        <w:tc>
          <w:tcPr>
            <w:tcW w:w="1287" w:type="pct"/>
            <w:tcBorders>
              <w:top w:val="single" w:sz="4" w:space="0" w:color="auto"/>
            </w:tcBorders>
            <w:noWrap/>
            <w:vAlign w:val="center"/>
          </w:tcPr>
          <w:p w:rsidR="00F010A8" w:rsidRPr="00F010A8" w:rsidRDefault="00F010A8" w:rsidP="00F010A8">
            <w:pPr>
              <w:spacing w:after="0" w:line="80" w:lineRule="exact"/>
              <w:jc w:val="center"/>
              <w:rPr>
                <w:szCs w:val="20"/>
              </w:rPr>
            </w:pPr>
          </w:p>
        </w:tc>
        <w:tc>
          <w:tcPr>
            <w:tcW w:w="909" w:type="pct"/>
            <w:tcBorders>
              <w:top w:val="single" w:sz="4" w:space="0" w:color="auto"/>
            </w:tcBorders>
            <w:noWrap/>
            <w:vAlign w:val="center"/>
          </w:tcPr>
          <w:p w:rsidR="00F010A8" w:rsidRPr="00F010A8" w:rsidRDefault="00F010A8" w:rsidP="00F010A8">
            <w:pPr>
              <w:spacing w:after="0" w:line="80" w:lineRule="exact"/>
              <w:jc w:val="center"/>
              <w:rPr>
                <w:szCs w:val="20"/>
              </w:rPr>
            </w:pPr>
          </w:p>
        </w:tc>
        <w:tc>
          <w:tcPr>
            <w:tcW w:w="606" w:type="pct"/>
            <w:tcBorders>
              <w:top w:val="single" w:sz="4" w:space="0" w:color="auto"/>
            </w:tcBorders>
            <w:noWrap/>
            <w:vAlign w:val="center"/>
          </w:tcPr>
          <w:p w:rsidR="00F010A8" w:rsidRPr="00F010A8" w:rsidRDefault="00F010A8" w:rsidP="00F010A8">
            <w:pPr>
              <w:spacing w:after="0" w:line="80" w:lineRule="exact"/>
              <w:jc w:val="center"/>
              <w:rPr>
                <w:szCs w:val="20"/>
              </w:rPr>
            </w:pPr>
          </w:p>
        </w:tc>
        <w:tc>
          <w:tcPr>
            <w:tcW w:w="985" w:type="pct"/>
            <w:tcBorders>
              <w:top w:val="single" w:sz="4" w:space="0" w:color="auto"/>
            </w:tcBorders>
            <w:noWrap/>
            <w:vAlign w:val="center"/>
          </w:tcPr>
          <w:p w:rsidR="00F010A8" w:rsidRPr="00F010A8" w:rsidRDefault="00F010A8" w:rsidP="00F010A8">
            <w:pPr>
              <w:spacing w:after="0" w:line="80" w:lineRule="exact"/>
              <w:jc w:val="center"/>
              <w:rPr>
                <w:szCs w:val="20"/>
              </w:rPr>
            </w:pPr>
          </w:p>
        </w:tc>
        <w:tc>
          <w:tcPr>
            <w:tcW w:w="606" w:type="pct"/>
            <w:tcBorders>
              <w:top w:val="single" w:sz="4" w:space="0" w:color="auto"/>
            </w:tcBorders>
            <w:noWrap/>
            <w:vAlign w:val="center"/>
          </w:tcPr>
          <w:p w:rsidR="00F010A8" w:rsidRPr="00F010A8" w:rsidRDefault="00F010A8" w:rsidP="00F010A8">
            <w:pPr>
              <w:spacing w:after="0" w:line="80" w:lineRule="exact"/>
              <w:jc w:val="center"/>
              <w:rPr>
                <w:szCs w:val="20"/>
              </w:rPr>
            </w:pPr>
          </w:p>
        </w:tc>
        <w:tc>
          <w:tcPr>
            <w:tcW w:w="608" w:type="pct"/>
            <w:tcBorders>
              <w:top w:val="single" w:sz="4" w:space="0" w:color="auto"/>
            </w:tcBorders>
            <w:noWrap/>
            <w:vAlign w:val="center"/>
          </w:tcPr>
          <w:p w:rsidR="00F010A8" w:rsidRPr="00F010A8" w:rsidRDefault="00F010A8" w:rsidP="00F010A8">
            <w:pPr>
              <w:spacing w:after="0" w:line="80" w:lineRule="exact"/>
              <w:jc w:val="center"/>
              <w:rPr>
                <w:szCs w:val="20"/>
              </w:rPr>
            </w:pPr>
          </w:p>
        </w:tc>
      </w:tr>
      <w:tr w:rsidR="00F010A8" w:rsidRPr="00F010A8" w:rsidTr="007D2F7B">
        <w:trPr>
          <w:trHeight w:val="300"/>
        </w:trPr>
        <w:tc>
          <w:tcPr>
            <w:tcW w:w="1287" w:type="pct"/>
            <w:noWrap/>
            <w:hideMark/>
          </w:tcPr>
          <w:p w:rsidR="00F010A8" w:rsidRPr="00F010A8" w:rsidRDefault="00F010A8" w:rsidP="00F010A8">
            <w:pPr>
              <w:spacing w:before="40" w:after="40"/>
              <w:ind w:left="130" w:hanging="130"/>
              <w:jc w:val="left"/>
              <w:rPr>
                <w:szCs w:val="20"/>
              </w:rPr>
            </w:pPr>
            <w:r w:rsidRPr="00F010A8">
              <w:rPr>
                <w:szCs w:val="20"/>
              </w:rPr>
              <w:t>Jamestown Recycling</w:t>
            </w:r>
          </w:p>
        </w:tc>
        <w:tc>
          <w:tcPr>
            <w:tcW w:w="909" w:type="pct"/>
            <w:noWrap/>
            <w:hideMark/>
          </w:tcPr>
          <w:p w:rsidR="00F010A8" w:rsidRPr="00F010A8" w:rsidRDefault="00F010A8" w:rsidP="00F010A8">
            <w:pPr>
              <w:spacing w:before="40" w:after="40"/>
              <w:ind w:left="130" w:hanging="130"/>
              <w:jc w:val="left"/>
              <w:rPr>
                <w:szCs w:val="20"/>
              </w:rPr>
            </w:pPr>
            <w:r w:rsidRPr="00F010A8">
              <w:rPr>
                <w:szCs w:val="20"/>
              </w:rPr>
              <w:t>Timothy Mark Box</w:t>
            </w:r>
          </w:p>
        </w:tc>
        <w:tc>
          <w:tcPr>
            <w:tcW w:w="606" w:type="pct"/>
            <w:noWrap/>
            <w:hideMark/>
          </w:tcPr>
          <w:p w:rsidR="00F010A8" w:rsidRPr="00F010A8" w:rsidRDefault="00F010A8" w:rsidP="00F010A8">
            <w:pPr>
              <w:spacing w:before="40" w:after="40"/>
              <w:ind w:left="130" w:hanging="130"/>
              <w:jc w:val="left"/>
              <w:rPr>
                <w:szCs w:val="20"/>
              </w:rPr>
            </w:pPr>
            <w:r w:rsidRPr="00F010A8">
              <w:rPr>
                <w:szCs w:val="20"/>
              </w:rPr>
              <w:t>Tim Box</w:t>
            </w:r>
          </w:p>
        </w:tc>
        <w:tc>
          <w:tcPr>
            <w:tcW w:w="985" w:type="pct"/>
            <w:noWrap/>
            <w:hideMark/>
          </w:tcPr>
          <w:p w:rsidR="00F010A8" w:rsidRPr="00F010A8" w:rsidRDefault="00F010A8" w:rsidP="00F010A8">
            <w:pPr>
              <w:spacing w:before="40" w:after="40"/>
              <w:ind w:left="130" w:hanging="130"/>
              <w:jc w:val="left"/>
              <w:rPr>
                <w:szCs w:val="20"/>
              </w:rPr>
            </w:pPr>
            <w:r w:rsidRPr="00F010A8">
              <w:rPr>
                <w:szCs w:val="20"/>
              </w:rPr>
              <w:t xml:space="preserve">42 </w:t>
            </w:r>
            <w:proofErr w:type="spellStart"/>
            <w:r w:rsidRPr="00F010A8">
              <w:rPr>
                <w:szCs w:val="20"/>
              </w:rPr>
              <w:t>Mannanarie</w:t>
            </w:r>
            <w:proofErr w:type="spellEnd"/>
            <w:r w:rsidRPr="00F010A8">
              <w:rPr>
                <w:szCs w:val="20"/>
              </w:rPr>
              <w:t xml:space="preserve"> Road, Jamestown</w:t>
            </w:r>
          </w:p>
        </w:tc>
        <w:tc>
          <w:tcPr>
            <w:tcW w:w="606" w:type="pct"/>
            <w:noWrap/>
            <w:hideMark/>
          </w:tcPr>
          <w:p w:rsidR="00F010A8" w:rsidRPr="00F010A8" w:rsidRDefault="00F010A8" w:rsidP="00F010A8">
            <w:pPr>
              <w:spacing w:before="40" w:after="40"/>
              <w:ind w:left="130" w:hanging="130"/>
              <w:jc w:val="center"/>
              <w:rPr>
                <w:szCs w:val="20"/>
              </w:rPr>
            </w:pPr>
            <w:r w:rsidRPr="00F010A8">
              <w:rPr>
                <w:szCs w:val="20"/>
              </w:rPr>
              <w:t>n/a</w:t>
            </w:r>
          </w:p>
        </w:tc>
        <w:tc>
          <w:tcPr>
            <w:tcW w:w="608" w:type="pct"/>
            <w:noWrap/>
            <w:hideMark/>
          </w:tcPr>
          <w:p w:rsidR="00F010A8" w:rsidRPr="00F010A8" w:rsidRDefault="00F010A8" w:rsidP="00F010A8">
            <w:pPr>
              <w:spacing w:before="40" w:after="40"/>
              <w:ind w:left="130" w:hanging="130"/>
              <w:jc w:val="center"/>
              <w:rPr>
                <w:szCs w:val="20"/>
              </w:rPr>
            </w:pPr>
            <w:r w:rsidRPr="00F010A8">
              <w:rPr>
                <w:szCs w:val="20"/>
              </w:rPr>
              <w:t>Regional</w:t>
            </w:r>
          </w:p>
        </w:tc>
      </w:tr>
      <w:tr w:rsidR="00F010A8" w:rsidRPr="00F010A8" w:rsidTr="007D2F7B">
        <w:trPr>
          <w:trHeight w:val="300"/>
        </w:trPr>
        <w:tc>
          <w:tcPr>
            <w:tcW w:w="1287" w:type="pct"/>
            <w:noWrap/>
            <w:hideMark/>
          </w:tcPr>
          <w:p w:rsidR="00F010A8" w:rsidRPr="00F010A8" w:rsidRDefault="00F010A8" w:rsidP="00F010A8">
            <w:pPr>
              <w:spacing w:before="40"/>
              <w:ind w:left="130" w:hanging="130"/>
              <w:jc w:val="left"/>
              <w:rPr>
                <w:szCs w:val="20"/>
              </w:rPr>
            </w:pPr>
            <w:r w:rsidRPr="00F010A8">
              <w:rPr>
                <w:szCs w:val="20"/>
              </w:rPr>
              <w:t>Balhannah Salvage and Trading</w:t>
            </w:r>
          </w:p>
        </w:tc>
        <w:tc>
          <w:tcPr>
            <w:tcW w:w="909" w:type="pct"/>
            <w:noWrap/>
            <w:hideMark/>
          </w:tcPr>
          <w:p w:rsidR="00F010A8" w:rsidRPr="00F010A8" w:rsidRDefault="00F010A8" w:rsidP="00F010A8">
            <w:pPr>
              <w:spacing w:before="40"/>
              <w:ind w:left="130" w:hanging="130"/>
              <w:jc w:val="left"/>
              <w:rPr>
                <w:szCs w:val="20"/>
              </w:rPr>
            </w:pPr>
            <w:r w:rsidRPr="00F010A8">
              <w:rPr>
                <w:szCs w:val="20"/>
              </w:rPr>
              <w:t xml:space="preserve">Crazy </w:t>
            </w:r>
            <w:proofErr w:type="spellStart"/>
            <w:r w:rsidRPr="00F010A8">
              <w:rPr>
                <w:szCs w:val="20"/>
              </w:rPr>
              <w:t>Gujjus</w:t>
            </w:r>
            <w:proofErr w:type="spellEnd"/>
            <w:r w:rsidRPr="00F010A8">
              <w:rPr>
                <w:szCs w:val="20"/>
              </w:rPr>
              <w:t xml:space="preserve"> Pty Ltd</w:t>
            </w:r>
          </w:p>
        </w:tc>
        <w:tc>
          <w:tcPr>
            <w:tcW w:w="606" w:type="pct"/>
            <w:noWrap/>
            <w:hideMark/>
          </w:tcPr>
          <w:p w:rsidR="00F010A8" w:rsidRPr="00F010A8" w:rsidRDefault="00F010A8" w:rsidP="00F010A8">
            <w:pPr>
              <w:spacing w:before="40"/>
              <w:ind w:left="130" w:hanging="130"/>
              <w:jc w:val="left"/>
              <w:rPr>
                <w:szCs w:val="20"/>
              </w:rPr>
            </w:pPr>
            <w:r w:rsidRPr="00F010A8">
              <w:rPr>
                <w:szCs w:val="20"/>
              </w:rPr>
              <w:t xml:space="preserve">Paras </w:t>
            </w:r>
            <w:proofErr w:type="spellStart"/>
            <w:r w:rsidRPr="00F010A8">
              <w:rPr>
                <w:szCs w:val="20"/>
              </w:rPr>
              <w:t>Doshi</w:t>
            </w:r>
            <w:proofErr w:type="spellEnd"/>
          </w:p>
        </w:tc>
        <w:tc>
          <w:tcPr>
            <w:tcW w:w="985" w:type="pct"/>
            <w:noWrap/>
            <w:hideMark/>
          </w:tcPr>
          <w:p w:rsidR="00F010A8" w:rsidRPr="00F010A8" w:rsidRDefault="00F010A8" w:rsidP="00F010A8">
            <w:pPr>
              <w:spacing w:before="40"/>
              <w:ind w:left="130" w:hanging="130"/>
              <w:jc w:val="left"/>
              <w:rPr>
                <w:szCs w:val="20"/>
              </w:rPr>
            </w:pPr>
            <w:r w:rsidRPr="00F010A8">
              <w:rPr>
                <w:szCs w:val="20"/>
              </w:rPr>
              <w:t>87 Main Road, Balhannah</w:t>
            </w:r>
          </w:p>
        </w:tc>
        <w:tc>
          <w:tcPr>
            <w:tcW w:w="606" w:type="pct"/>
            <w:noWrap/>
            <w:hideMark/>
          </w:tcPr>
          <w:p w:rsidR="00F010A8" w:rsidRPr="00F010A8" w:rsidRDefault="00F010A8" w:rsidP="00F010A8">
            <w:pPr>
              <w:spacing w:before="40"/>
              <w:ind w:left="130" w:hanging="130"/>
              <w:jc w:val="center"/>
              <w:rPr>
                <w:szCs w:val="20"/>
              </w:rPr>
            </w:pPr>
            <w:r w:rsidRPr="00F010A8">
              <w:rPr>
                <w:szCs w:val="20"/>
              </w:rPr>
              <w:t>n/a</w:t>
            </w:r>
          </w:p>
        </w:tc>
        <w:tc>
          <w:tcPr>
            <w:tcW w:w="608" w:type="pct"/>
            <w:noWrap/>
            <w:hideMark/>
          </w:tcPr>
          <w:p w:rsidR="00F010A8" w:rsidRPr="00F010A8" w:rsidRDefault="00F010A8" w:rsidP="00F010A8">
            <w:pPr>
              <w:spacing w:before="40"/>
              <w:ind w:left="130" w:hanging="130"/>
              <w:jc w:val="center"/>
              <w:rPr>
                <w:szCs w:val="20"/>
              </w:rPr>
            </w:pPr>
            <w:r w:rsidRPr="00F010A8">
              <w:rPr>
                <w:szCs w:val="20"/>
              </w:rPr>
              <w:t>Regional</w:t>
            </w:r>
          </w:p>
        </w:tc>
      </w:tr>
    </w:tbl>
    <w:p w:rsidR="00F010A8" w:rsidRPr="00F010A8" w:rsidRDefault="00F010A8" w:rsidP="00F010A8">
      <w:pPr>
        <w:pBdr>
          <w:bottom w:val="single" w:sz="4" w:space="1" w:color="auto"/>
        </w:pBdr>
        <w:spacing w:after="0" w:line="52" w:lineRule="exact"/>
        <w:jc w:val="center"/>
        <w:rPr>
          <w:rFonts w:eastAsia="Times New Roman"/>
          <w:szCs w:val="20"/>
        </w:rPr>
      </w:pPr>
    </w:p>
    <w:p w:rsidR="00F010A8" w:rsidRPr="00F010A8" w:rsidRDefault="00F010A8" w:rsidP="00F010A8">
      <w:pPr>
        <w:pBdr>
          <w:top w:val="single" w:sz="4" w:space="1" w:color="auto"/>
        </w:pBdr>
        <w:spacing w:before="34" w:after="0" w:line="14" w:lineRule="exact"/>
        <w:jc w:val="center"/>
        <w:rPr>
          <w:rFonts w:eastAsia="Times New Roman"/>
          <w:szCs w:val="20"/>
        </w:rPr>
      </w:pPr>
    </w:p>
    <w:p w:rsidR="00F010A8" w:rsidRPr="00F010A8" w:rsidRDefault="00F010A8" w:rsidP="00273E1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6830BB" w:rsidRPr="006830BB" w:rsidRDefault="007368C4" w:rsidP="007368C4">
      <w:pPr>
        <w:pStyle w:val="Heading2"/>
      </w:pPr>
      <w:bookmarkStart w:id="16" w:name="_Toc53044308"/>
      <w:r w:rsidRPr="006830BB">
        <w:t>Firearms Regulations 2017</w:t>
      </w:r>
      <w:bookmarkEnd w:id="16"/>
    </w:p>
    <w:p w:rsidR="006830BB" w:rsidRPr="006830BB" w:rsidRDefault="006830BB" w:rsidP="006830BB">
      <w:pPr>
        <w:jc w:val="center"/>
        <w:rPr>
          <w:i/>
          <w:szCs w:val="17"/>
        </w:rPr>
      </w:pPr>
      <w:r w:rsidRPr="006830BB">
        <w:rPr>
          <w:i/>
          <w:szCs w:val="17"/>
        </w:rPr>
        <w:t>Regulated Imitation Firearms</w:t>
      </w:r>
    </w:p>
    <w:p w:rsidR="006830BB" w:rsidRPr="006830BB" w:rsidRDefault="006830BB" w:rsidP="006830BB">
      <w:pPr>
        <w:rPr>
          <w:rFonts w:eastAsia="Times New Roman"/>
          <w:szCs w:val="17"/>
        </w:rPr>
      </w:pPr>
      <w:r w:rsidRPr="006830BB">
        <w:rPr>
          <w:rFonts w:eastAsia="Times New Roman"/>
          <w:szCs w:val="17"/>
        </w:rPr>
        <w:t xml:space="preserve">Pursuant to Regulation 4(4) of the Firearms Regulations 2017, I, </w:t>
      </w:r>
      <w:proofErr w:type="spellStart"/>
      <w:r w:rsidRPr="006830BB">
        <w:rPr>
          <w:rFonts w:eastAsia="Times New Roman"/>
          <w:szCs w:val="17"/>
        </w:rPr>
        <w:t>Grantley</w:t>
      </w:r>
      <w:proofErr w:type="spellEnd"/>
      <w:r w:rsidRPr="006830BB">
        <w:rPr>
          <w:rFonts w:eastAsia="Times New Roman"/>
          <w:szCs w:val="17"/>
        </w:rPr>
        <w:t xml:space="preserve"> John Stevens, hereby declare an item of the class specified in Schedule 1 to be a regulated imitation firearm.</w:t>
      </w:r>
    </w:p>
    <w:p w:rsidR="006830BB" w:rsidRPr="006830BB" w:rsidRDefault="006830BB" w:rsidP="006830BB">
      <w:pPr>
        <w:jc w:val="center"/>
        <w:rPr>
          <w:smallCaps/>
          <w:szCs w:val="17"/>
        </w:rPr>
      </w:pPr>
      <w:r w:rsidRPr="006830BB">
        <w:rPr>
          <w:smallCaps/>
          <w:szCs w:val="17"/>
        </w:rPr>
        <w:t>Schedule 1</w:t>
      </w:r>
    </w:p>
    <w:p w:rsidR="006830BB" w:rsidRPr="006830BB" w:rsidRDefault="006830BB" w:rsidP="006830BB">
      <w:pPr>
        <w:rPr>
          <w:rFonts w:eastAsia="Times New Roman"/>
          <w:szCs w:val="17"/>
        </w:rPr>
      </w:pPr>
      <w:r w:rsidRPr="006830BB">
        <w:rPr>
          <w:rFonts w:eastAsia="Times New Roman"/>
          <w:szCs w:val="17"/>
        </w:rPr>
        <w:t>All devices designed to fire or propel hydrated superabsorbent polymer balls or other similar gel-like projectiles by means of compressed air or other compressed gas including, without limitation, those devices commonly known as ‘gel blasters’.</w:t>
      </w:r>
    </w:p>
    <w:p w:rsidR="006830BB" w:rsidRPr="006830BB" w:rsidRDefault="006830BB" w:rsidP="006830BB">
      <w:pPr>
        <w:spacing w:after="0"/>
        <w:rPr>
          <w:rFonts w:eastAsia="Times New Roman"/>
          <w:szCs w:val="17"/>
        </w:rPr>
      </w:pPr>
      <w:r w:rsidRPr="006830BB">
        <w:rPr>
          <w:rFonts w:eastAsia="Times New Roman"/>
          <w:szCs w:val="17"/>
        </w:rPr>
        <w:t>Dated: 8 October 2020</w:t>
      </w:r>
    </w:p>
    <w:p w:rsidR="006830BB" w:rsidRPr="006830BB" w:rsidRDefault="006830BB" w:rsidP="006830BB">
      <w:pPr>
        <w:spacing w:after="0"/>
        <w:jc w:val="right"/>
        <w:rPr>
          <w:rFonts w:eastAsia="Times New Roman"/>
          <w:smallCaps/>
          <w:szCs w:val="20"/>
        </w:rPr>
      </w:pPr>
      <w:r w:rsidRPr="006830BB">
        <w:rPr>
          <w:rFonts w:eastAsia="Times New Roman"/>
          <w:smallCaps/>
          <w:szCs w:val="20"/>
        </w:rPr>
        <w:t>G. J. Stevens</w:t>
      </w:r>
    </w:p>
    <w:p w:rsidR="006830BB" w:rsidRPr="006830BB" w:rsidRDefault="006830BB" w:rsidP="006830BB">
      <w:pPr>
        <w:spacing w:after="0"/>
        <w:jc w:val="right"/>
        <w:rPr>
          <w:rFonts w:eastAsia="Times New Roman"/>
          <w:szCs w:val="17"/>
        </w:rPr>
      </w:pPr>
      <w:r w:rsidRPr="006830BB">
        <w:rPr>
          <w:rFonts w:eastAsia="Times New Roman"/>
          <w:szCs w:val="17"/>
        </w:rPr>
        <w:t>Registrar of Firearms</w:t>
      </w:r>
    </w:p>
    <w:p w:rsidR="006830BB" w:rsidRPr="006830BB" w:rsidRDefault="006830BB" w:rsidP="006830BB">
      <w:pPr>
        <w:pBdr>
          <w:bottom w:val="single" w:sz="4" w:space="1" w:color="auto"/>
        </w:pBdr>
        <w:spacing w:after="0" w:line="52" w:lineRule="exact"/>
        <w:jc w:val="center"/>
        <w:rPr>
          <w:rFonts w:eastAsia="Times New Roman"/>
          <w:szCs w:val="17"/>
        </w:rPr>
      </w:pPr>
    </w:p>
    <w:p w:rsidR="006830BB" w:rsidRPr="006830BB" w:rsidRDefault="006830BB" w:rsidP="006830BB">
      <w:pPr>
        <w:pBdr>
          <w:top w:val="single" w:sz="4" w:space="1" w:color="auto"/>
        </w:pBdr>
        <w:spacing w:before="34" w:after="0" w:line="14" w:lineRule="exact"/>
        <w:jc w:val="center"/>
        <w:rPr>
          <w:rFonts w:eastAsia="Times New Roman"/>
          <w:szCs w:val="17"/>
        </w:rPr>
      </w:pPr>
    </w:p>
    <w:p w:rsidR="006830BB" w:rsidRPr="006830BB" w:rsidRDefault="006830BB" w:rsidP="006830B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6830BB" w:rsidRPr="006830BB" w:rsidRDefault="006830BB" w:rsidP="00897C2C">
      <w:pPr>
        <w:pStyle w:val="Heading2"/>
      </w:pPr>
      <w:bookmarkStart w:id="17" w:name="_Toc53044309"/>
      <w:r w:rsidRPr="006830BB">
        <w:t>Geographical Names Act 1991</w:t>
      </w:r>
      <w:bookmarkEnd w:id="17"/>
    </w:p>
    <w:p w:rsidR="006830BB" w:rsidRPr="006830BB" w:rsidRDefault="006830BB" w:rsidP="006830BB">
      <w:pPr>
        <w:jc w:val="center"/>
        <w:rPr>
          <w:i/>
          <w:szCs w:val="17"/>
        </w:rPr>
      </w:pPr>
      <w:r w:rsidRPr="006830BB">
        <w:rPr>
          <w:i/>
          <w:szCs w:val="17"/>
        </w:rPr>
        <w:t>Notice to Alter Boundaries of a Place</w:t>
      </w:r>
    </w:p>
    <w:p w:rsidR="006830BB" w:rsidRPr="006830BB" w:rsidRDefault="006830BB" w:rsidP="006830BB">
      <w:pPr>
        <w:rPr>
          <w:rFonts w:eastAsia="Times New Roman"/>
          <w:szCs w:val="17"/>
        </w:rPr>
      </w:pPr>
      <w:r w:rsidRPr="006830BB">
        <w:rPr>
          <w:rFonts w:eastAsia="Times New Roman"/>
          <w:szCs w:val="17"/>
        </w:rPr>
        <w:t xml:space="preserve">NOTICE is hereby given pursuant to Section 11B of the </w:t>
      </w:r>
      <w:r w:rsidRPr="006830BB">
        <w:rPr>
          <w:rFonts w:eastAsia="Times New Roman"/>
          <w:i/>
          <w:szCs w:val="17"/>
        </w:rPr>
        <w:t>Geographical Names Act 1991</w:t>
      </w:r>
      <w:r w:rsidRPr="006830BB">
        <w:rPr>
          <w:rFonts w:eastAsia="Times New Roman"/>
          <w:szCs w:val="17"/>
        </w:rPr>
        <w:t xml:space="preserve">, that I, MICHAEL BURDETT, Surveyor-General and Delegate appointed by the Honourable Vickie Chapman, Attorney-General, </w:t>
      </w:r>
      <w:proofErr w:type="gramStart"/>
      <w:r w:rsidRPr="006830BB">
        <w:rPr>
          <w:rFonts w:eastAsia="Times New Roman"/>
          <w:szCs w:val="17"/>
        </w:rPr>
        <w:t>Minister</w:t>
      </w:r>
      <w:proofErr w:type="gramEnd"/>
      <w:r w:rsidRPr="006830BB">
        <w:rPr>
          <w:rFonts w:eastAsia="Times New Roman"/>
          <w:szCs w:val="17"/>
        </w:rPr>
        <w:t xml:space="preserve"> of the Crown to whom the administration of the </w:t>
      </w:r>
      <w:r w:rsidRPr="006830BB">
        <w:rPr>
          <w:rFonts w:eastAsia="Times New Roman"/>
          <w:i/>
          <w:szCs w:val="17"/>
        </w:rPr>
        <w:t>Geographical Names Act 1991</w:t>
      </w:r>
      <w:r w:rsidRPr="006830BB">
        <w:rPr>
          <w:rFonts w:eastAsia="Times New Roman"/>
          <w:szCs w:val="17"/>
        </w:rPr>
        <w:t xml:space="preserve"> is committed, DO HEREBY:</w:t>
      </w:r>
    </w:p>
    <w:p w:rsidR="006830BB" w:rsidRPr="006830BB" w:rsidRDefault="006830BB" w:rsidP="006830BB">
      <w:pPr>
        <w:ind w:left="142"/>
        <w:rPr>
          <w:rFonts w:eastAsia="Times New Roman"/>
          <w:szCs w:val="17"/>
        </w:rPr>
      </w:pPr>
      <w:r w:rsidRPr="006830BB">
        <w:rPr>
          <w:rFonts w:eastAsia="Times New Roman"/>
          <w:szCs w:val="17"/>
        </w:rPr>
        <w:t xml:space="preserve">Alter the locality boundary between </w:t>
      </w:r>
      <w:proofErr w:type="spellStart"/>
      <w:r w:rsidRPr="006830BB">
        <w:rPr>
          <w:rFonts w:eastAsia="Times New Roman"/>
          <w:szCs w:val="17"/>
        </w:rPr>
        <w:t>Woolundunga</w:t>
      </w:r>
      <w:proofErr w:type="spellEnd"/>
      <w:r w:rsidRPr="006830BB">
        <w:rPr>
          <w:rFonts w:eastAsia="Times New Roman"/>
          <w:szCs w:val="17"/>
        </w:rPr>
        <w:t xml:space="preserve"> and Stirling North to exclude from the bounded locality of </w:t>
      </w:r>
      <w:r w:rsidRPr="006830BB">
        <w:rPr>
          <w:rFonts w:eastAsia="Times New Roman"/>
          <w:b/>
          <w:szCs w:val="17"/>
        </w:rPr>
        <w:t>WOOLUNDUNGA</w:t>
      </w:r>
      <w:r w:rsidRPr="006830BB">
        <w:rPr>
          <w:rFonts w:eastAsia="Times New Roman"/>
          <w:szCs w:val="17"/>
        </w:rPr>
        <w:t xml:space="preserve"> that area marked (A) shown highlighted in green and include in the locality of </w:t>
      </w:r>
      <w:r w:rsidRPr="006830BB">
        <w:rPr>
          <w:rFonts w:eastAsia="Times New Roman"/>
          <w:b/>
          <w:szCs w:val="17"/>
        </w:rPr>
        <w:t>STIRLING NORTH</w:t>
      </w:r>
      <w:r w:rsidRPr="006830BB">
        <w:rPr>
          <w:rFonts w:eastAsia="Times New Roman"/>
          <w:szCs w:val="17"/>
        </w:rPr>
        <w:t>.</w:t>
      </w:r>
    </w:p>
    <w:p w:rsidR="006830BB" w:rsidRPr="006830BB" w:rsidRDefault="006830BB" w:rsidP="006830BB">
      <w:pPr>
        <w:jc w:val="left"/>
        <w:rPr>
          <w:rFonts w:eastAsia="Times New Roman"/>
          <w:szCs w:val="17"/>
        </w:rPr>
      </w:pPr>
      <w:r w:rsidRPr="006830BB">
        <w:rPr>
          <w:rFonts w:eastAsia="Times New Roman"/>
          <w:szCs w:val="17"/>
        </w:rPr>
        <w:t>A copy of the plan showing the extent of the altered boundary can be viewed on the Land Boundaries website at:</w:t>
      </w:r>
    </w:p>
    <w:p w:rsidR="006830BB" w:rsidRPr="006830BB" w:rsidRDefault="005D68B2" w:rsidP="006830BB">
      <w:pPr>
        <w:ind w:left="142"/>
        <w:jc w:val="left"/>
        <w:rPr>
          <w:rFonts w:eastAsia="Times New Roman"/>
          <w:szCs w:val="17"/>
        </w:rPr>
      </w:pPr>
      <w:hyperlink r:id="rId23" w:history="1">
        <w:r w:rsidR="006830BB" w:rsidRPr="006830BB">
          <w:rPr>
            <w:rFonts w:eastAsia="Times New Roman"/>
            <w:color w:val="0000FF"/>
            <w:szCs w:val="17"/>
            <w:u w:val="single"/>
          </w:rPr>
          <w:t>www.sa.gov.au/placenameproposals</w:t>
        </w:r>
      </w:hyperlink>
    </w:p>
    <w:p w:rsidR="006830BB" w:rsidRPr="006830BB" w:rsidRDefault="006830BB" w:rsidP="006830BB">
      <w:pPr>
        <w:spacing w:after="0"/>
        <w:rPr>
          <w:rFonts w:eastAsia="Times New Roman"/>
          <w:szCs w:val="17"/>
        </w:rPr>
      </w:pPr>
      <w:r w:rsidRPr="006830BB">
        <w:rPr>
          <w:rFonts w:eastAsia="Times New Roman"/>
          <w:szCs w:val="17"/>
        </w:rPr>
        <w:t>Dated: 8 October 2020</w:t>
      </w:r>
    </w:p>
    <w:p w:rsidR="006830BB" w:rsidRPr="006830BB" w:rsidRDefault="006830BB" w:rsidP="006830BB">
      <w:pPr>
        <w:spacing w:after="0"/>
        <w:jc w:val="right"/>
        <w:rPr>
          <w:rFonts w:eastAsia="Times New Roman"/>
          <w:smallCaps/>
          <w:szCs w:val="20"/>
        </w:rPr>
      </w:pPr>
      <w:r w:rsidRPr="006830BB">
        <w:rPr>
          <w:rFonts w:eastAsia="Times New Roman"/>
          <w:smallCaps/>
          <w:szCs w:val="20"/>
        </w:rPr>
        <w:t>Michael Burdett</w:t>
      </w:r>
    </w:p>
    <w:p w:rsidR="006830BB" w:rsidRPr="006830BB" w:rsidRDefault="006830BB" w:rsidP="006830BB">
      <w:pPr>
        <w:spacing w:after="0"/>
        <w:jc w:val="right"/>
        <w:rPr>
          <w:rFonts w:eastAsia="Times New Roman"/>
          <w:szCs w:val="17"/>
        </w:rPr>
      </w:pPr>
      <w:r w:rsidRPr="006830BB">
        <w:rPr>
          <w:rFonts w:eastAsia="Times New Roman"/>
          <w:szCs w:val="17"/>
        </w:rPr>
        <w:t>Surveyor-General</w:t>
      </w:r>
    </w:p>
    <w:p w:rsidR="006830BB" w:rsidRPr="006830BB" w:rsidRDefault="006830BB" w:rsidP="006830BB">
      <w:pPr>
        <w:spacing w:after="0"/>
        <w:jc w:val="right"/>
        <w:rPr>
          <w:rFonts w:eastAsia="Times New Roman"/>
          <w:szCs w:val="17"/>
        </w:rPr>
      </w:pPr>
      <w:r w:rsidRPr="006830BB">
        <w:rPr>
          <w:rFonts w:eastAsia="Times New Roman"/>
          <w:szCs w:val="17"/>
        </w:rPr>
        <w:t>Attorney-General’s Department</w:t>
      </w:r>
    </w:p>
    <w:p w:rsidR="006830BB" w:rsidRPr="006830BB" w:rsidRDefault="006830BB" w:rsidP="006830BB">
      <w:pPr>
        <w:spacing w:after="0"/>
        <w:jc w:val="left"/>
        <w:rPr>
          <w:rFonts w:eastAsia="Times New Roman"/>
          <w:szCs w:val="17"/>
        </w:rPr>
      </w:pPr>
      <w:r w:rsidRPr="006830BB">
        <w:rPr>
          <w:rFonts w:eastAsia="Times New Roman"/>
          <w:szCs w:val="17"/>
        </w:rPr>
        <w:t>DPTI: 2020/04319/01</w:t>
      </w:r>
    </w:p>
    <w:p w:rsidR="006830BB" w:rsidRPr="006830BB" w:rsidRDefault="006830BB" w:rsidP="006830BB">
      <w:pPr>
        <w:pBdr>
          <w:bottom w:val="single" w:sz="4" w:space="1" w:color="auto"/>
        </w:pBdr>
        <w:spacing w:after="0" w:line="52" w:lineRule="exact"/>
        <w:jc w:val="center"/>
        <w:rPr>
          <w:rFonts w:eastAsia="Times New Roman"/>
          <w:szCs w:val="17"/>
        </w:rPr>
      </w:pPr>
    </w:p>
    <w:p w:rsidR="006830BB" w:rsidRPr="006830BB" w:rsidRDefault="006830BB" w:rsidP="006830BB">
      <w:pPr>
        <w:pBdr>
          <w:top w:val="single" w:sz="4" w:space="1" w:color="auto"/>
        </w:pBdr>
        <w:spacing w:before="34" w:after="0" w:line="14" w:lineRule="exact"/>
        <w:jc w:val="center"/>
        <w:rPr>
          <w:rFonts w:eastAsia="Times New Roman"/>
          <w:szCs w:val="17"/>
        </w:rPr>
      </w:pPr>
    </w:p>
    <w:p w:rsidR="006830BB" w:rsidRPr="006830BB" w:rsidRDefault="006830BB" w:rsidP="006830B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EA0AB4" w:rsidRPr="00EA0AB4" w:rsidRDefault="00EA0AB4" w:rsidP="00897C2C">
      <w:pPr>
        <w:pStyle w:val="Heading2"/>
      </w:pPr>
      <w:bookmarkStart w:id="18" w:name="_Toc53044310"/>
      <w:r w:rsidRPr="00EA0AB4">
        <w:t>Harbors and Navigation Act 1993</w:t>
      </w:r>
      <w:bookmarkEnd w:id="18"/>
    </w:p>
    <w:p w:rsidR="00EA0AB4" w:rsidRPr="00EA0AB4" w:rsidRDefault="00EA0AB4" w:rsidP="00EA0AB4">
      <w:pPr>
        <w:jc w:val="center"/>
        <w:rPr>
          <w:smallCaps/>
          <w:szCs w:val="17"/>
        </w:rPr>
      </w:pPr>
      <w:r w:rsidRPr="00EA0AB4">
        <w:rPr>
          <w:smallCaps/>
          <w:szCs w:val="17"/>
        </w:rPr>
        <w:t>Notice to Mariners No. 25 of 2020</w:t>
      </w:r>
    </w:p>
    <w:p w:rsidR="00EA0AB4" w:rsidRPr="00EA0AB4" w:rsidRDefault="00EA0AB4" w:rsidP="00EA0AB4">
      <w:pPr>
        <w:jc w:val="center"/>
        <w:rPr>
          <w:i/>
          <w:szCs w:val="17"/>
        </w:rPr>
      </w:pPr>
      <w:r w:rsidRPr="00EA0AB4">
        <w:rPr>
          <w:i/>
          <w:szCs w:val="17"/>
        </w:rPr>
        <w:t>South Australia—Gulf St Vincent—</w:t>
      </w:r>
      <w:proofErr w:type="spellStart"/>
      <w:r w:rsidRPr="00EA0AB4">
        <w:rPr>
          <w:i/>
          <w:szCs w:val="17"/>
        </w:rPr>
        <w:t>Wirrina</w:t>
      </w:r>
      <w:proofErr w:type="spellEnd"/>
      <w:r w:rsidRPr="00EA0AB4">
        <w:rPr>
          <w:i/>
          <w:szCs w:val="17"/>
        </w:rPr>
        <w:t xml:space="preserve"> Cove—Beacon Light Characteristics Altered</w:t>
      </w:r>
    </w:p>
    <w:p w:rsidR="00EA0AB4" w:rsidRPr="00EA0AB4" w:rsidRDefault="00EA0AB4" w:rsidP="00EA0AB4">
      <w:pPr>
        <w:rPr>
          <w:rFonts w:eastAsia="Times New Roman"/>
          <w:spacing w:val="-2"/>
          <w:szCs w:val="17"/>
        </w:rPr>
      </w:pPr>
      <w:r w:rsidRPr="00EA0AB4">
        <w:rPr>
          <w:rFonts w:eastAsia="Times New Roman"/>
          <w:spacing w:val="-2"/>
          <w:szCs w:val="17"/>
        </w:rPr>
        <w:t xml:space="preserve">Mariners are advised that the light characteristics of the following two navigation beacons at the entrance to </w:t>
      </w:r>
      <w:proofErr w:type="spellStart"/>
      <w:r w:rsidRPr="00EA0AB4">
        <w:rPr>
          <w:rFonts w:eastAsia="Times New Roman"/>
          <w:spacing w:val="-2"/>
          <w:szCs w:val="17"/>
        </w:rPr>
        <w:t>Wirrina</w:t>
      </w:r>
      <w:proofErr w:type="spellEnd"/>
      <w:r w:rsidRPr="00EA0AB4">
        <w:rPr>
          <w:rFonts w:eastAsia="Times New Roman"/>
          <w:spacing w:val="-2"/>
          <w:szCs w:val="17"/>
        </w:rPr>
        <w:t xml:space="preserve"> Cove have been altered:</w:t>
      </w:r>
    </w:p>
    <w:p w:rsidR="00EA0AB4" w:rsidRPr="00EA0AB4" w:rsidRDefault="00EA0AB4" w:rsidP="00EA0AB4">
      <w:pPr>
        <w:ind w:left="284" w:hanging="142"/>
        <w:rPr>
          <w:rFonts w:eastAsia="Times New Roman"/>
          <w:szCs w:val="17"/>
        </w:rPr>
      </w:pPr>
      <w:r w:rsidRPr="00EA0AB4">
        <w:rPr>
          <w:rFonts w:eastAsia="Times New Roman"/>
          <w:szCs w:val="17"/>
        </w:rPr>
        <w:t>•</w:t>
      </w:r>
      <w:r w:rsidRPr="00EA0AB4">
        <w:rPr>
          <w:rFonts w:eastAsia="Times New Roman"/>
          <w:szCs w:val="17"/>
        </w:rPr>
        <w:tab/>
        <w:t>The starboard beacon at the end of the western breakwater in approximate position 35°29</w:t>
      </w:r>
      <w:r w:rsidRPr="00EA0AB4">
        <w:rPr>
          <w:rFonts w:eastAsia="Times New Roman"/>
          <w:szCs w:val="17"/>
        </w:rPr>
        <w:sym w:font="Symbol" w:char="F0A2"/>
      </w:r>
      <w:r w:rsidRPr="00EA0AB4">
        <w:rPr>
          <w:rFonts w:eastAsia="Times New Roman"/>
          <w:szCs w:val="17"/>
        </w:rPr>
        <w:t>58.90</w:t>
      </w:r>
      <w:r w:rsidRPr="00EA0AB4">
        <w:rPr>
          <w:rFonts w:eastAsia="Times New Roman"/>
          <w:szCs w:val="17"/>
        </w:rPr>
        <w:sym w:font="Symbol" w:char="F0B2"/>
      </w:r>
      <w:r w:rsidRPr="00EA0AB4">
        <w:rPr>
          <w:rFonts w:eastAsia="Times New Roman"/>
          <w:szCs w:val="17"/>
        </w:rPr>
        <w:t>S, 138°14</w:t>
      </w:r>
      <w:r w:rsidRPr="00EA0AB4">
        <w:rPr>
          <w:rFonts w:eastAsia="Times New Roman"/>
          <w:szCs w:val="17"/>
        </w:rPr>
        <w:sym w:font="Symbol" w:char="F0A2"/>
      </w:r>
      <w:r w:rsidRPr="00EA0AB4">
        <w:rPr>
          <w:rFonts w:eastAsia="Times New Roman"/>
          <w:szCs w:val="17"/>
        </w:rPr>
        <w:t>19.00</w:t>
      </w:r>
      <w:r w:rsidRPr="00EA0AB4">
        <w:rPr>
          <w:rFonts w:eastAsia="Times New Roman"/>
          <w:szCs w:val="17"/>
        </w:rPr>
        <w:sym w:font="Symbol" w:char="F0B2"/>
      </w:r>
      <w:r w:rsidRPr="00EA0AB4">
        <w:rPr>
          <w:rFonts w:eastAsia="Times New Roman"/>
          <w:szCs w:val="17"/>
        </w:rPr>
        <w:t xml:space="preserve">E has been changed to </w:t>
      </w:r>
      <w:proofErr w:type="spellStart"/>
      <w:r w:rsidRPr="00EA0AB4">
        <w:rPr>
          <w:rFonts w:eastAsia="Times New Roman"/>
          <w:szCs w:val="17"/>
        </w:rPr>
        <w:t>Fl</w:t>
      </w:r>
      <w:proofErr w:type="spellEnd"/>
      <w:r w:rsidRPr="00EA0AB4">
        <w:rPr>
          <w:rFonts w:eastAsia="Times New Roman"/>
          <w:szCs w:val="17"/>
        </w:rPr>
        <w:t> G 3s, range 3 nautical miles.</w:t>
      </w:r>
    </w:p>
    <w:p w:rsidR="00EA0AB4" w:rsidRPr="00EA0AB4" w:rsidRDefault="00EA0AB4" w:rsidP="00EA0AB4">
      <w:pPr>
        <w:ind w:left="284" w:hanging="142"/>
        <w:rPr>
          <w:rFonts w:eastAsia="Times New Roman"/>
          <w:szCs w:val="17"/>
        </w:rPr>
      </w:pPr>
      <w:r w:rsidRPr="00EA0AB4">
        <w:rPr>
          <w:rFonts w:eastAsia="Times New Roman"/>
          <w:szCs w:val="17"/>
        </w:rPr>
        <w:t>•</w:t>
      </w:r>
      <w:r w:rsidRPr="00EA0AB4">
        <w:rPr>
          <w:rFonts w:eastAsia="Times New Roman"/>
          <w:szCs w:val="17"/>
        </w:rPr>
        <w:tab/>
        <w:t>The port beacon at the end of the northern breakwater in approximate position 35°30</w:t>
      </w:r>
      <w:r w:rsidRPr="00EA0AB4">
        <w:rPr>
          <w:rFonts w:eastAsia="Times New Roman"/>
          <w:szCs w:val="17"/>
        </w:rPr>
        <w:sym w:font="Symbol" w:char="F0A2"/>
      </w:r>
      <w:r w:rsidRPr="00EA0AB4">
        <w:rPr>
          <w:rFonts w:eastAsia="Times New Roman"/>
          <w:szCs w:val="17"/>
        </w:rPr>
        <w:t>00.25</w:t>
      </w:r>
      <w:r w:rsidRPr="00EA0AB4">
        <w:rPr>
          <w:rFonts w:eastAsia="Times New Roman"/>
          <w:szCs w:val="17"/>
        </w:rPr>
        <w:sym w:font="Symbol" w:char="F0B2"/>
      </w:r>
      <w:r w:rsidRPr="00EA0AB4">
        <w:rPr>
          <w:rFonts w:eastAsia="Times New Roman"/>
          <w:szCs w:val="17"/>
        </w:rPr>
        <w:t>S, 138°14</w:t>
      </w:r>
      <w:r w:rsidRPr="00EA0AB4">
        <w:rPr>
          <w:rFonts w:eastAsia="Times New Roman"/>
          <w:szCs w:val="17"/>
        </w:rPr>
        <w:sym w:font="Symbol" w:char="F0A2"/>
      </w:r>
      <w:r w:rsidRPr="00EA0AB4">
        <w:rPr>
          <w:rFonts w:eastAsia="Times New Roman"/>
          <w:szCs w:val="17"/>
        </w:rPr>
        <w:t>24.15</w:t>
      </w:r>
      <w:r w:rsidRPr="00EA0AB4">
        <w:rPr>
          <w:rFonts w:eastAsia="Times New Roman"/>
          <w:szCs w:val="17"/>
        </w:rPr>
        <w:sym w:font="Symbol" w:char="F0B2"/>
      </w:r>
      <w:r w:rsidRPr="00EA0AB4">
        <w:rPr>
          <w:rFonts w:eastAsia="Times New Roman"/>
          <w:szCs w:val="17"/>
        </w:rPr>
        <w:t xml:space="preserve">E has been changed to </w:t>
      </w:r>
      <w:proofErr w:type="spellStart"/>
      <w:r w:rsidRPr="00EA0AB4">
        <w:rPr>
          <w:rFonts w:eastAsia="Times New Roman"/>
          <w:szCs w:val="17"/>
        </w:rPr>
        <w:t>Fl</w:t>
      </w:r>
      <w:proofErr w:type="spellEnd"/>
      <w:r w:rsidRPr="00EA0AB4">
        <w:rPr>
          <w:rFonts w:eastAsia="Times New Roman"/>
          <w:szCs w:val="17"/>
        </w:rPr>
        <w:t> R 3s, range 3 nautical miles.</w:t>
      </w:r>
    </w:p>
    <w:p w:rsidR="00EA0AB4" w:rsidRPr="00EA0AB4" w:rsidRDefault="00EA0AB4" w:rsidP="00EA0AB4">
      <w:pPr>
        <w:rPr>
          <w:rFonts w:eastAsia="Times New Roman"/>
          <w:szCs w:val="17"/>
        </w:rPr>
      </w:pPr>
      <w:r w:rsidRPr="00EA0AB4">
        <w:rPr>
          <w:rFonts w:eastAsia="Times New Roman"/>
          <w:szCs w:val="17"/>
        </w:rPr>
        <w:t>Chart affected: AUS 125</w:t>
      </w:r>
    </w:p>
    <w:p w:rsidR="00EA0AB4" w:rsidRPr="00EA0AB4" w:rsidRDefault="00EA0AB4" w:rsidP="00EA0AB4">
      <w:pPr>
        <w:spacing w:after="0"/>
        <w:rPr>
          <w:rFonts w:eastAsia="Times New Roman"/>
          <w:szCs w:val="17"/>
        </w:rPr>
      </w:pPr>
      <w:r w:rsidRPr="00EA0AB4">
        <w:rPr>
          <w:rFonts w:eastAsia="Times New Roman"/>
          <w:szCs w:val="17"/>
        </w:rPr>
        <w:t>Dated: 21 September 2020</w:t>
      </w:r>
    </w:p>
    <w:p w:rsidR="00EA0AB4" w:rsidRPr="00EA0AB4" w:rsidRDefault="00EA0AB4" w:rsidP="00EA0AB4">
      <w:pPr>
        <w:spacing w:after="0"/>
        <w:jc w:val="right"/>
        <w:rPr>
          <w:rFonts w:eastAsia="Times New Roman"/>
          <w:smallCaps/>
          <w:szCs w:val="20"/>
        </w:rPr>
      </w:pPr>
      <w:r w:rsidRPr="00EA0AB4">
        <w:rPr>
          <w:rFonts w:eastAsia="Times New Roman"/>
          <w:smallCaps/>
          <w:szCs w:val="20"/>
        </w:rPr>
        <w:t>Gordon Panton</w:t>
      </w:r>
    </w:p>
    <w:p w:rsidR="00EA0AB4" w:rsidRPr="00EA0AB4" w:rsidRDefault="00EA0AB4" w:rsidP="00EA0AB4">
      <w:pPr>
        <w:spacing w:after="0"/>
        <w:jc w:val="right"/>
        <w:rPr>
          <w:rFonts w:eastAsia="Times New Roman"/>
          <w:szCs w:val="17"/>
        </w:rPr>
      </w:pPr>
      <w:r w:rsidRPr="00EA0AB4">
        <w:rPr>
          <w:rFonts w:eastAsia="Times New Roman"/>
          <w:szCs w:val="17"/>
        </w:rPr>
        <w:t>Manager Marine Safety and Compliance</w:t>
      </w:r>
    </w:p>
    <w:p w:rsidR="00EA0AB4" w:rsidRPr="00EA0AB4" w:rsidRDefault="00EA0AB4" w:rsidP="00EA0AB4">
      <w:pPr>
        <w:spacing w:after="0"/>
        <w:jc w:val="right"/>
        <w:rPr>
          <w:rFonts w:eastAsia="Times New Roman"/>
          <w:szCs w:val="17"/>
        </w:rPr>
      </w:pPr>
      <w:r w:rsidRPr="00EA0AB4">
        <w:rPr>
          <w:rFonts w:eastAsia="Times New Roman"/>
          <w:szCs w:val="17"/>
        </w:rPr>
        <w:t>Department for Infrastructure and Transport</w:t>
      </w:r>
    </w:p>
    <w:p w:rsidR="00EA0AB4" w:rsidRPr="00EA0AB4" w:rsidRDefault="00EA0AB4" w:rsidP="00EA0AB4">
      <w:pPr>
        <w:spacing w:after="0"/>
        <w:jc w:val="left"/>
        <w:rPr>
          <w:rFonts w:eastAsia="Times New Roman"/>
          <w:szCs w:val="17"/>
        </w:rPr>
      </w:pPr>
      <w:r w:rsidRPr="00EA0AB4">
        <w:rPr>
          <w:rFonts w:eastAsia="Times New Roman"/>
          <w:szCs w:val="17"/>
        </w:rPr>
        <w:t>DIT 2017/02277/01</w:t>
      </w:r>
    </w:p>
    <w:p w:rsidR="00EA0AB4" w:rsidRPr="00EA0AB4" w:rsidRDefault="005D68B2" w:rsidP="00EA0AB4">
      <w:pPr>
        <w:spacing w:after="0"/>
        <w:jc w:val="left"/>
        <w:rPr>
          <w:rFonts w:eastAsia="Times New Roman"/>
          <w:szCs w:val="17"/>
        </w:rPr>
      </w:pPr>
      <w:hyperlink r:id="rId24" w:history="1">
        <w:r w:rsidR="00EA0AB4" w:rsidRPr="00EA0AB4">
          <w:rPr>
            <w:color w:val="0000FF"/>
            <w:szCs w:val="17"/>
            <w:u w:val="single"/>
          </w:rPr>
          <w:t>www.dit.sa.gov.au</w:t>
        </w:r>
      </w:hyperlink>
    </w:p>
    <w:p w:rsidR="00EA0AB4" w:rsidRPr="00EA0AB4" w:rsidRDefault="00EA0AB4" w:rsidP="00EA0AB4">
      <w:pPr>
        <w:pBdr>
          <w:bottom w:val="single" w:sz="4" w:space="1" w:color="auto"/>
        </w:pBdr>
        <w:spacing w:after="0" w:line="52" w:lineRule="exact"/>
        <w:jc w:val="center"/>
        <w:rPr>
          <w:rFonts w:eastAsia="Times New Roman"/>
          <w:szCs w:val="17"/>
        </w:rPr>
      </w:pPr>
    </w:p>
    <w:p w:rsidR="00EA0AB4" w:rsidRPr="00EA0AB4" w:rsidRDefault="00EA0AB4" w:rsidP="00EA0AB4">
      <w:pPr>
        <w:pBdr>
          <w:top w:val="single" w:sz="4" w:space="1" w:color="auto"/>
        </w:pBdr>
        <w:spacing w:before="34" w:after="0" w:line="14" w:lineRule="exact"/>
        <w:jc w:val="center"/>
        <w:rPr>
          <w:rFonts w:eastAsia="Times New Roman"/>
          <w:szCs w:val="17"/>
        </w:rPr>
      </w:pPr>
    </w:p>
    <w:p w:rsidR="00EA0AB4" w:rsidRPr="00EA0AB4" w:rsidRDefault="00EA0AB4" w:rsidP="00EA0AB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EA0AB4" w:rsidRDefault="00EA0AB4">
      <w:pPr>
        <w:spacing w:after="0" w:line="240" w:lineRule="auto"/>
        <w:jc w:val="left"/>
        <w:rPr>
          <w:rFonts w:eastAsia="Times New Roman"/>
          <w:szCs w:val="17"/>
          <w:lang w:val="en-US"/>
        </w:rPr>
      </w:pPr>
      <w:r>
        <w:rPr>
          <w:lang w:val="en-US"/>
        </w:rPr>
        <w:br w:type="page"/>
      </w:r>
    </w:p>
    <w:p w:rsidR="00EA0AB4" w:rsidRPr="00EA0AB4" w:rsidRDefault="00EA0AB4" w:rsidP="00897C2C">
      <w:pPr>
        <w:pStyle w:val="Heading2"/>
      </w:pPr>
      <w:bookmarkStart w:id="19" w:name="_Toc53044311"/>
      <w:r w:rsidRPr="00EA0AB4">
        <w:lastRenderedPageBreak/>
        <w:t>Housing Improvement Act 2016</w:t>
      </w:r>
      <w:bookmarkEnd w:id="19"/>
    </w:p>
    <w:p w:rsidR="00EA0AB4" w:rsidRPr="00EA0AB4" w:rsidRDefault="00EA0AB4" w:rsidP="00EA0AB4">
      <w:pPr>
        <w:jc w:val="center"/>
        <w:rPr>
          <w:i/>
          <w:szCs w:val="17"/>
        </w:rPr>
      </w:pPr>
      <w:r w:rsidRPr="00EA0AB4">
        <w:rPr>
          <w:i/>
          <w:szCs w:val="17"/>
        </w:rPr>
        <w:t>Rent Control</w:t>
      </w:r>
    </w:p>
    <w:p w:rsidR="00EA0AB4" w:rsidRPr="00EA0AB4" w:rsidRDefault="00EA0AB4" w:rsidP="00EA0AB4">
      <w:pPr>
        <w:rPr>
          <w:rFonts w:eastAsia="Times New Roman"/>
          <w:spacing w:val="-2"/>
          <w:szCs w:val="17"/>
        </w:rPr>
      </w:pPr>
      <w:r w:rsidRPr="00EA0AB4">
        <w:rPr>
          <w:rFonts w:eastAsia="Times New Roman"/>
          <w:spacing w:val="-2"/>
          <w:szCs w:val="17"/>
        </w:rPr>
        <w:t xml:space="preserve">The Minister for Human Services Delegate in the exercise of the powers conferred by the </w:t>
      </w:r>
      <w:r w:rsidRPr="00EA0AB4">
        <w:rPr>
          <w:rFonts w:eastAsia="Times New Roman"/>
          <w:i/>
          <w:spacing w:val="-2"/>
          <w:szCs w:val="17"/>
        </w:rPr>
        <w:t>Housing Improvement Act 2016</w:t>
      </w:r>
      <w:r w:rsidRPr="00EA0AB4">
        <w:rPr>
          <w:rFonts w:eastAsia="Times New Roman"/>
          <w:spacing w:val="-2"/>
          <w:szCs w:val="17"/>
        </w:rPr>
        <w:t xml:space="preserve">, does hereby fix the maximum rental per week which shall be payable subject to Section 55 of the </w:t>
      </w:r>
      <w:r w:rsidRPr="00EA0AB4">
        <w:rPr>
          <w:rFonts w:eastAsia="Times New Roman"/>
          <w:i/>
          <w:spacing w:val="-2"/>
          <w:szCs w:val="17"/>
        </w:rPr>
        <w:t>Residential Tenancies Act 1995</w:t>
      </w:r>
      <w:r w:rsidRPr="00EA0AB4">
        <w:rPr>
          <w:rFonts w:eastAsia="Times New Roman"/>
          <w:spacing w:val="-2"/>
          <w:szCs w:val="17"/>
        </w:rPr>
        <w:t>, in respect of each house described in the following table. The amount shown in the said table shall come into force on the date of this publication in the Gazette.</w:t>
      </w: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3260"/>
        <w:gridCol w:w="1843"/>
        <w:gridCol w:w="1558"/>
      </w:tblGrid>
      <w:tr w:rsidR="00EA0AB4" w:rsidRPr="00EA0AB4" w:rsidTr="00897C2C">
        <w:trPr>
          <w:trHeight w:val="471"/>
        </w:trPr>
        <w:tc>
          <w:tcPr>
            <w:tcW w:w="2689" w:type="dxa"/>
            <w:tcBorders>
              <w:top w:val="single" w:sz="4" w:space="0" w:color="auto"/>
              <w:bottom w:val="single" w:sz="4" w:space="0" w:color="auto"/>
            </w:tcBorders>
            <w:vAlign w:val="center"/>
          </w:tcPr>
          <w:p w:rsidR="00EA0AB4" w:rsidRPr="00EA0AB4" w:rsidRDefault="00EA0AB4" w:rsidP="00EA0AB4">
            <w:pPr>
              <w:spacing w:before="40" w:after="40"/>
              <w:jc w:val="center"/>
              <w:rPr>
                <w:b/>
                <w:szCs w:val="17"/>
              </w:rPr>
            </w:pPr>
            <w:r w:rsidRPr="00EA0AB4">
              <w:rPr>
                <w:b/>
                <w:szCs w:val="17"/>
              </w:rPr>
              <w:t>Address of Premises</w:t>
            </w:r>
          </w:p>
        </w:tc>
        <w:tc>
          <w:tcPr>
            <w:tcW w:w="3260" w:type="dxa"/>
            <w:tcBorders>
              <w:top w:val="single" w:sz="4" w:space="0" w:color="auto"/>
              <w:bottom w:val="single" w:sz="4" w:space="0" w:color="auto"/>
            </w:tcBorders>
            <w:vAlign w:val="center"/>
          </w:tcPr>
          <w:p w:rsidR="00EA0AB4" w:rsidRPr="00EA0AB4" w:rsidRDefault="00EA0AB4" w:rsidP="00EA0AB4">
            <w:pPr>
              <w:spacing w:before="40" w:after="40"/>
              <w:jc w:val="center"/>
              <w:rPr>
                <w:b/>
                <w:szCs w:val="17"/>
              </w:rPr>
            </w:pPr>
            <w:r w:rsidRPr="00EA0AB4">
              <w:rPr>
                <w:b/>
                <w:szCs w:val="17"/>
              </w:rPr>
              <w:t>Allotment Section</w:t>
            </w:r>
          </w:p>
        </w:tc>
        <w:tc>
          <w:tcPr>
            <w:tcW w:w="1843" w:type="dxa"/>
            <w:tcBorders>
              <w:top w:val="single" w:sz="4" w:space="0" w:color="auto"/>
              <w:bottom w:val="single" w:sz="4" w:space="0" w:color="auto"/>
            </w:tcBorders>
            <w:vAlign w:val="center"/>
          </w:tcPr>
          <w:p w:rsidR="00EA0AB4" w:rsidRPr="00EA0AB4" w:rsidRDefault="00EA0AB4" w:rsidP="00EA0AB4">
            <w:pPr>
              <w:spacing w:before="40" w:after="40"/>
              <w:jc w:val="center"/>
              <w:rPr>
                <w:b/>
                <w:szCs w:val="17"/>
              </w:rPr>
            </w:pPr>
            <w:r w:rsidRPr="00EA0AB4">
              <w:rPr>
                <w:b/>
                <w:szCs w:val="17"/>
                <w:u w:val="single"/>
              </w:rPr>
              <w:t>Certificate of Title</w:t>
            </w:r>
            <w:r w:rsidRPr="00EA0AB4">
              <w:rPr>
                <w:b/>
                <w:szCs w:val="17"/>
              </w:rPr>
              <w:br/>
              <w:t>Volume/Folio</w:t>
            </w:r>
          </w:p>
        </w:tc>
        <w:tc>
          <w:tcPr>
            <w:tcW w:w="1558" w:type="dxa"/>
            <w:tcBorders>
              <w:top w:val="single" w:sz="4" w:space="0" w:color="auto"/>
              <w:bottom w:val="single" w:sz="4" w:space="0" w:color="auto"/>
            </w:tcBorders>
            <w:vAlign w:val="center"/>
          </w:tcPr>
          <w:p w:rsidR="00EA0AB4" w:rsidRPr="00EA0AB4" w:rsidRDefault="00EA0AB4" w:rsidP="00EA0AB4">
            <w:pPr>
              <w:spacing w:before="40" w:after="40"/>
              <w:jc w:val="center"/>
              <w:rPr>
                <w:b/>
                <w:szCs w:val="17"/>
              </w:rPr>
            </w:pPr>
            <w:r w:rsidRPr="00EA0AB4">
              <w:rPr>
                <w:b/>
                <w:szCs w:val="17"/>
              </w:rPr>
              <w:t>Maximum Rental per week payable</w:t>
            </w:r>
          </w:p>
        </w:tc>
      </w:tr>
      <w:tr w:rsidR="00EA0AB4" w:rsidRPr="00EA0AB4" w:rsidTr="00897C2C">
        <w:tc>
          <w:tcPr>
            <w:tcW w:w="2689" w:type="dxa"/>
            <w:tcBorders>
              <w:top w:val="single" w:sz="4" w:space="0" w:color="auto"/>
              <w:bottom w:val="single" w:sz="4" w:space="0" w:color="auto"/>
            </w:tcBorders>
          </w:tcPr>
          <w:p w:rsidR="00EA0AB4" w:rsidRPr="00EA0AB4" w:rsidRDefault="00EA0AB4" w:rsidP="00EA0AB4">
            <w:pPr>
              <w:spacing w:before="40"/>
              <w:jc w:val="left"/>
              <w:rPr>
                <w:szCs w:val="17"/>
              </w:rPr>
            </w:pPr>
            <w:r w:rsidRPr="00EA0AB4">
              <w:rPr>
                <w:szCs w:val="17"/>
              </w:rPr>
              <w:t xml:space="preserve">7 Barnes Road, Glynde SA 5070 </w:t>
            </w:r>
          </w:p>
        </w:tc>
        <w:tc>
          <w:tcPr>
            <w:tcW w:w="3260" w:type="dxa"/>
            <w:tcBorders>
              <w:top w:val="single" w:sz="4" w:space="0" w:color="auto"/>
              <w:bottom w:val="single" w:sz="4" w:space="0" w:color="auto"/>
            </w:tcBorders>
          </w:tcPr>
          <w:p w:rsidR="00EA0AB4" w:rsidRPr="00EA0AB4" w:rsidRDefault="00EA0AB4" w:rsidP="00EA0AB4">
            <w:pPr>
              <w:spacing w:before="40"/>
              <w:jc w:val="left"/>
              <w:rPr>
                <w:szCs w:val="17"/>
              </w:rPr>
            </w:pPr>
            <w:r w:rsidRPr="00EA0AB4">
              <w:rPr>
                <w:szCs w:val="17"/>
              </w:rPr>
              <w:t>Allotment 31 Deposited Plan 4265 Adelaide</w:t>
            </w:r>
          </w:p>
        </w:tc>
        <w:tc>
          <w:tcPr>
            <w:tcW w:w="1843" w:type="dxa"/>
            <w:tcBorders>
              <w:top w:val="single" w:sz="4" w:space="0" w:color="auto"/>
              <w:bottom w:val="single" w:sz="4" w:space="0" w:color="auto"/>
            </w:tcBorders>
          </w:tcPr>
          <w:p w:rsidR="00EA0AB4" w:rsidRPr="00EA0AB4" w:rsidRDefault="00EA0AB4" w:rsidP="00EA0AB4">
            <w:pPr>
              <w:spacing w:before="40"/>
              <w:jc w:val="center"/>
              <w:rPr>
                <w:szCs w:val="17"/>
              </w:rPr>
            </w:pPr>
            <w:r w:rsidRPr="00EA0AB4">
              <w:rPr>
                <w:szCs w:val="17"/>
              </w:rPr>
              <w:t>CT 5669/373</w:t>
            </w:r>
          </w:p>
        </w:tc>
        <w:tc>
          <w:tcPr>
            <w:tcW w:w="1558" w:type="dxa"/>
            <w:tcBorders>
              <w:top w:val="single" w:sz="4" w:space="0" w:color="auto"/>
              <w:bottom w:val="single" w:sz="4" w:space="0" w:color="auto"/>
            </w:tcBorders>
          </w:tcPr>
          <w:p w:rsidR="00EA0AB4" w:rsidRPr="00EA0AB4" w:rsidRDefault="00EA0AB4" w:rsidP="00EA0AB4">
            <w:pPr>
              <w:spacing w:before="40"/>
              <w:jc w:val="center"/>
              <w:rPr>
                <w:szCs w:val="17"/>
              </w:rPr>
            </w:pPr>
            <w:r w:rsidRPr="00EA0AB4">
              <w:rPr>
                <w:szCs w:val="17"/>
              </w:rPr>
              <w:t>$150.00</w:t>
            </w:r>
          </w:p>
        </w:tc>
      </w:tr>
    </w:tbl>
    <w:p w:rsidR="00EA0AB4" w:rsidRPr="00EA0AB4" w:rsidRDefault="00EA0AB4" w:rsidP="00EA0AB4">
      <w:pPr>
        <w:spacing w:before="120" w:after="0"/>
        <w:rPr>
          <w:rFonts w:eastAsia="Times New Roman"/>
          <w:szCs w:val="17"/>
        </w:rPr>
      </w:pPr>
      <w:r w:rsidRPr="00EA0AB4">
        <w:rPr>
          <w:rFonts w:eastAsia="Times New Roman"/>
          <w:szCs w:val="17"/>
        </w:rPr>
        <w:t>Dated: 8 October 2020</w:t>
      </w:r>
    </w:p>
    <w:p w:rsidR="00EA0AB4" w:rsidRPr="00EA0AB4" w:rsidRDefault="00EA0AB4" w:rsidP="00EA0AB4">
      <w:pPr>
        <w:spacing w:after="0"/>
        <w:jc w:val="right"/>
        <w:rPr>
          <w:rFonts w:eastAsia="Times New Roman"/>
          <w:smallCaps/>
          <w:szCs w:val="20"/>
        </w:rPr>
      </w:pPr>
      <w:r w:rsidRPr="00EA0AB4">
        <w:rPr>
          <w:rFonts w:eastAsia="Times New Roman"/>
          <w:smallCaps/>
          <w:szCs w:val="20"/>
        </w:rPr>
        <w:t>David Osborne</w:t>
      </w:r>
    </w:p>
    <w:p w:rsidR="00EA0AB4" w:rsidRPr="00EA0AB4" w:rsidRDefault="00EA0AB4" w:rsidP="00EA0AB4">
      <w:pPr>
        <w:spacing w:after="0"/>
        <w:jc w:val="right"/>
        <w:rPr>
          <w:rFonts w:eastAsia="Times New Roman"/>
          <w:szCs w:val="17"/>
        </w:rPr>
      </w:pPr>
      <w:r w:rsidRPr="00EA0AB4">
        <w:rPr>
          <w:rFonts w:eastAsia="Times New Roman"/>
          <w:szCs w:val="17"/>
        </w:rPr>
        <w:t>Acting Housing Regulator and Registrar</w:t>
      </w:r>
    </w:p>
    <w:p w:rsidR="00EA0AB4" w:rsidRPr="00EA0AB4" w:rsidRDefault="00EA0AB4" w:rsidP="00EA0AB4">
      <w:pPr>
        <w:spacing w:after="0"/>
        <w:jc w:val="right"/>
        <w:rPr>
          <w:rFonts w:eastAsia="Times New Roman"/>
          <w:szCs w:val="17"/>
        </w:rPr>
      </w:pPr>
      <w:r w:rsidRPr="00EA0AB4">
        <w:rPr>
          <w:rFonts w:eastAsia="Times New Roman"/>
          <w:szCs w:val="17"/>
        </w:rPr>
        <w:t>Housing Safety Authority, SAHA</w:t>
      </w:r>
    </w:p>
    <w:p w:rsidR="00EA0AB4" w:rsidRPr="00EA0AB4" w:rsidRDefault="00EA0AB4" w:rsidP="00EA0AB4">
      <w:pPr>
        <w:spacing w:after="0"/>
        <w:jc w:val="right"/>
        <w:rPr>
          <w:rFonts w:eastAsia="Times New Roman"/>
          <w:szCs w:val="17"/>
        </w:rPr>
      </w:pPr>
      <w:r w:rsidRPr="00EA0AB4">
        <w:rPr>
          <w:rFonts w:eastAsia="Times New Roman"/>
          <w:szCs w:val="17"/>
        </w:rPr>
        <w:t>Delegate of Minister for Human Services</w:t>
      </w:r>
    </w:p>
    <w:p w:rsidR="00EA0AB4" w:rsidRPr="00EA0AB4" w:rsidRDefault="00EA0AB4" w:rsidP="00EA0AB4">
      <w:pPr>
        <w:pBdr>
          <w:top w:val="single" w:sz="4" w:space="1" w:color="auto"/>
        </w:pBdr>
        <w:spacing w:before="100" w:after="0" w:line="14" w:lineRule="exact"/>
        <w:jc w:val="center"/>
        <w:rPr>
          <w:rFonts w:eastAsia="Times New Roman"/>
          <w:szCs w:val="17"/>
        </w:rPr>
      </w:pPr>
    </w:p>
    <w:p w:rsidR="00EA0AB4" w:rsidRPr="00EA0AB4" w:rsidRDefault="00EA0AB4" w:rsidP="00EA0AB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EA0AB4" w:rsidRPr="00EA0AB4" w:rsidRDefault="00EA0AB4" w:rsidP="00897C2C">
      <w:pPr>
        <w:pStyle w:val="Heading2"/>
      </w:pPr>
      <w:bookmarkStart w:id="20" w:name="_Toc53044312"/>
      <w:r w:rsidRPr="00EA0AB4">
        <w:t>Housing Improvement Act 2016</w:t>
      </w:r>
      <w:bookmarkEnd w:id="20"/>
    </w:p>
    <w:p w:rsidR="00EA0AB4" w:rsidRPr="00EA0AB4" w:rsidRDefault="00EA0AB4" w:rsidP="00EA0AB4">
      <w:pPr>
        <w:jc w:val="center"/>
        <w:rPr>
          <w:i/>
          <w:szCs w:val="17"/>
        </w:rPr>
      </w:pPr>
      <w:r w:rsidRPr="00EA0AB4">
        <w:rPr>
          <w:i/>
          <w:szCs w:val="17"/>
        </w:rPr>
        <w:t>Rent Control Revocations</w:t>
      </w:r>
    </w:p>
    <w:p w:rsidR="00EA0AB4" w:rsidRPr="00EA0AB4" w:rsidRDefault="00EA0AB4" w:rsidP="00EA0AB4">
      <w:pPr>
        <w:rPr>
          <w:rFonts w:eastAsia="Times New Roman"/>
          <w:spacing w:val="-2"/>
          <w:szCs w:val="17"/>
        </w:rPr>
      </w:pPr>
      <w:r w:rsidRPr="00EA0AB4">
        <w:rPr>
          <w:rFonts w:eastAsia="Times New Roman"/>
          <w:spacing w:val="-2"/>
          <w:szCs w:val="17"/>
        </w:rPr>
        <w:t xml:space="preserve">Whereas the Minister for Human Services Delegate is satisfied that each of the houses described hereunder has ceased to be unsafe or unsuitable for human habitation for the purposes of the </w:t>
      </w:r>
      <w:r w:rsidRPr="00EA0AB4">
        <w:rPr>
          <w:rFonts w:eastAsia="Times New Roman"/>
          <w:i/>
          <w:spacing w:val="-2"/>
          <w:szCs w:val="17"/>
        </w:rPr>
        <w:t>Housing Improvement Act 2016</w:t>
      </w:r>
      <w:r w:rsidRPr="00EA0AB4">
        <w:rPr>
          <w:rFonts w:eastAsia="Times New Roman"/>
          <w:spacing w:val="-2"/>
          <w:szCs w:val="17"/>
        </w:rPr>
        <w:t>, notice is hereby given that, in exercise of the powers conferred by the said Act, the Minister for Human Services Delegate does hereby revoke the said Rent Control in respect of each property.</w:t>
      </w:r>
    </w:p>
    <w:tbl>
      <w:tblPr>
        <w:tblStyle w:val="TableGrid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0"/>
        <w:gridCol w:w="4250"/>
        <w:gridCol w:w="1704"/>
      </w:tblGrid>
      <w:tr w:rsidR="00EA0AB4" w:rsidRPr="00EA0AB4" w:rsidTr="00897C2C">
        <w:trPr>
          <w:trHeight w:val="471"/>
        </w:trPr>
        <w:tc>
          <w:tcPr>
            <w:tcW w:w="1817" w:type="pct"/>
            <w:tcBorders>
              <w:top w:val="single" w:sz="4" w:space="0" w:color="auto"/>
              <w:bottom w:val="single" w:sz="4" w:space="0" w:color="auto"/>
            </w:tcBorders>
            <w:vAlign w:val="center"/>
          </w:tcPr>
          <w:p w:rsidR="00EA0AB4" w:rsidRPr="00EA0AB4" w:rsidRDefault="00EA0AB4" w:rsidP="00EA0AB4">
            <w:pPr>
              <w:spacing w:before="40" w:after="40"/>
              <w:jc w:val="center"/>
              <w:rPr>
                <w:b/>
                <w:szCs w:val="17"/>
              </w:rPr>
            </w:pPr>
            <w:r w:rsidRPr="00EA0AB4">
              <w:rPr>
                <w:b/>
                <w:szCs w:val="17"/>
              </w:rPr>
              <w:t>Address of Premises</w:t>
            </w:r>
          </w:p>
        </w:tc>
        <w:tc>
          <w:tcPr>
            <w:tcW w:w="2272" w:type="pct"/>
            <w:tcBorders>
              <w:top w:val="single" w:sz="4" w:space="0" w:color="auto"/>
              <w:bottom w:val="single" w:sz="4" w:space="0" w:color="auto"/>
            </w:tcBorders>
            <w:vAlign w:val="center"/>
          </w:tcPr>
          <w:p w:rsidR="00EA0AB4" w:rsidRPr="00EA0AB4" w:rsidRDefault="00EA0AB4" w:rsidP="00EA0AB4">
            <w:pPr>
              <w:spacing w:before="40" w:after="40"/>
              <w:jc w:val="center"/>
              <w:rPr>
                <w:b/>
                <w:szCs w:val="17"/>
              </w:rPr>
            </w:pPr>
            <w:r w:rsidRPr="00EA0AB4">
              <w:rPr>
                <w:b/>
                <w:szCs w:val="17"/>
              </w:rPr>
              <w:t>Allotment Section</w:t>
            </w:r>
          </w:p>
        </w:tc>
        <w:tc>
          <w:tcPr>
            <w:tcW w:w="911" w:type="pct"/>
            <w:tcBorders>
              <w:top w:val="single" w:sz="4" w:space="0" w:color="auto"/>
              <w:bottom w:val="single" w:sz="4" w:space="0" w:color="auto"/>
            </w:tcBorders>
            <w:vAlign w:val="center"/>
          </w:tcPr>
          <w:p w:rsidR="00EA0AB4" w:rsidRPr="00EA0AB4" w:rsidRDefault="00EA0AB4" w:rsidP="00EA0AB4">
            <w:pPr>
              <w:spacing w:before="40" w:after="40"/>
              <w:jc w:val="center"/>
              <w:rPr>
                <w:b/>
                <w:szCs w:val="17"/>
              </w:rPr>
            </w:pPr>
            <w:r w:rsidRPr="00EA0AB4">
              <w:rPr>
                <w:b/>
                <w:szCs w:val="17"/>
                <w:u w:val="single"/>
              </w:rPr>
              <w:t>Certificate of Title</w:t>
            </w:r>
            <w:r w:rsidRPr="00EA0AB4">
              <w:rPr>
                <w:b/>
                <w:szCs w:val="17"/>
              </w:rPr>
              <w:br/>
              <w:t>Volume/Folio</w:t>
            </w:r>
          </w:p>
        </w:tc>
      </w:tr>
      <w:tr w:rsidR="00EA0AB4" w:rsidRPr="00EA0AB4" w:rsidTr="00897C2C">
        <w:tc>
          <w:tcPr>
            <w:tcW w:w="1817" w:type="pct"/>
            <w:tcBorders>
              <w:top w:val="single" w:sz="4" w:space="0" w:color="auto"/>
            </w:tcBorders>
          </w:tcPr>
          <w:p w:rsidR="00EA0AB4" w:rsidRPr="00EA0AB4" w:rsidRDefault="00EA0AB4" w:rsidP="00EA0AB4">
            <w:pPr>
              <w:spacing w:before="40"/>
              <w:jc w:val="left"/>
              <w:rPr>
                <w:szCs w:val="17"/>
              </w:rPr>
            </w:pPr>
            <w:r w:rsidRPr="00EA0AB4">
              <w:rPr>
                <w:szCs w:val="17"/>
              </w:rPr>
              <w:t>217 Philip Highway, Elizabeth Vale SA 5112</w:t>
            </w:r>
          </w:p>
        </w:tc>
        <w:tc>
          <w:tcPr>
            <w:tcW w:w="2272" w:type="pct"/>
            <w:tcBorders>
              <w:top w:val="single" w:sz="4" w:space="0" w:color="auto"/>
            </w:tcBorders>
          </w:tcPr>
          <w:p w:rsidR="00EA0AB4" w:rsidRPr="00EA0AB4" w:rsidRDefault="00EA0AB4" w:rsidP="00EA0AB4">
            <w:pPr>
              <w:spacing w:before="40"/>
              <w:jc w:val="left"/>
              <w:rPr>
                <w:szCs w:val="17"/>
              </w:rPr>
            </w:pPr>
            <w:r w:rsidRPr="00EA0AB4">
              <w:rPr>
                <w:szCs w:val="17"/>
              </w:rPr>
              <w:t xml:space="preserve">Allotment 138 Deposited Plan 7495 </w:t>
            </w:r>
            <w:r w:rsidRPr="00EA0AB4">
              <w:rPr>
                <w:szCs w:val="17"/>
              </w:rPr>
              <w:br/>
              <w:t xml:space="preserve">Hundred of </w:t>
            </w:r>
            <w:proofErr w:type="spellStart"/>
            <w:r w:rsidRPr="00EA0AB4">
              <w:rPr>
                <w:szCs w:val="17"/>
              </w:rPr>
              <w:t>Munno</w:t>
            </w:r>
            <w:proofErr w:type="spellEnd"/>
            <w:r w:rsidRPr="00EA0AB4">
              <w:rPr>
                <w:szCs w:val="17"/>
              </w:rPr>
              <w:t xml:space="preserve"> Para</w:t>
            </w:r>
          </w:p>
        </w:tc>
        <w:tc>
          <w:tcPr>
            <w:tcW w:w="911" w:type="pct"/>
            <w:tcBorders>
              <w:top w:val="single" w:sz="4" w:space="0" w:color="auto"/>
            </w:tcBorders>
          </w:tcPr>
          <w:p w:rsidR="00EA0AB4" w:rsidRPr="00EA0AB4" w:rsidRDefault="00EA0AB4" w:rsidP="00EA0AB4">
            <w:pPr>
              <w:spacing w:before="40"/>
              <w:jc w:val="center"/>
              <w:rPr>
                <w:szCs w:val="17"/>
              </w:rPr>
            </w:pPr>
            <w:r w:rsidRPr="00EA0AB4">
              <w:rPr>
                <w:szCs w:val="17"/>
              </w:rPr>
              <w:t>CT5275/193</w:t>
            </w:r>
          </w:p>
        </w:tc>
      </w:tr>
      <w:tr w:rsidR="00EA0AB4" w:rsidRPr="00EA0AB4" w:rsidTr="00897C2C">
        <w:tc>
          <w:tcPr>
            <w:tcW w:w="1817" w:type="pct"/>
          </w:tcPr>
          <w:p w:rsidR="00EA0AB4" w:rsidRPr="00EA0AB4" w:rsidRDefault="00EA0AB4" w:rsidP="00EA0AB4">
            <w:pPr>
              <w:spacing w:before="40"/>
              <w:jc w:val="left"/>
              <w:rPr>
                <w:szCs w:val="17"/>
              </w:rPr>
            </w:pPr>
            <w:r w:rsidRPr="00EA0AB4">
              <w:rPr>
                <w:szCs w:val="17"/>
              </w:rPr>
              <w:t>2 Emu Street, Semaphore SA 5019</w:t>
            </w:r>
          </w:p>
        </w:tc>
        <w:tc>
          <w:tcPr>
            <w:tcW w:w="2272" w:type="pct"/>
          </w:tcPr>
          <w:p w:rsidR="00EA0AB4" w:rsidRPr="00EA0AB4" w:rsidRDefault="00EA0AB4" w:rsidP="00EA0AB4">
            <w:pPr>
              <w:spacing w:before="40"/>
              <w:jc w:val="left"/>
              <w:rPr>
                <w:szCs w:val="17"/>
              </w:rPr>
            </w:pPr>
            <w:r w:rsidRPr="00EA0AB4">
              <w:rPr>
                <w:szCs w:val="17"/>
              </w:rPr>
              <w:t xml:space="preserve">Allotments 120 and 121 - Allotments 201 and 202 and 203 </w:t>
            </w:r>
            <w:r w:rsidRPr="00EA0AB4">
              <w:rPr>
                <w:szCs w:val="17"/>
              </w:rPr>
              <w:br/>
              <w:t>Deposited Plan 425</w:t>
            </w:r>
          </w:p>
          <w:p w:rsidR="00EA0AB4" w:rsidRPr="00EA0AB4" w:rsidRDefault="00EA0AB4" w:rsidP="00EA0AB4">
            <w:pPr>
              <w:spacing w:before="40"/>
              <w:jc w:val="left"/>
              <w:rPr>
                <w:szCs w:val="17"/>
              </w:rPr>
            </w:pPr>
            <w:r w:rsidRPr="00EA0AB4">
              <w:rPr>
                <w:szCs w:val="17"/>
              </w:rPr>
              <w:t xml:space="preserve">Deposited Plan 124347 </w:t>
            </w:r>
            <w:r w:rsidRPr="00EA0AB4">
              <w:rPr>
                <w:szCs w:val="17"/>
              </w:rPr>
              <w:br/>
              <w:t>Hundred of Port Adelaide</w:t>
            </w:r>
          </w:p>
        </w:tc>
        <w:tc>
          <w:tcPr>
            <w:tcW w:w="911" w:type="pct"/>
          </w:tcPr>
          <w:p w:rsidR="00EA0AB4" w:rsidRPr="00EA0AB4" w:rsidRDefault="00EA0AB4" w:rsidP="00EA0AB4">
            <w:pPr>
              <w:spacing w:before="40"/>
              <w:jc w:val="center"/>
              <w:rPr>
                <w:szCs w:val="17"/>
              </w:rPr>
            </w:pPr>
            <w:r w:rsidRPr="00EA0AB4">
              <w:rPr>
                <w:szCs w:val="17"/>
              </w:rPr>
              <w:t>CT5700/914</w:t>
            </w:r>
            <w:r w:rsidRPr="00EA0AB4">
              <w:rPr>
                <w:szCs w:val="17"/>
              </w:rPr>
              <w:br/>
              <w:t>CT6242/123</w:t>
            </w:r>
            <w:r w:rsidRPr="00EA0AB4">
              <w:rPr>
                <w:szCs w:val="17"/>
              </w:rPr>
              <w:br/>
              <w:t>CT6242/124</w:t>
            </w:r>
            <w:r w:rsidRPr="00EA0AB4">
              <w:rPr>
                <w:szCs w:val="17"/>
              </w:rPr>
              <w:br/>
              <w:t>CT6242/125</w:t>
            </w:r>
          </w:p>
        </w:tc>
      </w:tr>
      <w:tr w:rsidR="00EA0AB4" w:rsidRPr="00EA0AB4" w:rsidTr="00897C2C">
        <w:tc>
          <w:tcPr>
            <w:tcW w:w="1817" w:type="pct"/>
            <w:tcBorders>
              <w:bottom w:val="single" w:sz="4" w:space="0" w:color="auto"/>
            </w:tcBorders>
          </w:tcPr>
          <w:p w:rsidR="00EA0AB4" w:rsidRPr="00EA0AB4" w:rsidRDefault="00EA0AB4" w:rsidP="00EA0AB4">
            <w:pPr>
              <w:spacing w:before="40"/>
              <w:jc w:val="left"/>
              <w:rPr>
                <w:szCs w:val="17"/>
              </w:rPr>
            </w:pPr>
            <w:r w:rsidRPr="00EA0AB4">
              <w:rPr>
                <w:szCs w:val="17"/>
              </w:rPr>
              <w:t xml:space="preserve">6 Wootton Street, </w:t>
            </w:r>
            <w:proofErr w:type="spellStart"/>
            <w:r w:rsidRPr="00EA0AB4">
              <w:rPr>
                <w:szCs w:val="17"/>
              </w:rPr>
              <w:t>Davoren</w:t>
            </w:r>
            <w:proofErr w:type="spellEnd"/>
            <w:r w:rsidRPr="00EA0AB4">
              <w:rPr>
                <w:szCs w:val="17"/>
              </w:rPr>
              <w:t xml:space="preserve"> Park SA 5113</w:t>
            </w:r>
          </w:p>
        </w:tc>
        <w:tc>
          <w:tcPr>
            <w:tcW w:w="2272" w:type="pct"/>
            <w:tcBorders>
              <w:bottom w:val="single" w:sz="4" w:space="0" w:color="auto"/>
            </w:tcBorders>
          </w:tcPr>
          <w:p w:rsidR="00EA0AB4" w:rsidRPr="00EA0AB4" w:rsidRDefault="00EA0AB4" w:rsidP="00EA0AB4">
            <w:pPr>
              <w:spacing w:before="40"/>
              <w:jc w:val="left"/>
              <w:rPr>
                <w:szCs w:val="17"/>
              </w:rPr>
            </w:pPr>
            <w:r w:rsidRPr="00EA0AB4">
              <w:rPr>
                <w:szCs w:val="17"/>
              </w:rPr>
              <w:t xml:space="preserve">Allotment 10 Deposited Plan 49400 </w:t>
            </w:r>
            <w:r w:rsidRPr="00EA0AB4">
              <w:rPr>
                <w:szCs w:val="17"/>
              </w:rPr>
              <w:br/>
              <w:t xml:space="preserve">Hundred of </w:t>
            </w:r>
            <w:proofErr w:type="spellStart"/>
            <w:r w:rsidRPr="00EA0AB4">
              <w:rPr>
                <w:szCs w:val="17"/>
              </w:rPr>
              <w:t>Munno</w:t>
            </w:r>
            <w:proofErr w:type="spellEnd"/>
            <w:r w:rsidRPr="00EA0AB4">
              <w:rPr>
                <w:szCs w:val="17"/>
              </w:rPr>
              <w:t xml:space="preserve"> Para</w:t>
            </w:r>
          </w:p>
        </w:tc>
        <w:tc>
          <w:tcPr>
            <w:tcW w:w="911" w:type="pct"/>
            <w:tcBorders>
              <w:bottom w:val="single" w:sz="4" w:space="0" w:color="auto"/>
            </w:tcBorders>
          </w:tcPr>
          <w:p w:rsidR="00EA0AB4" w:rsidRPr="00EA0AB4" w:rsidRDefault="00EA0AB4" w:rsidP="00EA0AB4">
            <w:pPr>
              <w:spacing w:before="40"/>
              <w:jc w:val="center"/>
              <w:rPr>
                <w:szCs w:val="17"/>
              </w:rPr>
            </w:pPr>
            <w:r w:rsidRPr="00EA0AB4">
              <w:rPr>
                <w:szCs w:val="17"/>
              </w:rPr>
              <w:t>CT 5537/773</w:t>
            </w:r>
          </w:p>
        </w:tc>
      </w:tr>
    </w:tbl>
    <w:p w:rsidR="00EA0AB4" w:rsidRPr="00EA0AB4" w:rsidRDefault="00EA0AB4" w:rsidP="00EA0AB4">
      <w:pPr>
        <w:spacing w:before="120" w:after="0"/>
        <w:rPr>
          <w:rFonts w:eastAsia="Times New Roman"/>
          <w:szCs w:val="17"/>
        </w:rPr>
      </w:pPr>
      <w:r w:rsidRPr="00EA0AB4">
        <w:rPr>
          <w:rFonts w:eastAsia="Times New Roman"/>
          <w:szCs w:val="17"/>
        </w:rPr>
        <w:t>Dated: 8 October 2020</w:t>
      </w:r>
    </w:p>
    <w:p w:rsidR="00EA0AB4" w:rsidRPr="00EA0AB4" w:rsidRDefault="00EA0AB4" w:rsidP="00EA0AB4">
      <w:pPr>
        <w:spacing w:after="0"/>
        <w:jc w:val="right"/>
        <w:rPr>
          <w:rFonts w:eastAsia="Times New Roman"/>
          <w:smallCaps/>
          <w:szCs w:val="20"/>
        </w:rPr>
      </w:pPr>
      <w:r w:rsidRPr="00EA0AB4">
        <w:rPr>
          <w:rFonts w:eastAsia="Times New Roman"/>
          <w:smallCaps/>
          <w:szCs w:val="20"/>
        </w:rPr>
        <w:t>David Osborne</w:t>
      </w:r>
    </w:p>
    <w:p w:rsidR="00EA0AB4" w:rsidRPr="00EA0AB4" w:rsidRDefault="00EA0AB4" w:rsidP="00EA0AB4">
      <w:pPr>
        <w:spacing w:after="0"/>
        <w:jc w:val="right"/>
        <w:rPr>
          <w:rFonts w:eastAsia="Times New Roman"/>
          <w:szCs w:val="17"/>
        </w:rPr>
      </w:pPr>
      <w:r w:rsidRPr="00EA0AB4">
        <w:rPr>
          <w:rFonts w:eastAsia="Times New Roman"/>
          <w:szCs w:val="17"/>
        </w:rPr>
        <w:t>Acting Housing Regulator and Registrar</w:t>
      </w:r>
    </w:p>
    <w:p w:rsidR="00EA0AB4" w:rsidRPr="00EA0AB4" w:rsidRDefault="00EA0AB4" w:rsidP="00EA0AB4">
      <w:pPr>
        <w:spacing w:after="0"/>
        <w:jc w:val="right"/>
        <w:rPr>
          <w:rFonts w:eastAsia="Times New Roman"/>
          <w:szCs w:val="17"/>
        </w:rPr>
      </w:pPr>
      <w:r w:rsidRPr="00EA0AB4">
        <w:rPr>
          <w:rFonts w:eastAsia="Times New Roman"/>
          <w:szCs w:val="17"/>
        </w:rPr>
        <w:t>Housing Safety Authority, SAHA</w:t>
      </w:r>
    </w:p>
    <w:p w:rsidR="00EA0AB4" w:rsidRPr="00EA0AB4" w:rsidRDefault="00EA0AB4" w:rsidP="00EA0AB4">
      <w:pPr>
        <w:spacing w:after="0"/>
        <w:jc w:val="right"/>
        <w:rPr>
          <w:rFonts w:eastAsia="Times New Roman"/>
          <w:szCs w:val="17"/>
        </w:rPr>
      </w:pPr>
      <w:r w:rsidRPr="00EA0AB4">
        <w:rPr>
          <w:rFonts w:eastAsia="Times New Roman"/>
          <w:szCs w:val="17"/>
        </w:rPr>
        <w:t>Delegate of Minister for Human Services</w:t>
      </w:r>
    </w:p>
    <w:p w:rsidR="00EA0AB4" w:rsidRPr="00EA0AB4" w:rsidRDefault="00EA0AB4" w:rsidP="00EA0AB4">
      <w:pPr>
        <w:pBdr>
          <w:bottom w:val="single" w:sz="4" w:space="1" w:color="auto"/>
        </w:pBdr>
        <w:spacing w:after="0" w:line="52" w:lineRule="exact"/>
        <w:jc w:val="center"/>
        <w:rPr>
          <w:rFonts w:eastAsia="Times New Roman"/>
          <w:szCs w:val="17"/>
        </w:rPr>
      </w:pPr>
    </w:p>
    <w:p w:rsidR="00EA0AB4" w:rsidRPr="00EA0AB4" w:rsidRDefault="00EA0AB4" w:rsidP="00EA0AB4">
      <w:pPr>
        <w:pBdr>
          <w:top w:val="single" w:sz="4" w:space="1" w:color="auto"/>
        </w:pBdr>
        <w:spacing w:before="34" w:after="0" w:line="14" w:lineRule="exact"/>
        <w:jc w:val="center"/>
        <w:rPr>
          <w:rFonts w:eastAsia="Times New Roman"/>
          <w:szCs w:val="17"/>
        </w:rPr>
      </w:pPr>
    </w:p>
    <w:p w:rsidR="00EA0AB4" w:rsidRPr="00EA0AB4" w:rsidRDefault="00EA0AB4" w:rsidP="00EA0AB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7D61A1" w:rsidRPr="007D61A1" w:rsidRDefault="007D61A1" w:rsidP="00897C2C">
      <w:pPr>
        <w:pStyle w:val="Heading2"/>
      </w:pPr>
      <w:bookmarkStart w:id="21" w:name="_Toc53044313"/>
      <w:r w:rsidRPr="007D61A1">
        <w:t>Mental Health Act 2009</w:t>
      </w:r>
      <w:bookmarkEnd w:id="21"/>
    </w:p>
    <w:p w:rsidR="007D61A1" w:rsidRPr="007D61A1" w:rsidRDefault="007D61A1" w:rsidP="007D61A1">
      <w:pPr>
        <w:jc w:val="center"/>
        <w:rPr>
          <w:i/>
          <w:szCs w:val="17"/>
        </w:rPr>
      </w:pPr>
      <w:r w:rsidRPr="007D61A1">
        <w:rPr>
          <w:i/>
          <w:szCs w:val="17"/>
        </w:rPr>
        <w:t>Authorised Medical Practitioner</w:t>
      </w:r>
    </w:p>
    <w:p w:rsidR="007D61A1" w:rsidRPr="007D61A1" w:rsidRDefault="007D61A1" w:rsidP="007D61A1">
      <w:pPr>
        <w:rPr>
          <w:rFonts w:eastAsia="Times New Roman"/>
          <w:szCs w:val="17"/>
        </w:rPr>
      </w:pPr>
      <w:r w:rsidRPr="007D61A1">
        <w:rPr>
          <w:rFonts w:eastAsia="Times New Roman"/>
          <w:szCs w:val="17"/>
        </w:rPr>
        <w:t>NOTICE is hereby given in accordance with Section 93(1) of the Mental Health Act 2009, that the Chief Psychiatrist has determined the following person as an Authorised Medical Practitioner:</w:t>
      </w:r>
    </w:p>
    <w:p w:rsidR="007D61A1" w:rsidRPr="007D61A1" w:rsidRDefault="007D61A1" w:rsidP="007D61A1">
      <w:pPr>
        <w:ind w:left="142"/>
        <w:rPr>
          <w:rFonts w:eastAsia="Times New Roman"/>
          <w:szCs w:val="17"/>
        </w:rPr>
      </w:pPr>
      <w:r w:rsidRPr="007D61A1">
        <w:rPr>
          <w:rFonts w:eastAsia="Times New Roman"/>
          <w:szCs w:val="17"/>
        </w:rPr>
        <w:t xml:space="preserve">Andrew </w:t>
      </w:r>
      <w:proofErr w:type="spellStart"/>
      <w:r w:rsidRPr="007D61A1">
        <w:rPr>
          <w:rFonts w:eastAsia="Times New Roman"/>
          <w:szCs w:val="17"/>
        </w:rPr>
        <w:t>Giam</w:t>
      </w:r>
      <w:proofErr w:type="spellEnd"/>
    </w:p>
    <w:p w:rsidR="007D61A1" w:rsidRPr="007D61A1" w:rsidRDefault="007D61A1" w:rsidP="007D61A1">
      <w:pPr>
        <w:rPr>
          <w:rFonts w:eastAsia="Times New Roman"/>
          <w:szCs w:val="17"/>
        </w:rPr>
      </w:pPr>
      <w:r w:rsidRPr="007D61A1">
        <w:rPr>
          <w:rFonts w:eastAsia="Times New Roman"/>
          <w:szCs w:val="17"/>
        </w:rPr>
        <w:t>A determination will be automatically revoked upon the person being registered as a specialist psychiatrist with the Australian Health Practitioner Regulation Agency and as a fellow of the Royal Australian and New Zealand College of Psychiatrists.</w:t>
      </w:r>
    </w:p>
    <w:p w:rsidR="007D61A1" w:rsidRPr="007D61A1" w:rsidRDefault="007D61A1" w:rsidP="007D61A1">
      <w:pPr>
        <w:spacing w:after="0"/>
        <w:rPr>
          <w:rFonts w:eastAsia="Times New Roman"/>
          <w:szCs w:val="17"/>
        </w:rPr>
      </w:pPr>
      <w:r w:rsidRPr="007D61A1">
        <w:rPr>
          <w:rFonts w:eastAsia="Times New Roman"/>
          <w:szCs w:val="17"/>
        </w:rPr>
        <w:t>Dated: 8 October 2020</w:t>
      </w:r>
    </w:p>
    <w:p w:rsidR="007D61A1" w:rsidRPr="007D61A1" w:rsidRDefault="007D61A1" w:rsidP="007D61A1">
      <w:pPr>
        <w:spacing w:after="0"/>
        <w:jc w:val="right"/>
        <w:rPr>
          <w:rFonts w:eastAsia="Times New Roman"/>
          <w:smallCaps/>
          <w:szCs w:val="20"/>
        </w:rPr>
      </w:pPr>
      <w:r w:rsidRPr="007D61A1">
        <w:rPr>
          <w:rFonts w:eastAsia="Times New Roman"/>
          <w:smallCaps/>
          <w:szCs w:val="20"/>
        </w:rPr>
        <w:t>Dr J. Brayley</w:t>
      </w:r>
    </w:p>
    <w:p w:rsidR="007D61A1" w:rsidRPr="007D61A1" w:rsidRDefault="007D61A1" w:rsidP="007D61A1">
      <w:pPr>
        <w:spacing w:after="0"/>
        <w:jc w:val="right"/>
        <w:rPr>
          <w:rFonts w:eastAsia="Times New Roman"/>
          <w:szCs w:val="17"/>
        </w:rPr>
      </w:pPr>
      <w:r w:rsidRPr="007D61A1">
        <w:rPr>
          <w:rFonts w:eastAsia="Times New Roman"/>
          <w:szCs w:val="17"/>
        </w:rPr>
        <w:t>Chief Psychiatrist</w:t>
      </w:r>
    </w:p>
    <w:p w:rsidR="007D61A1" w:rsidRPr="007D61A1" w:rsidRDefault="007D61A1" w:rsidP="007D61A1">
      <w:pPr>
        <w:pBdr>
          <w:bottom w:val="single" w:sz="4" w:space="1" w:color="auto"/>
        </w:pBdr>
        <w:spacing w:after="0" w:line="52" w:lineRule="exact"/>
        <w:jc w:val="center"/>
        <w:rPr>
          <w:rFonts w:eastAsia="Times New Roman"/>
          <w:szCs w:val="17"/>
        </w:rPr>
      </w:pPr>
    </w:p>
    <w:p w:rsidR="007D61A1" w:rsidRPr="007D61A1" w:rsidRDefault="007D61A1" w:rsidP="007D61A1">
      <w:pPr>
        <w:pBdr>
          <w:top w:val="single" w:sz="4" w:space="1" w:color="auto"/>
        </w:pBdr>
        <w:spacing w:before="34" w:after="0" w:line="14" w:lineRule="exact"/>
        <w:jc w:val="center"/>
        <w:rPr>
          <w:rFonts w:eastAsia="Times New Roman"/>
          <w:szCs w:val="17"/>
        </w:rPr>
      </w:pPr>
    </w:p>
    <w:p w:rsidR="007D61A1" w:rsidRPr="007D61A1" w:rsidRDefault="007D61A1" w:rsidP="007D61A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262771" w:rsidRPr="00262771" w:rsidRDefault="00262771" w:rsidP="00897C2C">
      <w:pPr>
        <w:pStyle w:val="Heading2"/>
      </w:pPr>
      <w:bookmarkStart w:id="22" w:name="_Toc53044314"/>
      <w:r w:rsidRPr="00262771">
        <w:t>Mining Act 1971</w:t>
      </w:r>
      <w:bookmarkEnd w:id="22"/>
    </w:p>
    <w:p w:rsidR="00262771" w:rsidRPr="00262771" w:rsidRDefault="00262771" w:rsidP="00262771">
      <w:pPr>
        <w:jc w:val="center"/>
        <w:rPr>
          <w:i/>
          <w:szCs w:val="17"/>
        </w:rPr>
      </w:pPr>
      <w:r w:rsidRPr="00262771">
        <w:rPr>
          <w:i/>
          <w:szCs w:val="17"/>
        </w:rPr>
        <w:t>Notice pursuant to Section 28(5) of the Mining Act 1971</w:t>
      </w:r>
    </w:p>
    <w:p w:rsidR="00262771" w:rsidRPr="00262771" w:rsidRDefault="00262771" w:rsidP="00262771">
      <w:pPr>
        <w:rPr>
          <w:rFonts w:eastAsia="Times New Roman"/>
          <w:szCs w:val="17"/>
        </w:rPr>
      </w:pPr>
      <w:r w:rsidRPr="00262771">
        <w:rPr>
          <w:rFonts w:eastAsia="Times New Roman"/>
          <w:szCs w:val="17"/>
        </w:rPr>
        <w:t>Notice is hereby given in accordance with Section 28(5) of the Mining Act 1971 that the delegate of the Minister for Energy and Mining intends to grant Exploration Licences over the areas described below.</w:t>
      </w:r>
    </w:p>
    <w:p w:rsidR="00262771" w:rsidRPr="00262771" w:rsidRDefault="00262771" w:rsidP="00262771">
      <w:pPr>
        <w:tabs>
          <w:tab w:val="left" w:pos="1560"/>
        </w:tabs>
        <w:spacing w:after="0"/>
        <w:ind w:left="142"/>
        <w:rPr>
          <w:rFonts w:eastAsia="Times New Roman"/>
          <w:szCs w:val="17"/>
        </w:rPr>
      </w:pPr>
      <w:r w:rsidRPr="00262771">
        <w:rPr>
          <w:rFonts w:eastAsia="Times New Roman"/>
          <w:szCs w:val="17"/>
        </w:rPr>
        <w:t>Applicant:</w:t>
      </w:r>
      <w:r w:rsidRPr="00262771">
        <w:rPr>
          <w:rFonts w:eastAsia="Times New Roman"/>
          <w:szCs w:val="17"/>
        </w:rPr>
        <w:tab/>
        <w:t>Copper Aura Pty Ltd</w:t>
      </w:r>
    </w:p>
    <w:p w:rsidR="00262771" w:rsidRPr="00262771" w:rsidRDefault="00262771" w:rsidP="00262771">
      <w:pPr>
        <w:tabs>
          <w:tab w:val="left" w:pos="1560"/>
        </w:tabs>
        <w:spacing w:after="0"/>
        <w:ind w:left="142"/>
        <w:rPr>
          <w:rFonts w:eastAsia="Times New Roman"/>
          <w:szCs w:val="17"/>
        </w:rPr>
      </w:pPr>
      <w:r w:rsidRPr="00262771">
        <w:rPr>
          <w:rFonts w:eastAsia="Times New Roman"/>
          <w:szCs w:val="17"/>
        </w:rPr>
        <w:t>Location:</w:t>
      </w:r>
      <w:r w:rsidRPr="00262771">
        <w:rPr>
          <w:rFonts w:eastAsia="Times New Roman"/>
          <w:szCs w:val="17"/>
        </w:rPr>
        <w:tab/>
      </w:r>
      <w:proofErr w:type="spellStart"/>
      <w:r w:rsidRPr="00262771">
        <w:rPr>
          <w:rFonts w:eastAsia="Times New Roman"/>
          <w:szCs w:val="17"/>
        </w:rPr>
        <w:t>Mutooroo</w:t>
      </w:r>
      <w:proofErr w:type="spellEnd"/>
      <w:r w:rsidRPr="00262771">
        <w:rPr>
          <w:rFonts w:eastAsia="Times New Roman"/>
          <w:szCs w:val="17"/>
        </w:rPr>
        <w:t xml:space="preserve"> Mine area - approximately 55km east of Olary</w:t>
      </w:r>
    </w:p>
    <w:p w:rsidR="00262771" w:rsidRPr="00262771" w:rsidRDefault="00262771" w:rsidP="00262771">
      <w:pPr>
        <w:tabs>
          <w:tab w:val="left" w:pos="1560"/>
        </w:tabs>
        <w:spacing w:after="0"/>
        <w:ind w:left="142"/>
        <w:rPr>
          <w:rFonts w:eastAsia="Times New Roman"/>
          <w:szCs w:val="17"/>
        </w:rPr>
      </w:pPr>
      <w:r w:rsidRPr="00262771">
        <w:rPr>
          <w:rFonts w:eastAsia="Times New Roman"/>
          <w:szCs w:val="17"/>
        </w:rPr>
        <w:t>Pastoral Leases:</w:t>
      </w:r>
      <w:r w:rsidRPr="00262771">
        <w:rPr>
          <w:rFonts w:eastAsia="Times New Roman"/>
          <w:szCs w:val="17"/>
        </w:rPr>
        <w:tab/>
        <w:t xml:space="preserve">Pine Creek, </w:t>
      </w:r>
      <w:proofErr w:type="spellStart"/>
      <w:r w:rsidRPr="00262771">
        <w:rPr>
          <w:rFonts w:eastAsia="Times New Roman"/>
          <w:szCs w:val="17"/>
        </w:rPr>
        <w:t>Mutooroo</w:t>
      </w:r>
      <w:proofErr w:type="spellEnd"/>
    </w:p>
    <w:p w:rsidR="00262771" w:rsidRPr="00262771" w:rsidRDefault="00262771" w:rsidP="00262771">
      <w:pPr>
        <w:tabs>
          <w:tab w:val="left" w:pos="1560"/>
        </w:tabs>
        <w:spacing w:after="0"/>
        <w:ind w:left="142"/>
        <w:rPr>
          <w:rFonts w:eastAsia="Times New Roman"/>
          <w:szCs w:val="17"/>
        </w:rPr>
      </w:pPr>
      <w:r w:rsidRPr="00262771">
        <w:rPr>
          <w:rFonts w:eastAsia="Times New Roman"/>
          <w:szCs w:val="17"/>
        </w:rPr>
        <w:t>Term:</w:t>
      </w:r>
      <w:r w:rsidRPr="00262771">
        <w:rPr>
          <w:rFonts w:eastAsia="Times New Roman"/>
          <w:szCs w:val="17"/>
        </w:rPr>
        <w:tab/>
        <w:t>Two years</w:t>
      </w:r>
    </w:p>
    <w:p w:rsidR="00262771" w:rsidRPr="00262771" w:rsidRDefault="00262771" w:rsidP="00262771">
      <w:pPr>
        <w:tabs>
          <w:tab w:val="left" w:pos="1560"/>
        </w:tabs>
        <w:spacing w:after="0"/>
        <w:ind w:left="142"/>
        <w:rPr>
          <w:rFonts w:eastAsia="Times New Roman"/>
          <w:szCs w:val="17"/>
        </w:rPr>
      </w:pPr>
      <w:r w:rsidRPr="00262771">
        <w:rPr>
          <w:rFonts w:eastAsia="Times New Roman"/>
          <w:szCs w:val="17"/>
        </w:rPr>
        <w:t>Area in km</w:t>
      </w:r>
      <w:r w:rsidRPr="00262771">
        <w:rPr>
          <w:rFonts w:eastAsia="Times New Roman"/>
          <w:szCs w:val="17"/>
          <w:vertAlign w:val="superscript"/>
        </w:rPr>
        <w:t>2</w:t>
      </w:r>
      <w:r w:rsidRPr="00262771">
        <w:rPr>
          <w:rFonts w:eastAsia="Times New Roman"/>
          <w:szCs w:val="17"/>
        </w:rPr>
        <w:t>:</w:t>
      </w:r>
      <w:r w:rsidRPr="00262771">
        <w:rPr>
          <w:rFonts w:eastAsia="Times New Roman"/>
          <w:szCs w:val="17"/>
        </w:rPr>
        <w:tab/>
        <w:t>23</w:t>
      </w:r>
    </w:p>
    <w:p w:rsidR="00262771" w:rsidRPr="00262771" w:rsidRDefault="00262771" w:rsidP="00262771">
      <w:pPr>
        <w:tabs>
          <w:tab w:val="left" w:pos="1560"/>
        </w:tabs>
        <w:ind w:left="142"/>
        <w:rPr>
          <w:rFonts w:eastAsia="Times New Roman"/>
          <w:szCs w:val="17"/>
        </w:rPr>
      </w:pPr>
      <w:r w:rsidRPr="00262771">
        <w:rPr>
          <w:rFonts w:eastAsia="Times New Roman"/>
          <w:szCs w:val="17"/>
        </w:rPr>
        <w:t>Reference number:</w:t>
      </w:r>
      <w:r w:rsidRPr="00262771">
        <w:rPr>
          <w:rFonts w:eastAsia="Times New Roman"/>
          <w:szCs w:val="17"/>
        </w:rPr>
        <w:tab/>
        <w:t>2020/00092</w:t>
      </w:r>
    </w:p>
    <w:p w:rsidR="00262771" w:rsidRPr="00262771" w:rsidRDefault="00262771" w:rsidP="00262771">
      <w:pPr>
        <w:tabs>
          <w:tab w:val="left" w:pos="1560"/>
        </w:tabs>
        <w:spacing w:after="0"/>
        <w:ind w:left="142"/>
        <w:rPr>
          <w:rFonts w:eastAsia="Times New Roman"/>
          <w:szCs w:val="17"/>
        </w:rPr>
      </w:pPr>
      <w:r w:rsidRPr="00262771">
        <w:rPr>
          <w:rFonts w:eastAsia="Times New Roman"/>
          <w:szCs w:val="17"/>
        </w:rPr>
        <w:t>Applicant:</w:t>
      </w:r>
      <w:r w:rsidRPr="00262771">
        <w:rPr>
          <w:rFonts w:eastAsia="Times New Roman"/>
          <w:szCs w:val="17"/>
        </w:rPr>
        <w:tab/>
        <w:t>Havilah Resources Limited</w:t>
      </w:r>
    </w:p>
    <w:p w:rsidR="00262771" w:rsidRPr="00262771" w:rsidRDefault="00262771" w:rsidP="00262771">
      <w:pPr>
        <w:tabs>
          <w:tab w:val="left" w:pos="1560"/>
        </w:tabs>
        <w:spacing w:after="0"/>
        <w:ind w:left="142"/>
        <w:rPr>
          <w:rFonts w:eastAsia="Times New Roman"/>
          <w:szCs w:val="17"/>
        </w:rPr>
      </w:pPr>
      <w:r w:rsidRPr="00262771">
        <w:rPr>
          <w:rFonts w:eastAsia="Times New Roman"/>
          <w:szCs w:val="17"/>
        </w:rPr>
        <w:t>Location:</w:t>
      </w:r>
      <w:r w:rsidRPr="00262771">
        <w:rPr>
          <w:rFonts w:eastAsia="Times New Roman"/>
          <w:szCs w:val="17"/>
        </w:rPr>
        <w:tab/>
        <w:t xml:space="preserve">Mundi </w:t>
      </w:r>
      <w:proofErr w:type="spellStart"/>
      <w:r w:rsidRPr="00262771">
        <w:rPr>
          <w:rFonts w:eastAsia="Times New Roman"/>
          <w:szCs w:val="17"/>
        </w:rPr>
        <w:t>Mundi</w:t>
      </w:r>
      <w:proofErr w:type="spellEnd"/>
      <w:r w:rsidRPr="00262771">
        <w:rPr>
          <w:rFonts w:eastAsia="Times New Roman"/>
          <w:szCs w:val="17"/>
        </w:rPr>
        <w:t xml:space="preserve"> area - approximately 80km northeast of Olary</w:t>
      </w:r>
    </w:p>
    <w:p w:rsidR="00262771" w:rsidRPr="00262771" w:rsidRDefault="00262771" w:rsidP="00262771">
      <w:pPr>
        <w:tabs>
          <w:tab w:val="left" w:pos="1560"/>
        </w:tabs>
        <w:spacing w:after="0"/>
        <w:ind w:left="142"/>
        <w:rPr>
          <w:rFonts w:eastAsia="Times New Roman"/>
          <w:szCs w:val="17"/>
        </w:rPr>
      </w:pPr>
      <w:r w:rsidRPr="00262771">
        <w:rPr>
          <w:rFonts w:eastAsia="Times New Roman"/>
          <w:szCs w:val="17"/>
        </w:rPr>
        <w:t>Pastoral Leases:</w:t>
      </w:r>
      <w:r w:rsidRPr="00262771">
        <w:rPr>
          <w:rFonts w:eastAsia="Times New Roman"/>
          <w:szCs w:val="17"/>
        </w:rPr>
        <w:tab/>
        <w:t xml:space="preserve">Mundi </w:t>
      </w:r>
      <w:proofErr w:type="spellStart"/>
      <w:r w:rsidRPr="00262771">
        <w:rPr>
          <w:rFonts w:eastAsia="Times New Roman"/>
          <w:szCs w:val="17"/>
        </w:rPr>
        <w:t>Mundi</w:t>
      </w:r>
      <w:proofErr w:type="spellEnd"/>
      <w:r w:rsidRPr="00262771">
        <w:rPr>
          <w:rFonts w:eastAsia="Times New Roman"/>
          <w:szCs w:val="17"/>
        </w:rPr>
        <w:t xml:space="preserve">, </w:t>
      </w:r>
      <w:proofErr w:type="spellStart"/>
      <w:r w:rsidRPr="00262771">
        <w:rPr>
          <w:rFonts w:eastAsia="Times New Roman"/>
          <w:szCs w:val="17"/>
        </w:rPr>
        <w:t>Mulyungarie</w:t>
      </w:r>
      <w:proofErr w:type="spellEnd"/>
    </w:p>
    <w:p w:rsidR="00262771" w:rsidRPr="00262771" w:rsidRDefault="00262771" w:rsidP="00262771">
      <w:pPr>
        <w:tabs>
          <w:tab w:val="left" w:pos="1560"/>
        </w:tabs>
        <w:spacing w:after="0"/>
        <w:ind w:left="142"/>
        <w:rPr>
          <w:rFonts w:eastAsia="Times New Roman"/>
          <w:szCs w:val="17"/>
        </w:rPr>
      </w:pPr>
      <w:r w:rsidRPr="00262771">
        <w:rPr>
          <w:rFonts w:eastAsia="Times New Roman"/>
          <w:szCs w:val="17"/>
        </w:rPr>
        <w:t>Term:</w:t>
      </w:r>
      <w:r w:rsidRPr="00262771">
        <w:rPr>
          <w:rFonts w:eastAsia="Times New Roman"/>
          <w:szCs w:val="17"/>
        </w:rPr>
        <w:tab/>
        <w:t>Two years</w:t>
      </w:r>
    </w:p>
    <w:p w:rsidR="00262771" w:rsidRPr="00262771" w:rsidRDefault="00262771" w:rsidP="00262771">
      <w:pPr>
        <w:tabs>
          <w:tab w:val="left" w:pos="1560"/>
        </w:tabs>
        <w:spacing w:after="0"/>
        <w:ind w:left="142"/>
        <w:rPr>
          <w:rFonts w:eastAsia="Times New Roman"/>
          <w:szCs w:val="17"/>
        </w:rPr>
      </w:pPr>
      <w:r w:rsidRPr="00262771">
        <w:rPr>
          <w:rFonts w:eastAsia="Times New Roman"/>
          <w:szCs w:val="17"/>
        </w:rPr>
        <w:t>Area in km</w:t>
      </w:r>
      <w:r w:rsidRPr="00262771">
        <w:rPr>
          <w:rFonts w:eastAsia="Times New Roman"/>
          <w:szCs w:val="17"/>
          <w:vertAlign w:val="superscript"/>
        </w:rPr>
        <w:t>2</w:t>
      </w:r>
      <w:r w:rsidRPr="00262771">
        <w:rPr>
          <w:rFonts w:eastAsia="Times New Roman"/>
          <w:szCs w:val="17"/>
        </w:rPr>
        <w:t>:</w:t>
      </w:r>
      <w:r w:rsidRPr="00262771">
        <w:rPr>
          <w:rFonts w:eastAsia="Times New Roman"/>
          <w:szCs w:val="17"/>
        </w:rPr>
        <w:tab/>
        <w:t>73</w:t>
      </w:r>
    </w:p>
    <w:p w:rsidR="00262771" w:rsidRPr="00262771" w:rsidRDefault="00262771" w:rsidP="00262771">
      <w:pPr>
        <w:tabs>
          <w:tab w:val="left" w:pos="1560"/>
        </w:tabs>
        <w:ind w:left="142"/>
        <w:rPr>
          <w:rFonts w:eastAsia="Times New Roman"/>
          <w:szCs w:val="17"/>
        </w:rPr>
      </w:pPr>
      <w:r w:rsidRPr="00262771">
        <w:rPr>
          <w:rFonts w:eastAsia="Times New Roman"/>
          <w:szCs w:val="17"/>
        </w:rPr>
        <w:t>Reference number:</w:t>
      </w:r>
      <w:r w:rsidRPr="00262771">
        <w:rPr>
          <w:rFonts w:eastAsia="Times New Roman"/>
          <w:szCs w:val="17"/>
        </w:rPr>
        <w:tab/>
        <w:t>2020/00093</w:t>
      </w:r>
    </w:p>
    <w:p w:rsidR="00FA2AA5" w:rsidRDefault="00FA2AA5">
      <w:pPr>
        <w:spacing w:after="0" w:line="240" w:lineRule="auto"/>
        <w:jc w:val="left"/>
        <w:rPr>
          <w:rFonts w:eastAsia="Times New Roman"/>
          <w:szCs w:val="17"/>
        </w:rPr>
      </w:pPr>
      <w:r>
        <w:rPr>
          <w:rFonts w:eastAsia="Times New Roman"/>
          <w:szCs w:val="17"/>
        </w:rPr>
        <w:br w:type="page"/>
      </w:r>
    </w:p>
    <w:p w:rsidR="00262771" w:rsidRPr="00262771" w:rsidRDefault="00262771" w:rsidP="00262771">
      <w:pPr>
        <w:tabs>
          <w:tab w:val="left" w:pos="1560"/>
        </w:tabs>
        <w:spacing w:after="0"/>
        <w:ind w:left="142"/>
        <w:rPr>
          <w:rFonts w:eastAsia="Times New Roman"/>
          <w:szCs w:val="17"/>
        </w:rPr>
      </w:pPr>
      <w:r w:rsidRPr="00262771">
        <w:rPr>
          <w:rFonts w:eastAsia="Times New Roman"/>
          <w:szCs w:val="17"/>
        </w:rPr>
        <w:lastRenderedPageBreak/>
        <w:t>Applicant:</w:t>
      </w:r>
      <w:r w:rsidRPr="00262771">
        <w:rPr>
          <w:rFonts w:eastAsia="Times New Roman"/>
          <w:szCs w:val="17"/>
        </w:rPr>
        <w:tab/>
        <w:t>Copper Aura Pty Ltd</w:t>
      </w:r>
    </w:p>
    <w:p w:rsidR="00262771" w:rsidRPr="00262771" w:rsidRDefault="00262771" w:rsidP="00262771">
      <w:pPr>
        <w:tabs>
          <w:tab w:val="left" w:pos="1560"/>
        </w:tabs>
        <w:spacing w:after="0"/>
        <w:ind w:left="142"/>
        <w:rPr>
          <w:rFonts w:eastAsia="Times New Roman"/>
          <w:szCs w:val="17"/>
        </w:rPr>
      </w:pPr>
      <w:r w:rsidRPr="00262771">
        <w:rPr>
          <w:rFonts w:eastAsia="Times New Roman"/>
          <w:szCs w:val="17"/>
        </w:rPr>
        <w:t>Location:</w:t>
      </w:r>
      <w:r w:rsidRPr="00262771">
        <w:rPr>
          <w:rFonts w:eastAsia="Times New Roman"/>
          <w:szCs w:val="17"/>
        </w:rPr>
        <w:tab/>
        <w:t>Bonython Hill area - approximately 35km east of Olary</w:t>
      </w:r>
    </w:p>
    <w:p w:rsidR="00262771" w:rsidRPr="00262771" w:rsidRDefault="00262771" w:rsidP="00262771">
      <w:pPr>
        <w:tabs>
          <w:tab w:val="left" w:pos="1560"/>
        </w:tabs>
        <w:spacing w:after="0"/>
        <w:ind w:left="142"/>
        <w:rPr>
          <w:rFonts w:eastAsia="Times New Roman"/>
          <w:szCs w:val="17"/>
        </w:rPr>
      </w:pPr>
      <w:r w:rsidRPr="00262771">
        <w:rPr>
          <w:rFonts w:eastAsia="Times New Roman"/>
          <w:szCs w:val="17"/>
        </w:rPr>
        <w:t>Pastoral Leases:</w:t>
      </w:r>
      <w:r w:rsidRPr="00262771">
        <w:rPr>
          <w:rFonts w:eastAsia="Times New Roman"/>
          <w:szCs w:val="17"/>
        </w:rPr>
        <w:tab/>
      </w:r>
      <w:proofErr w:type="spellStart"/>
      <w:r w:rsidRPr="00262771">
        <w:rPr>
          <w:rFonts w:eastAsia="Times New Roman"/>
          <w:szCs w:val="17"/>
        </w:rPr>
        <w:t>Tikalina</w:t>
      </w:r>
      <w:proofErr w:type="spellEnd"/>
      <w:r w:rsidRPr="00262771">
        <w:rPr>
          <w:rFonts w:eastAsia="Times New Roman"/>
          <w:szCs w:val="17"/>
        </w:rPr>
        <w:t xml:space="preserve">, </w:t>
      </w:r>
      <w:proofErr w:type="spellStart"/>
      <w:r w:rsidRPr="00262771">
        <w:rPr>
          <w:rFonts w:eastAsia="Times New Roman"/>
          <w:szCs w:val="17"/>
        </w:rPr>
        <w:t>Oulnina</w:t>
      </w:r>
      <w:proofErr w:type="spellEnd"/>
      <w:r w:rsidRPr="00262771">
        <w:rPr>
          <w:rFonts w:eastAsia="Times New Roman"/>
          <w:szCs w:val="17"/>
        </w:rPr>
        <w:t xml:space="preserve">, </w:t>
      </w:r>
      <w:proofErr w:type="spellStart"/>
      <w:r w:rsidRPr="00262771">
        <w:rPr>
          <w:rFonts w:eastAsia="Times New Roman"/>
          <w:szCs w:val="17"/>
        </w:rPr>
        <w:t>Tepco</w:t>
      </w:r>
      <w:proofErr w:type="spellEnd"/>
    </w:p>
    <w:p w:rsidR="00262771" w:rsidRPr="00262771" w:rsidRDefault="00262771" w:rsidP="00262771">
      <w:pPr>
        <w:tabs>
          <w:tab w:val="left" w:pos="1560"/>
        </w:tabs>
        <w:spacing w:after="0"/>
        <w:ind w:left="142"/>
        <w:rPr>
          <w:rFonts w:eastAsia="Times New Roman"/>
          <w:szCs w:val="17"/>
        </w:rPr>
      </w:pPr>
      <w:r w:rsidRPr="00262771">
        <w:rPr>
          <w:rFonts w:eastAsia="Times New Roman"/>
          <w:szCs w:val="17"/>
        </w:rPr>
        <w:t>Term:</w:t>
      </w:r>
      <w:r w:rsidRPr="00262771">
        <w:rPr>
          <w:rFonts w:eastAsia="Times New Roman"/>
          <w:szCs w:val="17"/>
        </w:rPr>
        <w:tab/>
        <w:t>Two years</w:t>
      </w:r>
    </w:p>
    <w:p w:rsidR="00262771" w:rsidRPr="00262771" w:rsidRDefault="00262771" w:rsidP="00262771">
      <w:pPr>
        <w:tabs>
          <w:tab w:val="left" w:pos="1560"/>
        </w:tabs>
        <w:spacing w:after="0"/>
        <w:ind w:left="142"/>
        <w:rPr>
          <w:rFonts w:eastAsia="Times New Roman"/>
          <w:szCs w:val="17"/>
        </w:rPr>
      </w:pPr>
      <w:r w:rsidRPr="00262771">
        <w:rPr>
          <w:rFonts w:eastAsia="Times New Roman"/>
          <w:szCs w:val="17"/>
        </w:rPr>
        <w:t>Area in km</w:t>
      </w:r>
      <w:r w:rsidRPr="00262771">
        <w:rPr>
          <w:rFonts w:eastAsia="Times New Roman"/>
          <w:szCs w:val="17"/>
          <w:vertAlign w:val="superscript"/>
        </w:rPr>
        <w:t>2</w:t>
      </w:r>
      <w:r w:rsidRPr="00262771">
        <w:rPr>
          <w:rFonts w:eastAsia="Times New Roman"/>
          <w:szCs w:val="17"/>
        </w:rPr>
        <w:t>:</w:t>
      </w:r>
      <w:r w:rsidRPr="00262771">
        <w:rPr>
          <w:rFonts w:eastAsia="Times New Roman"/>
          <w:szCs w:val="17"/>
        </w:rPr>
        <w:tab/>
        <w:t>20</w:t>
      </w:r>
    </w:p>
    <w:p w:rsidR="00262771" w:rsidRPr="00262771" w:rsidRDefault="00262771" w:rsidP="00262771">
      <w:pPr>
        <w:tabs>
          <w:tab w:val="left" w:pos="1560"/>
        </w:tabs>
        <w:ind w:left="142"/>
        <w:rPr>
          <w:rFonts w:eastAsia="Times New Roman"/>
          <w:szCs w:val="17"/>
        </w:rPr>
      </w:pPr>
      <w:r w:rsidRPr="00262771">
        <w:rPr>
          <w:rFonts w:eastAsia="Times New Roman"/>
          <w:szCs w:val="17"/>
        </w:rPr>
        <w:t>Reference number:</w:t>
      </w:r>
      <w:r w:rsidRPr="00262771">
        <w:rPr>
          <w:rFonts w:eastAsia="Times New Roman"/>
          <w:szCs w:val="17"/>
        </w:rPr>
        <w:tab/>
        <w:t>2020/00094</w:t>
      </w:r>
    </w:p>
    <w:p w:rsidR="00262771" w:rsidRPr="00262771" w:rsidRDefault="00262771" w:rsidP="00262771">
      <w:pPr>
        <w:tabs>
          <w:tab w:val="left" w:pos="1560"/>
        </w:tabs>
        <w:spacing w:after="0"/>
        <w:ind w:left="142"/>
        <w:rPr>
          <w:rFonts w:eastAsia="Times New Roman"/>
          <w:szCs w:val="17"/>
        </w:rPr>
      </w:pPr>
      <w:r w:rsidRPr="00262771">
        <w:rPr>
          <w:rFonts w:eastAsia="Times New Roman"/>
          <w:szCs w:val="17"/>
        </w:rPr>
        <w:t>Applicant:</w:t>
      </w:r>
      <w:r w:rsidRPr="00262771">
        <w:rPr>
          <w:rFonts w:eastAsia="Times New Roman"/>
          <w:szCs w:val="17"/>
        </w:rPr>
        <w:tab/>
        <w:t>Great Southern Kaolin Pty Ltd</w:t>
      </w:r>
    </w:p>
    <w:p w:rsidR="00262771" w:rsidRPr="00262771" w:rsidRDefault="00262771" w:rsidP="00262771">
      <w:pPr>
        <w:tabs>
          <w:tab w:val="left" w:pos="1560"/>
        </w:tabs>
        <w:spacing w:after="0"/>
        <w:ind w:left="142"/>
        <w:rPr>
          <w:rFonts w:eastAsia="Times New Roman"/>
          <w:szCs w:val="17"/>
        </w:rPr>
      </w:pPr>
      <w:r w:rsidRPr="00262771">
        <w:rPr>
          <w:rFonts w:eastAsia="Times New Roman"/>
          <w:szCs w:val="17"/>
        </w:rPr>
        <w:t>Location:</w:t>
      </w:r>
      <w:r w:rsidRPr="00262771">
        <w:rPr>
          <w:rFonts w:eastAsia="Times New Roman"/>
          <w:szCs w:val="17"/>
        </w:rPr>
        <w:tab/>
      </w:r>
      <w:proofErr w:type="spellStart"/>
      <w:r w:rsidRPr="00262771">
        <w:rPr>
          <w:rFonts w:eastAsia="Times New Roman"/>
          <w:szCs w:val="17"/>
        </w:rPr>
        <w:t>Tootla</w:t>
      </w:r>
      <w:proofErr w:type="spellEnd"/>
      <w:r w:rsidRPr="00262771">
        <w:rPr>
          <w:rFonts w:eastAsia="Times New Roman"/>
          <w:szCs w:val="17"/>
        </w:rPr>
        <w:t xml:space="preserve"> area - approximately 50km east of Streaky Bay</w:t>
      </w:r>
    </w:p>
    <w:p w:rsidR="00262771" w:rsidRPr="00262771" w:rsidRDefault="00262771" w:rsidP="00262771">
      <w:pPr>
        <w:tabs>
          <w:tab w:val="left" w:pos="1560"/>
        </w:tabs>
        <w:spacing w:after="0"/>
        <w:ind w:left="142"/>
        <w:rPr>
          <w:rFonts w:eastAsia="Times New Roman"/>
          <w:szCs w:val="17"/>
        </w:rPr>
      </w:pPr>
      <w:r w:rsidRPr="00262771">
        <w:rPr>
          <w:rFonts w:eastAsia="Times New Roman"/>
          <w:szCs w:val="17"/>
        </w:rPr>
        <w:t>Term:</w:t>
      </w:r>
      <w:r w:rsidRPr="00262771">
        <w:rPr>
          <w:rFonts w:eastAsia="Times New Roman"/>
          <w:szCs w:val="17"/>
        </w:rPr>
        <w:tab/>
        <w:t>Two years</w:t>
      </w:r>
    </w:p>
    <w:p w:rsidR="00262771" w:rsidRPr="00262771" w:rsidRDefault="00262771" w:rsidP="00262771">
      <w:pPr>
        <w:tabs>
          <w:tab w:val="left" w:pos="1560"/>
        </w:tabs>
        <w:spacing w:after="0"/>
        <w:ind w:left="142"/>
        <w:rPr>
          <w:rFonts w:eastAsia="Times New Roman"/>
          <w:szCs w:val="17"/>
        </w:rPr>
      </w:pPr>
      <w:r w:rsidRPr="00262771">
        <w:rPr>
          <w:rFonts w:eastAsia="Times New Roman"/>
          <w:szCs w:val="17"/>
        </w:rPr>
        <w:t>Area in km</w:t>
      </w:r>
      <w:r w:rsidRPr="00262771">
        <w:rPr>
          <w:rFonts w:eastAsia="Times New Roman"/>
          <w:szCs w:val="17"/>
          <w:vertAlign w:val="superscript"/>
        </w:rPr>
        <w:t>2</w:t>
      </w:r>
      <w:r w:rsidRPr="00262771">
        <w:rPr>
          <w:rFonts w:eastAsia="Times New Roman"/>
          <w:szCs w:val="17"/>
        </w:rPr>
        <w:t>:</w:t>
      </w:r>
      <w:r w:rsidRPr="00262771">
        <w:rPr>
          <w:rFonts w:eastAsia="Times New Roman"/>
          <w:szCs w:val="17"/>
        </w:rPr>
        <w:tab/>
        <w:t>372</w:t>
      </w:r>
    </w:p>
    <w:p w:rsidR="00262771" w:rsidRPr="00262771" w:rsidRDefault="00262771" w:rsidP="00262771">
      <w:pPr>
        <w:tabs>
          <w:tab w:val="left" w:pos="1560"/>
        </w:tabs>
        <w:ind w:left="142"/>
        <w:rPr>
          <w:rFonts w:eastAsia="Times New Roman"/>
          <w:szCs w:val="17"/>
        </w:rPr>
      </w:pPr>
      <w:r w:rsidRPr="00262771">
        <w:rPr>
          <w:rFonts w:eastAsia="Times New Roman"/>
          <w:szCs w:val="17"/>
        </w:rPr>
        <w:t>Reference number:</w:t>
      </w:r>
      <w:r w:rsidRPr="00262771">
        <w:rPr>
          <w:rFonts w:eastAsia="Times New Roman"/>
          <w:szCs w:val="17"/>
        </w:rPr>
        <w:tab/>
        <w:t>2020/00096</w:t>
      </w:r>
    </w:p>
    <w:p w:rsidR="00262771" w:rsidRPr="00262771" w:rsidRDefault="00262771" w:rsidP="00262771">
      <w:pPr>
        <w:tabs>
          <w:tab w:val="left" w:pos="1560"/>
        </w:tabs>
        <w:spacing w:after="0"/>
        <w:ind w:left="142"/>
        <w:rPr>
          <w:rFonts w:eastAsia="Times New Roman"/>
          <w:szCs w:val="17"/>
        </w:rPr>
      </w:pPr>
      <w:r w:rsidRPr="00262771">
        <w:rPr>
          <w:rFonts w:eastAsia="Times New Roman"/>
          <w:szCs w:val="17"/>
        </w:rPr>
        <w:t>Applicant:</w:t>
      </w:r>
      <w:r w:rsidRPr="00262771">
        <w:rPr>
          <w:rFonts w:eastAsia="Times New Roman"/>
          <w:szCs w:val="17"/>
        </w:rPr>
        <w:tab/>
        <w:t>OZ Exploration Pty Ltd</w:t>
      </w:r>
    </w:p>
    <w:p w:rsidR="00262771" w:rsidRPr="00262771" w:rsidRDefault="00262771" w:rsidP="00262771">
      <w:pPr>
        <w:tabs>
          <w:tab w:val="left" w:pos="1560"/>
        </w:tabs>
        <w:spacing w:after="0"/>
        <w:ind w:left="142"/>
        <w:rPr>
          <w:rFonts w:eastAsia="Times New Roman"/>
          <w:szCs w:val="17"/>
        </w:rPr>
      </w:pPr>
      <w:r w:rsidRPr="00262771">
        <w:rPr>
          <w:rFonts w:eastAsia="Times New Roman"/>
          <w:szCs w:val="17"/>
        </w:rPr>
        <w:t>Location:</w:t>
      </w:r>
      <w:r w:rsidRPr="00262771">
        <w:rPr>
          <w:rFonts w:eastAsia="Times New Roman"/>
          <w:szCs w:val="17"/>
        </w:rPr>
        <w:tab/>
        <w:t>Lake Torrens area - approximately 90km southwest of Leigh Creek</w:t>
      </w:r>
    </w:p>
    <w:p w:rsidR="00262771" w:rsidRPr="00262771" w:rsidRDefault="00262771" w:rsidP="00262771">
      <w:pPr>
        <w:tabs>
          <w:tab w:val="left" w:pos="1560"/>
        </w:tabs>
        <w:spacing w:after="0"/>
        <w:ind w:left="142"/>
        <w:rPr>
          <w:rFonts w:eastAsia="Times New Roman"/>
          <w:szCs w:val="17"/>
        </w:rPr>
      </w:pPr>
      <w:r w:rsidRPr="00262771">
        <w:rPr>
          <w:rFonts w:eastAsia="Times New Roman"/>
          <w:szCs w:val="17"/>
        </w:rPr>
        <w:t>Pastoral Leases:</w:t>
      </w:r>
      <w:r w:rsidRPr="00262771">
        <w:rPr>
          <w:rFonts w:eastAsia="Times New Roman"/>
          <w:szCs w:val="17"/>
        </w:rPr>
        <w:tab/>
      </w:r>
      <w:proofErr w:type="spellStart"/>
      <w:r w:rsidRPr="00262771">
        <w:rPr>
          <w:rFonts w:eastAsia="Times New Roman"/>
          <w:szCs w:val="17"/>
        </w:rPr>
        <w:t>Pernatty</w:t>
      </w:r>
      <w:proofErr w:type="spellEnd"/>
      <w:r w:rsidRPr="00262771">
        <w:rPr>
          <w:rFonts w:eastAsia="Times New Roman"/>
          <w:szCs w:val="17"/>
        </w:rPr>
        <w:t>, South Gap</w:t>
      </w:r>
    </w:p>
    <w:p w:rsidR="00262771" w:rsidRPr="00262771" w:rsidRDefault="00262771" w:rsidP="00262771">
      <w:pPr>
        <w:tabs>
          <w:tab w:val="left" w:pos="1560"/>
        </w:tabs>
        <w:spacing w:after="0"/>
        <w:ind w:left="142"/>
        <w:rPr>
          <w:rFonts w:eastAsia="Times New Roman"/>
          <w:szCs w:val="17"/>
        </w:rPr>
      </w:pPr>
      <w:r w:rsidRPr="00262771">
        <w:rPr>
          <w:rFonts w:eastAsia="Times New Roman"/>
          <w:szCs w:val="17"/>
        </w:rPr>
        <w:t>Term:</w:t>
      </w:r>
      <w:r w:rsidRPr="00262771">
        <w:rPr>
          <w:rFonts w:eastAsia="Times New Roman"/>
          <w:szCs w:val="17"/>
        </w:rPr>
        <w:tab/>
        <w:t>Two years</w:t>
      </w:r>
    </w:p>
    <w:p w:rsidR="00262771" w:rsidRPr="00262771" w:rsidRDefault="00262771" w:rsidP="00262771">
      <w:pPr>
        <w:tabs>
          <w:tab w:val="left" w:pos="1560"/>
        </w:tabs>
        <w:spacing w:after="0"/>
        <w:ind w:left="142"/>
        <w:rPr>
          <w:rFonts w:eastAsia="Times New Roman"/>
          <w:szCs w:val="17"/>
        </w:rPr>
      </w:pPr>
      <w:r w:rsidRPr="00262771">
        <w:rPr>
          <w:rFonts w:eastAsia="Times New Roman"/>
          <w:szCs w:val="17"/>
        </w:rPr>
        <w:t>Area in km</w:t>
      </w:r>
      <w:r w:rsidRPr="00262771">
        <w:rPr>
          <w:rFonts w:eastAsia="Times New Roman"/>
          <w:szCs w:val="17"/>
          <w:vertAlign w:val="superscript"/>
        </w:rPr>
        <w:t>2</w:t>
      </w:r>
      <w:r w:rsidRPr="00262771">
        <w:rPr>
          <w:rFonts w:eastAsia="Times New Roman"/>
          <w:szCs w:val="17"/>
        </w:rPr>
        <w:t>:</w:t>
      </w:r>
      <w:r w:rsidRPr="00262771">
        <w:rPr>
          <w:rFonts w:eastAsia="Times New Roman"/>
          <w:szCs w:val="17"/>
        </w:rPr>
        <w:tab/>
        <w:t>912</w:t>
      </w:r>
    </w:p>
    <w:p w:rsidR="00262771" w:rsidRPr="00262771" w:rsidRDefault="00262771" w:rsidP="00262771">
      <w:pPr>
        <w:tabs>
          <w:tab w:val="left" w:pos="1560"/>
        </w:tabs>
        <w:ind w:left="142"/>
        <w:rPr>
          <w:rFonts w:eastAsia="Times New Roman"/>
          <w:szCs w:val="17"/>
        </w:rPr>
      </w:pPr>
      <w:r w:rsidRPr="00262771">
        <w:rPr>
          <w:rFonts w:eastAsia="Times New Roman"/>
          <w:szCs w:val="17"/>
        </w:rPr>
        <w:t>Reference number:</w:t>
      </w:r>
      <w:r w:rsidRPr="00262771">
        <w:rPr>
          <w:rFonts w:eastAsia="Times New Roman"/>
          <w:szCs w:val="17"/>
        </w:rPr>
        <w:tab/>
        <w:t>2020/00100</w:t>
      </w:r>
    </w:p>
    <w:p w:rsidR="00262771" w:rsidRPr="00262771" w:rsidRDefault="00262771" w:rsidP="00262771">
      <w:pPr>
        <w:rPr>
          <w:rFonts w:eastAsia="Times New Roman"/>
          <w:szCs w:val="17"/>
        </w:rPr>
      </w:pPr>
      <w:r w:rsidRPr="00262771">
        <w:rPr>
          <w:rFonts w:eastAsia="Times New Roman"/>
          <w:szCs w:val="17"/>
        </w:rPr>
        <w:t>Plans and co-ordinates can be found on the Department for Energy and Mining website:</w:t>
      </w:r>
    </w:p>
    <w:p w:rsidR="00262771" w:rsidRPr="00262771" w:rsidRDefault="005D68B2" w:rsidP="00262771">
      <w:pPr>
        <w:rPr>
          <w:rFonts w:eastAsia="Times New Roman"/>
          <w:szCs w:val="17"/>
        </w:rPr>
      </w:pPr>
      <w:hyperlink r:id="rId25" w:history="1">
        <w:r w:rsidR="00262771" w:rsidRPr="00262771">
          <w:rPr>
            <w:rFonts w:eastAsia="Times New Roman"/>
            <w:color w:val="0000FF"/>
            <w:szCs w:val="17"/>
            <w:u w:val="single"/>
          </w:rPr>
          <w:t>http://energymining.sa.gov.au/minerals/exploration/public_notices/exploration_licence_applications</w:t>
        </w:r>
      </w:hyperlink>
      <w:r w:rsidR="00262771" w:rsidRPr="00262771">
        <w:rPr>
          <w:rFonts w:eastAsia="Times New Roman"/>
          <w:szCs w:val="17"/>
        </w:rPr>
        <w:t xml:space="preserve"> or by contacting Mineral Tenements on 08 8463 3103.</w:t>
      </w:r>
    </w:p>
    <w:p w:rsidR="00262771" w:rsidRPr="00262771" w:rsidRDefault="00262771" w:rsidP="00262771">
      <w:pPr>
        <w:rPr>
          <w:rFonts w:eastAsia="Times New Roman"/>
          <w:szCs w:val="17"/>
        </w:rPr>
      </w:pPr>
      <w:r w:rsidRPr="00262771">
        <w:rPr>
          <w:rFonts w:eastAsia="Times New Roman"/>
          <w:szCs w:val="17"/>
        </w:rPr>
        <w:t xml:space="preserve">Community information on mineral exploration licence processes and requirements under the Mining Act 1971 is available from: </w:t>
      </w:r>
      <w:hyperlink r:id="rId26" w:history="1">
        <w:r w:rsidRPr="00262771">
          <w:rPr>
            <w:rFonts w:eastAsia="Times New Roman"/>
            <w:color w:val="0000FF"/>
            <w:szCs w:val="17"/>
            <w:u w:val="single"/>
          </w:rPr>
          <w:t>http://energymining.sa.gov.au/minerals/exploration/public_notices/exploration_licence_applications</w:t>
        </w:r>
      </w:hyperlink>
      <w:r w:rsidRPr="00262771">
        <w:rPr>
          <w:rFonts w:eastAsia="Times New Roman"/>
          <w:szCs w:val="17"/>
        </w:rPr>
        <w:t xml:space="preserve"> or hard copy on request to Mineral Tenements.</w:t>
      </w:r>
    </w:p>
    <w:p w:rsidR="00262771" w:rsidRPr="00262771" w:rsidRDefault="00262771" w:rsidP="00262771">
      <w:pPr>
        <w:spacing w:after="0"/>
        <w:rPr>
          <w:rFonts w:eastAsia="Times New Roman"/>
          <w:szCs w:val="17"/>
        </w:rPr>
      </w:pPr>
      <w:r w:rsidRPr="00262771">
        <w:rPr>
          <w:rFonts w:eastAsia="Times New Roman"/>
          <w:szCs w:val="17"/>
        </w:rPr>
        <w:t>Dated: 8 October 2020</w:t>
      </w:r>
    </w:p>
    <w:p w:rsidR="00262771" w:rsidRPr="00262771" w:rsidRDefault="00262771" w:rsidP="00262771">
      <w:pPr>
        <w:spacing w:after="0"/>
        <w:jc w:val="right"/>
        <w:rPr>
          <w:rFonts w:eastAsia="Times New Roman"/>
          <w:smallCaps/>
          <w:szCs w:val="20"/>
        </w:rPr>
      </w:pPr>
      <w:r w:rsidRPr="00262771">
        <w:rPr>
          <w:rFonts w:eastAsia="Times New Roman"/>
          <w:smallCaps/>
          <w:szCs w:val="20"/>
        </w:rPr>
        <w:t>J. Martin</w:t>
      </w:r>
    </w:p>
    <w:p w:rsidR="00262771" w:rsidRPr="00262771" w:rsidRDefault="00262771" w:rsidP="00262771">
      <w:pPr>
        <w:spacing w:after="0"/>
        <w:jc w:val="right"/>
        <w:rPr>
          <w:rFonts w:eastAsia="Times New Roman"/>
          <w:szCs w:val="17"/>
        </w:rPr>
      </w:pPr>
      <w:r w:rsidRPr="00262771">
        <w:rPr>
          <w:rFonts w:eastAsia="Times New Roman"/>
          <w:szCs w:val="17"/>
        </w:rPr>
        <w:t>Mining Registrar as delegate for the Minister for Energy and Mining</w:t>
      </w:r>
    </w:p>
    <w:p w:rsidR="00262771" w:rsidRPr="00262771" w:rsidRDefault="00262771" w:rsidP="00262771">
      <w:pPr>
        <w:spacing w:after="0"/>
        <w:jc w:val="right"/>
        <w:rPr>
          <w:rFonts w:eastAsia="Times New Roman"/>
          <w:szCs w:val="17"/>
        </w:rPr>
      </w:pPr>
      <w:r w:rsidRPr="00262771">
        <w:rPr>
          <w:rFonts w:eastAsia="Times New Roman"/>
          <w:szCs w:val="17"/>
        </w:rPr>
        <w:t>Department for Energy and Mining</w:t>
      </w:r>
    </w:p>
    <w:p w:rsidR="00262771" w:rsidRPr="00262771" w:rsidRDefault="00262771" w:rsidP="00262771">
      <w:pPr>
        <w:pBdr>
          <w:bottom w:val="single" w:sz="4" w:space="1" w:color="auto"/>
        </w:pBdr>
        <w:spacing w:after="0" w:line="52" w:lineRule="exact"/>
        <w:jc w:val="center"/>
        <w:rPr>
          <w:rFonts w:eastAsia="Times New Roman"/>
          <w:szCs w:val="17"/>
        </w:rPr>
      </w:pPr>
    </w:p>
    <w:p w:rsidR="00262771" w:rsidRPr="00262771" w:rsidRDefault="00262771" w:rsidP="00262771">
      <w:pPr>
        <w:pBdr>
          <w:top w:val="single" w:sz="4" w:space="1" w:color="auto"/>
        </w:pBdr>
        <w:spacing w:before="34" w:after="0" w:line="14" w:lineRule="exact"/>
        <w:jc w:val="center"/>
        <w:rPr>
          <w:rFonts w:eastAsia="Times New Roman"/>
          <w:szCs w:val="17"/>
        </w:rPr>
      </w:pPr>
    </w:p>
    <w:p w:rsidR="00262771" w:rsidRPr="00262771" w:rsidRDefault="00262771" w:rsidP="0026277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262771" w:rsidRPr="00262771" w:rsidRDefault="00262771" w:rsidP="00897C2C">
      <w:pPr>
        <w:pStyle w:val="Heading2"/>
      </w:pPr>
      <w:bookmarkStart w:id="23" w:name="_Toc53044315"/>
      <w:r w:rsidRPr="00262771">
        <w:t>National Electricity (South Australia) Act 1996</w:t>
      </w:r>
      <w:bookmarkEnd w:id="23"/>
    </w:p>
    <w:p w:rsidR="00262771" w:rsidRPr="00262771" w:rsidRDefault="00262771" w:rsidP="00262771">
      <w:pPr>
        <w:jc w:val="center"/>
        <w:rPr>
          <w:smallCaps/>
          <w:szCs w:val="17"/>
        </w:rPr>
      </w:pPr>
      <w:r w:rsidRPr="00262771">
        <w:rPr>
          <w:smallCaps/>
          <w:szCs w:val="17"/>
        </w:rPr>
        <w:t>Section 19B</w:t>
      </w:r>
    </w:p>
    <w:p w:rsidR="00262771" w:rsidRPr="00262771" w:rsidRDefault="00262771" w:rsidP="00262771">
      <w:pPr>
        <w:jc w:val="center"/>
        <w:rPr>
          <w:i/>
          <w:szCs w:val="17"/>
        </w:rPr>
      </w:pPr>
      <w:r w:rsidRPr="00262771">
        <w:rPr>
          <w:i/>
          <w:szCs w:val="17"/>
        </w:rPr>
        <w:t>Revocation of a T-3 Reliability Instrument for South Australia</w:t>
      </w:r>
    </w:p>
    <w:p w:rsidR="00262771" w:rsidRPr="00262771" w:rsidRDefault="00262771" w:rsidP="00262771">
      <w:pPr>
        <w:rPr>
          <w:rFonts w:eastAsia="Times New Roman"/>
          <w:szCs w:val="17"/>
        </w:rPr>
      </w:pPr>
      <w:r w:rsidRPr="00262771">
        <w:rPr>
          <w:rFonts w:eastAsia="Times New Roman"/>
          <w:szCs w:val="17"/>
        </w:rPr>
        <w:t>Pursuant to section 19B(6) of the National Electricity (South Australia) Act 1996, I revoke the T-3 Reliability Instrument made on 9 January 2020 under section 19B of the National Electricity (South Australia) Act 1996, for the trading intervals between 3pm and 9pm Eastern Standard Time each working weekday during the period 10 January 2022 to 18 March 2022 inclusive.</w:t>
      </w:r>
    </w:p>
    <w:p w:rsidR="00262771" w:rsidRPr="00262771" w:rsidRDefault="00262771" w:rsidP="00262771">
      <w:pPr>
        <w:rPr>
          <w:rFonts w:eastAsia="Times New Roman"/>
          <w:szCs w:val="17"/>
        </w:rPr>
      </w:pPr>
      <w:r w:rsidRPr="00262771">
        <w:rPr>
          <w:rFonts w:eastAsia="Times New Roman"/>
          <w:szCs w:val="17"/>
        </w:rPr>
        <w:t>This takes effect from the date of publication of this notice in the Gazette.</w:t>
      </w:r>
    </w:p>
    <w:p w:rsidR="00262771" w:rsidRPr="00262771" w:rsidRDefault="00262771" w:rsidP="00262771">
      <w:pPr>
        <w:rPr>
          <w:rFonts w:eastAsia="Times New Roman"/>
          <w:szCs w:val="17"/>
        </w:rPr>
      </w:pPr>
      <w:r w:rsidRPr="00262771">
        <w:rPr>
          <w:rFonts w:eastAsia="Times New Roman"/>
          <w:szCs w:val="17"/>
        </w:rPr>
        <w:t>Dated: 29 September 2020</w:t>
      </w:r>
    </w:p>
    <w:p w:rsidR="00262771" w:rsidRPr="00262771" w:rsidRDefault="00262771" w:rsidP="00262771">
      <w:pPr>
        <w:spacing w:after="0"/>
        <w:jc w:val="right"/>
        <w:rPr>
          <w:rFonts w:eastAsia="Times New Roman"/>
          <w:smallCaps/>
          <w:szCs w:val="20"/>
        </w:rPr>
      </w:pPr>
      <w:r w:rsidRPr="00262771">
        <w:rPr>
          <w:rFonts w:eastAsia="Times New Roman"/>
          <w:smallCaps/>
          <w:szCs w:val="20"/>
        </w:rPr>
        <w:t xml:space="preserve">Hon Daniel </w:t>
      </w:r>
      <w:proofErr w:type="spellStart"/>
      <w:r w:rsidRPr="00262771">
        <w:rPr>
          <w:rFonts w:eastAsia="Times New Roman"/>
          <w:smallCaps/>
          <w:szCs w:val="20"/>
        </w:rPr>
        <w:t>Cornelis</w:t>
      </w:r>
      <w:proofErr w:type="spellEnd"/>
      <w:r w:rsidRPr="00262771">
        <w:rPr>
          <w:rFonts w:eastAsia="Times New Roman"/>
          <w:smallCaps/>
          <w:szCs w:val="20"/>
        </w:rPr>
        <w:t xml:space="preserve"> van Holst </w:t>
      </w:r>
      <w:proofErr w:type="spellStart"/>
      <w:r w:rsidRPr="00262771">
        <w:rPr>
          <w:rFonts w:eastAsia="Times New Roman"/>
          <w:smallCaps/>
          <w:szCs w:val="20"/>
        </w:rPr>
        <w:t>Pellekaan</w:t>
      </w:r>
      <w:proofErr w:type="spellEnd"/>
      <w:r w:rsidRPr="00262771">
        <w:rPr>
          <w:rFonts w:eastAsia="Times New Roman"/>
          <w:smallCaps/>
          <w:szCs w:val="20"/>
        </w:rPr>
        <w:t xml:space="preserve"> MP</w:t>
      </w:r>
    </w:p>
    <w:p w:rsidR="00262771" w:rsidRPr="00262771" w:rsidRDefault="00262771" w:rsidP="00262771">
      <w:pPr>
        <w:spacing w:after="0"/>
        <w:jc w:val="right"/>
        <w:rPr>
          <w:rFonts w:eastAsia="Times New Roman"/>
          <w:szCs w:val="17"/>
        </w:rPr>
      </w:pPr>
      <w:r w:rsidRPr="00262771">
        <w:rPr>
          <w:rFonts w:eastAsia="Times New Roman"/>
          <w:szCs w:val="17"/>
        </w:rPr>
        <w:t>Minister for Energy and Mining</w:t>
      </w:r>
    </w:p>
    <w:p w:rsidR="00262771" w:rsidRPr="00262771" w:rsidRDefault="00262771" w:rsidP="00262771">
      <w:pPr>
        <w:pBdr>
          <w:bottom w:val="single" w:sz="4" w:space="1" w:color="auto"/>
        </w:pBdr>
        <w:spacing w:after="0" w:line="52" w:lineRule="exact"/>
        <w:jc w:val="center"/>
        <w:rPr>
          <w:rFonts w:eastAsia="Times New Roman"/>
          <w:szCs w:val="17"/>
        </w:rPr>
      </w:pPr>
    </w:p>
    <w:p w:rsidR="00262771" w:rsidRPr="00262771" w:rsidRDefault="00262771" w:rsidP="00262771">
      <w:pPr>
        <w:pBdr>
          <w:top w:val="single" w:sz="4" w:space="1" w:color="auto"/>
        </w:pBdr>
        <w:spacing w:before="34" w:after="0" w:line="14" w:lineRule="exact"/>
        <w:jc w:val="center"/>
        <w:rPr>
          <w:rFonts w:eastAsia="Times New Roman"/>
          <w:szCs w:val="17"/>
        </w:rPr>
      </w:pPr>
    </w:p>
    <w:p w:rsidR="00262771" w:rsidRPr="00262771" w:rsidRDefault="00262771" w:rsidP="0026277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262771" w:rsidRPr="00262771" w:rsidRDefault="00262771" w:rsidP="00897C2C">
      <w:pPr>
        <w:pStyle w:val="Heading2"/>
      </w:pPr>
      <w:bookmarkStart w:id="24" w:name="_Toc53044316"/>
      <w:r w:rsidRPr="00262771">
        <w:t>Petroleum and Geothermal Energy Act 2000</w:t>
      </w:r>
      <w:bookmarkEnd w:id="24"/>
    </w:p>
    <w:p w:rsidR="00262771" w:rsidRPr="00262771" w:rsidRDefault="00262771" w:rsidP="00262771">
      <w:pPr>
        <w:jc w:val="center"/>
        <w:rPr>
          <w:i/>
          <w:szCs w:val="17"/>
        </w:rPr>
      </w:pPr>
      <w:r w:rsidRPr="00262771">
        <w:rPr>
          <w:i/>
          <w:szCs w:val="17"/>
        </w:rPr>
        <w:t>Statement of Environmental Objectives</w:t>
      </w:r>
    </w:p>
    <w:p w:rsidR="00262771" w:rsidRPr="00262771" w:rsidRDefault="00262771" w:rsidP="00262771">
      <w:pPr>
        <w:rPr>
          <w:rFonts w:eastAsia="Times New Roman"/>
          <w:szCs w:val="17"/>
        </w:rPr>
      </w:pPr>
      <w:r w:rsidRPr="00262771">
        <w:rPr>
          <w:rFonts w:eastAsia="Times New Roman"/>
          <w:szCs w:val="17"/>
        </w:rPr>
        <w:t xml:space="preserve">PURSUANT to section 104(1) of the </w:t>
      </w:r>
      <w:r w:rsidRPr="00262771">
        <w:rPr>
          <w:rFonts w:eastAsia="Times New Roman"/>
          <w:i/>
          <w:szCs w:val="17"/>
        </w:rPr>
        <w:t>Petroleum and Geothermal Energy Act 2000</w:t>
      </w:r>
      <w:r w:rsidRPr="00262771">
        <w:rPr>
          <w:rFonts w:eastAsia="Times New Roman"/>
          <w:szCs w:val="17"/>
        </w:rPr>
        <w:t xml:space="preserve"> (the Act) I, Barry Goldstein, Executive Director Energy Resources Division, Department for Energy and Mining do hereby publish the following document as having been approved as a statement of environmental objectives under the Act.</w:t>
      </w:r>
    </w:p>
    <w:p w:rsidR="00262771" w:rsidRPr="00262771" w:rsidRDefault="00262771" w:rsidP="00262771">
      <w:pPr>
        <w:rPr>
          <w:rFonts w:eastAsia="Times New Roman"/>
          <w:szCs w:val="17"/>
        </w:rPr>
      </w:pPr>
      <w:r w:rsidRPr="00262771">
        <w:rPr>
          <w:rFonts w:eastAsia="Times New Roman"/>
          <w:szCs w:val="17"/>
        </w:rPr>
        <w:t>Documents:</w:t>
      </w:r>
    </w:p>
    <w:p w:rsidR="00262771" w:rsidRPr="00262771" w:rsidRDefault="00262771" w:rsidP="00262771">
      <w:pPr>
        <w:ind w:left="284" w:hanging="142"/>
        <w:rPr>
          <w:rFonts w:eastAsia="Times New Roman"/>
          <w:szCs w:val="17"/>
        </w:rPr>
      </w:pPr>
      <w:r w:rsidRPr="00262771">
        <w:rPr>
          <w:rFonts w:eastAsia="Times New Roman"/>
          <w:szCs w:val="17"/>
        </w:rPr>
        <w:t>•</w:t>
      </w:r>
      <w:r w:rsidRPr="00262771">
        <w:rPr>
          <w:rFonts w:eastAsia="Times New Roman"/>
          <w:szCs w:val="17"/>
        </w:rPr>
        <w:tab/>
        <w:t>Strike Energy, Multi-well Exploration and Appraisal Production Testing from Deep Coals in PEL 96—Statement of Environmental Objectives, September 2020</w:t>
      </w:r>
    </w:p>
    <w:p w:rsidR="00262771" w:rsidRPr="00262771" w:rsidRDefault="00262771" w:rsidP="00262771">
      <w:pPr>
        <w:jc w:val="left"/>
        <w:rPr>
          <w:rFonts w:eastAsia="Times New Roman"/>
          <w:szCs w:val="17"/>
        </w:rPr>
      </w:pPr>
      <w:r w:rsidRPr="00262771">
        <w:rPr>
          <w:rFonts w:eastAsia="Times New Roman"/>
          <w:szCs w:val="17"/>
        </w:rPr>
        <w:t>This document is available for public inspection on the Environmental Register section of the following webpage -</w:t>
      </w:r>
    </w:p>
    <w:p w:rsidR="00262771" w:rsidRPr="00262771" w:rsidRDefault="005D68B2" w:rsidP="00262771">
      <w:pPr>
        <w:ind w:left="142"/>
        <w:jc w:val="left"/>
        <w:rPr>
          <w:rFonts w:eastAsia="Times New Roman"/>
          <w:szCs w:val="17"/>
        </w:rPr>
      </w:pPr>
      <w:hyperlink r:id="rId27" w:history="1">
        <w:r w:rsidR="00262771" w:rsidRPr="00262771">
          <w:rPr>
            <w:rFonts w:eastAsia="Times New Roman"/>
            <w:color w:val="0000FF"/>
            <w:szCs w:val="17"/>
            <w:u w:val="single"/>
          </w:rPr>
          <w:t>www.energymining.sa.gov.au/petroleum/legislation_and_compliance/environmental_register</w:t>
        </w:r>
      </w:hyperlink>
      <w:r w:rsidR="00262771" w:rsidRPr="00262771">
        <w:rPr>
          <w:rFonts w:eastAsia="Times New Roman"/>
          <w:szCs w:val="17"/>
        </w:rPr>
        <w:t xml:space="preserve"> </w:t>
      </w:r>
    </w:p>
    <w:p w:rsidR="00262771" w:rsidRPr="00262771" w:rsidRDefault="00262771" w:rsidP="00262771">
      <w:pPr>
        <w:jc w:val="left"/>
        <w:rPr>
          <w:rFonts w:eastAsia="Times New Roman"/>
          <w:szCs w:val="17"/>
        </w:rPr>
      </w:pPr>
      <w:proofErr w:type="gramStart"/>
      <w:r w:rsidRPr="00262771">
        <w:rPr>
          <w:rFonts w:eastAsia="Times New Roman"/>
          <w:szCs w:val="17"/>
        </w:rPr>
        <w:t>or</w:t>
      </w:r>
      <w:proofErr w:type="gramEnd"/>
      <w:r w:rsidRPr="00262771">
        <w:rPr>
          <w:rFonts w:eastAsia="Times New Roman"/>
          <w:szCs w:val="17"/>
        </w:rPr>
        <w:t xml:space="preserve"> at the Public Office determined pursuant to section 107 (1) of the Act to be at:</w:t>
      </w:r>
    </w:p>
    <w:p w:rsidR="00262771" w:rsidRPr="00262771" w:rsidRDefault="00262771" w:rsidP="00262771">
      <w:pPr>
        <w:spacing w:after="0"/>
        <w:ind w:left="142"/>
        <w:rPr>
          <w:rFonts w:eastAsia="Times New Roman"/>
          <w:szCs w:val="17"/>
        </w:rPr>
      </w:pPr>
      <w:r w:rsidRPr="00262771">
        <w:rPr>
          <w:rFonts w:eastAsia="Times New Roman"/>
          <w:szCs w:val="17"/>
        </w:rPr>
        <w:t>Energy Resources Division</w:t>
      </w:r>
    </w:p>
    <w:p w:rsidR="00262771" w:rsidRPr="00262771" w:rsidRDefault="00262771" w:rsidP="00262771">
      <w:pPr>
        <w:spacing w:after="0"/>
        <w:ind w:left="142"/>
        <w:rPr>
          <w:rFonts w:eastAsia="Times New Roman"/>
          <w:szCs w:val="17"/>
        </w:rPr>
      </w:pPr>
      <w:r w:rsidRPr="00262771">
        <w:rPr>
          <w:rFonts w:eastAsia="Times New Roman"/>
          <w:szCs w:val="17"/>
        </w:rPr>
        <w:t>Customer Services</w:t>
      </w:r>
    </w:p>
    <w:p w:rsidR="00262771" w:rsidRPr="00262771" w:rsidRDefault="00262771" w:rsidP="00262771">
      <w:pPr>
        <w:spacing w:after="0"/>
        <w:ind w:left="142"/>
        <w:rPr>
          <w:rFonts w:eastAsia="Times New Roman"/>
          <w:szCs w:val="17"/>
        </w:rPr>
      </w:pPr>
      <w:r w:rsidRPr="00262771">
        <w:rPr>
          <w:rFonts w:eastAsia="Times New Roman"/>
          <w:szCs w:val="17"/>
        </w:rPr>
        <w:t>Level 4</w:t>
      </w:r>
    </w:p>
    <w:p w:rsidR="00262771" w:rsidRPr="00262771" w:rsidRDefault="00262771" w:rsidP="00262771">
      <w:pPr>
        <w:spacing w:after="0"/>
        <w:ind w:left="142"/>
        <w:rPr>
          <w:rFonts w:eastAsia="Times New Roman"/>
          <w:szCs w:val="17"/>
        </w:rPr>
      </w:pPr>
      <w:r w:rsidRPr="00262771">
        <w:rPr>
          <w:rFonts w:eastAsia="Times New Roman"/>
          <w:szCs w:val="17"/>
        </w:rPr>
        <w:t xml:space="preserve">11 </w:t>
      </w:r>
      <w:proofErr w:type="spellStart"/>
      <w:r w:rsidRPr="00262771">
        <w:rPr>
          <w:rFonts w:eastAsia="Times New Roman"/>
          <w:szCs w:val="17"/>
        </w:rPr>
        <w:t>Waymouth</w:t>
      </w:r>
      <w:proofErr w:type="spellEnd"/>
      <w:r w:rsidRPr="00262771">
        <w:rPr>
          <w:rFonts w:eastAsia="Times New Roman"/>
          <w:szCs w:val="17"/>
        </w:rPr>
        <w:t xml:space="preserve"> Street</w:t>
      </w:r>
    </w:p>
    <w:p w:rsidR="00262771" w:rsidRPr="00262771" w:rsidRDefault="00262771" w:rsidP="00262771">
      <w:pPr>
        <w:ind w:left="142"/>
        <w:rPr>
          <w:rFonts w:eastAsia="Times New Roman"/>
          <w:szCs w:val="17"/>
        </w:rPr>
      </w:pPr>
      <w:r w:rsidRPr="00262771">
        <w:rPr>
          <w:rFonts w:eastAsia="Times New Roman"/>
          <w:szCs w:val="17"/>
        </w:rPr>
        <w:t>Adelaide SA 5000</w:t>
      </w:r>
    </w:p>
    <w:p w:rsidR="00262771" w:rsidRPr="00262771" w:rsidRDefault="00262771" w:rsidP="00262771">
      <w:pPr>
        <w:spacing w:after="0"/>
        <w:rPr>
          <w:rFonts w:eastAsia="Times New Roman"/>
          <w:szCs w:val="17"/>
        </w:rPr>
      </w:pPr>
      <w:r w:rsidRPr="00262771">
        <w:rPr>
          <w:rFonts w:eastAsia="Times New Roman"/>
          <w:szCs w:val="17"/>
        </w:rPr>
        <w:t>Dated: 6 October 2020</w:t>
      </w:r>
    </w:p>
    <w:p w:rsidR="00262771" w:rsidRPr="00262771" w:rsidRDefault="00262771" w:rsidP="00262771">
      <w:pPr>
        <w:spacing w:after="0"/>
        <w:jc w:val="right"/>
        <w:rPr>
          <w:rFonts w:eastAsia="Times New Roman"/>
          <w:smallCaps/>
          <w:szCs w:val="20"/>
        </w:rPr>
      </w:pPr>
      <w:r w:rsidRPr="00262771">
        <w:rPr>
          <w:rFonts w:eastAsia="Times New Roman"/>
          <w:smallCaps/>
          <w:szCs w:val="20"/>
        </w:rPr>
        <w:t>Barry Goldstein</w:t>
      </w:r>
    </w:p>
    <w:p w:rsidR="00262771" w:rsidRPr="00262771" w:rsidRDefault="00262771" w:rsidP="00262771">
      <w:pPr>
        <w:spacing w:after="0"/>
        <w:jc w:val="right"/>
        <w:rPr>
          <w:rFonts w:eastAsia="Times New Roman"/>
          <w:szCs w:val="17"/>
        </w:rPr>
      </w:pPr>
      <w:r w:rsidRPr="00262771">
        <w:rPr>
          <w:rFonts w:eastAsia="Times New Roman"/>
          <w:szCs w:val="17"/>
        </w:rPr>
        <w:t>Executive Director</w:t>
      </w:r>
    </w:p>
    <w:p w:rsidR="00262771" w:rsidRPr="00262771" w:rsidRDefault="00262771" w:rsidP="00262771">
      <w:pPr>
        <w:spacing w:after="0"/>
        <w:jc w:val="right"/>
        <w:rPr>
          <w:rFonts w:eastAsia="Times New Roman"/>
          <w:szCs w:val="17"/>
        </w:rPr>
      </w:pPr>
      <w:r w:rsidRPr="00262771">
        <w:rPr>
          <w:rFonts w:eastAsia="Times New Roman"/>
          <w:szCs w:val="17"/>
        </w:rPr>
        <w:t>Energy Resources Division</w:t>
      </w:r>
    </w:p>
    <w:p w:rsidR="00262771" w:rsidRPr="00262771" w:rsidRDefault="00262771" w:rsidP="00262771">
      <w:pPr>
        <w:spacing w:after="0"/>
        <w:jc w:val="right"/>
        <w:rPr>
          <w:rFonts w:eastAsia="Times New Roman"/>
          <w:szCs w:val="17"/>
        </w:rPr>
      </w:pPr>
      <w:r w:rsidRPr="00262771">
        <w:rPr>
          <w:rFonts w:eastAsia="Times New Roman"/>
          <w:szCs w:val="17"/>
        </w:rPr>
        <w:t>Department for Energy and Mining</w:t>
      </w:r>
    </w:p>
    <w:p w:rsidR="00262771" w:rsidRPr="00262771" w:rsidRDefault="00262771" w:rsidP="00262771">
      <w:pPr>
        <w:spacing w:after="0"/>
        <w:jc w:val="right"/>
        <w:rPr>
          <w:rFonts w:eastAsia="Times New Roman"/>
          <w:szCs w:val="17"/>
        </w:rPr>
      </w:pPr>
      <w:r w:rsidRPr="00262771">
        <w:rPr>
          <w:rFonts w:eastAsia="Times New Roman"/>
          <w:szCs w:val="17"/>
        </w:rPr>
        <w:t>Delegate of the Minister for Energy and Mining</w:t>
      </w:r>
    </w:p>
    <w:p w:rsidR="00262771" w:rsidRPr="00262771" w:rsidRDefault="00262771" w:rsidP="00262771">
      <w:pPr>
        <w:pBdr>
          <w:bottom w:val="single" w:sz="4" w:space="1" w:color="auto"/>
        </w:pBdr>
        <w:spacing w:after="0" w:line="52" w:lineRule="exact"/>
        <w:jc w:val="center"/>
        <w:rPr>
          <w:rFonts w:eastAsia="Times New Roman"/>
          <w:szCs w:val="17"/>
        </w:rPr>
      </w:pPr>
    </w:p>
    <w:p w:rsidR="00262771" w:rsidRPr="00262771" w:rsidRDefault="00262771" w:rsidP="00262771">
      <w:pPr>
        <w:pBdr>
          <w:top w:val="single" w:sz="4" w:space="1" w:color="auto"/>
        </w:pBdr>
        <w:spacing w:before="34" w:after="0" w:line="14" w:lineRule="exact"/>
        <w:jc w:val="center"/>
        <w:rPr>
          <w:rFonts w:eastAsia="Times New Roman"/>
          <w:szCs w:val="17"/>
        </w:rPr>
      </w:pPr>
    </w:p>
    <w:p w:rsidR="00262771" w:rsidRPr="00262771" w:rsidRDefault="00262771" w:rsidP="0026277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262771" w:rsidRDefault="00262771">
      <w:pPr>
        <w:spacing w:after="0" w:line="240" w:lineRule="auto"/>
        <w:jc w:val="left"/>
        <w:rPr>
          <w:caps/>
          <w:szCs w:val="17"/>
        </w:rPr>
      </w:pPr>
      <w:r>
        <w:rPr>
          <w:caps/>
          <w:szCs w:val="17"/>
        </w:rPr>
        <w:br w:type="page"/>
      </w:r>
    </w:p>
    <w:p w:rsidR="00262771" w:rsidRPr="00262771" w:rsidRDefault="00262771" w:rsidP="00897C2C">
      <w:pPr>
        <w:pStyle w:val="Heading2"/>
      </w:pPr>
      <w:bookmarkStart w:id="25" w:name="_Toc53044317"/>
      <w:r w:rsidRPr="00262771">
        <w:lastRenderedPageBreak/>
        <w:t>Real Property Act 1886</w:t>
      </w:r>
      <w:bookmarkEnd w:id="25"/>
    </w:p>
    <w:p w:rsidR="00262771" w:rsidRPr="00262771" w:rsidRDefault="00262771" w:rsidP="00262771">
      <w:pPr>
        <w:jc w:val="center"/>
        <w:rPr>
          <w:i/>
          <w:szCs w:val="17"/>
        </w:rPr>
      </w:pPr>
      <w:r w:rsidRPr="00262771">
        <w:rPr>
          <w:i/>
          <w:szCs w:val="17"/>
        </w:rPr>
        <w:t>Caveat to be lodged</w:t>
      </w:r>
    </w:p>
    <w:p w:rsidR="00262771" w:rsidRPr="00262771" w:rsidRDefault="00262771" w:rsidP="00262771">
      <w:pPr>
        <w:rPr>
          <w:rFonts w:eastAsia="Times New Roman"/>
          <w:szCs w:val="17"/>
        </w:rPr>
      </w:pPr>
      <w:r w:rsidRPr="00262771">
        <w:rPr>
          <w:rFonts w:eastAsia="Times New Roman"/>
          <w:szCs w:val="17"/>
        </w:rPr>
        <w:t>WHEREAS the Council named at the foot hereof has for itself made application to have the land set forth and described before its name at the foot hereof brought under the operation of the Real Property Act 1886:</w:t>
      </w:r>
    </w:p>
    <w:p w:rsidR="00262771" w:rsidRPr="00262771" w:rsidRDefault="00262771" w:rsidP="00262771">
      <w:pPr>
        <w:ind w:left="142"/>
        <w:rPr>
          <w:rFonts w:eastAsia="Times New Roman"/>
          <w:szCs w:val="17"/>
        </w:rPr>
      </w:pPr>
      <w:r w:rsidRPr="00262771">
        <w:rPr>
          <w:rFonts w:eastAsia="Times New Roman"/>
          <w:szCs w:val="17"/>
        </w:rPr>
        <w:t>Notice is hereby given that unless caveat be lodged with the Registrar General by some person having estate or interest in the said land on or before the expiration of the period herein below for the case specified, the said land will be brought under the operation of the said Act as by law directed. Diagrams delineating this land may be inspected at the Land Titles Registration Office, Adelaide and in the offices of the several corporations or district councils in which the lands are situated.</w:t>
      </w:r>
    </w:p>
    <w:p w:rsidR="00262771" w:rsidRPr="00262771" w:rsidRDefault="00262771" w:rsidP="00262771">
      <w:pPr>
        <w:jc w:val="center"/>
        <w:rPr>
          <w:smallCaps/>
          <w:szCs w:val="17"/>
        </w:rPr>
      </w:pPr>
      <w:r w:rsidRPr="00262771">
        <w:rPr>
          <w:smallCaps/>
          <w:szCs w:val="17"/>
        </w:rPr>
        <w:t>The Schedule</w:t>
      </w:r>
    </w:p>
    <w:tbl>
      <w:tblPr>
        <w:tblStyle w:val="TableGrid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3"/>
        <w:gridCol w:w="2408"/>
        <w:gridCol w:w="1701"/>
        <w:gridCol w:w="1841"/>
        <w:gridCol w:w="2271"/>
      </w:tblGrid>
      <w:tr w:rsidR="00262771" w:rsidRPr="00262771" w:rsidTr="00897C2C">
        <w:tc>
          <w:tcPr>
            <w:tcW w:w="606" w:type="pct"/>
            <w:tcBorders>
              <w:top w:val="single" w:sz="4" w:space="0" w:color="auto"/>
              <w:bottom w:val="single" w:sz="4" w:space="0" w:color="auto"/>
            </w:tcBorders>
            <w:vAlign w:val="center"/>
          </w:tcPr>
          <w:p w:rsidR="00262771" w:rsidRPr="00262771" w:rsidRDefault="00262771" w:rsidP="00262771">
            <w:pPr>
              <w:spacing w:before="40" w:after="40"/>
              <w:jc w:val="center"/>
              <w:rPr>
                <w:b/>
                <w:szCs w:val="20"/>
              </w:rPr>
            </w:pPr>
            <w:r w:rsidRPr="00262771">
              <w:rPr>
                <w:b/>
                <w:szCs w:val="20"/>
              </w:rPr>
              <w:t xml:space="preserve">No. of </w:t>
            </w:r>
            <w:r w:rsidRPr="00262771">
              <w:rPr>
                <w:b/>
                <w:szCs w:val="20"/>
              </w:rPr>
              <w:br/>
              <w:t>Application</w:t>
            </w:r>
          </w:p>
        </w:tc>
        <w:tc>
          <w:tcPr>
            <w:tcW w:w="1287" w:type="pct"/>
            <w:tcBorders>
              <w:top w:val="single" w:sz="4" w:space="0" w:color="auto"/>
              <w:bottom w:val="single" w:sz="4" w:space="0" w:color="auto"/>
            </w:tcBorders>
            <w:vAlign w:val="center"/>
          </w:tcPr>
          <w:p w:rsidR="00262771" w:rsidRPr="00262771" w:rsidRDefault="00262771" w:rsidP="00262771">
            <w:pPr>
              <w:spacing w:before="40" w:after="40"/>
              <w:jc w:val="center"/>
              <w:rPr>
                <w:b/>
                <w:szCs w:val="20"/>
              </w:rPr>
            </w:pPr>
            <w:r w:rsidRPr="00262771">
              <w:rPr>
                <w:b/>
                <w:szCs w:val="20"/>
              </w:rPr>
              <w:t>Description of Property</w:t>
            </w:r>
          </w:p>
        </w:tc>
        <w:tc>
          <w:tcPr>
            <w:tcW w:w="909" w:type="pct"/>
            <w:tcBorders>
              <w:top w:val="single" w:sz="4" w:space="0" w:color="auto"/>
              <w:bottom w:val="single" w:sz="4" w:space="0" w:color="auto"/>
            </w:tcBorders>
            <w:vAlign w:val="center"/>
          </w:tcPr>
          <w:p w:rsidR="00262771" w:rsidRPr="00262771" w:rsidRDefault="00262771" w:rsidP="00262771">
            <w:pPr>
              <w:spacing w:before="40" w:after="40"/>
              <w:jc w:val="center"/>
              <w:rPr>
                <w:b/>
                <w:szCs w:val="20"/>
              </w:rPr>
            </w:pPr>
            <w:r w:rsidRPr="00262771">
              <w:rPr>
                <w:b/>
                <w:szCs w:val="20"/>
              </w:rPr>
              <w:t>Name</w:t>
            </w:r>
          </w:p>
        </w:tc>
        <w:tc>
          <w:tcPr>
            <w:tcW w:w="984" w:type="pct"/>
            <w:tcBorders>
              <w:top w:val="single" w:sz="4" w:space="0" w:color="auto"/>
              <w:bottom w:val="single" w:sz="4" w:space="0" w:color="auto"/>
            </w:tcBorders>
            <w:vAlign w:val="center"/>
          </w:tcPr>
          <w:p w:rsidR="00262771" w:rsidRPr="00262771" w:rsidRDefault="00262771" w:rsidP="00262771">
            <w:pPr>
              <w:spacing w:before="40" w:after="40"/>
              <w:jc w:val="center"/>
              <w:rPr>
                <w:b/>
                <w:szCs w:val="20"/>
              </w:rPr>
            </w:pPr>
            <w:r w:rsidRPr="00262771">
              <w:rPr>
                <w:b/>
                <w:szCs w:val="20"/>
              </w:rPr>
              <w:t>Residence</w:t>
            </w:r>
          </w:p>
        </w:tc>
        <w:tc>
          <w:tcPr>
            <w:tcW w:w="1214" w:type="pct"/>
            <w:tcBorders>
              <w:top w:val="single" w:sz="4" w:space="0" w:color="auto"/>
              <w:bottom w:val="single" w:sz="4" w:space="0" w:color="auto"/>
            </w:tcBorders>
            <w:vAlign w:val="center"/>
          </w:tcPr>
          <w:p w:rsidR="00262771" w:rsidRPr="00262771" w:rsidRDefault="00262771" w:rsidP="00262771">
            <w:pPr>
              <w:spacing w:before="40" w:after="40"/>
              <w:jc w:val="center"/>
              <w:rPr>
                <w:b/>
                <w:szCs w:val="20"/>
              </w:rPr>
            </w:pPr>
            <w:r w:rsidRPr="00262771">
              <w:rPr>
                <w:b/>
                <w:szCs w:val="20"/>
              </w:rPr>
              <w:t>Date up to and inclusive of which caveat may be lodged</w:t>
            </w:r>
          </w:p>
        </w:tc>
      </w:tr>
      <w:tr w:rsidR="00262771" w:rsidRPr="00262771" w:rsidTr="00897C2C">
        <w:tc>
          <w:tcPr>
            <w:tcW w:w="606" w:type="pct"/>
            <w:tcBorders>
              <w:top w:val="single" w:sz="4" w:space="0" w:color="auto"/>
              <w:bottom w:val="single" w:sz="4" w:space="0" w:color="auto"/>
            </w:tcBorders>
          </w:tcPr>
          <w:p w:rsidR="00262771" w:rsidRPr="00262771" w:rsidRDefault="00262771" w:rsidP="00262771">
            <w:pPr>
              <w:spacing w:before="40"/>
              <w:jc w:val="center"/>
              <w:rPr>
                <w:szCs w:val="20"/>
              </w:rPr>
            </w:pPr>
            <w:r w:rsidRPr="00262771">
              <w:rPr>
                <w:szCs w:val="20"/>
              </w:rPr>
              <w:t>32053</w:t>
            </w:r>
          </w:p>
        </w:tc>
        <w:tc>
          <w:tcPr>
            <w:tcW w:w="1287" w:type="pct"/>
            <w:tcBorders>
              <w:top w:val="single" w:sz="4" w:space="0" w:color="auto"/>
              <w:bottom w:val="single" w:sz="4" w:space="0" w:color="auto"/>
            </w:tcBorders>
          </w:tcPr>
          <w:p w:rsidR="00262771" w:rsidRPr="00262771" w:rsidRDefault="00262771" w:rsidP="00262771">
            <w:pPr>
              <w:spacing w:before="40"/>
              <w:jc w:val="left"/>
              <w:rPr>
                <w:szCs w:val="20"/>
              </w:rPr>
            </w:pPr>
            <w:r w:rsidRPr="00262771">
              <w:rPr>
                <w:szCs w:val="20"/>
              </w:rPr>
              <w:t>Section 801 Hundred of Encounter Bay in the area named Victor Harbor and more particularly defined in Survey Diagram Book Page 25 in the said Hundred</w:t>
            </w:r>
          </w:p>
        </w:tc>
        <w:tc>
          <w:tcPr>
            <w:tcW w:w="909" w:type="pct"/>
            <w:tcBorders>
              <w:top w:val="single" w:sz="4" w:space="0" w:color="auto"/>
              <w:bottom w:val="single" w:sz="4" w:space="0" w:color="auto"/>
            </w:tcBorders>
          </w:tcPr>
          <w:p w:rsidR="00262771" w:rsidRPr="00262771" w:rsidRDefault="00262771" w:rsidP="00262771">
            <w:pPr>
              <w:spacing w:before="40"/>
              <w:jc w:val="center"/>
              <w:rPr>
                <w:szCs w:val="20"/>
              </w:rPr>
            </w:pPr>
            <w:r w:rsidRPr="00262771">
              <w:rPr>
                <w:szCs w:val="20"/>
              </w:rPr>
              <w:t>City of Victor Harbor</w:t>
            </w:r>
          </w:p>
        </w:tc>
        <w:tc>
          <w:tcPr>
            <w:tcW w:w="984" w:type="pct"/>
            <w:tcBorders>
              <w:top w:val="single" w:sz="4" w:space="0" w:color="auto"/>
              <w:bottom w:val="single" w:sz="4" w:space="0" w:color="auto"/>
            </w:tcBorders>
          </w:tcPr>
          <w:p w:rsidR="00262771" w:rsidRPr="00262771" w:rsidRDefault="00262771" w:rsidP="00262771">
            <w:pPr>
              <w:spacing w:before="40"/>
              <w:jc w:val="left"/>
              <w:rPr>
                <w:szCs w:val="20"/>
              </w:rPr>
            </w:pPr>
            <w:r w:rsidRPr="00262771">
              <w:rPr>
                <w:szCs w:val="20"/>
              </w:rPr>
              <w:t xml:space="preserve">1 Bay Road, </w:t>
            </w:r>
            <w:r w:rsidRPr="00262771">
              <w:rPr>
                <w:szCs w:val="20"/>
              </w:rPr>
              <w:br/>
              <w:t>Victor Harbor SA 5008</w:t>
            </w:r>
          </w:p>
        </w:tc>
        <w:tc>
          <w:tcPr>
            <w:tcW w:w="1214" w:type="pct"/>
            <w:tcBorders>
              <w:top w:val="single" w:sz="4" w:space="0" w:color="auto"/>
              <w:bottom w:val="single" w:sz="4" w:space="0" w:color="auto"/>
            </w:tcBorders>
          </w:tcPr>
          <w:p w:rsidR="00262771" w:rsidRPr="00262771" w:rsidRDefault="00262771" w:rsidP="00262771">
            <w:pPr>
              <w:spacing w:before="40"/>
              <w:jc w:val="center"/>
              <w:rPr>
                <w:szCs w:val="20"/>
              </w:rPr>
            </w:pPr>
            <w:r w:rsidRPr="00262771">
              <w:rPr>
                <w:szCs w:val="20"/>
              </w:rPr>
              <w:t>9</w:t>
            </w:r>
            <w:r w:rsidRPr="00262771">
              <w:rPr>
                <w:szCs w:val="20"/>
                <w:vertAlign w:val="superscript"/>
              </w:rPr>
              <w:t>th</w:t>
            </w:r>
            <w:r w:rsidRPr="00262771">
              <w:rPr>
                <w:szCs w:val="20"/>
              </w:rPr>
              <w:t xml:space="preserve"> November 2020</w:t>
            </w:r>
          </w:p>
        </w:tc>
      </w:tr>
    </w:tbl>
    <w:p w:rsidR="00262771" w:rsidRPr="00262771" w:rsidRDefault="00262771" w:rsidP="00262771">
      <w:pPr>
        <w:spacing w:before="120" w:after="0"/>
        <w:rPr>
          <w:rFonts w:eastAsia="Times New Roman"/>
          <w:szCs w:val="17"/>
        </w:rPr>
      </w:pPr>
      <w:r w:rsidRPr="00262771">
        <w:rPr>
          <w:rFonts w:eastAsia="Times New Roman"/>
          <w:szCs w:val="17"/>
        </w:rPr>
        <w:t>Dated: 8 October 2020</w:t>
      </w:r>
    </w:p>
    <w:p w:rsidR="00262771" w:rsidRPr="00262771" w:rsidRDefault="00262771" w:rsidP="00262771">
      <w:pPr>
        <w:spacing w:after="0"/>
        <w:jc w:val="right"/>
        <w:rPr>
          <w:rFonts w:eastAsia="Times New Roman"/>
          <w:smallCaps/>
          <w:szCs w:val="20"/>
        </w:rPr>
      </w:pPr>
      <w:r w:rsidRPr="00262771">
        <w:rPr>
          <w:rFonts w:eastAsia="Times New Roman"/>
          <w:smallCaps/>
          <w:szCs w:val="20"/>
        </w:rPr>
        <w:t>B. Pike</w:t>
      </w:r>
    </w:p>
    <w:p w:rsidR="00262771" w:rsidRPr="00262771" w:rsidRDefault="00262771" w:rsidP="00262771">
      <w:pPr>
        <w:spacing w:after="0"/>
        <w:jc w:val="right"/>
        <w:rPr>
          <w:rFonts w:eastAsia="Times New Roman"/>
          <w:szCs w:val="17"/>
        </w:rPr>
      </w:pPr>
      <w:r w:rsidRPr="00262771">
        <w:rPr>
          <w:rFonts w:eastAsia="Times New Roman"/>
          <w:szCs w:val="17"/>
        </w:rPr>
        <w:t>Chief Executive Officer, Land Services SA</w:t>
      </w:r>
    </w:p>
    <w:p w:rsidR="00262771" w:rsidRPr="00262771" w:rsidRDefault="00262771" w:rsidP="00262771">
      <w:pPr>
        <w:spacing w:after="0"/>
        <w:jc w:val="right"/>
        <w:rPr>
          <w:rFonts w:eastAsia="Times New Roman"/>
          <w:szCs w:val="17"/>
        </w:rPr>
      </w:pPr>
      <w:r w:rsidRPr="00262771">
        <w:rPr>
          <w:rFonts w:eastAsia="Times New Roman"/>
          <w:szCs w:val="17"/>
        </w:rPr>
        <w:t>Acting under Delegation of the Registrar-General Pursuant to Sec. 17 of the Real Property Act 1886</w:t>
      </w:r>
    </w:p>
    <w:p w:rsidR="00262771" w:rsidRPr="00262771" w:rsidRDefault="00262771" w:rsidP="00262771">
      <w:pPr>
        <w:pBdr>
          <w:bottom w:val="single" w:sz="4" w:space="1" w:color="auto"/>
        </w:pBdr>
        <w:spacing w:after="0" w:line="52" w:lineRule="exact"/>
        <w:jc w:val="center"/>
        <w:rPr>
          <w:rFonts w:eastAsia="Times New Roman"/>
          <w:szCs w:val="17"/>
        </w:rPr>
      </w:pPr>
    </w:p>
    <w:p w:rsidR="00262771" w:rsidRPr="00262771" w:rsidRDefault="00262771" w:rsidP="00262771">
      <w:pPr>
        <w:pBdr>
          <w:top w:val="single" w:sz="4" w:space="1" w:color="auto"/>
        </w:pBdr>
        <w:spacing w:before="34" w:after="0" w:line="14" w:lineRule="exact"/>
        <w:jc w:val="center"/>
        <w:rPr>
          <w:rFonts w:eastAsia="Times New Roman"/>
          <w:szCs w:val="17"/>
        </w:rPr>
      </w:pPr>
    </w:p>
    <w:p w:rsidR="00262771" w:rsidRPr="00262771" w:rsidRDefault="00262771" w:rsidP="0026277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262771" w:rsidRPr="00262771" w:rsidRDefault="000300FD" w:rsidP="000300FD">
      <w:pPr>
        <w:pStyle w:val="Heading2"/>
        <w:rPr>
          <w:lang w:eastAsia="en-AU"/>
        </w:rPr>
      </w:pPr>
      <w:bookmarkStart w:id="26" w:name="_Hlk52264677"/>
      <w:bookmarkStart w:id="27" w:name="_Hlk52206442"/>
      <w:bookmarkStart w:id="28" w:name="_Toc53044318"/>
      <w:r w:rsidRPr="00262771">
        <w:rPr>
          <w:lang w:eastAsia="en-AU"/>
        </w:rPr>
        <w:t xml:space="preserve">Training </w:t>
      </w:r>
      <w:r>
        <w:rPr>
          <w:lang w:eastAsia="en-AU"/>
        </w:rPr>
        <w:t>a</w:t>
      </w:r>
      <w:r w:rsidRPr="00262771">
        <w:rPr>
          <w:lang w:eastAsia="en-AU"/>
        </w:rPr>
        <w:t>nd Skills Development Act 2008</w:t>
      </w:r>
      <w:bookmarkEnd w:id="28"/>
    </w:p>
    <w:p w:rsidR="00262771" w:rsidRPr="00262771" w:rsidRDefault="00262771" w:rsidP="00262771">
      <w:pPr>
        <w:jc w:val="center"/>
        <w:rPr>
          <w:i/>
          <w:szCs w:val="17"/>
          <w:lang w:eastAsia="en-AU"/>
        </w:rPr>
      </w:pPr>
      <w:r w:rsidRPr="00262771">
        <w:rPr>
          <w:i/>
          <w:szCs w:val="17"/>
          <w:lang w:eastAsia="en-AU"/>
        </w:rPr>
        <w:t>Part 4—Apprenticeships/Traineeships</w:t>
      </w:r>
    </w:p>
    <w:p w:rsidR="00262771" w:rsidRPr="00262771" w:rsidRDefault="00262771" w:rsidP="00262771">
      <w:pPr>
        <w:rPr>
          <w:rFonts w:eastAsia="Times New Roman"/>
          <w:bCs/>
          <w:szCs w:val="17"/>
          <w:lang w:eastAsia="en-AU"/>
        </w:rPr>
      </w:pPr>
      <w:r w:rsidRPr="00262771">
        <w:rPr>
          <w:rFonts w:eastAsia="Times New Roman"/>
          <w:szCs w:val="17"/>
          <w:lang w:eastAsia="en-AU"/>
        </w:rPr>
        <w:t>PURSUANT to the provision of the Training and Skills Development Act 2008, the Training and Skills Commission (</w:t>
      </w:r>
      <w:proofErr w:type="spellStart"/>
      <w:r w:rsidRPr="00262771">
        <w:rPr>
          <w:rFonts w:eastAsia="Times New Roman"/>
          <w:szCs w:val="17"/>
          <w:lang w:eastAsia="en-AU"/>
        </w:rPr>
        <w:t>TaSC</w:t>
      </w:r>
      <w:proofErr w:type="spellEnd"/>
      <w:r w:rsidRPr="00262771">
        <w:rPr>
          <w:rFonts w:eastAsia="Times New Roman"/>
          <w:szCs w:val="17"/>
          <w:lang w:eastAsia="en-AU"/>
        </w:rPr>
        <w:t xml:space="preserve">) gives notice that determines the following </w:t>
      </w:r>
      <w:r w:rsidRPr="00262771">
        <w:rPr>
          <w:rFonts w:eastAsia="Times New Roman"/>
          <w:bCs/>
          <w:szCs w:val="17"/>
          <w:lang w:eastAsia="en-AU"/>
        </w:rPr>
        <w:t>Trades or Declared Vocations in</w:t>
      </w:r>
      <w:r w:rsidRPr="00262771">
        <w:rPr>
          <w:rFonts w:eastAsia="Times New Roman"/>
          <w:szCs w:val="17"/>
          <w:lang w:eastAsia="en-AU"/>
        </w:rPr>
        <w:t xml:space="preserve"> addition to the Gazette notices of:</w:t>
      </w:r>
    </w:p>
    <w:tbl>
      <w:tblPr>
        <w:tblW w:w="4885" w:type="pct"/>
        <w:jc w:val="center"/>
        <w:tblLook w:val="01E0" w:firstRow="1" w:lastRow="1" w:firstColumn="1" w:lastColumn="1" w:noHBand="0" w:noVBand="0"/>
      </w:tblPr>
      <w:tblGrid>
        <w:gridCol w:w="2352"/>
        <w:gridCol w:w="2219"/>
        <w:gridCol w:w="2340"/>
        <w:gridCol w:w="2228"/>
      </w:tblGrid>
      <w:tr w:rsidR="00262771" w:rsidRPr="00262771" w:rsidTr="00897C2C">
        <w:trPr>
          <w:jc w:val="center"/>
        </w:trPr>
        <w:tc>
          <w:tcPr>
            <w:tcW w:w="1287" w:type="pct"/>
            <w:hideMark/>
          </w:tcPr>
          <w:p w:rsidR="00262771" w:rsidRPr="00262771" w:rsidRDefault="00262771" w:rsidP="00262771">
            <w:pPr>
              <w:numPr>
                <w:ilvl w:val="0"/>
                <w:numId w:val="17"/>
              </w:numPr>
              <w:tabs>
                <w:tab w:val="num" w:pos="810"/>
              </w:tabs>
              <w:spacing w:after="0" w:line="200" w:lineRule="exact"/>
              <w:jc w:val="left"/>
              <w:rPr>
                <w:rFonts w:eastAsia="Times New Roman"/>
                <w:szCs w:val="17"/>
                <w:lang w:val="en-US" w:eastAsia="en-AU"/>
              </w:rPr>
            </w:pPr>
            <w:bookmarkStart w:id="29" w:name="OLE_LINK5"/>
            <w:bookmarkStart w:id="30" w:name="OLE_LINK6"/>
            <w:r w:rsidRPr="00262771">
              <w:rPr>
                <w:rFonts w:eastAsia="Times New Roman"/>
                <w:szCs w:val="17"/>
                <w:lang w:val="en-US" w:eastAsia="en-AU"/>
              </w:rPr>
              <w:t>25 September 2008</w:t>
            </w:r>
          </w:p>
        </w:tc>
        <w:tc>
          <w:tcPr>
            <w:tcW w:w="1214" w:type="pct"/>
            <w:hideMark/>
          </w:tcPr>
          <w:p w:rsidR="00262771" w:rsidRPr="00262771" w:rsidRDefault="00262771" w:rsidP="00262771">
            <w:pPr>
              <w:numPr>
                <w:ilvl w:val="0"/>
                <w:numId w:val="17"/>
              </w:numPr>
              <w:spacing w:after="0" w:line="200" w:lineRule="exact"/>
              <w:ind w:left="371" w:hanging="371"/>
              <w:jc w:val="left"/>
              <w:rPr>
                <w:rFonts w:eastAsia="Times New Roman"/>
                <w:szCs w:val="17"/>
                <w:lang w:val="en-US" w:eastAsia="en-AU"/>
              </w:rPr>
            </w:pPr>
            <w:r w:rsidRPr="00262771">
              <w:rPr>
                <w:rFonts w:eastAsia="Times New Roman"/>
                <w:szCs w:val="17"/>
                <w:lang w:val="en-US" w:eastAsia="en-AU"/>
              </w:rPr>
              <w:t>23 October 2008</w:t>
            </w:r>
          </w:p>
        </w:tc>
        <w:tc>
          <w:tcPr>
            <w:tcW w:w="1280" w:type="pct"/>
            <w:hideMark/>
          </w:tcPr>
          <w:p w:rsidR="00262771" w:rsidRPr="00262771" w:rsidRDefault="00262771" w:rsidP="00262771">
            <w:pPr>
              <w:numPr>
                <w:ilvl w:val="0"/>
                <w:numId w:val="17"/>
              </w:numPr>
              <w:spacing w:after="0" w:line="200" w:lineRule="exact"/>
              <w:ind w:left="425" w:hanging="425"/>
              <w:jc w:val="left"/>
              <w:rPr>
                <w:rFonts w:eastAsia="Times New Roman"/>
                <w:szCs w:val="17"/>
                <w:lang w:val="en-US" w:eastAsia="en-AU"/>
              </w:rPr>
            </w:pPr>
            <w:r w:rsidRPr="00262771">
              <w:rPr>
                <w:rFonts w:eastAsia="Times New Roman"/>
                <w:szCs w:val="17"/>
                <w:lang w:val="en-US" w:eastAsia="en-AU"/>
              </w:rPr>
              <w:t>13 November 2008</w:t>
            </w:r>
          </w:p>
        </w:tc>
        <w:tc>
          <w:tcPr>
            <w:tcW w:w="1219" w:type="pct"/>
            <w:hideMark/>
          </w:tcPr>
          <w:p w:rsidR="00262771" w:rsidRPr="00262771" w:rsidRDefault="00262771" w:rsidP="00262771">
            <w:pPr>
              <w:numPr>
                <w:ilvl w:val="0"/>
                <w:numId w:val="17"/>
              </w:numPr>
              <w:spacing w:after="0" w:line="200" w:lineRule="exact"/>
              <w:jc w:val="left"/>
              <w:rPr>
                <w:rFonts w:eastAsia="Times New Roman"/>
                <w:szCs w:val="17"/>
                <w:lang w:val="en-US" w:eastAsia="en-AU"/>
              </w:rPr>
            </w:pPr>
            <w:r w:rsidRPr="00262771">
              <w:rPr>
                <w:rFonts w:eastAsia="Times New Roman"/>
                <w:szCs w:val="17"/>
                <w:lang w:val="en-US" w:eastAsia="en-AU"/>
              </w:rPr>
              <w:t>4 December 2008</w:t>
            </w:r>
          </w:p>
        </w:tc>
      </w:tr>
      <w:tr w:rsidR="00262771" w:rsidRPr="00262771" w:rsidTr="00897C2C">
        <w:trPr>
          <w:jc w:val="center"/>
        </w:trPr>
        <w:tc>
          <w:tcPr>
            <w:tcW w:w="1287" w:type="pct"/>
            <w:hideMark/>
          </w:tcPr>
          <w:p w:rsidR="00262771" w:rsidRPr="00262771" w:rsidRDefault="00262771" w:rsidP="00262771">
            <w:pPr>
              <w:numPr>
                <w:ilvl w:val="0"/>
                <w:numId w:val="17"/>
              </w:numPr>
              <w:tabs>
                <w:tab w:val="num" w:pos="810"/>
              </w:tabs>
              <w:spacing w:after="0" w:line="200" w:lineRule="exact"/>
              <w:jc w:val="left"/>
              <w:rPr>
                <w:rFonts w:eastAsia="Times New Roman"/>
                <w:szCs w:val="17"/>
                <w:lang w:val="en-US" w:eastAsia="en-AU"/>
              </w:rPr>
            </w:pPr>
            <w:r w:rsidRPr="00262771">
              <w:rPr>
                <w:rFonts w:eastAsia="Times New Roman"/>
                <w:szCs w:val="17"/>
                <w:lang w:val="en-US" w:eastAsia="en-AU"/>
              </w:rPr>
              <w:t>18 December 2008</w:t>
            </w:r>
          </w:p>
        </w:tc>
        <w:tc>
          <w:tcPr>
            <w:tcW w:w="1214" w:type="pct"/>
            <w:hideMark/>
          </w:tcPr>
          <w:p w:rsidR="00262771" w:rsidRPr="00262771" w:rsidRDefault="00262771" w:rsidP="00262771">
            <w:pPr>
              <w:numPr>
                <w:ilvl w:val="0"/>
                <w:numId w:val="17"/>
              </w:numPr>
              <w:spacing w:after="0" w:line="200" w:lineRule="exact"/>
              <w:ind w:left="371" w:hanging="371"/>
              <w:jc w:val="left"/>
              <w:rPr>
                <w:rFonts w:eastAsia="Times New Roman"/>
                <w:szCs w:val="17"/>
                <w:lang w:val="en-US" w:eastAsia="en-AU"/>
              </w:rPr>
            </w:pPr>
            <w:r w:rsidRPr="00262771">
              <w:rPr>
                <w:rFonts w:eastAsia="Times New Roman"/>
                <w:szCs w:val="17"/>
                <w:lang w:val="en-US" w:eastAsia="en-AU"/>
              </w:rPr>
              <w:t>29 January 2009</w:t>
            </w:r>
          </w:p>
        </w:tc>
        <w:tc>
          <w:tcPr>
            <w:tcW w:w="1280" w:type="pct"/>
            <w:hideMark/>
          </w:tcPr>
          <w:p w:rsidR="00262771" w:rsidRPr="00262771" w:rsidRDefault="00262771" w:rsidP="00262771">
            <w:pPr>
              <w:numPr>
                <w:ilvl w:val="0"/>
                <w:numId w:val="17"/>
              </w:numPr>
              <w:spacing w:after="0" w:line="200" w:lineRule="exact"/>
              <w:ind w:left="425" w:hanging="425"/>
              <w:jc w:val="left"/>
              <w:rPr>
                <w:rFonts w:eastAsia="Times New Roman"/>
                <w:szCs w:val="17"/>
                <w:lang w:val="en-US" w:eastAsia="en-AU"/>
              </w:rPr>
            </w:pPr>
            <w:r w:rsidRPr="00262771">
              <w:rPr>
                <w:rFonts w:eastAsia="Times New Roman"/>
                <w:szCs w:val="17"/>
                <w:lang w:val="en-US" w:eastAsia="en-AU"/>
              </w:rPr>
              <w:t>12 February 2009</w:t>
            </w:r>
          </w:p>
        </w:tc>
        <w:tc>
          <w:tcPr>
            <w:tcW w:w="1219" w:type="pct"/>
            <w:hideMark/>
          </w:tcPr>
          <w:p w:rsidR="00262771" w:rsidRPr="00262771" w:rsidRDefault="00262771" w:rsidP="00262771">
            <w:pPr>
              <w:numPr>
                <w:ilvl w:val="0"/>
                <w:numId w:val="17"/>
              </w:numPr>
              <w:spacing w:after="0" w:line="200" w:lineRule="exact"/>
              <w:jc w:val="left"/>
              <w:rPr>
                <w:rFonts w:eastAsia="Times New Roman"/>
                <w:szCs w:val="17"/>
                <w:lang w:val="en-US" w:eastAsia="en-AU"/>
              </w:rPr>
            </w:pPr>
            <w:r w:rsidRPr="00262771">
              <w:rPr>
                <w:rFonts w:eastAsia="Times New Roman"/>
                <w:szCs w:val="17"/>
                <w:lang w:val="en-US" w:eastAsia="en-AU"/>
              </w:rPr>
              <w:t>5 March 2009</w:t>
            </w:r>
          </w:p>
        </w:tc>
      </w:tr>
      <w:tr w:rsidR="00262771" w:rsidRPr="00262771" w:rsidTr="00897C2C">
        <w:trPr>
          <w:jc w:val="center"/>
        </w:trPr>
        <w:tc>
          <w:tcPr>
            <w:tcW w:w="1287" w:type="pct"/>
            <w:hideMark/>
          </w:tcPr>
          <w:p w:rsidR="00262771" w:rsidRPr="00262771" w:rsidRDefault="00262771" w:rsidP="00262771">
            <w:pPr>
              <w:numPr>
                <w:ilvl w:val="0"/>
                <w:numId w:val="17"/>
              </w:numPr>
              <w:tabs>
                <w:tab w:val="num" w:pos="810"/>
              </w:tabs>
              <w:spacing w:after="0" w:line="200" w:lineRule="exact"/>
              <w:jc w:val="left"/>
              <w:rPr>
                <w:rFonts w:eastAsia="Times New Roman"/>
                <w:szCs w:val="17"/>
                <w:lang w:val="en-US" w:eastAsia="en-AU"/>
              </w:rPr>
            </w:pPr>
            <w:r w:rsidRPr="00262771">
              <w:rPr>
                <w:rFonts w:eastAsia="Times New Roman"/>
                <w:szCs w:val="17"/>
                <w:lang w:val="en-US" w:eastAsia="en-AU"/>
              </w:rPr>
              <w:t>12 March 2009</w:t>
            </w:r>
          </w:p>
        </w:tc>
        <w:tc>
          <w:tcPr>
            <w:tcW w:w="1214" w:type="pct"/>
            <w:hideMark/>
          </w:tcPr>
          <w:p w:rsidR="00262771" w:rsidRPr="00262771" w:rsidRDefault="00262771" w:rsidP="00262771">
            <w:pPr>
              <w:numPr>
                <w:ilvl w:val="0"/>
                <w:numId w:val="17"/>
              </w:numPr>
              <w:spacing w:after="0" w:line="200" w:lineRule="exact"/>
              <w:ind w:left="371" w:hanging="371"/>
              <w:jc w:val="left"/>
              <w:rPr>
                <w:rFonts w:eastAsia="Times New Roman"/>
                <w:szCs w:val="17"/>
                <w:lang w:val="en-US" w:eastAsia="en-AU"/>
              </w:rPr>
            </w:pPr>
            <w:r w:rsidRPr="00262771">
              <w:rPr>
                <w:rFonts w:eastAsia="Times New Roman"/>
                <w:szCs w:val="17"/>
                <w:lang w:val="en-US" w:eastAsia="en-AU"/>
              </w:rPr>
              <w:t>26 March 2009</w:t>
            </w:r>
          </w:p>
        </w:tc>
        <w:tc>
          <w:tcPr>
            <w:tcW w:w="1280" w:type="pct"/>
            <w:hideMark/>
          </w:tcPr>
          <w:p w:rsidR="00262771" w:rsidRPr="00262771" w:rsidRDefault="00262771" w:rsidP="00262771">
            <w:pPr>
              <w:numPr>
                <w:ilvl w:val="0"/>
                <w:numId w:val="17"/>
              </w:numPr>
              <w:spacing w:after="0" w:line="200" w:lineRule="exact"/>
              <w:ind w:left="425" w:hanging="425"/>
              <w:jc w:val="left"/>
              <w:rPr>
                <w:rFonts w:eastAsia="Times New Roman"/>
                <w:szCs w:val="17"/>
                <w:lang w:val="en-US" w:eastAsia="en-AU"/>
              </w:rPr>
            </w:pPr>
            <w:r w:rsidRPr="00262771">
              <w:rPr>
                <w:rFonts w:eastAsia="Times New Roman"/>
                <w:szCs w:val="17"/>
                <w:lang w:val="en-US" w:eastAsia="en-AU"/>
              </w:rPr>
              <w:t>30 April 2009</w:t>
            </w:r>
          </w:p>
        </w:tc>
        <w:tc>
          <w:tcPr>
            <w:tcW w:w="1219" w:type="pct"/>
            <w:hideMark/>
          </w:tcPr>
          <w:p w:rsidR="00262771" w:rsidRPr="00262771" w:rsidRDefault="00262771" w:rsidP="00262771">
            <w:pPr>
              <w:numPr>
                <w:ilvl w:val="0"/>
                <w:numId w:val="17"/>
              </w:numPr>
              <w:spacing w:after="0" w:line="200" w:lineRule="exact"/>
              <w:jc w:val="left"/>
              <w:rPr>
                <w:rFonts w:eastAsia="Times New Roman"/>
                <w:szCs w:val="17"/>
                <w:lang w:val="en-US" w:eastAsia="en-AU"/>
              </w:rPr>
            </w:pPr>
            <w:r w:rsidRPr="00262771">
              <w:rPr>
                <w:rFonts w:eastAsia="Times New Roman"/>
                <w:szCs w:val="17"/>
                <w:lang w:val="en-US" w:eastAsia="en-AU"/>
              </w:rPr>
              <w:t>18 June 2009</w:t>
            </w:r>
          </w:p>
        </w:tc>
      </w:tr>
      <w:tr w:rsidR="00262771" w:rsidRPr="00262771" w:rsidTr="00897C2C">
        <w:trPr>
          <w:jc w:val="center"/>
        </w:trPr>
        <w:tc>
          <w:tcPr>
            <w:tcW w:w="1287" w:type="pct"/>
            <w:hideMark/>
          </w:tcPr>
          <w:p w:rsidR="00262771" w:rsidRPr="00262771" w:rsidRDefault="00262771" w:rsidP="00262771">
            <w:pPr>
              <w:numPr>
                <w:ilvl w:val="0"/>
                <w:numId w:val="17"/>
              </w:numPr>
              <w:tabs>
                <w:tab w:val="num" w:pos="810"/>
              </w:tabs>
              <w:spacing w:after="0" w:line="200" w:lineRule="exact"/>
              <w:jc w:val="left"/>
              <w:rPr>
                <w:rFonts w:eastAsia="Times New Roman"/>
                <w:szCs w:val="17"/>
                <w:lang w:val="en-US" w:eastAsia="en-AU"/>
              </w:rPr>
            </w:pPr>
            <w:r w:rsidRPr="00262771">
              <w:rPr>
                <w:rFonts w:eastAsia="Times New Roman"/>
                <w:szCs w:val="17"/>
                <w:lang w:val="en-US" w:eastAsia="en-AU"/>
              </w:rPr>
              <w:t>25 June 2009</w:t>
            </w:r>
          </w:p>
        </w:tc>
        <w:tc>
          <w:tcPr>
            <w:tcW w:w="1214" w:type="pct"/>
            <w:hideMark/>
          </w:tcPr>
          <w:p w:rsidR="00262771" w:rsidRPr="00262771" w:rsidRDefault="00262771" w:rsidP="00262771">
            <w:pPr>
              <w:numPr>
                <w:ilvl w:val="0"/>
                <w:numId w:val="17"/>
              </w:numPr>
              <w:spacing w:after="0" w:line="200" w:lineRule="exact"/>
              <w:ind w:left="371" w:hanging="371"/>
              <w:jc w:val="left"/>
              <w:rPr>
                <w:rFonts w:eastAsia="Times New Roman"/>
                <w:szCs w:val="17"/>
                <w:lang w:val="en-US" w:eastAsia="en-AU"/>
              </w:rPr>
            </w:pPr>
            <w:r w:rsidRPr="00262771">
              <w:rPr>
                <w:rFonts w:eastAsia="Times New Roman"/>
                <w:szCs w:val="17"/>
                <w:lang w:val="en-US" w:eastAsia="en-AU"/>
              </w:rPr>
              <w:t>27 August 2009</w:t>
            </w:r>
          </w:p>
        </w:tc>
        <w:tc>
          <w:tcPr>
            <w:tcW w:w="1280" w:type="pct"/>
            <w:hideMark/>
          </w:tcPr>
          <w:p w:rsidR="00262771" w:rsidRPr="00262771" w:rsidRDefault="00262771" w:rsidP="00262771">
            <w:pPr>
              <w:numPr>
                <w:ilvl w:val="0"/>
                <w:numId w:val="17"/>
              </w:numPr>
              <w:spacing w:after="0" w:line="200" w:lineRule="exact"/>
              <w:ind w:left="425" w:hanging="425"/>
              <w:jc w:val="left"/>
              <w:rPr>
                <w:rFonts w:eastAsia="Times New Roman"/>
                <w:szCs w:val="17"/>
                <w:lang w:val="en-US" w:eastAsia="en-AU"/>
              </w:rPr>
            </w:pPr>
            <w:r w:rsidRPr="00262771">
              <w:rPr>
                <w:rFonts w:eastAsia="Times New Roman"/>
                <w:szCs w:val="17"/>
                <w:lang w:val="en-US" w:eastAsia="en-AU"/>
              </w:rPr>
              <w:t>17 September 2009</w:t>
            </w:r>
          </w:p>
        </w:tc>
        <w:tc>
          <w:tcPr>
            <w:tcW w:w="1219" w:type="pct"/>
            <w:hideMark/>
          </w:tcPr>
          <w:p w:rsidR="00262771" w:rsidRPr="00262771" w:rsidRDefault="00262771" w:rsidP="00262771">
            <w:pPr>
              <w:numPr>
                <w:ilvl w:val="0"/>
                <w:numId w:val="17"/>
              </w:numPr>
              <w:spacing w:after="0" w:line="200" w:lineRule="exact"/>
              <w:jc w:val="left"/>
              <w:rPr>
                <w:rFonts w:eastAsia="Times New Roman"/>
                <w:szCs w:val="17"/>
                <w:lang w:val="en-US" w:eastAsia="en-AU"/>
              </w:rPr>
            </w:pPr>
            <w:r w:rsidRPr="00262771">
              <w:rPr>
                <w:rFonts w:eastAsia="Times New Roman"/>
                <w:szCs w:val="17"/>
                <w:lang w:val="en-US" w:eastAsia="en-AU"/>
              </w:rPr>
              <w:t>24 September 2009</w:t>
            </w:r>
          </w:p>
        </w:tc>
      </w:tr>
      <w:tr w:rsidR="00262771" w:rsidRPr="00262771" w:rsidTr="00897C2C">
        <w:trPr>
          <w:jc w:val="center"/>
        </w:trPr>
        <w:tc>
          <w:tcPr>
            <w:tcW w:w="1287" w:type="pct"/>
            <w:hideMark/>
          </w:tcPr>
          <w:p w:rsidR="00262771" w:rsidRPr="00262771" w:rsidRDefault="00262771" w:rsidP="00262771">
            <w:pPr>
              <w:numPr>
                <w:ilvl w:val="0"/>
                <w:numId w:val="17"/>
              </w:numPr>
              <w:tabs>
                <w:tab w:val="num" w:pos="810"/>
              </w:tabs>
              <w:spacing w:after="0" w:line="200" w:lineRule="exact"/>
              <w:jc w:val="left"/>
              <w:rPr>
                <w:rFonts w:eastAsia="Times New Roman"/>
                <w:szCs w:val="17"/>
                <w:lang w:val="en-US" w:eastAsia="en-AU"/>
              </w:rPr>
            </w:pPr>
            <w:r w:rsidRPr="00262771">
              <w:rPr>
                <w:rFonts w:eastAsia="Times New Roman"/>
                <w:szCs w:val="17"/>
                <w:lang w:val="en-US" w:eastAsia="en-AU"/>
              </w:rPr>
              <w:t>9 October 2009</w:t>
            </w:r>
          </w:p>
        </w:tc>
        <w:tc>
          <w:tcPr>
            <w:tcW w:w="1214" w:type="pct"/>
            <w:hideMark/>
          </w:tcPr>
          <w:p w:rsidR="00262771" w:rsidRPr="00262771" w:rsidRDefault="00262771" w:rsidP="00262771">
            <w:pPr>
              <w:numPr>
                <w:ilvl w:val="0"/>
                <w:numId w:val="17"/>
              </w:numPr>
              <w:spacing w:after="0" w:line="200" w:lineRule="exact"/>
              <w:ind w:left="371" w:hanging="371"/>
              <w:jc w:val="left"/>
              <w:rPr>
                <w:rFonts w:eastAsia="Times New Roman"/>
                <w:szCs w:val="17"/>
                <w:lang w:val="en-US" w:eastAsia="en-AU"/>
              </w:rPr>
            </w:pPr>
            <w:r w:rsidRPr="00262771">
              <w:rPr>
                <w:rFonts w:eastAsia="Times New Roman"/>
                <w:szCs w:val="17"/>
                <w:lang w:val="en-US" w:eastAsia="en-AU"/>
              </w:rPr>
              <w:t>22 October 2009</w:t>
            </w:r>
          </w:p>
        </w:tc>
        <w:tc>
          <w:tcPr>
            <w:tcW w:w="1280" w:type="pct"/>
            <w:hideMark/>
          </w:tcPr>
          <w:p w:rsidR="00262771" w:rsidRPr="00262771" w:rsidRDefault="00262771" w:rsidP="00262771">
            <w:pPr>
              <w:numPr>
                <w:ilvl w:val="0"/>
                <w:numId w:val="17"/>
              </w:numPr>
              <w:spacing w:after="0" w:line="200" w:lineRule="exact"/>
              <w:ind w:left="425" w:hanging="425"/>
              <w:jc w:val="left"/>
              <w:rPr>
                <w:rFonts w:eastAsia="Times New Roman"/>
                <w:szCs w:val="17"/>
                <w:lang w:val="en-US" w:eastAsia="en-AU"/>
              </w:rPr>
            </w:pPr>
            <w:r w:rsidRPr="00262771">
              <w:rPr>
                <w:rFonts w:eastAsia="Times New Roman"/>
                <w:szCs w:val="17"/>
                <w:lang w:val="en-US" w:eastAsia="en-AU"/>
              </w:rPr>
              <w:t>3 December 2009</w:t>
            </w:r>
          </w:p>
        </w:tc>
        <w:tc>
          <w:tcPr>
            <w:tcW w:w="1219" w:type="pct"/>
            <w:hideMark/>
          </w:tcPr>
          <w:p w:rsidR="00262771" w:rsidRPr="00262771" w:rsidRDefault="00262771" w:rsidP="00262771">
            <w:pPr>
              <w:numPr>
                <w:ilvl w:val="0"/>
                <w:numId w:val="17"/>
              </w:numPr>
              <w:spacing w:after="0" w:line="200" w:lineRule="exact"/>
              <w:jc w:val="left"/>
              <w:rPr>
                <w:rFonts w:eastAsia="Times New Roman"/>
                <w:szCs w:val="17"/>
                <w:lang w:val="en-US" w:eastAsia="en-AU"/>
              </w:rPr>
            </w:pPr>
            <w:r w:rsidRPr="00262771">
              <w:rPr>
                <w:rFonts w:eastAsia="Times New Roman"/>
                <w:szCs w:val="17"/>
                <w:lang w:val="en-US" w:eastAsia="en-AU"/>
              </w:rPr>
              <w:t>17 December 2009</w:t>
            </w:r>
          </w:p>
        </w:tc>
      </w:tr>
      <w:tr w:rsidR="00262771" w:rsidRPr="00262771" w:rsidTr="00897C2C">
        <w:trPr>
          <w:jc w:val="center"/>
        </w:trPr>
        <w:tc>
          <w:tcPr>
            <w:tcW w:w="1287" w:type="pct"/>
            <w:hideMark/>
          </w:tcPr>
          <w:p w:rsidR="00262771" w:rsidRPr="00262771" w:rsidRDefault="00262771" w:rsidP="00262771">
            <w:pPr>
              <w:numPr>
                <w:ilvl w:val="0"/>
                <w:numId w:val="17"/>
              </w:numPr>
              <w:tabs>
                <w:tab w:val="num" w:pos="810"/>
              </w:tabs>
              <w:spacing w:after="0" w:line="200" w:lineRule="exact"/>
              <w:jc w:val="left"/>
              <w:rPr>
                <w:rFonts w:eastAsia="Times New Roman"/>
                <w:szCs w:val="17"/>
                <w:lang w:val="en-US" w:eastAsia="en-AU"/>
              </w:rPr>
            </w:pPr>
            <w:r w:rsidRPr="00262771">
              <w:rPr>
                <w:rFonts w:eastAsia="Times New Roman"/>
                <w:szCs w:val="17"/>
                <w:lang w:val="en-US" w:eastAsia="en-AU"/>
              </w:rPr>
              <w:t>4 February 2010</w:t>
            </w:r>
          </w:p>
        </w:tc>
        <w:tc>
          <w:tcPr>
            <w:tcW w:w="1214" w:type="pct"/>
            <w:hideMark/>
          </w:tcPr>
          <w:p w:rsidR="00262771" w:rsidRPr="00262771" w:rsidRDefault="00262771" w:rsidP="00262771">
            <w:pPr>
              <w:numPr>
                <w:ilvl w:val="0"/>
                <w:numId w:val="17"/>
              </w:numPr>
              <w:spacing w:after="0" w:line="200" w:lineRule="exact"/>
              <w:ind w:left="371" w:hanging="371"/>
              <w:jc w:val="left"/>
              <w:rPr>
                <w:rFonts w:eastAsia="Times New Roman"/>
                <w:szCs w:val="17"/>
                <w:lang w:val="en-US" w:eastAsia="en-AU"/>
              </w:rPr>
            </w:pPr>
            <w:r w:rsidRPr="00262771">
              <w:rPr>
                <w:rFonts w:eastAsia="Times New Roman"/>
                <w:szCs w:val="17"/>
                <w:lang w:val="en-US" w:eastAsia="en-AU"/>
              </w:rPr>
              <w:t>11 February 2010</w:t>
            </w:r>
          </w:p>
        </w:tc>
        <w:tc>
          <w:tcPr>
            <w:tcW w:w="1280" w:type="pct"/>
            <w:hideMark/>
          </w:tcPr>
          <w:p w:rsidR="00262771" w:rsidRPr="00262771" w:rsidRDefault="00262771" w:rsidP="00262771">
            <w:pPr>
              <w:numPr>
                <w:ilvl w:val="0"/>
                <w:numId w:val="17"/>
              </w:numPr>
              <w:spacing w:after="0" w:line="200" w:lineRule="exact"/>
              <w:ind w:left="425" w:hanging="425"/>
              <w:jc w:val="left"/>
              <w:rPr>
                <w:rFonts w:eastAsia="Times New Roman"/>
                <w:szCs w:val="17"/>
                <w:lang w:val="en-US" w:eastAsia="en-AU"/>
              </w:rPr>
            </w:pPr>
            <w:r w:rsidRPr="00262771">
              <w:rPr>
                <w:rFonts w:eastAsia="Times New Roman"/>
                <w:szCs w:val="17"/>
                <w:lang w:val="en-US" w:eastAsia="en-AU"/>
              </w:rPr>
              <w:t>18 February 2010</w:t>
            </w:r>
          </w:p>
        </w:tc>
        <w:tc>
          <w:tcPr>
            <w:tcW w:w="1219" w:type="pct"/>
            <w:hideMark/>
          </w:tcPr>
          <w:p w:rsidR="00262771" w:rsidRPr="00262771" w:rsidRDefault="00262771" w:rsidP="00262771">
            <w:pPr>
              <w:numPr>
                <w:ilvl w:val="0"/>
                <w:numId w:val="17"/>
              </w:numPr>
              <w:spacing w:after="0" w:line="200" w:lineRule="exact"/>
              <w:jc w:val="left"/>
              <w:rPr>
                <w:rFonts w:eastAsia="Times New Roman"/>
                <w:szCs w:val="17"/>
                <w:lang w:val="en-US" w:eastAsia="en-AU"/>
              </w:rPr>
            </w:pPr>
            <w:r w:rsidRPr="00262771">
              <w:rPr>
                <w:rFonts w:eastAsia="Times New Roman"/>
                <w:szCs w:val="17"/>
                <w:lang w:val="en-US" w:eastAsia="en-AU"/>
              </w:rPr>
              <w:t>18 March 2010</w:t>
            </w:r>
          </w:p>
        </w:tc>
      </w:tr>
      <w:tr w:rsidR="00262771" w:rsidRPr="00262771" w:rsidTr="00897C2C">
        <w:trPr>
          <w:jc w:val="center"/>
        </w:trPr>
        <w:tc>
          <w:tcPr>
            <w:tcW w:w="1287" w:type="pct"/>
            <w:hideMark/>
          </w:tcPr>
          <w:p w:rsidR="00262771" w:rsidRPr="00262771" w:rsidRDefault="00262771" w:rsidP="00262771">
            <w:pPr>
              <w:numPr>
                <w:ilvl w:val="0"/>
                <w:numId w:val="17"/>
              </w:numPr>
              <w:tabs>
                <w:tab w:val="num" w:pos="810"/>
              </w:tabs>
              <w:spacing w:after="0" w:line="200" w:lineRule="exact"/>
              <w:jc w:val="left"/>
              <w:rPr>
                <w:rFonts w:eastAsia="Times New Roman"/>
                <w:szCs w:val="17"/>
                <w:lang w:val="en-US" w:eastAsia="en-AU"/>
              </w:rPr>
            </w:pPr>
            <w:r w:rsidRPr="00262771">
              <w:rPr>
                <w:rFonts w:eastAsia="Times New Roman"/>
                <w:szCs w:val="17"/>
                <w:lang w:val="en-US" w:eastAsia="en-AU"/>
              </w:rPr>
              <w:t>8 April 2010</w:t>
            </w:r>
          </w:p>
        </w:tc>
        <w:tc>
          <w:tcPr>
            <w:tcW w:w="1214" w:type="pct"/>
            <w:hideMark/>
          </w:tcPr>
          <w:p w:rsidR="00262771" w:rsidRPr="00262771" w:rsidRDefault="00262771" w:rsidP="00262771">
            <w:pPr>
              <w:numPr>
                <w:ilvl w:val="0"/>
                <w:numId w:val="17"/>
              </w:numPr>
              <w:spacing w:after="0" w:line="200" w:lineRule="exact"/>
              <w:ind w:left="371" w:hanging="371"/>
              <w:jc w:val="left"/>
              <w:rPr>
                <w:rFonts w:eastAsia="Times New Roman"/>
                <w:szCs w:val="17"/>
                <w:lang w:val="en-US" w:eastAsia="en-AU"/>
              </w:rPr>
            </w:pPr>
            <w:r w:rsidRPr="00262771">
              <w:rPr>
                <w:rFonts w:eastAsia="Times New Roman"/>
                <w:szCs w:val="17"/>
                <w:lang w:val="en-US" w:eastAsia="en-AU"/>
              </w:rPr>
              <w:t>6 May 2010</w:t>
            </w:r>
          </w:p>
        </w:tc>
        <w:tc>
          <w:tcPr>
            <w:tcW w:w="1280" w:type="pct"/>
            <w:hideMark/>
          </w:tcPr>
          <w:p w:rsidR="00262771" w:rsidRPr="00262771" w:rsidRDefault="00262771" w:rsidP="00262771">
            <w:pPr>
              <w:numPr>
                <w:ilvl w:val="0"/>
                <w:numId w:val="17"/>
              </w:numPr>
              <w:spacing w:after="0" w:line="200" w:lineRule="exact"/>
              <w:ind w:left="425" w:hanging="425"/>
              <w:jc w:val="left"/>
              <w:rPr>
                <w:rFonts w:eastAsia="Times New Roman"/>
                <w:szCs w:val="17"/>
                <w:lang w:val="en-US" w:eastAsia="en-AU"/>
              </w:rPr>
            </w:pPr>
            <w:r w:rsidRPr="00262771">
              <w:rPr>
                <w:rFonts w:eastAsia="Times New Roman"/>
                <w:szCs w:val="17"/>
                <w:lang w:val="en-US" w:eastAsia="en-AU"/>
              </w:rPr>
              <w:t>20 May 2010</w:t>
            </w:r>
          </w:p>
        </w:tc>
        <w:tc>
          <w:tcPr>
            <w:tcW w:w="1219" w:type="pct"/>
            <w:hideMark/>
          </w:tcPr>
          <w:p w:rsidR="00262771" w:rsidRPr="00262771" w:rsidRDefault="00262771" w:rsidP="00262771">
            <w:pPr>
              <w:numPr>
                <w:ilvl w:val="0"/>
                <w:numId w:val="17"/>
              </w:numPr>
              <w:spacing w:after="0" w:line="200" w:lineRule="exact"/>
              <w:jc w:val="left"/>
              <w:rPr>
                <w:rFonts w:eastAsia="Times New Roman"/>
                <w:szCs w:val="17"/>
                <w:lang w:val="en-US" w:eastAsia="en-AU"/>
              </w:rPr>
            </w:pPr>
            <w:r w:rsidRPr="00262771">
              <w:rPr>
                <w:rFonts w:eastAsia="Times New Roman"/>
                <w:szCs w:val="17"/>
                <w:lang w:val="en-US" w:eastAsia="en-AU"/>
              </w:rPr>
              <w:t>3 June 2010</w:t>
            </w:r>
          </w:p>
        </w:tc>
      </w:tr>
      <w:tr w:rsidR="00262771" w:rsidRPr="00262771" w:rsidTr="00897C2C">
        <w:trPr>
          <w:jc w:val="center"/>
        </w:trPr>
        <w:tc>
          <w:tcPr>
            <w:tcW w:w="1287" w:type="pct"/>
            <w:hideMark/>
          </w:tcPr>
          <w:p w:rsidR="00262771" w:rsidRPr="00262771" w:rsidRDefault="00262771" w:rsidP="00262771">
            <w:pPr>
              <w:numPr>
                <w:ilvl w:val="0"/>
                <w:numId w:val="17"/>
              </w:numPr>
              <w:tabs>
                <w:tab w:val="num" w:pos="810"/>
              </w:tabs>
              <w:spacing w:after="0" w:line="200" w:lineRule="exact"/>
              <w:jc w:val="left"/>
              <w:rPr>
                <w:rFonts w:eastAsia="Times New Roman"/>
                <w:szCs w:val="17"/>
                <w:lang w:val="en-US" w:eastAsia="en-AU"/>
              </w:rPr>
            </w:pPr>
            <w:r w:rsidRPr="00262771">
              <w:rPr>
                <w:rFonts w:eastAsia="Times New Roman"/>
                <w:szCs w:val="17"/>
                <w:lang w:val="en-US" w:eastAsia="en-AU"/>
              </w:rPr>
              <w:t>17 June 2010</w:t>
            </w:r>
          </w:p>
        </w:tc>
        <w:tc>
          <w:tcPr>
            <w:tcW w:w="1214" w:type="pct"/>
            <w:hideMark/>
          </w:tcPr>
          <w:p w:rsidR="00262771" w:rsidRPr="00262771" w:rsidRDefault="00262771" w:rsidP="00262771">
            <w:pPr>
              <w:numPr>
                <w:ilvl w:val="0"/>
                <w:numId w:val="17"/>
              </w:numPr>
              <w:spacing w:after="0" w:line="200" w:lineRule="exact"/>
              <w:ind w:left="371" w:hanging="371"/>
              <w:jc w:val="left"/>
              <w:rPr>
                <w:rFonts w:eastAsia="Times New Roman"/>
                <w:szCs w:val="17"/>
                <w:lang w:val="en-US" w:eastAsia="en-AU"/>
              </w:rPr>
            </w:pPr>
            <w:r w:rsidRPr="00262771">
              <w:rPr>
                <w:rFonts w:eastAsia="Times New Roman"/>
                <w:szCs w:val="17"/>
                <w:lang w:val="en-US" w:eastAsia="en-AU"/>
              </w:rPr>
              <w:t>24 June 2010</w:t>
            </w:r>
          </w:p>
        </w:tc>
        <w:tc>
          <w:tcPr>
            <w:tcW w:w="1280" w:type="pct"/>
            <w:hideMark/>
          </w:tcPr>
          <w:p w:rsidR="00262771" w:rsidRPr="00262771" w:rsidRDefault="00262771" w:rsidP="00262771">
            <w:pPr>
              <w:numPr>
                <w:ilvl w:val="0"/>
                <w:numId w:val="17"/>
              </w:numPr>
              <w:spacing w:after="0" w:line="200" w:lineRule="exact"/>
              <w:ind w:left="425" w:hanging="425"/>
              <w:jc w:val="left"/>
              <w:rPr>
                <w:rFonts w:eastAsia="Times New Roman"/>
                <w:szCs w:val="17"/>
                <w:lang w:val="en-US" w:eastAsia="en-AU"/>
              </w:rPr>
            </w:pPr>
            <w:r w:rsidRPr="00262771">
              <w:rPr>
                <w:rFonts w:eastAsia="Times New Roman"/>
                <w:szCs w:val="17"/>
                <w:lang w:val="en-US" w:eastAsia="en-AU"/>
              </w:rPr>
              <w:t>8 July 2010</w:t>
            </w:r>
          </w:p>
        </w:tc>
        <w:tc>
          <w:tcPr>
            <w:tcW w:w="1219" w:type="pct"/>
            <w:hideMark/>
          </w:tcPr>
          <w:p w:rsidR="00262771" w:rsidRPr="00262771" w:rsidRDefault="00262771" w:rsidP="00262771">
            <w:pPr>
              <w:numPr>
                <w:ilvl w:val="0"/>
                <w:numId w:val="17"/>
              </w:numPr>
              <w:spacing w:after="0" w:line="200" w:lineRule="exact"/>
              <w:jc w:val="left"/>
              <w:rPr>
                <w:rFonts w:eastAsia="Times New Roman"/>
                <w:szCs w:val="17"/>
                <w:lang w:val="en-US" w:eastAsia="en-AU"/>
              </w:rPr>
            </w:pPr>
            <w:r w:rsidRPr="00262771">
              <w:rPr>
                <w:rFonts w:eastAsia="Times New Roman"/>
                <w:szCs w:val="17"/>
                <w:lang w:val="en-US" w:eastAsia="en-AU"/>
              </w:rPr>
              <w:t>9 September 2010</w:t>
            </w:r>
          </w:p>
        </w:tc>
      </w:tr>
      <w:tr w:rsidR="00262771" w:rsidRPr="00262771" w:rsidTr="00897C2C">
        <w:trPr>
          <w:jc w:val="center"/>
        </w:trPr>
        <w:tc>
          <w:tcPr>
            <w:tcW w:w="1287" w:type="pct"/>
            <w:hideMark/>
          </w:tcPr>
          <w:p w:rsidR="00262771" w:rsidRPr="00262771" w:rsidRDefault="00262771" w:rsidP="00262771">
            <w:pPr>
              <w:numPr>
                <w:ilvl w:val="0"/>
                <w:numId w:val="17"/>
              </w:numPr>
              <w:tabs>
                <w:tab w:val="num" w:pos="810"/>
              </w:tabs>
              <w:spacing w:after="0" w:line="200" w:lineRule="exact"/>
              <w:jc w:val="left"/>
              <w:rPr>
                <w:rFonts w:eastAsia="Times New Roman"/>
                <w:szCs w:val="17"/>
                <w:lang w:val="en-US" w:eastAsia="en-AU"/>
              </w:rPr>
            </w:pPr>
            <w:r w:rsidRPr="00262771">
              <w:rPr>
                <w:rFonts w:eastAsia="Times New Roman"/>
                <w:szCs w:val="17"/>
                <w:lang w:val="en-US" w:eastAsia="en-AU"/>
              </w:rPr>
              <w:t>23 September 2010</w:t>
            </w:r>
          </w:p>
        </w:tc>
        <w:tc>
          <w:tcPr>
            <w:tcW w:w="1214" w:type="pct"/>
            <w:hideMark/>
          </w:tcPr>
          <w:p w:rsidR="00262771" w:rsidRPr="00262771" w:rsidRDefault="00262771" w:rsidP="00262771">
            <w:pPr>
              <w:numPr>
                <w:ilvl w:val="0"/>
                <w:numId w:val="17"/>
              </w:numPr>
              <w:spacing w:after="0" w:line="200" w:lineRule="exact"/>
              <w:ind w:left="371" w:hanging="371"/>
              <w:jc w:val="left"/>
              <w:rPr>
                <w:rFonts w:eastAsia="Times New Roman"/>
                <w:szCs w:val="17"/>
                <w:lang w:val="en-US" w:eastAsia="en-AU"/>
              </w:rPr>
            </w:pPr>
            <w:r w:rsidRPr="00262771">
              <w:rPr>
                <w:rFonts w:eastAsia="Times New Roman"/>
                <w:szCs w:val="17"/>
                <w:lang w:val="en-US" w:eastAsia="en-AU"/>
              </w:rPr>
              <w:t>4 November 2010</w:t>
            </w:r>
          </w:p>
        </w:tc>
        <w:tc>
          <w:tcPr>
            <w:tcW w:w="1280" w:type="pct"/>
            <w:hideMark/>
          </w:tcPr>
          <w:p w:rsidR="00262771" w:rsidRPr="00262771" w:rsidRDefault="00262771" w:rsidP="00262771">
            <w:pPr>
              <w:numPr>
                <w:ilvl w:val="0"/>
                <w:numId w:val="17"/>
              </w:numPr>
              <w:spacing w:after="0" w:line="200" w:lineRule="exact"/>
              <w:ind w:left="425" w:hanging="425"/>
              <w:jc w:val="left"/>
              <w:rPr>
                <w:rFonts w:eastAsia="Times New Roman"/>
                <w:szCs w:val="17"/>
                <w:lang w:val="en-US" w:eastAsia="en-AU"/>
              </w:rPr>
            </w:pPr>
            <w:r w:rsidRPr="00262771">
              <w:rPr>
                <w:rFonts w:eastAsia="Times New Roman"/>
                <w:szCs w:val="17"/>
                <w:lang w:val="en-US" w:eastAsia="en-AU"/>
              </w:rPr>
              <w:t>25 November 2010</w:t>
            </w:r>
          </w:p>
        </w:tc>
        <w:tc>
          <w:tcPr>
            <w:tcW w:w="1219" w:type="pct"/>
            <w:hideMark/>
          </w:tcPr>
          <w:p w:rsidR="00262771" w:rsidRPr="00262771" w:rsidRDefault="00262771" w:rsidP="00262771">
            <w:pPr>
              <w:numPr>
                <w:ilvl w:val="0"/>
                <w:numId w:val="17"/>
              </w:numPr>
              <w:spacing w:after="0" w:line="200" w:lineRule="exact"/>
              <w:jc w:val="left"/>
              <w:rPr>
                <w:rFonts w:eastAsia="Times New Roman"/>
                <w:szCs w:val="17"/>
                <w:lang w:val="en-US" w:eastAsia="en-AU"/>
              </w:rPr>
            </w:pPr>
            <w:r w:rsidRPr="00262771">
              <w:rPr>
                <w:rFonts w:eastAsia="Times New Roman"/>
                <w:szCs w:val="17"/>
                <w:lang w:val="en-US" w:eastAsia="en-AU"/>
              </w:rPr>
              <w:t>16 December 2010</w:t>
            </w:r>
          </w:p>
        </w:tc>
      </w:tr>
      <w:tr w:rsidR="00262771" w:rsidRPr="00262771" w:rsidTr="00897C2C">
        <w:trPr>
          <w:jc w:val="center"/>
        </w:trPr>
        <w:tc>
          <w:tcPr>
            <w:tcW w:w="1287" w:type="pct"/>
            <w:hideMark/>
          </w:tcPr>
          <w:p w:rsidR="00262771" w:rsidRPr="00262771" w:rsidRDefault="00262771" w:rsidP="00262771">
            <w:pPr>
              <w:numPr>
                <w:ilvl w:val="0"/>
                <w:numId w:val="17"/>
              </w:numPr>
              <w:tabs>
                <w:tab w:val="num" w:pos="810"/>
              </w:tabs>
              <w:spacing w:after="0" w:line="200" w:lineRule="exact"/>
              <w:jc w:val="left"/>
              <w:rPr>
                <w:rFonts w:eastAsia="Times New Roman"/>
                <w:szCs w:val="17"/>
                <w:lang w:val="en-US" w:eastAsia="en-AU"/>
              </w:rPr>
            </w:pPr>
            <w:r w:rsidRPr="00262771">
              <w:rPr>
                <w:rFonts w:eastAsia="Times New Roman"/>
                <w:szCs w:val="17"/>
                <w:lang w:val="en-US" w:eastAsia="en-AU"/>
              </w:rPr>
              <w:t>23 December 2010</w:t>
            </w:r>
          </w:p>
        </w:tc>
        <w:tc>
          <w:tcPr>
            <w:tcW w:w="1214" w:type="pct"/>
            <w:hideMark/>
          </w:tcPr>
          <w:p w:rsidR="00262771" w:rsidRPr="00262771" w:rsidRDefault="00262771" w:rsidP="00262771">
            <w:pPr>
              <w:numPr>
                <w:ilvl w:val="0"/>
                <w:numId w:val="17"/>
              </w:numPr>
              <w:spacing w:after="0" w:line="200" w:lineRule="exact"/>
              <w:ind w:left="371" w:hanging="371"/>
              <w:jc w:val="left"/>
              <w:rPr>
                <w:rFonts w:eastAsia="Times New Roman"/>
                <w:szCs w:val="17"/>
                <w:lang w:val="en-US" w:eastAsia="en-AU"/>
              </w:rPr>
            </w:pPr>
            <w:r w:rsidRPr="00262771">
              <w:rPr>
                <w:rFonts w:eastAsia="Times New Roman"/>
                <w:szCs w:val="17"/>
                <w:lang w:val="en-US" w:eastAsia="en-AU"/>
              </w:rPr>
              <w:t>17 March 2011</w:t>
            </w:r>
          </w:p>
        </w:tc>
        <w:tc>
          <w:tcPr>
            <w:tcW w:w="1280" w:type="pct"/>
            <w:hideMark/>
          </w:tcPr>
          <w:p w:rsidR="00262771" w:rsidRPr="00262771" w:rsidRDefault="00262771" w:rsidP="00262771">
            <w:pPr>
              <w:numPr>
                <w:ilvl w:val="0"/>
                <w:numId w:val="17"/>
              </w:numPr>
              <w:spacing w:after="0" w:line="200" w:lineRule="exact"/>
              <w:ind w:left="425" w:hanging="425"/>
              <w:jc w:val="left"/>
              <w:rPr>
                <w:rFonts w:eastAsia="Times New Roman"/>
                <w:szCs w:val="17"/>
                <w:lang w:val="en-US" w:eastAsia="en-AU"/>
              </w:rPr>
            </w:pPr>
            <w:r w:rsidRPr="00262771">
              <w:rPr>
                <w:rFonts w:eastAsia="Times New Roman"/>
                <w:szCs w:val="17"/>
                <w:lang w:val="en-US" w:eastAsia="en-AU"/>
              </w:rPr>
              <w:t>7 April 2011</w:t>
            </w:r>
          </w:p>
        </w:tc>
        <w:tc>
          <w:tcPr>
            <w:tcW w:w="1219" w:type="pct"/>
            <w:hideMark/>
          </w:tcPr>
          <w:p w:rsidR="00262771" w:rsidRPr="00262771" w:rsidRDefault="00262771" w:rsidP="00262771">
            <w:pPr>
              <w:numPr>
                <w:ilvl w:val="0"/>
                <w:numId w:val="17"/>
              </w:numPr>
              <w:spacing w:after="0" w:line="200" w:lineRule="exact"/>
              <w:jc w:val="left"/>
              <w:rPr>
                <w:rFonts w:eastAsia="Times New Roman"/>
                <w:szCs w:val="17"/>
                <w:lang w:val="en-US" w:eastAsia="en-AU"/>
              </w:rPr>
            </w:pPr>
            <w:r w:rsidRPr="00262771">
              <w:rPr>
                <w:rFonts w:eastAsia="Times New Roman"/>
                <w:szCs w:val="17"/>
                <w:lang w:val="en-US" w:eastAsia="en-AU"/>
              </w:rPr>
              <w:t>21 April 2011</w:t>
            </w:r>
          </w:p>
        </w:tc>
      </w:tr>
      <w:tr w:rsidR="00262771" w:rsidRPr="00262771" w:rsidTr="00897C2C">
        <w:trPr>
          <w:jc w:val="center"/>
        </w:trPr>
        <w:tc>
          <w:tcPr>
            <w:tcW w:w="1287" w:type="pct"/>
            <w:hideMark/>
          </w:tcPr>
          <w:p w:rsidR="00262771" w:rsidRPr="00262771" w:rsidRDefault="00262771" w:rsidP="00262771">
            <w:pPr>
              <w:numPr>
                <w:ilvl w:val="0"/>
                <w:numId w:val="17"/>
              </w:numPr>
              <w:tabs>
                <w:tab w:val="num" w:pos="810"/>
              </w:tabs>
              <w:spacing w:after="0" w:line="200" w:lineRule="exact"/>
              <w:jc w:val="left"/>
              <w:rPr>
                <w:rFonts w:eastAsia="Times New Roman"/>
                <w:szCs w:val="17"/>
                <w:lang w:val="en-US" w:eastAsia="en-AU"/>
              </w:rPr>
            </w:pPr>
            <w:r w:rsidRPr="00262771">
              <w:rPr>
                <w:rFonts w:eastAsia="Times New Roman"/>
                <w:szCs w:val="17"/>
                <w:lang w:val="en-US" w:eastAsia="en-AU"/>
              </w:rPr>
              <w:t>19 May 2011</w:t>
            </w:r>
          </w:p>
        </w:tc>
        <w:tc>
          <w:tcPr>
            <w:tcW w:w="1214" w:type="pct"/>
            <w:hideMark/>
          </w:tcPr>
          <w:p w:rsidR="00262771" w:rsidRPr="00262771" w:rsidRDefault="00262771" w:rsidP="00262771">
            <w:pPr>
              <w:numPr>
                <w:ilvl w:val="0"/>
                <w:numId w:val="17"/>
              </w:numPr>
              <w:spacing w:after="0" w:line="200" w:lineRule="exact"/>
              <w:ind w:left="371" w:hanging="371"/>
              <w:jc w:val="left"/>
              <w:rPr>
                <w:rFonts w:eastAsia="Times New Roman"/>
                <w:szCs w:val="17"/>
                <w:lang w:val="en-US" w:eastAsia="en-AU"/>
              </w:rPr>
            </w:pPr>
            <w:r w:rsidRPr="00262771">
              <w:rPr>
                <w:rFonts w:eastAsia="Times New Roman"/>
                <w:szCs w:val="17"/>
                <w:lang w:val="en-US" w:eastAsia="en-AU"/>
              </w:rPr>
              <w:t>30 June 2011</w:t>
            </w:r>
          </w:p>
        </w:tc>
        <w:tc>
          <w:tcPr>
            <w:tcW w:w="1280" w:type="pct"/>
            <w:hideMark/>
          </w:tcPr>
          <w:p w:rsidR="00262771" w:rsidRPr="00262771" w:rsidRDefault="00262771" w:rsidP="00262771">
            <w:pPr>
              <w:numPr>
                <w:ilvl w:val="0"/>
                <w:numId w:val="17"/>
              </w:numPr>
              <w:spacing w:after="0" w:line="200" w:lineRule="exact"/>
              <w:ind w:left="425" w:hanging="425"/>
              <w:jc w:val="left"/>
              <w:rPr>
                <w:rFonts w:eastAsia="Times New Roman"/>
                <w:szCs w:val="17"/>
                <w:lang w:val="en-US" w:eastAsia="en-AU"/>
              </w:rPr>
            </w:pPr>
            <w:r w:rsidRPr="00262771">
              <w:rPr>
                <w:rFonts w:eastAsia="Times New Roman"/>
                <w:szCs w:val="17"/>
                <w:lang w:val="en-US" w:eastAsia="en-AU"/>
              </w:rPr>
              <w:t>21 July 2011</w:t>
            </w:r>
          </w:p>
        </w:tc>
        <w:tc>
          <w:tcPr>
            <w:tcW w:w="1219" w:type="pct"/>
            <w:hideMark/>
          </w:tcPr>
          <w:p w:rsidR="00262771" w:rsidRPr="00262771" w:rsidRDefault="00262771" w:rsidP="00262771">
            <w:pPr>
              <w:numPr>
                <w:ilvl w:val="0"/>
                <w:numId w:val="17"/>
              </w:numPr>
              <w:spacing w:after="0" w:line="200" w:lineRule="exact"/>
              <w:jc w:val="left"/>
              <w:rPr>
                <w:rFonts w:eastAsia="Times New Roman"/>
                <w:szCs w:val="17"/>
                <w:lang w:val="en-US" w:eastAsia="en-AU"/>
              </w:rPr>
            </w:pPr>
            <w:r w:rsidRPr="00262771">
              <w:rPr>
                <w:rFonts w:eastAsia="Times New Roman"/>
                <w:szCs w:val="17"/>
                <w:lang w:val="en-US" w:eastAsia="en-AU"/>
              </w:rPr>
              <w:t>8 September 2011</w:t>
            </w:r>
          </w:p>
        </w:tc>
      </w:tr>
      <w:tr w:rsidR="00262771" w:rsidRPr="00262771" w:rsidTr="00897C2C">
        <w:trPr>
          <w:jc w:val="center"/>
        </w:trPr>
        <w:tc>
          <w:tcPr>
            <w:tcW w:w="1287" w:type="pct"/>
            <w:hideMark/>
          </w:tcPr>
          <w:p w:rsidR="00262771" w:rsidRPr="00262771" w:rsidRDefault="00262771" w:rsidP="00262771">
            <w:pPr>
              <w:numPr>
                <w:ilvl w:val="0"/>
                <w:numId w:val="17"/>
              </w:numPr>
              <w:tabs>
                <w:tab w:val="num" w:pos="810"/>
              </w:tabs>
              <w:spacing w:after="0" w:line="200" w:lineRule="exact"/>
              <w:jc w:val="left"/>
              <w:rPr>
                <w:rFonts w:eastAsia="Times New Roman"/>
                <w:szCs w:val="17"/>
                <w:lang w:val="en-US" w:eastAsia="en-AU"/>
              </w:rPr>
            </w:pPr>
            <w:r w:rsidRPr="00262771">
              <w:rPr>
                <w:rFonts w:eastAsia="Times New Roman"/>
                <w:szCs w:val="17"/>
                <w:lang w:val="en-US" w:eastAsia="en-AU"/>
              </w:rPr>
              <w:t>10 November 2011</w:t>
            </w:r>
          </w:p>
        </w:tc>
        <w:tc>
          <w:tcPr>
            <w:tcW w:w="1214" w:type="pct"/>
            <w:hideMark/>
          </w:tcPr>
          <w:p w:rsidR="00262771" w:rsidRPr="00262771" w:rsidRDefault="00262771" w:rsidP="00262771">
            <w:pPr>
              <w:numPr>
                <w:ilvl w:val="0"/>
                <w:numId w:val="17"/>
              </w:numPr>
              <w:spacing w:after="0" w:line="200" w:lineRule="exact"/>
              <w:ind w:left="371" w:hanging="371"/>
              <w:jc w:val="left"/>
              <w:rPr>
                <w:rFonts w:eastAsia="Times New Roman"/>
                <w:szCs w:val="17"/>
                <w:lang w:val="en-US" w:eastAsia="en-AU"/>
              </w:rPr>
            </w:pPr>
            <w:r w:rsidRPr="00262771">
              <w:rPr>
                <w:rFonts w:eastAsia="Times New Roman"/>
                <w:szCs w:val="17"/>
                <w:lang w:val="en-US" w:eastAsia="en-AU"/>
              </w:rPr>
              <w:t>24 November 2011</w:t>
            </w:r>
          </w:p>
        </w:tc>
        <w:tc>
          <w:tcPr>
            <w:tcW w:w="1280" w:type="pct"/>
            <w:hideMark/>
          </w:tcPr>
          <w:p w:rsidR="00262771" w:rsidRPr="00262771" w:rsidRDefault="00262771" w:rsidP="00262771">
            <w:pPr>
              <w:numPr>
                <w:ilvl w:val="0"/>
                <w:numId w:val="17"/>
              </w:numPr>
              <w:spacing w:after="0" w:line="200" w:lineRule="exact"/>
              <w:ind w:left="425" w:hanging="425"/>
              <w:jc w:val="left"/>
              <w:rPr>
                <w:rFonts w:eastAsia="Times New Roman"/>
                <w:szCs w:val="17"/>
                <w:lang w:val="en-US" w:eastAsia="en-AU"/>
              </w:rPr>
            </w:pPr>
            <w:r w:rsidRPr="00262771">
              <w:rPr>
                <w:rFonts w:eastAsia="Times New Roman"/>
                <w:szCs w:val="17"/>
                <w:lang w:val="en-US" w:eastAsia="en-AU"/>
              </w:rPr>
              <w:t>1 December 2011</w:t>
            </w:r>
          </w:p>
        </w:tc>
        <w:tc>
          <w:tcPr>
            <w:tcW w:w="1219" w:type="pct"/>
            <w:hideMark/>
          </w:tcPr>
          <w:p w:rsidR="00262771" w:rsidRPr="00262771" w:rsidRDefault="00262771" w:rsidP="00262771">
            <w:pPr>
              <w:numPr>
                <w:ilvl w:val="0"/>
                <w:numId w:val="17"/>
              </w:numPr>
              <w:spacing w:after="0" w:line="200" w:lineRule="exact"/>
              <w:jc w:val="left"/>
              <w:rPr>
                <w:rFonts w:eastAsia="Times New Roman"/>
                <w:szCs w:val="17"/>
                <w:lang w:val="en-US" w:eastAsia="en-AU"/>
              </w:rPr>
            </w:pPr>
            <w:r w:rsidRPr="00262771">
              <w:rPr>
                <w:rFonts w:eastAsia="Times New Roman"/>
                <w:szCs w:val="17"/>
                <w:lang w:val="en-US" w:eastAsia="en-AU"/>
              </w:rPr>
              <w:t>8 December 2011</w:t>
            </w:r>
          </w:p>
        </w:tc>
      </w:tr>
      <w:tr w:rsidR="00262771" w:rsidRPr="00262771" w:rsidTr="00897C2C">
        <w:trPr>
          <w:jc w:val="center"/>
        </w:trPr>
        <w:tc>
          <w:tcPr>
            <w:tcW w:w="1287" w:type="pct"/>
            <w:hideMark/>
          </w:tcPr>
          <w:p w:rsidR="00262771" w:rsidRPr="00262771" w:rsidRDefault="00262771" w:rsidP="00262771">
            <w:pPr>
              <w:numPr>
                <w:ilvl w:val="0"/>
                <w:numId w:val="17"/>
              </w:numPr>
              <w:tabs>
                <w:tab w:val="num" w:pos="810"/>
              </w:tabs>
              <w:spacing w:after="0" w:line="200" w:lineRule="exact"/>
              <w:jc w:val="left"/>
              <w:rPr>
                <w:rFonts w:eastAsia="Times New Roman"/>
                <w:szCs w:val="17"/>
                <w:lang w:val="en-US" w:eastAsia="en-AU"/>
              </w:rPr>
            </w:pPr>
            <w:r w:rsidRPr="00262771">
              <w:rPr>
                <w:rFonts w:eastAsia="Times New Roman"/>
                <w:szCs w:val="17"/>
                <w:lang w:val="en-US" w:eastAsia="en-AU"/>
              </w:rPr>
              <w:t>16 December 2011</w:t>
            </w:r>
          </w:p>
        </w:tc>
        <w:tc>
          <w:tcPr>
            <w:tcW w:w="1214" w:type="pct"/>
            <w:hideMark/>
          </w:tcPr>
          <w:p w:rsidR="00262771" w:rsidRPr="00262771" w:rsidRDefault="00262771" w:rsidP="00262771">
            <w:pPr>
              <w:numPr>
                <w:ilvl w:val="0"/>
                <w:numId w:val="17"/>
              </w:numPr>
              <w:spacing w:after="0" w:line="200" w:lineRule="exact"/>
              <w:ind w:left="371" w:hanging="371"/>
              <w:jc w:val="left"/>
              <w:rPr>
                <w:rFonts w:eastAsia="Times New Roman"/>
                <w:szCs w:val="17"/>
                <w:lang w:val="en-US" w:eastAsia="en-AU"/>
              </w:rPr>
            </w:pPr>
            <w:r w:rsidRPr="00262771">
              <w:rPr>
                <w:rFonts w:eastAsia="Times New Roman"/>
                <w:szCs w:val="17"/>
                <w:lang w:val="en-US" w:eastAsia="en-AU"/>
              </w:rPr>
              <w:t>22 December 2011</w:t>
            </w:r>
          </w:p>
        </w:tc>
        <w:tc>
          <w:tcPr>
            <w:tcW w:w="1280" w:type="pct"/>
            <w:hideMark/>
          </w:tcPr>
          <w:p w:rsidR="00262771" w:rsidRPr="00262771" w:rsidRDefault="00262771" w:rsidP="00262771">
            <w:pPr>
              <w:numPr>
                <w:ilvl w:val="0"/>
                <w:numId w:val="17"/>
              </w:numPr>
              <w:spacing w:after="0" w:line="200" w:lineRule="exact"/>
              <w:ind w:left="425" w:hanging="425"/>
              <w:jc w:val="left"/>
              <w:rPr>
                <w:rFonts w:eastAsia="Times New Roman"/>
                <w:szCs w:val="17"/>
                <w:lang w:val="en-US" w:eastAsia="en-AU"/>
              </w:rPr>
            </w:pPr>
            <w:r w:rsidRPr="00262771">
              <w:rPr>
                <w:rFonts w:eastAsia="Times New Roman"/>
                <w:szCs w:val="17"/>
                <w:lang w:val="en-US" w:eastAsia="en-AU"/>
              </w:rPr>
              <w:t>5 January 2012</w:t>
            </w:r>
          </w:p>
        </w:tc>
        <w:tc>
          <w:tcPr>
            <w:tcW w:w="1219" w:type="pct"/>
            <w:hideMark/>
          </w:tcPr>
          <w:p w:rsidR="00262771" w:rsidRPr="00262771" w:rsidRDefault="00262771" w:rsidP="00262771">
            <w:pPr>
              <w:numPr>
                <w:ilvl w:val="0"/>
                <w:numId w:val="17"/>
              </w:numPr>
              <w:spacing w:after="0" w:line="200" w:lineRule="exact"/>
              <w:jc w:val="left"/>
              <w:rPr>
                <w:rFonts w:eastAsia="Times New Roman"/>
                <w:szCs w:val="17"/>
                <w:lang w:val="en-US" w:eastAsia="en-AU"/>
              </w:rPr>
            </w:pPr>
            <w:r w:rsidRPr="00262771">
              <w:rPr>
                <w:rFonts w:eastAsia="Times New Roman"/>
                <w:szCs w:val="17"/>
                <w:lang w:val="en-US" w:eastAsia="en-AU"/>
              </w:rPr>
              <w:t>19 January 2012</w:t>
            </w:r>
          </w:p>
        </w:tc>
      </w:tr>
      <w:tr w:rsidR="00262771" w:rsidRPr="00262771" w:rsidTr="00897C2C">
        <w:trPr>
          <w:jc w:val="center"/>
        </w:trPr>
        <w:tc>
          <w:tcPr>
            <w:tcW w:w="1287" w:type="pct"/>
            <w:hideMark/>
          </w:tcPr>
          <w:p w:rsidR="00262771" w:rsidRPr="00262771" w:rsidRDefault="00262771" w:rsidP="00262771">
            <w:pPr>
              <w:numPr>
                <w:ilvl w:val="0"/>
                <w:numId w:val="17"/>
              </w:numPr>
              <w:tabs>
                <w:tab w:val="num" w:pos="810"/>
              </w:tabs>
              <w:spacing w:after="0" w:line="200" w:lineRule="exact"/>
              <w:jc w:val="left"/>
              <w:rPr>
                <w:rFonts w:eastAsia="Times New Roman"/>
                <w:szCs w:val="17"/>
                <w:lang w:val="en-US" w:eastAsia="en-AU"/>
              </w:rPr>
            </w:pPr>
            <w:r w:rsidRPr="00262771">
              <w:rPr>
                <w:rFonts w:eastAsia="Times New Roman"/>
                <w:szCs w:val="17"/>
                <w:lang w:val="en-US" w:eastAsia="en-AU"/>
              </w:rPr>
              <w:t>1 March 2012</w:t>
            </w:r>
          </w:p>
        </w:tc>
        <w:tc>
          <w:tcPr>
            <w:tcW w:w="1214" w:type="pct"/>
            <w:hideMark/>
          </w:tcPr>
          <w:p w:rsidR="00262771" w:rsidRPr="00262771" w:rsidRDefault="00262771" w:rsidP="00262771">
            <w:pPr>
              <w:numPr>
                <w:ilvl w:val="0"/>
                <w:numId w:val="17"/>
              </w:numPr>
              <w:spacing w:after="0" w:line="200" w:lineRule="exact"/>
              <w:ind w:left="371" w:hanging="371"/>
              <w:jc w:val="left"/>
              <w:rPr>
                <w:rFonts w:eastAsia="Times New Roman"/>
                <w:szCs w:val="17"/>
                <w:lang w:val="en-US" w:eastAsia="en-AU"/>
              </w:rPr>
            </w:pPr>
            <w:r w:rsidRPr="00262771">
              <w:rPr>
                <w:rFonts w:eastAsia="Times New Roman"/>
                <w:szCs w:val="17"/>
                <w:lang w:val="en-US" w:eastAsia="en-AU"/>
              </w:rPr>
              <w:t>29 March 2012</w:t>
            </w:r>
          </w:p>
        </w:tc>
        <w:tc>
          <w:tcPr>
            <w:tcW w:w="1280" w:type="pct"/>
            <w:hideMark/>
          </w:tcPr>
          <w:p w:rsidR="00262771" w:rsidRPr="00262771" w:rsidRDefault="00262771" w:rsidP="00262771">
            <w:pPr>
              <w:numPr>
                <w:ilvl w:val="0"/>
                <w:numId w:val="17"/>
              </w:numPr>
              <w:spacing w:after="0" w:line="200" w:lineRule="exact"/>
              <w:ind w:left="425" w:hanging="425"/>
              <w:jc w:val="left"/>
              <w:rPr>
                <w:rFonts w:eastAsia="Times New Roman"/>
                <w:szCs w:val="17"/>
                <w:lang w:val="en-US" w:eastAsia="en-AU"/>
              </w:rPr>
            </w:pPr>
            <w:r w:rsidRPr="00262771">
              <w:rPr>
                <w:rFonts w:eastAsia="Times New Roman"/>
                <w:szCs w:val="17"/>
                <w:lang w:val="en-US" w:eastAsia="en-AU"/>
              </w:rPr>
              <w:t>24 May 2012</w:t>
            </w:r>
          </w:p>
        </w:tc>
        <w:tc>
          <w:tcPr>
            <w:tcW w:w="1219" w:type="pct"/>
            <w:hideMark/>
          </w:tcPr>
          <w:p w:rsidR="00262771" w:rsidRPr="00262771" w:rsidRDefault="00262771" w:rsidP="00262771">
            <w:pPr>
              <w:numPr>
                <w:ilvl w:val="0"/>
                <w:numId w:val="17"/>
              </w:numPr>
              <w:spacing w:after="0" w:line="200" w:lineRule="exact"/>
              <w:jc w:val="left"/>
              <w:rPr>
                <w:rFonts w:eastAsia="Times New Roman"/>
                <w:szCs w:val="17"/>
                <w:lang w:val="en-US" w:eastAsia="en-AU"/>
              </w:rPr>
            </w:pPr>
            <w:r w:rsidRPr="00262771">
              <w:rPr>
                <w:rFonts w:eastAsia="Times New Roman"/>
                <w:szCs w:val="17"/>
                <w:lang w:val="en-US" w:eastAsia="en-AU"/>
              </w:rPr>
              <w:t>31 May 2012</w:t>
            </w:r>
          </w:p>
        </w:tc>
      </w:tr>
      <w:tr w:rsidR="00262771" w:rsidRPr="00262771" w:rsidTr="00897C2C">
        <w:trPr>
          <w:jc w:val="center"/>
        </w:trPr>
        <w:tc>
          <w:tcPr>
            <w:tcW w:w="1287" w:type="pct"/>
            <w:hideMark/>
          </w:tcPr>
          <w:p w:rsidR="00262771" w:rsidRPr="00262771" w:rsidRDefault="00262771" w:rsidP="00262771">
            <w:pPr>
              <w:numPr>
                <w:ilvl w:val="0"/>
                <w:numId w:val="17"/>
              </w:numPr>
              <w:tabs>
                <w:tab w:val="num" w:pos="810"/>
              </w:tabs>
              <w:spacing w:after="0" w:line="200" w:lineRule="exact"/>
              <w:jc w:val="left"/>
              <w:rPr>
                <w:rFonts w:eastAsia="Times New Roman"/>
                <w:szCs w:val="17"/>
                <w:lang w:val="en-US" w:eastAsia="en-AU"/>
              </w:rPr>
            </w:pPr>
            <w:r w:rsidRPr="00262771">
              <w:rPr>
                <w:rFonts w:eastAsia="Times New Roman"/>
                <w:szCs w:val="17"/>
                <w:lang w:val="en-US" w:eastAsia="en-AU"/>
              </w:rPr>
              <w:t>7 June 2012</w:t>
            </w:r>
          </w:p>
        </w:tc>
        <w:tc>
          <w:tcPr>
            <w:tcW w:w="1214" w:type="pct"/>
            <w:hideMark/>
          </w:tcPr>
          <w:p w:rsidR="00262771" w:rsidRPr="00262771" w:rsidRDefault="00262771" w:rsidP="00262771">
            <w:pPr>
              <w:numPr>
                <w:ilvl w:val="0"/>
                <w:numId w:val="17"/>
              </w:numPr>
              <w:spacing w:after="0" w:line="200" w:lineRule="exact"/>
              <w:ind w:left="371" w:hanging="371"/>
              <w:jc w:val="left"/>
              <w:rPr>
                <w:rFonts w:eastAsia="Times New Roman"/>
                <w:szCs w:val="17"/>
                <w:lang w:val="en-US" w:eastAsia="en-AU"/>
              </w:rPr>
            </w:pPr>
            <w:r w:rsidRPr="00262771">
              <w:rPr>
                <w:rFonts w:eastAsia="Times New Roman"/>
                <w:szCs w:val="17"/>
                <w:lang w:val="en-US" w:eastAsia="en-AU"/>
              </w:rPr>
              <w:t>14 June 2012</w:t>
            </w:r>
          </w:p>
        </w:tc>
        <w:tc>
          <w:tcPr>
            <w:tcW w:w="1280" w:type="pct"/>
            <w:hideMark/>
          </w:tcPr>
          <w:p w:rsidR="00262771" w:rsidRPr="00262771" w:rsidRDefault="00262771" w:rsidP="00262771">
            <w:pPr>
              <w:numPr>
                <w:ilvl w:val="0"/>
                <w:numId w:val="17"/>
              </w:numPr>
              <w:spacing w:after="0" w:line="200" w:lineRule="exact"/>
              <w:ind w:left="425" w:hanging="425"/>
              <w:jc w:val="left"/>
              <w:rPr>
                <w:rFonts w:eastAsia="Times New Roman"/>
                <w:szCs w:val="17"/>
                <w:lang w:val="en-US" w:eastAsia="en-AU"/>
              </w:rPr>
            </w:pPr>
            <w:r w:rsidRPr="00262771">
              <w:rPr>
                <w:rFonts w:eastAsia="Times New Roman"/>
                <w:szCs w:val="17"/>
                <w:lang w:val="en-US" w:eastAsia="en-AU"/>
              </w:rPr>
              <w:t>21 June 2012</w:t>
            </w:r>
          </w:p>
        </w:tc>
        <w:tc>
          <w:tcPr>
            <w:tcW w:w="1219" w:type="pct"/>
            <w:hideMark/>
          </w:tcPr>
          <w:p w:rsidR="00262771" w:rsidRPr="00262771" w:rsidRDefault="00262771" w:rsidP="00262771">
            <w:pPr>
              <w:numPr>
                <w:ilvl w:val="0"/>
                <w:numId w:val="17"/>
              </w:numPr>
              <w:spacing w:after="0" w:line="200" w:lineRule="exact"/>
              <w:jc w:val="left"/>
              <w:rPr>
                <w:rFonts w:eastAsia="Times New Roman"/>
                <w:szCs w:val="17"/>
                <w:lang w:val="en-US" w:eastAsia="en-AU"/>
              </w:rPr>
            </w:pPr>
            <w:r w:rsidRPr="00262771">
              <w:rPr>
                <w:rFonts w:eastAsia="Times New Roman"/>
                <w:szCs w:val="17"/>
                <w:lang w:val="en-US" w:eastAsia="en-AU"/>
              </w:rPr>
              <w:t>28 June 2012</w:t>
            </w:r>
          </w:p>
        </w:tc>
      </w:tr>
      <w:tr w:rsidR="00262771" w:rsidRPr="00262771" w:rsidTr="00897C2C">
        <w:trPr>
          <w:jc w:val="center"/>
        </w:trPr>
        <w:tc>
          <w:tcPr>
            <w:tcW w:w="1287" w:type="pct"/>
            <w:hideMark/>
          </w:tcPr>
          <w:p w:rsidR="00262771" w:rsidRPr="00262771" w:rsidRDefault="00262771" w:rsidP="00262771">
            <w:pPr>
              <w:numPr>
                <w:ilvl w:val="0"/>
                <w:numId w:val="17"/>
              </w:numPr>
              <w:tabs>
                <w:tab w:val="num" w:pos="810"/>
              </w:tabs>
              <w:spacing w:after="0" w:line="200" w:lineRule="exact"/>
              <w:jc w:val="left"/>
              <w:rPr>
                <w:rFonts w:eastAsia="Times New Roman"/>
                <w:szCs w:val="17"/>
                <w:lang w:val="en-US" w:eastAsia="en-AU"/>
              </w:rPr>
            </w:pPr>
            <w:r w:rsidRPr="00262771">
              <w:rPr>
                <w:rFonts w:eastAsia="Times New Roman"/>
                <w:szCs w:val="17"/>
                <w:lang w:val="en-US" w:eastAsia="en-AU"/>
              </w:rPr>
              <w:t>5 July 2012</w:t>
            </w:r>
          </w:p>
        </w:tc>
        <w:tc>
          <w:tcPr>
            <w:tcW w:w="1214" w:type="pct"/>
            <w:hideMark/>
          </w:tcPr>
          <w:p w:rsidR="00262771" w:rsidRPr="00262771" w:rsidRDefault="00262771" w:rsidP="00262771">
            <w:pPr>
              <w:numPr>
                <w:ilvl w:val="0"/>
                <w:numId w:val="17"/>
              </w:numPr>
              <w:spacing w:after="0" w:line="200" w:lineRule="exact"/>
              <w:ind w:left="371" w:hanging="371"/>
              <w:jc w:val="left"/>
              <w:rPr>
                <w:rFonts w:eastAsia="Times New Roman"/>
                <w:szCs w:val="17"/>
                <w:lang w:val="en-US" w:eastAsia="en-AU"/>
              </w:rPr>
            </w:pPr>
            <w:r w:rsidRPr="00262771">
              <w:rPr>
                <w:rFonts w:eastAsia="Times New Roman"/>
                <w:szCs w:val="17"/>
                <w:lang w:val="en-US" w:eastAsia="en-AU"/>
              </w:rPr>
              <w:t>12 July 2012</w:t>
            </w:r>
          </w:p>
        </w:tc>
        <w:tc>
          <w:tcPr>
            <w:tcW w:w="1280" w:type="pct"/>
            <w:hideMark/>
          </w:tcPr>
          <w:p w:rsidR="00262771" w:rsidRPr="00262771" w:rsidRDefault="00262771" w:rsidP="00262771">
            <w:pPr>
              <w:numPr>
                <w:ilvl w:val="0"/>
                <w:numId w:val="17"/>
              </w:numPr>
              <w:spacing w:after="0" w:line="200" w:lineRule="exact"/>
              <w:ind w:left="425" w:hanging="425"/>
              <w:jc w:val="left"/>
              <w:rPr>
                <w:rFonts w:eastAsia="Times New Roman"/>
                <w:szCs w:val="17"/>
                <w:lang w:val="en-US" w:eastAsia="en-AU"/>
              </w:rPr>
            </w:pPr>
            <w:r w:rsidRPr="00262771">
              <w:rPr>
                <w:rFonts w:eastAsia="Times New Roman"/>
                <w:szCs w:val="17"/>
                <w:lang w:val="en-US" w:eastAsia="en-AU"/>
              </w:rPr>
              <w:t>19 July 2012</w:t>
            </w:r>
          </w:p>
        </w:tc>
        <w:tc>
          <w:tcPr>
            <w:tcW w:w="1219" w:type="pct"/>
            <w:hideMark/>
          </w:tcPr>
          <w:p w:rsidR="00262771" w:rsidRPr="00262771" w:rsidRDefault="00262771" w:rsidP="00262771">
            <w:pPr>
              <w:numPr>
                <w:ilvl w:val="0"/>
                <w:numId w:val="17"/>
              </w:numPr>
              <w:spacing w:after="0" w:line="200" w:lineRule="exact"/>
              <w:jc w:val="left"/>
              <w:rPr>
                <w:rFonts w:eastAsia="Times New Roman"/>
                <w:szCs w:val="17"/>
                <w:lang w:val="en-US" w:eastAsia="en-AU"/>
              </w:rPr>
            </w:pPr>
            <w:r w:rsidRPr="00262771">
              <w:rPr>
                <w:rFonts w:eastAsia="Times New Roman"/>
                <w:szCs w:val="17"/>
                <w:lang w:val="en-US" w:eastAsia="en-AU"/>
              </w:rPr>
              <w:t>2 August 2012</w:t>
            </w:r>
          </w:p>
        </w:tc>
      </w:tr>
      <w:tr w:rsidR="00262771" w:rsidRPr="00262771" w:rsidTr="00897C2C">
        <w:trPr>
          <w:jc w:val="center"/>
        </w:trPr>
        <w:tc>
          <w:tcPr>
            <w:tcW w:w="1287" w:type="pct"/>
            <w:hideMark/>
          </w:tcPr>
          <w:p w:rsidR="00262771" w:rsidRPr="00262771" w:rsidRDefault="00262771" w:rsidP="00262771">
            <w:pPr>
              <w:numPr>
                <w:ilvl w:val="0"/>
                <w:numId w:val="17"/>
              </w:numPr>
              <w:tabs>
                <w:tab w:val="num" w:pos="810"/>
              </w:tabs>
              <w:spacing w:after="0" w:line="200" w:lineRule="exact"/>
              <w:jc w:val="left"/>
              <w:rPr>
                <w:rFonts w:eastAsia="Times New Roman"/>
                <w:szCs w:val="17"/>
                <w:lang w:val="en-US" w:eastAsia="en-AU"/>
              </w:rPr>
            </w:pPr>
            <w:r w:rsidRPr="00262771">
              <w:rPr>
                <w:rFonts w:eastAsia="Times New Roman"/>
                <w:szCs w:val="17"/>
                <w:lang w:val="en-US" w:eastAsia="en-AU"/>
              </w:rPr>
              <w:t>9 August 2012</w:t>
            </w:r>
          </w:p>
        </w:tc>
        <w:tc>
          <w:tcPr>
            <w:tcW w:w="1214" w:type="pct"/>
            <w:hideMark/>
          </w:tcPr>
          <w:p w:rsidR="00262771" w:rsidRPr="00262771" w:rsidRDefault="00262771" w:rsidP="00262771">
            <w:pPr>
              <w:numPr>
                <w:ilvl w:val="0"/>
                <w:numId w:val="17"/>
              </w:numPr>
              <w:spacing w:after="0" w:line="200" w:lineRule="exact"/>
              <w:ind w:left="371" w:hanging="371"/>
              <w:jc w:val="left"/>
              <w:rPr>
                <w:rFonts w:eastAsia="Times New Roman"/>
                <w:szCs w:val="17"/>
                <w:lang w:val="en-US" w:eastAsia="en-AU"/>
              </w:rPr>
            </w:pPr>
            <w:r w:rsidRPr="00262771">
              <w:rPr>
                <w:rFonts w:eastAsia="Times New Roman"/>
                <w:szCs w:val="17"/>
                <w:lang w:val="en-US" w:eastAsia="en-AU"/>
              </w:rPr>
              <w:t>30 August 2012</w:t>
            </w:r>
          </w:p>
        </w:tc>
        <w:tc>
          <w:tcPr>
            <w:tcW w:w="1280" w:type="pct"/>
            <w:hideMark/>
          </w:tcPr>
          <w:p w:rsidR="00262771" w:rsidRPr="00262771" w:rsidRDefault="00262771" w:rsidP="00262771">
            <w:pPr>
              <w:numPr>
                <w:ilvl w:val="0"/>
                <w:numId w:val="17"/>
              </w:numPr>
              <w:spacing w:after="0" w:line="200" w:lineRule="exact"/>
              <w:ind w:left="425" w:hanging="425"/>
              <w:jc w:val="left"/>
              <w:rPr>
                <w:rFonts w:eastAsia="Times New Roman"/>
                <w:szCs w:val="17"/>
                <w:lang w:val="en-US" w:eastAsia="en-AU"/>
              </w:rPr>
            </w:pPr>
            <w:r w:rsidRPr="00262771">
              <w:rPr>
                <w:rFonts w:eastAsia="Times New Roman"/>
                <w:szCs w:val="17"/>
                <w:lang w:val="en-US" w:eastAsia="en-AU"/>
              </w:rPr>
              <w:t>13 September 2012</w:t>
            </w:r>
          </w:p>
        </w:tc>
        <w:tc>
          <w:tcPr>
            <w:tcW w:w="1219" w:type="pct"/>
            <w:hideMark/>
          </w:tcPr>
          <w:p w:rsidR="00262771" w:rsidRPr="00262771" w:rsidRDefault="00262771" w:rsidP="00262771">
            <w:pPr>
              <w:numPr>
                <w:ilvl w:val="0"/>
                <w:numId w:val="17"/>
              </w:numPr>
              <w:spacing w:after="0" w:line="200" w:lineRule="exact"/>
              <w:jc w:val="left"/>
              <w:rPr>
                <w:rFonts w:eastAsia="Times New Roman"/>
                <w:szCs w:val="17"/>
                <w:lang w:val="en-US" w:eastAsia="en-AU"/>
              </w:rPr>
            </w:pPr>
            <w:r w:rsidRPr="00262771">
              <w:rPr>
                <w:rFonts w:eastAsia="Times New Roman"/>
                <w:szCs w:val="17"/>
                <w:lang w:val="en-US" w:eastAsia="en-AU"/>
              </w:rPr>
              <w:t>4 October 2012</w:t>
            </w:r>
          </w:p>
        </w:tc>
      </w:tr>
      <w:tr w:rsidR="00262771" w:rsidRPr="00262771" w:rsidTr="00897C2C">
        <w:trPr>
          <w:jc w:val="center"/>
        </w:trPr>
        <w:tc>
          <w:tcPr>
            <w:tcW w:w="1287" w:type="pct"/>
            <w:hideMark/>
          </w:tcPr>
          <w:p w:rsidR="00262771" w:rsidRPr="00262771" w:rsidRDefault="00262771" w:rsidP="00262771">
            <w:pPr>
              <w:numPr>
                <w:ilvl w:val="0"/>
                <w:numId w:val="17"/>
              </w:numPr>
              <w:tabs>
                <w:tab w:val="num" w:pos="810"/>
              </w:tabs>
              <w:spacing w:after="0" w:line="200" w:lineRule="exact"/>
              <w:jc w:val="left"/>
              <w:rPr>
                <w:rFonts w:eastAsia="Times New Roman"/>
                <w:szCs w:val="17"/>
                <w:lang w:val="en-US" w:eastAsia="en-AU"/>
              </w:rPr>
            </w:pPr>
            <w:r w:rsidRPr="00262771">
              <w:rPr>
                <w:rFonts w:eastAsia="Times New Roman"/>
                <w:szCs w:val="17"/>
                <w:lang w:val="en-US" w:eastAsia="en-AU"/>
              </w:rPr>
              <w:t>18 October 2012</w:t>
            </w:r>
          </w:p>
        </w:tc>
        <w:tc>
          <w:tcPr>
            <w:tcW w:w="1214" w:type="pct"/>
            <w:hideMark/>
          </w:tcPr>
          <w:p w:rsidR="00262771" w:rsidRPr="00262771" w:rsidRDefault="00262771" w:rsidP="00262771">
            <w:pPr>
              <w:numPr>
                <w:ilvl w:val="0"/>
                <w:numId w:val="17"/>
              </w:numPr>
              <w:spacing w:after="0" w:line="200" w:lineRule="exact"/>
              <w:ind w:left="371" w:hanging="371"/>
              <w:jc w:val="left"/>
              <w:rPr>
                <w:rFonts w:eastAsia="Times New Roman"/>
                <w:szCs w:val="17"/>
                <w:lang w:val="en-US" w:eastAsia="en-AU"/>
              </w:rPr>
            </w:pPr>
            <w:r w:rsidRPr="00262771">
              <w:rPr>
                <w:rFonts w:eastAsia="Times New Roman"/>
                <w:szCs w:val="17"/>
                <w:lang w:val="en-US" w:eastAsia="en-AU"/>
              </w:rPr>
              <w:t>25 October 2012</w:t>
            </w:r>
          </w:p>
        </w:tc>
        <w:tc>
          <w:tcPr>
            <w:tcW w:w="1280" w:type="pct"/>
            <w:hideMark/>
          </w:tcPr>
          <w:p w:rsidR="00262771" w:rsidRPr="00262771" w:rsidRDefault="00262771" w:rsidP="00262771">
            <w:pPr>
              <w:numPr>
                <w:ilvl w:val="0"/>
                <w:numId w:val="17"/>
              </w:numPr>
              <w:spacing w:after="0" w:line="200" w:lineRule="exact"/>
              <w:ind w:left="425" w:hanging="425"/>
              <w:jc w:val="left"/>
              <w:rPr>
                <w:rFonts w:eastAsia="Times New Roman"/>
                <w:szCs w:val="17"/>
                <w:lang w:val="en-US" w:eastAsia="en-AU"/>
              </w:rPr>
            </w:pPr>
            <w:r w:rsidRPr="00262771">
              <w:rPr>
                <w:rFonts w:eastAsia="Times New Roman"/>
                <w:szCs w:val="17"/>
                <w:lang w:val="en-US" w:eastAsia="en-AU"/>
              </w:rPr>
              <w:t>8 November 2012</w:t>
            </w:r>
          </w:p>
        </w:tc>
        <w:tc>
          <w:tcPr>
            <w:tcW w:w="1219" w:type="pct"/>
            <w:hideMark/>
          </w:tcPr>
          <w:p w:rsidR="00262771" w:rsidRPr="00262771" w:rsidRDefault="00262771" w:rsidP="00262771">
            <w:pPr>
              <w:numPr>
                <w:ilvl w:val="0"/>
                <w:numId w:val="17"/>
              </w:numPr>
              <w:spacing w:after="0" w:line="200" w:lineRule="exact"/>
              <w:jc w:val="left"/>
              <w:rPr>
                <w:rFonts w:eastAsia="Times New Roman"/>
                <w:szCs w:val="17"/>
                <w:lang w:val="en-US" w:eastAsia="en-AU"/>
              </w:rPr>
            </w:pPr>
            <w:r w:rsidRPr="00262771">
              <w:rPr>
                <w:rFonts w:eastAsia="Times New Roman"/>
                <w:szCs w:val="17"/>
                <w:lang w:val="en-US" w:eastAsia="en-AU"/>
              </w:rPr>
              <w:t>29 November 2012</w:t>
            </w:r>
          </w:p>
        </w:tc>
      </w:tr>
      <w:tr w:rsidR="00262771" w:rsidRPr="00262771" w:rsidTr="00897C2C">
        <w:trPr>
          <w:jc w:val="center"/>
        </w:trPr>
        <w:tc>
          <w:tcPr>
            <w:tcW w:w="1287" w:type="pct"/>
            <w:hideMark/>
          </w:tcPr>
          <w:p w:rsidR="00262771" w:rsidRPr="00262771" w:rsidRDefault="00262771" w:rsidP="00262771">
            <w:pPr>
              <w:numPr>
                <w:ilvl w:val="0"/>
                <w:numId w:val="17"/>
              </w:numPr>
              <w:tabs>
                <w:tab w:val="num" w:pos="810"/>
              </w:tabs>
              <w:spacing w:after="0" w:line="200" w:lineRule="exact"/>
              <w:jc w:val="left"/>
              <w:rPr>
                <w:rFonts w:eastAsia="Times New Roman"/>
                <w:szCs w:val="17"/>
                <w:lang w:val="en-US" w:eastAsia="en-AU"/>
              </w:rPr>
            </w:pPr>
            <w:r w:rsidRPr="00262771">
              <w:rPr>
                <w:rFonts w:eastAsia="Times New Roman"/>
                <w:szCs w:val="17"/>
                <w:lang w:val="en-US" w:eastAsia="en-AU"/>
              </w:rPr>
              <w:t>13 December 2012</w:t>
            </w:r>
          </w:p>
        </w:tc>
        <w:tc>
          <w:tcPr>
            <w:tcW w:w="1214" w:type="pct"/>
            <w:hideMark/>
          </w:tcPr>
          <w:p w:rsidR="00262771" w:rsidRPr="00262771" w:rsidRDefault="00262771" w:rsidP="00262771">
            <w:pPr>
              <w:numPr>
                <w:ilvl w:val="0"/>
                <w:numId w:val="17"/>
              </w:numPr>
              <w:spacing w:after="0" w:line="200" w:lineRule="exact"/>
              <w:ind w:left="371" w:hanging="371"/>
              <w:jc w:val="left"/>
              <w:rPr>
                <w:rFonts w:eastAsia="Times New Roman"/>
                <w:szCs w:val="17"/>
                <w:lang w:val="en-US" w:eastAsia="en-AU"/>
              </w:rPr>
            </w:pPr>
            <w:r w:rsidRPr="00262771">
              <w:rPr>
                <w:rFonts w:eastAsia="Times New Roman"/>
                <w:szCs w:val="17"/>
                <w:lang w:val="en-US" w:eastAsia="en-AU"/>
              </w:rPr>
              <w:t>25 January 2013</w:t>
            </w:r>
          </w:p>
        </w:tc>
        <w:tc>
          <w:tcPr>
            <w:tcW w:w="1280" w:type="pct"/>
            <w:hideMark/>
          </w:tcPr>
          <w:p w:rsidR="00262771" w:rsidRPr="00262771" w:rsidRDefault="00262771" w:rsidP="00262771">
            <w:pPr>
              <w:numPr>
                <w:ilvl w:val="0"/>
                <w:numId w:val="17"/>
              </w:numPr>
              <w:spacing w:after="0" w:line="200" w:lineRule="exact"/>
              <w:ind w:left="425" w:hanging="425"/>
              <w:jc w:val="left"/>
              <w:rPr>
                <w:rFonts w:eastAsia="Times New Roman"/>
                <w:szCs w:val="17"/>
                <w:lang w:val="en-US" w:eastAsia="en-AU"/>
              </w:rPr>
            </w:pPr>
            <w:r w:rsidRPr="00262771">
              <w:rPr>
                <w:rFonts w:eastAsia="Times New Roman"/>
                <w:szCs w:val="17"/>
                <w:lang w:val="en-US" w:eastAsia="en-AU"/>
              </w:rPr>
              <w:t>14 February 2013</w:t>
            </w:r>
          </w:p>
        </w:tc>
        <w:tc>
          <w:tcPr>
            <w:tcW w:w="1219" w:type="pct"/>
            <w:hideMark/>
          </w:tcPr>
          <w:p w:rsidR="00262771" w:rsidRPr="00262771" w:rsidRDefault="00262771" w:rsidP="00262771">
            <w:pPr>
              <w:numPr>
                <w:ilvl w:val="0"/>
                <w:numId w:val="17"/>
              </w:numPr>
              <w:spacing w:after="0" w:line="200" w:lineRule="exact"/>
              <w:jc w:val="left"/>
              <w:rPr>
                <w:rFonts w:eastAsia="Times New Roman"/>
                <w:szCs w:val="17"/>
                <w:lang w:val="en-US" w:eastAsia="en-AU"/>
              </w:rPr>
            </w:pPr>
            <w:r w:rsidRPr="00262771">
              <w:rPr>
                <w:rFonts w:eastAsia="Times New Roman"/>
                <w:szCs w:val="17"/>
                <w:lang w:val="en-US" w:eastAsia="en-AU"/>
              </w:rPr>
              <w:t>21 February 2013</w:t>
            </w:r>
          </w:p>
        </w:tc>
      </w:tr>
      <w:tr w:rsidR="00262771" w:rsidRPr="00262771" w:rsidTr="00897C2C">
        <w:trPr>
          <w:jc w:val="center"/>
        </w:trPr>
        <w:tc>
          <w:tcPr>
            <w:tcW w:w="1287" w:type="pct"/>
            <w:hideMark/>
          </w:tcPr>
          <w:p w:rsidR="00262771" w:rsidRPr="00262771" w:rsidRDefault="00262771" w:rsidP="00262771">
            <w:pPr>
              <w:numPr>
                <w:ilvl w:val="0"/>
                <w:numId w:val="17"/>
              </w:numPr>
              <w:tabs>
                <w:tab w:val="num" w:pos="810"/>
              </w:tabs>
              <w:spacing w:after="0" w:line="200" w:lineRule="exact"/>
              <w:jc w:val="left"/>
              <w:rPr>
                <w:rFonts w:eastAsia="Times New Roman"/>
                <w:szCs w:val="17"/>
                <w:lang w:val="en-US" w:eastAsia="en-AU"/>
              </w:rPr>
            </w:pPr>
            <w:r w:rsidRPr="00262771">
              <w:rPr>
                <w:rFonts w:eastAsia="Times New Roman"/>
                <w:szCs w:val="17"/>
                <w:lang w:val="en-US" w:eastAsia="en-AU"/>
              </w:rPr>
              <w:t>28 February 2013</w:t>
            </w:r>
          </w:p>
        </w:tc>
        <w:tc>
          <w:tcPr>
            <w:tcW w:w="1214" w:type="pct"/>
            <w:hideMark/>
          </w:tcPr>
          <w:p w:rsidR="00262771" w:rsidRPr="00262771" w:rsidRDefault="00262771" w:rsidP="00262771">
            <w:pPr>
              <w:numPr>
                <w:ilvl w:val="0"/>
                <w:numId w:val="17"/>
              </w:numPr>
              <w:spacing w:after="0" w:line="200" w:lineRule="exact"/>
              <w:ind w:left="371" w:hanging="371"/>
              <w:jc w:val="left"/>
              <w:rPr>
                <w:rFonts w:eastAsia="Times New Roman"/>
                <w:szCs w:val="17"/>
                <w:lang w:val="en-US" w:eastAsia="en-AU"/>
              </w:rPr>
            </w:pPr>
            <w:r w:rsidRPr="00262771">
              <w:rPr>
                <w:rFonts w:eastAsia="Times New Roman"/>
                <w:szCs w:val="17"/>
                <w:lang w:val="en-US" w:eastAsia="en-AU"/>
              </w:rPr>
              <w:t>7 March 2013</w:t>
            </w:r>
          </w:p>
        </w:tc>
        <w:tc>
          <w:tcPr>
            <w:tcW w:w="1280" w:type="pct"/>
            <w:hideMark/>
          </w:tcPr>
          <w:p w:rsidR="00262771" w:rsidRPr="00262771" w:rsidRDefault="00262771" w:rsidP="00262771">
            <w:pPr>
              <w:numPr>
                <w:ilvl w:val="0"/>
                <w:numId w:val="17"/>
              </w:numPr>
              <w:spacing w:after="0" w:line="200" w:lineRule="exact"/>
              <w:ind w:left="425" w:hanging="425"/>
              <w:jc w:val="left"/>
              <w:rPr>
                <w:rFonts w:eastAsia="Times New Roman"/>
                <w:szCs w:val="17"/>
                <w:lang w:val="en-US" w:eastAsia="en-AU"/>
              </w:rPr>
            </w:pPr>
            <w:r w:rsidRPr="00262771">
              <w:rPr>
                <w:rFonts w:eastAsia="Times New Roman"/>
                <w:szCs w:val="17"/>
                <w:lang w:val="en-US" w:eastAsia="en-AU"/>
              </w:rPr>
              <w:t>14 March 2013</w:t>
            </w:r>
          </w:p>
        </w:tc>
        <w:tc>
          <w:tcPr>
            <w:tcW w:w="1219" w:type="pct"/>
            <w:hideMark/>
          </w:tcPr>
          <w:p w:rsidR="00262771" w:rsidRPr="00262771" w:rsidRDefault="00262771" w:rsidP="00262771">
            <w:pPr>
              <w:numPr>
                <w:ilvl w:val="0"/>
                <w:numId w:val="17"/>
              </w:numPr>
              <w:spacing w:after="0" w:line="200" w:lineRule="exact"/>
              <w:jc w:val="left"/>
              <w:rPr>
                <w:rFonts w:eastAsia="Times New Roman"/>
                <w:szCs w:val="17"/>
                <w:lang w:val="en-US" w:eastAsia="en-AU"/>
              </w:rPr>
            </w:pPr>
            <w:r w:rsidRPr="00262771">
              <w:rPr>
                <w:rFonts w:eastAsia="Times New Roman"/>
                <w:szCs w:val="17"/>
                <w:lang w:val="en-US" w:eastAsia="en-AU"/>
              </w:rPr>
              <w:t>21 March 2013</w:t>
            </w:r>
          </w:p>
        </w:tc>
      </w:tr>
      <w:tr w:rsidR="00262771" w:rsidRPr="00262771" w:rsidTr="00897C2C">
        <w:trPr>
          <w:jc w:val="center"/>
        </w:trPr>
        <w:tc>
          <w:tcPr>
            <w:tcW w:w="1287" w:type="pct"/>
            <w:hideMark/>
          </w:tcPr>
          <w:p w:rsidR="00262771" w:rsidRPr="00262771" w:rsidRDefault="00262771" w:rsidP="00262771">
            <w:pPr>
              <w:numPr>
                <w:ilvl w:val="0"/>
                <w:numId w:val="17"/>
              </w:numPr>
              <w:tabs>
                <w:tab w:val="num" w:pos="810"/>
              </w:tabs>
              <w:spacing w:after="0" w:line="200" w:lineRule="exact"/>
              <w:jc w:val="left"/>
              <w:rPr>
                <w:rFonts w:eastAsia="Times New Roman"/>
                <w:szCs w:val="17"/>
                <w:lang w:val="en-US" w:eastAsia="en-AU"/>
              </w:rPr>
            </w:pPr>
            <w:r w:rsidRPr="00262771">
              <w:rPr>
                <w:rFonts w:eastAsia="Times New Roman"/>
                <w:szCs w:val="17"/>
                <w:lang w:val="en-US" w:eastAsia="en-AU"/>
              </w:rPr>
              <w:t>28 March 2013</w:t>
            </w:r>
          </w:p>
        </w:tc>
        <w:tc>
          <w:tcPr>
            <w:tcW w:w="1214" w:type="pct"/>
            <w:hideMark/>
          </w:tcPr>
          <w:p w:rsidR="00262771" w:rsidRPr="00262771" w:rsidRDefault="00262771" w:rsidP="00262771">
            <w:pPr>
              <w:numPr>
                <w:ilvl w:val="0"/>
                <w:numId w:val="17"/>
              </w:numPr>
              <w:spacing w:after="0" w:line="200" w:lineRule="exact"/>
              <w:ind w:left="371" w:hanging="371"/>
              <w:jc w:val="left"/>
              <w:rPr>
                <w:rFonts w:eastAsia="Times New Roman"/>
                <w:szCs w:val="17"/>
                <w:lang w:val="en-US" w:eastAsia="en-AU"/>
              </w:rPr>
            </w:pPr>
            <w:r w:rsidRPr="00262771">
              <w:rPr>
                <w:rFonts w:eastAsia="Times New Roman"/>
                <w:szCs w:val="17"/>
                <w:lang w:val="en-US" w:eastAsia="en-AU"/>
              </w:rPr>
              <w:t>26 April 2013</w:t>
            </w:r>
          </w:p>
        </w:tc>
        <w:tc>
          <w:tcPr>
            <w:tcW w:w="1280" w:type="pct"/>
            <w:hideMark/>
          </w:tcPr>
          <w:p w:rsidR="00262771" w:rsidRPr="00262771" w:rsidRDefault="00262771" w:rsidP="00262771">
            <w:pPr>
              <w:numPr>
                <w:ilvl w:val="0"/>
                <w:numId w:val="17"/>
              </w:numPr>
              <w:spacing w:after="0" w:line="200" w:lineRule="exact"/>
              <w:ind w:left="425" w:hanging="425"/>
              <w:jc w:val="left"/>
              <w:rPr>
                <w:rFonts w:eastAsia="Times New Roman"/>
                <w:szCs w:val="17"/>
                <w:lang w:val="en-US" w:eastAsia="en-AU"/>
              </w:rPr>
            </w:pPr>
            <w:r w:rsidRPr="00262771">
              <w:rPr>
                <w:rFonts w:eastAsia="Times New Roman"/>
                <w:szCs w:val="17"/>
                <w:lang w:val="en-US" w:eastAsia="en-AU"/>
              </w:rPr>
              <w:t>23 May 2013</w:t>
            </w:r>
          </w:p>
        </w:tc>
        <w:tc>
          <w:tcPr>
            <w:tcW w:w="1219" w:type="pct"/>
            <w:hideMark/>
          </w:tcPr>
          <w:p w:rsidR="00262771" w:rsidRPr="00262771" w:rsidRDefault="00262771" w:rsidP="00262771">
            <w:pPr>
              <w:numPr>
                <w:ilvl w:val="0"/>
                <w:numId w:val="17"/>
              </w:numPr>
              <w:spacing w:after="0" w:line="200" w:lineRule="exact"/>
              <w:jc w:val="left"/>
              <w:rPr>
                <w:rFonts w:eastAsia="Times New Roman"/>
                <w:szCs w:val="17"/>
                <w:lang w:val="en-US" w:eastAsia="en-AU"/>
              </w:rPr>
            </w:pPr>
            <w:r w:rsidRPr="00262771">
              <w:rPr>
                <w:rFonts w:eastAsia="Times New Roman"/>
                <w:szCs w:val="17"/>
                <w:lang w:val="en-US" w:eastAsia="en-AU"/>
              </w:rPr>
              <w:t>30 May 2013</w:t>
            </w:r>
          </w:p>
        </w:tc>
      </w:tr>
      <w:tr w:rsidR="00262771" w:rsidRPr="00262771" w:rsidTr="00897C2C">
        <w:trPr>
          <w:jc w:val="center"/>
        </w:trPr>
        <w:tc>
          <w:tcPr>
            <w:tcW w:w="1287" w:type="pct"/>
            <w:hideMark/>
          </w:tcPr>
          <w:p w:rsidR="00262771" w:rsidRPr="00262771" w:rsidRDefault="00262771" w:rsidP="00262771">
            <w:pPr>
              <w:numPr>
                <w:ilvl w:val="0"/>
                <w:numId w:val="17"/>
              </w:numPr>
              <w:tabs>
                <w:tab w:val="num" w:pos="810"/>
              </w:tabs>
              <w:spacing w:after="0" w:line="200" w:lineRule="exact"/>
              <w:jc w:val="left"/>
              <w:rPr>
                <w:rFonts w:eastAsia="Times New Roman"/>
                <w:szCs w:val="17"/>
                <w:lang w:val="en-US" w:eastAsia="en-AU"/>
              </w:rPr>
            </w:pPr>
            <w:r w:rsidRPr="00262771">
              <w:rPr>
                <w:rFonts w:eastAsia="Times New Roman"/>
                <w:szCs w:val="17"/>
                <w:lang w:val="en-US" w:eastAsia="en-AU"/>
              </w:rPr>
              <w:t>13 June 2013</w:t>
            </w:r>
          </w:p>
        </w:tc>
        <w:tc>
          <w:tcPr>
            <w:tcW w:w="1214" w:type="pct"/>
            <w:hideMark/>
          </w:tcPr>
          <w:p w:rsidR="00262771" w:rsidRPr="00262771" w:rsidRDefault="00262771" w:rsidP="00262771">
            <w:pPr>
              <w:numPr>
                <w:ilvl w:val="0"/>
                <w:numId w:val="17"/>
              </w:numPr>
              <w:spacing w:after="0" w:line="200" w:lineRule="exact"/>
              <w:ind w:left="371" w:hanging="371"/>
              <w:jc w:val="left"/>
              <w:rPr>
                <w:rFonts w:eastAsia="Times New Roman"/>
                <w:szCs w:val="17"/>
                <w:lang w:val="en-US" w:eastAsia="en-AU"/>
              </w:rPr>
            </w:pPr>
            <w:r w:rsidRPr="00262771">
              <w:rPr>
                <w:rFonts w:eastAsia="Times New Roman"/>
                <w:szCs w:val="17"/>
                <w:lang w:val="en-US" w:eastAsia="en-AU"/>
              </w:rPr>
              <w:t>20 June 2013</w:t>
            </w:r>
          </w:p>
        </w:tc>
        <w:tc>
          <w:tcPr>
            <w:tcW w:w="1280" w:type="pct"/>
            <w:hideMark/>
          </w:tcPr>
          <w:p w:rsidR="00262771" w:rsidRPr="00262771" w:rsidRDefault="00262771" w:rsidP="00262771">
            <w:pPr>
              <w:numPr>
                <w:ilvl w:val="0"/>
                <w:numId w:val="17"/>
              </w:numPr>
              <w:spacing w:after="0" w:line="200" w:lineRule="exact"/>
              <w:ind w:left="425" w:hanging="425"/>
              <w:jc w:val="left"/>
              <w:rPr>
                <w:rFonts w:eastAsia="Times New Roman"/>
                <w:szCs w:val="17"/>
                <w:lang w:val="en-US" w:eastAsia="en-AU"/>
              </w:rPr>
            </w:pPr>
            <w:r w:rsidRPr="00262771">
              <w:rPr>
                <w:rFonts w:eastAsia="Times New Roman"/>
                <w:szCs w:val="17"/>
                <w:lang w:val="en-US" w:eastAsia="en-AU"/>
              </w:rPr>
              <w:t>11 July 2013</w:t>
            </w:r>
          </w:p>
        </w:tc>
        <w:tc>
          <w:tcPr>
            <w:tcW w:w="1219" w:type="pct"/>
            <w:hideMark/>
          </w:tcPr>
          <w:p w:rsidR="00262771" w:rsidRPr="00262771" w:rsidRDefault="00262771" w:rsidP="00262771">
            <w:pPr>
              <w:numPr>
                <w:ilvl w:val="0"/>
                <w:numId w:val="17"/>
              </w:numPr>
              <w:spacing w:after="0" w:line="200" w:lineRule="exact"/>
              <w:jc w:val="left"/>
              <w:rPr>
                <w:rFonts w:eastAsia="Times New Roman"/>
                <w:szCs w:val="17"/>
                <w:lang w:val="en-US" w:eastAsia="en-AU"/>
              </w:rPr>
            </w:pPr>
            <w:r w:rsidRPr="00262771">
              <w:rPr>
                <w:rFonts w:eastAsia="Times New Roman"/>
                <w:szCs w:val="17"/>
                <w:lang w:val="en-US" w:eastAsia="en-AU"/>
              </w:rPr>
              <w:t>1 August 2013</w:t>
            </w:r>
          </w:p>
        </w:tc>
      </w:tr>
      <w:tr w:rsidR="00262771" w:rsidRPr="00262771" w:rsidTr="00897C2C">
        <w:trPr>
          <w:jc w:val="center"/>
        </w:trPr>
        <w:tc>
          <w:tcPr>
            <w:tcW w:w="1287" w:type="pct"/>
            <w:hideMark/>
          </w:tcPr>
          <w:p w:rsidR="00262771" w:rsidRPr="00262771" w:rsidRDefault="00262771" w:rsidP="00262771">
            <w:pPr>
              <w:numPr>
                <w:ilvl w:val="0"/>
                <w:numId w:val="17"/>
              </w:numPr>
              <w:tabs>
                <w:tab w:val="num" w:pos="810"/>
              </w:tabs>
              <w:spacing w:after="0" w:line="200" w:lineRule="exact"/>
              <w:jc w:val="left"/>
              <w:rPr>
                <w:rFonts w:eastAsia="Times New Roman"/>
                <w:szCs w:val="17"/>
                <w:lang w:val="en-US" w:eastAsia="en-AU"/>
              </w:rPr>
            </w:pPr>
            <w:r w:rsidRPr="00262771">
              <w:rPr>
                <w:rFonts w:eastAsia="Times New Roman"/>
                <w:szCs w:val="17"/>
                <w:lang w:val="en-US" w:eastAsia="en-AU"/>
              </w:rPr>
              <w:t>8 August 2013</w:t>
            </w:r>
          </w:p>
        </w:tc>
        <w:tc>
          <w:tcPr>
            <w:tcW w:w="1214" w:type="pct"/>
            <w:hideMark/>
          </w:tcPr>
          <w:p w:rsidR="00262771" w:rsidRPr="00262771" w:rsidRDefault="00262771" w:rsidP="00262771">
            <w:pPr>
              <w:numPr>
                <w:ilvl w:val="0"/>
                <w:numId w:val="17"/>
              </w:numPr>
              <w:spacing w:after="0" w:line="200" w:lineRule="exact"/>
              <w:ind w:left="371" w:hanging="371"/>
              <w:jc w:val="left"/>
              <w:rPr>
                <w:rFonts w:eastAsia="Times New Roman"/>
                <w:szCs w:val="17"/>
                <w:lang w:val="en-US" w:eastAsia="en-AU"/>
              </w:rPr>
            </w:pPr>
            <w:r w:rsidRPr="00262771">
              <w:rPr>
                <w:rFonts w:eastAsia="Times New Roman"/>
                <w:szCs w:val="17"/>
                <w:lang w:val="en-US" w:eastAsia="en-AU"/>
              </w:rPr>
              <w:t>15 August 2013</w:t>
            </w:r>
          </w:p>
        </w:tc>
        <w:tc>
          <w:tcPr>
            <w:tcW w:w="1280" w:type="pct"/>
            <w:hideMark/>
          </w:tcPr>
          <w:p w:rsidR="00262771" w:rsidRPr="00262771" w:rsidRDefault="00262771" w:rsidP="00262771">
            <w:pPr>
              <w:numPr>
                <w:ilvl w:val="0"/>
                <w:numId w:val="17"/>
              </w:numPr>
              <w:spacing w:after="0" w:line="200" w:lineRule="exact"/>
              <w:ind w:left="425" w:hanging="425"/>
              <w:jc w:val="left"/>
              <w:rPr>
                <w:rFonts w:eastAsia="Times New Roman"/>
                <w:szCs w:val="17"/>
                <w:lang w:val="en-US" w:eastAsia="en-AU"/>
              </w:rPr>
            </w:pPr>
            <w:r w:rsidRPr="00262771">
              <w:rPr>
                <w:rFonts w:eastAsia="Times New Roman"/>
                <w:szCs w:val="17"/>
                <w:lang w:val="en-US" w:eastAsia="en-AU"/>
              </w:rPr>
              <w:t>29 August 2013</w:t>
            </w:r>
          </w:p>
        </w:tc>
        <w:tc>
          <w:tcPr>
            <w:tcW w:w="1219" w:type="pct"/>
            <w:hideMark/>
          </w:tcPr>
          <w:p w:rsidR="00262771" w:rsidRPr="00262771" w:rsidRDefault="00262771" w:rsidP="00262771">
            <w:pPr>
              <w:numPr>
                <w:ilvl w:val="0"/>
                <w:numId w:val="17"/>
              </w:numPr>
              <w:spacing w:after="0" w:line="200" w:lineRule="exact"/>
              <w:jc w:val="left"/>
              <w:rPr>
                <w:rFonts w:eastAsia="Times New Roman"/>
                <w:szCs w:val="17"/>
                <w:lang w:val="en-US" w:eastAsia="en-AU"/>
              </w:rPr>
            </w:pPr>
            <w:r w:rsidRPr="00262771">
              <w:rPr>
                <w:rFonts w:eastAsia="Times New Roman"/>
                <w:szCs w:val="17"/>
                <w:lang w:val="en-US" w:eastAsia="en-AU"/>
              </w:rPr>
              <w:t>6 February 2014</w:t>
            </w:r>
          </w:p>
        </w:tc>
        <w:bookmarkEnd w:id="29"/>
        <w:bookmarkEnd w:id="30"/>
      </w:tr>
      <w:tr w:rsidR="00262771" w:rsidRPr="00262771" w:rsidTr="00897C2C">
        <w:trPr>
          <w:jc w:val="center"/>
        </w:trPr>
        <w:tc>
          <w:tcPr>
            <w:tcW w:w="1287" w:type="pct"/>
            <w:hideMark/>
          </w:tcPr>
          <w:p w:rsidR="00262771" w:rsidRPr="00262771" w:rsidRDefault="00262771" w:rsidP="00262771">
            <w:pPr>
              <w:numPr>
                <w:ilvl w:val="0"/>
                <w:numId w:val="17"/>
              </w:numPr>
              <w:tabs>
                <w:tab w:val="num" w:pos="810"/>
              </w:tabs>
              <w:spacing w:after="0" w:line="200" w:lineRule="exact"/>
              <w:jc w:val="left"/>
              <w:rPr>
                <w:rFonts w:eastAsia="Times New Roman"/>
                <w:szCs w:val="17"/>
                <w:lang w:val="en-US" w:eastAsia="en-AU"/>
              </w:rPr>
            </w:pPr>
            <w:r w:rsidRPr="00262771">
              <w:rPr>
                <w:rFonts w:eastAsia="Times New Roman"/>
                <w:szCs w:val="17"/>
                <w:lang w:val="en-US" w:eastAsia="en-AU"/>
              </w:rPr>
              <w:t>12 June 2014</w:t>
            </w:r>
          </w:p>
        </w:tc>
        <w:tc>
          <w:tcPr>
            <w:tcW w:w="1214" w:type="pct"/>
            <w:hideMark/>
          </w:tcPr>
          <w:p w:rsidR="00262771" w:rsidRPr="00262771" w:rsidRDefault="00262771" w:rsidP="00262771">
            <w:pPr>
              <w:numPr>
                <w:ilvl w:val="0"/>
                <w:numId w:val="17"/>
              </w:numPr>
              <w:tabs>
                <w:tab w:val="num" w:pos="810"/>
              </w:tabs>
              <w:spacing w:after="0" w:line="200" w:lineRule="exact"/>
              <w:ind w:left="371" w:hanging="371"/>
              <w:jc w:val="left"/>
              <w:rPr>
                <w:rFonts w:eastAsia="Times New Roman"/>
                <w:szCs w:val="17"/>
                <w:lang w:val="en-US" w:eastAsia="en-AU"/>
              </w:rPr>
            </w:pPr>
            <w:r w:rsidRPr="00262771">
              <w:rPr>
                <w:rFonts w:eastAsia="Times New Roman"/>
                <w:szCs w:val="17"/>
                <w:lang w:val="en-US" w:eastAsia="en-AU"/>
              </w:rPr>
              <w:t>28 August 2014</w:t>
            </w:r>
          </w:p>
        </w:tc>
        <w:tc>
          <w:tcPr>
            <w:tcW w:w="1280" w:type="pct"/>
            <w:hideMark/>
          </w:tcPr>
          <w:p w:rsidR="00262771" w:rsidRPr="00262771" w:rsidRDefault="00262771" w:rsidP="00262771">
            <w:pPr>
              <w:numPr>
                <w:ilvl w:val="0"/>
                <w:numId w:val="17"/>
              </w:numPr>
              <w:tabs>
                <w:tab w:val="num" w:pos="810"/>
              </w:tabs>
              <w:spacing w:after="0" w:line="200" w:lineRule="exact"/>
              <w:ind w:left="425" w:hanging="425"/>
              <w:jc w:val="left"/>
              <w:rPr>
                <w:rFonts w:eastAsia="Times New Roman"/>
                <w:szCs w:val="17"/>
                <w:lang w:val="en-US" w:eastAsia="en-AU"/>
              </w:rPr>
            </w:pPr>
            <w:r w:rsidRPr="00262771">
              <w:rPr>
                <w:rFonts w:eastAsia="Times New Roman"/>
                <w:szCs w:val="17"/>
                <w:lang w:val="en-US" w:eastAsia="en-AU"/>
              </w:rPr>
              <w:t>4 September 2014</w:t>
            </w:r>
          </w:p>
        </w:tc>
        <w:tc>
          <w:tcPr>
            <w:tcW w:w="1219" w:type="pct"/>
            <w:hideMark/>
          </w:tcPr>
          <w:p w:rsidR="00262771" w:rsidRPr="00262771" w:rsidRDefault="00262771" w:rsidP="00262771">
            <w:pPr>
              <w:numPr>
                <w:ilvl w:val="0"/>
                <w:numId w:val="17"/>
              </w:numPr>
              <w:tabs>
                <w:tab w:val="num" w:pos="810"/>
              </w:tabs>
              <w:spacing w:after="0" w:line="200" w:lineRule="exact"/>
              <w:jc w:val="left"/>
              <w:rPr>
                <w:rFonts w:eastAsia="Times New Roman"/>
                <w:szCs w:val="17"/>
                <w:lang w:val="en-US" w:eastAsia="en-AU"/>
              </w:rPr>
            </w:pPr>
            <w:r w:rsidRPr="00262771">
              <w:rPr>
                <w:rFonts w:eastAsia="Times New Roman"/>
                <w:szCs w:val="17"/>
                <w:lang w:val="en-US" w:eastAsia="en-AU"/>
              </w:rPr>
              <w:t>16 October 2014</w:t>
            </w:r>
          </w:p>
        </w:tc>
      </w:tr>
      <w:tr w:rsidR="00262771" w:rsidRPr="00262771" w:rsidTr="00897C2C">
        <w:trPr>
          <w:jc w:val="center"/>
        </w:trPr>
        <w:tc>
          <w:tcPr>
            <w:tcW w:w="1287" w:type="pct"/>
            <w:hideMark/>
          </w:tcPr>
          <w:p w:rsidR="00262771" w:rsidRPr="00262771" w:rsidRDefault="00262771" w:rsidP="00262771">
            <w:pPr>
              <w:numPr>
                <w:ilvl w:val="0"/>
                <w:numId w:val="17"/>
              </w:numPr>
              <w:tabs>
                <w:tab w:val="num" w:pos="810"/>
              </w:tabs>
              <w:spacing w:after="0" w:line="200" w:lineRule="exact"/>
              <w:jc w:val="left"/>
              <w:rPr>
                <w:rFonts w:eastAsia="Times New Roman"/>
                <w:szCs w:val="17"/>
                <w:lang w:val="en-US" w:eastAsia="en-AU"/>
              </w:rPr>
            </w:pPr>
            <w:r w:rsidRPr="00262771">
              <w:rPr>
                <w:rFonts w:eastAsia="Times New Roman"/>
                <w:szCs w:val="17"/>
                <w:lang w:val="en-US" w:eastAsia="en-AU"/>
              </w:rPr>
              <w:t>23 October 2014</w:t>
            </w:r>
          </w:p>
        </w:tc>
        <w:tc>
          <w:tcPr>
            <w:tcW w:w="1214" w:type="pct"/>
            <w:hideMark/>
          </w:tcPr>
          <w:p w:rsidR="00262771" w:rsidRPr="00262771" w:rsidRDefault="00262771" w:rsidP="00262771">
            <w:pPr>
              <w:numPr>
                <w:ilvl w:val="0"/>
                <w:numId w:val="17"/>
              </w:numPr>
              <w:tabs>
                <w:tab w:val="num" w:pos="810"/>
              </w:tabs>
              <w:spacing w:after="0" w:line="200" w:lineRule="exact"/>
              <w:ind w:left="371" w:hanging="371"/>
              <w:jc w:val="left"/>
              <w:rPr>
                <w:rFonts w:eastAsia="Times New Roman"/>
                <w:szCs w:val="17"/>
                <w:lang w:val="en-US" w:eastAsia="en-AU"/>
              </w:rPr>
            </w:pPr>
            <w:r w:rsidRPr="00262771">
              <w:rPr>
                <w:rFonts w:eastAsia="Times New Roman"/>
                <w:szCs w:val="17"/>
                <w:lang w:val="en-US" w:eastAsia="en-AU"/>
              </w:rPr>
              <w:t>5 February 2015</w:t>
            </w:r>
          </w:p>
        </w:tc>
        <w:tc>
          <w:tcPr>
            <w:tcW w:w="1280" w:type="pct"/>
            <w:hideMark/>
          </w:tcPr>
          <w:p w:rsidR="00262771" w:rsidRPr="00262771" w:rsidRDefault="00262771" w:rsidP="00262771">
            <w:pPr>
              <w:numPr>
                <w:ilvl w:val="0"/>
                <w:numId w:val="18"/>
              </w:numPr>
              <w:tabs>
                <w:tab w:val="num" w:pos="810"/>
              </w:tabs>
              <w:spacing w:after="0" w:line="200" w:lineRule="exact"/>
              <w:ind w:left="425" w:hanging="425"/>
              <w:jc w:val="left"/>
              <w:rPr>
                <w:rFonts w:eastAsia="Times New Roman"/>
                <w:szCs w:val="17"/>
                <w:lang w:val="en-US" w:eastAsia="en-AU"/>
              </w:rPr>
            </w:pPr>
            <w:r w:rsidRPr="00262771">
              <w:rPr>
                <w:rFonts w:eastAsia="Times New Roman"/>
                <w:szCs w:val="17"/>
                <w:lang w:val="en-US" w:eastAsia="en-AU"/>
              </w:rPr>
              <w:t>26 March 2015</w:t>
            </w:r>
          </w:p>
        </w:tc>
        <w:tc>
          <w:tcPr>
            <w:tcW w:w="1219" w:type="pct"/>
            <w:hideMark/>
          </w:tcPr>
          <w:p w:rsidR="00262771" w:rsidRPr="00262771" w:rsidRDefault="00262771" w:rsidP="00262771">
            <w:pPr>
              <w:numPr>
                <w:ilvl w:val="0"/>
                <w:numId w:val="19"/>
              </w:numPr>
              <w:tabs>
                <w:tab w:val="num" w:pos="810"/>
              </w:tabs>
              <w:spacing w:after="0" w:line="200" w:lineRule="exact"/>
              <w:jc w:val="left"/>
              <w:rPr>
                <w:rFonts w:eastAsia="Times New Roman"/>
                <w:szCs w:val="17"/>
                <w:lang w:val="en-US" w:eastAsia="en-AU"/>
              </w:rPr>
            </w:pPr>
            <w:r w:rsidRPr="00262771">
              <w:rPr>
                <w:rFonts w:eastAsia="Times New Roman"/>
                <w:szCs w:val="17"/>
                <w:lang w:val="en-US" w:eastAsia="en-AU"/>
              </w:rPr>
              <w:t xml:space="preserve">16 April 2015 </w:t>
            </w:r>
          </w:p>
        </w:tc>
      </w:tr>
      <w:tr w:rsidR="00262771" w:rsidRPr="00262771" w:rsidTr="00897C2C">
        <w:trPr>
          <w:jc w:val="center"/>
        </w:trPr>
        <w:tc>
          <w:tcPr>
            <w:tcW w:w="1287" w:type="pct"/>
            <w:hideMark/>
          </w:tcPr>
          <w:p w:rsidR="00262771" w:rsidRPr="00262771" w:rsidRDefault="00262771" w:rsidP="00262771">
            <w:pPr>
              <w:tabs>
                <w:tab w:val="num" w:pos="810"/>
              </w:tabs>
              <w:spacing w:after="0" w:line="200" w:lineRule="exact"/>
              <w:ind w:left="360" w:hanging="360"/>
              <w:jc w:val="left"/>
              <w:rPr>
                <w:rFonts w:eastAsia="Times New Roman"/>
                <w:szCs w:val="17"/>
                <w:lang w:val="en-US" w:eastAsia="en-AU"/>
              </w:rPr>
            </w:pPr>
            <w:r w:rsidRPr="00262771">
              <w:rPr>
                <w:rFonts w:eastAsia="Times New Roman"/>
                <w:szCs w:val="17"/>
                <w:lang w:val="en-US" w:eastAsia="en-AU"/>
              </w:rPr>
              <w:t>101.</w:t>
            </w:r>
            <w:r w:rsidRPr="00262771">
              <w:rPr>
                <w:rFonts w:eastAsia="Times New Roman"/>
                <w:szCs w:val="17"/>
                <w:lang w:val="en-US" w:eastAsia="en-AU"/>
              </w:rPr>
              <w:tab/>
              <w:t>27 May 2015</w:t>
            </w:r>
          </w:p>
        </w:tc>
        <w:tc>
          <w:tcPr>
            <w:tcW w:w="1214" w:type="pct"/>
            <w:hideMark/>
          </w:tcPr>
          <w:p w:rsidR="00262771" w:rsidRPr="00262771" w:rsidRDefault="00262771" w:rsidP="00262771">
            <w:pPr>
              <w:tabs>
                <w:tab w:val="num" w:pos="810"/>
              </w:tabs>
              <w:spacing w:after="0" w:line="200" w:lineRule="exact"/>
              <w:ind w:left="371" w:hanging="371"/>
              <w:jc w:val="left"/>
              <w:rPr>
                <w:rFonts w:eastAsia="Times New Roman"/>
                <w:szCs w:val="17"/>
                <w:lang w:val="en-US" w:eastAsia="en-AU"/>
              </w:rPr>
            </w:pPr>
            <w:r w:rsidRPr="00262771">
              <w:rPr>
                <w:rFonts w:eastAsia="Times New Roman"/>
                <w:szCs w:val="17"/>
                <w:lang w:val="en-US" w:eastAsia="en-AU"/>
              </w:rPr>
              <w:t>102.</w:t>
            </w:r>
            <w:r w:rsidRPr="00262771">
              <w:rPr>
                <w:rFonts w:eastAsia="Times New Roman"/>
                <w:szCs w:val="17"/>
                <w:lang w:val="en-US" w:eastAsia="en-AU"/>
              </w:rPr>
              <w:tab/>
              <w:t>18 June 2015</w:t>
            </w:r>
          </w:p>
        </w:tc>
        <w:tc>
          <w:tcPr>
            <w:tcW w:w="1280" w:type="pct"/>
            <w:hideMark/>
          </w:tcPr>
          <w:p w:rsidR="00262771" w:rsidRPr="00262771" w:rsidRDefault="00262771" w:rsidP="00262771">
            <w:pPr>
              <w:tabs>
                <w:tab w:val="num" w:pos="810"/>
              </w:tabs>
              <w:spacing w:after="0" w:line="200" w:lineRule="exact"/>
              <w:ind w:left="425" w:hanging="425"/>
              <w:jc w:val="left"/>
              <w:rPr>
                <w:rFonts w:eastAsia="Times New Roman"/>
                <w:szCs w:val="17"/>
                <w:lang w:val="en-US" w:eastAsia="en-AU"/>
              </w:rPr>
            </w:pPr>
            <w:r w:rsidRPr="00262771">
              <w:rPr>
                <w:rFonts w:eastAsia="Times New Roman"/>
                <w:szCs w:val="17"/>
                <w:lang w:val="en-US" w:eastAsia="en-AU"/>
              </w:rPr>
              <w:t xml:space="preserve">103. </w:t>
            </w:r>
            <w:r w:rsidRPr="00262771">
              <w:rPr>
                <w:rFonts w:eastAsia="Times New Roman"/>
                <w:szCs w:val="17"/>
                <w:lang w:val="en-US" w:eastAsia="en-AU"/>
              </w:rPr>
              <w:tab/>
              <w:t>3 December 2015</w:t>
            </w:r>
          </w:p>
        </w:tc>
        <w:tc>
          <w:tcPr>
            <w:tcW w:w="1219" w:type="pct"/>
            <w:hideMark/>
          </w:tcPr>
          <w:p w:rsidR="00262771" w:rsidRPr="00262771" w:rsidRDefault="00262771" w:rsidP="00262771">
            <w:pPr>
              <w:tabs>
                <w:tab w:val="num" w:pos="810"/>
              </w:tabs>
              <w:spacing w:after="0" w:line="200" w:lineRule="exact"/>
              <w:ind w:left="360" w:hanging="360"/>
              <w:jc w:val="left"/>
              <w:rPr>
                <w:rFonts w:eastAsia="Times New Roman"/>
                <w:szCs w:val="17"/>
                <w:lang w:val="en-US" w:eastAsia="en-AU"/>
              </w:rPr>
            </w:pPr>
            <w:r w:rsidRPr="00262771">
              <w:rPr>
                <w:rFonts w:eastAsia="Times New Roman"/>
                <w:szCs w:val="17"/>
                <w:lang w:val="en-US" w:eastAsia="en-AU"/>
              </w:rPr>
              <w:t xml:space="preserve">104. </w:t>
            </w:r>
            <w:r w:rsidRPr="00262771">
              <w:rPr>
                <w:rFonts w:eastAsia="Times New Roman"/>
                <w:szCs w:val="17"/>
                <w:lang w:val="en-US" w:eastAsia="en-AU"/>
              </w:rPr>
              <w:tab/>
              <w:t>7 April 2016</w:t>
            </w:r>
          </w:p>
        </w:tc>
      </w:tr>
      <w:tr w:rsidR="00262771" w:rsidRPr="00262771" w:rsidTr="00897C2C">
        <w:trPr>
          <w:jc w:val="center"/>
        </w:trPr>
        <w:tc>
          <w:tcPr>
            <w:tcW w:w="1287" w:type="pct"/>
            <w:hideMark/>
          </w:tcPr>
          <w:p w:rsidR="00262771" w:rsidRPr="00262771" w:rsidRDefault="00262771" w:rsidP="00262771">
            <w:pPr>
              <w:tabs>
                <w:tab w:val="num" w:pos="810"/>
              </w:tabs>
              <w:spacing w:after="0" w:line="200" w:lineRule="exact"/>
              <w:ind w:left="360" w:hanging="360"/>
              <w:jc w:val="left"/>
              <w:rPr>
                <w:rFonts w:eastAsia="Times New Roman"/>
                <w:szCs w:val="17"/>
                <w:lang w:val="en-US" w:eastAsia="en-AU"/>
              </w:rPr>
            </w:pPr>
            <w:r w:rsidRPr="00262771">
              <w:rPr>
                <w:rFonts w:eastAsia="Times New Roman"/>
                <w:szCs w:val="17"/>
                <w:lang w:val="en-US" w:eastAsia="en-AU"/>
              </w:rPr>
              <w:t>105.</w:t>
            </w:r>
            <w:r w:rsidRPr="00262771">
              <w:rPr>
                <w:rFonts w:eastAsia="Times New Roman"/>
                <w:szCs w:val="17"/>
                <w:lang w:val="en-US" w:eastAsia="en-AU"/>
              </w:rPr>
              <w:tab/>
              <w:t>30 June 2016</w:t>
            </w:r>
          </w:p>
        </w:tc>
        <w:tc>
          <w:tcPr>
            <w:tcW w:w="1214" w:type="pct"/>
            <w:hideMark/>
          </w:tcPr>
          <w:p w:rsidR="00262771" w:rsidRPr="00262771" w:rsidRDefault="00262771" w:rsidP="00262771">
            <w:pPr>
              <w:tabs>
                <w:tab w:val="num" w:pos="810"/>
              </w:tabs>
              <w:spacing w:after="0" w:line="200" w:lineRule="exact"/>
              <w:ind w:left="371" w:hanging="371"/>
              <w:jc w:val="left"/>
              <w:rPr>
                <w:rFonts w:eastAsia="Times New Roman"/>
                <w:szCs w:val="17"/>
                <w:lang w:val="en-US" w:eastAsia="en-AU"/>
              </w:rPr>
            </w:pPr>
            <w:r w:rsidRPr="00262771">
              <w:rPr>
                <w:rFonts w:eastAsia="Times New Roman"/>
                <w:szCs w:val="17"/>
                <w:lang w:val="en-US" w:eastAsia="en-AU"/>
              </w:rPr>
              <w:t>106.</w:t>
            </w:r>
            <w:r w:rsidRPr="00262771">
              <w:rPr>
                <w:rFonts w:eastAsia="Times New Roman"/>
                <w:szCs w:val="17"/>
                <w:lang w:val="en-US" w:eastAsia="en-AU"/>
              </w:rPr>
              <w:tab/>
              <w:t>28 July 2016</w:t>
            </w:r>
          </w:p>
        </w:tc>
        <w:tc>
          <w:tcPr>
            <w:tcW w:w="1280" w:type="pct"/>
            <w:hideMark/>
          </w:tcPr>
          <w:p w:rsidR="00262771" w:rsidRPr="00262771" w:rsidRDefault="00262771" w:rsidP="00262771">
            <w:pPr>
              <w:tabs>
                <w:tab w:val="num" w:pos="810"/>
              </w:tabs>
              <w:spacing w:after="0" w:line="200" w:lineRule="exact"/>
              <w:ind w:left="425" w:hanging="425"/>
              <w:jc w:val="left"/>
              <w:rPr>
                <w:rFonts w:eastAsia="Times New Roman"/>
                <w:szCs w:val="17"/>
                <w:lang w:val="en-US" w:eastAsia="en-AU"/>
              </w:rPr>
            </w:pPr>
            <w:r w:rsidRPr="00262771">
              <w:rPr>
                <w:rFonts w:eastAsia="Times New Roman"/>
                <w:szCs w:val="17"/>
                <w:lang w:val="en-US" w:eastAsia="en-AU"/>
              </w:rPr>
              <w:t xml:space="preserve">107. </w:t>
            </w:r>
            <w:r w:rsidRPr="00262771">
              <w:rPr>
                <w:rFonts w:eastAsia="Times New Roman"/>
                <w:szCs w:val="17"/>
                <w:lang w:val="en-US" w:eastAsia="en-AU"/>
              </w:rPr>
              <w:tab/>
              <w:t>8 September 2016</w:t>
            </w:r>
          </w:p>
        </w:tc>
        <w:tc>
          <w:tcPr>
            <w:tcW w:w="1219" w:type="pct"/>
            <w:hideMark/>
          </w:tcPr>
          <w:p w:rsidR="00262771" w:rsidRPr="00262771" w:rsidRDefault="00262771" w:rsidP="00262771">
            <w:pPr>
              <w:tabs>
                <w:tab w:val="num" w:pos="810"/>
              </w:tabs>
              <w:spacing w:after="0" w:line="200" w:lineRule="exact"/>
              <w:ind w:left="360" w:hanging="360"/>
              <w:jc w:val="left"/>
              <w:rPr>
                <w:rFonts w:eastAsia="Times New Roman"/>
                <w:szCs w:val="17"/>
                <w:lang w:val="en-US" w:eastAsia="en-AU"/>
              </w:rPr>
            </w:pPr>
            <w:r w:rsidRPr="00262771">
              <w:rPr>
                <w:rFonts w:eastAsia="Times New Roman"/>
                <w:szCs w:val="17"/>
                <w:lang w:val="en-US" w:eastAsia="en-AU"/>
              </w:rPr>
              <w:t xml:space="preserve">108. </w:t>
            </w:r>
            <w:r w:rsidRPr="00262771">
              <w:rPr>
                <w:rFonts w:eastAsia="Times New Roman"/>
                <w:szCs w:val="17"/>
                <w:lang w:val="en-US" w:eastAsia="en-AU"/>
              </w:rPr>
              <w:tab/>
              <w:t>22 September 2016</w:t>
            </w:r>
          </w:p>
        </w:tc>
      </w:tr>
      <w:tr w:rsidR="00262771" w:rsidRPr="00262771" w:rsidTr="00897C2C">
        <w:trPr>
          <w:jc w:val="center"/>
        </w:trPr>
        <w:tc>
          <w:tcPr>
            <w:tcW w:w="1287" w:type="pct"/>
            <w:hideMark/>
          </w:tcPr>
          <w:p w:rsidR="00262771" w:rsidRPr="00262771" w:rsidRDefault="00262771" w:rsidP="00262771">
            <w:pPr>
              <w:tabs>
                <w:tab w:val="num" w:pos="810"/>
              </w:tabs>
              <w:spacing w:after="0" w:line="200" w:lineRule="exact"/>
              <w:ind w:left="360" w:hanging="360"/>
              <w:jc w:val="left"/>
              <w:rPr>
                <w:rFonts w:eastAsia="Times New Roman"/>
                <w:szCs w:val="17"/>
                <w:lang w:val="en-US" w:eastAsia="en-AU"/>
              </w:rPr>
            </w:pPr>
            <w:r w:rsidRPr="00262771">
              <w:rPr>
                <w:rFonts w:eastAsia="Times New Roman"/>
                <w:szCs w:val="17"/>
                <w:lang w:val="en-US" w:eastAsia="en-AU"/>
              </w:rPr>
              <w:t>109.</w:t>
            </w:r>
            <w:r w:rsidRPr="00262771">
              <w:rPr>
                <w:rFonts w:eastAsia="Times New Roman"/>
                <w:szCs w:val="17"/>
                <w:lang w:val="en-US" w:eastAsia="en-AU"/>
              </w:rPr>
              <w:tab/>
              <w:t>27 October 2016</w:t>
            </w:r>
          </w:p>
        </w:tc>
        <w:tc>
          <w:tcPr>
            <w:tcW w:w="1214" w:type="pct"/>
            <w:hideMark/>
          </w:tcPr>
          <w:p w:rsidR="00262771" w:rsidRPr="00262771" w:rsidRDefault="00262771" w:rsidP="00262771">
            <w:pPr>
              <w:tabs>
                <w:tab w:val="num" w:pos="810"/>
              </w:tabs>
              <w:spacing w:after="0" w:line="200" w:lineRule="exact"/>
              <w:ind w:left="371" w:hanging="371"/>
              <w:jc w:val="left"/>
              <w:rPr>
                <w:rFonts w:eastAsia="Times New Roman"/>
                <w:szCs w:val="17"/>
                <w:lang w:val="en-US" w:eastAsia="en-AU"/>
              </w:rPr>
            </w:pPr>
            <w:r w:rsidRPr="00262771">
              <w:rPr>
                <w:rFonts w:eastAsia="Times New Roman"/>
                <w:szCs w:val="17"/>
                <w:lang w:val="en-US" w:eastAsia="en-AU"/>
              </w:rPr>
              <w:t>110.</w:t>
            </w:r>
            <w:r w:rsidRPr="00262771">
              <w:rPr>
                <w:rFonts w:eastAsia="Times New Roman"/>
                <w:szCs w:val="17"/>
                <w:lang w:val="en-US" w:eastAsia="en-AU"/>
              </w:rPr>
              <w:tab/>
              <w:t>1 December 2016</w:t>
            </w:r>
          </w:p>
        </w:tc>
        <w:tc>
          <w:tcPr>
            <w:tcW w:w="1280" w:type="pct"/>
            <w:hideMark/>
          </w:tcPr>
          <w:p w:rsidR="00262771" w:rsidRPr="00262771" w:rsidRDefault="00262771" w:rsidP="00262771">
            <w:pPr>
              <w:tabs>
                <w:tab w:val="num" w:pos="810"/>
              </w:tabs>
              <w:spacing w:after="0" w:line="200" w:lineRule="exact"/>
              <w:ind w:left="425" w:hanging="425"/>
              <w:jc w:val="left"/>
              <w:rPr>
                <w:rFonts w:eastAsia="Times New Roman"/>
                <w:szCs w:val="17"/>
                <w:lang w:val="en-US" w:eastAsia="en-AU"/>
              </w:rPr>
            </w:pPr>
            <w:r w:rsidRPr="00262771">
              <w:rPr>
                <w:rFonts w:eastAsia="Times New Roman"/>
                <w:szCs w:val="17"/>
                <w:lang w:val="en-US" w:eastAsia="en-AU"/>
              </w:rPr>
              <w:t xml:space="preserve">111. </w:t>
            </w:r>
            <w:r w:rsidRPr="00262771">
              <w:rPr>
                <w:rFonts w:eastAsia="Times New Roman"/>
                <w:szCs w:val="17"/>
                <w:lang w:val="en-US" w:eastAsia="en-AU"/>
              </w:rPr>
              <w:tab/>
              <w:t>15 December 2016</w:t>
            </w:r>
          </w:p>
        </w:tc>
        <w:tc>
          <w:tcPr>
            <w:tcW w:w="1219" w:type="pct"/>
            <w:hideMark/>
          </w:tcPr>
          <w:p w:rsidR="00262771" w:rsidRPr="00262771" w:rsidRDefault="00262771" w:rsidP="00262771">
            <w:pPr>
              <w:tabs>
                <w:tab w:val="num" w:pos="810"/>
              </w:tabs>
              <w:spacing w:after="0" w:line="200" w:lineRule="exact"/>
              <w:ind w:left="360" w:hanging="360"/>
              <w:jc w:val="left"/>
              <w:rPr>
                <w:rFonts w:eastAsia="Times New Roman"/>
                <w:szCs w:val="17"/>
                <w:lang w:val="en-US" w:eastAsia="en-AU"/>
              </w:rPr>
            </w:pPr>
            <w:r w:rsidRPr="00262771">
              <w:rPr>
                <w:rFonts w:eastAsia="Times New Roman"/>
                <w:szCs w:val="17"/>
                <w:lang w:val="en-US" w:eastAsia="en-AU"/>
              </w:rPr>
              <w:t xml:space="preserve">112. </w:t>
            </w:r>
            <w:r w:rsidRPr="00262771">
              <w:rPr>
                <w:rFonts w:eastAsia="Times New Roman"/>
                <w:szCs w:val="17"/>
                <w:lang w:val="en-US" w:eastAsia="en-AU"/>
              </w:rPr>
              <w:tab/>
              <w:t>7 March 2017</w:t>
            </w:r>
          </w:p>
        </w:tc>
      </w:tr>
      <w:tr w:rsidR="00262771" w:rsidRPr="00262771" w:rsidTr="00897C2C">
        <w:trPr>
          <w:jc w:val="center"/>
        </w:trPr>
        <w:tc>
          <w:tcPr>
            <w:tcW w:w="1287" w:type="pct"/>
            <w:hideMark/>
          </w:tcPr>
          <w:p w:rsidR="00262771" w:rsidRPr="00262771" w:rsidRDefault="00262771" w:rsidP="00262771">
            <w:pPr>
              <w:tabs>
                <w:tab w:val="num" w:pos="810"/>
              </w:tabs>
              <w:spacing w:after="0" w:line="200" w:lineRule="exact"/>
              <w:ind w:left="360" w:hanging="360"/>
              <w:jc w:val="left"/>
              <w:rPr>
                <w:rFonts w:eastAsia="Times New Roman"/>
                <w:szCs w:val="17"/>
                <w:lang w:val="en-US" w:eastAsia="en-AU"/>
              </w:rPr>
            </w:pPr>
            <w:r w:rsidRPr="00262771">
              <w:rPr>
                <w:rFonts w:eastAsia="Times New Roman"/>
                <w:szCs w:val="17"/>
                <w:lang w:val="en-US" w:eastAsia="en-AU"/>
              </w:rPr>
              <w:t>113.</w:t>
            </w:r>
            <w:r w:rsidRPr="00262771">
              <w:rPr>
                <w:rFonts w:eastAsia="Times New Roman"/>
                <w:szCs w:val="17"/>
                <w:lang w:val="en-US" w:eastAsia="en-AU"/>
              </w:rPr>
              <w:tab/>
              <w:t>21 March 2017</w:t>
            </w:r>
          </w:p>
        </w:tc>
        <w:tc>
          <w:tcPr>
            <w:tcW w:w="1214" w:type="pct"/>
            <w:hideMark/>
          </w:tcPr>
          <w:p w:rsidR="00262771" w:rsidRPr="00262771" w:rsidRDefault="00262771" w:rsidP="00262771">
            <w:pPr>
              <w:tabs>
                <w:tab w:val="num" w:pos="810"/>
              </w:tabs>
              <w:spacing w:after="0" w:line="200" w:lineRule="exact"/>
              <w:ind w:left="371" w:hanging="371"/>
              <w:jc w:val="left"/>
              <w:rPr>
                <w:rFonts w:eastAsia="Times New Roman"/>
                <w:szCs w:val="17"/>
                <w:lang w:val="en-US" w:eastAsia="en-AU"/>
              </w:rPr>
            </w:pPr>
            <w:r w:rsidRPr="00262771">
              <w:rPr>
                <w:rFonts w:eastAsia="Times New Roman"/>
                <w:szCs w:val="17"/>
                <w:lang w:val="en-US" w:eastAsia="en-AU"/>
              </w:rPr>
              <w:t>114.</w:t>
            </w:r>
            <w:r w:rsidRPr="00262771">
              <w:rPr>
                <w:rFonts w:eastAsia="Times New Roman"/>
                <w:szCs w:val="17"/>
                <w:lang w:val="en-US" w:eastAsia="en-AU"/>
              </w:rPr>
              <w:tab/>
              <w:t>23 May 2017</w:t>
            </w:r>
          </w:p>
        </w:tc>
        <w:tc>
          <w:tcPr>
            <w:tcW w:w="1280" w:type="pct"/>
            <w:hideMark/>
          </w:tcPr>
          <w:p w:rsidR="00262771" w:rsidRPr="00262771" w:rsidRDefault="00262771" w:rsidP="00262771">
            <w:pPr>
              <w:tabs>
                <w:tab w:val="num" w:pos="810"/>
              </w:tabs>
              <w:spacing w:after="0" w:line="200" w:lineRule="exact"/>
              <w:ind w:left="425" w:hanging="425"/>
              <w:jc w:val="left"/>
              <w:rPr>
                <w:rFonts w:eastAsia="Times New Roman"/>
                <w:szCs w:val="17"/>
                <w:lang w:val="en-US" w:eastAsia="en-AU"/>
              </w:rPr>
            </w:pPr>
            <w:r w:rsidRPr="00262771">
              <w:rPr>
                <w:rFonts w:eastAsia="Times New Roman"/>
                <w:szCs w:val="17"/>
                <w:lang w:val="en-US" w:eastAsia="en-AU"/>
              </w:rPr>
              <w:t xml:space="preserve">115. </w:t>
            </w:r>
            <w:r w:rsidRPr="00262771">
              <w:rPr>
                <w:rFonts w:eastAsia="Times New Roman"/>
                <w:szCs w:val="17"/>
                <w:lang w:val="en-US" w:eastAsia="en-AU"/>
              </w:rPr>
              <w:tab/>
              <w:t>13 June 2017</w:t>
            </w:r>
          </w:p>
        </w:tc>
        <w:tc>
          <w:tcPr>
            <w:tcW w:w="1219" w:type="pct"/>
            <w:hideMark/>
          </w:tcPr>
          <w:p w:rsidR="00262771" w:rsidRPr="00262771" w:rsidRDefault="00262771" w:rsidP="00262771">
            <w:pPr>
              <w:tabs>
                <w:tab w:val="num" w:pos="810"/>
              </w:tabs>
              <w:spacing w:after="0" w:line="200" w:lineRule="exact"/>
              <w:ind w:left="360" w:hanging="360"/>
              <w:jc w:val="left"/>
              <w:rPr>
                <w:rFonts w:eastAsia="Times New Roman"/>
                <w:szCs w:val="17"/>
                <w:lang w:val="en-US" w:eastAsia="en-AU"/>
              </w:rPr>
            </w:pPr>
            <w:r w:rsidRPr="00262771">
              <w:rPr>
                <w:rFonts w:eastAsia="Times New Roman"/>
                <w:szCs w:val="17"/>
                <w:lang w:val="en-US" w:eastAsia="en-AU"/>
              </w:rPr>
              <w:t xml:space="preserve">116. </w:t>
            </w:r>
            <w:r w:rsidRPr="00262771">
              <w:rPr>
                <w:rFonts w:eastAsia="Times New Roman"/>
                <w:szCs w:val="17"/>
                <w:lang w:val="en-US" w:eastAsia="en-AU"/>
              </w:rPr>
              <w:tab/>
              <w:t>18 July 2017</w:t>
            </w:r>
          </w:p>
        </w:tc>
      </w:tr>
      <w:tr w:rsidR="00262771" w:rsidRPr="00262771" w:rsidTr="00897C2C">
        <w:trPr>
          <w:jc w:val="center"/>
        </w:trPr>
        <w:tc>
          <w:tcPr>
            <w:tcW w:w="1287" w:type="pct"/>
            <w:hideMark/>
          </w:tcPr>
          <w:p w:rsidR="00262771" w:rsidRPr="00262771" w:rsidRDefault="00262771" w:rsidP="00262771">
            <w:pPr>
              <w:tabs>
                <w:tab w:val="num" w:pos="810"/>
              </w:tabs>
              <w:spacing w:after="0" w:line="200" w:lineRule="exact"/>
              <w:ind w:left="360" w:hanging="360"/>
              <w:jc w:val="left"/>
              <w:rPr>
                <w:rFonts w:eastAsia="Times New Roman"/>
                <w:szCs w:val="17"/>
                <w:lang w:val="en-US" w:eastAsia="en-AU"/>
              </w:rPr>
            </w:pPr>
            <w:r w:rsidRPr="00262771">
              <w:rPr>
                <w:rFonts w:eastAsia="Times New Roman"/>
                <w:szCs w:val="17"/>
                <w:lang w:val="en-US" w:eastAsia="en-AU"/>
              </w:rPr>
              <w:t>117.</w:t>
            </w:r>
            <w:r w:rsidRPr="00262771">
              <w:rPr>
                <w:rFonts w:eastAsia="Times New Roman"/>
                <w:szCs w:val="17"/>
                <w:lang w:val="en-US" w:eastAsia="en-AU"/>
              </w:rPr>
              <w:tab/>
              <w:t>19 September 2017</w:t>
            </w:r>
          </w:p>
        </w:tc>
        <w:tc>
          <w:tcPr>
            <w:tcW w:w="1214" w:type="pct"/>
            <w:hideMark/>
          </w:tcPr>
          <w:p w:rsidR="00262771" w:rsidRPr="00262771" w:rsidRDefault="00262771" w:rsidP="00262771">
            <w:pPr>
              <w:tabs>
                <w:tab w:val="num" w:pos="810"/>
              </w:tabs>
              <w:spacing w:after="0" w:line="200" w:lineRule="exact"/>
              <w:ind w:left="371" w:hanging="371"/>
              <w:jc w:val="left"/>
              <w:rPr>
                <w:rFonts w:eastAsia="Times New Roman"/>
                <w:szCs w:val="17"/>
                <w:lang w:val="en-US" w:eastAsia="en-AU"/>
              </w:rPr>
            </w:pPr>
            <w:r w:rsidRPr="00262771">
              <w:rPr>
                <w:rFonts w:eastAsia="Times New Roman"/>
                <w:szCs w:val="17"/>
                <w:lang w:val="en-US" w:eastAsia="en-AU"/>
              </w:rPr>
              <w:t>118.</w:t>
            </w:r>
            <w:r w:rsidRPr="00262771">
              <w:rPr>
                <w:rFonts w:eastAsia="Times New Roman"/>
                <w:szCs w:val="17"/>
                <w:lang w:val="en-US" w:eastAsia="en-AU"/>
              </w:rPr>
              <w:tab/>
              <w:t>26 September 2017</w:t>
            </w:r>
          </w:p>
        </w:tc>
        <w:tc>
          <w:tcPr>
            <w:tcW w:w="1280" w:type="pct"/>
            <w:hideMark/>
          </w:tcPr>
          <w:p w:rsidR="00262771" w:rsidRPr="00262771" w:rsidRDefault="00262771" w:rsidP="00262771">
            <w:pPr>
              <w:tabs>
                <w:tab w:val="num" w:pos="810"/>
              </w:tabs>
              <w:spacing w:after="0" w:line="200" w:lineRule="exact"/>
              <w:ind w:left="425" w:hanging="425"/>
              <w:jc w:val="left"/>
              <w:rPr>
                <w:rFonts w:eastAsia="Times New Roman"/>
                <w:szCs w:val="17"/>
                <w:lang w:val="en-US" w:eastAsia="en-AU"/>
              </w:rPr>
            </w:pPr>
            <w:r w:rsidRPr="00262771">
              <w:rPr>
                <w:rFonts w:eastAsia="Times New Roman"/>
                <w:szCs w:val="17"/>
                <w:lang w:val="en-US" w:eastAsia="en-AU"/>
              </w:rPr>
              <w:t xml:space="preserve">119. </w:t>
            </w:r>
            <w:r w:rsidRPr="00262771">
              <w:rPr>
                <w:rFonts w:eastAsia="Times New Roman"/>
                <w:szCs w:val="17"/>
                <w:lang w:val="en-US" w:eastAsia="en-AU"/>
              </w:rPr>
              <w:tab/>
              <w:t>17 October 2017</w:t>
            </w:r>
          </w:p>
        </w:tc>
        <w:tc>
          <w:tcPr>
            <w:tcW w:w="1219" w:type="pct"/>
            <w:hideMark/>
          </w:tcPr>
          <w:p w:rsidR="00262771" w:rsidRPr="00262771" w:rsidRDefault="00262771" w:rsidP="00262771">
            <w:pPr>
              <w:tabs>
                <w:tab w:val="num" w:pos="810"/>
              </w:tabs>
              <w:spacing w:after="0" w:line="200" w:lineRule="exact"/>
              <w:ind w:left="360" w:hanging="360"/>
              <w:jc w:val="left"/>
              <w:rPr>
                <w:rFonts w:eastAsia="Times New Roman"/>
                <w:szCs w:val="17"/>
                <w:lang w:val="en-US" w:eastAsia="en-AU"/>
              </w:rPr>
            </w:pPr>
            <w:r w:rsidRPr="00262771">
              <w:rPr>
                <w:rFonts w:eastAsia="Times New Roman"/>
                <w:szCs w:val="17"/>
                <w:lang w:val="en-US" w:eastAsia="en-AU"/>
              </w:rPr>
              <w:t>120.</w:t>
            </w:r>
            <w:r w:rsidRPr="00262771">
              <w:rPr>
                <w:rFonts w:eastAsia="Times New Roman"/>
                <w:szCs w:val="17"/>
                <w:lang w:val="en-US" w:eastAsia="en-AU"/>
              </w:rPr>
              <w:tab/>
              <w:t>3 January 2018</w:t>
            </w:r>
          </w:p>
        </w:tc>
      </w:tr>
      <w:tr w:rsidR="00262771" w:rsidRPr="00262771" w:rsidTr="00897C2C">
        <w:trPr>
          <w:jc w:val="center"/>
        </w:trPr>
        <w:tc>
          <w:tcPr>
            <w:tcW w:w="1287" w:type="pct"/>
            <w:hideMark/>
          </w:tcPr>
          <w:p w:rsidR="00262771" w:rsidRPr="00262771" w:rsidRDefault="00262771" w:rsidP="00262771">
            <w:pPr>
              <w:tabs>
                <w:tab w:val="num" w:pos="810"/>
              </w:tabs>
              <w:spacing w:after="0" w:line="200" w:lineRule="exact"/>
              <w:ind w:left="360" w:hanging="360"/>
              <w:jc w:val="left"/>
              <w:rPr>
                <w:rFonts w:eastAsia="Times New Roman"/>
                <w:szCs w:val="17"/>
                <w:lang w:val="en-US" w:eastAsia="en-AU"/>
              </w:rPr>
            </w:pPr>
            <w:r w:rsidRPr="00262771">
              <w:rPr>
                <w:rFonts w:eastAsia="Times New Roman"/>
                <w:szCs w:val="17"/>
                <w:lang w:val="en-US" w:eastAsia="en-AU"/>
              </w:rPr>
              <w:t>121.</w:t>
            </w:r>
            <w:r w:rsidRPr="00262771">
              <w:rPr>
                <w:rFonts w:eastAsia="Times New Roman"/>
                <w:szCs w:val="17"/>
                <w:lang w:val="en-US" w:eastAsia="en-AU"/>
              </w:rPr>
              <w:tab/>
              <w:t>23 January 2018</w:t>
            </w:r>
          </w:p>
        </w:tc>
        <w:tc>
          <w:tcPr>
            <w:tcW w:w="1214" w:type="pct"/>
            <w:hideMark/>
          </w:tcPr>
          <w:p w:rsidR="00262771" w:rsidRPr="00262771" w:rsidRDefault="00262771" w:rsidP="00262771">
            <w:pPr>
              <w:tabs>
                <w:tab w:val="num" w:pos="810"/>
              </w:tabs>
              <w:spacing w:after="0" w:line="200" w:lineRule="exact"/>
              <w:ind w:left="371" w:hanging="371"/>
              <w:jc w:val="left"/>
              <w:rPr>
                <w:rFonts w:eastAsia="Times New Roman"/>
                <w:szCs w:val="17"/>
                <w:lang w:val="en-US" w:eastAsia="en-AU"/>
              </w:rPr>
            </w:pPr>
            <w:r w:rsidRPr="00262771">
              <w:rPr>
                <w:rFonts w:eastAsia="Times New Roman"/>
                <w:szCs w:val="17"/>
                <w:lang w:val="en-US" w:eastAsia="en-AU"/>
              </w:rPr>
              <w:t>122.</w:t>
            </w:r>
            <w:r w:rsidRPr="00262771">
              <w:rPr>
                <w:rFonts w:eastAsia="Times New Roman"/>
                <w:szCs w:val="17"/>
                <w:lang w:val="en-US" w:eastAsia="en-AU"/>
              </w:rPr>
              <w:tab/>
              <w:t>14 March 2018</w:t>
            </w:r>
          </w:p>
        </w:tc>
        <w:tc>
          <w:tcPr>
            <w:tcW w:w="1280" w:type="pct"/>
            <w:hideMark/>
          </w:tcPr>
          <w:p w:rsidR="00262771" w:rsidRPr="00262771" w:rsidRDefault="00262771" w:rsidP="00262771">
            <w:pPr>
              <w:tabs>
                <w:tab w:val="num" w:pos="810"/>
              </w:tabs>
              <w:spacing w:after="0" w:line="200" w:lineRule="exact"/>
              <w:ind w:left="425" w:hanging="425"/>
              <w:jc w:val="left"/>
              <w:rPr>
                <w:rFonts w:eastAsia="Times New Roman"/>
                <w:szCs w:val="17"/>
                <w:lang w:val="en-US" w:eastAsia="en-AU"/>
              </w:rPr>
            </w:pPr>
            <w:r w:rsidRPr="00262771">
              <w:rPr>
                <w:rFonts w:eastAsia="Times New Roman"/>
                <w:szCs w:val="17"/>
                <w:lang w:val="en-US" w:eastAsia="en-AU"/>
              </w:rPr>
              <w:t xml:space="preserve">123. </w:t>
            </w:r>
            <w:r w:rsidRPr="00262771">
              <w:rPr>
                <w:rFonts w:eastAsia="Times New Roman"/>
                <w:szCs w:val="17"/>
                <w:lang w:val="en-US" w:eastAsia="en-AU"/>
              </w:rPr>
              <w:tab/>
              <w:t>14 June 2018</w:t>
            </w:r>
          </w:p>
        </w:tc>
        <w:tc>
          <w:tcPr>
            <w:tcW w:w="1219" w:type="pct"/>
            <w:hideMark/>
          </w:tcPr>
          <w:p w:rsidR="00262771" w:rsidRPr="00262771" w:rsidRDefault="00262771" w:rsidP="00262771">
            <w:pPr>
              <w:tabs>
                <w:tab w:val="num" w:pos="810"/>
              </w:tabs>
              <w:spacing w:after="0" w:line="200" w:lineRule="exact"/>
              <w:ind w:left="360" w:hanging="360"/>
              <w:jc w:val="left"/>
              <w:rPr>
                <w:rFonts w:eastAsia="Times New Roman"/>
                <w:szCs w:val="17"/>
                <w:lang w:val="en-US" w:eastAsia="en-AU"/>
              </w:rPr>
            </w:pPr>
            <w:r w:rsidRPr="00262771">
              <w:rPr>
                <w:rFonts w:eastAsia="Times New Roman"/>
                <w:szCs w:val="17"/>
                <w:lang w:val="en-US" w:eastAsia="en-AU"/>
              </w:rPr>
              <w:t xml:space="preserve">124. </w:t>
            </w:r>
            <w:r w:rsidRPr="00262771">
              <w:rPr>
                <w:rFonts w:eastAsia="Times New Roman"/>
                <w:szCs w:val="17"/>
                <w:lang w:val="en-US" w:eastAsia="en-AU"/>
              </w:rPr>
              <w:tab/>
              <w:t>5 July 2018</w:t>
            </w:r>
          </w:p>
        </w:tc>
      </w:tr>
      <w:tr w:rsidR="00262771" w:rsidRPr="00262771" w:rsidTr="00897C2C">
        <w:trPr>
          <w:jc w:val="center"/>
        </w:trPr>
        <w:tc>
          <w:tcPr>
            <w:tcW w:w="1287" w:type="pct"/>
            <w:hideMark/>
          </w:tcPr>
          <w:p w:rsidR="00262771" w:rsidRPr="00262771" w:rsidRDefault="00262771" w:rsidP="00262771">
            <w:pPr>
              <w:tabs>
                <w:tab w:val="num" w:pos="810"/>
              </w:tabs>
              <w:spacing w:after="0" w:line="200" w:lineRule="exact"/>
              <w:ind w:left="360" w:hanging="360"/>
              <w:jc w:val="left"/>
              <w:rPr>
                <w:rFonts w:eastAsia="Times New Roman"/>
                <w:szCs w:val="17"/>
                <w:lang w:val="en-US" w:eastAsia="en-AU"/>
              </w:rPr>
            </w:pPr>
            <w:r w:rsidRPr="00262771">
              <w:rPr>
                <w:rFonts w:eastAsia="Times New Roman"/>
                <w:szCs w:val="17"/>
                <w:lang w:val="en-US" w:eastAsia="en-AU"/>
              </w:rPr>
              <w:t>125.</w:t>
            </w:r>
            <w:r w:rsidRPr="00262771">
              <w:rPr>
                <w:rFonts w:eastAsia="Times New Roman"/>
                <w:szCs w:val="17"/>
                <w:lang w:val="en-US" w:eastAsia="en-AU"/>
              </w:rPr>
              <w:tab/>
              <w:t>2 August 2018</w:t>
            </w:r>
          </w:p>
        </w:tc>
        <w:tc>
          <w:tcPr>
            <w:tcW w:w="1214" w:type="pct"/>
            <w:hideMark/>
          </w:tcPr>
          <w:p w:rsidR="00262771" w:rsidRPr="00262771" w:rsidRDefault="00262771" w:rsidP="00262771">
            <w:pPr>
              <w:tabs>
                <w:tab w:val="num" w:pos="810"/>
              </w:tabs>
              <w:spacing w:after="0" w:line="200" w:lineRule="exact"/>
              <w:ind w:left="371" w:hanging="371"/>
              <w:jc w:val="left"/>
              <w:rPr>
                <w:rFonts w:eastAsia="Times New Roman"/>
                <w:szCs w:val="17"/>
                <w:lang w:val="en-US" w:eastAsia="en-AU"/>
              </w:rPr>
            </w:pPr>
            <w:r w:rsidRPr="00262771">
              <w:rPr>
                <w:rFonts w:eastAsia="Times New Roman"/>
                <w:szCs w:val="17"/>
                <w:lang w:val="en-US" w:eastAsia="en-AU"/>
              </w:rPr>
              <w:t>126.</w:t>
            </w:r>
            <w:r w:rsidRPr="00262771">
              <w:rPr>
                <w:rFonts w:eastAsia="Times New Roman"/>
                <w:szCs w:val="17"/>
                <w:lang w:val="en-US" w:eastAsia="en-AU"/>
              </w:rPr>
              <w:tab/>
              <w:t>9 August 2018</w:t>
            </w:r>
          </w:p>
        </w:tc>
        <w:tc>
          <w:tcPr>
            <w:tcW w:w="1280" w:type="pct"/>
            <w:hideMark/>
          </w:tcPr>
          <w:p w:rsidR="00262771" w:rsidRPr="00262771" w:rsidRDefault="00262771" w:rsidP="00262771">
            <w:pPr>
              <w:tabs>
                <w:tab w:val="num" w:pos="810"/>
              </w:tabs>
              <w:spacing w:after="0" w:line="200" w:lineRule="exact"/>
              <w:ind w:left="425" w:hanging="425"/>
              <w:jc w:val="left"/>
              <w:rPr>
                <w:rFonts w:eastAsia="Times New Roman"/>
                <w:szCs w:val="17"/>
                <w:lang w:val="en-US" w:eastAsia="en-AU"/>
              </w:rPr>
            </w:pPr>
            <w:r w:rsidRPr="00262771">
              <w:rPr>
                <w:rFonts w:eastAsia="Times New Roman"/>
                <w:szCs w:val="17"/>
                <w:lang w:val="en-US" w:eastAsia="en-AU"/>
              </w:rPr>
              <w:t xml:space="preserve">127. </w:t>
            </w:r>
            <w:r w:rsidRPr="00262771">
              <w:rPr>
                <w:rFonts w:eastAsia="Times New Roman"/>
                <w:szCs w:val="17"/>
                <w:lang w:val="en-US" w:eastAsia="en-AU"/>
              </w:rPr>
              <w:tab/>
              <w:t>16 August 2018</w:t>
            </w:r>
          </w:p>
        </w:tc>
        <w:tc>
          <w:tcPr>
            <w:tcW w:w="1219" w:type="pct"/>
            <w:hideMark/>
          </w:tcPr>
          <w:p w:rsidR="00262771" w:rsidRPr="00262771" w:rsidRDefault="00262771" w:rsidP="00262771">
            <w:pPr>
              <w:tabs>
                <w:tab w:val="num" w:pos="810"/>
              </w:tabs>
              <w:spacing w:after="0" w:line="200" w:lineRule="exact"/>
              <w:ind w:left="360" w:hanging="360"/>
              <w:jc w:val="left"/>
              <w:rPr>
                <w:rFonts w:eastAsia="Times New Roman"/>
                <w:szCs w:val="17"/>
                <w:lang w:val="en-US" w:eastAsia="en-AU"/>
              </w:rPr>
            </w:pPr>
            <w:r w:rsidRPr="00262771">
              <w:rPr>
                <w:rFonts w:eastAsia="Times New Roman"/>
                <w:szCs w:val="17"/>
                <w:lang w:val="en-US" w:eastAsia="en-AU"/>
              </w:rPr>
              <w:t xml:space="preserve">128. </w:t>
            </w:r>
            <w:r w:rsidRPr="00262771">
              <w:rPr>
                <w:rFonts w:eastAsia="Times New Roman"/>
                <w:szCs w:val="17"/>
                <w:lang w:val="en-US" w:eastAsia="en-AU"/>
              </w:rPr>
              <w:tab/>
              <w:t>30 August 2018</w:t>
            </w:r>
          </w:p>
        </w:tc>
      </w:tr>
      <w:tr w:rsidR="00262771" w:rsidRPr="00262771" w:rsidTr="00897C2C">
        <w:trPr>
          <w:jc w:val="center"/>
        </w:trPr>
        <w:tc>
          <w:tcPr>
            <w:tcW w:w="1287" w:type="pct"/>
            <w:hideMark/>
          </w:tcPr>
          <w:p w:rsidR="00262771" w:rsidRPr="00262771" w:rsidRDefault="00262771" w:rsidP="00262771">
            <w:pPr>
              <w:tabs>
                <w:tab w:val="num" w:pos="810"/>
              </w:tabs>
              <w:spacing w:after="0" w:line="200" w:lineRule="exact"/>
              <w:ind w:left="360" w:hanging="360"/>
              <w:jc w:val="left"/>
              <w:rPr>
                <w:rFonts w:eastAsia="Times New Roman"/>
                <w:szCs w:val="17"/>
                <w:lang w:val="en-US" w:eastAsia="en-AU"/>
              </w:rPr>
            </w:pPr>
            <w:r w:rsidRPr="00262771">
              <w:rPr>
                <w:rFonts w:eastAsia="Times New Roman"/>
                <w:szCs w:val="17"/>
                <w:lang w:val="en-US" w:eastAsia="en-AU"/>
              </w:rPr>
              <w:t>129.</w:t>
            </w:r>
            <w:r w:rsidRPr="00262771">
              <w:rPr>
                <w:rFonts w:eastAsia="Times New Roman"/>
                <w:szCs w:val="17"/>
                <w:lang w:val="en-US" w:eastAsia="en-AU"/>
              </w:rPr>
              <w:tab/>
              <w:t>27 September 2018</w:t>
            </w:r>
          </w:p>
        </w:tc>
        <w:tc>
          <w:tcPr>
            <w:tcW w:w="1214" w:type="pct"/>
            <w:hideMark/>
          </w:tcPr>
          <w:p w:rsidR="00262771" w:rsidRPr="00262771" w:rsidRDefault="00262771" w:rsidP="00262771">
            <w:pPr>
              <w:tabs>
                <w:tab w:val="num" w:pos="810"/>
              </w:tabs>
              <w:spacing w:after="0" w:line="200" w:lineRule="exact"/>
              <w:ind w:left="371" w:hanging="371"/>
              <w:jc w:val="left"/>
              <w:rPr>
                <w:rFonts w:eastAsia="Times New Roman"/>
                <w:szCs w:val="17"/>
                <w:lang w:val="en-US" w:eastAsia="en-AU"/>
              </w:rPr>
            </w:pPr>
            <w:r w:rsidRPr="00262771">
              <w:rPr>
                <w:rFonts w:eastAsia="Times New Roman"/>
                <w:szCs w:val="17"/>
                <w:lang w:val="en-US" w:eastAsia="en-AU"/>
              </w:rPr>
              <w:t>130.</w:t>
            </w:r>
            <w:r w:rsidRPr="00262771">
              <w:rPr>
                <w:rFonts w:eastAsia="Times New Roman"/>
                <w:szCs w:val="17"/>
                <w:lang w:val="en-US" w:eastAsia="en-AU"/>
              </w:rPr>
              <w:tab/>
              <w:t>4 October 2018</w:t>
            </w:r>
          </w:p>
        </w:tc>
        <w:tc>
          <w:tcPr>
            <w:tcW w:w="1280" w:type="pct"/>
            <w:hideMark/>
          </w:tcPr>
          <w:p w:rsidR="00262771" w:rsidRPr="00262771" w:rsidRDefault="00262771" w:rsidP="00262771">
            <w:pPr>
              <w:tabs>
                <w:tab w:val="num" w:pos="810"/>
              </w:tabs>
              <w:spacing w:after="0" w:line="200" w:lineRule="exact"/>
              <w:ind w:left="425" w:hanging="425"/>
              <w:jc w:val="left"/>
              <w:rPr>
                <w:rFonts w:eastAsia="Times New Roman"/>
                <w:szCs w:val="17"/>
                <w:lang w:val="en-US" w:eastAsia="en-AU"/>
              </w:rPr>
            </w:pPr>
            <w:r w:rsidRPr="00262771">
              <w:rPr>
                <w:rFonts w:eastAsia="Times New Roman"/>
                <w:szCs w:val="17"/>
                <w:lang w:val="en-US" w:eastAsia="en-AU"/>
              </w:rPr>
              <w:t xml:space="preserve">131. </w:t>
            </w:r>
            <w:r w:rsidRPr="00262771">
              <w:rPr>
                <w:rFonts w:eastAsia="Times New Roman"/>
                <w:szCs w:val="17"/>
                <w:lang w:val="en-US" w:eastAsia="en-AU"/>
              </w:rPr>
              <w:tab/>
              <w:t>18 October 2018</w:t>
            </w:r>
          </w:p>
        </w:tc>
        <w:tc>
          <w:tcPr>
            <w:tcW w:w="1219" w:type="pct"/>
            <w:hideMark/>
          </w:tcPr>
          <w:p w:rsidR="00262771" w:rsidRPr="00262771" w:rsidRDefault="00262771" w:rsidP="00262771">
            <w:pPr>
              <w:tabs>
                <w:tab w:val="num" w:pos="810"/>
              </w:tabs>
              <w:spacing w:after="0" w:line="200" w:lineRule="exact"/>
              <w:ind w:left="360" w:hanging="360"/>
              <w:jc w:val="left"/>
              <w:rPr>
                <w:rFonts w:eastAsia="Times New Roman"/>
                <w:szCs w:val="17"/>
                <w:lang w:val="en-US" w:eastAsia="en-AU"/>
              </w:rPr>
            </w:pPr>
            <w:r w:rsidRPr="00262771">
              <w:rPr>
                <w:rFonts w:eastAsia="Times New Roman"/>
                <w:szCs w:val="17"/>
                <w:lang w:val="en-US" w:eastAsia="en-AU"/>
              </w:rPr>
              <w:t xml:space="preserve">132. </w:t>
            </w:r>
            <w:r w:rsidRPr="00262771">
              <w:rPr>
                <w:rFonts w:eastAsia="Times New Roman"/>
                <w:szCs w:val="17"/>
                <w:lang w:val="en-US" w:eastAsia="en-AU"/>
              </w:rPr>
              <w:tab/>
              <w:t>1 November 2018</w:t>
            </w:r>
          </w:p>
        </w:tc>
      </w:tr>
      <w:tr w:rsidR="00262771" w:rsidRPr="00262771" w:rsidTr="00897C2C">
        <w:trPr>
          <w:jc w:val="center"/>
        </w:trPr>
        <w:tc>
          <w:tcPr>
            <w:tcW w:w="1287" w:type="pct"/>
            <w:hideMark/>
          </w:tcPr>
          <w:p w:rsidR="00262771" w:rsidRPr="00262771" w:rsidRDefault="00262771" w:rsidP="00262771">
            <w:pPr>
              <w:tabs>
                <w:tab w:val="num" w:pos="810"/>
              </w:tabs>
              <w:spacing w:after="0" w:line="200" w:lineRule="exact"/>
              <w:ind w:left="360" w:hanging="360"/>
              <w:jc w:val="left"/>
              <w:rPr>
                <w:rFonts w:eastAsia="Times New Roman"/>
                <w:szCs w:val="17"/>
                <w:lang w:val="en-US" w:eastAsia="en-AU"/>
              </w:rPr>
            </w:pPr>
            <w:r w:rsidRPr="00262771">
              <w:rPr>
                <w:rFonts w:eastAsia="Times New Roman"/>
                <w:szCs w:val="17"/>
                <w:lang w:val="en-US" w:eastAsia="en-AU"/>
              </w:rPr>
              <w:t>133.</w:t>
            </w:r>
            <w:r w:rsidRPr="00262771">
              <w:rPr>
                <w:rFonts w:eastAsia="Times New Roman"/>
                <w:szCs w:val="17"/>
                <w:lang w:val="en-US" w:eastAsia="en-AU"/>
              </w:rPr>
              <w:tab/>
              <w:t>15 November 2018</w:t>
            </w:r>
          </w:p>
        </w:tc>
        <w:tc>
          <w:tcPr>
            <w:tcW w:w="1214" w:type="pct"/>
            <w:hideMark/>
          </w:tcPr>
          <w:p w:rsidR="00262771" w:rsidRPr="00262771" w:rsidRDefault="00262771" w:rsidP="00262771">
            <w:pPr>
              <w:tabs>
                <w:tab w:val="num" w:pos="810"/>
              </w:tabs>
              <w:spacing w:after="0" w:line="200" w:lineRule="exact"/>
              <w:ind w:left="371" w:hanging="371"/>
              <w:jc w:val="left"/>
              <w:rPr>
                <w:rFonts w:eastAsia="Times New Roman"/>
                <w:szCs w:val="17"/>
                <w:lang w:val="en-US" w:eastAsia="en-AU"/>
              </w:rPr>
            </w:pPr>
            <w:r w:rsidRPr="00262771">
              <w:rPr>
                <w:rFonts w:eastAsia="Times New Roman"/>
                <w:szCs w:val="17"/>
                <w:lang w:val="en-US" w:eastAsia="en-AU"/>
              </w:rPr>
              <w:t>134.</w:t>
            </w:r>
            <w:r w:rsidRPr="00262771">
              <w:rPr>
                <w:rFonts w:eastAsia="Times New Roman"/>
                <w:szCs w:val="17"/>
                <w:lang w:val="en-US" w:eastAsia="en-AU"/>
              </w:rPr>
              <w:tab/>
              <w:t>22 November 2018</w:t>
            </w:r>
          </w:p>
        </w:tc>
        <w:tc>
          <w:tcPr>
            <w:tcW w:w="1280" w:type="pct"/>
            <w:hideMark/>
          </w:tcPr>
          <w:p w:rsidR="00262771" w:rsidRPr="00262771" w:rsidRDefault="00262771" w:rsidP="00262771">
            <w:pPr>
              <w:tabs>
                <w:tab w:val="num" w:pos="810"/>
              </w:tabs>
              <w:spacing w:after="0" w:line="200" w:lineRule="exact"/>
              <w:ind w:left="425" w:hanging="425"/>
              <w:jc w:val="left"/>
              <w:rPr>
                <w:rFonts w:eastAsia="Times New Roman"/>
                <w:szCs w:val="17"/>
                <w:lang w:val="en-US" w:eastAsia="en-AU"/>
              </w:rPr>
            </w:pPr>
            <w:r w:rsidRPr="00262771">
              <w:rPr>
                <w:rFonts w:eastAsia="Times New Roman"/>
                <w:szCs w:val="17"/>
                <w:lang w:val="en-US" w:eastAsia="en-AU"/>
              </w:rPr>
              <w:t xml:space="preserve">135. </w:t>
            </w:r>
            <w:r w:rsidRPr="00262771">
              <w:rPr>
                <w:rFonts w:eastAsia="Times New Roman"/>
                <w:szCs w:val="17"/>
                <w:lang w:val="en-US" w:eastAsia="en-AU"/>
              </w:rPr>
              <w:tab/>
              <w:t>29 November 2018</w:t>
            </w:r>
          </w:p>
        </w:tc>
        <w:tc>
          <w:tcPr>
            <w:tcW w:w="1219" w:type="pct"/>
            <w:hideMark/>
          </w:tcPr>
          <w:p w:rsidR="00262771" w:rsidRPr="00262771" w:rsidRDefault="00262771" w:rsidP="00262771">
            <w:pPr>
              <w:tabs>
                <w:tab w:val="num" w:pos="810"/>
              </w:tabs>
              <w:spacing w:after="0" w:line="200" w:lineRule="exact"/>
              <w:ind w:left="360" w:hanging="360"/>
              <w:jc w:val="left"/>
              <w:rPr>
                <w:rFonts w:eastAsia="Times New Roman"/>
                <w:szCs w:val="17"/>
                <w:lang w:val="en-US" w:eastAsia="en-AU"/>
              </w:rPr>
            </w:pPr>
            <w:r w:rsidRPr="00262771">
              <w:rPr>
                <w:rFonts w:eastAsia="Times New Roman"/>
                <w:szCs w:val="17"/>
                <w:lang w:val="en-US" w:eastAsia="en-AU"/>
              </w:rPr>
              <w:t xml:space="preserve">136. </w:t>
            </w:r>
            <w:r w:rsidRPr="00262771">
              <w:rPr>
                <w:rFonts w:eastAsia="Times New Roman"/>
                <w:szCs w:val="17"/>
                <w:lang w:val="en-US" w:eastAsia="en-AU"/>
              </w:rPr>
              <w:tab/>
              <w:t>6 December 2018</w:t>
            </w:r>
          </w:p>
        </w:tc>
      </w:tr>
      <w:tr w:rsidR="00262771" w:rsidRPr="00262771" w:rsidTr="00897C2C">
        <w:trPr>
          <w:jc w:val="center"/>
        </w:trPr>
        <w:tc>
          <w:tcPr>
            <w:tcW w:w="1287" w:type="pct"/>
            <w:hideMark/>
          </w:tcPr>
          <w:p w:rsidR="00262771" w:rsidRPr="00262771" w:rsidRDefault="00262771" w:rsidP="00262771">
            <w:pPr>
              <w:tabs>
                <w:tab w:val="num" w:pos="810"/>
              </w:tabs>
              <w:spacing w:after="0" w:line="200" w:lineRule="exact"/>
              <w:ind w:left="360" w:hanging="360"/>
              <w:jc w:val="left"/>
              <w:rPr>
                <w:rFonts w:eastAsia="Times New Roman"/>
                <w:szCs w:val="17"/>
                <w:lang w:val="en-US" w:eastAsia="en-AU"/>
              </w:rPr>
            </w:pPr>
            <w:r w:rsidRPr="00262771">
              <w:rPr>
                <w:rFonts w:eastAsia="Times New Roman"/>
                <w:szCs w:val="17"/>
                <w:lang w:val="en-US" w:eastAsia="en-AU"/>
              </w:rPr>
              <w:t>137.</w:t>
            </w:r>
            <w:r w:rsidRPr="00262771">
              <w:rPr>
                <w:rFonts w:eastAsia="Times New Roman"/>
                <w:szCs w:val="17"/>
                <w:lang w:val="en-US" w:eastAsia="en-AU"/>
              </w:rPr>
              <w:tab/>
              <w:t>20 December 2018</w:t>
            </w:r>
          </w:p>
        </w:tc>
        <w:tc>
          <w:tcPr>
            <w:tcW w:w="1214" w:type="pct"/>
            <w:hideMark/>
          </w:tcPr>
          <w:p w:rsidR="00262771" w:rsidRPr="00262771" w:rsidRDefault="00262771" w:rsidP="00262771">
            <w:pPr>
              <w:tabs>
                <w:tab w:val="num" w:pos="810"/>
              </w:tabs>
              <w:spacing w:after="0" w:line="200" w:lineRule="exact"/>
              <w:ind w:left="371" w:hanging="371"/>
              <w:jc w:val="left"/>
              <w:rPr>
                <w:rFonts w:eastAsia="Times New Roman"/>
                <w:szCs w:val="17"/>
                <w:lang w:val="en-US" w:eastAsia="en-AU"/>
              </w:rPr>
            </w:pPr>
            <w:r w:rsidRPr="00262771">
              <w:rPr>
                <w:rFonts w:eastAsia="Times New Roman"/>
                <w:szCs w:val="17"/>
                <w:lang w:val="en-US" w:eastAsia="en-AU"/>
              </w:rPr>
              <w:t>138.</w:t>
            </w:r>
            <w:r w:rsidRPr="00262771">
              <w:rPr>
                <w:rFonts w:eastAsia="Times New Roman"/>
                <w:szCs w:val="17"/>
                <w:lang w:val="en-US" w:eastAsia="en-AU"/>
              </w:rPr>
              <w:tab/>
              <w:t>24 January 2019</w:t>
            </w:r>
          </w:p>
        </w:tc>
        <w:tc>
          <w:tcPr>
            <w:tcW w:w="1280" w:type="pct"/>
            <w:hideMark/>
          </w:tcPr>
          <w:p w:rsidR="00262771" w:rsidRPr="00262771" w:rsidRDefault="00262771" w:rsidP="00262771">
            <w:pPr>
              <w:tabs>
                <w:tab w:val="num" w:pos="810"/>
              </w:tabs>
              <w:spacing w:after="0" w:line="200" w:lineRule="exact"/>
              <w:ind w:left="425" w:hanging="425"/>
              <w:jc w:val="left"/>
              <w:rPr>
                <w:rFonts w:eastAsia="Times New Roman"/>
                <w:szCs w:val="17"/>
                <w:lang w:val="en-US" w:eastAsia="en-AU"/>
              </w:rPr>
            </w:pPr>
            <w:r w:rsidRPr="00262771">
              <w:rPr>
                <w:rFonts w:eastAsia="Times New Roman"/>
                <w:szCs w:val="17"/>
                <w:lang w:val="en-US" w:eastAsia="en-AU"/>
              </w:rPr>
              <w:t xml:space="preserve">139. </w:t>
            </w:r>
            <w:r w:rsidRPr="00262771">
              <w:rPr>
                <w:rFonts w:eastAsia="Times New Roman"/>
                <w:szCs w:val="17"/>
                <w:lang w:val="en-US" w:eastAsia="en-AU"/>
              </w:rPr>
              <w:tab/>
              <w:t>14 February 2019</w:t>
            </w:r>
          </w:p>
        </w:tc>
        <w:tc>
          <w:tcPr>
            <w:tcW w:w="1219" w:type="pct"/>
            <w:hideMark/>
          </w:tcPr>
          <w:p w:rsidR="00262771" w:rsidRPr="00262771" w:rsidRDefault="00262771" w:rsidP="00262771">
            <w:pPr>
              <w:tabs>
                <w:tab w:val="num" w:pos="810"/>
              </w:tabs>
              <w:spacing w:after="0" w:line="200" w:lineRule="exact"/>
              <w:ind w:left="360" w:hanging="360"/>
              <w:jc w:val="left"/>
              <w:rPr>
                <w:rFonts w:eastAsia="Times New Roman"/>
                <w:szCs w:val="17"/>
                <w:lang w:val="en-US" w:eastAsia="en-AU"/>
              </w:rPr>
            </w:pPr>
            <w:r w:rsidRPr="00262771">
              <w:rPr>
                <w:rFonts w:eastAsia="Times New Roman"/>
                <w:szCs w:val="17"/>
                <w:lang w:val="en-US" w:eastAsia="en-AU"/>
              </w:rPr>
              <w:t xml:space="preserve">140. </w:t>
            </w:r>
            <w:r w:rsidRPr="00262771">
              <w:rPr>
                <w:rFonts w:eastAsia="Times New Roman"/>
                <w:szCs w:val="17"/>
                <w:lang w:val="en-US" w:eastAsia="en-AU"/>
              </w:rPr>
              <w:tab/>
              <w:t>30 May 2019</w:t>
            </w:r>
          </w:p>
        </w:tc>
      </w:tr>
      <w:tr w:rsidR="00262771" w:rsidRPr="00262771" w:rsidTr="00897C2C">
        <w:trPr>
          <w:jc w:val="center"/>
        </w:trPr>
        <w:tc>
          <w:tcPr>
            <w:tcW w:w="1287" w:type="pct"/>
            <w:hideMark/>
          </w:tcPr>
          <w:p w:rsidR="00262771" w:rsidRPr="00262771" w:rsidRDefault="00262771" w:rsidP="00262771">
            <w:pPr>
              <w:tabs>
                <w:tab w:val="num" w:pos="810"/>
              </w:tabs>
              <w:spacing w:after="0" w:line="200" w:lineRule="exact"/>
              <w:ind w:left="360" w:hanging="360"/>
              <w:jc w:val="left"/>
              <w:rPr>
                <w:rFonts w:eastAsia="Times New Roman"/>
                <w:szCs w:val="17"/>
                <w:lang w:val="en-US" w:eastAsia="en-AU"/>
              </w:rPr>
            </w:pPr>
            <w:r w:rsidRPr="00262771">
              <w:rPr>
                <w:rFonts w:eastAsia="Times New Roman"/>
                <w:szCs w:val="17"/>
                <w:lang w:val="en-US" w:eastAsia="en-AU"/>
              </w:rPr>
              <w:t>141.</w:t>
            </w:r>
            <w:r w:rsidRPr="00262771">
              <w:rPr>
                <w:rFonts w:eastAsia="Times New Roman"/>
                <w:szCs w:val="17"/>
                <w:lang w:val="en-US" w:eastAsia="en-AU"/>
              </w:rPr>
              <w:tab/>
              <w:t>6 June 2019</w:t>
            </w:r>
          </w:p>
        </w:tc>
        <w:tc>
          <w:tcPr>
            <w:tcW w:w="1214" w:type="pct"/>
            <w:hideMark/>
          </w:tcPr>
          <w:p w:rsidR="00262771" w:rsidRPr="00262771" w:rsidRDefault="00262771" w:rsidP="00262771">
            <w:pPr>
              <w:tabs>
                <w:tab w:val="num" w:pos="810"/>
              </w:tabs>
              <w:spacing w:after="0" w:line="200" w:lineRule="exact"/>
              <w:ind w:left="371" w:hanging="371"/>
              <w:jc w:val="left"/>
              <w:rPr>
                <w:rFonts w:eastAsia="Times New Roman"/>
                <w:szCs w:val="17"/>
                <w:lang w:val="en-US" w:eastAsia="en-AU"/>
              </w:rPr>
            </w:pPr>
            <w:r w:rsidRPr="00262771">
              <w:rPr>
                <w:rFonts w:eastAsia="Times New Roman"/>
                <w:szCs w:val="17"/>
                <w:lang w:val="en-US" w:eastAsia="en-AU"/>
              </w:rPr>
              <w:t>142.</w:t>
            </w:r>
            <w:r w:rsidRPr="00262771">
              <w:rPr>
                <w:rFonts w:eastAsia="Times New Roman"/>
                <w:szCs w:val="17"/>
                <w:lang w:val="en-US" w:eastAsia="en-AU"/>
              </w:rPr>
              <w:tab/>
              <w:t>13 June 2019</w:t>
            </w:r>
          </w:p>
        </w:tc>
        <w:tc>
          <w:tcPr>
            <w:tcW w:w="1280" w:type="pct"/>
            <w:hideMark/>
          </w:tcPr>
          <w:p w:rsidR="00262771" w:rsidRPr="00262771" w:rsidRDefault="00262771" w:rsidP="00262771">
            <w:pPr>
              <w:tabs>
                <w:tab w:val="num" w:pos="810"/>
              </w:tabs>
              <w:spacing w:after="0" w:line="200" w:lineRule="exact"/>
              <w:ind w:left="425" w:hanging="425"/>
              <w:jc w:val="left"/>
              <w:rPr>
                <w:rFonts w:eastAsia="Times New Roman"/>
                <w:szCs w:val="17"/>
                <w:lang w:val="en-US" w:eastAsia="en-AU"/>
              </w:rPr>
            </w:pPr>
            <w:r w:rsidRPr="00262771">
              <w:rPr>
                <w:rFonts w:eastAsia="Times New Roman"/>
                <w:szCs w:val="17"/>
                <w:lang w:val="en-US" w:eastAsia="en-AU"/>
              </w:rPr>
              <w:t xml:space="preserve">143. </w:t>
            </w:r>
            <w:r w:rsidRPr="00262771">
              <w:rPr>
                <w:rFonts w:eastAsia="Times New Roman"/>
                <w:szCs w:val="17"/>
                <w:lang w:val="en-US" w:eastAsia="en-AU"/>
              </w:rPr>
              <w:tab/>
              <w:t>20 June 2019</w:t>
            </w:r>
          </w:p>
        </w:tc>
        <w:tc>
          <w:tcPr>
            <w:tcW w:w="1219" w:type="pct"/>
            <w:hideMark/>
          </w:tcPr>
          <w:p w:rsidR="00262771" w:rsidRPr="00262771" w:rsidRDefault="00262771" w:rsidP="00262771">
            <w:pPr>
              <w:tabs>
                <w:tab w:val="num" w:pos="810"/>
              </w:tabs>
              <w:spacing w:after="0" w:line="200" w:lineRule="exact"/>
              <w:ind w:left="360" w:hanging="360"/>
              <w:jc w:val="left"/>
              <w:rPr>
                <w:rFonts w:eastAsia="Times New Roman"/>
                <w:szCs w:val="17"/>
                <w:lang w:val="en-US" w:eastAsia="en-AU"/>
              </w:rPr>
            </w:pPr>
            <w:r w:rsidRPr="00262771">
              <w:rPr>
                <w:rFonts w:eastAsia="Times New Roman"/>
                <w:szCs w:val="17"/>
                <w:lang w:val="en-US" w:eastAsia="en-AU"/>
              </w:rPr>
              <w:t xml:space="preserve">144. </w:t>
            </w:r>
            <w:r w:rsidRPr="00262771">
              <w:rPr>
                <w:rFonts w:eastAsia="Times New Roman"/>
                <w:szCs w:val="17"/>
                <w:lang w:val="en-US" w:eastAsia="en-AU"/>
              </w:rPr>
              <w:tab/>
              <w:t>27 June 2019</w:t>
            </w:r>
          </w:p>
        </w:tc>
      </w:tr>
      <w:tr w:rsidR="00262771" w:rsidRPr="00262771" w:rsidTr="00897C2C">
        <w:trPr>
          <w:trHeight w:val="80"/>
          <w:jc w:val="center"/>
        </w:trPr>
        <w:tc>
          <w:tcPr>
            <w:tcW w:w="1287" w:type="pct"/>
            <w:hideMark/>
          </w:tcPr>
          <w:p w:rsidR="00262771" w:rsidRPr="00262771" w:rsidRDefault="00262771" w:rsidP="00262771">
            <w:pPr>
              <w:tabs>
                <w:tab w:val="num" w:pos="810"/>
              </w:tabs>
              <w:spacing w:after="0" w:line="200" w:lineRule="exact"/>
              <w:ind w:left="360" w:hanging="360"/>
              <w:jc w:val="left"/>
              <w:rPr>
                <w:rFonts w:eastAsia="Times New Roman"/>
                <w:szCs w:val="17"/>
                <w:lang w:val="en-US" w:eastAsia="en-AU"/>
              </w:rPr>
            </w:pPr>
            <w:r w:rsidRPr="00262771">
              <w:rPr>
                <w:rFonts w:eastAsia="Times New Roman"/>
                <w:szCs w:val="17"/>
                <w:lang w:val="en-US" w:eastAsia="en-AU"/>
              </w:rPr>
              <w:t>145.</w:t>
            </w:r>
            <w:r w:rsidRPr="00262771">
              <w:rPr>
                <w:rFonts w:eastAsia="Times New Roman"/>
                <w:szCs w:val="17"/>
                <w:lang w:val="en-US" w:eastAsia="en-AU"/>
              </w:rPr>
              <w:tab/>
              <w:t>11 July 2019</w:t>
            </w:r>
          </w:p>
        </w:tc>
        <w:tc>
          <w:tcPr>
            <w:tcW w:w="1214" w:type="pct"/>
            <w:hideMark/>
          </w:tcPr>
          <w:p w:rsidR="00262771" w:rsidRPr="00262771" w:rsidRDefault="00262771" w:rsidP="00262771">
            <w:pPr>
              <w:tabs>
                <w:tab w:val="num" w:pos="810"/>
              </w:tabs>
              <w:spacing w:after="0" w:line="200" w:lineRule="exact"/>
              <w:ind w:left="371" w:hanging="371"/>
              <w:jc w:val="left"/>
              <w:rPr>
                <w:rFonts w:eastAsia="Times New Roman"/>
                <w:szCs w:val="17"/>
                <w:lang w:val="en-US" w:eastAsia="en-AU"/>
              </w:rPr>
            </w:pPr>
            <w:r w:rsidRPr="00262771">
              <w:rPr>
                <w:rFonts w:eastAsia="Times New Roman"/>
                <w:szCs w:val="17"/>
                <w:lang w:val="en-US" w:eastAsia="en-AU"/>
              </w:rPr>
              <w:t>146.</w:t>
            </w:r>
            <w:r w:rsidRPr="00262771">
              <w:rPr>
                <w:rFonts w:eastAsia="Times New Roman"/>
                <w:szCs w:val="17"/>
                <w:lang w:val="en-US" w:eastAsia="en-AU"/>
              </w:rPr>
              <w:tab/>
              <w:t>8 August 2019</w:t>
            </w:r>
          </w:p>
        </w:tc>
        <w:tc>
          <w:tcPr>
            <w:tcW w:w="1280" w:type="pct"/>
            <w:hideMark/>
          </w:tcPr>
          <w:p w:rsidR="00262771" w:rsidRPr="00262771" w:rsidRDefault="00262771" w:rsidP="00262771">
            <w:pPr>
              <w:tabs>
                <w:tab w:val="num" w:pos="810"/>
              </w:tabs>
              <w:spacing w:after="0" w:line="200" w:lineRule="exact"/>
              <w:ind w:left="425" w:hanging="425"/>
              <w:jc w:val="left"/>
              <w:rPr>
                <w:rFonts w:eastAsia="Times New Roman"/>
                <w:szCs w:val="17"/>
                <w:lang w:val="en-US" w:eastAsia="en-AU"/>
              </w:rPr>
            </w:pPr>
            <w:r w:rsidRPr="00262771">
              <w:rPr>
                <w:rFonts w:eastAsia="Times New Roman"/>
                <w:szCs w:val="17"/>
                <w:lang w:val="en-US" w:eastAsia="en-AU"/>
              </w:rPr>
              <w:t xml:space="preserve">147. </w:t>
            </w:r>
            <w:r w:rsidRPr="00262771">
              <w:rPr>
                <w:rFonts w:eastAsia="Times New Roman"/>
                <w:szCs w:val="17"/>
                <w:lang w:val="en-US" w:eastAsia="en-AU"/>
              </w:rPr>
              <w:tab/>
              <w:t>22 August 2019</w:t>
            </w:r>
          </w:p>
        </w:tc>
        <w:tc>
          <w:tcPr>
            <w:tcW w:w="1219" w:type="pct"/>
            <w:hideMark/>
          </w:tcPr>
          <w:p w:rsidR="00262771" w:rsidRPr="00262771" w:rsidRDefault="00262771" w:rsidP="00262771">
            <w:pPr>
              <w:tabs>
                <w:tab w:val="num" w:pos="810"/>
              </w:tabs>
              <w:spacing w:after="0" w:line="200" w:lineRule="exact"/>
              <w:ind w:left="360" w:hanging="360"/>
              <w:jc w:val="left"/>
              <w:rPr>
                <w:rFonts w:eastAsia="Times New Roman"/>
                <w:szCs w:val="17"/>
                <w:lang w:val="en-US" w:eastAsia="en-AU"/>
              </w:rPr>
            </w:pPr>
            <w:r w:rsidRPr="00262771">
              <w:rPr>
                <w:rFonts w:eastAsia="Times New Roman"/>
                <w:szCs w:val="17"/>
                <w:lang w:val="en-US" w:eastAsia="en-AU"/>
              </w:rPr>
              <w:t xml:space="preserve">148. </w:t>
            </w:r>
            <w:r w:rsidRPr="00262771">
              <w:rPr>
                <w:rFonts w:eastAsia="Times New Roman"/>
                <w:szCs w:val="17"/>
                <w:lang w:val="en-US" w:eastAsia="en-AU"/>
              </w:rPr>
              <w:tab/>
              <w:t>12 September 2019</w:t>
            </w:r>
          </w:p>
        </w:tc>
      </w:tr>
      <w:tr w:rsidR="00262771" w:rsidRPr="00262771" w:rsidTr="00897C2C">
        <w:trPr>
          <w:trHeight w:val="80"/>
          <w:jc w:val="center"/>
        </w:trPr>
        <w:tc>
          <w:tcPr>
            <w:tcW w:w="1287" w:type="pct"/>
            <w:hideMark/>
          </w:tcPr>
          <w:p w:rsidR="00262771" w:rsidRPr="00262771" w:rsidRDefault="00262771" w:rsidP="00262771">
            <w:pPr>
              <w:tabs>
                <w:tab w:val="num" w:pos="810"/>
              </w:tabs>
              <w:spacing w:after="0" w:line="200" w:lineRule="exact"/>
              <w:ind w:left="360" w:hanging="360"/>
              <w:jc w:val="left"/>
              <w:rPr>
                <w:rFonts w:eastAsia="Times New Roman"/>
                <w:szCs w:val="17"/>
                <w:lang w:val="en-US" w:eastAsia="en-AU"/>
              </w:rPr>
            </w:pPr>
            <w:r w:rsidRPr="00262771">
              <w:rPr>
                <w:rFonts w:eastAsia="Times New Roman"/>
                <w:szCs w:val="17"/>
                <w:lang w:val="en-US" w:eastAsia="en-AU"/>
              </w:rPr>
              <w:t>149.</w:t>
            </w:r>
            <w:r w:rsidRPr="00262771">
              <w:rPr>
                <w:rFonts w:eastAsia="Times New Roman"/>
                <w:szCs w:val="17"/>
                <w:lang w:val="en-US" w:eastAsia="en-AU"/>
              </w:rPr>
              <w:tab/>
              <w:t>19 September 2019</w:t>
            </w:r>
          </w:p>
        </w:tc>
        <w:tc>
          <w:tcPr>
            <w:tcW w:w="1214" w:type="pct"/>
            <w:hideMark/>
          </w:tcPr>
          <w:p w:rsidR="00262771" w:rsidRPr="00262771" w:rsidRDefault="00262771" w:rsidP="00262771">
            <w:pPr>
              <w:tabs>
                <w:tab w:val="num" w:pos="810"/>
              </w:tabs>
              <w:spacing w:after="0" w:line="200" w:lineRule="exact"/>
              <w:ind w:left="371" w:hanging="371"/>
              <w:jc w:val="left"/>
              <w:rPr>
                <w:rFonts w:eastAsia="Times New Roman"/>
                <w:szCs w:val="17"/>
                <w:lang w:val="en-US" w:eastAsia="en-AU"/>
              </w:rPr>
            </w:pPr>
            <w:r w:rsidRPr="00262771">
              <w:rPr>
                <w:rFonts w:eastAsia="Times New Roman"/>
                <w:szCs w:val="17"/>
                <w:lang w:val="en-US" w:eastAsia="en-AU"/>
              </w:rPr>
              <w:t>150.</w:t>
            </w:r>
            <w:r w:rsidRPr="00262771">
              <w:rPr>
                <w:rFonts w:eastAsia="Times New Roman"/>
                <w:szCs w:val="17"/>
                <w:lang w:val="en-US" w:eastAsia="en-AU"/>
              </w:rPr>
              <w:tab/>
              <w:t>14 November 2019</w:t>
            </w:r>
          </w:p>
        </w:tc>
        <w:tc>
          <w:tcPr>
            <w:tcW w:w="1280" w:type="pct"/>
            <w:hideMark/>
          </w:tcPr>
          <w:p w:rsidR="00262771" w:rsidRPr="00262771" w:rsidRDefault="00262771" w:rsidP="00262771">
            <w:pPr>
              <w:tabs>
                <w:tab w:val="num" w:pos="810"/>
              </w:tabs>
              <w:spacing w:after="0" w:line="200" w:lineRule="exact"/>
              <w:ind w:left="425" w:hanging="425"/>
              <w:jc w:val="left"/>
              <w:rPr>
                <w:rFonts w:eastAsia="Times New Roman"/>
                <w:szCs w:val="17"/>
                <w:lang w:val="en-US" w:eastAsia="en-AU"/>
              </w:rPr>
            </w:pPr>
            <w:r w:rsidRPr="00262771">
              <w:rPr>
                <w:rFonts w:eastAsia="Times New Roman"/>
                <w:szCs w:val="17"/>
                <w:lang w:val="en-US" w:eastAsia="en-AU"/>
              </w:rPr>
              <w:t xml:space="preserve">151. </w:t>
            </w:r>
            <w:r w:rsidRPr="00262771">
              <w:rPr>
                <w:rFonts w:eastAsia="Times New Roman"/>
                <w:szCs w:val="17"/>
                <w:lang w:val="en-US" w:eastAsia="en-AU"/>
              </w:rPr>
              <w:tab/>
              <w:t>28 November 2019</w:t>
            </w:r>
          </w:p>
        </w:tc>
        <w:tc>
          <w:tcPr>
            <w:tcW w:w="1219" w:type="pct"/>
            <w:hideMark/>
          </w:tcPr>
          <w:p w:rsidR="00262771" w:rsidRPr="00262771" w:rsidRDefault="00262771" w:rsidP="00262771">
            <w:pPr>
              <w:tabs>
                <w:tab w:val="num" w:pos="810"/>
              </w:tabs>
              <w:spacing w:after="0" w:line="200" w:lineRule="exact"/>
              <w:ind w:left="360" w:hanging="360"/>
              <w:jc w:val="left"/>
              <w:rPr>
                <w:rFonts w:eastAsia="Times New Roman"/>
                <w:szCs w:val="17"/>
                <w:lang w:val="en-US" w:eastAsia="en-AU"/>
              </w:rPr>
            </w:pPr>
            <w:r w:rsidRPr="00262771">
              <w:rPr>
                <w:rFonts w:eastAsia="Times New Roman"/>
                <w:szCs w:val="17"/>
                <w:lang w:val="en-US" w:eastAsia="en-AU"/>
              </w:rPr>
              <w:t xml:space="preserve">152. </w:t>
            </w:r>
            <w:r w:rsidRPr="00262771">
              <w:rPr>
                <w:rFonts w:eastAsia="Times New Roman"/>
                <w:szCs w:val="17"/>
                <w:lang w:val="en-US" w:eastAsia="en-AU"/>
              </w:rPr>
              <w:tab/>
              <w:t>12 December 2019</w:t>
            </w:r>
          </w:p>
        </w:tc>
      </w:tr>
      <w:tr w:rsidR="00262771" w:rsidRPr="00262771" w:rsidTr="00897C2C">
        <w:trPr>
          <w:trHeight w:val="80"/>
          <w:jc w:val="center"/>
        </w:trPr>
        <w:tc>
          <w:tcPr>
            <w:tcW w:w="1287" w:type="pct"/>
            <w:hideMark/>
          </w:tcPr>
          <w:p w:rsidR="00262771" w:rsidRPr="00262771" w:rsidRDefault="00262771" w:rsidP="00262771">
            <w:pPr>
              <w:tabs>
                <w:tab w:val="num" w:pos="810"/>
              </w:tabs>
              <w:spacing w:after="0" w:line="200" w:lineRule="exact"/>
              <w:ind w:left="360" w:hanging="360"/>
              <w:jc w:val="left"/>
              <w:rPr>
                <w:rFonts w:eastAsia="Times New Roman"/>
                <w:szCs w:val="17"/>
                <w:lang w:val="en-US" w:eastAsia="en-AU"/>
              </w:rPr>
            </w:pPr>
            <w:r w:rsidRPr="00262771">
              <w:rPr>
                <w:rFonts w:eastAsia="Times New Roman"/>
                <w:szCs w:val="17"/>
                <w:lang w:val="en-US" w:eastAsia="en-AU"/>
              </w:rPr>
              <w:t>153.</w:t>
            </w:r>
            <w:r w:rsidRPr="00262771">
              <w:rPr>
                <w:rFonts w:eastAsia="Times New Roman"/>
                <w:szCs w:val="17"/>
                <w:lang w:val="en-US" w:eastAsia="en-AU"/>
              </w:rPr>
              <w:tab/>
              <w:t>19 December 2019</w:t>
            </w:r>
          </w:p>
        </w:tc>
        <w:tc>
          <w:tcPr>
            <w:tcW w:w="1214" w:type="pct"/>
            <w:hideMark/>
          </w:tcPr>
          <w:p w:rsidR="00262771" w:rsidRPr="00262771" w:rsidRDefault="00262771" w:rsidP="00262771">
            <w:pPr>
              <w:tabs>
                <w:tab w:val="num" w:pos="810"/>
              </w:tabs>
              <w:spacing w:after="0" w:line="200" w:lineRule="exact"/>
              <w:ind w:left="371" w:hanging="371"/>
              <w:jc w:val="left"/>
              <w:rPr>
                <w:rFonts w:eastAsia="Times New Roman"/>
                <w:szCs w:val="17"/>
                <w:lang w:val="en-US" w:eastAsia="en-AU"/>
              </w:rPr>
            </w:pPr>
            <w:r w:rsidRPr="00262771">
              <w:rPr>
                <w:rFonts w:eastAsia="Times New Roman"/>
                <w:szCs w:val="17"/>
                <w:lang w:val="en-US" w:eastAsia="en-AU"/>
              </w:rPr>
              <w:t>154.</w:t>
            </w:r>
            <w:r w:rsidRPr="00262771">
              <w:rPr>
                <w:rFonts w:eastAsia="Times New Roman"/>
                <w:szCs w:val="17"/>
                <w:lang w:val="en-US" w:eastAsia="en-AU"/>
              </w:rPr>
              <w:tab/>
              <w:t>23 January 2020</w:t>
            </w:r>
          </w:p>
        </w:tc>
        <w:tc>
          <w:tcPr>
            <w:tcW w:w="1280" w:type="pct"/>
          </w:tcPr>
          <w:p w:rsidR="00262771" w:rsidRPr="00262771" w:rsidRDefault="00262771" w:rsidP="00262771">
            <w:pPr>
              <w:tabs>
                <w:tab w:val="num" w:pos="810"/>
              </w:tabs>
              <w:spacing w:after="0" w:line="200" w:lineRule="exact"/>
              <w:ind w:left="425" w:hanging="425"/>
              <w:jc w:val="left"/>
              <w:rPr>
                <w:rFonts w:eastAsia="Times New Roman"/>
                <w:szCs w:val="17"/>
                <w:lang w:val="en-US" w:eastAsia="en-AU"/>
              </w:rPr>
            </w:pPr>
            <w:r w:rsidRPr="00262771">
              <w:rPr>
                <w:rFonts w:eastAsia="Times New Roman"/>
                <w:szCs w:val="17"/>
                <w:lang w:val="en-US" w:eastAsia="en-AU"/>
              </w:rPr>
              <w:t xml:space="preserve">155. </w:t>
            </w:r>
            <w:r w:rsidRPr="00262771">
              <w:rPr>
                <w:rFonts w:eastAsia="Times New Roman"/>
                <w:szCs w:val="17"/>
                <w:lang w:val="en-US" w:eastAsia="en-AU"/>
              </w:rPr>
              <w:tab/>
              <w:t>27 February 2020</w:t>
            </w:r>
          </w:p>
        </w:tc>
        <w:tc>
          <w:tcPr>
            <w:tcW w:w="1219" w:type="pct"/>
          </w:tcPr>
          <w:p w:rsidR="00262771" w:rsidRPr="00262771" w:rsidRDefault="00262771" w:rsidP="00262771">
            <w:pPr>
              <w:tabs>
                <w:tab w:val="num" w:pos="810"/>
              </w:tabs>
              <w:spacing w:after="0" w:line="200" w:lineRule="exact"/>
              <w:ind w:left="360" w:hanging="360"/>
              <w:jc w:val="left"/>
              <w:rPr>
                <w:rFonts w:eastAsia="Times New Roman"/>
                <w:szCs w:val="17"/>
                <w:lang w:val="en-US" w:eastAsia="en-AU"/>
              </w:rPr>
            </w:pPr>
            <w:r w:rsidRPr="00262771">
              <w:rPr>
                <w:rFonts w:eastAsia="Times New Roman"/>
                <w:szCs w:val="17"/>
                <w:lang w:val="en-US" w:eastAsia="en-AU"/>
              </w:rPr>
              <w:t xml:space="preserve">156. </w:t>
            </w:r>
            <w:r w:rsidRPr="00262771">
              <w:rPr>
                <w:rFonts w:eastAsia="Times New Roman"/>
                <w:szCs w:val="17"/>
                <w:lang w:val="en-US" w:eastAsia="en-AU"/>
              </w:rPr>
              <w:tab/>
              <w:t>21 April 2020</w:t>
            </w:r>
          </w:p>
        </w:tc>
      </w:tr>
      <w:tr w:rsidR="00262771" w:rsidRPr="00262771" w:rsidTr="00897C2C">
        <w:trPr>
          <w:trHeight w:val="80"/>
          <w:jc w:val="center"/>
        </w:trPr>
        <w:tc>
          <w:tcPr>
            <w:tcW w:w="1287" w:type="pct"/>
          </w:tcPr>
          <w:p w:rsidR="00262771" w:rsidRPr="00262771" w:rsidRDefault="00262771" w:rsidP="00262771">
            <w:pPr>
              <w:tabs>
                <w:tab w:val="num" w:pos="810"/>
              </w:tabs>
              <w:spacing w:after="0" w:line="200" w:lineRule="exact"/>
              <w:ind w:left="360" w:hanging="360"/>
              <w:jc w:val="left"/>
              <w:rPr>
                <w:rFonts w:eastAsia="Times New Roman"/>
                <w:szCs w:val="17"/>
                <w:lang w:val="en-US" w:eastAsia="en-AU"/>
              </w:rPr>
            </w:pPr>
            <w:r w:rsidRPr="00262771">
              <w:rPr>
                <w:rFonts w:eastAsia="Times New Roman"/>
                <w:szCs w:val="17"/>
                <w:lang w:val="en-US" w:eastAsia="en-AU"/>
              </w:rPr>
              <w:t>157.</w:t>
            </w:r>
            <w:r w:rsidRPr="00262771">
              <w:rPr>
                <w:rFonts w:eastAsia="Times New Roman"/>
                <w:szCs w:val="17"/>
                <w:lang w:val="en-US" w:eastAsia="en-AU"/>
              </w:rPr>
              <w:tab/>
              <w:t>25 June 2020</w:t>
            </w:r>
          </w:p>
        </w:tc>
        <w:tc>
          <w:tcPr>
            <w:tcW w:w="1214" w:type="pct"/>
          </w:tcPr>
          <w:p w:rsidR="00262771" w:rsidRPr="00262771" w:rsidRDefault="00262771" w:rsidP="00262771">
            <w:pPr>
              <w:tabs>
                <w:tab w:val="num" w:pos="810"/>
              </w:tabs>
              <w:spacing w:after="0" w:line="200" w:lineRule="exact"/>
              <w:ind w:left="371" w:hanging="371"/>
              <w:jc w:val="left"/>
              <w:rPr>
                <w:rFonts w:eastAsia="Times New Roman"/>
                <w:szCs w:val="17"/>
                <w:lang w:val="en-US" w:eastAsia="en-AU"/>
              </w:rPr>
            </w:pPr>
            <w:r w:rsidRPr="00262771">
              <w:rPr>
                <w:rFonts w:eastAsia="Times New Roman"/>
                <w:szCs w:val="17"/>
                <w:lang w:val="en-US" w:eastAsia="en-AU"/>
              </w:rPr>
              <w:t>158.</w:t>
            </w:r>
            <w:r w:rsidRPr="00262771">
              <w:rPr>
                <w:rFonts w:eastAsia="Times New Roman"/>
                <w:szCs w:val="17"/>
                <w:lang w:val="en-US" w:eastAsia="en-AU"/>
              </w:rPr>
              <w:tab/>
              <w:t>10 September 2020</w:t>
            </w:r>
          </w:p>
        </w:tc>
        <w:tc>
          <w:tcPr>
            <w:tcW w:w="1280" w:type="pct"/>
          </w:tcPr>
          <w:p w:rsidR="00262771" w:rsidRPr="00262771" w:rsidRDefault="00262771" w:rsidP="00262771">
            <w:pPr>
              <w:tabs>
                <w:tab w:val="num" w:pos="810"/>
              </w:tabs>
              <w:spacing w:after="0" w:line="200" w:lineRule="exact"/>
              <w:ind w:left="425" w:hanging="425"/>
              <w:jc w:val="left"/>
              <w:rPr>
                <w:rFonts w:eastAsia="Times New Roman"/>
                <w:szCs w:val="17"/>
                <w:lang w:val="en-US" w:eastAsia="en-AU"/>
              </w:rPr>
            </w:pPr>
            <w:r w:rsidRPr="00262771">
              <w:rPr>
                <w:rFonts w:eastAsia="Times New Roman"/>
                <w:szCs w:val="17"/>
                <w:lang w:val="en-US" w:eastAsia="en-AU"/>
              </w:rPr>
              <w:t xml:space="preserve">159. </w:t>
            </w:r>
            <w:r w:rsidRPr="00262771">
              <w:rPr>
                <w:rFonts w:eastAsia="Times New Roman"/>
                <w:szCs w:val="17"/>
                <w:lang w:val="en-US" w:eastAsia="en-AU"/>
              </w:rPr>
              <w:tab/>
              <w:t>17 September 2020</w:t>
            </w:r>
          </w:p>
        </w:tc>
        <w:tc>
          <w:tcPr>
            <w:tcW w:w="1219" w:type="pct"/>
          </w:tcPr>
          <w:p w:rsidR="00262771" w:rsidRPr="00262771" w:rsidRDefault="00262771" w:rsidP="00262771">
            <w:pPr>
              <w:tabs>
                <w:tab w:val="num" w:pos="810"/>
              </w:tabs>
              <w:spacing w:after="0" w:line="200" w:lineRule="exact"/>
              <w:ind w:left="360" w:hanging="360"/>
              <w:jc w:val="left"/>
              <w:rPr>
                <w:rFonts w:eastAsia="Times New Roman"/>
                <w:szCs w:val="17"/>
                <w:lang w:val="en-US" w:eastAsia="en-AU"/>
              </w:rPr>
            </w:pPr>
            <w:r w:rsidRPr="00262771">
              <w:rPr>
                <w:rFonts w:eastAsia="Times New Roman"/>
                <w:szCs w:val="17"/>
                <w:lang w:val="en-US" w:eastAsia="en-AU"/>
              </w:rPr>
              <w:t xml:space="preserve">160. </w:t>
            </w:r>
            <w:r w:rsidRPr="00262771">
              <w:rPr>
                <w:rFonts w:eastAsia="Times New Roman"/>
                <w:szCs w:val="17"/>
                <w:lang w:val="en-US" w:eastAsia="en-AU"/>
              </w:rPr>
              <w:tab/>
              <w:t>8 October 2020</w:t>
            </w:r>
          </w:p>
        </w:tc>
      </w:tr>
    </w:tbl>
    <w:p w:rsidR="00262771" w:rsidRPr="00262771" w:rsidRDefault="00262771" w:rsidP="00262771">
      <w:pPr>
        <w:spacing w:before="240" w:after="120"/>
        <w:jc w:val="center"/>
        <w:rPr>
          <w:rFonts w:eastAsia="Times New Roman"/>
          <w:smallCaps/>
          <w:szCs w:val="17"/>
          <w:lang w:eastAsia="en-AU"/>
        </w:rPr>
      </w:pPr>
      <w:r w:rsidRPr="00262771">
        <w:rPr>
          <w:rFonts w:eastAsia="Times New Roman"/>
          <w:smallCaps/>
          <w:szCs w:val="17"/>
          <w:lang w:eastAsia="en-AU"/>
        </w:rPr>
        <w:lastRenderedPageBreak/>
        <w:t xml:space="preserve">Trades or Declared Vocations and Required Qualifications and Training Contract Conditions for </w:t>
      </w:r>
      <w:r w:rsidRPr="00262771">
        <w:rPr>
          <w:rFonts w:eastAsia="Times New Roman"/>
          <w:smallCaps/>
          <w:szCs w:val="17"/>
          <w:lang w:eastAsia="en-AU"/>
        </w:rPr>
        <w:br/>
        <w:t>the Agriculture, Horticulture and Conservation and Land Management (AHC), Business Services (BSB), Food, Beverage and Pharmaceutical (FBP), Food, Textiles, Clothing and Footwear (MST), National Water (NWP) and Transport and Logistics Industry (TLI) training packages</w:t>
      </w:r>
    </w:p>
    <w:tbl>
      <w:tblPr>
        <w:tblW w:w="9360" w:type="dxa"/>
        <w:jc w:val="center"/>
        <w:tblBorders>
          <w:top w:val="single" w:sz="4" w:space="0" w:color="auto"/>
          <w:bottom w:val="single" w:sz="4" w:space="0" w:color="auto"/>
        </w:tblBorders>
        <w:tblLayout w:type="fixed"/>
        <w:tblCellMar>
          <w:left w:w="0" w:type="dxa"/>
          <w:right w:w="0" w:type="dxa"/>
        </w:tblCellMar>
        <w:tblLook w:val="0020" w:firstRow="1" w:lastRow="0" w:firstColumn="0" w:lastColumn="0" w:noHBand="0" w:noVBand="0"/>
      </w:tblPr>
      <w:tblGrid>
        <w:gridCol w:w="2410"/>
        <w:gridCol w:w="992"/>
        <w:gridCol w:w="3544"/>
        <w:gridCol w:w="1418"/>
        <w:gridCol w:w="996"/>
      </w:tblGrid>
      <w:tr w:rsidR="00262771" w:rsidRPr="00262771" w:rsidTr="00897C2C">
        <w:trPr>
          <w:trHeight w:val="553"/>
          <w:tblHeader/>
          <w:jc w:val="center"/>
        </w:trPr>
        <w:tc>
          <w:tcPr>
            <w:tcW w:w="2410" w:type="dxa"/>
            <w:tcBorders>
              <w:top w:val="single" w:sz="4" w:space="0" w:color="auto"/>
              <w:left w:val="nil"/>
              <w:bottom w:val="single" w:sz="4" w:space="0" w:color="auto"/>
              <w:right w:val="nil"/>
            </w:tcBorders>
            <w:vAlign w:val="center"/>
          </w:tcPr>
          <w:p w:rsidR="00262771" w:rsidRPr="00262771" w:rsidRDefault="00262771" w:rsidP="00262771">
            <w:pPr>
              <w:spacing w:after="0"/>
              <w:jc w:val="center"/>
              <w:rPr>
                <w:rFonts w:ascii="Arial" w:eastAsia="Times New Roman" w:hAnsi="Arial" w:cs="Arial"/>
                <w:b/>
                <w:szCs w:val="17"/>
                <w:lang w:val="en-US"/>
              </w:rPr>
            </w:pPr>
            <w:r w:rsidRPr="00262771">
              <w:rPr>
                <w:rFonts w:eastAsia="Times New Roman"/>
                <w:b/>
                <w:szCs w:val="17"/>
                <w:lang w:val="en-US"/>
              </w:rPr>
              <w:t>*Trade/ #Declared Vocation/ Other Occupation</w:t>
            </w:r>
          </w:p>
        </w:tc>
        <w:tc>
          <w:tcPr>
            <w:tcW w:w="992" w:type="dxa"/>
            <w:tcBorders>
              <w:top w:val="single" w:sz="4" w:space="0" w:color="auto"/>
              <w:left w:val="nil"/>
              <w:bottom w:val="single" w:sz="4" w:space="0" w:color="auto"/>
              <w:right w:val="nil"/>
            </w:tcBorders>
            <w:vAlign w:val="center"/>
          </w:tcPr>
          <w:p w:rsidR="00262771" w:rsidRPr="00262771" w:rsidRDefault="00262771" w:rsidP="00262771">
            <w:pPr>
              <w:spacing w:after="0"/>
              <w:jc w:val="center"/>
              <w:rPr>
                <w:rFonts w:ascii="Arial" w:eastAsia="Times New Roman" w:hAnsi="Arial" w:cs="Arial"/>
                <w:b/>
                <w:szCs w:val="17"/>
                <w:lang w:val="en-US"/>
              </w:rPr>
            </w:pPr>
            <w:r w:rsidRPr="00262771">
              <w:rPr>
                <w:rFonts w:eastAsia="Times New Roman"/>
                <w:b/>
                <w:szCs w:val="17"/>
                <w:lang w:val="en-US"/>
              </w:rPr>
              <w:t xml:space="preserve">Qualification </w:t>
            </w:r>
            <w:r w:rsidRPr="00262771">
              <w:rPr>
                <w:rFonts w:eastAsia="Times New Roman"/>
                <w:b/>
                <w:szCs w:val="17"/>
                <w:lang w:val="en-US"/>
              </w:rPr>
              <w:br/>
              <w:t>Code</w:t>
            </w:r>
          </w:p>
        </w:tc>
        <w:tc>
          <w:tcPr>
            <w:tcW w:w="3544" w:type="dxa"/>
            <w:tcBorders>
              <w:top w:val="single" w:sz="4" w:space="0" w:color="auto"/>
              <w:left w:val="nil"/>
              <w:bottom w:val="single" w:sz="4" w:space="0" w:color="auto"/>
              <w:right w:val="nil"/>
            </w:tcBorders>
            <w:vAlign w:val="center"/>
          </w:tcPr>
          <w:p w:rsidR="00262771" w:rsidRPr="00262771" w:rsidRDefault="00262771" w:rsidP="00262771">
            <w:pPr>
              <w:spacing w:after="0"/>
              <w:jc w:val="center"/>
              <w:rPr>
                <w:rFonts w:ascii="Arial" w:eastAsia="Times New Roman" w:hAnsi="Arial" w:cs="Arial"/>
                <w:b/>
                <w:szCs w:val="17"/>
                <w:lang w:val="en-US"/>
              </w:rPr>
            </w:pPr>
            <w:r w:rsidRPr="00262771">
              <w:rPr>
                <w:rFonts w:eastAsia="Times New Roman"/>
                <w:b/>
                <w:szCs w:val="17"/>
                <w:lang w:val="en-US"/>
              </w:rPr>
              <w:t>Qualification Title</w:t>
            </w:r>
          </w:p>
        </w:tc>
        <w:tc>
          <w:tcPr>
            <w:tcW w:w="1418" w:type="dxa"/>
            <w:tcBorders>
              <w:top w:val="single" w:sz="4" w:space="0" w:color="auto"/>
              <w:left w:val="nil"/>
              <w:bottom w:val="single" w:sz="4" w:space="0" w:color="auto"/>
              <w:right w:val="nil"/>
            </w:tcBorders>
            <w:vAlign w:val="center"/>
          </w:tcPr>
          <w:p w:rsidR="00262771" w:rsidRPr="00262771" w:rsidRDefault="00262771" w:rsidP="00262771">
            <w:pPr>
              <w:spacing w:after="0"/>
              <w:jc w:val="center"/>
              <w:rPr>
                <w:rFonts w:ascii="Arial" w:eastAsia="Times New Roman" w:hAnsi="Arial" w:cs="Arial"/>
                <w:b/>
                <w:szCs w:val="17"/>
                <w:lang w:val="en-US"/>
              </w:rPr>
            </w:pPr>
            <w:r w:rsidRPr="00262771">
              <w:rPr>
                <w:rFonts w:eastAsia="Times New Roman"/>
                <w:b/>
                <w:szCs w:val="17"/>
                <w:lang w:val="en-US"/>
              </w:rPr>
              <w:t>Nominal Term of Training Contract</w:t>
            </w:r>
          </w:p>
        </w:tc>
        <w:tc>
          <w:tcPr>
            <w:tcW w:w="996" w:type="dxa"/>
            <w:tcBorders>
              <w:top w:val="single" w:sz="4" w:space="0" w:color="auto"/>
              <w:left w:val="nil"/>
              <w:bottom w:val="single" w:sz="4" w:space="0" w:color="auto"/>
              <w:right w:val="nil"/>
            </w:tcBorders>
            <w:vAlign w:val="center"/>
          </w:tcPr>
          <w:p w:rsidR="00262771" w:rsidRPr="00262771" w:rsidRDefault="00262771" w:rsidP="00262771">
            <w:pPr>
              <w:spacing w:after="0"/>
              <w:jc w:val="center"/>
              <w:rPr>
                <w:rFonts w:ascii="Arial" w:eastAsia="Times New Roman" w:hAnsi="Arial" w:cs="Arial"/>
                <w:b/>
                <w:szCs w:val="17"/>
                <w:lang w:val="en-US"/>
              </w:rPr>
            </w:pPr>
            <w:r w:rsidRPr="00262771">
              <w:rPr>
                <w:rFonts w:eastAsia="Times New Roman"/>
                <w:b/>
                <w:szCs w:val="17"/>
                <w:lang w:val="en-US"/>
              </w:rPr>
              <w:t>Probationary Period</w:t>
            </w:r>
          </w:p>
        </w:tc>
      </w:tr>
      <w:tr w:rsidR="00262771" w:rsidRPr="00262771" w:rsidTr="00897C2C">
        <w:trPr>
          <w:trHeight w:val="47"/>
          <w:tblHeader/>
          <w:jc w:val="center"/>
        </w:trPr>
        <w:tc>
          <w:tcPr>
            <w:tcW w:w="2410" w:type="dxa"/>
            <w:tcBorders>
              <w:top w:val="single" w:sz="4" w:space="0" w:color="auto"/>
              <w:left w:val="nil"/>
              <w:bottom w:val="nil"/>
              <w:right w:val="nil"/>
            </w:tcBorders>
            <w:vAlign w:val="center"/>
          </w:tcPr>
          <w:p w:rsidR="00262771" w:rsidRPr="00262771" w:rsidRDefault="00262771" w:rsidP="00262771">
            <w:pPr>
              <w:spacing w:after="0" w:line="80" w:lineRule="exact"/>
              <w:jc w:val="center"/>
              <w:rPr>
                <w:rFonts w:eastAsia="Times New Roman"/>
                <w:b/>
                <w:szCs w:val="17"/>
                <w:lang w:val="en-US"/>
              </w:rPr>
            </w:pPr>
          </w:p>
        </w:tc>
        <w:tc>
          <w:tcPr>
            <w:tcW w:w="992" w:type="dxa"/>
            <w:tcBorders>
              <w:top w:val="single" w:sz="4" w:space="0" w:color="auto"/>
              <w:left w:val="nil"/>
              <w:bottom w:val="nil"/>
              <w:right w:val="nil"/>
            </w:tcBorders>
            <w:vAlign w:val="center"/>
          </w:tcPr>
          <w:p w:rsidR="00262771" w:rsidRPr="00262771" w:rsidRDefault="00262771" w:rsidP="00262771">
            <w:pPr>
              <w:spacing w:after="0" w:line="80" w:lineRule="exact"/>
              <w:jc w:val="center"/>
              <w:rPr>
                <w:rFonts w:eastAsia="Times New Roman"/>
                <w:b/>
                <w:szCs w:val="17"/>
                <w:lang w:val="en-US"/>
              </w:rPr>
            </w:pPr>
          </w:p>
        </w:tc>
        <w:tc>
          <w:tcPr>
            <w:tcW w:w="3544" w:type="dxa"/>
            <w:tcBorders>
              <w:top w:val="single" w:sz="4" w:space="0" w:color="auto"/>
              <w:left w:val="nil"/>
              <w:bottom w:val="nil"/>
              <w:right w:val="nil"/>
            </w:tcBorders>
            <w:vAlign w:val="center"/>
          </w:tcPr>
          <w:p w:rsidR="00262771" w:rsidRPr="00262771" w:rsidRDefault="00262771" w:rsidP="00262771">
            <w:pPr>
              <w:spacing w:after="0" w:line="80" w:lineRule="exact"/>
              <w:ind w:left="113"/>
              <w:jc w:val="center"/>
              <w:rPr>
                <w:rFonts w:eastAsia="Times New Roman"/>
                <w:b/>
                <w:szCs w:val="17"/>
                <w:lang w:val="en-US"/>
              </w:rPr>
            </w:pPr>
          </w:p>
        </w:tc>
        <w:tc>
          <w:tcPr>
            <w:tcW w:w="1418" w:type="dxa"/>
            <w:tcBorders>
              <w:top w:val="single" w:sz="4" w:space="0" w:color="auto"/>
              <w:left w:val="nil"/>
              <w:bottom w:val="nil"/>
              <w:right w:val="nil"/>
            </w:tcBorders>
            <w:vAlign w:val="center"/>
          </w:tcPr>
          <w:p w:rsidR="00262771" w:rsidRPr="00262771" w:rsidRDefault="00262771" w:rsidP="00262771">
            <w:pPr>
              <w:spacing w:after="0" w:line="80" w:lineRule="exact"/>
              <w:jc w:val="center"/>
              <w:rPr>
                <w:rFonts w:eastAsia="Times New Roman"/>
                <w:b/>
                <w:szCs w:val="17"/>
                <w:lang w:val="en-US"/>
              </w:rPr>
            </w:pPr>
          </w:p>
        </w:tc>
        <w:tc>
          <w:tcPr>
            <w:tcW w:w="996" w:type="dxa"/>
            <w:tcBorders>
              <w:top w:val="single" w:sz="4" w:space="0" w:color="auto"/>
              <w:left w:val="nil"/>
              <w:bottom w:val="nil"/>
              <w:right w:val="nil"/>
            </w:tcBorders>
            <w:vAlign w:val="center"/>
          </w:tcPr>
          <w:p w:rsidR="00262771" w:rsidRPr="00262771" w:rsidRDefault="00262771" w:rsidP="00262771">
            <w:pPr>
              <w:spacing w:after="0" w:line="80" w:lineRule="exact"/>
              <w:jc w:val="center"/>
              <w:rPr>
                <w:rFonts w:eastAsia="Times New Roman"/>
                <w:b/>
                <w:szCs w:val="17"/>
                <w:lang w:val="en-US"/>
              </w:rPr>
            </w:pPr>
          </w:p>
        </w:tc>
      </w:tr>
      <w:tr w:rsidR="00262771" w:rsidRPr="00262771" w:rsidTr="00897C2C">
        <w:trPr>
          <w:trHeight w:val="227"/>
          <w:jc w:val="center"/>
        </w:trPr>
        <w:tc>
          <w:tcPr>
            <w:tcW w:w="2410" w:type="dxa"/>
            <w:tcBorders>
              <w:top w:val="nil"/>
              <w:left w:val="nil"/>
              <w:bottom w:val="nil"/>
              <w:right w:val="nil"/>
            </w:tcBorders>
            <w:vAlign w:val="center"/>
          </w:tcPr>
          <w:p w:rsidR="00262771" w:rsidRPr="00262771" w:rsidRDefault="00262771" w:rsidP="00262771">
            <w:pPr>
              <w:spacing w:before="40" w:after="40"/>
              <w:jc w:val="left"/>
              <w:rPr>
                <w:rFonts w:eastAsia="Times New Roman"/>
                <w:szCs w:val="17"/>
              </w:rPr>
            </w:pPr>
            <w:r w:rsidRPr="00262771">
              <w:rPr>
                <w:rFonts w:eastAsia="Times New Roman"/>
                <w:szCs w:val="17"/>
              </w:rPr>
              <w:t xml:space="preserve">Electrical and Refrigeration/ </w:t>
            </w:r>
            <w:r w:rsidRPr="00262771">
              <w:rPr>
                <w:rFonts w:eastAsia="Times New Roman"/>
                <w:szCs w:val="17"/>
              </w:rPr>
              <w:br/>
              <w:t>Air-conditioning Technician *</w:t>
            </w:r>
          </w:p>
        </w:tc>
        <w:tc>
          <w:tcPr>
            <w:tcW w:w="992" w:type="dxa"/>
            <w:tcBorders>
              <w:top w:val="nil"/>
              <w:left w:val="nil"/>
              <w:bottom w:val="nil"/>
              <w:right w:val="nil"/>
            </w:tcBorders>
            <w:shd w:val="clear" w:color="auto" w:fill="auto"/>
            <w:vAlign w:val="center"/>
          </w:tcPr>
          <w:p w:rsidR="00262771" w:rsidRPr="00262771" w:rsidRDefault="00262771" w:rsidP="00262771">
            <w:pPr>
              <w:spacing w:before="40" w:after="40"/>
              <w:jc w:val="center"/>
              <w:rPr>
                <w:rFonts w:eastAsia="Times New Roman"/>
                <w:szCs w:val="17"/>
              </w:rPr>
            </w:pPr>
            <w:r w:rsidRPr="00262771">
              <w:rPr>
                <w:rFonts w:eastAsia="Times New Roman"/>
                <w:szCs w:val="17"/>
              </w:rPr>
              <w:t>UEE30811 &amp; UEE32211</w:t>
            </w:r>
          </w:p>
        </w:tc>
        <w:tc>
          <w:tcPr>
            <w:tcW w:w="3544" w:type="dxa"/>
            <w:tcBorders>
              <w:top w:val="nil"/>
              <w:left w:val="nil"/>
              <w:bottom w:val="nil"/>
              <w:right w:val="nil"/>
            </w:tcBorders>
            <w:shd w:val="clear" w:color="auto" w:fill="auto"/>
            <w:vAlign w:val="center"/>
          </w:tcPr>
          <w:p w:rsidR="00262771" w:rsidRPr="00262771" w:rsidRDefault="00262771" w:rsidP="00262771">
            <w:pPr>
              <w:spacing w:before="40" w:after="40"/>
              <w:ind w:left="113"/>
              <w:jc w:val="left"/>
              <w:rPr>
                <w:rFonts w:eastAsia="Times New Roman"/>
                <w:szCs w:val="17"/>
              </w:rPr>
            </w:pPr>
            <w:r w:rsidRPr="00262771">
              <w:rPr>
                <w:rFonts w:eastAsia="Times New Roman"/>
                <w:szCs w:val="17"/>
              </w:rPr>
              <w:t xml:space="preserve">Certificate III in </w:t>
            </w:r>
            <w:proofErr w:type="spellStart"/>
            <w:r w:rsidRPr="00262771">
              <w:rPr>
                <w:rFonts w:eastAsia="Times New Roman"/>
                <w:szCs w:val="17"/>
              </w:rPr>
              <w:t>Electrotechnology</w:t>
            </w:r>
            <w:proofErr w:type="spellEnd"/>
            <w:r w:rsidRPr="00262771">
              <w:rPr>
                <w:rFonts w:eastAsia="Times New Roman"/>
                <w:szCs w:val="17"/>
              </w:rPr>
              <w:t xml:space="preserve"> Electrician &amp; Certificate III in Air-conditioning and Refrigeration (concurrent delivery)</w:t>
            </w:r>
          </w:p>
        </w:tc>
        <w:tc>
          <w:tcPr>
            <w:tcW w:w="1418" w:type="dxa"/>
            <w:tcBorders>
              <w:top w:val="nil"/>
              <w:left w:val="nil"/>
              <w:bottom w:val="nil"/>
              <w:right w:val="nil"/>
            </w:tcBorders>
            <w:shd w:val="clear" w:color="auto" w:fill="auto"/>
            <w:vAlign w:val="center"/>
          </w:tcPr>
          <w:p w:rsidR="00262771" w:rsidRPr="00262771" w:rsidRDefault="00262771" w:rsidP="00262771">
            <w:pPr>
              <w:spacing w:before="40" w:after="40"/>
              <w:jc w:val="center"/>
              <w:rPr>
                <w:rFonts w:eastAsia="Times New Roman"/>
                <w:szCs w:val="17"/>
              </w:rPr>
            </w:pPr>
            <w:r w:rsidRPr="00262771">
              <w:rPr>
                <w:rFonts w:eastAsia="Times New Roman"/>
                <w:szCs w:val="17"/>
              </w:rPr>
              <w:t>60</w:t>
            </w:r>
          </w:p>
        </w:tc>
        <w:tc>
          <w:tcPr>
            <w:tcW w:w="996" w:type="dxa"/>
            <w:tcBorders>
              <w:top w:val="nil"/>
              <w:left w:val="nil"/>
              <w:bottom w:val="nil"/>
              <w:right w:val="nil"/>
            </w:tcBorders>
            <w:shd w:val="clear" w:color="auto" w:fill="auto"/>
            <w:vAlign w:val="center"/>
          </w:tcPr>
          <w:p w:rsidR="00262771" w:rsidRPr="00262771" w:rsidRDefault="00262771" w:rsidP="00262771">
            <w:pPr>
              <w:spacing w:before="40" w:after="40"/>
              <w:jc w:val="center"/>
              <w:rPr>
                <w:rFonts w:eastAsia="Times New Roman"/>
                <w:szCs w:val="17"/>
              </w:rPr>
            </w:pPr>
            <w:r w:rsidRPr="00262771">
              <w:rPr>
                <w:rFonts w:eastAsia="Times New Roman"/>
                <w:szCs w:val="17"/>
              </w:rPr>
              <w:t>90</w:t>
            </w:r>
          </w:p>
        </w:tc>
      </w:tr>
      <w:tr w:rsidR="00262771" w:rsidRPr="00262771" w:rsidTr="00897C2C">
        <w:trPr>
          <w:trHeight w:val="227"/>
          <w:jc w:val="center"/>
        </w:trPr>
        <w:tc>
          <w:tcPr>
            <w:tcW w:w="2410" w:type="dxa"/>
            <w:tcBorders>
              <w:top w:val="nil"/>
              <w:left w:val="nil"/>
              <w:bottom w:val="nil"/>
              <w:right w:val="nil"/>
            </w:tcBorders>
            <w:vAlign w:val="center"/>
          </w:tcPr>
          <w:p w:rsidR="00262771" w:rsidRPr="00262771" w:rsidRDefault="00262771" w:rsidP="00262771">
            <w:pPr>
              <w:spacing w:before="40" w:after="40"/>
              <w:jc w:val="left"/>
              <w:rPr>
                <w:rFonts w:eastAsia="Times New Roman"/>
                <w:bCs/>
                <w:szCs w:val="17"/>
                <w:lang w:val="en-US"/>
              </w:rPr>
            </w:pPr>
            <w:r w:rsidRPr="00262771">
              <w:rPr>
                <w:rFonts w:eastAsia="Times New Roman"/>
                <w:szCs w:val="17"/>
              </w:rPr>
              <w:t>Farming #</w:t>
            </w:r>
          </w:p>
        </w:tc>
        <w:tc>
          <w:tcPr>
            <w:tcW w:w="992" w:type="dxa"/>
            <w:tcBorders>
              <w:top w:val="nil"/>
              <w:left w:val="nil"/>
              <w:bottom w:val="nil"/>
              <w:right w:val="nil"/>
            </w:tcBorders>
            <w:vAlign w:val="center"/>
          </w:tcPr>
          <w:p w:rsidR="00262771" w:rsidRPr="00262771" w:rsidRDefault="00262771" w:rsidP="00262771">
            <w:pPr>
              <w:spacing w:before="40" w:after="40"/>
              <w:jc w:val="center"/>
              <w:rPr>
                <w:rFonts w:eastAsia="Times New Roman"/>
                <w:bCs/>
                <w:szCs w:val="17"/>
                <w:lang w:val="en-US"/>
              </w:rPr>
            </w:pPr>
            <w:r w:rsidRPr="00262771">
              <w:rPr>
                <w:rFonts w:eastAsia="Times New Roman"/>
                <w:szCs w:val="17"/>
              </w:rPr>
              <w:t>AHC32419</w:t>
            </w:r>
          </w:p>
        </w:tc>
        <w:tc>
          <w:tcPr>
            <w:tcW w:w="3544" w:type="dxa"/>
            <w:tcBorders>
              <w:top w:val="nil"/>
              <w:left w:val="nil"/>
              <w:bottom w:val="nil"/>
              <w:right w:val="nil"/>
            </w:tcBorders>
            <w:vAlign w:val="center"/>
          </w:tcPr>
          <w:p w:rsidR="00262771" w:rsidRPr="00262771" w:rsidRDefault="00262771" w:rsidP="00262771">
            <w:pPr>
              <w:spacing w:before="40" w:after="40"/>
              <w:ind w:left="113"/>
              <w:jc w:val="left"/>
              <w:rPr>
                <w:rFonts w:eastAsia="Times New Roman"/>
                <w:bCs/>
                <w:szCs w:val="17"/>
                <w:lang w:val="en-US"/>
              </w:rPr>
            </w:pPr>
            <w:r w:rsidRPr="00262771">
              <w:rPr>
                <w:rFonts w:eastAsia="Times New Roman"/>
                <w:szCs w:val="17"/>
              </w:rPr>
              <w:t>Certificate III in Irrigation</w:t>
            </w:r>
          </w:p>
        </w:tc>
        <w:tc>
          <w:tcPr>
            <w:tcW w:w="1418" w:type="dxa"/>
            <w:tcBorders>
              <w:top w:val="nil"/>
              <w:left w:val="nil"/>
              <w:bottom w:val="nil"/>
              <w:right w:val="nil"/>
            </w:tcBorders>
            <w:vAlign w:val="center"/>
          </w:tcPr>
          <w:p w:rsidR="00262771" w:rsidRPr="00262771" w:rsidRDefault="00262771" w:rsidP="00262771">
            <w:pPr>
              <w:spacing w:before="40" w:after="40"/>
              <w:jc w:val="center"/>
              <w:rPr>
                <w:rFonts w:eastAsia="Times New Roman"/>
                <w:bCs/>
                <w:szCs w:val="17"/>
                <w:lang w:val="en-US"/>
              </w:rPr>
            </w:pPr>
            <w:r w:rsidRPr="00262771">
              <w:rPr>
                <w:rFonts w:eastAsia="Times New Roman"/>
                <w:bCs/>
                <w:szCs w:val="17"/>
                <w:lang w:val="en-US"/>
              </w:rPr>
              <w:t>36</w:t>
            </w:r>
          </w:p>
        </w:tc>
        <w:tc>
          <w:tcPr>
            <w:tcW w:w="996" w:type="dxa"/>
            <w:tcBorders>
              <w:top w:val="nil"/>
              <w:left w:val="nil"/>
              <w:bottom w:val="nil"/>
              <w:right w:val="nil"/>
            </w:tcBorders>
            <w:vAlign w:val="center"/>
          </w:tcPr>
          <w:p w:rsidR="00262771" w:rsidRPr="00262771" w:rsidRDefault="00262771" w:rsidP="00262771">
            <w:pPr>
              <w:spacing w:before="40" w:after="40"/>
              <w:jc w:val="center"/>
              <w:rPr>
                <w:rFonts w:eastAsia="Times New Roman"/>
                <w:bCs/>
                <w:szCs w:val="17"/>
                <w:lang w:val="en-US"/>
              </w:rPr>
            </w:pPr>
            <w:r w:rsidRPr="00262771">
              <w:rPr>
                <w:rFonts w:eastAsia="Times New Roman"/>
                <w:bCs/>
                <w:szCs w:val="17"/>
                <w:lang w:val="en-US"/>
              </w:rPr>
              <w:t>90</w:t>
            </w:r>
          </w:p>
        </w:tc>
      </w:tr>
      <w:tr w:rsidR="00262771" w:rsidRPr="00262771" w:rsidTr="00897C2C">
        <w:trPr>
          <w:trHeight w:val="227"/>
          <w:jc w:val="center"/>
        </w:trPr>
        <w:tc>
          <w:tcPr>
            <w:tcW w:w="2410" w:type="dxa"/>
            <w:tcBorders>
              <w:top w:val="nil"/>
              <w:left w:val="nil"/>
              <w:bottom w:val="nil"/>
              <w:right w:val="nil"/>
            </w:tcBorders>
            <w:vAlign w:val="center"/>
          </w:tcPr>
          <w:p w:rsidR="00262771" w:rsidRPr="00262771" w:rsidRDefault="00262771" w:rsidP="00262771">
            <w:pPr>
              <w:spacing w:before="40" w:after="40"/>
              <w:jc w:val="left"/>
              <w:rPr>
                <w:rFonts w:eastAsia="Times New Roman"/>
                <w:bCs/>
                <w:szCs w:val="17"/>
                <w:lang w:val="en-US"/>
              </w:rPr>
            </w:pPr>
            <w:r w:rsidRPr="00262771">
              <w:rPr>
                <w:rFonts w:eastAsia="Times New Roman"/>
                <w:szCs w:val="17"/>
              </w:rPr>
              <w:t>Farming #</w:t>
            </w:r>
          </w:p>
        </w:tc>
        <w:tc>
          <w:tcPr>
            <w:tcW w:w="992" w:type="dxa"/>
            <w:tcBorders>
              <w:top w:val="nil"/>
              <w:left w:val="nil"/>
              <w:bottom w:val="nil"/>
              <w:right w:val="nil"/>
            </w:tcBorders>
            <w:vAlign w:val="center"/>
          </w:tcPr>
          <w:p w:rsidR="00262771" w:rsidRPr="00262771" w:rsidRDefault="00262771" w:rsidP="00262771">
            <w:pPr>
              <w:spacing w:before="40" w:after="40"/>
              <w:jc w:val="center"/>
              <w:rPr>
                <w:rFonts w:eastAsia="Times New Roman"/>
                <w:bCs/>
                <w:szCs w:val="17"/>
                <w:lang w:val="en-US"/>
              </w:rPr>
            </w:pPr>
            <w:r w:rsidRPr="00262771">
              <w:rPr>
                <w:rFonts w:eastAsia="Times New Roman"/>
                <w:szCs w:val="17"/>
              </w:rPr>
              <w:t>AHC41119</w:t>
            </w:r>
          </w:p>
        </w:tc>
        <w:tc>
          <w:tcPr>
            <w:tcW w:w="3544" w:type="dxa"/>
            <w:tcBorders>
              <w:top w:val="nil"/>
              <w:left w:val="nil"/>
              <w:bottom w:val="nil"/>
              <w:right w:val="nil"/>
            </w:tcBorders>
            <w:vAlign w:val="center"/>
          </w:tcPr>
          <w:p w:rsidR="00262771" w:rsidRPr="00262771" w:rsidRDefault="00262771" w:rsidP="00262771">
            <w:pPr>
              <w:spacing w:before="40" w:after="40"/>
              <w:ind w:left="113"/>
              <w:jc w:val="left"/>
              <w:rPr>
                <w:rFonts w:eastAsia="Times New Roman"/>
                <w:bCs/>
                <w:szCs w:val="17"/>
                <w:lang w:val="en-US"/>
              </w:rPr>
            </w:pPr>
            <w:r w:rsidRPr="00262771">
              <w:rPr>
                <w:rFonts w:eastAsia="Times New Roman"/>
                <w:szCs w:val="17"/>
              </w:rPr>
              <w:t>Certificate IV in Irrigation</w:t>
            </w:r>
          </w:p>
        </w:tc>
        <w:tc>
          <w:tcPr>
            <w:tcW w:w="1418" w:type="dxa"/>
            <w:tcBorders>
              <w:top w:val="nil"/>
              <w:left w:val="nil"/>
              <w:bottom w:val="nil"/>
              <w:right w:val="nil"/>
            </w:tcBorders>
            <w:vAlign w:val="center"/>
          </w:tcPr>
          <w:p w:rsidR="00262771" w:rsidRPr="00262771" w:rsidRDefault="00262771" w:rsidP="00262771">
            <w:pPr>
              <w:spacing w:before="40" w:after="40"/>
              <w:jc w:val="center"/>
              <w:rPr>
                <w:rFonts w:eastAsia="Times New Roman"/>
                <w:bCs/>
                <w:szCs w:val="17"/>
                <w:lang w:val="en-US"/>
              </w:rPr>
            </w:pPr>
            <w:r w:rsidRPr="00262771">
              <w:rPr>
                <w:rFonts w:eastAsia="Times New Roman"/>
                <w:bCs/>
                <w:szCs w:val="17"/>
                <w:lang w:val="en-US"/>
              </w:rPr>
              <w:t>24</w:t>
            </w:r>
          </w:p>
        </w:tc>
        <w:tc>
          <w:tcPr>
            <w:tcW w:w="996" w:type="dxa"/>
            <w:tcBorders>
              <w:top w:val="nil"/>
              <w:left w:val="nil"/>
              <w:bottom w:val="nil"/>
              <w:right w:val="nil"/>
            </w:tcBorders>
            <w:vAlign w:val="center"/>
          </w:tcPr>
          <w:p w:rsidR="00262771" w:rsidRPr="00262771" w:rsidRDefault="00262771" w:rsidP="00262771">
            <w:pPr>
              <w:spacing w:before="40" w:after="40"/>
              <w:jc w:val="center"/>
              <w:rPr>
                <w:rFonts w:eastAsia="Times New Roman"/>
                <w:bCs/>
                <w:szCs w:val="17"/>
                <w:lang w:val="en-US"/>
              </w:rPr>
            </w:pPr>
            <w:r w:rsidRPr="00262771">
              <w:rPr>
                <w:rFonts w:eastAsia="Times New Roman"/>
                <w:bCs/>
                <w:szCs w:val="17"/>
                <w:lang w:val="en-US"/>
              </w:rPr>
              <w:t>60</w:t>
            </w:r>
          </w:p>
        </w:tc>
      </w:tr>
      <w:tr w:rsidR="00262771" w:rsidRPr="00262771" w:rsidTr="00897C2C">
        <w:trPr>
          <w:trHeight w:val="227"/>
          <w:jc w:val="center"/>
        </w:trPr>
        <w:tc>
          <w:tcPr>
            <w:tcW w:w="2410" w:type="dxa"/>
            <w:tcBorders>
              <w:top w:val="nil"/>
              <w:left w:val="nil"/>
              <w:bottom w:val="nil"/>
              <w:right w:val="nil"/>
            </w:tcBorders>
            <w:vAlign w:val="center"/>
          </w:tcPr>
          <w:p w:rsidR="00262771" w:rsidRPr="00262771" w:rsidRDefault="00262771" w:rsidP="00262771">
            <w:pPr>
              <w:spacing w:before="40" w:after="40"/>
              <w:jc w:val="left"/>
              <w:rPr>
                <w:rFonts w:eastAsia="Times New Roman"/>
                <w:bCs/>
                <w:szCs w:val="17"/>
                <w:lang w:val="en-US"/>
              </w:rPr>
            </w:pPr>
            <w:r w:rsidRPr="00262771">
              <w:rPr>
                <w:rFonts w:eastAsia="Times New Roman"/>
                <w:szCs w:val="17"/>
              </w:rPr>
              <w:t>Farming #</w:t>
            </w:r>
          </w:p>
        </w:tc>
        <w:tc>
          <w:tcPr>
            <w:tcW w:w="992" w:type="dxa"/>
            <w:tcBorders>
              <w:top w:val="nil"/>
              <w:left w:val="nil"/>
              <w:bottom w:val="nil"/>
              <w:right w:val="nil"/>
            </w:tcBorders>
            <w:vAlign w:val="center"/>
          </w:tcPr>
          <w:p w:rsidR="00262771" w:rsidRPr="00262771" w:rsidRDefault="00262771" w:rsidP="00262771">
            <w:pPr>
              <w:spacing w:before="40" w:after="40"/>
              <w:jc w:val="center"/>
              <w:rPr>
                <w:rFonts w:eastAsia="Times New Roman"/>
                <w:bCs/>
                <w:szCs w:val="17"/>
                <w:lang w:val="en-US"/>
              </w:rPr>
            </w:pPr>
            <w:r w:rsidRPr="00262771">
              <w:rPr>
                <w:rFonts w:eastAsia="Times New Roman"/>
                <w:szCs w:val="17"/>
              </w:rPr>
              <w:t>AHC41019</w:t>
            </w:r>
          </w:p>
        </w:tc>
        <w:tc>
          <w:tcPr>
            <w:tcW w:w="3544" w:type="dxa"/>
            <w:tcBorders>
              <w:top w:val="nil"/>
              <w:left w:val="nil"/>
              <w:bottom w:val="nil"/>
              <w:right w:val="nil"/>
            </w:tcBorders>
            <w:vAlign w:val="center"/>
          </w:tcPr>
          <w:p w:rsidR="00262771" w:rsidRPr="00262771" w:rsidRDefault="00262771" w:rsidP="00262771">
            <w:pPr>
              <w:spacing w:before="40" w:after="40"/>
              <w:ind w:left="113"/>
              <w:jc w:val="left"/>
              <w:rPr>
                <w:rFonts w:eastAsia="Times New Roman"/>
                <w:bCs/>
                <w:szCs w:val="17"/>
                <w:lang w:val="en-US"/>
              </w:rPr>
            </w:pPr>
            <w:r w:rsidRPr="00262771">
              <w:rPr>
                <w:rFonts w:eastAsia="Times New Roman"/>
                <w:szCs w:val="17"/>
              </w:rPr>
              <w:t>Certificate IV in Agribusiness</w:t>
            </w:r>
          </w:p>
        </w:tc>
        <w:tc>
          <w:tcPr>
            <w:tcW w:w="1418" w:type="dxa"/>
            <w:tcBorders>
              <w:top w:val="nil"/>
              <w:left w:val="nil"/>
              <w:bottom w:val="nil"/>
              <w:right w:val="nil"/>
            </w:tcBorders>
            <w:vAlign w:val="center"/>
          </w:tcPr>
          <w:p w:rsidR="00262771" w:rsidRPr="00262771" w:rsidRDefault="00262771" w:rsidP="00262771">
            <w:pPr>
              <w:spacing w:before="40" w:after="40"/>
              <w:jc w:val="center"/>
              <w:rPr>
                <w:rFonts w:eastAsia="Times New Roman"/>
                <w:bCs/>
                <w:szCs w:val="17"/>
                <w:lang w:val="en-US"/>
              </w:rPr>
            </w:pPr>
            <w:r w:rsidRPr="00262771">
              <w:rPr>
                <w:rFonts w:eastAsia="Times New Roman"/>
                <w:bCs/>
                <w:szCs w:val="17"/>
                <w:lang w:val="en-US"/>
              </w:rPr>
              <w:t>36</w:t>
            </w:r>
          </w:p>
        </w:tc>
        <w:tc>
          <w:tcPr>
            <w:tcW w:w="996" w:type="dxa"/>
            <w:tcBorders>
              <w:top w:val="nil"/>
              <w:left w:val="nil"/>
              <w:bottom w:val="nil"/>
              <w:right w:val="nil"/>
            </w:tcBorders>
            <w:vAlign w:val="center"/>
          </w:tcPr>
          <w:p w:rsidR="00262771" w:rsidRPr="00262771" w:rsidRDefault="00262771" w:rsidP="00262771">
            <w:pPr>
              <w:spacing w:before="40" w:after="40"/>
              <w:jc w:val="center"/>
              <w:rPr>
                <w:rFonts w:eastAsia="Times New Roman"/>
                <w:bCs/>
                <w:szCs w:val="17"/>
                <w:lang w:val="en-US"/>
              </w:rPr>
            </w:pPr>
            <w:r w:rsidRPr="00262771">
              <w:rPr>
                <w:rFonts w:eastAsia="Times New Roman"/>
                <w:bCs/>
                <w:szCs w:val="17"/>
                <w:lang w:val="en-US"/>
              </w:rPr>
              <w:t>90</w:t>
            </w:r>
          </w:p>
        </w:tc>
      </w:tr>
      <w:tr w:rsidR="00262771" w:rsidRPr="00262771" w:rsidTr="00897C2C">
        <w:trPr>
          <w:trHeight w:val="227"/>
          <w:jc w:val="center"/>
        </w:trPr>
        <w:tc>
          <w:tcPr>
            <w:tcW w:w="2410" w:type="dxa"/>
            <w:tcBorders>
              <w:top w:val="nil"/>
              <w:left w:val="nil"/>
              <w:bottom w:val="nil"/>
              <w:right w:val="nil"/>
            </w:tcBorders>
            <w:vAlign w:val="center"/>
          </w:tcPr>
          <w:p w:rsidR="00262771" w:rsidRPr="00262771" w:rsidRDefault="00262771" w:rsidP="00262771">
            <w:pPr>
              <w:spacing w:before="40" w:after="40"/>
              <w:jc w:val="left"/>
              <w:rPr>
                <w:rFonts w:eastAsia="Times New Roman"/>
                <w:bCs/>
                <w:szCs w:val="17"/>
                <w:lang w:val="en-US"/>
              </w:rPr>
            </w:pPr>
            <w:r w:rsidRPr="00262771">
              <w:rPr>
                <w:rFonts w:eastAsia="Times New Roman"/>
                <w:szCs w:val="17"/>
              </w:rPr>
              <w:t>Farming #</w:t>
            </w:r>
          </w:p>
        </w:tc>
        <w:tc>
          <w:tcPr>
            <w:tcW w:w="992" w:type="dxa"/>
            <w:tcBorders>
              <w:top w:val="nil"/>
              <w:left w:val="nil"/>
              <w:bottom w:val="nil"/>
              <w:right w:val="nil"/>
            </w:tcBorders>
            <w:vAlign w:val="center"/>
          </w:tcPr>
          <w:p w:rsidR="00262771" w:rsidRPr="00262771" w:rsidRDefault="00262771" w:rsidP="00262771">
            <w:pPr>
              <w:spacing w:before="40" w:after="40"/>
              <w:jc w:val="center"/>
              <w:rPr>
                <w:rFonts w:eastAsia="Times New Roman"/>
                <w:bCs/>
                <w:szCs w:val="17"/>
                <w:lang w:val="en-US"/>
              </w:rPr>
            </w:pPr>
            <w:r w:rsidRPr="00262771">
              <w:rPr>
                <w:rFonts w:eastAsia="Times New Roman"/>
                <w:szCs w:val="17"/>
              </w:rPr>
              <w:t>AHC51419</w:t>
            </w:r>
          </w:p>
        </w:tc>
        <w:tc>
          <w:tcPr>
            <w:tcW w:w="3544" w:type="dxa"/>
            <w:tcBorders>
              <w:top w:val="nil"/>
              <w:left w:val="nil"/>
              <w:bottom w:val="nil"/>
              <w:right w:val="nil"/>
            </w:tcBorders>
            <w:vAlign w:val="center"/>
          </w:tcPr>
          <w:p w:rsidR="00262771" w:rsidRPr="00262771" w:rsidRDefault="00262771" w:rsidP="00262771">
            <w:pPr>
              <w:spacing w:before="40" w:after="40"/>
              <w:ind w:left="113"/>
              <w:jc w:val="left"/>
              <w:rPr>
                <w:rFonts w:eastAsia="Times New Roman"/>
                <w:bCs/>
                <w:szCs w:val="17"/>
                <w:lang w:val="en-US"/>
              </w:rPr>
            </w:pPr>
            <w:r w:rsidRPr="00262771">
              <w:rPr>
                <w:rFonts w:eastAsia="Times New Roman"/>
                <w:szCs w:val="17"/>
              </w:rPr>
              <w:t>Diploma of Agribusiness Management</w:t>
            </w:r>
          </w:p>
        </w:tc>
        <w:tc>
          <w:tcPr>
            <w:tcW w:w="1418" w:type="dxa"/>
            <w:tcBorders>
              <w:top w:val="nil"/>
              <w:left w:val="nil"/>
              <w:bottom w:val="nil"/>
              <w:right w:val="nil"/>
            </w:tcBorders>
            <w:vAlign w:val="center"/>
          </w:tcPr>
          <w:p w:rsidR="00262771" w:rsidRPr="00262771" w:rsidRDefault="00262771" w:rsidP="00262771">
            <w:pPr>
              <w:spacing w:before="40" w:after="40"/>
              <w:jc w:val="center"/>
              <w:rPr>
                <w:rFonts w:eastAsia="Times New Roman"/>
                <w:bCs/>
                <w:szCs w:val="17"/>
                <w:lang w:val="en-US"/>
              </w:rPr>
            </w:pPr>
            <w:r w:rsidRPr="00262771">
              <w:rPr>
                <w:rFonts w:eastAsia="Times New Roman"/>
                <w:bCs/>
                <w:szCs w:val="17"/>
                <w:lang w:val="en-US"/>
              </w:rPr>
              <w:t>36</w:t>
            </w:r>
          </w:p>
        </w:tc>
        <w:tc>
          <w:tcPr>
            <w:tcW w:w="996" w:type="dxa"/>
            <w:tcBorders>
              <w:top w:val="nil"/>
              <w:left w:val="nil"/>
              <w:bottom w:val="nil"/>
              <w:right w:val="nil"/>
            </w:tcBorders>
            <w:vAlign w:val="center"/>
          </w:tcPr>
          <w:p w:rsidR="00262771" w:rsidRPr="00262771" w:rsidRDefault="00262771" w:rsidP="00262771">
            <w:pPr>
              <w:spacing w:before="40" w:after="40"/>
              <w:jc w:val="center"/>
              <w:rPr>
                <w:rFonts w:eastAsia="Times New Roman"/>
                <w:bCs/>
                <w:szCs w:val="17"/>
                <w:lang w:val="en-US"/>
              </w:rPr>
            </w:pPr>
            <w:r w:rsidRPr="00262771">
              <w:rPr>
                <w:rFonts w:eastAsia="Times New Roman"/>
                <w:bCs/>
                <w:szCs w:val="17"/>
                <w:lang w:val="en-US"/>
              </w:rPr>
              <w:t>90</w:t>
            </w:r>
          </w:p>
        </w:tc>
      </w:tr>
      <w:tr w:rsidR="00262771" w:rsidRPr="00262771" w:rsidTr="00897C2C">
        <w:trPr>
          <w:trHeight w:val="227"/>
          <w:jc w:val="center"/>
        </w:trPr>
        <w:tc>
          <w:tcPr>
            <w:tcW w:w="2410" w:type="dxa"/>
            <w:tcBorders>
              <w:top w:val="nil"/>
              <w:left w:val="nil"/>
              <w:bottom w:val="nil"/>
              <w:right w:val="nil"/>
            </w:tcBorders>
            <w:vAlign w:val="center"/>
          </w:tcPr>
          <w:p w:rsidR="00262771" w:rsidRPr="00262771" w:rsidRDefault="00262771" w:rsidP="00262771">
            <w:pPr>
              <w:spacing w:before="40" w:after="40"/>
              <w:jc w:val="left"/>
              <w:rPr>
                <w:rFonts w:eastAsia="Times New Roman"/>
                <w:bCs/>
                <w:szCs w:val="17"/>
                <w:lang w:val="en-US"/>
              </w:rPr>
            </w:pPr>
            <w:r w:rsidRPr="00262771">
              <w:rPr>
                <w:rFonts w:eastAsia="Times New Roman"/>
                <w:szCs w:val="17"/>
              </w:rPr>
              <w:t>Farming #</w:t>
            </w:r>
          </w:p>
        </w:tc>
        <w:tc>
          <w:tcPr>
            <w:tcW w:w="992" w:type="dxa"/>
            <w:tcBorders>
              <w:top w:val="nil"/>
              <w:left w:val="nil"/>
              <w:bottom w:val="nil"/>
              <w:right w:val="nil"/>
            </w:tcBorders>
            <w:vAlign w:val="center"/>
          </w:tcPr>
          <w:p w:rsidR="00262771" w:rsidRPr="00262771" w:rsidRDefault="00262771" w:rsidP="00262771">
            <w:pPr>
              <w:spacing w:before="40" w:after="40"/>
              <w:jc w:val="center"/>
              <w:rPr>
                <w:rFonts w:eastAsia="Times New Roman"/>
                <w:bCs/>
                <w:szCs w:val="17"/>
                <w:lang w:val="en-US"/>
              </w:rPr>
            </w:pPr>
            <w:r w:rsidRPr="00262771">
              <w:rPr>
                <w:rFonts w:eastAsia="Times New Roman"/>
                <w:szCs w:val="17"/>
              </w:rPr>
              <w:t>AHC60319</w:t>
            </w:r>
          </w:p>
        </w:tc>
        <w:tc>
          <w:tcPr>
            <w:tcW w:w="3544" w:type="dxa"/>
            <w:tcBorders>
              <w:top w:val="nil"/>
              <w:left w:val="nil"/>
              <w:bottom w:val="nil"/>
              <w:right w:val="nil"/>
            </w:tcBorders>
            <w:vAlign w:val="center"/>
          </w:tcPr>
          <w:p w:rsidR="00262771" w:rsidRPr="00262771" w:rsidRDefault="00262771" w:rsidP="00262771">
            <w:pPr>
              <w:spacing w:before="40" w:after="40"/>
              <w:ind w:left="113"/>
              <w:jc w:val="left"/>
              <w:rPr>
                <w:rFonts w:eastAsia="Times New Roman"/>
                <w:bCs/>
                <w:szCs w:val="17"/>
                <w:lang w:val="en-US"/>
              </w:rPr>
            </w:pPr>
            <w:r w:rsidRPr="00262771">
              <w:rPr>
                <w:rFonts w:eastAsia="Times New Roman"/>
                <w:szCs w:val="17"/>
              </w:rPr>
              <w:t>Advanced Diploma of Agribusiness Management</w:t>
            </w:r>
          </w:p>
        </w:tc>
        <w:tc>
          <w:tcPr>
            <w:tcW w:w="1418" w:type="dxa"/>
            <w:tcBorders>
              <w:top w:val="nil"/>
              <w:left w:val="nil"/>
              <w:bottom w:val="nil"/>
              <w:right w:val="nil"/>
            </w:tcBorders>
            <w:vAlign w:val="center"/>
          </w:tcPr>
          <w:p w:rsidR="00262771" w:rsidRPr="00262771" w:rsidRDefault="00262771" w:rsidP="00262771">
            <w:pPr>
              <w:spacing w:before="40" w:after="40"/>
              <w:jc w:val="center"/>
              <w:rPr>
                <w:rFonts w:eastAsia="Times New Roman"/>
                <w:bCs/>
                <w:szCs w:val="17"/>
                <w:lang w:val="en-US"/>
              </w:rPr>
            </w:pPr>
            <w:r w:rsidRPr="00262771">
              <w:rPr>
                <w:rFonts w:eastAsia="Times New Roman"/>
                <w:bCs/>
                <w:szCs w:val="17"/>
                <w:lang w:val="en-US"/>
              </w:rPr>
              <w:t>48</w:t>
            </w:r>
          </w:p>
        </w:tc>
        <w:tc>
          <w:tcPr>
            <w:tcW w:w="996" w:type="dxa"/>
            <w:tcBorders>
              <w:top w:val="nil"/>
              <w:left w:val="nil"/>
              <w:bottom w:val="nil"/>
              <w:right w:val="nil"/>
            </w:tcBorders>
            <w:vAlign w:val="center"/>
          </w:tcPr>
          <w:p w:rsidR="00262771" w:rsidRPr="00262771" w:rsidRDefault="00262771" w:rsidP="00262771">
            <w:pPr>
              <w:spacing w:before="40" w:after="40"/>
              <w:jc w:val="center"/>
              <w:rPr>
                <w:rFonts w:eastAsia="Times New Roman"/>
                <w:bCs/>
                <w:szCs w:val="17"/>
                <w:lang w:val="en-US"/>
              </w:rPr>
            </w:pPr>
            <w:r w:rsidRPr="00262771">
              <w:rPr>
                <w:rFonts w:eastAsia="Times New Roman"/>
                <w:bCs/>
                <w:szCs w:val="17"/>
                <w:lang w:val="en-US"/>
              </w:rPr>
              <w:t>90</w:t>
            </w:r>
          </w:p>
        </w:tc>
      </w:tr>
      <w:tr w:rsidR="00262771" w:rsidRPr="00262771" w:rsidTr="00897C2C">
        <w:trPr>
          <w:trHeight w:val="227"/>
          <w:jc w:val="center"/>
        </w:trPr>
        <w:tc>
          <w:tcPr>
            <w:tcW w:w="2410" w:type="dxa"/>
            <w:tcBorders>
              <w:top w:val="nil"/>
              <w:left w:val="nil"/>
              <w:bottom w:val="nil"/>
              <w:right w:val="nil"/>
            </w:tcBorders>
            <w:vAlign w:val="center"/>
          </w:tcPr>
          <w:p w:rsidR="00262771" w:rsidRPr="00262771" w:rsidRDefault="00262771" w:rsidP="00262771">
            <w:pPr>
              <w:spacing w:before="40" w:after="40"/>
              <w:jc w:val="left"/>
              <w:rPr>
                <w:rFonts w:eastAsia="Times New Roman"/>
                <w:szCs w:val="17"/>
              </w:rPr>
            </w:pPr>
            <w:r w:rsidRPr="00262771">
              <w:rPr>
                <w:rFonts w:eastAsia="Times New Roman"/>
                <w:color w:val="000000"/>
                <w:szCs w:val="17"/>
              </w:rPr>
              <w:t>Leading Hand—Dry Cleaning #</w:t>
            </w:r>
          </w:p>
        </w:tc>
        <w:tc>
          <w:tcPr>
            <w:tcW w:w="992" w:type="dxa"/>
            <w:tcBorders>
              <w:top w:val="nil"/>
              <w:left w:val="nil"/>
              <w:bottom w:val="nil"/>
              <w:right w:val="nil"/>
            </w:tcBorders>
            <w:vAlign w:val="center"/>
          </w:tcPr>
          <w:p w:rsidR="00262771" w:rsidRPr="00262771" w:rsidRDefault="00262771" w:rsidP="00262771">
            <w:pPr>
              <w:spacing w:before="40" w:after="40"/>
              <w:jc w:val="center"/>
              <w:rPr>
                <w:rFonts w:eastAsia="Times New Roman"/>
                <w:szCs w:val="17"/>
              </w:rPr>
            </w:pPr>
            <w:r w:rsidRPr="00262771">
              <w:rPr>
                <w:rFonts w:eastAsia="Times New Roman"/>
                <w:color w:val="000000"/>
                <w:szCs w:val="17"/>
              </w:rPr>
              <w:t>MST30919</w:t>
            </w:r>
          </w:p>
        </w:tc>
        <w:tc>
          <w:tcPr>
            <w:tcW w:w="3544" w:type="dxa"/>
            <w:tcBorders>
              <w:top w:val="nil"/>
              <w:left w:val="nil"/>
              <w:bottom w:val="nil"/>
              <w:right w:val="nil"/>
            </w:tcBorders>
            <w:vAlign w:val="center"/>
          </w:tcPr>
          <w:p w:rsidR="00262771" w:rsidRPr="00262771" w:rsidRDefault="00262771" w:rsidP="00262771">
            <w:pPr>
              <w:spacing w:before="40" w:after="40"/>
              <w:ind w:left="113"/>
              <w:jc w:val="left"/>
              <w:rPr>
                <w:rFonts w:eastAsia="Times New Roman"/>
                <w:szCs w:val="17"/>
              </w:rPr>
            </w:pPr>
            <w:r w:rsidRPr="00262771">
              <w:rPr>
                <w:rFonts w:eastAsia="Times New Roman"/>
                <w:color w:val="000000"/>
                <w:szCs w:val="17"/>
              </w:rPr>
              <w:t>Certificate III in Dry Cleaning Operations</w:t>
            </w:r>
          </w:p>
        </w:tc>
        <w:tc>
          <w:tcPr>
            <w:tcW w:w="1418" w:type="dxa"/>
            <w:tcBorders>
              <w:top w:val="nil"/>
              <w:left w:val="nil"/>
              <w:bottom w:val="nil"/>
              <w:right w:val="nil"/>
            </w:tcBorders>
            <w:vAlign w:val="center"/>
          </w:tcPr>
          <w:p w:rsidR="00262771" w:rsidRPr="00262771" w:rsidRDefault="00262771" w:rsidP="00262771">
            <w:pPr>
              <w:spacing w:before="40" w:after="40"/>
              <w:jc w:val="center"/>
              <w:rPr>
                <w:rFonts w:eastAsia="Times New Roman"/>
                <w:szCs w:val="17"/>
              </w:rPr>
            </w:pPr>
            <w:r w:rsidRPr="00262771">
              <w:rPr>
                <w:rFonts w:eastAsia="Times New Roman"/>
                <w:color w:val="000000"/>
                <w:szCs w:val="17"/>
              </w:rPr>
              <w:t>36</w:t>
            </w:r>
          </w:p>
        </w:tc>
        <w:tc>
          <w:tcPr>
            <w:tcW w:w="996" w:type="dxa"/>
            <w:tcBorders>
              <w:top w:val="nil"/>
              <w:left w:val="nil"/>
              <w:bottom w:val="nil"/>
              <w:right w:val="nil"/>
            </w:tcBorders>
            <w:vAlign w:val="center"/>
          </w:tcPr>
          <w:p w:rsidR="00262771" w:rsidRPr="00262771" w:rsidRDefault="00262771" w:rsidP="00262771">
            <w:pPr>
              <w:spacing w:before="40" w:after="40"/>
              <w:jc w:val="center"/>
              <w:rPr>
                <w:rFonts w:eastAsia="Times New Roman"/>
                <w:szCs w:val="17"/>
              </w:rPr>
            </w:pPr>
            <w:r w:rsidRPr="00262771">
              <w:rPr>
                <w:rFonts w:eastAsia="Times New Roman"/>
                <w:color w:val="000000"/>
                <w:szCs w:val="17"/>
              </w:rPr>
              <w:t>90</w:t>
            </w:r>
          </w:p>
        </w:tc>
      </w:tr>
      <w:tr w:rsidR="00262771" w:rsidRPr="00262771" w:rsidTr="00897C2C">
        <w:trPr>
          <w:trHeight w:val="227"/>
          <w:jc w:val="center"/>
        </w:trPr>
        <w:tc>
          <w:tcPr>
            <w:tcW w:w="2410" w:type="dxa"/>
            <w:tcBorders>
              <w:top w:val="nil"/>
              <w:left w:val="nil"/>
              <w:bottom w:val="nil"/>
              <w:right w:val="nil"/>
            </w:tcBorders>
            <w:vAlign w:val="center"/>
          </w:tcPr>
          <w:p w:rsidR="00262771" w:rsidRPr="00262771" w:rsidRDefault="00262771" w:rsidP="00262771">
            <w:pPr>
              <w:spacing w:before="40" w:after="40"/>
              <w:jc w:val="left"/>
              <w:rPr>
                <w:rFonts w:eastAsia="Times New Roman"/>
                <w:b/>
                <w:bCs/>
                <w:szCs w:val="17"/>
              </w:rPr>
            </w:pPr>
            <w:r w:rsidRPr="00262771">
              <w:rPr>
                <w:rFonts w:eastAsia="Times New Roman"/>
                <w:color w:val="000000"/>
                <w:szCs w:val="17"/>
              </w:rPr>
              <w:t>Logistics Administration Officer #</w:t>
            </w:r>
          </w:p>
        </w:tc>
        <w:tc>
          <w:tcPr>
            <w:tcW w:w="992" w:type="dxa"/>
            <w:tcBorders>
              <w:top w:val="nil"/>
              <w:left w:val="nil"/>
              <w:bottom w:val="nil"/>
              <w:right w:val="nil"/>
            </w:tcBorders>
            <w:vAlign w:val="center"/>
          </w:tcPr>
          <w:p w:rsidR="00262771" w:rsidRPr="00262771" w:rsidRDefault="00262771" w:rsidP="00262771">
            <w:pPr>
              <w:spacing w:before="40" w:after="40"/>
              <w:jc w:val="center"/>
              <w:rPr>
                <w:rFonts w:eastAsia="Times New Roman"/>
                <w:szCs w:val="17"/>
              </w:rPr>
            </w:pPr>
            <w:r w:rsidRPr="00262771">
              <w:rPr>
                <w:rFonts w:eastAsia="Times New Roman"/>
                <w:color w:val="000000"/>
                <w:szCs w:val="17"/>
              </w:rPr>
              <w:t>TLI20119</w:t>
            </w:r>
          </w:p>
        </w:tc>
        <w:tc>
          <w:tcPr>
            <w:tcW w:w="3544" w:type="dxa"/>
            <w:tcBorders>
              <w:top w:val="nil"/>
              <w:left w:val="nil"/>
              <w:bottom w:val="nil"/>
              <w:right w:val="nil"/>
            </w:tcBorders>
            <w:vAlign w:val="center"/>
          </w:tcPr>
          <w:p w:rsidR="00262771" w:rsidRPr="00262771" w:rsidRDefault="00262771" w:rsidP="00262771">
            <w:pPr>
              <w:spacing w:before="40" w:after="40"/>
              <w:ind w:left="113"/>
              <w:jc w:val="left"/>
              <w:rPr>
                <w:rFonts w:eastAsia="Times New Roman"/>
                <w:szCs w:val="17"/>
              </w:rPr>
            </w:pPr>
            <w:r w:rsidRPr="00262771">
              <w:rPr>
                <w:rFonts w:eastAsia="Times New Roman"/>
                <w:color w:val="000000"/>
                <w:szCs w:val="17"/>
              </w:rPr>
              <w:t>Certificate II in Logistics</w:t>
            </w:r>
          </w:p>
        </w:tc>
        <w:tc>
          <w:tcPr>
            <w:tcW w:w="1418" w:type="dxa"/>
            <w:tcBorders>
              <w:top w:val="nil"/>
              <w:left w:val="nil"/>
              <w:bottom w:val="nil"/>
              <w:right w:val="nil"/>
            </w:tcBorders>
            <w:vAlign w:val="center"/>
          </w:tcPr>
          <w:p w:rsidR="00262771" w:rsidRPr="00262771" w:rsidRDefault="00262771" w:rsidP="00262771">
            <w:pPr>
              <w:spacing w:before="40" w:after="40"/>
              <w:jc w:val="center"/>
              <w:rPr>
                <w:rFonts w:eastAsia="Times New Roman"/>
                <w:szCs w:val="17"/>
              </w:rPr>
            </w:pPr>
            <w:r w:rsidRPr="00262771">
              <w:rPr>
                <w:rFonts w:eastAsia="Times New Roman"/>
                <w:color w:val="000000"/>
                <w:szCs w:val="17"/>
              </w:rPr>
              <w:t>18</w:t>
            </w:r>
          </w:p>
        </w:tc>
        <w:tc>
          <w:tcPr>
            <w:tcW w:w="996" w:type="dxa"/>
            <w:tcBorders>
              <w:top w:val="nil"/>
              <w:left w:val="nil"/>
              <w:bottom w:val="nil"/>
              <w:right w:val="nil"/>
            </w:tcBorders>
            <w:vAlign w:val="center"/>
          </w:tcPr>
          <w:p w:rsidR="00262771" w:rsidRPr="00262771" w:rsidRDefault="00262771" w:rsidP="00262771">
            <w:pPr>
              <w:spacing w:before="40" w:after="40"/>
              <w:jc w:val="center"/>
              <w:rPr>
                <w:rFonts w:eastAsia="Times New Roman"/>
                <w:szCs w:val="17"/>
              </w:rPr>
            </w:pPr>
            <w:r w:rsidRPr="00262771">
              <w:rPr>
                <w:rFonts w:eastAsia="Times New Roman"/>
                <w:color w:val="000000"/>
                <w:szCs w:val="17"/>
              </w:rPr>
              <w:t>60</w:t>
            </w:r>
          </w:p>
        </w:tc>
      </w:tr>
      <w:tr w:rsidR="00262771" w:rsidRPr="00262771" w:rsidTr="00897C2C">
        <w:trPr>
          <w:trHeight w:val="227"/>
          <w:jc w:val="center"/>
        </w:trPr>
        <w:tc>
          <w:tcPr>
            <w:tcW w:w="2410" w:type="dxa"/>
            <w:tcBorders>
              <w:top w:val="nil"/>
              <w:left w:val="nil"/>
              <w:bottom w:val="nil"/>
              <w:right w:val="nil"/>
            </w:tcBorders>
            <w:vAlign w:val="center"/>
          </w:tcPr>
          <w:p w:rsidR="00262771" w:rsidRPr="00262771" w:rsidRDefault="00262771" w:rsidP="00262771">
            <w:pPr>
              <w:spacing w:before="40" w:after="40"/>
              <w:jc w:val="left"/>
              <w:rPr>
                <w:rFonts w:eastAsia="Times New Roman"/>
                <w:szCs w:val="17"/>
              </w:rPr>
            </w:pPr>
            <w:r w:rsidRPr="00262771">
              <w:rPr>
                <w:rFonts w:eastAsia="Times New Roman"/>
                <w:color w:val="000000"/>
                <w:szCs w:val="17"/>
              </w:rPr>
              <w:t>Logistics Administration Officer #</w:t>
            </w:r>
          </w:p>
        </w:tc>
        <w:tc>
          <w:tcPr>
            <w:tcW w:w="992" w:type="dxa"/>
            <w:tcBorders>
              <w:top w:val="nil"/>
              <w:left w:val="nil"/>
              <w:bottom w:val="nil"/>
              <w:right w:val="nil"/>
            </w:tcBorders>
            <w:vAlign w:val="center"/>
          </w:tcPr>
          <w:p w:rsidR="00262771" w:rsidRPr="00262771" w:rsidRDefault="00262771" w:rsidP="00262771">
            <w:pPr>
              <w:spacing w:before="40" w:after="40"/>
              <w:jc w:val="center"/>
              <w:rPr>
                <w:rFonts w:eastAsia="Times New Roman"/>
                <w:szCs w:val="17"/>
              </w:rPr>
            </w:pPr>
            <w:r w:rsidRPr="00262771">
              <w:rPr>
                <w:rFonts w:eastAsia="Times New Roman"/>
                <w:color w:val="000000"/>
                <w:szCs w:val="17"/>
              </w:rPr>
              <w:t>TLI30319</w:t>
            </w:r>
          </w:p>
        </w:tc>
        <w:tc>
          <w:tcPr>
            <w:tcW w:w="3544" w:type="dxa"/>
            <w:tcBorders>
              <w:top w:val="nil"/>
              <w:left w:val="nil"/>
              <w:bottom w:val="nil"/>
              <w:right w:val="nil"/>
            </w:tcBorders>
            <w:vAlign w:val="center"/>
          </w:tcPr>
          <w:p w:rsidR="00262771" w:rsidRPr="00262771" w:rsidRDefault="00262771" w:rsidP="00262771">
            <w:pPr>
              <w:spacing w:before="40" w:after="40"/>
              <w:ind w:left="113"/>
              <w:jc w:val="left"/>
              <w:rPr>
                <w:rFonts w:eastAsia="Times New Roman"/>
                <w:szCs w:val="17"/>
              </w:rPr>
            </w:pPr>
            <w:r w:rsidRPr="00262771">
              <w:rPr>
                <w:rFonts w:eastAsia="Times New Roman"/>
                <w:color w:val="000000"/>
                <w:szCs w:val="17"/>
              </w:rPr>
              <w:t xml:space="preserve">Certificate III in Supply Chain Operations </w:t>
            </w:r>
          </w:p>
        </w:tc>
        <w:tc>
          <w:tcPr>
            <w:tcW w:w="1418" w:type="dxa"/>
            <w:tcBorders>
              <w:top w:val="nil"/>
              <w:left w:val="nil"/>
              <w:bottom w:val="nil"/>
              <w:right w:val="nil"/>
            </w:tcBorders>
            <w:vAlign w:val="center"/>
          </w:tcPr>
          <w:p w:rsidR="00262771" w:rsidRPr="00262771" w:rsidRDefault="00262771" w:rsidP="00262771">
            <w:pPr>
              <w:spacing w:before="40" w:after="40"/>
              <w:jc w:val="center"/>
              <w:rPr>
                <w:rFonts w:eastAsia="Times New Roman"/>
                <w:szCs w:val="17"/>
              </w:rPr>
            </w:pPr>
            <w:r w:rsidRPr="00262771">
              <w:rPr>
                <w:rFonts w:eastAsia="Times New Roman"/>
                <w:color w:val="000000"/>
                <w:szCs w:val="17"/>
                <w:lang w:val="en-US"/>
              </w:rPr>
              <w:t>18</w:t>
            </w:r>
          </w:p>
        </w:tc>
        <w:tc>
          <w:tcPr>
            <w:tcW w:w="996" w:type="dxa"/>
            <w:tcBorders>
              <w:top w:val="nil"/>
              <w:left w:val="nil"/>
              <w:bottom w:val="nil"/>
              <w:right w:val="nil"/>
            </w:tcBorders>
            <w:vAlign w:val="center"/>
          </w:tcPr>
          <w:p w:rsidR="00262771" w:rsidRPr="00262771" w:rsidRDefault="00262771" w:rsidP="00262771">
            <w:pPr>
              <w:spacing w:before="40" w:after="40"/>
              <w:jc w:val="center"/>
              <w:rPr>
                <w:rFonts w:eastAsia="Times New Roman"/>
                <w:szCs w:val="17"/>
              </w:rPr>
            </w:pPr>
            <w:r w:rsidRPr="00262771">
              <w:rPr>
                <w:rFonts w:eastAsia="Times New Roman"/>
                <w:color w:val="000000"/>
                <w:szCs w:val="17"/>
                <w:lang w:val="en-US"/>
              </w:rPr>
              <w:t>60</w:t>
            </w:r>
          </w:p>
        </w:tc>
      </w:tr>
      <w:tr w:rsidR="00262771" w:rsidRPr="00262771" w:rsidTr="00897C2C">
        <w:trPr>
          <w:trHeight w:val="227"/>
          <w:jc w:val="center"/>
        </w:trPr>
        <w:tc>
          <w:tcPr>
            <w:tcW w:w="2410" w:type="dxa"/>
            <w:tcBorders>
              <w:top w:val="nil"/>
              <w:left w:val="nil"/>
              <w:bottom w:val="nil"/>
              <w:right w:val="nil"/>
            </w:tcBorders>
            <w:vAlign w:val="center"/>
          </w:tcPr>
          <w:p w:rsidR="00262771" w:rsidRPr="00262771" w:rsidRDefault="00262771" w:rsidP="00262771">
            <w:pPr>
              <w:spacing w:before="40" w:after="40"/>
              <w:jc w:val="left"/>
              <w:rPr>
                <w:rFonts w:eastAsia="Times New Roman"/>
                <w:szCs w:val="17"/>
              </w:rPr>
            </w:pPr>
            <w:r w:rsidRPr="00262771">
              <w:rPr>
                <w:rFonts w:eastAsia="Times New Roman"/>
                <w:color w:val="000000"/>
                <w:szCs w:val="17"/>
              </w:rPr>
              <w:t>Logistics Administration Officer #</w:t>
            </w:r>
          </w:p>
        </w:tc>
        <w:tc>
          <w:tcPr>
            <w:tcW w:w="992" w:type="dxa"/>
            <w:tcBorders>
              <w:top w:val="nil"/>
              <w:left w:val="nil"/>
              <w:bottom w:val="nil"/>
              <w:right w:val="nil"/>
            </w:tcBorders>
            <w:vAlign w:val="center"/>
          </w:tcPr>
          <w:p w:rsidR="00262771" w:rsidRPr="00262771" w:rsidRDefault="00262771" w:rsidP="00262771">
            <w:pPr>
              <w:spacing w:before="40" w:after="40"/>
              <w:jc w:val="center"/>
              <w:rPr>
                <w:rFonts w:eastAsia="Times New Roman"/>
                <w:szCs w:val="17"/>
              </w:rPr>
            </w:pPr>
            <w:r w:rsidRPr="00262771">
              <w:rPr>
                <w:rFonts w:eastAsia="Times New Roman"/>
                <w:color w:val="000000"/>
                <w:szCs w:val="17"/>
              </w:rPr>
              <w:t>TLI40319</w:t>
            </w:r>
          </w:p>
        </w:tc>
        <w:tc>
          <w:tcPr>
            <w:tcW w:w="3544" w:type="dxa"/>
            <w:tcBorders>
              <w:top w:val="nil"/>
              <w:left w:val="nil"/>
              <w:bottom w:val="nil"/>
              <w:right w:val="nil"/>
            </w:tcBorders>
            <w:vAlign w:val="center"/>
          </w:tcPr>
          <w:p w:rsidR="00262771" w:rsidRPr="00262771" w:rsidRDefault="00262771" w:rsidP="00262771">
            <w:pPr>
              <w:spacing w:before="40" w:after="40"/>
              <w:ind w:left="113"/>
              <w:jc w:val="left"/>
              <w:rPr>
                <w:rFonts w:eastAsia="Times New Roman"/>
                <w:szCs w:val="17"/>
              </w:rPr>
            </w:pPr>
            <w:r w:rsidRPr="00262771">
              <w:rPr>
                <w:rFonts w:eastAsia="Times New Roman"/>
                <w:color w:val="000000"/>
                <w:szCs w:val="17"/>
              </w:rPr>
              <w:t>Certificate IV in Logistics</w:t>
            </w:r>
          </w:p>
        </w:tc>
        <w:tc>
          <w:tcPr>
            <w:tcW w:w="1418" w:type="dxa"/>
            <w:tcBorders>
              <w:top w:val="nil"/>
              <w:left w:val="nil"/>
              <w:bottom w:val="nil"/>
              <w:right w:val="nil"/>
            </w:tcBorders>
            <w:vAlign w:val="center"/>
          </w:tcPr>
          <w:p w:rsidR="00262771" w:rsidRPr="00262771" w:rsidRDefault="00262771" w:rsidP="00262771">
            <w:pPr>
              <w:spacing w:before="40" w:after="40"/>
              <w:jc w:val="center"/>
              <w:rPr>
                <w:rFonts w:eastAsia="Times New Roman"/>
                <w:szCs w:val="17"/>
              </w:rPr>
            </w:pPr>
            <w:r w:rsidRPr="00262771">
              <w:rPr>
                <w:rFonts w:eastAsia="Times New Roman"/>
                <w:color w:val="000000"/>
                <w:szCs w:val="17"/>
                <w:lang w:val="en-US"/>
              </w:rPr>
              <w:t>36</w:t>
            </w:r>
          </w:p>
        </w:tc>
        <w:tc>
          <w:tcPr>
            <w:tcW w:w="996" w:type="dxa"/>
            <w:tcBorders>
              <w:top w:val="nil"/>
              <w:left w:val="nil"/>
              <w:bottom w:val="nil"/>
              <w:right w:val="nil"/>
            </w:tcBorders>
            <w:vAlign w:val="center"/>
          </w:tcPr>
          <w:p w:rsidR="00262771" w:rsidRPr="00262771" w:rsidRDefault="00262771" w:rsidP="00262771">
            <w:pPr>
              <w:spacing w:before="40" w:after="40"/>
              <w:jc w:val="center"/>
              <w:rPr>
                <w:rFonts w:eastAsia="Times New Roman"/>
                <w:szCs w:val="17"/>
              </w:rPr>
            </w:pPr>
            <w:r w:rsidRPr="00262771">
              <w:rPr>
                <w:rFonts w:eastAsia="Times New Roman"/>
                <w:color w:val="000000"/>
                <w:szCs w:val="17"/>
                <w:lang w:val="en-US"/>
              </w:rPr>
              <w:t>90</w:t>
            </w:r>
          </w:p>
        </w:tc>
      </w:tr>
      <w:tr w:rsidR="00262771" w:rsidRPr="00262771" w:rsidTr="00897C2C">
        <w:trPr>
          <w:trHeight w:val="227"/>
          <w:jc w:val="center"/>
        </w:trPr>
        <w:tc>
          <w:tcPr>
            <w:tcW w:w="2410" w:type="dxa"/>
            <w:tcBorders>
              <w:top w:val="nil"/>
              <w:left w:val="nil"/>
              <w:bottom w:val="nil"/>
              <w:right w:val="nil"/>
            </w:tcBorders>
            <w:vAlign w:val="center"/>
          </w:tcPr>
          <w:p w:rsidR="00262771" w:rsidRPr="00262771" w:rsidRDefault="00262771" w:rsidP="00262771">
            <w:pPr>
              <w:spacing w:before="40" w:after="40"/>
              <w:jc w:val="left"/>
              <w:rPr>
                <w:rFonts w:eastAsia="Times New Roman"/>
                <w:szCs w:val="17"/>
              </w:rPr>
            </w:pPr>
            <w:r w:rsidRPr="00262771">
              <w:rPr>
                <w:rFonts w:eastAsia="Times New Roman"/>
                <w:color w:val="000000"/>
                <w:szCs w:val="17"/>
              </w:rPr>
              <w:t>Logistics Manager #</w:t>
            </w:r>
          </w:p>
        </w:tc>
        <w:tc>
          <w:tcPr>
            <w:tcW w:w="992" w:type="dxa"/>
            <w:tcBorders>
              <w:top w:val="nil"/>
              <w:left w:val="nil"/>
              <w:bottom w:val="nil"/>
              <w:right w:val="nil"/>
            </w:tcBorders>
            <w:vAlign w:val="center"/>
          </w:tcPr>
          <w:p w:rsidR="00262771" w:rsidRPr="00262771" w:rsidRDefault="00262771" w:rsidP="00262771">
            <w:pPr>
              <w:spacing w:before="40" w:after="40"/>
              <w:jc w:val="center"/>
              <w:rPr>
                <w:rFonts w:eastAsia="Times New Roman"/>
                <w:szCs w:val="17"/>
              </w:rPr>
            </w:pPr>
            <w:r w:rsidRPr="00262771">
              <w:rPr>
                <w:rFonts w:eastAsia="Times New Roman"/>
                <w:color w:val="000000"/>
                <w:szCs w:val="17"/>
              </w:rPr>
              <w:t>TLI50219</w:t>
            </w:r>
          </w:p>
        </w:tc>
        <w:tc>
          <w:tcPr>
            <w:tcW w:w="3544" w:type="dxa"/>
            <w:tcBorders>
              <w:top w:val="nil"/>
              <w:left w:val="nil"/>
              <w:bottom w:val="nil"/>
              <w:right w:val="nil"/>
            </w:tcBorders>
            <w:vAlign w:val="center"/>
          </w:tcPr>
          <w:p w:rsidR="00262771" w:rsidRPr="00262771" w:rsidRDefault="00262771" w:rsidP="00262771">
            <w:pPr>
              <w:spacing w:before="40" w:after="40"/>
              <w:ind w:left="113"/>
              <w:jc w:val="left"/>
              <w:rPr>
                <w:rFonts w:eastAsia="Times New Roman"/>
                <w:szCs w:val="17"/>
              </w:rPr>
            </w:pPr>
            <w:r w:rsidRPr="00262771">
              <w:rPr>
                <w:rFonts w:eastAsia="Times New Roman"/>
                <w:color w:val="000000"/>
                <w:szCs w:val="17"/>
              </w:rPr>
              <w:t>Diploma of Logistics</w:t>
            </w:r>
          </w:p>
        </w:tc>
        <w:tc>
          <w:tcPr>
            <w:tcW w:w="1418" w:type="dxa"/>
            <w:tcBorders>
              <w:top w:val="nil"/>
              <w:left w:val="nil"/>
              <w:bottom w:val="nil"/>
              <w:right w:val="nil"/>
            </w:tcBorders>
            <w:vAlign w:val="center"/>
          </w:tcPr>
          <w:p w:rsidR="00262771" w:rsidRPr="00262771" w:rsidRDefault="00262771" w:rsidP="00262771">
            <w:pPr>
              <w:spacing w:before="40" w:after="40"/>
              <w:jc w:val="center"/>
              <w:rPr>
                <w:rFonts w:eastAsia="Times New Roman"/>
                <w:szCs w:val="17"/>
              </w:rPr>
            </w:pPr>
            <w:r w:rsidRPr="00262771">
              <w:rPr>
                <w:rFonts w:eastAsia="Times New Roman"/>
                <w:color w:val="000000"/>
                <w:szCs w:val="17"/>
              </w:rPr>
              <w:t>48</w:t>
            </w:r>
          </w:p>
        </w:tc>
        <w:tc>
          <w:tcPr>
            <w:tcW w:w="996" w:type="dxa"/>
            <w:tcBorders>
              <w:top w:val="nil"/>
              <w:left w:val="nil"/>
              <w:bottom w:val="nil"/>
              <w:right w:val="nil"/>
            </w:tcBorders>
            <w:vAlign w:val="center"/>
          </w:tcPr>
          <w:p w:rsidR="00262771" w:rsidRPr="00262771" w:rsidRDefault="00262771" w:rsidP="00262771">
            <w:pPr>
              <w:spacing w:before="40" w:after="40"/>
              <w:jc w:val="center"/>
              <w:rPr>
                <w:rFonts w:eastAsia="Times New Roman"/>
                <w:szCs w:val="17"/>
              </w:rPr>
            </w:pPr>
            <w:r w:rsidRPr="00262771">
              <w:rPr>
                <w:rFonts w:eastAsia="Times New Roman"/>
                <w:color w:val="000000"/>
                <w:szCs w:val="17"/>
              </w:rPr>
              <w:t>90</w:t>
            </w:r>
          </w:p>
        </w:tc>
      </w:tr>
      <w:tr w:rsidR="00262771" w:rsidRPr="00262771" w:rsidTr="00897C2C">
        <w:trPr>
          <w:trHeight w:val="227"/>
          <w:jc w:val="center"/>
        </w:trPr>
        <w:tc>
          <w:tcPr>
            <w:tcW w:w="2410" w:type="dxa"/>
            <w:tcBorders>
              <w:top w:val="nil"/>
              <w:left w:val="nil"/>
              <w:bottom w:val="nil"/>
              <w:right w:val="nil"/>
            </w:tcBorders>
            <w:vAlign w:val="center"/>
          </w:tcPr>
          <w:p w:rsidR="00262771" w:rsidRPr="00262771" w:rsidRDefault="00262771" w:rsidP="00262771">
            <w:pPr>
              <w:spacing w:before="40" w:after="40"/>
              <w:jc w:val="left"/>
              <w:rPr>
                <w:rFonts w:eastAsia="Times New Roman"/>
                <w:color w:val="000000"/>
                <w:szCs w:val="17"/>
              </w:rPr>
            </w:pPr>
            <w:r w:rsidRPr="00262771">
              <w:rPr>
                <w:rFonts w:eastAsia="Times New Roman"/>
                <w:color w:val="000000"/>
                <w:szCs w:val="17"/>
              </w:rPr>
              <w:t>Project Manager #</w:t>
            </w:r>
          </w:p>
        </w:tc>
        <w:tc>
          <w:tcPr>
            <w:tcW w:w="992" w:type="dxa"/>
            <w:tcBorders>
              <w:top w:val="nil"/>
              <w:left w:val="nil"/>
              <w:bottom w:val="nil"/>
              <w:right w:val="nil"/>
            </w:tcBorders>
            <w:vAlign w:val="center"/>
          </w:tcPr>
          <w:p w:rsidR="00262771" w:rsidRPr="00262771" w:rsidRDefault="00262771" w:rsidP="00262771">
            <w:pPr>
              <w:spacing w:before="40" w:after="40"/>
              <w:jc w:val="center"/>
              <w:rPr>
                <w:rFonts w:eastAsia="Times New Roman"/>
                <w:color w:val="000000"/>
                <w:szCs w:val="17"/>
              </w:rPr>
            </w:pPr>
            <w:r w:rsidRPr="00262771">
              <w:rPr>
                <w:rFonts w:eastAsia="Times New Roman"/>
                <w:color w:val="000000"/>
                <w:szCs w:val="17"/>
              </w:rPr>
              <w:t>BSB51415</w:t>
            </w:r>
          </w:p>
        </w:tc>
        <w:tc>
          <w:tcPr>
            <w:tcW w:w="3544" w:type="dxa"/>
            <w:tcBorders>
              <w:top w:val="nil"/>
              <w:left w:val="nil"/>
              <w:bottom w:val="nil"/>
              <w:right w:val="nil"/>
            </w:tcBorders>
            <w:vAlign w:val="center"/>
          </w:tcPr>
          <w:p w:rsidR="00262771" w:rsidRPr="00262771" w:rsidRDefault="00262771" w:rsidP="00262771">
            <w:pPr>
              <w:spacing w:before="40" w:after="40"/>
              <w:ind w:left="113"/>
              <w:jc w:val="left"/>
              <w:rPr>
                <w:rFonts w:eastAsia="Times New Roman"/>
                <w:color w:val="000000"/>
                <w:szCs w:val="17"/>
              </w:rPr>
            </w:pPr>
            <w:r w:rsidRPr="00262771">
              <w:rPr>
                <w:rFonts w:eastAsia="Times New Roman"/>
                <w:color w:val="000000"/>
                <w:szCs w:val="17"/>
              </w:rPr>
              <w:t>Diploma in Project Management</w:t>
            </w:r>
          </w:p>
        </w:tc>
        <w:tc>
          <w:tcPr>
            <w:tcW w:w="1418" w:type="dxa"/>
            <w:tcBorders>
              <w:top w:val="nil"/>
              <w:left w:val="nil"/>
              <w:bottom w:val="nil"/>
              <w:right w:val="nil"/>
            </w:tcBorders>
            <w:vAlign w:val="center"/>
          </w:tcPr>
          <w:p w:rsidR="00262771" w:rsidRPr="00262771" w:rsidRDefault="00262771" w:rsidP="00262771">
            <w:pPr>
              <w:spacing w:before="40" w:after="40"/>
              <w:jc w:val="center"/>
              <w:rPr>
                <w:rFonts w:eastAsia="Times New Roman"/>
                <w:color w:val="000000"/>
                <w:szCs w:val="17"/>
              </w:rPr>
            </w:pPr>
            <w:r w:rsidRPr="00262771">
              <w:rPr>
                <w:rFonts w:eastAsia="Times New Roman"/>
                <w:color w:val="000000"/>
                <w:szCs w:val="17"/>
              </w:rPr>
              <w:t>24</w:t>
            </w:r>
          </w:p>
        </w:tc>
        <w:tc>
          <w:tcPr>
            <w:tcW w:w="996" w:type="dxa"/>
            <w:tcBorders>
              <w:top w:val="nil"/>
              <w:left w:val="nil"/>
              <w:bottom w:val="nil"/>
              <w:right w:val="nil"/>
            </w:tcBorders>
            <w:vAlign w:val="center"/>
          </w:tcPr>
          <w:p w:rsidR="00262771" w:rsidRPr="00262771" w:rsidRDefault="00262771" w:rsidP="00262771">
            <w:pPr>
              <w:spacing w:before="40" w:after="40"/>
              <w:jc w:val="center"/>
              <w:rPr>
                <w:rFonts w:eastAsia="Times New Roman"/>
                <w:color w:val="000000"/>
                <w:szCs w:val="17"/>
              </w:rPr>
            </w:pPr>
            <w:r w:rsidRPr="00262771">
              <w:rPr>
                <w:rFonts w:eastAsia="Times New Roman"/>
                <w:color w:val="000000"/>
                <w:szCs w:val="17"/>
              </w:rPr>
              <w:t>60</w:t>
            </w:r>
          </w:p>
        </w:tc>
      </w:tr>
      <w:tr w:rsidR="00262771" w:rsidRPr="00262771" w:rsidTr="00897C2C">
        <w:trPr>
          <w:trHeight w:val="227"/>
          <w:jc w:val="center"/>
        </w:trPr>
        <w:tc>
          <w:tcPr>
            <w:tcW w:w="2410" w:type="dxa"/>
            <w:tcBorders>
              <w:top w:val="nil"/>
              <w:left w:val="nil"/>
              <w:bottom w:val="nil"/>
              <w:right w:val="nil"/>
            </w:tcBorders>
            <w:vAlign w:val="center"/>
          </w:tcPr>
          <w:p w:rsidR="00262771" w:rsidRPr="00262771" w:rsidRDefault="00262771" w:rsidP="00262771">
            <w:pPr>
              <w:spacing w:before="40" w:after="40"/>
              <w:jc w:val="left"/>
              <w:rPr>
                <w:rFonts w:eastAsia="Times New Roman"/>
                <w:szCs w:val="17"/>
              </w:rPr>
            </w:pPr>
            <w:r w:rsidRPr="00262771">
              <w:rPr>
                <w:rFonts w:eastAsia="Times New Roman"/>
                <w:color w:val="000000"/>
                <w:szCs w:val="17"/>
              </w:rPr>
              <w:t>Road Transport Operator #</w:t>
            </w:r>
          </w:p>
        </w:tc>
        <w:tc>
          <w:tcPr>
            <w:tcW w:w="992" w:type="dxa"/>
            <w:tcBorders>
              <w:top w:val="nil"/>
              <w:left w:val="nil"/>
              <w:bottom w:val="nil"/>
              <w:right w:val="nil"/>
            </w:tcBorders>
            <w:vAlign w:val="center"/>
          </w:tcPr>
          <w:p w:rsidR="00262771" w:rsidRPr="00262771" w:rsidRDefault="00262771" w:rsidP="00262771">
            <w:pPr>
              <w:spacing w:before="40" w:after="40"/>
              <w:jc w:val="center"/>
              <w:rPr>
                <w:rFonts w:eastAsia="Times New Roman"/>
                <w:szCs w:val="17"/>
              </w:rPr>
            </w:pPr>
            <w:r w:rsidRPr="00262771">
              <w:rPr>
                <w:rFonts w:eastAsia="Times New Roman"/>
                <w:color w:val="000000"/>
                <w:szCs w:val="17"/>
              </w:rPr>
              <w:t>TLI20219</w:t>
            </w:r>
          </w:p>
        </w:tc>
        <w:tc>
          <w:tcPr>
            <w:tcW w:w="3544" w:type="dxa"/>
            <w:tcBorders>
              <w:top w:val="nil"/>
              <w:left w:val="nil"/>
              <w:bottom w:val="nil"/>
              <w:right w:val="nil"/>
            </w:tcBorders>
            <w:vAlign w:val="center"/>
          </w:tcPr>
          <w:p w:rsidR="00262771" w:rsidRPr="00262771" w:rsidRDefault="00262771" w:rsidP="00262771">
            <w:pPr>
              <w:spacing w:before="40" w:after="40"/>
              <w:ind w:left="113"/>
              <w:jc w:val="left"/>
              <w:rPr>
                <w:rFonts w:eastAsia="Times New Roman"/>
                <w:szCs w:val="17"/>
              </w:rPr>
            </w:pPr>
            <w:r w:rsidRPr="00262771">
              <w:rPr>
                <w:rFonts w:eastAsia="Times New Roman"/>
                <w:color w:val="000000"/>
                <w:szCs w:val="17"/>
              </w:rPr>
              <w:t>Certificate II in Road Transport Terminal Operations</w:t>
            </w:r>
          </w:p>
        </w:tc>
        <w:tc>
          <w:tcPr>
            <w:tcW w:w="1418" w:type="dxa"/>
            <w:tcBorders>
              <w:top w:val="nil"/>
              <w:left w:val="nil"/>
              <w:bottom w:val="nil"/>
              <w:right w:val="nil"/>
            </w:tcBorders>
            <w:vAlign w:val="center"/>
          </w:tcPr>
          <w:p w:rsidR="00262771" w:rsidRPr="00262771" w:rsidRDefault="00262771" w:rsidP="00262771">
            <w:pPr>
              <w:spacing w:before="40" w:after="40"/>
              <w:jc w:val="center"/>
              <w:rPr>
                <w:rFonts w:eastAsia="Times New Roman"/>
                <w:bCs/>
                <w:szCs w:val="17"/>
                <w:lang w:val="en-US"/>
              </w:rPr>
            </w:pPr>
            <w:r w:rsidRPr="00262771">
              <w:rPr>
                <w:rFonts w:eastAsia="Times New Roman"/>
                <w:color w:val="000000"/>
                <w:szCs w:val="17"/>
              </w:rPr>
              <w:t>18</w:t>
            </w:r>
          </w:p>
        </w:tc>
        <w:tc>
          <w:tcPr>
            <w:tcW w:w="996" w:type="dxa"/>
            <w:tcBorders>
              <w:top w:val="nil"/>
              <w:left w:val="nil"/>
              <w:bottom w:val="nil"/>
              <w:right w:val="nil"/>
            </w:tcBorders>
            <w:vAlign w:val="center"/>
          </w:tcPr>
          <w:p w:rsidR="00262771" w:rsidRPr="00262771" w:rsidRDefault="00262771" w:rsidP="00262771">
            <w:pPr>
              <w:spacing w:before="40" w:after="40"/>
              <w:jc w:val="center"/>
              <w:rPr>
                <w:rFonts w:eastAsia="Times New Roman"/>
                <w:bCs/>
                <w:szCs w:val="17"/>
                <w:lang w:val="en-US"/>
              </w:rPr>
            </w:pPr>
            <w:r w:rsidRPr="00262771">
              <w:rPr>
                <w:rFonts w:eastAsia="Times New Roman"/>
                <w:color w:val="000000"/>
                <w:szCs w:val="17"/>
              </w:rPr>
              <w:t>60</w:t>
            </w:r>
          </w:p>
        </w:tc>
      </w:tr>
      <w:tr w:rsidR="00262771" w:rsidRPr="00262771" w:rsidTr="00897C2C">
        <w:trPr>
          <w:trHeight w:val="227"/>
          <w:jc w:val="center"/>
        </w:trPr>
        <w:tc>
          <w:tcPr>
            <w:tcW w:w="2410" w:type="dxa"/>
            <w:tcBorders>
              <w:top w:val="nil"/>
              <w:left w:val="nil"/>
              <w:bottom w:val="nil"/>
              <w:right w:val="nil"/>
            </w:tcBorders>
            <w:vAlign w:val="center"/>
          </w:tcPr>
          <w:p w:rsidR="00262771" w:rsidRPr="00262771" w:rsidRDefault="00262771" w:rsidP="00262771">
            <w:pPr>
              <w:spacing w:before="40" w:after="40"/>
              <w:jc w:val="left"/>
              <w:rPr>
                <w:rFonts w:eastAsia="Times New Roman"/>
                <w:szCs w:val="17"/>
              </w:rPr>
            </w:pPr>
            <w:r w:rsidRPr="00262771">
              <w:rPr>
                <w:rFonts w:eastAsia="Times New Roman"/>
                <w:color w:val="000000"/>
                <w:szCs w:val="17"/>
              </w:rPr>
              <w:t>Road Transport Operator #</w:t>
            </w:r>
          </w:p>
        </w:tc>
        <w:tc>
          <w:tcPr>
            <w:tcW w:w="992" w:type="dxa"/>
            <w:tcBorders>
              <w:top w:val="nil"/>
              <w:left w:val="nil"/>
              <w:bottom w:val="nil"/>
              <w:right w:val="nil"/>
            </w:tcBorders>
            <w:vAlign w:val="center"/>
          </w:tcPr>
          <w:p w:rsidR="00262771" w:rsidRPr="00262771" w:rsidRDefault="00262771" w:rsidP="00262771">
            <w:pPr>
              <w:spacing w:before="40" w:after="40"/>
              <w:jc w:val="center"/>
              <w:rPr>
                <w:rFonts w:eastAsia="Times New Roman"/>
                <w:szCs w:val="17"/>
              </w:rPr>
            </w:pPr>
            <w:r w:rsidRPr="00262771">
              <w:rPr>
                <w:rFonts w:eastAsia="Times New Roman"/>
                <w:color w:val="000000"/>
                <w:szCs w:val="17"/>
              </w:rPr>
              <w:t>TLI30419</w:t>
            </w:r>
          </w:p>
        </w:tc>
        <w:tc>
          <w:tcPr>
            <w:tcW w:w="3544" w:type="dxa"/>
            <w:tcBorders>
              <w:top w:val="nil"/>
              <w:left w:val="nil"/>
              <w:bottom w:val="nil"/>
              <w:right w:val="nil"/>
            </w:tcBorders>
            <w:vAlign w:val="center"/>
          </w:tcPr>
          <w:p w:rsidR="00262771" w:rsidRPr="00262771" w:rsidRDefault="00262771" w:rsidP="00262771">
            <w:pPr>
              <w:spacing w:before="40" w:after="40"/>
              <w:ind w:left="113"/>
              <w:jc w:val="left"/>
              <w:rPr>
                <w:rFonts w:eastAsia="Times New Roman"/>
                <w:szCs w:val="17"/>
              </w:rPr>
            </w:pPr>
            <w:r w:rsidRPr="00262771">
              <w:rPr>
                <w:rFonts w:eastAsia="Times New Roman"/>
                <w:color w:val="000000"/>
                <w:szCs w:val="17"/>
              </w:rPr>
              <w:t>Certificate III in Waste Driving Operations</w:t>
            </w:r>
          </w:p>
        </w:tc>
        <w:tc>
          <w:tcPr>
            <w:tcW w:w="1418" w:type="dxa"/>
            <w:tcBorders>
              <w:top w:val="nil"/>
              <w:left w:val="nil"/>
              <w:bottom w:val="nil"/>
              <w:right w:val="nil"/>
            </w:tcBorders>
            <w:vAlign w:val="center"/>
          </w:tcPr>
          <w:p w:rsidR="00262771" w:rsidRPr="00262771" w:rsidRDefault="00262771" w:rsidP="00262771">
            <w:pPr>
              <w:spacing w:before="40" w:after="40"/>
              <w:jc w:val="center"/>
              <w:rPr>
                <w:rFonts w:eastAsia="Times New Roman"/>
                <w:bCs/>
                <w:szCs w:val="17"/>
                <w:lang w:val="en-US"/>
              </w:rPr>
            </w:pPr>
            <w:r w:rsidRPr="00262771">
              <w:rPr>
                <w:rFonts w:eastAsia="Times New Roman"/>
                <w:color w:val="000000"/>
                <w:szCs w:val="17"/>
                <w:lang w:val="en-US"/>
              </w:rPr>
              <w:t>24</w:t>
            </w:r>
          </w:p>
        </w:tc>
        <w:tc>
          <w:tcPr>
            <w:tcW w:w="996" w:type="dxa"/>
            <w:tcBorders>
              <w:top w:val="nil"/>
              <w:left w:val="nil"/>
              <w:bottom w:val="nil"/>
              <w:right w:val="nil"/>
            </w:tcBorders>
            <w:vAlign w:val="center"/>
          </w:tcPr>
          <w:p w:rsidR="00262771" w:rsidRPr="00262771" w:rsidRDefault="00262771" w:rsidP="00262771">
            <w:pPr>
              <w:spacing w:before="40" w:after="40"/>
              <w:jc w:val="center"/>
              <w:rPr>
                <w:rFonts w:eastAsia="Times New Roman"/>
                <w:bCs/>
                <w:szCs w:val="17"/>
                <w:lang w:val="en-US"/>
              </w:rPr>
            </w:pPr>
            <w:r w:rsidRPr="00262771">
              <w:rPr>
                <w:rFonts w:eastAsia="Times New Roman"/>
                <w:color w:val="000000"/>
                <w:szCs w:val="17"/>
                <w:lang w:val="en-US"/>
              </w:rPr>
              <w:t>60</w:t>
            </w:r>
          </w:p>
        </w:tc>
      </w:tr>
      <w:tr w:rsidR="00262771" w:rsidRPr="00262771" w:rsidTr="00897C2C">
        <w:trPr>
          <w:trHeight w:val="227"/>
          <w:jc w:val="center"/>
        </w:trPr>
        <w:tc>
          <w:tcPr>
            <w:tcW w:w="2410" w:type="dxa"/>
            <w:tcBorders>
              <w:top w:val="nil"/>
              <w:left w:val="nil"/>
              <w:bottom w:val="nil"/>
              <w:right w:val="nil"/>
            </w:tcBorders>
            <w:vAlign w:val="center"/>
          </w:tcPr>
          <w:p w:rsidR="00262771" w:rsidRPr="00262771" w:rsidRDefault="00262771" w:rsidP="00262771">
            <w:pPr>
              <w:spacing w:before="40" w:after="40"/>
              <w:jc w:val="left"/>
              <w:rPr>
                <w:rFonts w:eastAsia="Times New Roman"/>
                <w:szCs w:val="17"/>
              </w:rPr>
            </w:pPr>
            <w:r w:rsidRPr="00262771">
              <w:rPr>
                <w:rFonts w:eastAsia="Times New Roman"/>
                <w:color w:val="000000"/>
                <w:szCs w:val="17"/>
              </w:rPr>
              <w:t>Stevedoring Employee #</w:t>
            </w:r>
          </w:p>
        </w:tc>
        <w:tc>
          <w:tcPr>
            <w:tcW w:w="992" w:type="dxa"/>
            <w:tcBorders>
              <w:top w:val="nil"/>
              <w:left w:val="nil"/>
              <w:bottom w:val="nil"/>
              <w:right w:val="nil"/>
            </w:tcBorders>
            <w:vAlign w:val="center"/>
          </w:tcPr>
          <w:p w:rsidR="00262771" w:rsidRPr="00262771" w:rsidRDefault="00262771" w:rsidP="00262771">
            <w:pPr>
              <w:spacing w:before="40" w:after="40"/>
              <w:jc w:val="center"/>
              <w:rPr>
                <w:rFonts w:eastAsia="Times New Roman"/>
                <w:szCs w:val="17"/>
              </w:rPr>
            </w:pPr>
            <w:r w:rsidRPr="00262771">
              <w:rPr>
                <w:rFonts w:eastAsia="Times New Roman"/>
                <w:color w:val="000000"/>
                <w:szCs w:val="17"/>
              </w:rPr>
              <w:t>TLI20319</w:t>
            </w:r>
          </w:p>
        </w:tc>
        <w:tc>
          <w:tcPr>
            <w:tcW w:w="3544" w:type="dxa"/>
            <w:tcBorders>
              <w:top w:val="nil"/>
              <w:left w:val="nil"/>
              <w:bottom w:val="nil"/>
              <w:right w:val="nil"/>
            </w:tcBorders>
            <w:vAlign w:val="center"/>
          </w:tcPr>
          <w:p w:rsidR="00262771" w:rsidRPr="00262771" w:rsidRDefault="00262771" w:rsidP="00262771">
            <w:pPr>
              <w:spacing w:before="40" w:after="40"/>
              <w:ind w:left="113"/>
              <w:jc w:val="left"/>
              <w:rPr>
                <w:rFonts w:eastAsia="Times New Roman"/>
                <w:szCs w:val="17"/>
              </w:rPr>
            </w:pPr>
            <w:r w:rsidRPr="00262771">
              <w:rPr>
                <w:rFonts w:eastAsia="Times New Roman"/>
                <w:color w:val="000000"/>
                <w:szCs w:val="17"/>
              </w:rPr>
              <w:t>Certificate II in Stevedoring</w:t>
            </w:r>
          </w:p>
        </w:tc>
        <w:tc>
          <w:tcPr>
            <w:tcW w:w="1418" w:type="dxa"/>
            <w:tcBorders>
              <w:top w:val="nil"/>
              <w:left w:val="nil"/>
              <w:bottom w:val="nil"/>
              <w:right w:val="nil"/>
            </w:tcBorders>
            <w:vAlign w:val="center"/>
          </w:tcPr>
          <w:p w:rsidR="00262771" w:rsidRPr="00262771" w:rsidRDefault="00262771" w:rsidP="00262771">
            <w:pPr>
              <w:spacing w:before="40" w:after="40"/>
              <w:jc w:val="center"/>
              <w:rPr>
                <w:rFonts w:eastAsia="Times New Roman"/>
                <w:bCs/>
                <w:szCs w:val="17"/>
                <w:lang w:val="en-US"/>
              </w:rPr>
            </w:pPr>
            <w:r w:rsidRPr="00262771">
              <w:rPr>
                <w:rFonts w:eastAsia="Times New Roman"/>
                <w:color w:val="000000"/>
                <w:szCs w:val="17"/>
                <w:lang w:val="en-US"/>
              </w:rPr>
              <w:t>12</w:t>
            </w:r>
          </w:p>
        </w:tc>
        <w:tc>
          <w:tcPr>
            <w:tcW w:w="996" w:type="dxa"/>
            <w:tcBorders>
              <w:top w:val="nil"/>
              <w:left w:val="nil"/>
              <w:bottom w:val="nil"/>
              <w:right w:val="nil"/>
            </w:tcBorders>
            <w:vAlign w:val="center"/>
          </w:tcPr>
          <w:p w:rsidR="00262771" w:rsidRPr="00262771" w:rsidRDefault="00262771" w:rsidP="00262771">
            <w:pPr>
              <w:spacing w:before="40" w:after="40"/>
              <w:jc w:val="center"/>
              <w:rPr>
                <w:rFonts w:eastAsia="Times New Roman"/>
                <w:bCs/>
                <w:szCs w:val="17"/>
                <w:lang w:val="en-US"/>
              </w:rPr>
            </w:pPr>
            <w:r w:rsidRPr="00262771">
              <w:rPr>
                <w:rFonts w:eastAsia="Times New Roman"/>
                <w:color w:val="000000"/>
                <w:szCs w:val="17"/>
                <w:lang w:val="en-US"/>
              </w:rPr>
              <w:t>60</w:t>
            </w:r>
          </w:p>
        </w:tc>
      </w:tr>
      <w:tr w:rsidR="00262771" w:rsidRPr="00262771" w:rsidTr="00897C2C">
        <w:trPr>
          <w:trHeight w:val="227"/>
          <w:jc w:val="center"/>
        </w:trPr>
        <w:tc>
          <w:tcPr>
            <w:tcW w:w="2410" w:type="dxa"/>
            <w:tcBorders>
              <w:top w:val="nil"/>
              <w:left w:val="nil"/>
              <w:bottom w:val="nil"/>
              <w:right w:val="nil"/>
            </w:tcBorders>
            <w:vAlign w:val="center"/>
          </w:tcPr>
          <w:p w:rsidR="00262771" w:rsidRPr="00262771" w:rsidRDefault="00262771" w:rsidP="00262771">
            <w:pPr>
              <w:spacing w:before="40" w:after="40"/>
              <w:jc w:val="left"/>
              <w:rPr>
                <w:rFonts w:eastAsia="Times New Roman"/>
                <w:szCs w:val="17"/>
              </w:rPr>
            </w:pPr>
            <w:r w:rsidRPr="00262771">
              <w:rPr>
                <w:rFonts w:eastAsia="Times New Roman"/>
                <w:color w:val="000000"/>
                <w:szCs w:val="17"/>
              </w:rPr>
              <w:t>Stevedoring Employee #</w:t>
            </w:r>
          </w:p>
        </w:tc>
        <w:tc>
          <w:tcPr>
            <w:tcW w:w="992" w:type="dxa"/>
            <w:tcBorders>
              <w:top w:val="nil"/>
              <w:left w:val="nil"/>
              <w:bottom w:val="nil"/>
              <w:right w:val="nil"/>
            </w:tcBorders>
            <w:vAlign w:val="center"/>
          </w:tcPr>
          <w:p w:rsidR="00262771" w:rsidRPr="00262771" w:rsidRDefault="00262771" w:rsidP="00262771">
            <w:pPr>
              <w:spacing w:before="40" w:after="40"/>
              <w:jc w:val="center"/>
              <w:rPr>
                <w:rFonts w:eastAsia="Times New Roman"/>
                <w:szCs w:val="17"/>
              </w:rPr>
            </w:pPr>
            <w:r w:rsidRPr="00262771">
              <w:rPr>
                <w:rFonts w:eastAsia="Times New Roman"/>
                <w:color w:val="000000"/>
                <w:szCs w:val="17"/>
              </w:rPr>
              <w:t>TLI30219</w:t>
            </w:r>
          </w:p>
        </w:tc>
        <w:tc>
          <w:tcPr>
            <w:tcW w:w="3544" w:type="dxa"/>
            <w:tcBorders>
              <w:top w:val="nil"/>
              <w:left w:val="nil"/>
              <w:bottom w:val="nil"/>
              <w:right w:val="nil"/>
            </w:tcBorders>
            <w:vAlign w:val="center"/>
          </w:tcPr>
          <w:p w:rsidR="00262771" w:rsidRPr="00262771" w:rsidRDefault="00262771" w:rsidP="00262771">
            <w:pPr>
              <w:spacing w:before="40" w:after="40"/>
              <w:ind w:left="113"/>
              <w:jc w:val="left"/>
              <w:rPr>
                <w:rFonts w:eastAsia="Times New Roman"/>
                <w:szCs w:val="17"/>
              </w:rPr>
            </w:pPr>
            <w:r w:rsidRPr="00262771">
              <w:rPr>
                <w:rFonts w:eastAsia="Times New Roman"/>
                <w:color w:val="000000"/>
                <w:szCs w:val="17"/>
              </w:rPr>
              <w:t>Certificate III in Stevedoring</w:t>
            </w:r>
          </w:p>
        </w:tc>
        <w:tc>
          <w:tcPr>
            <w:tcW w:w="1418" w:type="dxa"/>
            <w:tcBorders>
              <w:top w:val="nil"/>
              <w:left w:val="nil"/>
              <w:bottom w:val="nil"/>
              <w:right w:val="nil"/>
            </w:tcBorders>
            <w:vAlign w:val="center"/>
          </w:tcPr>
          <w:p w:rsidR="00262771" w:rsidRPr="00262771" w:rsidRDefault="00262771" w:rsidP="00262771">
            <w:pPr>
              <w:spacing w:before="40" w:after="40"/>
              <w:jc w:val="center"/>
              <w:rPr>
                <w:rFonts w:eastAsia="Times New Roman"/>
                <w:bCs/>
                <w:szCs w:val="17"/>
                <w:lang w:val="en-US"/>
              </w:rPr>
            </w:pPr>
            <w:r w:rsidRPr="00262771">
              <w:rPr>
                <w:rFonts w:eastAsia="Times New Roman"/>
                <w:color w:val="000000"/>
                <w:szCs w:val="17"/>
                <w:lang w:val="en-US"/>
              </w:rPr>
              <w:t>24</w:t>
            </w:r>
          </w:p>
        </w:tc>
        <w:tc>
          <w:tcPr>
            <w:tcW w:w="996" w:type="dxa"/>
            <w:tcBorders>
              <w:top w:val="nil"/>
              <w:left w:val="nil"/>
              <w:bottom w:val="nil"/>
              <w:right w:val="nil"/>
            </w:tcBorders>
            <w:vAlign w:val="center"/>
          </w:tcPr>
          <w:p w:rsidR="00262771" w:rsidRPr="00262771" w:rsidRDefault="00262771" w:rsidP="00262771">
            <w:pPr>
              <w:spacing w:before="40" w:after="40"/>
              <w:jc w:val="center"/>
              <w:rPr>
                <w:rFonts w:eastAsia="Times New Roman"/>
                <w:bCs/>
                <w:szCs w:val="17"/>
                <w:lang w:val="en-US"/>
              </w:rPr>
            </w:pPr>
            <w:r w:rsidRPr="00262771">
              <w:rPr>
                <w:rFonts w:eastAsia="Times New Roman"/>
                <w:color w:val="000000"/>
                <w:szCs w:val="17"/>
                <w:lang w:val="en-US"/>
              </w:rPr>
              <w:t>60</w:t>
            </w:r>
          </w:p>
        </w:tc>
      </w:tr>
      <w:tr w:rsidR="00262771" w:rsidRPr="00262771" w:rsidTr="00897C2C">
        <w:trPr>
          <w:trHeight w:val="227"/>
          <w:jc w:val="center"/>
        </w:trPr>
        <w:tc>
          <w:tcPr>
            <w:tcW w:w="2410" w:type="dxa"/>
            <w:tcBorders>
              <w:top w:val="nil"/>
              <w:left w:val="nil"/>
              <w:bottom w:val="nil"/>
              <w:right w:val="nil"/>
            </w:tcBorders>
            <w:vAlign w:val="center"/>
          </w:tcPr>
          <w:p w:rsidR="00262771" w:rsidRPr="00262771" w:rsidRDefault="00262771" w:rsidP="00262771">
            <w:pPr>
              <w:spacing w:before="40" w:after="40"/>
              <w:jc w:val="left"/>
              <w:rPr>
                <w:rFonts w:eastAsia="Times New Roman"/>
                <w:szCs w:val="17"/>
              </w:rPr>
            </w:pPr>
            <w:r w:rsidRPr="00262771">
              <w:rPr>
                <w:rFonts w:eastAsia="Times New Roman"/>
                <w:color w:val="000000"/>
                <w:szCs w:val="17"/>
              </w:rPr>
              <w:t>Stevedoring Employee #</w:t>
            </w:r>
          </w:p>
        </w:tc>
        <w:tc>
          <w:tcPr>
            <w:tcW w:w="992" w:type="dxa"/>
            <w:tcBorders>
              <w:top w:val="nil"/>
              <w:left w:val="nil"/>
              <w:bottom w:val="nil"/>
              <w:right w:val="nil"/>
            </w:tcBorders>
            <w:vAlign w:val="center"/>
          </w:tcPr>
          <w:p w:rsidR="00262771" w:rsidRPr="00262771" w:rsidRDefault="00262771" w:rsidP="00262771">
            <w:pPr>
              <w:spacing w:before="40" w:after="40"/>
              <w:jc w:val="center"/>
              <w:rPr>
                <w:rFonts w:eastAsia="Times New Roman"/>
                <w:szCs w:val="17"/>
              </w:rPr>
            </w:pPr>
            <w:r w:rsidRPr="00262771">
              <w:rPr>
                <w:rFonts w:eastAsia="Times New Roman"/>
                <w:color w:val="000000"/>
                <w:szCs w:val="17"/>
              </w:rPr>
              <w:t>TLI40419</w:t>
            </w:r>
          </w:p>
        </w:tc>
        <w:tc>
          <w:tcPr>
            <w:tcW w:w="3544" w:type="dxa"/>
            <w:tcBorders>
              <w:top w:val="nil"/>
              <w:left w:val="nil"/>
              <w:bottom w:val="nil"/>
              <w:right w:val="nil"/>
            </w:tcBorders>
            <w:vAlign w:val="center"/>
          </w:tcPr>
          <w:p w:rsidR="00262771" w:rsidRPr="00262771" w:rsidRDefault="00262771" w:rsidP="00262771">
            <w:pPr>
              <w:spacing w:before="40" w:after="40"/>
              <w:ind w:left="113"/>
              <w:jc w:val="left"/>
              <w:rPr>
                <w:rFonts w:eastAsia="Times New Roman"/>
                <w:szCs w:val="17"/>
              </w:rPr>
            </w:pPr>
            <w:r w:rsidRPr="00262771">
              <w:rPr>
                <w:rFonts w:eastAsia="Times New Roman"/>
                <w:color w:val="000000"/>
                <w:szCs w:val="17"/>
              </w:rPr>
              <w:t>Certificate IV in Stevedoring Operations</w:t>
            </w:r>
          </w:p>
        </w:tc>
        <w:tc>
          <w:tcPr>
            <w:tcW w:w="1418" w:type="dxa"/>
            <w:tcBorders>
              <w:top w:val="nil"/>
              <w:left w:val="nil"/>
              <w:bottom w:val="nil"/>
              <w:right w:val="nil"/>
            </w:tcBorders>
            <w:vAlign w:val="center"/>
          </w:tcPr>
          <w:p w:rsidR="00262771" w:rsidRPr="00262771" w:rsidRDefault="00262771" w:rsidP="00262771">
            <w:pPr>
              <w:spacing w:before="40" w:after="40"/>
              <w:jc w:val="center"/>
              <w:rPr>
                <w:rFonts w:eastAsia="Times New Roman"/>
                <w:bCs/>
                <w:szCs w:val="17"/>
                <w:lang w:val="en-US"/>
              </w:rPr>
            </w:pPr>
            <w:r w:rsidRPr="00262771">
              <w:rPr>
                <w:rFonts w:eastAsia="Times New Roman"/>
                <w:color w:val="000000"/>
                <w:szCs w:val="17"/>
                <w:lang w:val="en-US"/>
              </w:rPr>
              <w:t>24</w:t>
            </w:r>
          </w:p>
        </w:tc>
        <w:tc>
          <w:tcPr>
            <w:tcW w:w="996" w:type="dxa"/>
            <w:tcBorders>
              <w:top w:val="nil"/>
              <w:left w:val="nil"/>
              <w:bottom w:val="nil"/>
              <w:right w:val="nil"/>
            </w:tcBorders>
            <w:vAlign w:val="center"/>
          </w:tcPr>
          <w:p w:rsidR="00262771" w:rsidRPr="00262771" w:rsidRDefault="00262771" w:rsidP="00262771">
            <w:pPr>
              <w:spacing w:before="40" w:after="40"/>
              <w:jc w:val="center"/>
              <w:rPr>
                <w:rFonts w:eastAsia="Times New Roman"/>
                <w:bCs/>
                <w:szCs w:val="17"/>
                <w:lang w:val="en-US"/>
              </w:rPr>
            </w:pPr>
            <w:r w:rsidRPr="00262771">
              <w:rPr>
                <w:rFonts w:eastAsia="Times New Roman"/>
                <w:color w:val="000000"/>
                <w:szCs w:val="17"/>
                <w:lang w:val="en-US"/>
              </w:rPr>
              <w:t>60</w:t>
            </w:r>
          </w:p>
        </w:tc>
      </w:tr>
      <w:tr w:rsidR="00262771" w:rsidRPr="00262771" w:rsidTr="00897C2C">
        <w:trPr>
          <w:trHeight w:val="227"/>
          <w:jc w:val="center"/>
        </w:trPr>
        <w:tc>
          <w:tcPr>
            <w:tcW w:w="2410" w:type="dxa"/>
            <w:tcBorders>
              <w:top w:val="nil"/>
              <w:left w:val="nil"/>
              <w:bottom w:val="nil"/>
              <w:right w:val="nil"/>
            </w:tcBorders>
            <w:vAlign w:val="center"/>
          </w:tcPr>
          <w:p w:rsidR="00262771" w:rsidRPr="00262771" w:rsidRDefault="00262771" w:rsidP="00262771">
            <w:pPr>
              <w:spacing w:before="40" w:after="40"/>
              <w:jc w:val="left"/>
              <w:rPr>
                <w:rFonts w:eastAsia="Times New Roman"/>
                <w:szCs w:val="17"/>
              </w:rPr>
            </w:pPr>
            <w:proofErr w:type="spellStart"/>
            <w:r w:rsidRPr="00262771">
              <w:rPr>
                <w:rFonts w:eastAsia="Times New Roman"/>
                <w:color w:val="000000"/>
                <w:szCs w:val="17"/>
              </w:rPr>
              <w:t>Storeworker</w:t>
            </w:r>
            <w:proofErr w:type="spellEnd"/>
            <w:r w:rsidRPr="00262771">
              <w:rPr>
                <w:rFonts w:eastAsia="Times New Roman"/>
                <w:color w:val="000000"/>
                <w:szCs w:val="17"/>
              </w:rPr>
              <w:t xml:space="preserve"> #</w:t>
            </w:r>
          </w:p>
        </w:tc>
        <w:tc>
          <w:tcPr>
            <w:tcW w:w="992" w:type="dxa"/>
            <w:tcBorders>
              <w:top w:val="nil"/>
              <w:left w:val="nil"/>
              <w:bottom w:val="nil"/>
              <w:right w:val="nil"/>
            </w:tcBorders>
            <w:vAlign w:val="center"/>
          </w:tcPr>
          <w:p w:rsidR="00262771" w:rsidRPr="00262771" w:rsidRDefault="00262771" w:rsidP="00262771">
            <w:pPr>
              <w:spacing w:before="40" w:after="40"/>
              <w:jc w:val="center"/>
              <w:rPr>
                <w:rFonts w:eastAsia="Times New Roman"/>
                <w:szCs w:val="17"/>
              </w:rPr>
            </w:pPr>
            <w:r w:rsidRPr="00262771">
              <w:rPr>
                <w:rFonts w:eastAsia="Times New Roman"/>
                <w:color w:val="000000"/>
                <w:szCs w:val="17"/>
              </w:rPr>
              <w:t>TLI30319</w:t>
            </w:r>
          </w:p>
        </w:tc>
        <w:tc>
          <w:tcPr>
            <w:tcW w:w="3544" w:type="dxa"/>
            <w:tcBorders>
              <w:top w:val="nil"/>
              <w:left w:val="nil"/>
              <w:bottom w:val="nil"/>
              <w:right w:val="nil"/>
            </w:tcBorders>
            <w:vAlign w:val="center"/>
          </w:tcPr>
          <w:p w:rsidR="00262771" w:rsidRPr="00262771" w:rsidRDefault="00262771" w:rsidP="00262771">
            <w:pPr>
              <w:spacing w:before="40" w:after="40"/>
              <w:ind w:left="113"/>
              <w:jc w:val="left"/>
              <w:rPr>
                <w:rFonts w:eastAsia="Times New Roman"/>
                <w:szCs w:val="17"/>
              </w:rPr>
            </w:pPr>
            <w:r w:rsidRPr="00262771">
              <w:rPr>
                <w:rFonts w:eastAsia="Times New Roman"/>
                <w:color w:val="000000"/>
                <w:szCs w:val="17"/>
              </w:rPr>
              <w:t xml:space="preserve">Certificate III in Supply Chain Operations </w:t>
            </w:r>
          </w:p>
        </w:tc>
        <w:tc>
          <w:tcPr>
            <w:tcW w:w="1418" w:type="dxa"/>
            <w:tcBorders>
              <w:top w:val="nil"/>
              <w:left w:val="nil"/>
              <w:bottom w:val="nil"/>
              <w:right w:val="nil"/>
            </w:tcBorders>
            <w:vAlign w:val="center"/>
          </w:tcPr>
          <w:p w:rsidR="00262771" w:rsidRPr="00262771" w:rsidRDefault="00262771" w:rsidP="00262771">
            <w:pPr>
              <w:spacing w:before="40" w:after="40"/>
              <w:jc w:val="center"/>
              <w:rPr>
                <w:rFonts w:eastAsia="Times New Roman"/>
                <w:bCs/>
                <w:szCs w:val="17"/>
                <w:lang w:val="en-US"/>
              </w:rPr>
            </w:pPr>
            <w:r w:rsidRPr="00262771">
              <w:rPr>
                <w:rFonts w:eastAsia="Times New Roman"/>
                <w:color w:val="000000"/>
                <w:szCs w:val="17"/>
                <w:lang w:val="en-US"/>
              </w:rPr>
              <w:t>24</w:t>
            </w:r>
          </w:p>
        </w:tc>
        <w:tc>
          <w:tcPr>
            <w:tcW w:w="996" w:type="dxa"/>
            <w:tcBorders>
              <w:top w:val="nil"/>
              <w:left w:val="nil"/>
              <w:bottom w:val="nil"/>
              <w:right w:val="nil"/>
            </w:tcBorders>
            <w:vAlign w:val="center"/>
          </w:tcPr>
          <w:p w:rsidR="00262771" w:rsidRPr="00262771" w:rsidRDefault="00262771" w:rsidP="00262771">
            <w:pPr>
              <w:spacing w:before="40" w:after="40"/>
              <w:jc w:val="center"/>
              <w:rPr>
                <w:rFonts w:eastAsia="Times New Roman"/>
                <w:bCs/>
                <w:szCs w:val="17"/>
                <w:lang w:val="en-US"/>
              </w:rPr>
            </w:pPr>
            <w:r w:rsidRPr="00262771">
              <w:rPr>
                <w:rFonts w:eastAsia="Times New Roman"/>
                <w:color w:val="000000"/>
                <w:szCs w:val="17"/>
                <w:lang w:val="en-US"/>
              </w:rPr>
              <w:t>60</w:t>
            </w:r>
          </w:p>
        </w:tc>
      </w:tr>
      <w:tr w:rsidR="00262771" w:rsidRPr="00262771" w:rsidTr="00897C2C">
        <w:trPr>
          <w:trHeight w:val="227"/>
          <w:jc w:val="center"/>
        </w:trPr>
        <w:tc>
          <w:tcPr>
            <w:tcW w:w="2410" w:type="dxa"/>
            <w:tcBorders>
              <w:top w:val="nil"/>
              <w:left w:val="nil"/>
              <w:bottom w:val="nil"/>
              <w:right w:val="nil"/>
            </w:tcBorders>
            <w:vAlign w:val="center"/>
          </w:tcPr>
          <w:p w:rsidR="00262771" w:rsidRPr="00262771" w:rsidRDefault="00262771" w:rsidP="00262771">
            <w:pPr>
              <w:spacing w:before="40" w:after="40"/>
              <w:jc w:val="left"/>
              <w:rPr>
                <w:rFonts w:eastAsia="Times New Roman"/>
                <w:szCs w:val="17"/>
              </w:rPr>
            </w:pPr>
            <w:proofErr w:type="spellStart"/>
            <w:r w:rsidRPr="00262771">
              <w:rPr>
                <w:rFonts w:eastAsia="Times New Roman"/>
                <w:color w:val="000000"/>
                <w:szCs w:val="17"/>
              </w:rPr>
              <w:t>Storeworker</w:t>
            </w:r>
            <w:proofErr w:type="spellEnd"/>
            <w:r w:rsidRPr="00262771">
              <w:rPr>
                <w:rFonts w:eastAsia="Times New Roman"/>
                <w:color w:val="000000"/>
                <w:szCs w:val="17"/>
              </w:rPr>
              <w:t xml:space="preserve"> #</w:t>
            </w:r>
          </w:p>
        </w:tc>
        <w:tc>
          <w:tcPr>
            <w:tcW w:w="992" w:type="dxa"/>
            <w:tcBorders>
              <w:top w:val="nil"/>
              <w:left w:val="nil"/>
              <w:bottom w:val="nil"/>
              <w:right w:val="nil"/>
            </w:tcBorders>
            <w:vAlign w:val="center"/>
          </w:tcPr>
          <w:p w:rsidR="00262771" w:rsidRPr="00262771" w:rsidRDefault="00262771" w:rsidP="00262771">
            <w:pPr>
              <w:spacing w:before="40" w:after="40"/>
              <w:jc w:val="center"/>
              <w:rPr>
                <w:rFonts w:eastAsia="Times New Roman"/>
                <w:szCs w:val="17"/>
              </w:rPr>
            </w:pPr>
            <w:r w:rsidRPr="00262771">
              <w:rPr>
                <w:rFonts w:eastAsia="Times New Roman"/>
                <w:color w:val="000000"/>
                <w:szCs w:val="17"/>
              </w:rPr>
              <w:t>TLI40619</w:t>
            </w:r>
          </w:p>
        </w:tc>
        <w:tc>
          <w:tcPr>
            <w:tcW w:w="3544" w:type="dxa"/>
            <w:tcBorders>
              <w:top w:val="nil"/>
              <w:left w:val="nil"/>
              <w:bottom w:val="nil"/>
              <w:right w:val="nil"/>
            </w:tcBorders>
            <w:vAlign w:val="center"/>
          </w:tcPr>
          <w:p w:rsidR="00262771" w:rsidRPr="00262771" w:rsidRDefault="00262771" w:rsidP="00262771">
            <w:pPr>
              <w:spacing w:before="40" w:after="40"/>
              <w:ind w:left="113"/>
              <w:jc w:val="left"/>
              <w:rPr>
                <w:rFonts w:eastAsia="Times New Roman"/>
                <w:szCs w:val="17"/>
              </w:rPr>
            </w:pPr>
            <w:r w:rsidRPr="00262771">
              <w:rPr>
                <w:rFonts w:eastAsia="Times New Roman"/>
                <w:color w:val="000000"/>
                <w:szCs w:val="17"/>
              </w:rPr>
              <w:t>Certificate IV in Warehousing Operations</w:t>
            </w:r>
          </w:p>
        </w:tc>
        <w:tc>
          <w:tcPr>
            <w:tcW w:w="1418" w:type="dxa"/>
            <w:tcBorders>
              <w:top w:val="nil"/>
              <w:left w:val="nil"/>
              <w:bottom w:val="nil"/>
              <w:right w:val="nil"/>
            </w:tcBorders>
            <w:vAlign w:val="center"/>
          </w:tcPr>
          <w:p w:rsidR="00262771" w:rsidRPr="00262771" w:rsidRDefault="00262771" w:rsidP="00262771">
            <w:pPr>
              <w:spacing w:before="40" w:after="40"/>
              <w:jc w:val="center"/>
              <w:rPr>
                <w:rFonts w:eastAsia="Times New Roman"/>
                <w:bCs/>
                <w:szCs w:val="17"/>
                <w:lang w:val="en-US"/>
              </w:rPr>
            </w:pPr>
            <w:r w:rsidRPr="00262771">
              <w:rPr>
                <w:rFonts w:eastAsia="Times New Roman"/>
                <w:color w:val="000000"/>
                <w:szCs w:val="17"/>
                <w:lang w:val="en-US"/>
              </w:rPr>
              <w:t>36</w:t>
            </w:r>
          </w:p>
        </w:tc>
        <w:tc>
          <w:tcPr>
            <w:tcW w:w="996" w:type="dxa"/>
            <w:tcBorders>
              <w:top w:val="nil"/>
              <w:left w:val="nil"/>
              <w:bottom w:val="nil"/>
              <w:right w:val="nil"/>
            </w:tcBorders>
            <w:vAlign w:val="center"/>
          </w:tcPr>
          <w:p w:rsidR="00262771" w:rsidRPr="00262771" w:rsidRDefault="00262771" w:rsidP="00262771">
            <w:pPr>
              <w:spacing w:before="40" w:after="40"/>
              <w:jc w:val="center"/>
              <w:rPr>
                <w:rFonts w:eastAsia="Times New Roman"/>
                <w:bCs/>
                <w:szCs w:val="17"/>
                <w:lang w:val="en-US"/>
              </w:rPr>
            </w:pPr>
            <w:r w:rsidRPr="00262771">
              <w:rPr>
                <w:rFonts w:eastAsia="Times New Roman"/>
                <w:color w:val="000000"/>
                <w:szCs w:val="17"/>
                <w:lang w:val="en-US"/>
              </w:rPr>
              <w:t>90</w:t>
            </w:r>
          </w:p>
        </w:tc>
      </w:tr>
      <w:tr w:rsidR="00262771" w:rsidRPr="00262771" w:rsidTr="00897C2C">
        <w:trPr>
          <w:trHeight w:val="227"/>
          <w:jc w:val="center"/>
        </w:trPr>
        <w:tc>
          <w:tcPr>
            <w:tcW w:w="2410" w:type="dxa"/>
            <w:tcBorders>
              <w:top w:val="nil"/>
              <w:left w:val="nil"/>
              <w:bottom w:val="nil"/>
              <w:right w:val="nil"/>
            </w:tcBorders>
            <w:vAlign w:val="center"/>
          </w:tcPr>
          <w:p w:rsidR="00262771" w:rsidRPr="00262771" w:rsidRDefault="00262771" w:rsidP="00262771">
            <w:pPr>
              <w:spacing w:before="40" w:after="40"/>
              <w:jc w:val="left"/>
              <w:rPr>
                <w:rFonts w:eastAsia="Times New Roman"/>
                <w:szCs w:val="17"/>
              </w:rPr>
            </w:pPr>
            <w:r w:rsidRPr="00262771">
              <w:rPr>
                <w:rFonts w:eastAsia="Times New Roman"/>
                <w:color w:val="000000"/>
                <w:szCs w:val="17"/>
              </w:rPr>
              <w:t>Water Industry Operator#</w:t>
            </w:r>
          </w:p>
        </w:tc>
        <w:tc>
          <w:tcPr>
            <w:tcW w:w="992" w:type="dxa"/>
            <w:tcBorders>
              <w:top w:val="nil"/>
              <w:left w:val="nil"/>
              <w:bottom w:val="nil"/>
              <w:right w:val="nil"/>
            </w:tcBorders>
            <w:vAlign w:val="center"/>
          </w:tcPr>
          <w:p w:rsidR="00262771" w:rsidRPr="00262771" w:rsidRDefault="00262771" w:rsidP="00262771">
            <w:pPr>
              <w:spacing w:before="40" w:after="40"/>
              <w:jc w:val="center"/>
              <w:rPr>
                <w:rFonts w:eastAsia="Times New Roman"/>
                <w:szCs w:val="17"/>
              </w:rPr>
            </w:pPr>
            <w:r w:rsidRPr="00262771">
              <w:rPr>
                <w:rFonts w:eastAsia="Times New Roman"/>
                <w:color w:val="000000"/>
                <w:szCs w:val="17"/>
              </w:rPr>
              <w:t>NWP20119</w:t>
            </w:r>
          </w:p>
        </w:tc>
        <w:tc>
          <w:tcPr>
            <w:tcW w:w="3544" w:type="dxa"/>
            <w:tcBorders>
              <w:top w:val="nil"/>
              <w:left w:val="nil"/>
              <w:bottom w:val="nil"/>
              <w:right w:val="nil"/>
            </w:tcBorders>
            <w:vAlign w:val="center"/>
          </w:tcPr>
          <w:p w:rsidR="00262771" w:rsidRPr="00262771" w:rsidRDefault="00262771" w:rsidP="00262771">
            <w:pPr>
              <w:spacing w:before="40" w:after="40"/>
              <w:ind w:left="113"/>
              <w:jc w:val="left"/>
              <w:rPr>
                <w:rFonts w:eastAsia="Times New Roman"/>
                <w:szCs w:val="17"/>
              </w:rPr>
            </w:pPr>
            <w:r w:rsidRPr="00262771">
              <w:rPr>
                <w:rFonts w:eastAsia="Times New Roman"/>
                <w:color w:val="000000"/>
                <w:szCs w:val="17"/>
              </w:rPr>
              <w:t>Certificate II in Water Industry Operations</w:t>
            </w:r>
          </w:p>
        </w:tc>
        <w:tc>
          <w:tcPr>
            <w:tcW w:w="1418" w:type="dxa"/>
            <w:tcBorders>
              <w:top w:val="nil"/>
              <w:left w:val="nil"/>
              <w:bottom w:val="nil"/>
              <w:right w:val="nil"/>
            </w:tcBorders>
            <w:vAlign w:val="center"/>
          </w:tcPr>
          <w:p w:rsidR="00262771" w:rsidRPr="00262771" w:rsidRDefault="00262771" w:rsidP="00262771">
            <w:pPr>
              <w:spacing w:before="40" w:after="40"/>
              <w:jc w:val="center"/>
              <w:rPr>
                <w:rFonts w:eastAsia="Times New Roman"/>
                <w:bCs/>
                <w:szCs w:val="17"/>
                <w:lang w:val="en-US"/>
              </w:rPr>
            </w:pPr>
            <w:r w:rsidRPr="00262771">
              <w:rPr>
                <w:rFonts w:eastAsia="Times New Roman"/>
                <w:color w:val="000000"/>
                <w:szCs w:val="17"/>
              </w:rPr>
              <w:t>12</w:t>
            </w:r>
          </w:p>
        </w:tc>
        <w:tc>
          <w:tcPr>
            <w:tcW w:w="996" w:type="dxa"/>
            <w:tcBorders>
              <w:top w:val="nil"/>
              <w:left w:val="nil"/>
              <w:bottom w:val="nil"/>
              <w:right w:val="nil"/>
            </w:tcBorders>
            <w:vAlign w:val="center"/>
          </w:tcPr>
          <w:p w:rsidR="00262771" w:rsidRPr="00262771" w:rsidRDefault="00262771" w:rsidP="00262771">
            <w:pPr>
              <w:spacing w:before="40" w:after="40"/>
              <w:jc w:val="center"/>
              <w:rPr>
                <w:rFonts w:eastAsia="Times New Roman"/>
                <w:bCs/>
                <w:szCs w:val="17"/>
                <w:lang w:val="en-US"/>
              </w:rPr>
            </w:pPr>
            <w:r w:rsidRPr="00262771">
              <w:rPr>
                <w:rFonts w:eastAsia="Times New Roman"/>
                <w:color w:val="000000"/>
                <w:szCs w:val="17"/>
              </w:rPr>
              <w:t>60</w:t>
            </w:r>
          </w:p>
        </w:tc>
      </w:tr>
      <w:tr w:rsidR="00262771" w:rsidRPr="00262771" w:rsidTr="00897C2C">
        <w:trPr>
          <w:trHeight w:val="227"/>
          <w:jc w:val="center"/>
        </w:trPr>
        <w:tc>
          <w:tcPr>
            <w:tcW w:w="2410" w:type="dxa"/>
            <w:tcBorders>
              <w:top w:val="nil"/>
              <w:left w:val="nil"/>
              <w:bottom w:val="nil"/>
              <w:right w:val="nil"/>
            </w:tcBorders>
            <w:vAlign w:val="center"/>
          </w:tcPr>
          <w:p w:rsidR="00262771" w:rsidRPr="00262771" w:rsidRDefault="00262771" w:rsidP="00262771">
            <w:pPr>
              <w:spacing w:before="40" w:after="40"/>
              <w:jc w:val="left"/>
              <w:rPr>
                <w:rFonts w:eastAsia="Times New Roman"/>
                <w:szCs w:val="17"/>
              </w:rPr>
            </w:pPr>
            <w:r w:rsidRPr="00262771">
              <w:rPr>
                <w:rFonts w:eastAsia="Times New Roman"/>
                <w:color w:val="000000"/>
                <w:szCs w:val="17"/>
              </w:rPr>
              <w:t>Water Industry Operator #</w:t>
            </w:r>
          </w:p>
        </w:tc>
        <w:tc>
          <w:tcPr>
            <w:tcW w:w="992" w:type="dxa"/>
            <w:tcBorders>
              <w:top w:val="nil"/>
              <w:left w:val="nil"/>
              <w:bottom w:val="nil"/>
              <w:right w:val="nil"/>
            </w:tcBorders>
            <w:vAlign w:val="center"/>
          </w:tcPr>
          <w:p w:rsidR="00262771" w:rsidRPr="00262771" w:rsidRDefault="00262771" w:rsidP="00262771">
            <w:pPr>
              <w:spacing w:before="40" w:after="40"/>
              <w:jc w:val="center"/>
              <w:rPr>
                <w:rFonts w:eastAsia="Times New Roman"/>
                <w:szCs w:val="17"/>
              </w:rPr>
            </w:pPr>
            <w:r w:rsidRPr="00262771">
              <w:rPr>
                <w:rFonts w:eastAsia="Times New Roman"/>
                <w:color w:val="000000"/>
                <w:szCs w:val="17"/>
              </w:rPr>
              <w:t>NWP30219</w:t>
            </w:r>
          </w:p>
        </w:tc>
        <w:tc>
          <w:tcPr>
            <w:tcW w:w="3544" w:type="dxa"/>
            <w:tcBorders>
              <w:top w:val="nil"/>
              <w:left w:val="nil"/>
              <w:bottom w:val="nil"/>
              <w:right w:val="nil"/>
            </w:tcBorders>
            <w:vAlign w:val="center"/>
          </w:tcPr>
          <w:p w:rsidR="00262771" w:rsidRPr="00262771" w:rsidRDefault="00262771" w:rsidP="00262771">
            <w:pPr>
              <w:spacing w:before="40" w:after="40"/>
              <w:ind w:left="113"/>
              <w:jc w:val="left"/>
              <w:rPr>
                <w:rFonts w:eastAsia="Times New Roman"/>
                <w:szCs w:val="17"/>
              </w:rPr>
            </w:pPr>
            <w:r w:rsidRPr="00262771">
              <w:rPr>
                <w:rFonts w:eastAsia="Times New Roman"/>
                <w:color w:val="000000"/>
                <w:szCs w:val="17"/>
              </w:rPr>
              <w:t>Certificate III in Water Industry Operations</w:t>
            </w:r>
          </w:p>
        </w:tc>
        <w:tc>
          <w:tcPr>
            <w:tcW w:w="1418" w:type="dxa"/>
            <w:tcBorders>
              <w:top w:val="nil"/>
              <w:left w:val="nil"/>
              <w:bottom w:val="nil"/>
              <w:right w:val="nil"/>
            </w:tcBorders>
            <w:vAlign w:val="center"/>
          </w:tcPr>
          <w:p w:rsidR="00262771" w:rsidRPr="00262771" w:rsidRDefault="00262771" w:rsidP="00262771">
            <w:pPr>
              <w:spacing w:before="40" w:after="40"/>
              <w:jc w:val="center"/>
              <w:rPr>
                <w:rFonts w:eastAsia="Times New Roman"/>
                <w:bCs/>
                <w:szCs w:val="17"/>
                <w:lang w:val="en-US"/>
              </w:rPr>
            </w:pPr>
            <w:r w:rsidRPr="00262771">
              <w:rPr>
                <w:rFonts w:eastAsia="Times New Roman"/>
                <w:color w:val="000000"/>
                <w:szCs w:val="17"/>
              </w:rPr>
              <w:t>24</w:t>
            </w:r>
          </w:p>
        </w:tc>
        <w:tc>
          <w:tcPr>
            <w:tcW w:w="996" w:type="dxa"/>
            <w:tcBorders>
              <w:top w:val="nil"/>
              <w:left w:val="nil"/>
              <w:bottom w:val="nil"/>
              <w:right w:val="nil"/>
            </w:tcBorders>
            <w:vAlign w:val="center"/>
          </w:tcPr>
          <w:p w:rsidR="00262771" w:rsidRPr="00262771" w:rsidRDefault="00262771" w:rsidP="00262771">
            <w:pPr>
              <w:spacing w:before="40" w:after="40"/>
              <w:jc w:val="center"/>
              <w:rPr>
                <w:rFonts w:eastAsia="Times New Roman"/>
                <w:bCs/>
                <w:szCs w:val="17"/>
                <w:lang w:val="en-US"/>
              </w:rPr>
            </w:pPr>
            <w:r w:rsidRPr="00262771">
              <w:rPr>
                <w:rFonts w:eastAsia="Times New Roman"/>
                <w:color w:val="000000"/>
                <w:szCs w:val="17"/>
              </w:rPr>
              <w:t>60</w:t>
            </w:r>
          </w:p>
        </w:tc>
      </w:tr>
      <w:tr w:rsidR="00262771" w:rsidRPr="00262771" w:rsidTr="00897C2C">
        <w:trPr>
          <w:trHeight w:val="227"/>
          <w:jc w:val="center"/>
        </w:trPr>
        <w:tc>
          <w:tcPr>
            <w:tcW w:w="2410" w:type="dxa"/>
            <w:tcBorders>
              <w:top w:val="nil"/>
              <w:left w:val="nil"/>
              <w:bottom w:val="single" w:sz="4" w:space="0" w:color="auto"/>
              <w:right w:val="nil"/>
            </w:tcBorders>
            <w:vAlign w:val="center"/>
          </w:tcPr>
          <w:p w:rsidR="00262771" w:rsidRPr="00262771" w:rsidRDefault="00262771" w:rsidP="00262771">
            <w:pPr>
              <w:spacing w:before="40"/>
              <w:jc w:val="left"/>
              <w:rPr>
                <w:rFonts w:eastAsia="Times New Roman"/>
                <w:szCs w:val="17"/>
              </w:rPr>
            </w:pPr>
            <w:r w:rsidRPr="00262771">
              <w:rPr>
                <w:rFonts w:eastAsia="Times New Roman"/>
                <w:color w:val="000000"/>
                <w:szCs w:val="17"/>
              </w:rPr>
              <w:t>Wine Industry Worker #</w:t>
            </w:r>
          </w:p>
        </w:tc>
        <w:tc>
          <w:tcPr>
            <w:tcW w:w="992" w:type="dxa"/>
            <w:tcBorders>
              <w:top w:val="nil"/>
              <w:left w:val="nil"/>
              <w:bottom w:val="single" w:sz="4" w:space="0" w:color="auto"/>
              <w:right w:val="nil"/>
            </w:tcBorders>
            <w:vAlign w:val="center"/>
          </w:tcPr>
          <w:p w:rsidR="00262771" w:rsidRPr="00262771" w:rsidRDefault="00262771" w:rsidP="00262771">
            <w:pPr>
              <w:spacing w:before="40"/>
              <w:jc w:val="center"/>
              <w:rPr>
                <w:rFonts w:eastAsia="Times New Roman"/>
                <w:szCs w:val="17"/>
              </w:rPr>
            </w:pPr>
            <w:r w:rsidRPr="00262771">
              <w:rPr>
                <w:rFonts w:eastAsia="Times New Roman"/>
                <w:color w:val="000000"/>
                <w:szCs w:val="17"/>
              </w:rPr>
              <w:t>FBP30920</w:t>
            </w:r>
          </w:p>
        </w:tc>
        <w:tc>
          <w:tcPr>
            <w:tcW w:w="3544" w:type="dxa"/>
            <w:tcBorders>
              <w:top w:val="nil"/>
              <w:left w:val="nil"/>
              <w:bottom w:val="single" w:sz="4" w:space="0" w:color="auto"/>
              <w:right w:val="nil"/>
            </w:tcBorders>
            <w:vAlign w:val="center"/>
          </w:tcPr>
          <w:p w:rsidR="00262771" w:rsidRPr="00262771" w:rsidRDefault="00262771" w:rsidP="00262771">
            <w:pPr>
              <w:spacing w:before="40"/>
              <w:ind w:left="113"/>
              <w:jc w:val="left"/>
              <w:rPr>
                <w:rFonts w:eastAsia="Times New Roman"/>
                <w:szCs w:val="17"/>
              </w:rPr>
            </w:pPr>
            <w:r w:rsidRPr="00262771">
              <w:rPr>
                <w:rFonts w:eastAsia="Times New Roman"/>
                <w:color w:val="000000"/>
                <w:szCs w:val="17"/>
              </w:rPr>
              <w:t>Certificate III in Wine Industry Operations</w:t>
            </w:r>
          </w:p>
        </w:tc>
        <w:tc>
          <w:tcPr>
            <w:tcW w:w="1418" w:type="dxa"/>
            <w:tcBorders>
              <w:top w:val="nil"/>
              <w:left w:val="nil"/>
              <w:bottom w:val="single" w:sz="4" w:space="0" w:color="auto"/>
              <w:right w:val="nil"/>
            </w:tcBorders>
            <w:vAlign w:val="center"/>
          </w:tcPr>
          <w:p w:rsidR="00262771" w:rsidRPr="00262771" w:rsidRDefault="00262771" w:rsidP="00262771">
            <w:pPr>
              <w:spacing w:before="40"/>
              <w:jc w:val="center"/>
              <w:rPr>
                <w:rFonts w:eastAsia="Times New Roman"/>
                <w:bCs/>
                <w:szCs w:val="17"/>
                <w:lang w:val="en-US"/>
              </w:rPr>
            </w:pPr>
            <w:r w:rsidRPr="00262771">
              <w:rPr>
                <w:rFonts w:eastAsia="Times New Roman"/>
                <w:color w:val="000000"/>
                <w:szCs w:val="17"/>
              </w:rPr>
              <w:t>42</w:t>
            </w:r>
          </w:p>
        </w:tc>
        <w:tc>
          <w:tcPr>
            <w:tcW w:w="996" w:type="dxa"/>
            <w:tcBorders>
              <w:top w:val="nil"/>
              <w:left w:val="nil"/>
              <w:bottom w:val="single" w:sz="4" w:space="0" w:color="auto"/>
              <w:right w:val="nil"/>
            </w:tcBorders>
            <w:vAlign w:val="center"/>
          </w:tcPr>
          <w:p w:rsidR="00262771" w:rsidRPr="00262771" w:rsidRDefault="00262771" w:rsidP="00262771">
            <w:pPr>
              <w:spacing w:before="40"/>
              <w:jc w:val="center"/>
              <w:rPr>
                <w:rFonts w:eastAsia="Times New Roman"/>
                <w:bCs/>
                <w:szCs w:val="17"/>
                <w:lang w:val="en-US"/>
              </w:rPr>
            </w:pPr>
            <w:r w:rsidRPr="00262771">
              <w:rPr>
                <w:rFonts w:eastAsia="Times New Roman"/>
                <w:color w:val="000000"/>
                <w:szCs w:val="17"/>
              </w:rPr>
              <w:t>90</w:t>
            </w:r>
          </w:p>
        </w:tc>
      </w:tr>
      <w:bookmarkEnd w:id="26"/>
    </w:tbl>
    <w:p w:rsidR="00262771" w:rsidRPr="00262771" w:rsidRDefault="00262771" w:rsidP="0026277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0"/>
        <w:rPr>
          <w:rFonts w:ascii="CG Times (W1)" w:eastAsia="Times New Roman" w:hAnsi="CG Times (W1)"/>
          <w:szCs w:val="17"/>
        </w:rPr>
      </w:pPr>
    </w:p>
    <w:p w:rsidR="00262771" w:rsidRPr="00262771" w:rsidRDefault="00262771" w:rsidP="00262771">
      <w:pPr>
        <w:pBdr>
          <w:bottom w:val="single" w:sz="4" w:space="1" w:color="auto"/>
        </w:pBdr>
        <w:spacing w:after="0" w:line="52" w:lineRule="exact"/>
        <w:jc w:val="center"/>
        <w:rPr>
          <w:rFonts w:ascii="CG Times (W1)" w:eastAsia="Times New Roman" w:hAnsi="CG Times (W1)"/>
          <w:szCs w:val="17"/>
        </w:rPr>
      </w:pPr>
    </w:p>
    <w:p w:rsidR="00262771" w:rsidRPr="00262771" w:rsidRDefault="00262771" w:rsidP="00262771">
      <w:pPr>
        <w:pBdr>
          <w:top w:val="single" w:sz="4" w:space="1" w:color="auto"/>
        </w:pBdr>
        <w:spacing w:before="34" w:after="0" w:line="14" w:lineRule="exact"/>
        <w:jc w:val="center"/>
        <w:rPr>
          <w:rFonts w:ascii="CG Times (W1)" w:eastAsia="Times New Roman" w:hAnsi="CG Times (W1)"/>
          <w:szCs w:val="17"/>
        </w:rPr>
      </w:pPr>
    </w:p>
    <w:bookmarkEnd w:id="27"/>
    <w:p w:rsidR="00262771" w:rsidRPr="00262771" w:rsidRDefault="00262771" w:rsidP="0026277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0"/>
        <w:rPr>
          <w:rFonts w:ascii="CG Times (W1)" w:eastAsia="Times New Roman" w:hAnsi="CG Times (W1)"/>
          <w:szCs w:val="17"/>
        </w:rPr>
      </w:pPr>
    </w:p>
    <w:p w:rsidR="00FD3344" w:rsidRDefault="009D1E2E" w:rsidP="00520386">
      <w:pPr>
        <w:pStyle w:val="GG-body"/>
        <w:rPr>
          <w:lang w:val="en-US"/>
        </w:rPr>
      </w:pPr>
      <w:r>
        <w:rPr>
          <w:lang w:val="en-US"/>
        </w:rPr>
        <w:br w:type="page"/>
      </w:r>
      <w:bookmarkStart w:id="31" w:name="_Toc33707983"/>
      <w:bookmarkStart w:id="32" w:name="_Toc33708154"/>
    </w:p>
    <w:p w:rsidR="00FD3344" w:rsidRDefault="00FD3344" w:rsidP="00FD3344">
      <w:pPr>
        <w:pStyle w:val="RegSpace"/>
        <w:rPr>
          <w:lang w:val="en-US"/>
        </w:rPr>
      </w:pPr>
    </w:p>
    <w:p w:rsidR="009D1E2E" w:rsidRPr="009D1E2E" w:rsidRDefault="009D1E2E" w:rsidP="00F80EF5">
      <w:pPr>
        <w:pStyle w:val="Heading1"/>
      </w:pPr>
      <w:bookmarkStart w:id="33" w:name="_Toc53044319"/>
      <w:r>
        <w:t>Local</w:t>
      </w:r>
      <w:r w:rsidRPr="009D1E2E">
        <w:t xml:space="preserve"> Government Instruments</w:t>
      </w:r>
      <w:bookmarkEnd w:id="31"/>
      <w:bookmarkEnd w:id="32"/>
      <w:bookmarkEnd w:id="33"/>
    </w:p>
    <w:p w:rsidR="004E12FE" w:rsidRPr="004E12FE" w:rsidRDefault="004E12FE" w:rsidP="00897C2C">
      <w:pPr>
        <w:pStyle w:val="Heading2"/>
      </w:pPr>
      <w:bookmarkStart w:id="34" w:name="_Toc53044320"/>
      <w:r w:rsidRPr="004E12FE">
        <w:t>City of Charles Sturt</w:t>
      </w:r>
      <w:bookmarkEnd w:id="34"/>
    </w:p>
    <w:p w:rsidR="004E12FE" w:rsidRPr="004E12FE" w:rsidRDefault="004E12FE" w:rsidP="004E12FE">
      <w:pPr>
        <w:jc w:val="center"/>
        <w:rPr>
          <w:smallCaps/>
          <w:szCs w:val="17"/>
        </w:rPr>
      </w:pPr>
      <w:r w:rsidRPr="004E12FE">
        <w:rPr>
          <w:smallCaps/>
          <w:szCs w:val="17"/>
        </w:rPr>
        <w:t>Local Government Act 1999</w:t>
      </w:r>
    </w:p>
    <w:p w:rsidR="004E12FE" w:rsidRPr="004E12FE" w:rsidRDefault="004E12FE" w:rsidP="004E12FE">
      <w:pPr>
        <w:jc w:val="center"/>
        <w:rPr>
          <w:i/>
          <w:szCs w:val="17"/>
        </w:rPr>
      </w:pPr>
      <w:r w:rsidRPr="004E12FE">
        <w:rPr>
          <w:i/>
          <w:szCs w:val="17"/>
        </w:rPr>
        <w:t>Amended Community Land Management Plan—Bowden Village Reserve (Lot 400 in Deposited Plan 112982)</w:t>
      </w:r>
    </w:p>
    <w:p w:rsidR="004E12FE" w:rsidRPr="004E12FE" w:rsidRDefault="004E12FE" w:rsidP="004E12FE">
      <w:pPr>
        <w:rPr>
          <w:rFonts w:eastAsia="Times New Roman"/>
          <w:szCs w:val="17"/>
        </w:rPr>
      </w:pPr>
      <w:r w:rsidRPr="004E12FE">
        <w:rPr>
          <w:rFonts w:eastAsia="Times New Roman"/>
          <w:szCs w:val="17"/>
        </w:rPr>
        <w:t>Notice is hereby given pursuant to Section 197 (3) of the Local Government Act 1999 that the Council of the City of Charles Sturt did, at its meeting of 28 September 2020, resolve to amend the Community Land Management Plan for Bowden Village Reserve (Lot 400 in Deposited Plan 112982—CT Vol. 3183 Fol. 369).</w:t>
      </w:r>
    </w:p>
    <w:p w:rsidR="004E12FE" w:rsidRPr="004E12FE" w:rsidRDefault="004E12FE" w:rsidP="004E12FE">
      <w:pPr>
        <w:rPr>
          <w:rFonts w:eastAsia="Times New Roman"/>
          <w:szCs w:val="17"/>
        </w:rPr>
      </w:pPr>
      <w:r w:rsidRPr="004E12FE">
        <w:rPr>
          <w:rFonts w:eastAsia="Times New Roman"/>
          <w:szCs w:val="17"/>
        </w:rPr>
        <w:t xml:space="preserve">A copy of the Community Land Management Plan may be viewed by visiting Council’s website </w:t>
      </w:r>
      <w:hyperlink r:id="rId28" w:history="1">
        <w:r w:rsidRPr="004E12FE">
          <w:rPr>
            <w:rFonts w:eastAsia="Times New Roman"/>
            <w:color w:val="0000FF"/>
            <w:szCs w:val="17"/>
            <w:u w:val="single"/>
          </w:rPr>
          <w:t>www.charlessturt.sa.gov.au</w:t>
        </w:r>
      </w:hyperlink>
      <w:r w:rsidRPr="004E12FE">
        <w:rPr>
          <w:rFonts w:eastAsia="Times New Roman"/>
          <w:szCs w:val="17"/>
        </w:rPr>
        <w:t>.</w:t>
      </w:r>
    </w:p>
    <w:p w:rsidR="004E12FE" w:rsidRPr="004E12FE" w:rsidRDefault="004E12FE" w:rsidP="004E12FE">
      <w:pPr>
        <w:spacing w:after="0"/>
        <w:rPr>
          <w:rFonts w:eastAsia="Times New Roman"/>
          <w:szCs w:val="17"/>
        </w:rPr>
      </w:pPr>
      <w:r w:rsidRPr="004E12FE">
        <w:rPr>
          <w:rFonts w:eastAsia="Times New Roman"/>
          <w:szCs w:val="17"/>
        </w:rPr>
        <w:t>Dated: 8 October 2020</w:t>
      </w:r>
    </w:p>
    <w:p w:rsidR="004E12FE" w:rsidRPr="004E12FE" w:rsidRDefault="004E12FE" w:rsidP="004E12FE">
      <w:pPr>
        <w:spacing w:after="0"/>
        <w:jc w:val="right"/>
        <w:rPr>
          <w:rFonts w:eastAsia="Times New Roman"/>
          <w:smallCaps/>
          <w:szCs w:val="20"/>
        </w:rPr>
      </w:pPr>
      <w:r w:rsidRPr="004E12FE">
        <w:rPr>
          <w:rFonts w:eastAsia="Times New Roman"/>
          <w:smallCaps/>
          <w:szCs w:val="20"/>
        </w:rPr>
        <w:t>P. Sutton</w:t>
      </w:r>
    </w:p>
    <w:p w:rsidR="004E12FE" w:rsidRPr="004E12FE" w:rsidRDefault="004E12FE" w:rsidP="004E12FE">
      <w:pPr>
        <w:spacing w:after="0"/>
        <w:jc w:val="right"/>
        <w:rPr>
          <w:rFonts w:eastAsia="Times New Roman"/>
          <w:szCs w:val="17"/>
        </w:rPr>
      </w:pPr>
      <w:r w:rsidRPr="004E12FE">
        <w:rPr>
          <w:rFonts w:eastAsia="Times New Roman"/>
          <w:szCs w:val="17"/>
        </w:rPr>
        <w:t>Chief Executive Officer</w:t>
      </w:r>
    </w:p>
    <w:p w:rsidR="004E12FE" w:rsidRPr="004E12FE" w:rsidRDefault="004E12FE" w:rsidP="004E12FE">
      <w:pPr>
        <w:pBdr>
          <w:bottom w:val="single" w:sz="4" w:space="1" w:color="auto"/>
        </w:pBdr>
        <w:spacing w:after="0" w:line="52" w:lineRule="exact"/>
        <w:jc w:val="center"/>
        <w:rPr>
          <w:rFonts w:eastAsia="Times New Roman"/>
          <w:szCs w:val="17"/>
        </w:rPr>
      </w:pPr>
    </w:p>
    <w:p w:rsidR="004E12FE" w:rsidRPr="004E12FE" w:rsidRDefault="004E12FE" w:rsidP="004E12FE">
      <w:pPr>
        <w:pBdr>
          <w:top w:val="single" w:sz="4" w:space="1" w:color="auto"/>
        </w:pBdr>
        <w:spacing w:before="34" w:after="0" w:line="14" w:lineRule="exact"/>
        <w:jc w:val="center"/>
        <w:rPr>
          <w:rFonts w:eastAsia="Times New Roman"/>
          <w:szCs w:val="17"/>
        </w:rPr>
      </w:pPr>
    </w:p>
    <w:p w:rsidR="004E12FE" w:rsidRPr="004E12FE" w:rsidRDefault="004E12FE" w:rsidP="004E12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4E12FE" w:rsidRPr="004E12FE" w:rsidRDefault="004E12FE" w:rsidP="00897C2C">
      <w:pPr>
        <w:pStyle w:val="Heading2"/>
      </w:pPr>
      <w:bookmarkStart w:id="35" w:name="_Toc53044321"/>
      <w:r w:rsidRPr="004E12FE">
        <w:t>City of Onkaparinga</w:t>
      </w:r>
      <w:bookmarkEnd w:id="35"/>
    </w:p>
    <w:p w:rsidR="004E12FE" w:rsidRPr="004E12FE" w:rsidRDefault="004E12FE" w:rsidP="004E12FE">
      <w:pPr>
        <w:jc w:val="center"/>
        <w:rPr>
          <w:smallCaps/>
          <w:szCs w:val="17"/>
        </w:rPr>
      </w:pPr>
      <w:r w:rsidRPr="004E12FE">
        <w:rPr>
          <w:smallCaps/>
          <w:szCs w:val="17"/>
        </w:rPr>
        <w:t>Local Government Act 1999 (SA)</w:t>
      </w:r>
    </w:p>
    <w:p w:rsidR="004E12FE" w:rsidRPr="004E12FE" w:rsidRDefault="004E12FE" w:rsidP="004E12FE">
      <w:pPr>
        <w:jc w:val="center"/>
        <w:rPr>
          <w:i/>
          <w:szCs w:val="17"/>
        </w:rPr>
      </w:pPr>
      <w:r w:rsidRPr="004E12FE">
        <w:rPr>
          <w:i/>
          <w:szCs w:val="17"/>
        </w:rPr>
        <w:t>Proposed Declaration under Section 210(1)</w:t>
      </w:r>
    </w:p>
    <w:p w:rsidR="004E12FE" w:rsidRPr="004E12FE" w:rsidRDefault="004E12FE" w:rsidP="004E12FE">
      <w:pPr>
        <w:rPr>
          <w:rFonts w:eastAsia="Times New Roman"/>
          <w:spacing w:val="-4"/>
          <w:szCs w:val="17"/>
        </w:rPr>
      </w:pPr>
      <w:r w:rsidRPr="004E12FE">
        <w:rPr>
          <w:rFonts w:eastAsia="Times New Roman"/>
          <w:spacing w:val="-4"/>
          <w:szCs w:val="17"/>
        </w:rPr>
        <w:t>The City of Onkaparinga hereby gives notice that it proposes to make a declaration under Section 210(1) of the Local Government Act 1999 (SA) converting the following private road within its Council area into a public road. The declaration will take effect no earlier than 18 January 2021.</w:t>
      </w:r>
    </w:p>
    <w:p w:rsidR="004E12FE" w:rsidRPr="004E12FE" w:rsidRDefault="004E12FE" w:rsidP="004E12FE">
      <w:pPr>
        <w:rPr>
          <w:rFonts w:eastAsia="Times New Roman"/>
          <w:spacing w:val="-4"/>
          <w:szCs w:val="17"/>
        </w:rPr>
      </w:pPr>
      <w:r w:rsidRPr="004E12FE">
        <w:rPr>
          <w:rFonts w:eastAsia="Times New Roman"/>
          <w:spacing w:val="-4"/>
          <w:szCs w:val="17"/>
        </w:rPr>
        <w:t>The private road is currently described as Allotment 200 in DP 2142 comprised in Certificate of Title Volume 6239 Folio 873. The private road is named and commonly known as Welland Street, Port Noarlunga.</w:t>
      </w:r>
    </w:p>
    <w:p w:rsidR="004E12FE" w:rsidRPr="004E12FE" w:rsidRDefault="004E12FE" w:rsidP="004E12FE">
      <w:pPr>
        <w:spacing w:after="0"/>
        <w:rPr>
          <w:rFonts w:eastAsia="Times New Roman"/>
          <w:szCs w:val="17"/>
        </w:rPr>
      </w:pPr>
      <w:r w:rsidRPr="004E12FE">
        <w:rPr>
          <w:rFonts w:eastAsia="Times New Roman"/>
          <w:szCs w:val="17"/>
        </w:rPr>
        <w:t>Dated: 8 October 2020</w:t>
      </w:r>
    </w:p>
    <w:p w:rsidR="004E12FE" w:rsidRPr="004E12FE" w:rsidRDefault="004E12FE" w:rsidP="004E12FE">
      <w:pPr>
        <w:spacing w:after="0"/>
        <w:jc w:val="right"/>
        <w:rPr>
          <w:rFonts w:eastAsia="Times New Roman"/>
          <w:smallCaps/>
          <w:szCs w:val="20"/>
        </w:rPr>
      </w:pPr>
      <w:r w:rsidRPr="004E12FE">
        <w:rPr>
          <w:rFonts w:eastAsia="Times New Roman"/>
          <w:smallCaps/>
          <w:szCs w:val="20"/>
        </w:rPr>
        <w:t>Scott Ashby</w:t>
      </w:r>
    </w:p>
    <w:p w:rsidR="004E12FE" w:rsidRPr="004E12FE" w:rsidRDefault="004E12FE" w:rsidP="004E12FE">
      <w:pPr>
        <w:spacing w:after="0"/>
        <w:jc w:val="right"/>
        <w:rPr>
          <w:rFonts w:eastAsia="Times New Roman"/>
          <w:szCs w:val="17"/>
        </w:rPr>
      </w:pPr>
      <w:r w:rsidRPr="004E12FE">
        <w:rPr>
          <w:rFonts w:eastAsia="Times New Roman"/>
          <w:szCs w:val="17"/>
        </w:rPr>
        <w:t>Chief Executive Officer</w:t>
      </w:r>
    </w:p>
    <w:p w:rsidR="004E12FE" w:rsidRPr="004E12FE" w:rsidRDefault="004E12FE" w:rsidP="004E12FE">
      <w:pPr>
        <w:pBdr>
          <w:bottom w:val="single" w:sz="4" w:space="1" w:color="auto"/>
        </w:pBdr>
        <w:spacing w:after="0" w:line="52" w:lineRule="exact"/>
        <w:jc w:val="center"/>
        <w:rPr>
          <w:rFonts w:eastAsia="Times New Roman"/>
          <w:szCs w:val="17"/>
        </w:rPr>
      </w:pPr>
    </w:p>
    <w:p w:rsidR="004E12FE" w:rsidRPr="004E12FE" w:rsidRDefault="004E12FE" w:rsidP="004E12FE">
      <w:pPr>
        <w:pBdr>
          <w:top w:val="single" w:sz="4" w:space="1" w:color="auto"/>
        </w:pBdr>
        <w:spacing w:before="34" w:after="0" w:line="14" w:lineRule="exact"/>
        <w:jc w:val="center"/>
        <w:rPr>
          <w:rFonts w:eastAsia="Times New Roman"/>
          <w:szCs w:val="17"/>
        </w:rPr>
      </w:pPr>
    </w:p>
    <w:p w:rsidR="004E12FE" w:rsidRPr="004E12FE" w:rsidRDefault="004E12FE" w:rsidP="004E12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4E12FE" w:rsidRPr="004E12FE" w:rsidRDefault="004E12FE" w:rsidP="008A2902">
      <w:pPr>
        <w:pStyle w:val="Heading2"/>
      </w:pPr>
      <w:bookmarkStart w:id="36" w:name="_Toc53044322"/>
      <w:r w:rsidRPr="004E12FE">
        <w:t xml:space="preserve">Central Local Government Region of South Australia </w:t>
      </w:r>
      <w:r w:rsidRPr="004E12FE">
        <w:br/>
        <w:t>(Legatus Group)</w:t>
      </w:r>
      <w:bookmarkEnd w:id="36"/>
    </w:p>
    <w:p w:rsidR="004E12FE" w:rsidRPr="004E12FE" w:rsidRDefault="004E12FE" w:rsidP="004E12FE">
      <w:pPr>
        <w:jc w:val="center"/>
        <w:rPr>
          <w:smallCaps/>
          <w:szCs w:val="17"/>
        </w:rPr>
      </w:pPr>
      <w:r w:rsidRPr="004E12FE">
        <w:rPr>
          <w:smallCaps/>
          <w:szCs w:val="17"/>
        </w:rPr>
        <w:t>Local Government Act 1999</w:t>
      </w:r>
    </w:p>
    <w:p w:rsidR="004E12FE" w:rsidRPr="004E12FE" w:rsidRDefault="004E12FE" w:rsidP="004E12FE">
      <w:pPr>
        <w:jc w:val="center"/>
        <w:rPr>
          <w:i/>
          <w:szCs w:val="17"/>
        </w:rPr>
      </w:pPr>
      <w:r w:rsidRPr="004E12FE">
        <w:rPr>
          <w:i/>
          <w:szCs w:val="17"/>
        </w:rPr>
        <w:t>Adoption of Amended Charter</w:t>
      </w:r>
    </w:p>
    <w:p w:rsidR="004E12FE" w:rsidRPr="004E12FE" w:rsidRDefault="004E12FE" w:rsidP="004E12FE">
      <w:pPr>
        <w:rPr>
          <w:rFonts w:eastAsia="Times New Roman"/>
          <w:szCs w:val="17"/>
        </w:rPr>
      </w:pPr>
      <w:r w:rsidRPr="004E12FE">
        <w:rPr>
          <w:rFonts w:eastAsia="Times New Roman"/>
          <w:szCs w:val="17"/>
        </w:rPr>
        <w:t xml:space="preserve">Notice is hereby given of the adoption of an Amended Charter by the Central Local Government Region of South Australia (referred to as </w:t>
      </w:r>
      <w:proofErr w:type="spellStart"/>
      <w:r w:rsidRPr="004E12FE">
        <w:rPr>
          <w:rFonts w:eastAsia="Times New Roman"/>
          <w:szCs w:val="17"/>
        </w:rPr>
        <w:t>Legatus</w:t>
      </w:r>
      <w:proofErr w:type="spellEnd"/>
      <w:r w:rsidRPr="004E12FE">
        <w:rPr>
          <w:rFonts w:eastAsia="Times New Roman"/>
          <w:szCs w:val="17"/>
        </w:rPr>
        <w:t xml:space="preserve"> Group) on 4 September 2020.</w:t>
      </w:r>
    </w:p>
    <w:p w:rsidR="004E12FE" w:rsidRPr="004E12FE" w:rsidRDefault="004E12FE" w:rsidP="004E12FE">
      <w:pPr>
        <w:rPr>
          <w:rFonts w:eastAsia="Times New Roman"/>
          <w:szCs w:val="17"/>
        </w:rPr>
      </w:pPr>
      <w:r w:rsidRPr="004E12FE">
        <w:rPr>
          <w:rFonts w:eastAsia="Times New Roman"/>
          <w:szCs w:val="17"/>
        </w:rPr>
        <w:t xml:space="preserve">In accordance with the Local Government Act 1999, Schedule 2 (2) Clause 19 (5) (c), full details of the Amended Charter are available at </w:t>
      </w:r>
      <w:hyperlink r:id="rId29" w:history="1">
        <w:r w:rsidRPr="004E12FE">
          <w:rPr>
            <w:rFonts w:eastAsia="Times New Roman"/>
            <w:color w:val="0000FF"/>
            <w:szCs w:val="17"/>
            <w:u w:val="single"/>
          </w:rPr>
          <w:t>www.legatus.sa.gov.au</w:t>
        </w:r>
      </w:hyperlink>
      <w:r w:rsidRPr="004E12FE">
        <w:rPr>
          <w:rFonts w:eastAsia="Times New Roman"/>
          <w:szCs w:val="17"/>
        </w:rPr>
        <w:t>.</w:t>
      </w:r>
    </w:p>
    <w:p w:rsidR="004E12FE" w:rsidRPr="004E12FE" w:rsidRDefault="004E12FE" w:rsidP="004E12FE">
      <w:pPr>
        <w:spacing w:after="0"/>
        <w:rPr>
          <w:rFonts w:eastAsia="Times New Roman"/>
          <w:szCs w:val="17"/>
        </w:rPr>
      </w:pPr>
      <w:r w:rsidRPr="004E12FE">
        <w:rPr>
          <w:rFonts w:eastAsia="Times New Roman"/>
          <w:szCs w:val="17"/>
        </w:rPr>
        <w:t>Dated: 30 September 2020</w:t>
      </w:r>
    </w:p>
    <w:p w:rsidR="004E12FE" w:rsidRPr="004E12FE" w:rsidRDefault="004E12FE" w:rsidP="004E12FE">
      <w:pPr>
        <w:spacing w:after="0"/>
        <w:jc w:val="right"/>
        <w:rPr>
          <w:rFonts w:eastAsia="Times New Roman"/>
          <w:smallCaps/>
          <w:szCs w:val="20"/>
        </w:rPr>
      </w:pPr>
      <w:r w:rsidRPr="004E12FE">
        <w:rPr>
          <w:rFonts w:eastAsia="Times New Roman"/>
          <w:smallCaps/>
          <w:szCs w:val="20"/>
        </w:rPr>
        <w:t>Simon Millcock</w:t>
      </w:r>
    </w:p>
    <w:p w:rsidR="004E12FE" w:rsidRPr="004E12FE" w:rsidRDefault="004E12FE" w:rsidP="004E12FE">
      <w:pPr>
        <w:spacing w:after="0"/>
        <w:jc w:val="right"/>
        <w:rPr>
          <w:rFonts w:eastAsia="Times New Roman"/>
          <w:szCs w:val="17"/>
        </w:rPr>
      </w:pPr>
      <w:r w:rsidRPr="004E12FE">
        <w:rPr>
          <w:rFonts w:eastAsia="Times New Roman"/>
          <w:szCs w:val="17"/>
        </w:rPr>
        <w:t>Chief Executive Officer</w:t>
      </w:r>
    </w:p>
    <w:p w:rsidR="004E12FE" w:rsidRPr="004E12FE" w:rsidRDefault="004E12FE" w:rsidP="004E12FE">
      <w:pPr>
        <w:spacing w:after="0"/>
        <w:jc w:val="right"/>
        <w:rPr>
          <w:rFonts w:eastAsia="Times New Roman"/>
          <w:szCs w:val="17"/>
        </w:rPr>
      </w:pPr>
      <w:proofErr w:type="spellStart"/>
      <w:r w:rsidRPr="004E12FE">
        <w:rPr>
          <w:rFonts w:eastAsia="Times New Roman"/>
          <w:szCs w:val="17"/>
        </w:rPr>
        <w:t>Legatus</w:t>
      </w:r>
      <w:proofErr w:type="spellEnd"/>
      <w:r w:rsidRPr="004E12FE">
        <w:rPr>
          <w:rFonts w:eastAsia="Times New Roman"/>
          <w:szCs w:val="17"/>
        </w:rPr>
        <w:t xml:space="preserve"> Group</w:t>
      </w:r>
    </w:p>
    <w:p w:rsidR="004E12FE" w:rsidRPr="004E12FE" w:rsidRDefault="004E12FE" w:rsidP="004E12FE">
      <w:pPr>
        <w:pBdr>
          <w:bottom w:val="single" w:sz="4" w:space="1" w:color="auto"/>
        </w:pBdr>
        <w:spacing w:after="0" w:line="52" w:lineRule="exact"/>
        <w:jc w:val="center"/>
        <w:rPr>
          <w:rFonts w:eastAsia="Times New Roman"/>
          <w:szCs w:val="17"/>
        </w:rPr>
      </w:pPr>
    </w:p>
    <w:p w:rsidR="004E12FE" w:rsidRPr="004E12FE" w:rsidRDefault="004E12FE" w:rsidP="004E12FE">
      <w:pPr>
        <w:pBdr>
          <w:top w:val="single" w:sz="4" w:space="1" w:color="auto"/>
        </w:pBdr>
        <w:spacing w:before="34" w:after="0" w:line="14" w:lineRule="exact"/>
        <w:jc w:val="center"/>
        <w:rPr>
          <w:rFonts w:eastAsia="Times New Roman"/>
          <w:szCs w:val="17"/>
        </w:rPr>
      </w:pPr>
    </w:p>
    <w:p w:rsidR="004E12FE" w:rsidRPr="004E12FE" w:rsidRDefault="004E12FE" w:rsidP="004E12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884778" w:rsidRPr="00884778" w:rsidRDefault="00884778" w:rsidP="008A2902">
      <w:pPr>
        <w:pStyle w:val="Heading2"/>
      </w:pPr>
      <w:bookmarkStart w:id="37" w:name="_Toc53044323"/>
      <w:r w:rsidRPr="00884778">
        <w:t>Adelaide Hills Council</w:t>
      </w:r>
      <w:bookmarkEnd w:id="37"/>
    </w:p>
    <w:p w:rsidR="00884778" w:rsidRPr="00884778" w:rsidRDefault="00884778" w:rsidP="00884778">
      <w:pPr>
        <w:jc w:val="center"/>
        <w:rPr>
          <w:smallCaps/>
          <w:szCs w:val="17"/>
        </w:rPr>
      </w:pPr>
      <w:r w:rsidRPr="00884778">
        <w:rPr>
          <w:smallCaps/>
          <w:szCs w:val="17"/>
        </w:rPr>
        <w:t>Roads (Opening and Closing) Act 1991</w:t>
      </w:r>
    </w:p>
    <w:p w:rsidR="00884778" w:rsidRPr="00884778" w:rsidRDefault="00884778" w:rsidP="00884778">
      <w:pPr>
        <w:jc w:val="center"/>
        <w:rPr>
          <w:i/>
          <w:szCs w:val="17"/>
        </w:rPr>
      </w:pPr>
      <w:r w:rsidRPr="00884778">
        <w:rPr>
          <w:i/>
          <w:szCs w:val="17"/>
        </w:rPr>
        <w:t>Road Closure—Public Road, Stirling</w:t>
      </w:r>
    </w:p>
    <w:p w:rsidR="00884778" w:rsidRPr="00884778" w:rsidRDefault="00884778" w:rsidP="00884778">
      <w:pPr>
        <w:rPr>
          <w:rFonts w:eastAsia="Times New Roman"/>
          <w:szCs w:val="17"/>
        </w:rPr>
      </w:pPr>
      <w:r w:rsidRPr="00884778">
        <w:rPr>
          <w:rFonts w:eastAsia="Times New Roman"/>
          <w:szCs w:val="17"/>
        </w:rPr>
        <w:t xml:space="preserve">NOTICE is hereby given, pursuant to Section 10 of the </w:t>
      </w:r>
      <w:r w:rsidRPr="00884778">
        <w:rPr>
          <w:rFonts w:eastAsia="Times New Roman"/>
          <w:i/>
          <w:szCs w:val="17"/>
        </w:rPr>
        <w:t>Roads (Opening and Closing) Act 1991</w:t>
      </w:r>
      <w:r w:rsidRPr="00884778">
        <w:rPr>
          <w:rFonts w:eastAsia="Times New Roman"/>
          <w:szCs w:val="17"/>
        </w:rPr>
        <w:t xml:space="preserve">, that the ADELAIDE HILLS COUNCIL proposes to make a Road Process Order to close and merge with 9 Melrose Avenue, Stirling the Public Road adjoining 9 Melrose Avenue, Stirling, more particularly delineated and lettered </w:t>
      </w:r>
      <w:proofErr w:type="gramStart"/>
      <w:r w:rsidRPr="00884778">
        <w:rPr>
          <w:rFonts w:eastAsia="Times New Roman"/>
          <w:szCs w:val="17"/>
        </w:rPr>
        <w:t>A</w:t>
      </w:r>
      <w:proofErr w:type="gramEnd"/>
      <w:r w:rsidRPr="00884778">
        <w:rPr>
          <w:rFonts w:eastAsia="Times New Roman"/>
          <w:szCs w:val="17"/>
        </w:rPr>
        <w:t xml:space="preserve"> on Preliminary Plan 20/0040.</w:t>
      </w:r>
    </w:p>
    <w:p w:rsidR="00884778" w:rsidRPr="00884778" w:rsidRDefault="00884778" w:rsidP="00884778">
      <w:pPr>
        <w:rPr>
          <w:rFonts w:eastAsia="Times New Roman"/>
          <w:szCs w:val="17"/>
        </w:rPr>
      </w:pPr>
      <w:r w:rsidRPr="00884778">
        <w:rPr>
          <w:rFonts w:eastAsia="Times New Roman"/>
          <w:spacing w:val="-2"/>
          <w:szCs w:val="17"/>
        </w:rPr>
        <w:t xml:space="preserve">A copy of the plan and a statement of persons affected are available for public inspection at the offices of the Council at 63 Mt Barker Road, </w:t>
      </w:r>
      <w:r w:rsidRPr="00884778">
        <w:rPr>
          <w:rFonts w:eastAsia="Times New Roman"/>
          <w:szCs w:val="17"/>
        </w:rPr>
        <w:t>Stirling, between the hours of 8.30am and 5.00pm, Monday to Friday, or at the Adelaide office of the Surveyor-General during normal office hours.</w:t>
      </w:r>
    </w:p>
    <w:p w:rsidR="00884778" w:rsidRPr="00884778" w:rsidRDefault="00884778" w:rsidP="00884778">
      <w:pPr>
        <w:rPr>
          <w:rFonts w:eastAsia="Times New Roman"/>
          <w:szCs w:val="17"/>
        </w:rPr>
      </w:pPr>
      <w:r w:rsidRPr="00884778">
        <w:rPr>
          <w:rFonts w:eastAsia="Times New Roman"/>
          <w:szCs w:val="17"/>
        </w:rPr>
        <w:t xml:space="preserve">The Preliminary Plan can also be viewed at </w:t>
      </w:r>
      <w:hyperlink r:id="rId30" w:history="1">
        <w:r w:rsidRPr="00884778">
          <w:rPr>
            <w:rFonts w:eastAsia="Times New Roman"/>
            <w:color w:val="0000FF"/>
            <w:szCs w:val="17"/>
            <w:u w:val="single"/>
          </w:rPr>
          <w:t>http://www.sa.gov.au/roadsactproposals</w:t>
        </w:r>
      </w:hyperlink>
      <w:r w:rsidRPr="00884778">
        <w:rPr>
          <w:rFonts w:eastAsia="Times New Roman"/>
          <w:szCs w:val="17"/>
        </w:rPr>
        <w:t xml:space="preserve">. </w:t>
      </w:r>
    </w:p>
    <w:p w:rsidR="00884778" w:rsidRPr="00884778" w:rsidRDefault="00884778" w:rsidP="00884778">
      <w:pPr>
        <w:rPr>
          <w:rFonts w:eastAsia="Times New Roman"/>
          <w:szCs w:val="17"/>
        </w:rPr>
      </w:pPr>
      <w:r w:rsidRPr="00884778">
        <w:rPr>
          <w:rFonts w:eastAsia="Times New Roman"/>
          <w:szCs w:val="17"/>
        </w:rPr>
        <w:t>Any application for easement or objection must set out the full name, address and details of the submission and must be fully supported by reasons.</w:t>
      </w:r>
    </w:p>
    <w:p w:rsidR="00884778" w:rsidRPr="00884778" w:rsidRDefault="00884778" w:rsidP="00884778">
      <w:pPr>
        <w:rPr>
          <w:rFonts w:eastAsia="Times New Roman"/>
          <w:szCs w:val="17"/>
        </w:rPr>
      </w:pPr>
      <w:r w:rsidRPr="00884778">
        <w:rPr>
          <w:rFonts w:eastAsia="Times New Roman"/>
          <w:szCs w:val="17"/>
        </w:rPr>
        <w:t>The application for easement or objection must be made in writing to the Council at PO Box 44, Woodside, SA 5244 WITHIN 28 DAYS OF THIS NOTICE and a copy must be forwarded to the Surveyor-General at GPO Box 1354, Adelaide, SA 5001. Where a submission is made, the Council will give notification of a meeting at which the matter will be considered.</w:t>
      </w:r>
    </w:p>
    <w:p w:rsidR="00884778" w:rsidRPr="00884778" w:rsidRDefault="00884778" w:rsidP="00884778">
      <w:pPr>
        <w:spacing w:after="0"/>
        <w:rPr>
          <w:rFonts w:eastAsia="Times New Roman"/>
          <w:szCs w:val="17"/>
        </w:rPr>
      </w:pPr>
      <w:r w:rsidRPr="00884778">
        <w:rPr>
          <w:rFonts w:eastAsia="Times New Roman"/>
          <w:szCs w:val="17"/>
        </w:rPr>
        <w:t>Dated: 8 October 2020</w:t>
      </w:r>
    </w:p>
    <w:p w:rsidR="00884778" w:rsidRPr="00884778" w:rsidRDefault="00884778" w:rsidP="00884778">
      <w:pPr>
        <w:spacing w:after="0"/>
        <w:jc w:val="right"/>
        <w:rPr>
          <w:rFonts w:eastAsia="Times New Roman"/>
          <w:smallCaps/>
          <w:szCs w:val="20"/>
        </w:rPr>
      </w:pPr>
      <w:r w:rsidRPr="00884778">
        <w:rPr>
          <w:rFonts w:eastAsia="Times New Roman"/>
          <w:smallCaps/>
          <w:szCs w:val="20"/>
        </w:rPr>
        <w:t>A. Aitken</w:t>
      </w:r>
    </w:p>
    <w:p w:rsidR="00884778" w:rsidRPr="00884778" w:rsidRDefault="00884778" w:rsidP="00884778">
      <w:pPr>
        <w:spacing w:after="0"/>
        <w:jc w:val="right"/>
        <w:rPr>
          <w:rFonts w:eastAsia="Times New Roman"/>
          <w:szCs w:val="17"/>
        </w:rPr>
      </w:pPr>
      <w:r w:rsidRPr="00884778">
        <w:rPr>
          <w:rFonts w:eastAsia="Times New Roman"/>
          <w:szCs w:val="17"/>
        </w:rPr>
        <w:t>Chief Executive Officer</w:t>
      </w:r>
    </w:p>
    <w:p w:rsidR="00884778" w:rsidRPr="00884778" w:rsidRDefault="00884778" w:rsidP="00884778">
      <w:pPr>
        <w:pBdr>
          <w:bottom w:val="single" w:sz="4" w:space="1" w:color="auto"/>
        </w:pBdr>
        <w:spacing w:after="0" w:line="52" w:lineRule="exact"/>
        <w:jc w:val="center"/>
        <w:rPr>
          <w:rFonts w:eastAsia="Times New Roman"/>
          <w:szCs w:val="17"/>
        </w:rPr>
      </w:pPr>
    </w:p>
    <w:p w:rsidR="00884778" w:rsidRPr="00884778" w:rsidRDefault="00884778" w:rsidP="00884778">
      <w:pPr>
        <w:pBdr>
          <w:top w:val="single" w:sz="4" w:space="1" w:color="auto"/>
        </w:pBdr>
        <w:spacing w:before="34" w:after="0" w:line="14" w:lineRule="exact"/>
        <w:jc w:val="center"/>
        <w:rPr>
          <w:rFonts w:eastAsia="Times New Roman"/>
          <w:szCs w:val="17"/>
        </w:rPr>
      </w:pPr>
    </w:p>
    <w:p w:rsidR="00884778" w:rsidRPr="00884778" w:rsidRDefault="00884778" w:rsidP="0088477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884778" w:rsidRDefault="00884778">
      <w:pPr>
        <w:spacing w:after="0" w:line="240" w:lineRule="auto"/>
        <w:jc w:val="left"/>
        <w:rPr>
          <w:rFonts w:eastAsia="Times New Roman"/>
          <w:szCs w:val="17"/>
          <w:lang w:val="en-US"/>
        </w:rPr>
      </w:pPr>
      <w:r>
        <w:rPr>
          <w:lang w:val="en-US"/>
        </w:rPr>
        <w:br w:type="page"/>
      </w:r>
    </w:p>
    <w:p w:rsidR="00884778" w:rsidRPr="00884778" w:rsidRDefault="00884778" w:rsidP="008A2902">
      <w:pPr>
        <w:pStyle w:val="Heading2"/>
      </w:pPr>
      <w:bookmarkStart w:id="38" w:name="_Toc53044324"/>
      <w:r w:rsidRPr="00884778">
        <w:lastRenderedPageBreak/>
        <w:t>Adelaide Plains Council</w:t>
      </w:r>
      <w:bookmarkEnd w:id="38"/>
    </w:p>
    <w:p w:rsidR="00884778" w:rsidRPr="00884778" w:rsidRDefault="00884778" w:rsidP="00884778">
      <w:pPr>
        <w:jc w:val="center"/>
        <w:rPr>
          <w:smallCaps/>
          <w:szCs w:val="17"/>
        </w:rPr>
      </w:pPr>
      <w:r w:rsidRPr="00884778">
        <w:rPr>
          <w:smallCaps/>
          <w:szCs w:val="17"/>
        </w:rPr>
        <w:t>Roads (Opening and Closing) Act 1991</w:t>
      </w:r>
    </w:p>
    <w:p w:rsidR="00884778" w:rsidRPr="00884778" w:rsidRDefault="00884778" w:rsidP="00884778">
      <w:pPr>
        <w:jc w:val="center"/>
        <w:rPr>
          <w:i/>
          <w:szCs w:val="17"/>
        </w:rPr>
      </w:pPr>
      <w:r w:rsidRPr="00884778">
        <w:rPr>
          <w:i/>
          <w:szCs w:val="17"/>
        </w:rPr>
        <w:t>Road Closure—Donaldson Road, Two Wells</w:t>
      </w:r>
    </w:p>
    <w:p w:rsidR="00884778" w:rsidRPr="00884778" w:rsidRDefault="00884778" w:rsidP="00884778">
      <w:pPr>
        <w:rPr>
          <w:rFonts w:eastAsia="Times New Roman"/>
          <w:szCs w:val="17"/>
        </w:rPr>
      </w:pPr>
      <w:r w:rsidRPr="00884778">
        <w:rPr>
          <w:rFonts w:eastAsia="Times New Roman"/>
          <w:szCs w:val="17"/>
        </w:rPr>
        <w:t>Notice is hereby given pursuant to Section 10 of the Act, that the Adelaide Plains Council proposes to make a Road Process Order to close and retain a portion of the Un-Made Public Road (Donaldson Road), adjoining F218508, F174894, D114649, D117831 and D122917 marked ‘</w:t>
      </w:r>
      <w:proofErr w:type="gramStart"/>
      <w:r w:rsidRPr="00884778">
        <w:rPr>
          <w:rFonts w:eastAsia="Times New Roman"/>
          <w:szCs w:val="17"/>
        </w:rPr>
        <w:t>A</w:t>
      </w:r>
      <w:proofErr w:type="gramEnd"/>
      <w:r w:rsidRPr="00884778">
        <w:rPr>
          <w:rFonts w:eastAsia="Times New Roman"/>
          <w:szCs w:val="17"/>
        </w:rPr>
        <w:t>’ on Preliminary Plan No. 20/0039.</w:t>
      </w:r>
    </w:p>
    <w:p w:rsidR="00884778" w:rsidRPr="00884778" w:rsidRDefault="00884778" w:rsidP="00884778">
      <w:pPr>
        <w:rPr>
          <w:rFonts w:eastAsia="Times New Roman"/>
          <w:szCs w:val="17"/>
        </w:rPr>
      </w:pPr>
      <w:r w:rsidRPr="00884778">
        <w:rPr>
          <w:rFonts w:eastAsia="Times New Roman"/>
          <w:szCs w:val="17"/>
        </w:rPr>
        <w:t xml:space="preserve">A copy of the plan and statement of persons affected are available for public inspection at the Council office, 2A Wasleys Road, Mallala and the office of the Surveyor-General, 101 Grenfell Street Adelaide during normal office hours. The Preliminary Plan can also be viewed at </w:t>
      </w:r>
      <w:hyperlink r:id="rId31" w:history="1">
        <w:r w:rsidRPr="00884778">
          <w:rPr>
            <w:rFonts w:eastAsia="Times New Roman"/>
            <w:color w:val="0000FF"/>
            <w:szCs w:val="17"/>
            <w:u w:val="single"/>
          </w:rPr>
          <w:t>www.sa.gov.au/roadsactproposals</w:t>
        </w:r>
      </w:hyperlink>
      <w:r w:rsidRPr="00884778">
        <w:rPr>
          <w:rFonts w:eastAsia="Times New Roman"/>
          <w:szCs w:val="17"/>
        </w:rPr>
        <w:t xml:space="preserve">. </w:t>
      </w:r>
    </w:p>
    <w:p w:rsidR="00884778" w:rsidRPr="00884778" w:rsidRDefault="00884778" w:rsidP="00884778">
      <w:pPr>
        <w:rPr>
          <w:rFonts w:eastAsia="Times New Roman"/>
          <w:szCs w:val="17"/>
        </w:rPr>
      </w:pPr>
      <w:r w:rsidRPr="00884778">
        <w:rPr>
          <w:rFonts w:eastAsia="Times New Roman"/>
          <w:szCs w:val="17"/>
        </w:rPr>
        <w:t>Any application for easement or objections must set out the full name, address and details of the submission and must be fully supported by reasons.</w:t>
      </w:r>
    </w:p>
    <w:p w:rsidR="00884778" w:rsidRPr="00884778" w:rsidRDefault="00884778" w:rsidP="00884778">
      <w:pPr>
        <w:rPr>
          <w:rFonts w:eastAsia="Times New Roman"/>
          <w:spacing w:val="-2"/>
          <w:szCs w:val="17"/>
        </w:rPr>
      </w:pPr>
      <w:r w:rsidRPr="00884778">
        <w:rPr>
          <w:rFonts w:eastAsia="Times New Roman"/>
          <w:spacing w:val="-2"/>
          <w:szCs w:val="17"/>
        </w:rPr>
        <w:t>Any application for easement or objections must be made in writing within 28 days of this notice to the Council, PO Box 18 Mallala SA 5502 and the Surveyor-General, GPO Box 1354 Adelaide 5001, setting out full details. Where a submission is made, council will give notification of a meeting at which the matter will be considered.</w:t>
      </w:r>
    </w:p>
    <w:p w:rsidR="00884778" w:rsidRPr="00884778" w:rsidRDefault="00884778" w:rsidP="00884778">
      <w:pPr>
        <w:spacing w:after="0"/>
        <w:rPr>
          <w:rFonts w:eastAsia="Times New Roman"/>
          <w:szCs w:val="17"/>
        </w:rPr>
      </w:pPr>
      <w:r w:rsidRPr="00884778">
        <w:rPr>
          <w:rFonts w:eastAsia="Times New Roman"/>
          <w:szCs w:val="17"/>
        </w:rPr>
        <w:t>Dated: 8 October 2020</w:t>
      </w:r>
    </w:p>
    <w:p w:rsidR="00884778" w:rsidRPr="00884778" w:rsidRDefault="00884778" w:rsidP="00884778">
      <w:pPr>
        <w:spacing w:after="0"/>
        <w:jc w:val="right"/>
        <w:rPr>
          <w:rFonts w:eastAsia="Times New Roman"/>
          <w:smallCaps/>
          <w:szCs w:val="20"/>
        </w:rPr>
      </w:pPr>
      <w:r w:rsidRPr="00884778">
        <w:rPr>
          <w:rFonts w:eastAsia="Times New Roman"/>
          <w:smallCaps/>
          <w:szCs w:val="20"/>
        </w:rPr>
        <w:t>J. Miller</w:t>
      </w:r>
    </w:p>
    <w:p w:rsidR="00884778" w:rsidRPr="00884778" w:rsidRDefault="00884778" w:rsidP="00884778">
      <w:pPr>
        <w:spacing w:after="0"/>
        <w:jc w:val="right"/>
        <w:rPr>
          <w:rFonts w:eastAsia="Times New Roman"/>
          <w:szCs w:val="17"/>
        </w:rPr>
      </w:pPr>
      <w:r w:rsidRPr="00884778">
        <w:rPr>
          <w:rFonts w:eastAsia="Times New Roman"/>
          <w:szCs w:val="17"/>
        </w:rPr>
        <w:t>Chief Executive Officer</w:t>
      </w:r>
    </w:p>
    <w:p w:rsidR="00884778" w:rsidRPr="00884778" w:rsidRDefault="00884778" w:rsidP="00884778">
      <w:pPr>
        <w:pBdr>
          <w:bottom w:val="single" w:sz="4" w:space="1" w:color="auto"/>
        </w:pBdr>
        <w:spacing w:after="0" w:line="52" w:lineRule="exact"/>
        <w:jc w:val="center"/>
        <w:rPr>
          <w:rFonts w:eastAsia="Times New Roman"/>
          <w:szCs w:val="17"/>
        </w:rPr>
      </w:pPr>
    </w:p>
    <w:p w:rsidR="00884778" w:rsidRPr="00884778" w:rsidRDefault="00884778" w:rsidP="00884778">
      <w:pPr>
        <w:pBdr>
          <w:top w:val="single" w:sz="4" w:space="1" w:color="auto"/>
        </w:pBdr>
        <w:spacing w:before="34" w:after="0" w:line="14" w:lineRule="exact"/>
        <w:jc w:val="center"/>
        <w:rPr>
          <w:rFonts w:eastAsia="Times New Roman"/>
          <w:szCs w:val="17"/>
        </w:rPr>
      </w:pPr>
    </w:p>
    <w:p w:rsidR="00884778" w:rsidRPr="00884778" w:rsidRDefault="00884778" w:rsidP="0088477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884778" w:rsidRPr="00884778" w:rsidRDefault="00884778" w:rsidP="008A2902">
      <w:pPr>
        <w:pStyle w:val="Heading2"/>
        <w:rPr>
          <w:lang w:eastAsia="en-AU"/>
        </w:rPr>
      </w:pPr>
      <w:bookmarkStart w:id="39" w:name="_Toc53044325"/>
      <w:r w:rsidRPr="00884778">
        <w:rPr>
          <w:lang w:eastAsia="en-AU"/>
        </w:rPr>
        <w:t>Copper Coast Council</w:t>
      </w:r>
      <w:bookmarkEnd w:id="39"/>
    </w:p>
    <w:p w:rsidR="00884778" w:rsidRPr="00884778" w:rsidRDefault="00884778" w:rsidP="00884778">
      <w:pPr>
        <w:spacing w:after="120" w:line="240" w:lineRule="auto"/>
        <w:jc w:val="left"/>
        <w:rPr>
          <w:rFonts w:eastAsia="Times New Roman"/>
          <w:smallCaps/>
          <w:color w:val="000000"/>
          <w:szCs w:val="17"/>
          <w:lang w:eastAsia="en-AU"/>
        </w:rPr>
      </w:pPr>
      <w:r w:rsidRPr="00884778">
        <w:rPr>
          <w:rFonts w:eastAsia="Times New Roman"/>
          <w:smallCaps/>
          <w:color w:val="000000"/>
          <w:szCs w:val="17"/>
          <w:lang w:eastAsia="en-AU"/>
        </w:rPr>
        <w:t>[Republished]</w:t>
      </w:r>
    </w:p>
    <w:p w:rsidR="00884778" w:rsidRPr="00884778" w:rsidRDefault="00884778" w:rsidP="00884778">
      <w:pPr>
        <w:rPr>
          <w:rFonts w:eastAsia="Times New Roman"/>
          <w:szCs w:val="17"/>
          <w:lang w:eastAsia="en-AU"/>
        </w:rPr>
      </w:pPr>
      <w:r w:rsidRPr="00884778">
        <w:rPr>
          <w:rFonts w:eastAsia="Times New Roman"/>
          <w:szCs w:val="17"/>
          <w:lang w:eastAsia="en-AU"/>
        </w:rPr>
        <w:t xml:space="preserve">The notice which appeared in the </w:t>
      </w:r>
      <w:r w:rsidRPr="00884778">
        <w:rPr>
          <w:rFonts w:eastAsia="Times New Roman"/>
          <w:i/>
          <w:szCs w:val="17"/>
          <w:lang w:eastAsia="en-AU"/>
        </w:rPr>
        <w:t>Government Gazette</w:t>
      </w:r>
      <w:r w:rsidRPr="00884778">
        <w:rPr>
          <w:rFonts w:eastAsia="Times New Roman"/>
          <w:szCs w:val="17"/>
          <w:lang w:eastAsia="en-AU"/>
        </w:rPr>
        <w:t>,</w:t>
      </w:r>
      <w:r w:rsidRPr="00884778">
        <w:rPr>
          <w:rFonts w:eastAsia="Times New Roman"/>
          <w:i/>
          <w:szCs w:val="17"/>
          <w:lang w:eastAsia="en-AU"/>
        </w:rPr>
        <w:t xml:space="preserve"> </w:t>
      </w:r>
      <w:r w:rsidRPr="00884778">
        <w:rPr>
          <w:rFonts w:eastAsia="Times New Roman"/>
          <w:szCs w:val="17"/>
          <w:lang w:eastAsia="en-AU"/>
        </w:rPr>
        <w:t>No. 78, 1 October 2020, on page 4802, being the second notice on that page, was printed in error and should be replaced with the following:</w:t>
      </w:r>
    </w:p>
    <w:p w:rsidR="00884778" w:rsidRPr="00884778" w:rsidRDefault="00884778" w:rsidP="00884778">
      <w:pPr>
        <w:spacing w:before="240" w:after="120" w:line="240" w:lineRule="auto"/>
        <w:jc w:val="left"/>
        <w:rPr>
          <w:rFonts w:eastAsia="Times New Roman"/>
          <w:color w:val="000000"/>
          <w:szCs w:val="17"/>
          <w:lang w:eastAsia="en-AU"/>
        </w:rPr>
      </w:pPr>
      <w:r w:rsidRPr="00884778">
        <w:rPr>
          <w:rFonts w:eastAsia="Times New Roman"/>
          <w:color w:val="000000"/>
          <w:szCs w:val="17"/>
          <w:lang w:eastAsia="en-AU"/>
        </w:rPr>
        <w:t>South Australia</w:t>
      </w:r>
    </w:p>
    <w:p w:rsidR="00884778" w:rsidRPr="00884778" w:rsidRDefault="00884778" w:rsidP="00884778">
      <w:pPr>
        <w:keepLines/>
        <w:autoSpaceDE w:val="0"/>
        <w:autoSpaceDN w:val="0"/>
        <w:adjustRightInd w:val="0"/>
        <w:spacing w:after="120" w:line="240" w:lineRule="auto"/>
        <w:jc w:val="left"/>
        <w:rPr>
          <w:rFonts w:eastAsia="Times New Roman"/>
          <w:b/>
          <w:bCs/>
          <w:sz w:val="24"/>
          <w:szCs w:val="17"/>
          <w:lang w:eastAsia="en-AU"/>
        </w:rPr>
      </w:pPr>
      <w:r w:rsidRPr="00884778">
        <w:rPr>
          <w:rFonts w:eastAsia="Times New Roman"/>
          <w:b/>
          <w:bCs/>
          <w:color w:val="000000"/>
          <w:sz w:val="24"/>
          <w:szCs w:val="17"/>
          <w:lang w:eastAsia="en-AU"/>
        </w:rPr>
        <w:t xml:space="preserve">Liquor Licensing (Dry Areas) Notice </w:t>
      </w:r>
      <w:r w:rsidRPr="00884778">
        <w:rPr>
          <w:rFonts w:eastAsia="Times New Roman"/>
          <w:b/>
          <w:bCs/>
          <w:sz w:val="24"/>
          <w:szCs w:val="17"/>
          <w:lang w:eastAsia="en-AU"/>
        </w:rPr>
        <w:t>2020</w:t>
      </w:r>
    </w:p>
    <w:p w:rsidR="00884778" w:rsidRPr="00884778" w:rsidRDefault="00884778" w:rsidP="00884778">
      <w:pPr>
        <w:keepLines/>
        <w:autoSpaceDE w:val="0"/>
        <w:autoSpaceDN w:val="0"/>
        <w:adjustRightInd w:val="0"/>
        <w:spacing w:after="120" w:line="240" w:lineRule="auto"/>
        <w:jc w:val="left"/>
        <w:rPr>
          <w:rFonts w:eastAsia="Times New Roman"/>
          <w:szCs w:val="17"/>
          <w:lang w:eastAsia="en-AU"/>
        </w:rPr>
      </w:pPr>
      <w:proofErr w:type="gramStart"/>
      <w:r w:rsidRPr="00884778">
        <w:rPr>
          <w:rFonts w:eastAsia="Times New Roman"/>
          <w:szCs w:val="17"/>
          <w:lang w:eastAsia="en-AU"/>
        </w:rPr>
        <w:t>under</w:t>
      </w:r>
      <w:proofErr w:type="gramEnd"/>
      <w:r w:rsidRPr="00884778">
        <w:rPr>
          <w:rFonts w:eastAsia="Times New Roman"/>
          <w:szCs w:val="17"/>
          <w:lang w:eastAsia="en-AU"/>
        </w:rPr>
        <w:t xml:space="preserve"> section 131(1a) of the </w:t>
      </w:r>
      <w:r w:rsidRPr="00884778">
        <w:rPr>
          <w:rFonts w:eastAsia="Times New Roman"/>
          <w:i/>
          <w:iCs/>
          <w:szCs w:val="17"/>
          <w:lang w:eastAsia="en-AU"/>
        </w:rPr>
        <w:t>Liquor Licensing Act 1997</w:t>
      </w:r>
    </w:p>
    <w:p w:rsidR="00884778" w:rsidRPr="00884778" w:rsidRDefault="00884778" w:rsidP="00884778">
      <w:pPr>
        <w:keepNext/>
        <w:keepLines/>
        <w:autoSpaceDE w:val="0"/>
        <w:autoSpaceDN w:val="0"/>
        <w:adjustRightInd w:val="0"/>
        <w:spacing w:after="120" w:line="240" w:lineRule="auto"/>
        <w:ind w:left="567" w:hanging="567"/>
        <w:jc w:val="left"/>
        <w:rPr>
          <w:rFonts w:eastAsia="Times New Roman"/>
          <w:b/>
          <w:bCs/>
          <w:sz w:val="20"/>
          <w:szCs w:val="17"/>
          <w:lang w:eastAsia="en-AU"/>
        </w:rPr>
      </w:pPr>
      <w:r w:rsidRPr="00884778">
        <w:rPr>
          <w:rFonts w:eastAsia="Times New Roman"/>
          <w:b/>
          <w:bCs/>
          <w:sz w:val="20"/>
          <w:szCs w:val="17"/>
          <w:lang w:eastAsia="en-AU"/>
        </w:rPr>
        <w:t>1—Short title</w:t>
      </w:r>
    </w:p>
    <w:p w:rsidR="00884778" w:rsidRPr="00884778" w:rsidRDefault="00884778" w:rsidP="00884778">
      <w:pPr>
        <w:keepLines/>
        <w:autoSpaceDE w:val="0"/>
        <w:autoSpaceDN w:val="0"/>
        <w:adjustRightInd w:val="0"/>
        <w:spacing w:after="120" w:line="240" w:lineRule="auto"/>
        <w:ind w:left="993"/>
        <w:jc w:val="left"/>
        <w:rPr>
          <w:rFonts w:eastAsia="Times New Roman"/>
          <w:szCs w:val="17"/>
          <w:lang w:eastAsia="en-AU"/>
        </w:rPr>
      </w:pPr>
      <w:r w:rsidRPr="00884778">
        <w:rPr>
          <w:rFonts w:eastAsia="Times New Roman"/>
          <w:szCs w:val="17"/>
          <w:lang w:eastAsia="en-AU"/>
        </w:rPr>
        <w:t xml:space="preserve">This notice may be cited as the </w:t>
      </w:r>
      <w:hyperlink r:id="rId32" w:history="1">
        <w:r w:rsidRPr="00884778">
          <w:rPr>
            <w:rFonts w:eastAsia="Times New Roman"/>
            <w:i/>
            <w:iCs/>
            <w:szCs w:val="17"/>
            <w:lang w:eastAsia="en-AU"/>
          </w:rPr>
          <w:t>Liquor Licensing (Dry Areas) Notice 2020</w:t>
        </w:r>
      </w:hyperlink>
      <w:r w:rsidRPr="00884778">
        <w:rPr>
          <w:rFonts w:eastAsia="Times New Roman"/>
          <w:szCs w:val="17"/>
          <w:lang w:eastAsia="en-AU"/>
        </w:rPr>
        <w:t>.</w:t>
      </w:r>
    </w:p>
    <w:p w:rsidR="00884778" w:rsidRPr="00884778" w:rsidRDefault="00884778" w:rsidP="00884778">
      <w:pPr>
        <w:keepNext/>
        <w:keepLines/>
        <w:autoSpaceDE w:val="0"/>
        <w:autoSpaceDN w:val="0"/>
        <w:adjustRightInd w:val="0"/>
        <w:spacing w:after="120" w:line="240" w:lineRule="auto"/>
        <w:ind w:left="567" w:hanging="567"/>
        <w:jc w:val="left"/>
        <w:rPr>
          <w:rFonts w:eastAsia="Times New Roman"/>
          <w:b/>
          <w:bCs/>
          <w:sz w:val="20"/>
          <w:szCs w:val="17"/>
          <w:lang w:eastAsia="en-AU"/>
        </w:rPr>
      </w:pPr>
      <w:r w:rsidRPr="00884778">
        <w:rPr>
          <w:rFonts w:eastAsia="Times New Roman"/>
          <w:b/>
          <w:bCs/>
          <w:sz w:val="20"/>
          <w:szCs w:val="17"/>
          <w:lang w:eastAsia="en-AU"/>
        </w:rPr>
        <w:t>2—Commencement</w:t>
      </w:r>
    </w:p>
    <w:p w:rsidR="00884778" w:rsidRPr="00884778" w:rsidRDefault="00884778" w:rsidP="00884778">
      <w:pPr>
        <w:keepLines/>
        <w:autoSpaceDE w:val="0"/>
        <w:autoSpaceDN w:val="0"/>
        <w:adjustRightInd w:val="0"/>
        <w:spacing w:after="120" w:line="240" w:lineRule="auto"/>
        <w:ind w:left="993"/>
        <w:jc w:val="left"/>
        <w:rPr>
          <w:rFonts w:eastAsia="Times New Roman"/>
          <w:szCs w:val="17"/>
          <w:lang w:eastAsia="en-AU"/>
        </w:rPr>
      </w:pPr>
      <w:r w:rsidRPr="00884778">
        <w:rPr>
          <w:rFonts w:eastAsia="Times New Roman"/>
          <w:szCs w:val="17"/>
          <w:lang w:eastAsia="en-AU"/>
        </w:rPr>
        <w:t>This notice comes into operation on 31 December 2020.</w:t>
      </w:r>
    </w:p>
    <w:p w:rsidR="00884778" w:rsidRPr="00884778" w:rsidRDefault="00884778" w:rsidP="00884778">
      <w:pPr>
        <w:keepNext/>
        <w:keepLines/>
        <w:autoSpaceDE w:val="0"/>
        <w:autoSpaceDN w:val="0"/>
        <w:adjustRightInd w:val="0"/>
        <w:spacing w:after="120" w:line="240" w:lineRule="auto"/>
        <w:ind w:left="567" w:hanging="567"/>
        <w:jc w:val="left"/>
        <w:rPr>
          <w:rFonts w:eastAsia="Times New Roman"/>
          <w:b/>
          <w:bCs/>
          <w:sz w:val="20"/>
          <w:szCs w:val="17"/>
          <w:lang w:eastAsia="en-AU"/>
        </w:rPr>
      </w:pPr>
      <w:r w:rsidRPr="00884778">
        <w:rPr>
          <w:rFonts w:eastAsia="Times New Roman"/>
          <w:b/>
          <w:bCs/>
          <w:sz w:val="20"/>
          <w:szCs w:val="17"/>
          <w:lang w:eastAsia="en-AU"/>
        </w:rPr>
        <w:t>3—Interpretation</w:t>
      </w:r>
    </w:p>
    <w:p w:rsidR="00884778" w:rsidRPr="00884778" w:rsidRDefault="00884778" w:rsidP="00884778">
      <w:pPr>
        <w:keepNext/>
        <w:keepLines/>
        <w:autoSpaceDE w:val="0"/>
        <w:autoSpaceDN w:val="0"/>
        <w:adjustRightInd w:val="0"/>
        <w:spacing w:after="120" w:line="240" w:lineRule="auto"/>
        <w:ind w:left="851" w:hanging="567"/>
        <w:jc w:val="left"/>
        <w:rPr>
          <w:rFonts w:eastAsia="Times New Roman"/>
          <w:color w:val="000000"/>
          <w:szCs w:val="17"/>
          <w:lang w:eastAsia="en-AU"/>
        </w:rPr>
      </w:pPr>
      <w:r w:rsidRPr="00884778">
        <w:rPr>
          <w:rFonts w:eastAsia="Times New Roman"/>
          <w:color w:val="000000"/>
          <w:szCs w:val="17"/>
          <w:lang w:eastAsia="en-AU"/>
        </w:rPr>
        <w:t>(1)</w:t>
      </w:r>
      <w:r w:rsidRPr="00884778">
        <w:rPr>
          <w:rFonts w:eastAsia="Times New Roman"/>
          <w:color w:val="000000"/>
          <w:szCs w:val="17"/>
          <w:lang w:eastAsia="en-AU"/>
        </w:rPr>
        <w:tab/>
        <w:t>In this notice—</w:t>
      </w:r>
    </w:p>
    <w:p w:rsidR="00884778" w:rsidRPr="00884778" w:rsidRDefault="00884778" w:rsidP="00884778">
      <w:pPr>
        <w:keepLines/>
        <w:autoSpaceDE w:val="0"/>
        <w:autoSpaceDN w:val="0"/>
        <w:adjustRightInd w:val="0"/>
        <w:spacing w:after="120" w:line="240" w:lineRule="auto"/>
        <w:ind w:left="993"/>
        <w:jc w:val="left"/>
        <w:rPr>
          <w:rFonts w:eastAsia="Times New Roman"/>
          <w:color w:val="000000"/>
          <w:szCs w:val="17"/>
          <w:lang w:eastAsia="en-AU"/>
        </w:rPr>
      </w:pPr>
      <w:proofErr w:type="gramStart"/>
      <w:r w:rsidRPr="00884778">
        <w:rPr>
          <w:rFonts w:eastAsia="Times New Roman"/>
          <w:b/>
          <w:bCs/>
          <w:i/>
          <w:iCs/>
          <w:color w:val="000000"/>
          <w:szCs w:val="17"/>
          <w:lang w:eastAsia="en-AU"/>
        </w:rPr>
        <w:t>principal</w:t>
      </w:r>
      <w:proofErr w:type="gramEnd"/>
      <w:r w:rsidRPr="00884778">
        <w:rPr>
          <w:rFonts w:eastAsia="Times New Roman"/>
          <w:b/>
          <w:bCs/>
          <w:i/>
          <w:iCs/>
          <w:color w:val="000000"/>
          <w:szCs w:val="17"/>
          <w:lang w:eastAsia="en-AU"/>
        </w:rPr>
        <w:t xml:space="preserve"> notice</w:t>
      </w:r>
      <w:r w:rsidRPr="00884778">
        <w:rPr>
          <w:rFonts w:eastAsia="Times New Roman"/>
          <w:color w:val="000000"/>
          <w:szCs w:val="17"/>
          <w:lang w:eastAsia="en-AU"/>
        </w:rPr>
        <w:t xml:space="preserve"> means the </w:t>
      </w:r>
      <w:hyperlink r:id="rId33" w:history="1">
        <w:r w:rsidRPr="00884778">
          <w:rPr>
            <w:rFonts w:eastAsia="Times New Roman"/>
            <w:i/>
            <w:iCs/>
            <w:color w:val="000000"/>
            <w:szCs w:val="17"/>
            <w:lang w:eastAsia="en-AU"/>
          </w:rPr>
          <w:t>Liquor Licensing (Dry Areas) Notice 2015</w:t>
        </w:r>
      </w:hyperlink>
      <w:r w:rsidRPr="00884778">
        <w:rPr>
          <w:rFonts w:eastAsia="Times New Roman"/>
          <w:color w:val="000000"/>
          <w:szCs w:val="17"/>
          <w:lang w:eastAsia="en-AU"/>
        </w:rPr>
        <w:t xml:space="preserve"> published in the Gazette on 5.1.15, as in force from time to time.</w:t>
      </w:r>
    </w:p>
    <w:p w:rsidR="00884778" w:rsidRPr="00884778" w:rsidRDefault="00884778" w:rsidP="00884778">
      <w:pPr>
        <w:keepNext/>
        <w:keepLines/>
        <w:autoSpaceDE w:val="0"/>
        <w:autoSpaceDN w:val="0"/>
        <w:adjustRightInd w:val="0"/>
        <w:spacing w:after="120" w:line="240" w:lineRule="auto"/>
        <w:ind w:left="851" w:hanging="567"/>
        <w:jc w:val="left"/>
        <w:rPr>
          <w:rFonts w:eastAsia="Times New Roman"/>
          <w:color w:val="000000"/>
          <w:szCs w:val="17"/>
          <w:lang w:eastAsia="en-AU"/>
        </w:rPr>
      </w:pPr>
      <w:r w:rsidRPr="00884778">
        <w:rPr>
          <w:rFonts w:eastAsia="Times New Roman"/>
          <w:color w:val="000000"/>
          <w:szCs w:val="17"/>
          <w:lang w:eastAsia="en-AU"/>
        </w:rPr>
        <w:t>(2)</w:t>
      </w:r>
      <w:r w:rsidRPr="00884778">
        <w:rPr>
          <w:rFonts w:eastAsia="Times New Roman"/>
          <w:color w:val="000000"/>
          <w:szCs w:val="17"/>
          <w:lang w:eastAsia="en-AU"/>
        </w:rPr>
        <w:tab/>
        <w:t>Clause 3 of the principal notice applies to this notice as if it were the principal notice.</w:t>
      </w:r>
    </w:p>
    <w:p w:rsidR="00884778" w:rsidRPr="00884778" w:rsidRDefault="00884778" w:rsidP="00884778">
      <w:pPr>
        <w:keepNext/>
        <w:keepLines/>
        <w:autoSpaceDE w:val="0"/>
        <w:autoSpaceDN w:val="0"/>
        <w:adjustRightInd w:val="0"/>
        <w:spacing w:after="120" w:line="240" w:lineRule="auto"/>
        <w:ind w:left="567" w:hanging="567"/>
        <w:jc w:val="left"/>
        <w:rPr>
          <w:rFonts w:eastAsia="Times New Roman"/>
          <w:b/>
          <w:bCs/>
          <w:color w:val="000000"/>
          <w:sz w:val="20"/>
          <w:szCs w:val="17"/>
          <w:lang w:eastAsia="en-AU"/>
        </w:rPr>
      </w:pPr>
      <w:r w:rsidRPr="00884778">
        <w:rPr>
          <w:rFonts w:eastAsia="Times New Roman"/>
          <w:b/>
          <w:bCs/>
          <w:sz w:val="20"/>
          <w:szCs w:val="17"/>
          <w:lang w:eastAsia="en-AU"/>
        </w:rPr>
        <w:t xml:space="preserve">4—Consumption </w:t>
      </w:r>
      <w:proofErr w:type="spellStart"/>
      <w:r w:rsidRPr="00884778">
        <w:rPr>
          <w:rFonts w:eastAsia="Times New Roman"/>
          <w:b/>
          <w:bCs/>
          <w:sz w:val="20"/>
          <w:szCs w:val="17"/>
          <w:lang w:eastAsia="en-AU"/>
        </w:rPr>
        <w:t>etc</w:t>
      </w:r>
      <w:proofErr w:type="spellEnd"/>
      <w:r w:rsidRPr="00884778">
        <w:rPr>
          <w:rFonts w:eastAsia="Times New Roman"/>
          <w:b/>
          <w:bCs/>
          <w:sz w:val="20"/>
          <w:szCs w:val="17"/>
          <w:lang w:eastAsia="en-AU"/>
        </w:rPr>
        <w:t xml:space="preserve"> of liquor prohibited in dry areas</w:t>
      </w:r>
    </w:p>
    <w:p w:rsidR="00884778" w:rsidRPr="00884778" w:rsidRDefault="00884778" w:rsidP="00884778">
      <w:pPr>
        <w:keepNext/>
        <w:keepLines/>
        <w:autoSpaceDE w:val="0"/>
        <w:autoSpaceDN w:val="0"/>
        <w:adjustRightInd w:val="0"/>
        <w:spacing w:after="120" w:line="240" w:lineRule="auto"/>
        <w:ind w:left="851" w:hanging="567"/>
        <w:jc w:val="left"/>
        <w:rPr>
          <w:rFonts w:eastAsia="Times New Roman"/>
          <w:color w:val="000000"/>
          <w:szCs w:val="17"/>
          <w:lang w:eastAsia="en-AU"/>
        </w:rPr>
      </w:pPr>
      <w:r w:rsidRPr="00884778">
        <w:rPr>
          <w:rFonts w:eastAsia="Times New Roman"/>
          <w:color w:val="000000"/>
          <w:szCs w:val="17"/>
          <w:lang w:eastAsia="en-AU"/>
        </w:rPr>
        <w:t>(1)</w:t>
      </w:r>
      <w:r w:rsidRPr="00884778">
        <w:rPr>
          <w:rFonts w:eastAsia="Times New Roman"/>
          <w:color w:val="000000"/>
          <w:szCs w:val="17"/>
          <w:lang w:eastAsia="en-AU"/>
        </w:rPr>
        <w:tab/>
        <w:t>Pursuant to section 131 of the Act, the consumption and possession of liquor in the area described in the Schedule is prohibited in accordance with the provisions of the Schedule.</w:t>
      </w:r>
    </w:p>
    <w:p w:rsidR="00884778" w:rsidRPr="00884778" w:rsidRDefault="00884778" w:rsidP="00884778">
      <w:pPr>
        <w:keepNext/>
        <w:keepLines/>
        <w:autoSpaceDE w:val="0"/>
        <w:autoSpaceDN w:val="0"/>
        <w:adjustRightInd w:val="0"/>
        <w:spacing w:after="120" w:line="240" w:lineRule="auto"/>
        <w:ind w:left="851" w:hanging="567"/>
        <w:jc w:val="left"/>
        <w:rPr>
          <w:rFonts w:eastAsia="Times New Roman"/>
          <w:color w:val="000000"/>
          <w:szCs w:val="17"/>
          <w:lang w:eastAsia="en-AU"/>
        </w:rPr>
      </w:pPr>
      <w:r w:rsidRPr="00884778">
        <w:rPr>
          <w:rFonts w:eastAsia="Times New Roman"/>
          <w:color w:val="000000"/>
          <w:szCs w:val="17"/>
          <w:lang w:eastAsia="en-AU"/>
        </w:rPr>
        <w:t>(2)</w:t>
      </w:r>
      <w:r w:rsidRPr="00884778">
        <w:rPr>
          <w:rFonts w:eastAsia="Times New Roman"/>
          <w:color w:val="000000"/>
          <w:szCs w:val="17"/>
          <w:lang w:eastAsia="en-AU"/>
        </w:rPr>
        <w:tab/>
        <w:t>The prohibition has effect during the periods specified in the Schedule.</w:t>
      </w:r>
    </w:p>
    <w:p w:rsidR="00884778" w:rsidRPr="00884778" w:rsidRDefault="00884778" w:rsidP="00884778">
      <w:pPr>
        <w:keepNext/>
        <w:keepLines/>
        <w:autoSpaceDE w:val="0"/>
        <w:autoSpaceDN w:val="0"/>
        <w:adjustRightInd w:val="0"/>
        <w:spacing w:after="120" w:line="240" w:lineRule="auto"/>
        <w:ind w:left="851" w:hanging="567"/>
        <w:jc w:val="left"/>
        <w:rPr>
          <w:rFonts w:eastAsia="Times New Roman"/>
          <w:color w:val="000000"/>
          <w:szCs w:val="17"/>
          <w:lang w:eastAsia="en-AU"/>
        </w:rPr>
      </w:pPr>
      <w:r w:rsidRPr="00884778">
        <w:rPr>
          <w:rFonts w:eastAsia="Times New Roman"/>
          <w:color w:val="000000"/>
          <w:szCs w:val="17"/>
          <w:lang w:eastAsia="en-AU"/>
        </w:rPr>
        <w:t>(3)</w:t>
      </w:r>
      <w:r w:rsidRPr="00884778">
        <w:rPr>
          <w:rFonts w:eastAsia="Times New Roman"/>
          <w:color w:val="000000"/>
          <w:szCs w:val="17"/>
          <w:lang w:eastAsia="en-AU"/>
        </w:rPr>
        <w:tab/>
        <w:t>The prohibition does not extend to private land in the area described in the Schedule.</w:t>
      </w:r>
    </w:p>
    <w:p w:rsidR="00884778" w:rsidRPr="00884778" w:rsidRDefault="00884778" w:rsidP="00884778">
      <w:pPr>
        <w:keepNext/>
        <w:keepLines/>
        <w:autoSpaceDE w:val="0"/>
        <w:autoSpaceDN w:val="0"/>
        <w:adjustRightInd w:val="0"/>
        <w:spacing w:after="120" w:line="240" w:lineRule="auto"/>
        <w:ind w:left="851" w:hanging="567"/>
        <w:jc w:val="left"/>
        <w:rPr>
          <w:rFonts w:eastAsia="Times New Roman"/>
          <w:color w:val="000000"/>
          <w:szCs w:val="17"/>
          <w:lang w:eastAsia="en-AU"/>
        </w:rPr>
      </w:pPr>
      <w:r w:rsidRPr="00884778">
        <w:rPr>
          <w:rFonts w:eastAsia="Times New Roman"/>
          <w:color w:val="000000"/>
          <w:szCs w:val="17"/>
          <w:lang w:eastAsia="en-AU"/>
        </w:rPr>
        <w:t>(4)</w:t>
      </w:r>
      <w:r w:rsidRPr="00884778">
        <w:rPr>
          <w:rFonts w:eastAsia="Times New Roman"/>
          <w:color w:val="000000"/>
          <w:szCs w:val="17"/>
          <w:lang w:eastAsia="en-AU"/>
        </w:rPr>
        <w:tab/>
        <w:t>Unless the contrary intention appears, the prohibition of the possession of liquor in the area does not extend to—</w:t>
      </w:r>
    </w:p>
    <w:p w:rsidR="00884778" w:rsidRPr="00884778" w:rsidRDefault="00884778" w:rsidP="00884778">
      <w:pPr>
        <w:keepLines/>
        <w:autoSpaceDE w:val="0"/>
        <w:autoSpaceDN w:val="0"/>
        <w:adjustRightInd w:val="0"/>
        <w:spacing w:after="120" w:line="240" w:lineRule="auto"/>
        <w:ind w:left="1418" w:hanging="425"/>
        <w:jc w:val="left"/>
        <w:rPr>
          <w:rFonts w:eastAsia="Times New Roman"/>
          <w:color w:val="000000"/>
          <w:szCs w:val="17"/>
          <w:lang w:eastAsia="en-AU"/>
        </w:rPr>
      </w:pPr>
      <w:r w:rsidRPr="00884778">
        <w:rPr>
          <w:rFonts w:eastAsia="Times New Roman"/>
          <w:color w:val="000000"/>
          <w:szCs w:val="17"/>
          <w:lang w:eastAsia="en-AU"/>
        </w:rPr>
        <w:t>(a)</w:t>
      </w:r>
      <w:r w:rsidRPr="00884778">
        <w:rPr>
          <w:rFonts w:eastAsia="Times New Roman"/>
          <w:color w:val="000000"/>
          <w:szCs w:val="17"/>
          <w:lang w:eastAsia="en-AU"/>
        </w:rPr>
        <w:tab/>
      </w:r>
      <w:proofErr w:type="gramStart"/>
      <w:r w:rsidRPr="00884778">
        <w:rPr>
          <w:rFonts w:eastAsia="Times New Roman"/>
          <w:color w:val="000000"/>
          <w:szCs w:val="17"/>
          <w:lang w:eastAsia="en-AU"/>
        </w:rPr>
        <w:t>a</w:t>
      </w:r>
      <w:proofErr w:type="gramEnd"/>
      <w:r w:rsidRPr="00884778">
        <w:rPr>
          <w:rFonts w:eastAsia="Times New Roman"/>
          <w:color w:val="000000"/>
          <w:szCs w:val="17"/>
          <w:lang w:eastAsia="en-AU"/>
        </w:rPr>
        <w:t xml:space="preserve"> person who is genuinely passing through the area if—</w:t>
      </w:r>
    </w:p>
    <w:p w:rsidR="00884778" w:rsidRPr="00884778" w:rsidRDefault="00884778" w:rsidP="00884778">
      <w:pPr>
        <w:keepLines/>
        <w:autoSpaceDE w:val="0"/>
        <w:autoSpaceDN w:val="0"/>
        <w:adjustRightInd w:val="0"/>
        <w:spacing w:after="120" w:line="240" w:lineRule="auto"/>
        <w:ind w:left="1985" w:hanging="425"/>
        <w:jc w:val="left"/>
        <w:rPr>
          <w:rFonts w:eastAsia="Times New Roman"/>
          <w:color w:val="000000"/>
          <w:szCs w:val="17"/>
          <w:lang w:eastAsia="en-AU"/>
        </w:rPr>
      </w:pPr>
      <w:r w:rsidRPr="00884778">
        <w:rPr>
          <w:rFonts w:eastAsia="Times New Roman"/>
          <w:color w:val="000000"/>
          <w:szCs w:val="17"/>
          <w:lang w:eastAsia="en-AU"/>
        </w:rPr>
        <w:t>(</w:t>
      </w:r>
      <w:proofErr w:type="spellStart"/>
      <w:r w:rsidRPr="00884778">
        <w:rPr>
          <w:rFonts w:eastAsia="Times New Roman"/>
          <w:color w:val="000000"/>
          <w:szCs w:val="17"/>
          <w:lang w:eastAsia="en-AU"/>
        </w:rPr>
        <w:t>i</w:t>
      </w:r>
      <w:proofErr w:type="spellEnd"/>
      <w:r w:rsidRPr="00884778">
        <w:rPr>
          <w:rFonts w:eastAsia="Times New Roman"/>
          <w:color w:val="000000"/>
          <w:szCs w:val="17"/>
          <w:lang w:eastAsia="en-AU"/>
        </w:rPr>
        <w:t>)</w:t>
      </w:r>
      <w:r w:rsidRPr="00884778">
        <w:rPr>
          <w:rFonts w:eastAsia="Times New Roman"/>
          <w:color w:val="000000"/>
          <w:szCs w:val="17"/>
          <w:lang w:eastAsia="en-AU"/>
        </w:rPr>
        <w:tab/>
      </w:r>
      <w:proofErr w:type="gramStart"/>
      <w:r w:rsidRPr="00884778">
        <w:rPr>
          <w:rFonts w:eastAsia="Times New Roman"/>
          <w:color w:val="000000"/>
          <w:szCs w:val="17"/>
          <w:lang w:eastAsia="en-AU"/>
        </w:rPr>
        <w:t>the</w:t>
      </w:r>
      <w:proofErr w:type="gramEnd"/>
      <w:r w:rsidRPr="00884778">
        <w:rPr>
          <w:rFonts w:eastAsia="Times New Roman"/>
          <w:color w:val="000000"/>
          <w:szCs w:val="17"/>
          <w:lang w:eastAsia="en-AU"/>
        </w:rPr>
        <w:t xml:space="preserve"> liquor is in the original container in which it was purchased from licensed premises; and</w:t>
      </w:r>
    </w:p>
    <w:p w:rsidR="00884778" w:rsidRPr="00884778" w:rsidRDefault="00884778" w:rsidP="00884778">
      <w:pPr>
        <w:keepLines/>
        <w:autoSpaceDE w:val="0"/>
        <w:autoSpaceDN w:val="0"/>
        <w:adjustRightInd w:val="0"/>
        <w:spacing w:after="120" w:line="240" w:lineRule="auto"/>
        <w:ind w:left="1985" w:hanging="425"/>
        <w:jc w:val="left"/>
        <w:rPr>
          <w:rFonts w:eastAsia="Times New Roman"/>
          <w:color w:val="000000"/>
          <w:szCs w:val="17"/>
          <w:lang w:eastAsia="en-AU"/>
        </w:rPr>
      </w:pPr>
      <w:r w:rsidRPr="00884778">
        <w:rPr>
          <w:rFonts w:eastAsia="Times New Roman"/>
          <w:color w:val="000000"/>
          <w:szCs w:val="17"/>
          <w:lang w:eastAsia="en-AU"/>
        </w:rPr>
        <w:t>(ii)</w:t>
      </w:r>
      <w:r w:rsidRPr="00884778">
        <w:rPr>
          <w:rFonts w:eastAsia="Times New Roman"/>
          <w:color w:val="000000"/>
          <w:szCs w:val="17"/>
          <w:lang w:eastAsia="en-AU"/>
        </w:rPr>
        <w:tab/>
      </w:r>
      <w:proofErr w:type="gramStart"/>
      <w:r w:rsidRPr="00884778">
        <w:rPr>
          <w:rFonts w:eastAsia="Times New Roman"/>
          <w:color w:val="000000"/>
          <w:szCs w:val="17"/>
          <w:lang w:eastAsia="en-AU"/>
        </w:rPr>
        <w:t>the</w:t>
      </w:r>
      <w:proofErr w:type="gramEnd"/>
      <w:r w:rsidRPr="00884778">
        <w:rPr>
          <w:rFonts w:eastAsia="Times New Roman"/>
          <w:color w:val="000000"/>
          <w:szCs w:val="17"/>
          <w:lang w:eastAsia="en-AU"/>
        </w:rPr>
        <w:t xml:space="preserve"> container has not been opened; or</w:t>
      </w:r>
    </w:p>
    <w:p w:rsidR="00884778" w:rsidRPr="00884778" w:rsidRDefault="00884778" w:rsidP="00884778">
      <w:pPr>
        <w:keepLines/>
        <w:autoSpaceDE w:val="0"/>
        <w:autoSpaceDN w:val="0"/>
        <w:adjustRightInd w:val="0"/>
        <w:spacing w:after="120" w:line="240" w:lineRule="auto"/>
        <w:ind w:left="1418" w:hanging="425"/>
        <w:jc w:val="left"/>
        <w:rPr>
          <w:rFonts w:eastAsia="Times New Roman"/>
          <w:color w:val="000000"/>
          <w:szCs w:val="17"/>
          <w:lang w:eastAsia="en-AU"/>
        </w:rPr>
      </w:pPr>
      <w:r w:rsidRPr="00884778">
        <w:rPr>
          <w:rFonts w:eastAsia="Times New Roman"/>
          <w:color w:val="000000"/>
          <w:szCs w:val="17"/>
          <w:lang w:eastAsia="en-AU"/>
        </w:rPr>
        <w:t>(b)</w:t>
      </w:r>
      <w:r w:rsidRPr="00884778">
        <w:rPr>
          <w:rFonts w:eastAsia="Times New Roman"/>
          <w:color w:val="000000"/>
          <w:szCs w:val="17"/>
          <w:lang w:eastAsia="en-AU"/>
        </w:rPr>
        <w:tab/>
        <w:t>a person who has possession of the liquor in the course of carrying on a business or in the course of his or her employment by another person in the course of carrying on a business; or</w:t>
      </w:r>
    </w:p>
    <w:p w:rsidR="00884778" w:rsidRPr="00884778" w:rsidRDefault="00884778" w:rsidP="00884778">
      <w:pPr>
        <w:keepLines/>
        <w:autoSpaceDE w:val="0"/>
        <w:autoSpaceDN w:val="0"/>
        <w:adjustRightInd w:val="0"/>
        <w:spacing w:after="120" w:line="240" w:lineRule="auto"/>
        <w:ind w:left="1418" w:hanging="425"/>
        <w:jc w:val="left"/>
        <w:rPr>
          <w:rFonts w:eastAsia="Times New Roman"/>
          <w:color w:val="000000"/>
          <w:szCs w:val="17"/>
          <w:lang w:eastAsia="en-AU"/>
        </w:rPr>
      </w:pPr>
      <w:r w:rsidRPr="00884778">
        <w:rPr>
          <w:rFonts w:eastAsia="Times New Roman"/>
          <w:color w:val="000000"/>
          <w:szCs w:val="17"/>
          <w:lang w:eastAsia="en-AU"/>
        </w:rPr>
        <w:t>(c)</w:t>
      </w:r>
      <w:r w:rsidRPr="00884778">
        <w:rPr>
          <w:rFonts w:eastAsia="Times New Roman"/>
          <w:color w:val="000000"/>
          <w:szCs w:val="17"/>
          <w:lang w:eastAsia="en-AU"/>
        </w:rPr>
        <w:tab/>
      </w:r>
      <w:proofErr w:type="gramStart"/>
      <w:r w:rsidRPr="00884778">
        <w:rPr>
          <w:rFonts w:eastAsia="Times New Roman"/>
          <w:color w:val="000000"/>
          <w:szCs w:val="17"/>
          <w:lang w:eastAsia="en-AU"/>
        </w:rPr>
        <w:t>a</w:t>
      </w:r>
      <w:proofErr w:type="gramEnd"/>
      <w:r w:rsidRPr="00884778">
        <w:rPr>
          <w:rFonts w:eastAsia="Times New Roman"/>
          <w:color w:val="000000"/>
          <w:szCs w:val="17"/>
          <w:lang w:eastAsia="en-AU"/>
        </w:rPr>
        <w:t xml:space="preserve"> person who is permanently or temporarily residing at premises within the area or on the boundary of the area and who enters the area solely for the purpose of passing through it to enter those premises or who enters the area from those premises for the purpose of leaving the area.</w:t>
      </w:r>
    </w:p>
    <w:p w:rsidR="00884778" w:rsidRPr="00884778" w:rsidRDefault="00884778" w:rsidP="00884778">
      <w:pPr>
        <w:spacing w:after="160" w:line="259" w:lineRule="auto"/>
        <w:jc w:val="left"/>
        <w:rPr>
          <w:rFonts w:eastAsia="Times New Roman"/>
          <w:b/>
          <w:bCs/>
          <w:sz w:val="22"/>
          <w:lang w:eastAsia="en-AU"/>
        </w:rPr>
      </w:pPr>
      <w:r w:rsidRPr="00884778">
        <w:rPr>
          <w:rFonts w:eastAsia="Times New Roman"/>
          <w:b/>
          <w:bCs/>
          <w:sz w:val="22"/>
          <w:lang w:eastAsia="en-AU"/>
        </w:rPr>
        <w:br w:type="page"/>
      </w:r>
    </w:p>
    <w:p w:rsidR="00884778" w:rsidRPr="00884778" w:rsidRDefault="00884778" w:rsidP="00884778">
      <w:pPr>
        <w:spacing w:after="120" w:line="259" w:lineRule="auto"/>
        <w:jc w:val="left"/>
        <w:rPr>
          <w:rFonts w:eastAsia="Times New Roman"/>
          <w:b/>
          <w:bCs/>
          <w:sz w:val="18"/>
          <w:lang w:eastAsia="en-AU"/>
        </w:rPr>
      </w:pPr>
      <w:r w:rsidRPr="00884778">
        <w:rPr>
          <w:rFonts w:eastAsia="Times New Roman"/>
          <w:b/>
          <w:bCs/>
          <w:sz w:val="24"/>
          <w:szCs w:val="32"/>
          <w:lang w:eastAsia="en-AU"/>
        </w:rPr>
        <w:lastRenderedPageBreak/>
        <w:t>Schedule—Moonta Bay and Port Hughes Area 1</w:t>
      </w:r>
    </w:p>
    <w:tbl>
      <w:tblPr>
        <w:tblW w:w="0" w:type="auto"/>
        <w:tblLayout w:type="fixed"/>
        <w:tblCellMar>
          <w:left w:w="0" w:type="dxa"/>
          <w:right w:w="0" w:type="dxa"/>
        </w:tblCellMar>
        <w:tblLook w:val="04A0" w:firstRow="1" w:lastRow="0" w:firstColumn="1" w:lastColumn="0" w:noHBand="0" w:noVBand="1"/>
      </w:tblPr>
      <w:tblGrid>
        <w:gridCol w:w="549"/>
        <w:gridCol w:w="8807"/>
      </w:tblGrid>
      <w:tr w:rsidR="00884778" w:rsidRPr="00884778" w:rsidTr="00897C2C">
        <w:tc>
          <w:tcPr>
            <w:tcW w:w="9356" w:type="dxa"/>
            <w:gridSpan w:val="2"/>
            <w:vAlign w:val="center"/>
            <w:hideMark/>
          </w:tcPr>
          <w:p w:rsidR="00884778" w:rsidRPr="00884778" w:rsidRDefault="00884778" w:rsidP="00884778">
            <w:pPr>
              <w:keepNext/>
              <w:keepLines/>
              <w:autoSpaceDE w:val="0"/>
              <w:autoSpaceDN w:val="0"/>
              <w:adjustRightInd w:val="0"/>
              <w:spacing w:before="120" w:after="0" w:line="240" w:lineRule="auto"/>
              <w:jc w:val="left"/>
              <w:rPr>
                <w:rFonts w:eastAsia="Times New Roman"/>
                <w:color w:val="000000"/>
                <w:sz w:val="23"/>
                <w:szCs w:val="23"/>
                <w:lang w:eastAsia="en-AU"/>
              </w:rPr>
            </w:pPr>
            <w:r w:rsidRPr="00884778">
              <w:rPr>
                <w:rFonts w:eastAsia="Times New Roman"/>
                <w:b/>
                <w:bCs/>
                <w:color w:val="000000"/>
                <w:sz w:val="20"/>
                <w:szCs w:val="23"/>
                <w:lang w:eastAsia="en-AU"/>
              </w:rPr>
              <w:t>1—Extent of prohibition</w:t>
            </w:r>
          </w:p>
        </w:tc>
      </w:tr>
      <w:tr w:rsidR="00884778" w:rsidRPr="00884778" w:rsidTr="00897C2C">
        <w:tc>
          <w:tcPr>
            <w:tcW w:w="549" w:type="dxa"/>
            <w:vAlign w:val="center"/>
          </w:tcPr>
          <w:p w:rsidR="00884778" w:rsidRPr="00884778" w:rsidRDefault="00884778" w:rsidP="00884778">
            <w:pPr>
              <w:keepLines/>
              <w:autoSpaceDE w:val="0"/>
              <w:autoSpaceDN w:val="0"/>
              <w:adjustRightInd w:val="0"/>
              <w:spacing w:before="120" w:after="0" w:line="240" w:lineRule="auto"/>
              <w:jc w:val="left"/>
              <w:rPr>
                <w:rFonts w:eastAsia="Times New Roman"/>
                <w:color w:val="000000"/>
                <w:szCs w:val="17"/>
                <w:lang w:eastAsia="en-AU"/>
              </w:rPr>
            </w:pPr>
          </w:p>
        </w:tc>
        <w:tc>
          <w:tcPr>
            <w:tcW w:w="8807" w:type="dxa"/>
            <w:vAlign w:val="center"/>
            <w:hideMark/>
          </w:tcPr>
          <w:p w:rsidR="00884778" w:rsidRPr="00884778" w:rsidRDefault="00884778" w:rsidP="00884778">
            <w:pPr>
              <w:keepLines/>
              <w:autoSpaceDE w:val="0"/>
              <w:autoSpaceDN w:val="0"/>
              <w:adjustRightInd w:val="0"/>
              <w:spacing w:before="120" w:after="0" w:line="240" w:lineRule="auto"/>
              <w:jc w:val="left"/>
              <w:rPr>
                <w:rFonts w:eastAsia="Times New Roman"/>
                <w:szCs w:val="17"/>
                <w:lang w:eastAsia="en-AU"/>
              </w:rPr>
            </w:pPr>
            <w:r w:rsidRPr="00884778">
              <w:rPr>
                <w:rFonts w:eastAsia="Times New Roman"/>
                <w:szCs w:val="17"/>
                <w:lang w:eastAsia="en-AU"/>
              </w:rPr>
              <w:t>The consumption of liquor is prohibited and the possession of liquor is prohibited.</w:t>
            </w:r>
          </w:p>
        </w:tc>
      </w:tr>
      <w:tr w:rsidR="00884778" w:rsidRPr="00884778" w:rsidTr="00897C2C">
        <w:tc>
          <w:tcPr>
            <w:tcW w:w="9356" w:type="dxa"/>
            <w:gridSpan w:val="2"/>
            <w:vAlign w:val="center"/>
            <w:hideMark/>
          </w:tcPr>
          <w:p w:rsidR="00884778" w:rsidRPr="00884778" w:rsidRDefault="00884778" w:rsidP="00884778">
            <w:pPr>
              <w:keepNext/>
              <w:keepLines/>
              <w:autoSpaceDE w:val="0"/>
              <w:autoSpaceDN w:val="0"/>
              <w:adjustRightInd w:val="0"/>
              <w:spacing w:before="120" w:after="0" w:line="240" w:lineRule="auto"/>
              <w:jc w:val="left"/>
              <w:rPr>
                <w:rFonts w:eastAsia="Times New Roman"/>
                <w:sz w:val="23"/>
                <w:szCs w:val="23"/>
                <w:lang w:eastAsia="en-AU"/>
              </w:rPr>
            </w:pPr>
            <w:r w:rsidRPr="00884778">
              <w:rPr>
                <w:rFonts w:eastAsia="Times New Roman"/>
                <w:b/>
                <w:bCs/>
                <w:sz w:val="20"/>
                <w:szCs w:val="23"/>
                <w:lang w:eastAsia="en-AU"/>
              </w:rPr>
              <w:t>2—Period of prohibition</w:t>
            </w:r>
          </w:p>
        </w:tc>
      </w:tr>
      <w:tr w:rsidR="00884778" w:rsidRPr="00884778" w:rsidTr="00897C2C">
        <w:tc>
          <w:tcPr>
            <w:tcW w:w="549" w:type="dxa"/>
            <w:vAlign w:val="center"/>
          </w:tcPr>
          <w:p w:rsidR="00884778" w:rsidRPr="00884778" w:rsidRDefault="00884778" w:rsidP="00884778">
            <w:pPr>
              <w:keepLines/>
              <w:autoSpaceDE w:val="0"/>
              <w:autoSpaceDN w:val="0"/>
              <w:adjustRightInd w:val="0"/>
              <w:spacing w:before="120" w:after="0" w:line="240" w:lineRule="auto"/>
              <w:jc w:val="left"/>
              <w:rPr>
                <w:rFonts w:eastAsia="Times New Roman"/>
                <w:color w:val="000000"/>
                <w:sz w:val="23"/>
                <w:szCs w:val="23"/>
                <w:lang w:eastAsia="en-AU"/>
              </w:rPr>
            </w:pPr>
          </w:p>
        </w:tc>
        <w:tc>
          <w:tcPr>
            <w:tcW w:w="8807" w:type="dxa"/>
            <w:vAlign w:val="center"/>
            <w:hideMark/>
          </w:tcPr>
          <w:p w:rsidR="00884778" w:rsidRPr="00884778" w:rsidRDefault="00884778" w:rsidP="00884778">
            <w:pPr>
              <w:keepLines/>
              <w:autoSpaceDE w:val="0"/>
              <w:autoSpaceDN w:val="0"/>
              <w:adjustRightInd w:val="0"/>
              <w:spacing w:before="120" w:after="0" w:line="240" w:lineRule="auto"/>
              <w:jc w:val="left"/>
              <w:rPr>
                <w:rFonts w:eastAsia="Times New Roman"/>
                <w:szCs w:val="17"/>
                <w:lang w:eastAsia="en-AU"/>
              </w:rPr>
            </w:pPr>
            <w:r w:rsidRPr="00884778">
              <w:rPr>
                <w:rFonts w:eastAsia="Times New Roman"/>
                <w:szCs w:val="17"/>
                <w:lang w:eastAsia="en-AU"/>
              </w:rPr>
              <w:t>From 12 noon on 31 December 2020 to 7.00 am on 1 January 2021.</w:t>
            </w:r>
          </w:p>
        </w:tc>
      </w:tr>
      <w:tr w:rsidR="00884778" w:rsidRPr="00884778" w:rsidTr="00897C2C">
        <w:tc>
          <w:tcPr>
            <w:tcW w:w="9356" w:type="dxa"/>
            <w:gridSpan w:val="2"/>
            <w:vAlign w:val="center"/>
            <w:hideMark/>
          </w:tcPr>
          <w:p w:rsidR="00884778" w:rsidRPr="00884778" w:rsidRDefault="00884778" w:rsidP="00884778">
            <w:pPr>
              <w:keepNext/>
              <w:keepLines/>
              <w:autoSpaceDE w:val="0"/>
              <w:autoSpaceDN w:val="0"/>
              <w:adjustRightInd w:val="0"/>
              <w:spacing w:before="120" w:after="0" w:line="240" w:lineRule="auto"/>
              <w:jc w:val="left"/>
              <w:rPr>
                <w:rFonts w:eastAsia="Times New Roman"/>
                <w:sz w:val="23"/>
                <w:szCs w:val="23"/>
                <w:lang w:eastAsia="en-AU"/>
              </w:rPr>
            </w:pPr>
            <w:r w:rsidRPr="00884778">
              <w:rPr>
                <w:rFonts w:eastAsia="Times New Roman"/>
                <w:b/>
                <w:bCs/>
                <w:sz w:val="20"/>
                <w:szCs w:val="23"/>
                <w:lang w:eastAsia="en-AU"/>
              </w:rPr>
              <w:t>3—Description of area</w:t>
            </w:r>
          </w:p>
        </w:tc>
      </w:tr>
      <w:tr w:rsidR="00884778" w:rsidRPr="00884778" w:rsidTr="00897C2C">
        <w:tc>
          <w:tcPr>
            <w:tcW w:w="549" w:type="dxa"/>
            <w:vAlign w:val="center"/>
          </w:tcPr>
          <w:p w:rsidR="00884778" w:rsidRPr="00884778" w:rsidRDefault="00884778" w:rsidP="00884778">
            <w:pPr>
              <w:keepLines/>
              <w:autoSpaceDE w:val="0"/>
              <w:autoSpaceDN w:val="0"/>
              <w:adjustRightInd w:val="0"/>
              <w:spacing w:before="120" w:after="0" w:line="240" w:lineRule="auto"/>
              <w:jc w:val="left"/>
              <w:rPr>
                <w:rFonts w:eastAsia="Times New Roman"/>
                <w:color w:val="000000"/>
                <w:szCs w:val="17"/>
                <w:lang w:eastAsia="en-AU"/>
              </w:rPr>
            </w:pPr>
          </w:p>
        </w:tc>
        <w:tc>
          <w:tcPr>
            <w:tcW w:w="8807" w:type="dxa"/>
            <w:vAlign w:val="center"/>
            <w:hideMark/>
          </w:tcPr>
          <w:p w:rsidR="00884778" w:rsidRPr="00884778" w:rsidRDefault="00884778" w:rsidP="00884778">
            <w:pPr>
              <w:keepLines/>
              <w:autoSpaceDE w:val="0"/>
              <w:autoSpaceDN w:val="0"/>
              <w:adjustRightInd w:val="0"/>
              <w:spacing w:before="120" w:after="0" w:line="240" w:lineRule="auto"/>
              <w:jc w:val="left"/>
              <w:rPr>
                <w:szCs w:val="17"/>
                <w:lang w:val="en-US"/>
              </w:rPr>
            </w:pPr>
            <w:r w:rsidRPr="00884778">
              <w:rPr>
                <w:szCs w:val="17"/>
                <w:lang w:val="en-US"/>
              </w:rPr>
              <w:t xml:space="preserve">The area in and adjacent to </w:t>
            </w:r>
            <w:proofErr w:type="spellStart"/>
            <w:r w:rsidRPr="00884778">
              <w:rPr>
                <w:szCs w:val="17"/>
                <w:lang w:val="en-US"/>
              </w:rPr>
              <w:t>Moonta</w:t>
            </w:r>
            <w:proofErr w:type="spellEnd"/>
            <w:r w:rsidRPr="00884778">
              <w:rPr>
                <w:szCs w:val="17"/>
                <w:lang w:val="en-US"/>
              </w:rPr>
              <w:t xml:space="preserve"> Bay and Port Hughes bounded as follows: Commencing at the point at which the northern boundary of North Terrace, </w:t>
            </w:r>
            <w:proofErr w:type="spellStart"/>
            <w:r w:rsidRPr="00884778">
              <w:rPr>
                <w:szCs w:val="17"/>
                <w:lang w:val="en-US"/>
              </w:rPr>
              <w:t>Moonta</w:t>
            </w:r>
            <w:proofErr w:type="spellEnd"/>
            <w:r w:rsidRPr="00884778">
              <w:rPr>
                <w:szCs w:val="17"/>
                <w:lang w:val="en-US"/>
              </w:rPr>
              <w:t xml:space="preserve"> Bay intersects the eastern boundary of Coast Road, then generally south-westerly along that eastern boundary of Coast Road and the prolongation in a straight line of that boundary to the point at which the prolongation intersects the southern boundary of Harry’s Point Road, Port Hughes then north-westerly along the southern boundary of Harry’s Point Road to the point at which it meets the eastern boundary of Snell Avenue, Port Hughes then generally south-westerly along that boundary of Snell Avenue and the prolongation in a straight line of that boundary to the point at which it intersects the southern boundary of Minnie Terrace, Port Hughes then generally westerly along that boundary of Minnie Terrace to the eastern boundary of West Terrace, Port Hughes then generally south-westerly and southerly along that boundary of West Terrace and the continuation of West Terrace (past South Terrace) to the northern boundary of Section 2031 Hundred of </w:t>
            </w:r>
            <w:proofErr w:type="spellStart"/>
            <w:r w:rsidRPr="00884778">
              <w:rPr>
                <w:szCs w:val="17"/>
                <w:lang w:val="en-US"/>
              </w:rPr>
              <w:t>Wallaroo</w:t>
            </w:r>
            <w:proofErr w:type="spellEnd"/>
            <w:r w:rsidRPr="00884778">
              <w:rPr>
                <w:szCs w:val="17"/>
                <w:lang w:val="en-US"/>
              </w:rPr>
              <w:t xml:space="preserve">, then north-westerly along that boundary of Section 2031 and the prolongation in a straight line of that boundary to the low water mark on the eastern side of Spencer Gulf, then generally northerly and north-easterly along the low water mark to the point at which it is intersected by the prolongation in a straight line of the northern boundary of North Terrace, </w:t>
            </w:r>
            <w:proofErr w:type="spellStart"/>
            <w:r w:rsidRPr="00884778">
              <w:rPr>
                <w:szCs w:val="17"/>
                <w:lang w:val="en-US"/>
              </w:rPr>
              <w:t>Moonta</w:t>
            </w:r>
            <w:proofErr w:type="spellEnd"/>
            <w:r w:rsidRPr="00884778">
              <w:rPr>
                <w:szCs w:val="17"/>
                <w:lang w:val="en-US"/>
              </w:rPr>
              <w:t xml:space="preserve"> Bay then south-easterly along that prolongation and boundary of North Terrace to the point of commencement. The area includes any jetty, boat ramp or other structure projecting below low water mark from within the area described above (as well as any area beneath such a structure).</w:t>
            </w:r>
          </w:p>
        </w:tc>
      </w:tr>
    </w:tbl>
    <w:p w:rsidR="00884778" w:rsidRPr="00884778" w:rsidRDefault="00884778" w:rsidP="00884778">
      <w:pPr>
        <w:rPr>
          <w:rFonts w:eastAsia="Times New Roman"/>
          <w:b/>
          <w:bCs/>
          <w:sz w:val="20"/>
          <w:szCs w:val="32"/>
          <w:lang w:eastAsia="en-AU"/>
        </w:rPr>
      </w:pPr>
      <w:r w:rsidRPr="00884778">
        <w:rPr>
          <w:noProof/>
          <w:sz w:val="20"/>
          <w:szCs w:val="20"/>
          <w:lang w:eastAsia="en-AU"/>
        </w:rPr>
        <w:drawing>
          <wp:anchor distT="0" distB="0" distL="114300" distR="114300" simplePos="0" relativeHeight="251659776" behindDoc="0" locked="0" layoutInCell="1" allowOverlap="1" wp14:anchorId="194CEAB1" wp14:editId="36D4413F">
            <wp:simplePos x="0" y="0"/>
            <wp:positionH relativeFrom="margin">
              <wp:posOffset>1349375</wp:posOffset>
            </wp:positionH>
            <wp:positionV relativeFrom="margin">
              <wp:posOffset>3474085</wp:posOffset>
            </wp:positionV>
            <wp:extent cx="3231515" cy="4931410"/>
            <wp:effectExtent l="0" t="0" r="6985" b="254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1 Dry Zone Moonta map.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231515" cy="4931410"/>
                    </a:xfrm>
                    <a:prstGeom prst="rect">
                      <a:avLst/>
                    </a:prstGeom>
                  </pic:spPr>
                </pic:pic>
              </a:graphicData>
            </a:graphic>
            <wp14:sizeRelH relativeFrom="page">
              <wp14:pctWidth>0</wp14:pctWidth>
            </wp14:sizeRelH>
            <wp14:sizeRelV relativeFrom="page">
              <wp14:pctHeight>0</wp14:pctHeight>
            </wp14:sizeRelV>
          </wp:anchor>
        </w:drawing>
      </w:r>
    </w:p>
    <w:p w:rsidR="00884778" w:rsidRPr="00884778" w:rsidRDefault="00884778" w:rsidP="00884778">
      <w:pPr>
        <w:rPr>
          <w:rFonts w:eastAsia="Times New Roman"/>
          <w:b/>
          <w:bCs/>
          <w:sz w:val="20"/>
          <w:szCs w:val="32"/>
          <w:lang w:eastAsia="en-AU"/>
        </w:rPr>
      </w:pPr>
      <w:r w:rsidRPr="00884778">
        <w:rPr>
          <w:rFonts w:eastAsia="Times New Roman"/>
          <w:b/>
          <w:bCs/>
          <w:sz w:val="20"/>
          <w:szCs w:val="32"/>
          <w:lang w:eastAsia="en-AU"/>
        </w:rPr>
        <w:br w:type="page"/>
      </w:r>
    </w:p>
    <w:p w:rsidR="00884778" w:rsidRPr="00884778" w:rsidRDefault="00884778" w:rsidP="00884778">
      <w:pPr>
        <w:spacing w:after="0" w:line="240" w:lineRule="auto"/>
        <w:jc w:val="left"/>
        <w:rPr>
          <w:rFonts w:eastAsia="Times New Roman"/>
          <w:b/>
          <w:bCs/>
          <w:sz w:val="24"/>
          <w:szCs w:val="32"/>
          <w:lang w:eastAsia="en-AU"/>
        </w:rPr>
      </w:pPr>
      <w:r w:rsidRPr="00884778">
        <w:rPr>
          <w:noProof/>
          <w:sz w:val="20"/>
          <w:szCs w:val="20"/>
          <w:lang w:eastAsia="en-AU"/>
        </w:rPr>
        <w:lastRenderedPageBreak/>
        <w:drawing>
          <wp:anchor distT="0" distB="0" distL="114300" distR="114300" simplePos="0" relativeHeight="251660800" behindDoc="0" locked="0" layoutInCell="1" allowOverlap="1" wp14:anchorId="07D7E987" wp14:editId="01269924">
            <wp:simplePos x="0" y="0"/>
            <wp:positionH relativeFrom="margin">
              <wp:posOffset>1615440</wp:posOffset>
            </wp:positionH>
            <wp:positionV relativeFrom="margin">
              <wp:posOffset>4118719</wp:posOffset>
            </wp:positionV>
            <wp:extent cx="2831465" cy="4109085"/>
            <wp:effectExtent l="0" t="0" r="6985" b="571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1 Dry Zone Wallaroo map.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31465" cy="4109085"/>
                    </a:xfrm>
                    <a:prstGeom prst="rect">
                      <a:avLst/>
                    </a:prstGeom>
                  </pic:spPr>
                </pic:pic>
              </a:graphicData>
            </a:graphic>
            <wp14:sizeRelH relativeFrom="page">
              <wp14:pctWidth>0</wp14:pctWidth>
            </wp14:sizeRelH>
            <wp14:sizeRelV relativeFrom="page">
              <wp14:pctHeight>0</wp14:pctHeight>
            </wp14:sizeRelV>
          </wp:anchor>
        </w:drawing>
      </w:r>
      <w:r w:rsidRPr="00884778">
        <w:rPr>
          <w:rFonts w:eastAsia="Times New Roman"/>
          <w:b/>
          <w:bCs/>
          <w:sz w:val="24"/>
          <w:szCs w:val="32"/>
          <w:lang w:eastAsia="en-AU"/>
        </w:rPr>
        <w:t>Schedule—Wallaroo Area 4</w:t>
      </w:r>
    </w:p>
    <w:tbl>
      <w:tblPr>
        <w:tblW w:w="0" w:type="auto"/>
        <w:tblLayout w:type="fixed"/>
        <w:tblCellMar>
          <w:left w:w="0" w:type="dxa"/>
          <w:right w:w="0" w:type="dxa"/>
        </w:tblCellMar>
        <w:tblLook w:val="04A0" w:firstRow="1" w:lastRow="0" w:firstColumn="1" w:lastColumn="0" w:noHBand="0" w:noVBand="1"/>
      </w:tblPr>
      <w:tblGrid>
        <w:gridCol w:w="549"/>
        <w:gridCol w:w="8807"/>
      </w:tblGrid>
      <w:tr w:rsidR="00884778" w:rsidRPr="00884778" w:rsidTr="00897C2C">
        <w:tc>
          <w:tcPr>
            <w:tcW w:w="9356" w:type="dxa"/>
            <w:gridSpan w:val="2"/>
            <w:vAlign w:val="center"/>
            <w:hideMark/>
          </w:tcPr>
          <w:p w:rsidR="00884778" w:rsidRPr="00884778" w:rsidRDefault="00884778" w:rsidP="00884778">
            <w:pPr>
              <w:keepNext/>
              <w:keepLines/>
              <w:autoSpaceDE w:val="0"/>
              <w:autoSpaceDN w:val="0"/>
              <w:adjustRightInd w:val="0"/>
              <w:spacing w:before="120" w:after="0" w:line="240" w:lineRule="auto"/>
              <w:jc w:val="left"/>
              <w:rPr>
                <w:rFonts w:eastAsia="Times New Roman"/>
                <w:color w:val="000000"/>
                <w:sz w:val="23"/>
                <w:szCs w:val="23"/>
                <w:lang w:eastAsia="en-AU"/>
              </w:rPr>
            </w:pPr>
            <w:r w:rsidRPr="00884778">
              <w:rPr>
                <w:rFonts w:eastAsia="Times New Roman"/>
                <w:b/>
                <w:bCs/>
                <w:color w:val="000000"/>
                <w:sz w:val="20"/>
                <w:szCs w:val="23"/>
                <w:lang w:eastAsia="en-AU"/>
              </w:rPr>
              <w:t>1—Extent of prohibition</w:t>
            </w:r>
          </w:p>
        </w:tc>
      </w:tr>
      <w:tr w:rsidR="00884778" w:rsidRPr="00884778" w:rsidTr="00897C2C">
        <w:tc>
          <w:tcPr>
            <w:tcW w:w="549" w:type="dxa"/>
            <w:vAlign w:val="center"/>
          </w:tcPr>
          <w:p w:rsidR="00884778" w:rsidRPr="00884778" w:rsidRDefault="00884778" w:rsidP="00884778">
            <w:pPr>
              <w:keepLines/>
              <w:autoSpaceDE w:val="0"/>
              <w:autoSpaceDN w:val="0"/>
              <w:adjustRightInd w:val="0"/>
              <w:spacing w:before="120" w:after="0" w:line="240" w:lineRule="auto"/>
              <w:jc w:val="left"/>
              <w:rPr>
                <w:rFonts w:eastAsia="Times New Roman"/>
                <w:color w:val="000000"/>
                <w:szCs w:val="17"/>
                <w:lang w:eastAsia="en-AU"/>
              </w:rPr>
            </w:pPr>
          </w:p>
        </w:tc>
        <w:tc>
          <w:tcPr>
            <w:tcW w:w="8807" w:type="dxa"/>
            <w:vAlign w:val="center"/>
            <w:hideMark/>
          </w:tcPr>
          <w:p w:rsidR="00884778" w:rsidRPr="00884778" w:rsidRDefault="00884778" w:rsidP="00884778">
            <w:pPr>
              <w:keepLines/>
              <w:autoSpaceDE w:val="0"/>
              <w:autoSpaceDN w:val="0"/>
              <w:adjustRightInd w:val="0"/>
              <w:spacing w:before="120" w:after="0" w:line="240" w:lineRule="auto"/>
              <w:jc w:val="left"/>
              <w:rPr>
                <w:rFonts w:eastAsia="Times New Roman"/>
                <w:szCs w:val="17"/>
                <w:lang w:eastAsia="en-AU"/>
              </w:rPr>
            </w:pPr>
            <w:r w:rsidRPr="00884778">
              <w:rPr>
                <w:rFonts w:eastAsia="Times New Roman"/>
                <w:szCs w:val="17"/>
                <w:lang w:eastAsia="en-AU"/>
              </w:rPr>
              <w:t>The consumption of liquor is prohibited and the possession of liquor is prohibited.</w:t>
            </w:r>
          </w:p>
        </w:tc>
      </w:tr>
      <w:tr w:rsidR="00884778" w:rsidRPr="00884778" w:rsidTr="00897C2C">
        <w:tc>
          <w:tcPr>
            <w:tcW w:w="9356" w:type="dxa"/>
            <w:gridSpan w:val="2"/>
            <w:vAlign w:val="center"/>
            <w:hideMark/>
          </w:tcPr>
          <w:p w:rsidR="00884778" w:rsidRPr="00884778" w:rsidRDefault="00884778" w:rsidP="00884778">
            <w:pPr>
              <w:keepNext/>
              <w:keepLines/>
              <w:autoSpaceDE w:val="0"/>
              <w:autoSpaceDN w:val="0"/>
              <w:adjustRightInd w:val="0"/>
              <w:spacing w:before="120" w:after="0" w:line="240" w:lineRule="auto"/>
              <w:jc w:val="left"/>
              <w:rPr>
                <w:rFonts w:eastAsia="Times New Roman"/>
                <w:sz w:val="23"/>
                <w:szCs w:val="23"/>
                <w:lang w:eastAsia="en-AU"/>
              </w:rPr>
            </w:pPr>
            <w:r w:rsidRPr="00884778">
              <w:rPr>
                <w:rFonts w:eastAsia="Times New Roman"/>
                <w:b/>
                <w:bCs/>
                <w:sz w:val="20"/>
                <w:szCs w:val="23"/>
                <w:lang w:eastAsia="en-AU"/>
              </w:rPr>
              <w:t>2—Period of prohibition</w:t>
            </w:r>
          </w:p>
        </w:tc>
      </w:tr>
      <w:tr w:rsidR="00884778" w:rsidRPr="00884778" w:rsidTr="00897C2C">
        <w:tc>
          <w:tcPr>
            <w:tcW w:w="549" w:type="dxa"/>
            <w:vAlign w:val="center"/>
          </w:tcPr>
          <w:p w:rsidR="00884778" w:rsidRPr="00884778" w:rsidRDefault="00884778" w:rsidP="00884778">
            <w:pPr>
              <w:keepLines/>
              <w:autoSpaceDE w:val="0"/>
              <w:autoSpaceDN w:val="0"/>
              <w:adjustRightInd w:val="0"/>
              <w:spacing w:before="120" w:after="0" w:line="240" w:lineRule="auto"/>
              <w:jc w:val="left"/>
              <w:rPr>
                <w:rFonts w:eastAsia="Times New Roman"/>
                <w:color w:val="000000"/>
                <w:szCs w:val="17"/>
                <w:lang w:eastAsia="en-AU"/>
              </w:rPr>
            </w:pPr>
          </w:p>
        </w:tc>
        <w:tc>
          <w:tcPr>
            <w:tcW w:w="8807" w:type="dxa"/>
            <w:vAlign w:val="center"/>
            <w:hideMark/>
          </w:tcPr>
          <w:p w:rsidR="00884778" w:rsidRPr="00884778" w:rsidRDefault="00884778" w:rsidP="00884778">
            <w:pPr>
              <w:keepLines/>
              <w:autoSpaceDE w:val="0"/>
              <w:autoSpaceDN w:val="0"/>
              <w:adjustRightInd w:val="0"/>
              <w:spacing w:before="120" w:after="0" w:line="240" w:lineRule="auto"/>
              <w:jc w:val="left"/>
              <w:rPr>
                <w:rFonts w:eastAsia="Times New Roman"/>
                <w:szCs w:val="17"/>
                <w:lang w:eastAsia="en-AU"/>
              </w:rPr>
            </w:pPr>
            <w:r w:rsidRPr="00884778">
              <w:rPr>
                <w:rFonts w:eastAsia="Times New Roman"/>
                <w:szCs w:val="17"/>
                <w:lang w:eastAsia="en-AU"/>
              </w:rPr>
              <w:t>From 12 noon on 31 December 2020 to 7.00 am on 1 January 2021.</w:t>
            </w:r>
          </w:p>
        </w:tc>
      </w:tr>
      <w:tr w:rsidR="00884778" w:rsidRPr="00884778" w:rsidTr="00897C2C">
        <w:tc>
          <w:tcPr>
            <w:tcW w:w="9356" w:type="dxa"/>
            <w:gridSpan w:val="2"/>
            <w:vAlign w:val="center"/>
            <w:hideMark/>
          </w:tcPr>
          <w:p w:rsidR="00884778" w:rsidRPr="00884778" w:rsidRDefault="00884778" w:rsidP="00884778">
            <w:pPr>
              <w:keepNext/>
              <w:keepLines/>
              <w:autoSpaceDE w:val="0"/>
              <w:autoSpaceDN w:val="0"/>
              <w:adjustRightInd w:val="0"/>
              <w:spacing w:before="120" w:after="0" w:line="240" w:lineRule="auto"/>
              <w:jc w:val="left"/>
              <w:rPr>
                <w:rFonts w:eastAsia="Times New Roman"/>
                <w:sz w:val="23"/>
                <w:szCs w:val="23"/>
                <w:lang w:eastAsia="en-AU"/>
              </w:rPr>
            </w:pPr>
            <w:r w:rsidRPr="00884778">
              <w:rPr>
                <w:rFonts w:eastAsia="Times New Roman"/>
                <w:b/>
                <w:bCs/>
                <w:sz w:val="20"/>
                <w:szCs w:val="23"/>
                <w:lang w:eastAsia="en-AU"/>
              </w:rPr>
              <w:t>3—Description of area</w:t>
            </w:r>
          </w:p>
        </w:tc>
      </w:tr>
      <w:tr w:rsidR="00884778" w:rsidRPr="00884778" w:rsidTr="00897C2C">
        <w:tc>
          <w:tcPr>
            <w:tcW w:w="549" w:type="dxa"/>
            <w:vAlign w:val="center"/>
          </w:tcPr>
          <w:p w:rsidR="00884778" w:rsidRPr="00884778" w:rsidRDefault="00884778" w:rsidP="00884778">
            <w:pPr>
              <w:keepLines/>
              <w:autoSpaceDE w:val="0"/>
              <w:autoSpaceDN w:val="0"/>
              <w:adjustRightInd w:val="0"/>
              <w:spacing w:before="120" w:after="0" w:line="240" w:lineRule="auto"/>
              <w:jc w:val="left"/>
              <w:rPr>
                <w:rFonts w:eastAsia="Times New Roman"/>
                <w:color w:val="000000"/>
                <w:szCs w:val="17"/>
                <w:lang w:eastAsia="en-AU"/>
              </w:rPr>
            </w:pPr>
          </w:p>
        </w:tc>
        <w:tc>
          <w:tcPr>
            <w:tcW w:w="8807" w:type="dxa"/>
            <w:vAlign w:val="center"/>
            <w:hideMark/>
          </w:tcPr>
          <w:p w:rsidR="00884778" w:rsidRPr="00884778" w:rsidRDefault="00884778" w:rsidP="00884778">
            <w:pPr>
              <w:keepLines/>
              <w:autoSpaceDE w:val="0"/>
              <w:autoSpaceDN w:val="0"/>
              <w:adjustRightInd w:val="0"/>
              <w:spacing w:before="120" w:after="0" w:line="240" w:lineRule="auto"/>
              <w:jc w:val="left"/>
              <w:rPr>
                <w:szCs w:val="17"/>
                <w:lang w:val="en-US"/>
              </w:rPr>
            </w:pPr>
            <w:r w:rsidRPr="00884778">
              <w:rPr>
                <w:szCs w:val="17"/>
                <w:lang w:val="en-US"/>
              </w:rPr>
              <w:t xml:space="preserve">The area in and adjacent to </w:t>
            </w:r>
            <w:proofErr w:type="spellStart"/>
            <w:r w:rsidRPr="00884778">
              <w:rPr>
                <w:szCs w:val="17"/>
                <w:lang w:val="en-US"/>
              </w:rPr>
              <w:t>Wallaroo</w:t>
            </w:r>
            <w:proofErr w:type="spellEnd"/>
            <w:r w:rsidRPr="00884778">
              <w:rPr>
                <w:szCs w:val="17"/>
                <w:lang w:val="en-US"/>
              </w:rPr>
              <w:t xml:space="preserve"> and North Beach bounded as follows: Commencing at the point at which the prolongation in a straight line of the northern boundary of Woodforde Drive, North Beach intersects the low water mark on the eastern side of Spencer Gulf, then north-easterly and south-easterly along that prolongation and boundary of Woodforde Drive to the point at which it meets the northern boundary of </w:t>
            </w:r>
            <w:proofErr w:type="spellStart"/>
            <w:r w:rsidRPr="00884778">
              <w:rPr>
                <w:szCs w:val="17"/>
                <w:lang w:val="en-US"/>
              </w:rPr>
              <w:t>Islesworth</w:t>
            </w:r>
            <w:proofErr w:type="spellEnd"/>
            <w:r w:rsidRPr="00884778">
              <w:rPr>
                <w:szCs w:val="17"/>
                <w:lang w:val="en-US"/>
              </w:rPr>
              <w:t xml:space="preserve"> Street, North Beach then generally easterly and northerly along that boundary of </w:t>
            </w:r>
            <w:proofErr w:type="spellStart"/>
            <w:r w:rsidRPr="00884778">
              <w:rPr>
                <w:szCs w:val="17"/>
                <w:lang w:val="en-US"/>
              </w:rPr>
              <w:t>Islesworth</w:t>
            </w:r>
            <w:proofErr w:type="spellEnd"/>
            <w:r w:rsidRPr="00884778">
              <w:rPr>
                <w:szCs w:val="17"/>
                <w:lang w:val="en-US"/>
              </w:rPr>
              <w:t xml:space="preserve"> Street and the prolongation in a straight line of that boundary to the northern boundary of </w:t>
            </w:r>
            <w:proofErr w:type="spellStart"/>
            <w:r w:rsidRPr="00884778">
              <w:rPr>
                <w:szCs w:val="17"/>
                <w:lang w:val="en-US"/>
              </w:rPr>
              <w:t>Rupara</w:t>
            </w:r>
            <w:proofErr w:type="spellEnd"/>
            <w:r w:rsidRPr="00884778">
              <w:rPr>
                <w:szCs w:val="17"/>
                <w:lang w:val="en-US"/>
              </w:rPr>
              <w:t xml:space="preserve"> Road, North Beach then easterly along that boundary of </w:t>
            </w:r>
            <w:proofErr w:type="spellStart"/>
            <w:r w:rsidRPr="00884778">
              <w:rPr>
                <w:szCs w:val="17"/>
                <w:lang w:val="en-US"/>
              </w:rPr>
              <w:t>Rupara</w:t>
            </w:r>
            <w:proofErr w:type="spellEnd"/>
            <w:r w:rsidRPr="00884778">
              <w:rPr>
                <w:szCs w:val="17"/>
                <w:lang w:val="en-US"/>
              </w:rPr>
              <w:t xml:space="preserve"> Road and the prolongation in a straight line of that boundary to the point at which the prolongation intersects the eastern boundary of </w:t>
            </w:r>
            <w:proofErr w:type="spellStart"/>
            <w:r w:rsidRPr="00884778">
              <w:rPr>
                <w:szCs w:val="17"/>
                <w:lang w:val="en-US"/>
              </w:rPr>
              <w:t>Hopgood</w:t>
            </w:r>
            <w:proofErr w:type="spellEnd"/>
            <w:r w:rsidRPr="00884778">
              <w:rPr>
                <w:szCs w:val="17"/>
                <w:lang w:val="en-US"/>
              </w:rPr>
              <w:t xml:space="preserve"> Road, North Beach then generally south-easterly and south-westerly along the eastern boundary of </w:t>
            </w:r>
            <w:proofErr w:type="spellStart"/>
            <w:r w:rsidRPr="00884778">
              <w:rPr>
                <w:szCs w:val="17"/>
                <w:lang w:val="en-US"/>
              </w:rPr>
              <w:t>Hopgood</w:t>
            </w:r>
            <w:proofErr w:type="spellEnd"/>
            <w:r w:rsidRPr="00884778">
              <w:rPr>
                <w:szCs w:val="17"/>
                <w:lang w:val="en-US"/>
              </w:rPr>
              <w:t xml:space="preserve"> Road and the eastern boundary of North Beach Road to the point at which the eastern boundary of North Beach Road meets the northern boundary of the </w:t>
            </w:r>
            <w:proofErr w:type="spellStart"/>
            <w:r w:rsidRPr="00884778">
              <w:rPr>
                <w:szCs w:val="17"/>
                <w:lang w:val="en-US"/>
              </w:rPr>
              <w:t>Wallaroo</w:t>
            </w:r>
            <w:proofErr w:type="spellEnd"/>
            <w:r w:rsidRPr="00884778">
              <w:rPr>
                <w:szCs w:val="17"/>
                <w:lang w:val="en-US"/>
              </w:rPr>
              <w:t xml:space="preserve"> to Alford Road, then north-easterly along that boundary of the </w:t>
            </w:r>
            <w:proofErr w:type="spellStart"/>
            <w:r w:rsidRPr="00884778">
              <w:rPr>
                <w:szCs w:val="17"/>
                <w:lang w:val="en-US"/>
              </w:rPr>
              <w:t>Wallaroo</w:t>
            </w:r>
            <w:proofErr w:type="spellEnd"/>
            <w:r w:rsidRPr="00884778">
              <w:rPr>
                <w:szCs w:val="17"/>
                <w:lang w:val="en-US"/>
              </w:rPr>
              <w:t xml:space="preserve"> to Alford Road to the point at which it is intersected by the prolongation in a straight line of the eastern boundary of Bowman Road, </w:t>
            </w:r>
            <w:proofErr w:type="spellStart"/>
            <w:r w:rsidRPr="00884778">
              <w:rPr>
                <w:szCs w:val="17"/>
                <w:lang w:val="en-US"/>
              </w:rPr>
              <w:t>Wallaroo</w:t>
            </w:r>
            <w:proofErr w:type="spellEnd"/>
            <w:r w:rsidRPr="00884778">
              <w:rPr>
                <w:szCs w:val="17"/>
                <w:lang w:val="en-US"/>
              </w:rPr>
              <w:t xml:space="preserve"> then southerly and south-westerly along that boundary of Bowman Road, the eastern boundary of </w:t>
            </w:r>
            <w:proofErr w:type="spellStart"/>
            <w:r w:rsidRPr="00884778">
              <w:rPr>
                <w:szCs w:val="17"/>
                <w:lang w:val="en-US"/>
              </w:rPr>
              <w:t>Sharples</w:t>
            </w:r>
            <w:proofErr w:type="spellEnd"/>
            <w:r w:rsidRPr="00884778">
              <w:rPr>
                <w:szCs w:val="17"/>
                <w:lang w:val="en-US"/>
              </w:rPr>
              <w:t xml:space="preserve"> Road, </w:t>
            </w:r>
            <w:proofErr w:type="spellStart"/>
            <w:r w:rsidRPr="00884778">
              <w:rPr>
                <w:szCs w:val="17"/>
                <w:lang w:val="en-US"/>
              </w:rPr>
              <w:t>Wallaroo</w:t>
            </w:r>
            <w:proofErr w:type="spellEnd"/>
            <w:r w:rsidRPr="00884778">
              <w:rPr>
                <w:szCs w:val="17"/>
                <w:lang w:val="en-US"/>
              </w:rPr>
              <w:t xml:space="preserve"> and the prolongation in a straight line of the eastern boundary of </w:t>
            </w:r>
            <w:proofErr w:type="spellStart"/>
            <w:r w:rsidRPr="00884778">
              <w:rPr>
                <w:szCs w:val="17"/>
                <w:lang w:val="en-US"/>
              </w:rPr>
              <w:t>Sharples</w:t>
            </w:r>
            <w:proofErr w:type="spellEnd"/>
            <w:r w:rsidRPr="00884778">
              <w:rPr>
                <w:szCs w:val="17"/>
                <w:lang w:val="en-US"/>
              </w:rPr>
              <w:t xml:space="preserve"> Road to the southern boundary of Magazine Road, </w:t>
            </w:r>
            <w:proofErr w:type="spellStart"/>
            <w:r w:rsidRPr="00884778">
              <w:rPr>
                <w:szCs w:val="17"/>
                <w:lang w:val="en-US"/>
              </w:rPr>
              <w:t>Wallaroo</w:t>
            </w:r>
            <w:proofErr w:type="spellEnd"/>
            <w:r w:rsidRPr="00884778">
              <w:rPr>
                <w:szCs w:val="17"/>
                <w:lang w:val="en-US"/>
              </w:rPr>
              <w:t xml:space="preserve"> then generally north-westerly and westerly along that boundary of Magazine Road to the south-western boundary of Cresco Road, </w:t>
            </w:r>
            <w:proofErr w:type="spellStart"/>
            <w:r w:rsidRPr="00884778">
              <w:rPr>
                <w:szCs w:val="17"/>
                <w:lang w:val="en-US"/>
              </w:rPr>
              <w:t>Wallaroo</w:t>
            </w:r>
            <w:proofErr w:type="spellEnd"/>
            <w:r w:rsidRPr="00884778">
              <w:rPr>
                <w:szCs w:val="17"/>
                <w:lang w:val="en-US"/>
              </w:rPr>
              <w:t xml:space="preserve"> then generally north-westerly along that boundary of Cresco Road and the prolongation in a straight line of that boundary to the point at which the prolongation intersects the low water mark on the eastern side of spencer Gulf, then generally north-easterly along the low water mark to the commencement of the southern breakwater at the entrance to the Copper Cove Marina, then north-westerly along the outer boundary of the breakwater to its north-western end, then in a straight line by the shortest route (across the entrance to the marina) to the northern boundary at the western end of the northern breakwater at the entrance to the marina, then easterly along the outer boundary of the breakwater back to the low water mark on the shore on the northern side of the marina, then generally northerly and north-westerly along the low water mark to the point of commencement. The area includes the whole of any wharf, jetty, breakwater, boat ramp or other structure projecting below low water mark from within the area described above (as well as any area beneath such structure).</w:t>
            </w:r>
          </w:p>
        </w:tc>
      </w:tr>
    </w:tbl>
    <w:p w:rsidR="00884778" w:rsidRPr="00884778" w:rsidRDefault="00884778" w:rsidP="00884778">
      <w:pPr>
        <w:rPr>
          <w:szCs w:val="20"/>
          <w:highlight w:val="yellow"/>
          <w:lang w:val="en-US"/>
        </w:rPr>
      </w:pPr>
    </w:p>
    <w:p w:rsidR="00884778" w:rsidRPr="00884778" w:rsidRDefault="00884778" w:rsidP="00884778">
      <w:pPr>
        <w:rPr>
          <w:szCs w:val="20"/>
          <w:lang w:val="en-US"/>
        </w:rPr>
      </w:pPr>
      <w:r w:rsidRPr="00884778">
        <w:rPr>
          <w:szCs w:val="20"/>
          <w:lang w:val="en-US"/>
        </w:rPr>
        <w:t>Dated: 1 October 2020</w:t>
      </w:r>
    </w:p>
    <w:p w:rsidR="00884778" w:rsidRPr="00884778" w:rsidRDefault="00884778" w:rsidP="00884778">
      <w:pPr>
        <w:spacing w:after="0"/>
        <w:jc w:val="right"/>
        <w:rPr>
          <w:smallCaps/>
          <w:szCs w:val="20"/>
          <w:lang w:val="en-US"/>
        </w:rPr>
      </w:pPr>
      <w:r w:rsidRPr="00884778">
        <w:rPr>
          <w:smallCaps/>
          <w:szCs w:val="20"/>
          <w:lang w:val="en-US"/>
        </w:rPr>
        <w:t xml:space="preserve">Russell </w:t>
      </w:r>
      <w:proofErr w:type="spellStart"/>
      <w:r w:rsidRPr="00884778">
        <w:rPr>
          <w:smallCaps/>
          <w:szCs w:val="20"/>
          <w:lang w:val="en-US"/>
        </w:rPr>
        <w:t>Peate</w:t>
      </w:r>
      <w:proofErr w:type="spellEnd"/>
    </w:p>
    <w:p w:rsidR="00884778" w:rsidRPr="00884778" w:rsidRDefault="00884778" w:rsidP="00884778">
      <w:pPr>
        <w:spacing w:after="0"/>
        <w:jc w:val="right"/>
        <w:rPr>
          <w:szCs w:val="17"/>
          <w:lang w:val="en-US"/>
        </w:rPr>
      </w:pPr>
      <w:r w:rsidRPr="00884778">
        <w:rPr>
          <w:szCs w:val="17"/>
          <w:lang w:val="en-US"/>
        </w:rPr>
        <w:t>Chief Executive Officer</w:t>
      </w:r>
    </w:p>
    <w:p w:rsidR="00884778" w:rsidRPr="00884778" w:rsidRDefault="00884778" w:rsidP="00884778">
      <w:pPr>
        <w:pBdr>
          <w:bottom w:val="single" w:sz="4" w:space="1" w:color="auto"/>
        </w:pBdr>
        <w:spacing w:after="0" w:line="52" w:lineRule="exact"/>
        <w:jc w:val="center"/>
        <w:rPr>
          <w:szCs w:val="17"/>
          <w:lang w:val="en-US"/>
        </w:rPr>
      </w:pPr>
    </w:p>
    <w:p w:rsidR="00884778" w:rsidRPr="00884778" w:rsidRDefault="00884778" w:rsidP="00884778">
      <w:pPr>
        <w:pBdr>
          <w:top w:val="single" w:sz="4" w:space="1" w:color="auto"/>
        </w:pBdr>
        <w:spacing w:before="34" w:after="0" w:line="14" w:lineRule="exact"/>
        <w:jc w:val="center"/>
        <w:rPr>
          <w:szCs w:val="17"/>
          <w:lang w:val="en-US"/>
        </w:rPr>
      </w:pPr>
    </w:p>
    <w:p w:rsidR="000375DA" w:rsidRPr="000375DA" w:rsidRDefault="000375DA" w:rsidP="008A2902">
      <w:pPr>
        <w:pStyle w:val="Heading2"/>
      </w:pPr>
      <w:bookmarkStart w:id="40" w:name="_Toc53044326"/>
      <w:r w:rsidRPr="000375DA">
        <w:lastRenderedPageBreak/>
        <w:t>The Flinders Ranges Council</w:t>
      </w:r>
      <w:bookmarkEnd w:id="40"/>
    </w:p>
    <w:p w:rsidR="000375DA" w:rsidRPr="000375DA" w:rsidRDefault="000375DA" w:rsidP="000375DA">
      <w:pPr>
        <w:jc w:val="center"/>
        <w:rPr>
          <w:smallCaps/>
          <w:szCs w:val="17"/>
        </w:rPr>
      </w:pPr>
      <w:r w:rsidRPr="000375DA">
        <w:rPr>
          <w:smallCaps/>
          <w:szCs w:val="17"/>
        </w:rPr>
        <w:t>Roads (Opening and Closing) Act 1991</w:t>
      </w:r>
    </w:p>
    <w:p w:rsidR="000375DA" w:rsidRPr="000375DA" w:rsidRDefault="000375DA" w:rsidP="000375DA">
      <w:pPr>
        <w:jc w:val="center"/>
        <w:rPr>
          <w:i/>
          <w:szCs w:val="17"/>
        </w:rPr>
      </w:pPr>
      <w:r w:rsidRPr="000375DA">
        <w:rPr>
          <w:i/>
          <w:szCs w:val="17"/>
        </w:rPr>
        <w:t>Road Closure—Chace View Terrace/</w:t>
      </w:r>
      <w:proofErr w:type="spellStart"/>
      <w:r w:rsidRPr="000375DA">
        <w:rPr>
          <w:i/>
          <w:szCs w:val="17"/>
        </w:rPr>
        <w:t>Wilpena</w:t>
      </w:r>
      <w:proofErr w:type="spellEnd"/>
      <w:r w:rsidRPr="000375DA">
        <w:rPr>
          <w:i/>
          <w:szCs w:val="17"/>
        </w:rPr>
        <w:t xml:space="preserve"> Road, Hawker</w:t>
      </w:r>
    </w:p>
    <w:p w:rsidR="000375DA" w:rsidRPr="000375DA" w:rsidRDefault="000375DA" w:rsidP="000375DA">
      <w:pPr>
        <w:rPr>
          <w:rFonts w:eastAsia="Times New Roman"/>
          <w:spacing w:val="-2"/>
          <w:szCs w:val="17"/>
        </w:rPr>
      </w:pPr>
      <w:r w:rsidRPr="000375DA">
        <w:rPr>
          <w:rFonts w:eastAsia="Times New Roman"/>
          <w:spacing w:val="-2"/>
          <w:szCs w:val="17"/>
        </w:rPr>
        <w:t xml:space="preserve">Notice is hereby given pursuant to Section 10 of the Act; that the Flinders Ranges Council proposes to make a Road Process Order to close and merge with Section 519 a portion of the Public Roads (Chace View Terrace and </w:t>
      </w:r>
      <w:proofErr w:type="spellStart"/>
      <w:r w:rsidRPr="000375DA">
        <w:rPr>
          <w:rFonts w:eastAsia="Times New Roman"/>
          <w:spacing w:val="-2"/>
          <w:szCs w:val="17"/>
        </w:rPr>
        <w:t>Wilpena</w:t>
      </w:r>
      <w:proofErr w:type="spellEnd"/>
      <w:r w:rsidRPr="000375DA">
        <w:rPr>
          <w:rFonts w:eastAsia="Times New Roman"/>
          <w:spacing w:val="-2"/>
          <w:szCs w:val="17"/>
        </w:rPr>
        <w:t xml:space="preserve"> Road), adjoining Section 519 Hundred of </w:t>
      </w:r>
      <w:proofErr w:type="spellStart"/>
      <w:r w:rsidRPr="000375DA">
        <w:rPr>
          <w:rFonts w:eastAsia="Times New Roman"/>
          <w:spacing w:val="-2"/>
          <w:szCs w:val="17"/>
        </w:rPr>
        <w:t>Wonoka</w:t>
      </w:r>
      <w:proofErr w:type="spellEnd"/>
      <w:r w:rsidRPr="000375DA">
        <w:rPr>
          <w:rFonts w:eastAsia="Times New Roman"/>
          <w:spacing w:val="-2"/>
          <w:szCs w:val="17"/>
        </w:rPr>
        <w:t xml:space="preserve"> marked ‘</w:t>
      </w:r>
      <w:proofErr w:type="gramStart"/>
      <w:r w:rsidRPr="000375DA">
        <w:rPr>
          <w:rFonts w:eastAsia="Times New Roman"/>
          <w:spacing w:val="-2"/>
          <w:szCs w:val="17"/>
        </w:rPr>
        <w:t>A</w:t>
      </w:r>
      <w:proofErr w:type="gramEnd"/>
      <w:r w:rsidRPr="000375DA">
        <w:rPr>
          <w:rFonts w:eastAsia="Times New Roman"/>
          <w:spacing w:val="-2"/>
          <w:szCs w:val="17"/>
        </w:rPr>
        <w:t>’ on Preliminary Plan No. 20/0036.</w:t>
      </w:r>
    </w:p>
    <w:p w:rsidR="000375DA" w:rsidRPr="000375DA" w:rsidRDefault="000375DA" w:rsidP="000375DA">
      <w:pPr>
        <w:rPr>
          <w:rFonts w:eastAsia="Times New Roman"/>
          <w:szCs w:val="17"/>
          <w:lang w:val="en-US"/>
        </w:rPr>
      </w:pPr>
      <w:r w:rsidRPr="000375DA">
        <w:rPr>
          <w:rFonts w:eastAsia="Times New Roman"/>
          <w:szCs w:val="17"/>
        </w:rPr>
        <w:t xml:space="preserve">A copy of the plan and statement of persons affected are available for public inspection at the Council office, 1 Seventh Street, Quorn and the office of the Surveyor-General, 101 Grenfell Street Adelaide during normal office hours. </w:t>
      </w:r>
      <w:r w:rsidRPr="000375DA">
        <w:rPr>
          <w:rFonts w:eastAsia="Times New Roman"/>
          <w:szCs w:val="17"/>
          <w:lang w:val="en-US"/>
        </w:rPr>
        <w:t xml:space="preserve">The Preliminary Plan can also be viewed at </w:t>
      </w:r>
      <w:hyperlink r:id="rId36" w:history="1">
        <w:r w:rsidRPr="000375DA">
          <w:rPr>
            <w:rFonts w:eastAsia="Times New Roman"/>
            <w:color w:val="0000FF"/>
            <w:szCs w:val="17"/>
            <w:u w:val="single"/>
            <w:lang w:val="en-US"/>
          </w:rPr>
          <w:t>www.sa.gov.au/roadsactproposals</w:t>
        </w:r>
      </w:hyperlink>
      <w:r w:rsidRPr="000375DA">
        <w:rPr>
          <w:rFonts w:eastAsia="Times New Roman"/>
          <w:szCs w:val="17"/>
          <w:lang w:val="en-US"/>
        </w:rPr>
        <w:t>.</w:t>
      </w:r>
    </w:p>
    <w:p w:rsidR="000375DA" w:rsidRPr="000375DA" w:rsidRDefault="000375DA" w:rsidP="000375DA">
      <w:pPr>
        <w:rPr>
          <w:rFonts w:eastAsia="Times New Roman"/>
          <w:szCs w:val="17"/>
        </w:rPr>
      </w:pPr>
      <w:r w:rsidRPr="000375DA">
        <w:rPr>
          <w:rFonts w:eastAsia="Times New Roman"/>
          <w:szCs w:val="17"/>
        </w:rPr>
        <w:t>Any application for easement or objections must set out the full name, address and details of the submission and must be fully supported by reasons.</w:t>
      </w:r>
    </w:p>
    <w:p w:rsidR="000375DA" w:rsidRPr="000375DA" w:rsidRDefault="000375DA" w:rsidP="000375DA">
      <w:pPr>
        <w:rPr>
          <w:rFonts w:eastAsia="Times New Roman"/>
          <w:spacing w:val="-2"/>
          <w:szCs w:val="17"/>
        </w:rPr>
      </w:pPr>
      <w:r w:rsidRPr="000375DA">
        <w:rPr>
          <w:rFonts w:eastAsia="Times New Roman"/>
          <w:spacing w:val="-2"/>
          <w:szCs w:val="17"/>
        </w:rPr>
        <w:t>Any application for easement or objections must be made in writing within 28 days of this notice to the Council, PO Box 43 Quorn SA 5433 and the Surveyor-General, GPO Box 1354 Adelaide 5001, setting out full details. Where a submission is made, council will give notification of a meeting at which the matter will be considered.</w:t>
      </w:r>
    </w:p>
    <w:p w:rsidR="000375DA" w:rsidRPr="000375DA" w:rsidRDefault="000375DA" w:rsidP="000375DA">
      <w:pPr>
        <w:spacing w:after="0"/>
        <w:rPr>
          <w:rFonts w:eastAsia="Times New Roman"/>
          <w:szCs w:val="17"/>
        </w:rPr>
      </w:pPr>
      <w:r w:rsidRPr="000375DA">
        <w:rPr>
          <w:rFonts w:eastAsia="Times New Roman"/>
          <w:szCs w:val="17"/>
        </w:rPr>
        <w:t>Dated: 8 October 2020</w:t>
      </w:r>
    </w:p>
    <w:p w:rsidR="000375DA" w:rsidRPr="000375DA" w:rsidRDefault="000375DA" w:rsidP="000375DA">
      <w:pPr>
        <w:spacing w:after="0"/>
        <w:jc w:val="right"/>
        <w:rPr>
          <w:rFonts w:eastAsia="Times New Roman"/>
          <w:smallCaps/>
          <w:szCs w:val="20"/>
        </w:rPr>
      </w:pPr>
      <w:r w:rsidRPr="000375DA">
        <w:rPr>
          <w:rFonts w:eastAsia="Times New Roman"/>
          <w:smallCaps/>
          <w:szCs w:val="20"/>
        </w:rPr>
        <w:t>E. Brown</w:t>
      </w:r>
    </w:p>
    <w:p w:rsidR="000375DA" w:rsidRPr="000375DA" w:rsidRDefault="000375DA" w:rsidP="000375DA">
      <w:pPr>
        <w:spacing w:after="0"/>
        <w:jc w:val="right"/>
        <w:rPr>
          <w:rFonts w:eastAsia="Times New Roman"/>
          <w:szCs w:val="17"/>
        </w:rPr>
      </w:pPr>
      <w:r w:rsidRPr="000375DA">
        <w:rPr>
          <w:rFonts w:eastAsia="Times New Roman"/>
          <w:szCs w:val="17"/>
        </w:rPr>
        <w:t>Chief Executive Officer</w:t>
      </w:r>
    </w:p>
    <w:p w:rsidR="000375DA" w:rsidRPr="000375DA" w:rsidRDefault="000375DA" w:rsidP="000375DA">
      <w:pPr>
        <w:pBdr>
          <w:bottom w:val="single" w:sz="4" w:space="1" w:color="auto"/>
        </w:pBdr>
        <w:spacing w:after="0" w:line="52" w:lineRule="exact"/>
        <w:jc w:val="center"/>
        <w:rPr>
          <w:rFonts w:eastAsia="Times New Roman"/>
          <w:szCs w:val="17"/>
        </w:rPr>
      </w:pPr>
    </w:p>
    <w:p w:rsidR="000375DA" w:rsidRPr="000375DA" w:rsidRDefault="000375DA" w:rsidP="000375DA">
      <w:pPr>
        <w:pBdr>
          <w:top w:val="single" w:sz="4" w:space="1" w:color="auto"/>
        </w:pBdr>
        <w:spacing w:before="34" w:after="0" w:line="14" w:lineRule="exact"/>
        <w:jc w:val="center"/>
        <w:rPr>
          <w:rFonts w:eastAsia="Times New Roman"/>
          <w:szCs w:val="17"/>
        </w:rPr>
      </w:pPr>
    </w:p>
    <w:p w:rsidR="000375DA" w:rsidRPr="000375DA" w:rsidRDefault="000375DA" w:rsidP="000375D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FD3344" w:rsidRDefault="009D1E2E" w:rsidP="003B2A8E">
      <w:pPr>
        <w:pStyle w:val="GG-body"/>
        <w:rPr>
          <w:lang w:val="en-US"/>
        </w:rPr>
      </w:pPr>
      <w:r>
        <w:rPr>
          <w:lang w:val="en-US"/>
        </w:rPr>
        <w:br w:type="page"/>
      </w:r>
      <w:bookmarkStart w:id="41" w:name="_Toc33707984"/>
      <w:bookmarkStart w:id="42" w:name="_Toc33708155"/>
    </w:p>
    <w:p w:rsidR="00FD3344" w:rsidRDefault="00FD3344" w:rsidP="00FD3344">
      <w:pPr>
        <w:pStyle w:val="RegSpace"/>
        <w:rPr>
          <w:lang w:val="en-US"/>
        </w:rPr>
      </w:pPr>
    </w:p>
    <w:p w:rsidR="009D1E2E" w:rsidRPr="009D1E2E" w:rsidRDefault="009D1E2E" w:rsidP="00F80EF5">
      <w:pPr>
        <w:pStyle w:val="Heading1"/>
      </w:pPr>
      <w:bookmarkStart w:id="43" w:name="_Toc53044327"/>
      <w:r>
        <w:t>Public Notices</w:t>
      </w:r>
      <w:bookmarkEnd w:id="41"/>
      <w:bookmarkEnd w:id="42"/>
      <w:bookmarkEnd w:id="43"/>
    </w:p>
    <w:p w:rsidR="009B27AA" w:rsidRPr="009B27AA" w:rsidRDefault="009B27AA" w:rsidP="008A2902">
      <w:pPr>
        <w:pStyle w:val="Heading2"/>
      </w:pPr>
      <w:bookmarkStart w:id="44" w:name="_Toc53044328"/>
      <w:r w:rsidRPr="009B27AA">
        <w:t>Trustee Act 1936</w:t>
      </w:r>
      <w:bookmarkEnd w:id="44"/>
    </w:p>
    <w:p w:rsidR="009B27AA" w:rsidRPr="009B27AA" w:rsidRDefault="009B27AA" w:rsidP="009B27AA">
      <w:pPr>
        <w:jc w:val="center"/>
        <w:rPr>
          <w:smallCaps/>
          <w:szCs w:val="17"/>
        </w:rPr>
      </w:pPr>
      <w:r w:rsidRPr="009B27AA">
        <w:rPr>
          <w:smallCaps/>
          <w:szCs w:val="17"/>
        </w:rPr>
        <w:t>Public Trustee</w:t>
      </w:r>
    </w:p>
    <w:p w:rsidR="009B27AA" w:rsidRPr="009B27AA" w:rsidRDefault="009B27AA" w:rsidP="009B27AA">
      <w:pPr>
        <w:jc w:val="center"/>
        <w:rPr>
          <w:i/>
          <w:szCs w:val="17"/>
        </w:rPr>
      </w:pPr>
      <w:r w:rsidRPr="009B27AA">
        <w:rPr>
          <w:i/>
          <w:szCs w:val="17"/>
        </w:rPr>
        <w:t>Estates of Deceased Persons</w:t>
      </w:r>
    </w:p>
    <w:p w:rsidR="009B27AA" w:rsidRPr="009B27AA" w:rsidRDefault="009B27AA" w:rsidP="009B27AA">
      <w:pPr>
        <w:rPr>
          <w:rFonts w:eastAsia="Times New Roman"/>
          <w:szCs w:val="17"/>
        </w:rPr>
      </w:pPr>
      <w:r w:rsidRPr="009B27AA">
        <w:rPr>
          <w:rFonts w:eastAsia="Times New Roman"/>
          <w:szCs w:val="17"/>
        </w:rPr>
        <w:t>In the matter of the estates of the undermentioned deceased persons:</w:t>
      </w:r>
    </w:p>
    <w:p w:rsidR="009B27AA" w:rsidRPr="009B27AA" w:rsidRDefault="009B27AA" w:rsidP="009B27AA">
      <w:pPr>
        <w:spacing w:after="0"/>
        <w:ind w:left="142"/>
        <w:rPr>
          <w:rFonts w:eastAsia="Times New Roman"/>
          <w:szCs w:val="17"/>
        </w:rPr>
      </w:pPr>
      <w:r w:rsidRPr="009B27AA">
        <w:rPr>
          <w:rFonts w:eastAsia="Times New Roman"/>
          <w:szCs w:val="17"/>
        </w:rPr>
        <w:t xml:space="preserve">ARNOLD Irene Mary late of 16-24 </w:t>
      </w:r>
      <w:proofErr w:type="spellStart"/>
      <w:r w:rsidRPr="009B27AA">
        <w:rPr>
          <w:rFonts w:eastAsia="Times New Roman"/>
          <w:szCs w:val="17"/>
        </w:rPr>
        <w:t>Penneys</w:t>
      </w:r>
      <w:proofErr w:type="spellEnd"/>
      <w:r w:rsidRPr="009B27AA">
        <w:rPr>
          <w:rFonts w:eastAsia="Times New Roman"/>
          <w:szCs w:val="17"/>
        </w:rPr>
        <w:t xml:space="preserve"> Hill Road Hackham Retired Cafeteria Attendant who died 21 June 2020</w:t>
      </w:r>
    </w:p>
    <w:p w:rsidR="009B27AA" w:rsidRPr="009B27AA" w:rsidRDefault="009B27AA" w:rsidP="009B27AA">
      <w:pPr>
        <w:spacing w:after="0"/>
        <w:ind w:left="142"/>
        <w:rPr>
          <w:rFonts w:eastAsia="Times New Roman"/>
          <w:szCs w:val="17"/>
        </w:rPr>
      </w:pPr>
      <w:r w:rsidRPr="009B27AA">
        <w:rPr>
          <w:rFonts w:eastAsia="Times New Roman"/>
          <w:szCs w:val="17"/>
        </w:rPr>
        <w:t>BANDT Norma Betty late of 578-580 Brighton Road South Brighton of no occupation who died 05 July 2020</w:t>
      </w:r>
    </w:p>
    <w:p w:rsidR="009B27AA" w:rsidRPr="009B27AA" w:rsidRDefault="009B27AA" w:rsidP="009B27AA">
      <w:pPr>
        <w:spacing w:after="0"/>
        <w:ind w:left="142"/>
        <w:rPr>
          <w:rFonts w:eastAsia="Times New Roman"/>
          <w:szCs w:val="17"/>
        </w:rPr>
      </w:pPr>
      <w:r w:rsidRPr="009B27AA">
        <w:rPr>
          <w:rFonts w:eastAsia="Times New Roman"/>
          <w:szCs w:val="17"/>
        </w:rPr>
        <w:t>BARTLETT Joan Anzac late of 30 Penong Avenue Camden Park Home Duties who died 02 July 2020</w:t>
      </w:r>
    </w:p>
    <w:p w:rsidR="009B27AA" w:rsidRPr="009B27AA" w:rsidRDefault="009B27AA" w:rsidP="009B27AA">
      <w:pPr>
        <w:spacing w:after="0"/>
        <w:ind w:left="142"/>
        <w:rPr>
          <w:rFonts w:eastAsia="Times New Roman"/>
          <w:szCs w:val="17"/>
        </w:rPr>
      </w:pPr>
      <w:r w:rsidRPr="009B27AA">
        <w:rPr>
          <w:rFonts w:eastAsia="Times New Roman"/>
          <w:szCs w:val="17"/>
        </w:rPr>
        <w:t xml:space="preserve">CHILDS Eva Maria </w:t>
      </w:r>
      <w:proofErr w:type="spellStart"/>
      <w:r w:rsidRPr="009B27AA">
        <w:rPr>
          <w:rFonts w:eastAsia="Times New Roman"/>
          <w:szCs w:val="17"/>
        </w:rPr>
        <w:t>Auguste</w:t>
      </w:r>
      <w:proofErr w:type="spellEnd"/>
      <w:r w:rsidRPr="009B27AA">
        <w:rPr>
          <w:rFonts w:eastAsia="Times New Roman"/>
          <w:szCs w:val="17"/>
        </w:rPr>
        <w:t xml:space="preserve"> late of 5 Luther Road Loxton Retired Nurse who died 19 April 2020</w:t>
      </w:r>
    </w:p>
    <w:p w:rsidR="009B27AA" w:rsidRPr="009B27AA" w:rsidRDefault="009B27AA" w:rsidP="009B27AA">
      <w:pPr>
        <w:spacing w:after="0"/>
        <w:ind w:left="142"/>
        <w:rPr>
          <w:rFonts w:eastAsia="Times New Roman"/>
          <w:szCs w:val="17"/>
        </w:rPr>
      </w:pPr>
      <w:r w:rsidRPr="009B27AA">
        <w:rPr>
          <w:rFonts w:eastAsia="Times New Roman"/>
          <w:szCs w:val="17"/>
        </w:rPr>
        <w:t xml:space="preserve">FOX Catherine Dawn late of 7 Clare Avenue </w:t>
      </w:r>
      <w:proofErr w:type="spellStart"/>
      <w:r w:rsidRPr="009B27AA">
        <w:rPr>
          <w:rFonts w:eastAsia="Times New Roman"/>
          <w:szCs w:val="17"/>
        </w:rPr>
        <w:t>Sheidow</w:t>
      </w:r>
      <w:proofErr w:type="spellEnd"/>
      <w:r w:rsidRPr="009B27AA">
        <w:rPr>
          <w:rFonts w:eastAsia="Times New Roman"/>
          <w:szCs w:val="17"/>
        </w:rPr>
        <w:t xml:space="preserve"> Park Retired Project Officer who died 02 April 2020</w:t>
      </w:r>
    </w:p>
    <w:p w:rsidR="009B27AA" w:rsidRPr="009B27AA" w:rsidRDefault="009B27AA" w:rsidP="009B27AA">
      <w:pPr>
        <w:spacing w:after="0"/>
        <w:ind w:left="142"/>
        <w:rPr>
          <w:rFonts w:eastAsia="Times New Roman"/>
          <w:szCs w:val="17"/>
        </w:rPr>
      </w:pPr>
      <w:r w:rsidRPr="009B27AA">
        <w:rPr>
          <w:rFonts w:eastAsia="Times New Roman"/>
          <w:szCs w:val="17"/>
        </w:rPr>
        <w:t>FRANKS Gregory Martin late of 5 Roberts Crescent Port Augusta of no occupation who died 23 February 2020</w:t>
      </w:r>
    </w:p>
    <w:p w:rsidR="009B27AA" w:rsidRPr="009B27AA" w:rsidRDefault="009B27AA" w:rsidP="009B27AA">
      <w:pPr>
        <w:spacing w:after="0"/>
        <w:ind w:left="142"/>
        <w:rPr>
          <w:rFonts w:eastAsia="Times New Roman"/>
          <w:szCs w:val="17"/>
        </w:rPr>
      </w:pPr>
      <w:r w:rsidRPr="009B27AA">
        <w:rPr>
          <w:rFonts w:eastAsia="Times New Roman"/>
          <w:szCs w:val="17"/>
        </w:rPr>
        <w:t>HALFORD Joan late of 150 Adams Road Craigmore of no occupation who died 16 February 2020</w:t>
      </w:r>
    </w:p>
    <w:p w:rsidR="009B27AA" w:rsidRPr="009B27AA" w:rsidRDefault="009B27AA" w:rsidP="009B27AA">
      <w:pPr>
        <w:spacing w:after="0"/>
        <w:ind w:left="142"/>
        <w:rPr>
          <w:rFonts w:eastAsia="Times New Roman"/>
          <w:szCs w:val="17"/>
        </w:rPr>
      </w:pPr>
      <w:r w:rsidRPr="009B27AA">
        <w:rPr>
          <w:rFonts w:eastAsia="Times New Roman"/>
          <w:szCs w:val="17"/>
        </w:rPr>
        <w:t>KNIGHT Sherrie Nancy late of 20 Ashbourne Avenue Kingswood Home Duties who died 28 December 2017</w:t>
      </w:r>
    </w:p>
    <w:p w:rsidR="009B27AA" w:rsidRPr="009B27AA" w:rsidRDefault="009B27AA" w:rsidP="009B27AA">
      <w:pPr>
        <w:spacing w:after="0"/>
        <w:ind w:left="142"/>
        <w:rPr>
          <w:rFonts w:eastAsia="Times New Roman"/>
          <w:szCs w:val="17"/>
        </w:rPr>
      </w:pPr>
      <w:r w:rsidRPr="009B27AA">
        <w:rPr>
          <w:rFonts w:eastAsia="Times New Roman"/>
          <w:szCs w:val="17"/>
        </w:rPr>
        <w:t xml:space="preserve">LEAUNO </w:t>
      </w:r>
      <w:proofErr w:type="spellStart"/>
      <w:r w:rsidRPr="009B27AA">
        <w:rPr>
          <w:rFonts w:eastAsia="Times New Roman"/>
          <w:szCs w:val="17"/>
        </w:rPr>
        <w:t>Stace</w:t>
      </w:r>
      <w:proofErr w:type="spellEnd"/>
      <w:r w:rsidRPr="009B27AA">
        <w:rPr>
          <w:rFonts w:eastAsia="Times New Roman"/>
          <w:szCs w:val="17"/>
        </w:rPr>
        <w:t xml:space="preserve"> late of 45 Cecilia Street Hove Retired Hairdresser who died 05 August 2020</w:t>
      </w:r>
    </w:p>
    <w:p w:rsidR="009B27AA" w:rsidRPr="009B27AA" w:rsidRDefault="009B27AA" w:rsidP="009B27AA">
      <w:pPr>
        <w:spacing w:after="0"/>
        <w:ind w:left="142"/>
        <w:rPr>
          <w:rFonts w:eastAsia="Times New Roman"/>
          <w:szCs w:val="17"/>
        </w:rPr>
      </w:pPr>
      <w:r w:rsidRPr="009B27AA">
        <w:rPr>
          <w:rFonts w:eastAsia="Times New Roman"/>
          <w:szCs w:val="17"/>
        </w:rPr>
        <w:t xml:space="preserve">MARTIN </w:t>
      </w:r>
      <w:proofErr w:type="spellStart"/>
      <w:r w:rsidRPr="009B27AA">
        <w:rPr>
          <w:rFonts w:eastAsia="Times New Roman"/>
          <w:szCs w:val="17"/>
        </w:rPr>
        <w:t>Angampa</w:t>
      </w:r>
      <w:proofErr w:type="spellEnd"/>
      <w:r w:rsidRPr="009B27AA">
        <w:rPr>
          <w:rFonts w:eastAsia="Times New Roman"/>
          <w:szCs w:val="17"/>
        </w:rPr>
        <w:t xml:space="preserve"> late of 3 Wilkinson Street Alice Springs Northern Territory of no occupation who died 05 July 2019</w:t>
      </w:r>
    </w:p>
    <w:p w:rsidR="009B27AA" w:rsidRPr="009B27AA" w:rsidRDefault="009B27AA" w:rsidP="009B27AA">
      <w:pPr>
        <w:spacing w:after="0"/>
        <w:ind w:left="142"/>
        <w:rPr>
          <w:rFonts w:eastAsia="Times New Roman"/>
          <w:szCs w:val="17"/>
        </w:rPr>
      </w:pPr>
      <w:r w:rsidRPr="009B27AA">
        <w:rPr>
          <w:rFonts w:eastAsia="Times New Roman"/>
          <w:szCs w:val="17"/>
        </w:rPr>
        <w:t>OVENS Pearl Winifred late of 30 Sussex Terrace Westbourne Park of no occupation who died 05 July 2020</w:t>
      </w:r>
    </w:p>
    <w:p w:rsidR="009B27AA" w:rsidRPr="009B27AA" w:rsidRDefault="009B27AA" w:rsidP="009B27AA">
      <w:pPr>
        <w:spacing w:after="0"/>
        <w:ind w:left="142"/>
        <w:rPr>
          <w:rFonts w:eastAsia="Times New Roman"/>
          <w:szCs w:val="17"/>
        </w:rPr>
      </w:pPr>
      <w:r w:rsidRPr="009B27AA">
        <w:rPr>
          <w:rFonts w:eastAsia="Times New Roman"/>
          <w:szCs w:val="17"/>
        </w:rPr>
        <w:t>PATERSON Barbara Elaine late of 20 Daisy Street Solomontown of no occupation who died 14 October 2019</w:t>
      </w:r>
    </w:p>
    <w:p w:rsidR="009B27AA" w:rsidRPr="009B27AA" w:rsidRDefault="009B27AA" w:rsidP="009B27AA">
      <w:pPr>
        <w:spacing w:after="0"/>
        <w:ind w:left="142"/>
        <w:rPr>
          <w:rFonts w:eastAsia="Times New Roman"/>
          <w:szCs w:val="17"/>
        </w:rPr>
      </w:pPr>
      <w:r w:rsidRPr="009B27AA">
        <w:rPr>
          <w:rFonts w:eastAsia="Times New Roman"/>
          <w:szCs w:val="17"/>
        </w:rPr>
        <w:t>RUSSELL Douglas George late of 18-24 Trafford Street Angle Park Retired Carpenter who died 24 June 2020</w:t>
      </w:r>
    </w:p>
    <w:p w:rsidR="009B27AA" w:rsidRPr="009B27AA" w:rsidRDefault="009B27AA" w:rsidP="009B27AA">
      <w:pPr>
        <w:ind w:left="142"/>
        <w:rPr>
          <w:rFonts w:eastAsia="Times New Roman"/>
          <w:szCs w:val="17"/>
        </w:rPr>
      </w:pPr>
      <w:r w:rsidRPr="009B27AA">
        <w:rPr>
          <w:rFonts w:eastAsia="Times New Roman"/>
          <w:szCs w:val="17"/>
        </w:rPr>
        <w:t>SPOORS Edwin late of 150 Adams Road Craigmore Retired Surveyor who died 02 March 2020</w:t>
      </w:r>
    </w:p>
    <w:p w:rsidR="009B27AA" w:rsidRPr="009B27AA" w:rsidRDefault="009B27AA" w:rsidP="009B27AA">
      <w:pPr>
        <w:rPr>
          <w:rFonts w:eastAsia="Times New Roman"/>
          <w:spacing w:val="-2"/>
          <w:szCs w:val="17"/>
        </w:rPr>
      </w:pPr>
      <w:r w:rsidRPr="009B27AA">
        <w:rPr>
          <w:rFonts w:eastAsia="Times New Roman"/>
          <w:spacing w:val="-2"/>
          <w:szCs w:val="17"/>
        </w:rPr>
        <w:t>Notice is hereby given pursuant to the Trustee Act 1936, the Inheritance (Family Provision) Act 1972 and the Family Relationships Act 1975 that all creditors, beneficiaries, and other persons having claims against the said estates are required to send, in writing, to the office of the Public Trustee at GPO Box 1338, Adelaide, 5001, full particulars and proof of such claims, on or before the 6 November 2020, otherwise they will be excluded from the distribution of the said estate; and notice is also hereby given that all persons indebted to the said estates are required to pay the amount of their debts to the Public Trustee or proceedings will be taken for the recovery thereof; and all persons having any property belonging to the said estates are forthwith to deliver same to the Public Trustee.</w:t>
      </w:r>
    </w:p>
    <w:p w:rsidR="009B27AA" w:rsidRPr="009B27AA" w:rsidRDefault="009B27AA" w:rsidP="009B27AA">
      <w:pPr>
        <w:spacing w:after="0"/>
        <w:rPr>
          <w:rFonts w:eastAsia="Times New Roman"/>
          <w:szCs w:val="17"/>
        </w:rPr>
      </w:pPr>
      <w:r w:rsidRPr="009B27AA">
        <w:rPr>
          <w:rFonts w:eastAsia="Times New Roman"/>
          <w:szCs w:val="17"/>
        </w:rPr>
        <w:t>Dated: 8 October 2020</w:t>
      </w:r>
    </w:p>
    <w:p w:rsidR="009B27AA" w:rsidRPr="009B27AA" w:rsidRDefault="009B27AA" w:rsidP="009B27AA">
      <w:pPr>
        <w:spacing w:after="0"/>
        <w:jc w:val="right"/>
        <w:rPr>
          <w:rFonts w:eastAsia="Times New Roman"/>
          <w:smallCaps/>
          <w:szCs w:val="20"/>
        </w:rPr>
      </w:pPr>
      <w:r w:rsidRPr="009B27AA">
        <w:rPr>
          <w:rFonts w:eastAsia="Times New Roman"/>
          <w:smallCaps/>
          <w:szCs w:val="20"/>
        </w:rPr>
        <w:t xml:space="preserve">N. S. </w:t>
      </w:r>
      <w:proofErr w:type="spellStart"/>
      <w:r w:rsidRPr="009B27AA">
        <w:rPr>
          <w:rFonts w:eastAsia="Times New Roman"/>
          <w:smallCaps/>
          <w:szCs w:val="20"/>
        </w:rPr>
        <w:t>Rantanen</w:t>
      </w:r>
      <w:proofErr w:type="spellEnd"/>
    </w:p>
    <w:p w:rsidR="009B27AA" w:rsidRPr="009B27AA" w:rsidRDefault="009B27AA" w:rsidP="009B27AA">
      <w:pPr>
        <w:spacing w:after="0"/>
        <w:jc w:val="right"/>
        <w:rPr>
          <w:rFonts w:eastAsia="Times New Roman"/>
          <w:szCs w:val="17"/>
        </w:rPr>
      </w:pPr>
      <w:r w:rsidRPr="009B27AA">
        <w:rPr>
          <w:rFonts w:eastAsia="Times New Roman"/>
          <w:szCs w:val="17"/>
        </w:rPr>
        <w:t>Public Trustee</w:t>
      </w:r>
    </w:p>
    <w:p w:rsidR="009B27AA" w:rsidRPr="009B27AA" w:rsidRDefault="009B27AA" w:rsidP="009B27AA">
      <w:pPr>
        <w:pBdr>
          <w:bottom w:val="single" w:sz="4" w:space="1" w:color="auto"/>
        </w:pBdr>
        <w:spacing w:after="0" w:line="52" w:lineRule="exact"/>
        <w:jc w:val="center"/>
        <w:rPr>
          <w:rFonts w:eastAsia="Times New Roman"/>
          <w:szCs w:val="17"/>
        </w:rPr>
      </w:pPr>
    </w:p>
    <w:p w:rsidR="009B27AA" w:rsidRPr="009B27AA" w:rsidRDefault="009B27AA" w:rsidP="009B27AA">
      <w:pPr>
        <w:pBdr>
          <w:top w:val="single" w:sz="4" w:space="1" w:color="auto"/>
        </w:pBdr>
        <w:spacing w:before="34" w:after="0" w:line="14" w:lineRule="exact"/>
        <w:jc w:val="center"/>
        <w:rPr>
          <w:rFonts w:eastAsia="Times New Roman"/>
          <w:szCs w:val="17"/>
        </w:rPr>
      </w:pPr>
    </w:p>
    <w:p w:rsidR="009B27AA" w:rsidRPr="009B27AA" w:rsidRDefault="009B27AA" w:rsidP="009B27A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9B27AA" w:rsidRPr="009B27AA" w:rsidRDefault="009B27AA" w:rsidP="008A2902">
      <w:pPr>
        <w:pStyle w:val="Heading2"/>
      </w:pPr>
      <w:bookmarkStart w:id="45" w:name="_Toc53044329"/>
      <w:r w:rsidRPr="009B27AA">
        <w:t>National Electricity Law</w:t>
      </w:r>
      <w:bookmarkEnd w:id="45"/>
    </w:p>
    <w:p w:rsidR="009B27AA" w:rsidRPr="009B27AA" w:rsidRDefault="009B27AA" w:rsidP="009B27AA">
      <w:pPr>
        <w:jc w:val="center"/>
        <w:rPr>
          <w:i/>
          <w:szCs w:val="17"/>
        </w:rPr>
      </w:pPr>
      <w:r w:rsidRPr="009B27AA">
        <w:rPr>
          <w:i/>
          <w:szCs w:val="17"/>
        </w:rPr>
        <w:t>Initiation of Rule Change Requests</w:t>
      </w:r>
    </w:p>
    <w:p w:rsidR="009B27AA" w:rsidRPr="009B27AA" w:rsidRDefault="009B27AA" w:rsidP="009B27A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17"/>
        </w:rPr>
      </w:pPr>
      <w:r w:rsidRPr="009B27AA">
        <w:rPr>
          <w:rFonts w:eastAsia="Times New Roman"/>
          <w:szCs w:val="17"/>
        </w:rPr>
        <w:t>The Australian Energy Market Commission (AEMC) gives notice under the National Electricity Law as follows:</w:t>
      </w:r>
    </w:p>
    <w:p w:rsidR="009B27AA" w:rsidRPr="009B27AA" w:rsidRDefault="009B27AA" w:rsidP="009B27A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ind w:left="142"/>
        <w:rPr>
          <w:rFonts w:eastAsia="Times New Roman"/>
          <w:szCs w:val="17"/>
        </w:rPr>
      </w:pPr>
      <w:r w:rsidRPr="009B27AA">
        <w:rPr>
          <w:rFonts w:eastAsia="Times New Roman"/>
          <w:szCs w:val="17"/>
        </w:rPr>
        <w:t xml:space="preserve">Under s 95, the Honourable Lily </w:t>
      </w:r>
      <w:proofErr w:type="spellStart"/>
      <w:r w:rsidRPr="009B27AA">
        <w:rPr>
          <w:rFonts w:eastAsia="Times New Roman"/>
          <w:szCs w:val="17"/>
        </w:rPr>
        <w:t>D’Ambrosio</w:t>
      </w:r>
      <w:proofErr w:type="spellEnd"/>
      <w:r w:rsidRPr="009B27AA">
        <w:rPr>
          <w:rFonts w:eastAsia="Times New Roman"/>
          <w:szCs w:val="17"/>
        </w:rPr>
        <w:t xml:space="preserve"> MP, Minister for Energy, Environment and Climate Change, Minister for Solar Homes has requested the </w:t>
      </w:r>
      <w:r w:rsidRPr="009B27AA">
        <w:rPr>
          <w:rFonts w:eastAsia="Times New Roman"/>
          <w:i/>
          <w:szCs w:val="17"/>
        </w:rPr>
        <w:t>Prudent discounts in an adoptive jurisdiction</w:t>
      </w:r>
      <w:r w:rsidRPr="009B27AA">
        <w:rPr>
          <w:rFonts w:eastAsia="Times New Roman"/>
          <w:szCs w:val="17"/>
        </w:rPr>
        <w:t xml:space="preserve"> (Ref. ERC0317) proposal. The proposal seeks to make amendments to the operation of the prudent discount regime in an adoptive jurisdiction. The AEMC intends to expedite the proposal under s 96 as it considers the proposed Rule is non-controversial, subject to requests not to do so. Written requests not to expedite the proposal must be received by </w:t>
      </w:r>
      <w:r w:rsidRPr="009B27AA">
        <w:rPr>
          <w:rFonts w:eastAsia="Times New Roman"/>
          <w:b/>
          <w:szCs w:val="17"/>
        </w:rPr>
        <w:t>22 October 2020</w:t>
      </w:r>
      <w:r w:rsidRPr="009B27AA">
        <w:rPr>
          <w:rFonts w:eastAsia="Times New Roman"/>
          <w:szCs w:val="17"/>
        </w:rPr>
        <w:t xml:space="preserve">. Submissions must be received by </w:t>
      </w:r>
      <w:r w:rsidRPr="009B27AA">
        <w:rPr>
          <w:rFonts w:eastAsia="Times New Roman"/>
          <w:b/>
          <w:szCs w:val="17"/>
        </w:rPr>
        <w:t>5 November 2020</w:t>
      </w:r>
      <w:r w:rsidRPr="009B27AA">
        <w:rPr>
          <w:rFonts w:eastAsia="Times New Roman"/>
          <w:szCs w:val="17"/>
        </w:rPr>
        <w:t>.</w:t>
      </w:r>
    </w:p>
    <w:p w:rsidR="009B27AA" w:rsidRPr="009B27AA" w:rsidRDefault="009B27AA" w:rsidP="009B27A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ind w:left="142"/>
        <w:rPr>
          <w:rFonts w:eastAsia="Times New Roman"/>
          <w:szCs w:val="17"/>
        </w:rPr>
      </w:pPr>
      <w:r w:rsidRPr="009B27AA">
        <w:rPr>
          <w:rFonts w:eastAsia="Times New Roman"/>
          <w:szCs w:val="17"/>
        </w:rPr>
        <w:t xml:space="preserve">Under s 95, the Australian Energy Council has requested the </w:t>
      </w:r>
      <w:r w:rsidRPr="009B27AA">
        <w:rPr>
          <w:rFonts w:eastAsia="Times New Roman"/>
          <w:i/>
          <w:szCs w:val="17"/>
        </w:rPr>
        <w:t>Generator registration thresholds</w:t>
      </w:r>
      <w:r w:rsidRPr="009B27AA">
        <w:rPr>
          <w:rFonts w:eastAsia="Times New Roman"/>
          <w:szCs w:val="17"/>
        </w:rPr>
        <w:t xml:space="preserve"> (Ref. ERC0256) proposal. The proposal seeks to increase the participation of smaller generators in central dispatch and also proposes changes to the Australian Energy Market Operator’s process for granting exemptions from being registered as a scheduled or semi-scheduled generator. Submissions must be received by </w:t>
      </w:r>
      <w:r w:rsidRPr="009B27AA">
        <w:rPr>
          <w:rFonts w:eastAsia="Times New Roman"/>
          <w:b/>
          <w:szCs w:val="17"/>
        </w:rPr>
        <w:t>17 December 2020</w:t>
      </w:r>
      <w:r w:rsidRPr="009B27AA">
        <w:rPr>
          <w:rFonts w:eastAsia="Times New Roman"/>
          <w:szCs w:val="17"/>
        </w:rPr>
        <w:t>.</w:t>
      </w:r>
    </w:p>
    <w:p w:rsidR="009B27AA" w:rsidRPr="009B27AA" w:rsidRDefault="009B27AA" w:rsidP="009B27A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ind w:left="142"/>
        <w:rPr>
          <w:rFonts w:eastAsia="Times New Roman"/>
          <w:szCs w:val="17"/>
        </w:rPr>
      </w:pPr>
      <w:r w:rsidRPr="009B27AA">
        <w:rPr>
          <w:rFonts w:eastAsia="Times New Roman"/>
          <w:szCs w:val="17"/>
        </w:rPr>
        <w:t xml:space="preserve">Under s 95, Mr Damien Vermeer has requested the </w:t>
      </w:r>
      <w:r w:rsidRPr="009B27AA">
        <w:rPr>
          <w:rFonts w:eastAsia="Times New Roman"/>
          <w:i/>
          <w:szCs w:val="17"/>
        </w:rPr>
        <w:t>Improving connection process for embedded generators</w:t>
      </w:r>
      <w:r w:rsidRPr="009B27AA">
        <w:rPr>
          <w:rFonts w:eastAsia="Times New Roman"/>
          <w:szCs w:val="17"/>
        </w:rPr>
        <w:t xml:space="preserve"> (Ref. ERC0318) proposal. The proposal seeks to minimise uncertainty in the registration and connection process for embedded generators which are intending to be exempt from registration. Submissions must be received by </w:t>
      </w:r>
      <w:r w:rsidRPr="009B27AA">
        <w:rPr>
          <w:rFonts w:eastAsia="Times New Roman"/>
          <w:b/>
          <w:szCs w:val="17"/>
        </w:rPr>
        <w:t>17 December 2020</w:t>
      </w:r>
      <w:r w:rsidRPr="009B27AA">
        <w:rPr>
          <w:rFonts w:eastAsia="Times New Roman"/>
          <w:szCs w:val="17"/>
        </w:rPr>
        <w:t>.</w:t>
      </w:r>
    </w:p>
    <w:p w:rsidR="009B27AA" w:rsidRPr="009B27AA" w:rsidRDefault="009B27AA" w:rsidP="009B27A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17"/>
        </w:rPr>
      </w:pPr>
      <w:r w:rsidRPr="009B27AA">
        <w:rPr>
          <w:rFonts w:eastAsia="Times New Roman"/>
          <w:szCs w:val="17"/>
        </w:rPr>
        <w:t xml:space="preserve">Submissions can be made via the AEMC’s website. Before making a submission, please review the AEMC’s privacy statement on its website. Submissions should be made in accordance with the AEMC’s </w:t>
      </w:r>
      <w:r w:rsidRPr="009B27AA">
        <w:rPr>
          <w:rFonts w:eastAsia="Times New Roman"/>
          <w:i/>
          <w:szCs w:val="17"/>
        </w:rPr>
        <w:t>Guidelines for making written submissions on Rule change proposals</w:t>
      </w:r>
      <w:r w:rsidRPr="009B27AA">
        <w:rPr>
          <w:rFonts w:eastAsia="Times New Roman"/>
          <w:szCs w:val="17"/>
        </w:rPr>
        <w:t>. The AEMC publishes all submissions on its website, subject to confidentiality.</w:t>
      </w:r>
    </w:p>
    <w:p w:rsidR="009B27AA" w:rsidRPr="009B27AA" w:rsidRDefault="009B27AA" w:rsidP="009B27A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17"/>
        </w:rPr>
      </w:pPr>
      <w:r w:rsidRPr="009B27AA">
        <w:rPr>
          <w:rFonts w:eastAsia="Times New Roman"/>
          <w:szCs w:val="17"/>
        </w:rPr>
        <w:t xml:space="preserve">Written requests should be sent to </w:t>
      </w:r>
      <w:hyperlink r:id="rId37" w:history="1">
        <w:r w:rsidRPr="009B27AA">
          <w:rPr>
            <w:rFonts w:eastAsia="Times New Roman"/>
            <w:color w:val="0000FF"/>
            <w:szCs w:val="17"/>
            <w:u w:val="single"/>
          </w:rPr>
          <w:t>submissions@aemc.gov.au</w:t>
        </w:r>
      </w:hyperlink>
      <w:r w:rsidRPr="009B27AA">
        <w:rPr>
          <w:rFonts w:eastAsia="Times New Roman"/>
          <w:szCs w:val="17"/>
        </w:rPr>
        <w:t xml:space="preserve"> and cite the reference in the title. Before sending a request, please review the AEMC’s privacy statement on its website.</w:t>
      </w:r>
    </w:p>
    <w:p w:rsidR="009B27AA" w:rsidRPr="009B27AA" w:rsidRDefault="009B27AA" w:rsidP="009B27A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17"/>
        </w:rPr>
      </w:pPr>
      <w:r w:rsidRPr="009B27AA">
        <w:rPr>
          <w:rFonts w:eastAsia="Times New Roman"/>
          <w:szCs w:val="17"/>
        </w:rPr>
        <w:t>Documents referred to above are available on the AEMC’s website and are available for inspection at the AEMC’s office.</w:t>
      </w:r>
    </w:p>
    <w:p w:rsidR="009B27AA" w:rsidRPr="009B27AA" w:rsidRDefault="009B27AA" w:rsidP="009B27AA">
      <w:pPr>
        <w:ind w:left="142"/>
        <w:rPr>
          <w:rFonts w:eastAsia="Times New Roman"/>
          <w:szCs w:val="17"/>
        </w:rPr>
      </w:pPr>
      <w:r w:rsidRPr="009B27AA">
        <w:rPr>
          <w:rFonts w:eastAsia="Times New Roman"/>
          <w:szCs w:val="17"/>
        </w:rPr>
        <w:t>Australian Energy Market Commission</w:t>
      </w:r>
    </w:p>
    <w:p w:rsidR="009B27AA" w:rsidRPr="009B27AA" w:rsidRDefault="009B27AA" w:rsidP="009B27AA">
      <w:pPr>
        <w:spacing w:after="0"/>
        <w:ind w:left="142"/>
        <w:rPr>
          <w:rFonts w:eastAsia="Times New Roman"/>
          <w:szCs w:val="17"/>
        </w:rPr>
      </w:pPr>
      <w:r w:rsidRPr="009B27AA">
        <w:rPr>
          <w:rFonts w:eastAsia="Times New Roman"/>
          <w:szCs w:val="17"/>
        </w:rPr>
        <w:t>Level 15, 60 Castlereagh St</w:t>
      </w:r>
    </w:p>
    <w:p w:rsidR="009B27AA" w:rsidRPr="009B27AA" w:rsidRDefault="009B27AA" w:rsidP="009B27AA">
      <w:pPr>
        <w:ind w:left="142"/>
        <w:rPr>
          <w:rFonts w:eastAsia="Times New Roman"/>
          <w:szCs w:val="17"/>
        </w:rPr>
      </w:pPr>
      <w:r w:rsidRPr="009B27AA">
        <w:rPr>
          <w:rFonts w:eastAsia="Times New Roman"/>
          <w:szCs w:val="17"/>
        </w:rPr>
        <w:t>Sydney NSW 2000</w:t>
      </w:r>
    </w:p>
    <w:p w:rsidR="009B27AA" w:rsidRPr="009B27AA" w:rsidRDefault="009B27AA" w:rsidP="009B27AA">
      <w:pPr>
        <w:spacing w:after="0"/>
        <w:ind w:left="142"/>
        <w:rPr>
          <w:rFonts w:eastAsia="Times New Roman"/>
          <w:szCs w:val="17"/>
        </w:rPr>
      </w:pPr>
      <w:r w:rsidRPr="009B27AA">
        <w:rPr>
          <w:rFonts w:eastAsia="Times New Roman"/>
          <w:szCs w:val="17"/>
        </w:rPr>
        <w:t>Telephone: (02) 8296 7800</w:t>
      </w:r>
    </w:p>
    <w:p w:rsidR="009B27AA" w:rsidRPr="009B27AA" w:rsidRDefault="005D68B2" w:rsidP="009B27AA">
      <w:pPr>
        <w:ind w:left="142"/>
        <w:rPr>
          <w:rFonts w:eastAsia="Times New Roman"/>
          <w:szCs w:val="17"/>
        </w:rPr>
      </w:pPr>
      <w:hyperlink r:id="rId38" w:history="1">
        <w:r w:rsidR="009B27AA" w:rsidRPr="009B27AA">
          <w:rPr>
            <w:rFonts w:eastAsia="Times New Roman"/>
            <w:color w:val="0000FF"/>
            <w:szCs w:val="17"/>
            <w:u w:val="single"/>
          </w:rPr>
          <w:t>www.aemc.gov.au</w:t>
        </w:r>
      </w:hyperlink>
    </w:p>
    <w:p w:rsidR="009D1E2E" w:rsidRDefault="009B27AA" w:rsidP="009B27AA">
      <w:pPr>
        <w:rPr>
          <w:rFonts w:eastAsia="Times New Roman"/>
          <w:szCs w:val="17"/>
        </w:rPr>
      </w:pPr>
      <w:r w:rsidRPr="009B27AA">
        <w:rPr>
          <w:rFonts w:eastAsia="Times New Roman"/>
          <w:szCs w:val="17"/>
        </w:rPr>
        <w:t>Dated: 8 October 2020</w:t>
      </w:r>
    </w:p>
    <w:p w:rsidR="009B27AA" w:rsidRDefault="009B27AA" w:rsidP="009B27AA">
      <w:pPr>
        <w:pBdr>
          <w:bottom w:val="single" w:sz="4" w:space="1" w:color="auto"/>
        </w:pBdr>
        <w:spacing w:after="0" w:line="52" w:lineRule="exact"/>
        <w:jc w:val="center"/>
        <w:rPr>
          <w:lang w:val="en-US"/>
        </w:rPr>
      </w:pPr>
    </w:p>
    <w:p w:rsidR="009B27AA" w:rsidRDefault="009B27AA" w:rsidP="009B27AA">
      <w:pPr>
        <w:pBdr>
          <w:top w:val="single" w:sz="4" w:space="1" w:color="auto"/>
        </w:pBdr>
        <w:spacing w:before="34" w:after="0" w:line="14" w:lineRule="exact"/>
        <w:jc w:val="center"/>
        <w:rPr>
          <w:lang w:val="en-US"/>
        </w:rPr>
      </w:pPr>
    </w:p>
    <w:p w:rsidR="009B27AA" w:rsidRDefault="009B27AA" w:rsidP="009B27A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lang w:val="en-US"/>
        </w:rPr>
      </w:pPr>
    </w:p>
    <w:p w:rsidR="00CD586C" w:rsidRPr="00304833" w:rsidRDefault="00C965BF" w:rsidP="00CD586C">
      <w:pPr>
        <w:tabs>
          <w:tab w:val="left" w:pos="960"/>
          <w:tab w:val="left" w:pos="1280"/>
          <w:tab w:val="left" w:pos="1600"/>
        </w:tabs>
        <w:spacing w:after="0" w:line="240" w:lineRule="auto"/>
        <w:ind w:left="600" w:right="600"/>
        <w:jc w:val="center"/>
        <w:rPr>
          <w:color w:val="000000"/>
          <w:sz w:val="20"/>
          <w:szCs w:val="20"/>
        </w:rPr>
      </w:pPr>
      <w:r>
        <w:rPr>
          <w:color w:val="000000"/>
          <w:spacing w:val="-4"/>
          <w:sz w:val="20"/>
          <w:szCs w:val="20"/>
        </w:rPr>
        <w:br w:type="page"/>
      </w: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7B4546"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612978" w:rsidRDefault="00CD586C" w:rsidP="00CD586C">
      <w:pPr>
        <w:tabs>
          <w:tab w:val="left" w:pos="160"/>
          <w:tab w:val="left" w:pos="480"/>
          <w:tab w:val="left" w:pos="800"/>
          <w:tab w:val="left" w:pos="960"/>
          <w:tab w:val="left" w:pos="1120"/>
          <w:tab w:val="left" w:pos="1280"/>
          <w:tab w:val="left" w:pos="1440"/>
          <w:tab w:val="left" w:pos="1600"/>
          <w:tab w:val="left" w:pos="1760"/>
          <w:tab w:val="left" w:pos="1920"/>
        </w:tabs>
        <w:spacing w:after="0" w:line="240" w:lineRule="auto"/>
        <w:ind w:left="600" w:right="600"/>
        <w:jc w:val="center"/>
        <w:rPr>
          <w:rFonts w:eastAsia="Times New Roman"/>
          <w:b/>
          <w:smallCaps/>
          <w:color w:val="000000"/>
          <w:sz w:val="56"/>
          <w:szCs w:val="56"/>
          <w:lang w:eastAsia="en-AU"/>
        </w:rPr>
      </w:pPr>
      <w:r w:rsidRPr="00612978">
        <w:rPr>
          <w:rFonts w:eastAsia="Times New Roman"/>
          <w:b/>
          <w:smallCaps/>
          <w:color w:val="000000"/>
          <w:sz w:val="56"/>
          <w:szCs w:val="56"/>
          <w:lang w:eastAsia="en-AU"/>
        </w:rPr>
        <w:t>Notice Submission</w:t>
      </w:r>
    </w:p>
    <w:p w:rsidR="00CD586C" w:rsidRPr="00612978"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160" w:line="240" w:lineRule="auto"/>
        <w:rPr>
          <w:color w:val="000000"/>
          <w:sz w:val="22"/>
        </w:rPr>
      </w:pPr>
      <w:r w:rsidRPr="004C61AD">
        <w:rPr>
          <w:color w:val="000000"/>
          <w:sz w:val="22"/>
        </w:rPr>
        <w:t>The</w:t>
      </w:r>
      <w:r>
        <w:rPr>
          <w:color w:val="000000"/>
          <w:sz w:val="22"/>
        </w:rPr>
        <w:t xml:space="preserve"> </w:t>
      </w:r>
      <w:r w:rsidRPr="006A7CDD">
        <w:rPr>
          <w:iCs/>
          <w:color w:val="000000"/>
          <w:sz w:val="22"/>
        </w:rPr>
        <w:t>South Australian Government Gazette</w:t>
      </w:r>
      <w:r>
        <w:rPr>
          <w:color w:val="000000"/>
          <w:sz w:val="22"/>
        </w:rPr>
        <w:t xml:space="preserve"> is compiled </w:t>
      </w:r>
      <w:r w:rsidRPr="004C61AD">
        <w:rPr>
          <w:color w:val="000000"/>
          <w:sz w:val="22"/>
        </w:rPr>
        <w:t xml:space="preserve">and published each Thursday. </w:t>
      </w:r>
    </w:p>
    <w:p w:rsidR="00CD586C" w:rsidRPr="00C53FED" w:rsidRDefault="00CD586C" w:rsidP="00CD586C">
      <w:pPr>
        <w:tabs>
          <w:tab w:val="left" w:pos="960"/>
          <w:tab w:val="left" w:pos="1280"/>
          <w:tab w:val="left" w:pos="1600"/>
        </w:tabs>
        <w:spacing w:after="160" w:line="240" w:lineRule="auto"/>
        <w:rPr>
          <w:color w:val="000000"/>
          <w:sz w:val="22"/>
        </w:rPr>
      </w:pPr>
      <w:r w:rsidRPr="00C53FED">
        <w:rPr>
          <w:color w:val="000000"/>
          <w:sz w:val="22"/>
        </w:rPr>
        <w:t>Notices</w:t>
      </w:r>
      <w:r>
        <w:rPr>
          <w:color w:val="000000"/>
          <w:sz w:val="22"/>
        </w:rPr>
        <w:t xml:space="preserve"> </w:t>
      </w:r>
      <w:r w:rsidRPr="00C53FED">
        <w:rPr>
          <w:color w:val="000000"/>
          <w:sz w:val="22"/>
        </w:rPr>
        <w:t xml:space="preserve">must be submitted before 4 p.m. </w:t>
      </w:r>
      <w:r>
        <w:rPr>
          <w:color w:val="000000"/>
          <w:sz w:val="22"/>
        </w:rPr>
        <w:t>Tues</w:t>
      </w:r>
      <w:r w:rsidRPr="00C53FED">
        <w:rPr>
          <w:color w:val="000000"/>
          <w:sz w:val="22"/>
        </w:rPr>
        <w:t xml:space="preserve">day, the week </w:t>
      </w:r>
      <w:r>
        <w:rPr>
          <w:color w:val="000000"/>
          <w:sz w:val="22"/>
        </w:rPr>
        <w:t>of</w:t>
      </w:r>
      <w:r w:rsidRPr="00C53FED">
        <w:rPr>
          <w:color w:val="000000"/>
          <w:sz w:val="22"/>
        </w:rPr>
        <w:t xml:space="preserve"> intended </w:t>
      </w:r>
      <w:r>
        <w:rPr>
          <w:color w:val="000000"/>
          <w:sz w:val="22"/>
        </w:rPr>
        <w:t>publication</w:t>
      </w:r>
      <w:r w:rsidRPr="00C53FED">
        <w:rPr>
          <w:color w:val="000000"/>
          <w:sz w:val="22"/>
        </w:rPr>
        <w:t>.</w:t>
      </w:r>
    </w:p>
    <w:p w:rsidR="00CD586C" w:rsidRPr="00B15655" w:rsidRDefault="00CD586C" w:rsidP="00CD586C">
      <w:pPr>
        <w:tabs>
          <w:tab w:val="left" w:pos="0"/>
          <w:tab w:val="left" w:pos="960"/>
          <w:tab w:val="left" w:pos="1280"/>
          <w:tab w:val="left" w:pos="1600"/>
        </w:tabs>
        <w:spacing w:after="160" w:line="240" w:lineRule="auto"/>
        <w:rPr>
          <w:color w:val="000000"/>
          <w:sz w:val="22"/>
        </w:rPr>
      </w:pPr>
      <w:r w:rsidRPr="00B15655">
        <w:rPr>
          <w:color w:val="000000"/>
          <w:sz w:val="22"/>
        </w:rPr>
        <w:t>All submissions are formatted per the gazette style and proofs are supplied as soon as possible. Alterations must be returned before 4 p.m. Wednesday.</w:t>
      </w:r>
    </w:p>
    <w:p w:rsidR="00CD586C" w:rsidRDefault="00CD586C" w:rsidP="00CD586C">
      <w:pPr>
        <w:tabs>
          <w:tab w:val="left" w:pos="960"/>
          <w:tab w:val="left" w:pos="1280"/>
          <w:tab w:val="left" w:pos="1600"/>
        </w:tabs>
        <w:spacing w:line="240" w:lineRule="auto"/>
        <w:rPr>
          <w:color w:val="000000"/>
          <w:sz w:val="22"/>
        </w:rPr>
      </w:pPr>
      <w:r>
        <w:rPr>
          <w:color w:val="000000"/>
          <w:sz w:val="22"/>
        </w:rPr>
        <w:t>R</w:t>
      </w:r>
      <w:r w:rsidRPr="004C61AD">
        <w:rPr>
          <w:color w:val="000000"/>
          <w:sz w:val="22"/>
        </w:rPr>
        <w:t>equest</w:t>
      </w:r>
      <w:r>
        <w:rPr>
          <w:color w:val="000000"/>
          <w:sz w:val="22"/>
        </w:rPr>
        <w:t xml:space="preserve">s </w:t>
      </w:r>
      <w:r w:rsidRPr="004C61AD">
        <w:rPr>
          <w:color w:val="000000"/>
          <w:sz w:val="22"/>
        </w:rPr>
        <w:t>to with</w:t>
      </w:r>
      <w:r>
        <w:rPr>
          <w:color w:val="000000"/>
          <w:sz w:val="22"/>
        </w:rPr>
        <w:t xml:space="preserve">draw submitted notices must be </w:t>
      </w:r>
      <w:r w:rsidRPr="004C61AD">
        <w:rPr>
          <w:color w:val="000000"/>
          <w:sz w:val="22"/>
        </w:rPr>
        <w:t>received before 10 a.m. on the day of publication.</w:t>
      </w: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612978"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612978" w:rsidRDefault="00CD586C" w:rsidP="00CD586C">
      <w:pPr>
        <w:tabs>
          <w:tab w:val="left" w:pos="160"/>
          <w:tab w:val="left" w:pos="480"/>
          <w:tab w:val="left" w:pos="800"/>
          <w:tab w:val="left" w:pos="960"/>
          <w:tab w:val="left" w:pos="1120"/>
          <w:tab w:val="left" w:pos="1280"/>
          <w:tab w:val="left" w:pos="1440"/>
          <w:tab w:val="left" w:pos="1600"/>
          <w:tab w:val="left" w:pos="1760"/>
          <w:tab w:val="left" w:pos="1920"/>
        </w:tabs>
        <w:spacing w:after="160" w:line="240" w:lineRule="auto"/>
        <w:rPr>
          <w:rFonts w:eastAsia="Times New Roman"/>
          <w:b/>
          <w:color w:val="000000"/>
          <w:sz w:val="24"/>
          <w:szCs w:val="24"/>
          <w:lang w:eastAsia="en-AU"/>
        </w:rPr>
      </w:pPr>
      <w:r>
        <w:rPr>
          <w:rFonts w:eastAsia="Times New Roman"/>
          <w:b/>
          <w:color w:val="000000"/>
          <w:sz w:val="24"/>
          <w:szCs w:val="24"/>
          <w:lang w:eastAsia="en-AU"/>
        </w:rPr>
        <w:t>Gazette n</w:t>
      </w:r>
      <w:r w:rsidRPr="00612978">
        <w:rPr>
          <w:rFonts w:eastAsia="Times New Roman"/>
          <w:b/>
          <w:color w:val="000000"/>
          <w:sz w:val="24"/>
          <w:szCs w:val="24"/>
          <w:lang w:eastAsia="en-AU"/>
        </w:rPr>
        <w:t xml:space="preserve">otices </w:t>
      </w:r>
      <w:r>
        <w:rPr>
          <w:rFonts w:eastAsia="Times New Roman"/>
          <w:b/>
          <w:color w:val="000000"/>
          <w:sz w:val="24"/>
          <w:szCs w:val="24"/>
          <w:lang w:eastAsia="en-AU"/>
        </w:rPr>
        <w:t>should</w:t>
      </w:r>
      <w:r w:rsidRPr="00612978">
        <w:rPr>
          <w:rFonts w:eastAsia="Times New Roman"/>
          <w:b/>
          <w:color w:val="000000"/>
          <w:sz w:val="24"/>
          <w:szCs w:val="24"/>
          <w:lang w:eastAsia="en-AU"/>
        </w:rPr>
        <w:t xml:space="preserve"> be emailed </w:t>
      </w:r>
      <w:r>
        <w:rPr>
          <w:b/>
          <w:color w:val="000000"/>
          <w:sz w:val="24"/>
          <w:szCs w:val="24"/>
        </w:rPr>
        <w:t xml:space="preserve">as Word files in </w:t>
      </w:r>
      <w:r w:rsidRPr="00612978">
        <w:rPr>
          <w:b/>
          <w:color w:val="000000"/>
          <w:sz w:val="24"/>
          <w:szCs w:val="24"/>
        </w:rPr>
        <w:t>the following</w:t>
      </w:r>
      <w:r>
        <w:rPr>
          <w:b/>
          <w:color w:val="000000"/>
          <w:sz w:val="24"/>
          <w:szCs w:val="24"/>
        </w:rPr>
        <w:t xml:space="preserve"> format</w:t>
      </w:r>
      <w:r w:rsidRPr="00612978">
        <w:rPr>
          <w:b/>
          <w:color w:val="000000"/>
          <w:sz w:val="24"/>
          <w:szCs w:val="24"/>
        </w:rPr>
        <w:t>:</w:t>
      </w:r>
    </w:p>
    <w:p w:rsidR="00CD586C" w:rsidRDefault="00CD586C" w:rsidP="0019333E">
      <w:pPr>
        <w:numPr>
          <w:ilvl w:val="0"/>
          <w:numId w:val="4"/>
        </w:numPr>
        <w:tabs>
          <w:tab w:val="left" w:pos="567"/>
        </w:tabs>
        <w:spacing w:line="240" w:lineRule="auto"/>
        <w:ind w:left="993" w:right="-2" w:hanging="709"/>
        <w:rPr>
          <w:color w:val="000000"/>
          <w:sz w:val="22"/>
        </w:rPr>
      </w:pPr>
      <w:r w:rsidRPr="004B39A1">
        <w:rPr>
          <w:color w:val="000000"/>
          <w:sz w:val="22"/>
        </w:rPr>
        <w:t>Title</w:t>
      </w:r>
      <w:r>
        <w:rPr>
          <w:color w:val="000000"/>
          <w:sz w:val="22"/>
        </w:rPr>
        <w:t>—</w:t>
      </w:r>
      <w:r w:rsidRPr="004B39A1">
        <w:rPr>
          <w:color w:val="000000"/>
          <w:sz w:val="22"/>
        </w:rPr>
        <w:t xml:space="preserve">name of the governing </w:t>
      </w:r>
      <w:r>
        <w:rPr>
          <w:color w:val="000000"/>
          <w:sz w:val="22"/>
        </w:rPr>
        <w:t>Act/Regulation</w:t>
      </w:r>
    </w:p>
    <w:p w:rsidR="00CD586C" w:rsidRPr="004B39A1" w:rsidRDefault="00CD586C" w:rsidP="0019333E">
      <w:pPr>
        <w:numPr>
          <w:ilvl w:val="0"/>
          <w:numId w:val="4"/>
        </w:numPr>
        <w:tabs>
          <w:tab w:val="left" w:pos="567"/>
        </w:tabs>
        <w:spacing w:line="240" w:lineRule="auto"/>
        <w:ind w:left="993" w:right="-2" w:hanging="709"/>
        <w:rPr>
          <w:color w:val="000000"/>
          <w:sz w:val="22"/>
        </w:rPr>
      </w:pPr>
      <w:r>
        <w:rPr>
          <w:color w:val="000000"/>
          <w:sz w:val="22"/>
        </w:rPr>
        <w:t>Subtitle—brief description of the notice</w:t>
      </w:r>
    </w:p>
    <w:p w:rsidR="00CD586C" w:rsidRPr="004B39A1" w:rsidRDefault="00CD586C" w:rsidP="0019333E">
      <w:pPr>
        <w:numPr>
          <w:ilvl w:val="0"/>
          <w:numId w:val="4"/>
        </w:numPr>
        <w:tabs>
          <w:tab w:val="left" w:pos="567"/>
        </w:tabs>
        <w:spacing w:line="240" w:lineRule="auto"/>
        <w:ind w:left="993" w:right="-2" w:hanging="709"/>
        <w:rPr>
          <w:color w:val="000000"/>
          <w:sz w:val="22"/>
        </w:rPr>
      </w:pPr>
      <w:r w:rsidRPr="004B39A1">
        <w:rPr>
          <w:color w:val="000000"/>
          <w:sz w:val="22"/>
        </w:rPr>
        <w:t>A structured body of text</w:t>
      </w:r>
    </w:p>
    <w:p w:rsidR="00CD586C" w:rsidRPr="004B39A1" w:rsidRDefault="00CD586C" w:rsidP="0019333E">
      <w:pPr>
        <w:numPr>
          <w:ilvl w:val="0"/>
          <w:numId w:val="4"/>
        </w:numPr>
        <w:tabs>
          <w:tab w:val="left" w:pos="567"/>
        </w:tabs>
        <w:spacing w:line="240" w:lineRule="auto"/>
        <w:ind w:left="993" w:right="-2" w:hanging="709"/>
        <w:rPr>
          <w:color w:val="000000"/>
          <w:sz w:val="22"/>
        </w:rPr>
      </w:pPr>
      <w:r w:rsidRPr="004B39A1">
        <w:rPr>
          <w:color w:val="000000"/>
          <w:sz w:val="22"/>
        </w:rPr>
        <w:t>Date of authorisation</w:t>
      </w:r>
    </w:p>
    <w:p w:rsidR="00CD586C" w:rsidRPr="00C53FED" w:rsidRDefault="00CD586C" w:rsidP="0019333E">
      <w:pPr>
        <w:numPr>
          <w:ilvl w:val="0"/>
          <w:numId w:val="4"/>
        </w:numPr>
        <w:tabs>
          <w:tab w:val="left" w:pos="567"/>
        </w:tabs>
        <w:spacing w:line="240" w:lineRule="auto"/>
        <w:ind w:left="993" w:right="-2" w:hanging="709"/>
        <w:rPr>
          <w:color w:val="000000"/>
          <w:sz w:val="22"/>
        </w:rPr>
      </w:pPr>
      <w:r w:rsidRPr="004B39A1">
        <w:rPr>
          <w:color w:val="000000"/>
          <w:sz w:val="22"/>
        </w:rPr>
        <w:t xml:space="preserve">Name, position, and </w:t>
      </w:r>
      <w:r>
        <w:rPr>
          <w:color w:val="000000"/>
          <w:sz w:val="22"/>
        </w:rPr>
        <w:t xml:space="preserve">government </w:t>
      </w:r>
      <w:r w:rsidRPr="004B39A1">
        <w:rPr>
          <w:color w:val="000000"/>
          <w:sz w:val="22"/>
        </w:rPr>
        <w:t>department/organisation of the person</w:t>
      </w:r>
      <w:r w:rsidRPr="00704344">
        <w:rPr>
          <w:color w:val="000000"/>
          <w:sz w:val="22"/>
        </w:rPr>
        <w:t xml:space="preserve"> </w:t>
      </w:r>
      <w:r w:rsidRPr="004B39A1">
        <w:rPr>
          <w:color w:val="000000"/>
          <w:sz w:val="22"/>
        </w:rPr>
        <w:t>authorising</w:t>
      </w:r>
      <w:r>
        <w:rPr>
          <w:color w:val="000000"/>
          <w:sz w:val="22"/>
        </w:rPr>
        <w:t xml:space="preserve"> the notice</w:t>
      </w:r>
    </w:p>
    <w:p w:rsidR="00CD586C" w:rsidRPr="00612978"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612978"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4C4DE5" w:rsidRDefault="00CD586C" w:rsidP="00CD586C">
      <w:pPr>
        <w:tabs>
          <w:tab w:val="left" w:pos="160"/>
          <w:tab w:val="left" w:pos="480"/>
          <w:tab w:val="left" w:pos="800"/>
          <w:tab w:val="left" w:pos="960"/>
          <w:tab w:val="left" w:pos="1120"/>
          <w:tab w:val="left" w:pos="1280"/>
          <w:tab w:val="left" w:pos="1440"/>
          <w:tab w:val="left" w:pos="1600"/>
          <w:tab w:val="left" w:pos="1760"/>
          <w:tab w:val="left" w:pos="1920"/>
        </w:tabs>
        <w:spacing w:after="160" w:line="240" w:lineRule="auto"/>
        <w:rPr>
          <w:rFonts w:eastAsia="Times New Roman"/>
          <w:b/>
          <w:color w:val="000000"/>
          <w:sz w:val="24"/>
          <w:szCs w:val="24"/>
          <w:lang w:eastAsia="en-AU"/>
        </w:rPr>
      </w:pPr>
      <w:r w:rsidRPr="004C4DE5">
        <w:rPr>
          <w:rFonts w:eastAsia="Times New Roman"/>
          <w:b/>
          <w:color w:val="000000"/>
          <w:sz w:val="24"/>
          <w:szCs w:val="24"/>
          <w:lang w:eastAsia="en-AU"/>
        </w:rPr>
        <w:t>Please provide the following information in your email:</w:t>
      </w:r>
    </w:p>
    <w:p w:rsidR="00CD586C" w:rsidRPr="00C53FED" w:rsidRDefault="00CD586C" w:rsidP="0019333E">
      <w:pPr>
        <w:numPr>
          <w:ilvl w:val="0"/>
          <w:numId w:val="4"/>
        </w:numPr>
        <w:tabs>
          <w:tab w:val="left" w:pos="567"/>
          <w:tab w:val="left" w:pos="8754"/>
        </w:tabs>
        <w:spacing w:line="240" w:lineRule="auto"/>
        <w:ind w:left="993" w:right="-2" w:hanging="709"/>
        <w:rPr>
          <w:color w:val="000000"/>
          <w:sz w:val="22"/>
        </w:rPr>
      </w:pPr>
      <w:r w:rsidRPr="00C53FED">
        <w:rPr>
          <w:color w:val="000000"/>
          <w:sz w:val="22"/>
        </w:rPr>
        <w:t xml:space="preserve">Date </w:t>
      </w:r>
      <w:r>
        <w:rPr>
          <w:color w:val="000000"/>
          <w:sz w:val="22"/>
        </w:rPr>
        <w:t>of intended publication</w:t>
      </w:r>
    </w:p>
    <w:p w:rsidR="00CD586C" w:rsidRPr="00C53FED" w:rsidRDefault="00CD586C" w:rsidP="0019333E">
      <w:pPr>
        <w:numPr>
          <w:ilvl w:val="0"/>
          <w:numId w:val="4"/>
        </w:numPr>
        <w:tabs>
          <w:tab w:val="left" w:pos="567"/>
          <w:tab w:val="left" w:pos="8754"/>
        </w:tabs>
        <w:spacing w:line="240" w:lineRule="auto"/>
        <w:ind w:left="993" w:right="-2" w:hanging="709"/>
        <w:rPr>
          <w:color w:val="000000"/>
          <w:sz w:val="22"/>
        </w:rPr>
      </w:pPr>
      <w:r>
        <w:rPr>
          <w:color w:val="000000"/>
          <w:sz w:val="22"/>
        </w:rPr>
        <w:t>Contact details</w:t>
      </w:r>
      <w:r w:rsidRPr="00C53FED">
        <w:rPr>
          <w:color w:val="000000"/>
          <w:sz w:val="22"/>
        </w:rPr>
        <w:t xml:space="preserve"> of</w:t>
      </w:r>
      <w:r>
        <w:rPr>
          <w:color w:val="000000"/>
          <w:sz w:val="22"/>
        </w:rPr>
        <w:t xml:space="preserve"> at least two people responsible for</w:t>
      </w:r>
      <w:r w:rsidRPr="00C53FED">
        <w:rPr>
          <w:color w:val="000000"/>
          <w:sz w:val="22"/>
        </w:rPr>
        <w:t xml:space="preserve"> the </w:t>
      </w:r>
      <w:r>
        <w:rPr>
          <w:color w:val="000000"/>
          <w:sz w:val="22"/>
        </w:rPr>
        <w:t>notice content</w:t>
      </w:r>
    </w:p>
    <w:p w:rsidR="00CD586C" w:rsidRPr="000835E8" w:rsidRDefault="00CD586C" w:rsidP="0019333E">
      <w:pPr>
        <w:numPr>
          <w:ilvl w:val="0"/>
          <w:numId w:val="4"/>
        </w:numPr>
        <w:tabs>
          <w:tab w:val="left" w:pos="567"/>
          <w:tab w:val="left" w:pos="8754"/>
        </w:tabs>
        <w:spacing w:line="240" w:lineRule="auto"/>
        <w:ind w:left="993" w:right="-2" w:hanging="709"/>
        <w:rPr>
          <w:color w:val="000000"/>
          <w:spacing w:val="-5"/>
          <w:sz w:val="22"/>
        </w:rPr>
      </w:pPr>
      <w:r w:rsidRPr="000835E8">
        <w:rPr>
          <w:color w:val="000000"/>
          <w:spacing w:val="-5"/>
          <w:sz w:val="22"/>
        </w:rPr>
        <w:t>Name of the person and organisation to be charged for the publication (Local Council and Public notices)</w:t>
      </w:r>
    </w:p>
    <w:p w:rsidR="00CD586C" w:rsidRPr="00C53FED" w:rsidRDefault="00CD586C" w:rsidP="0019333E">
      <w:pPr>
        <w:numPr>
          <w:ilvl w:val="0"/>
          <w:numId w:val="4"/>
        </w:numPr>
        <w:tabs>
          <w:tab w:val="left" w:pos="567"/>
          <w:tab w:val="left" w:pos="8754"/>
        </w:tabs>
        <w:spacing w:line="240" w:lineRule="auto"/>
        <w:ind w:left="993" w:right="-2" w:hanging="709"/>
        <w:rPr>
          <w:color w:val="000000"/>
          <w:sz w:val="22"/>
        </w:rPr>
      </w:pPr>
      <w:r>
        <w:rPr>
          <w:color w:val="000000"/>
          <w:sz w:val="22"/>
        </w:rPr>
        <w:t>Request for</w:t>
      </w:r>
      <w:r w:rsidRPr="00C53FED">
        <w:rPr>
          <w:color w:val="000000"/>
          <w:sz w:val="22"/>
        </w:rPr>
        <w:t xml:space="preserve"> a quote</w:t>
      </w:r>
      <w:r>
        <w:rPr>
          <w:color w:val="000000"/>
          <w:sz w:val="22"/>
        </w:rPr>
        <w:t>,</w:t>
      </w:r>
      <w:r w:rsidRPr="00C53FED">
        <w:rPr>
          <w:color w:val="000000"/>
          <w:sz w:val="22"/>
        </w:rPr>
        <w:t xml:space="preserve"> i</w:t>
      </w:r>
      <w:r>
        <w:rPr>
          <w:color w:val="000000"/>
          <w:sz w:val="22"/>
        </w:rPr>
        <w:t>f</w:t>
      </w:r>
      <w:r w:rsidRPr="00C53FED">
        <w:rPr>
          <w:color w:val="000000"/>
          <w:sz w:val="22"/>
        </w:rPr>
        <w:t xml:space="preserve"> required</w:t>
      </w:r>
    </w:p>
    <w:p w:rsidR="00CD586C" w:rsidRPr="00C53FED" w:rsidRDefault="00CD586C" w:rsidP="0019333E">
      <w:pPr>
        <w:numPr>
          <w:ilvl w:val="0"/>
          <w:numId w:val="4"/>
        </w:numPr>
        <w:tabs>
          <w:tab w:val="left" w:pos="567"/>
          <w:tab w:val="left" w:pos="8754"/>
        </w:tabs>
        <w:spacing w:line="240" w:lineRule="auto"/>
        <w:ind w:left="993" w:right="-2" w:hanging="709"/>
        <w:rPr>
          <w:color w:val="000000"/>
          <w:sz w:val="22"/>
        </w:rPr>
      </w:pPr>
      <w:r>
        <w:rPr>
          <w:color w:val="000000"/>
          <w:sz w:val="22"/>
        </w:rPr>
        <w:t>P</w:t>
      </w:r>
      <w:r w:rsidRPr="00C53FED">
        <w:rPr>
          <w:color w:val="000000"/>
          <w:sz w:val="22"/>
        </w:rPr>
        <w:t>urchase order</w:t>
      </w:r>
      <w:r>
        <w:rPr>
          <w:color w:val="000000"/>
          <w:sz w:val="22"/>
        </w:rPr>
        <w:t>,</w:t>
      </w:r>
      <w:r w:rsidRPr="00C53FED">
        <w:rPr>
          <w:color w:val="000000"/>
          <w:sz w:val="22"/>
        </w:rPr>
        <w:t xml:space="preserve"> if required</w:t>
      </w: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612978"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251FEE"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251FEE" w:rsidRDefault="00CD586C" w:rsidP="00CD586C">
      <w:pPr>
        <w:tabs>
          <w:tab w:val="left" w:pos="960"/>
          <w:tab w:val="left" w:pos="1280"/>
          <w:tab w:val="left" w:pos="1600"/>
          <w:tab w:val="left" w:pos="3969"/>
          <w:tab w:val="left" w:pos="7088"/>
          <w:tab w:val="left" w:pos="7230"/>
        </w:tabs>
        <w:spacing w:after="160" w:line="240" w:lineRule="auto"/>
        <w:ind w:left="2268" w:right="601"/>
        <w:jc w:val="left"/>
        <w:rPr>
          <w:rFonts w:eastAsia="Times New Roman"/>
          <w:color w:val="0000FF"/>
          <w:sz w:val="24"/>
          <w:u w:val="single"/>
          <w:lang w:eastAsia="en-AU"/>
        </w:rPr>
      </w:pPr>
      <w:r w:rsidRPr="00251FEE">
        <w:rPr>
          <w:smallCaps/>
          <w:color w:val="000000"/>
          <w:sz w:val="24"/>
        </w:rPr>
        <w:t>Email:</w:t>
      </w:r>
      <w:r>
        <w:rPr>
          <w:smallCaps/>
          <w:color w:val="000000"/>
          <w:sz w:val="24"/>
        </w:rPr>
        <w:tab/>
      </w:r>
      <w:hyperlink r:id="rId39" w:history="1">
        <w:r w:rsidRPr="006F0122">
          <w:rPr>
            <w:rStyle w:val="Hyperlink"/>
            <w:rFonts w:eastAsia="Times New Roman"/>
            <w:sz w:val="24"/>
            <w:lang w:eastAsia="en-AU"/>
          </w:rPr>
          <w:t>governmentgazettesa@sa.gov.au</w:t>
        </w:r>
      </w:hyperlink>
    </w:p>
    <w:p w:rsidR="00CD586C" w:rsidRPr="00251FEE" w:rsidRDefault="00CD586C" w:rsidP="00CD586C">
      <w:pPr>
        <w:tabs>
          <w:tab w:val="left" w:pos="960"/>
          <w:tab w:val="left" w:pos="1280"/>
          <w:tab w:val="left" w:pos="1600"/>
          <w:tab w:val="left" w:pos="3969"/>
          <w:tab w:val="left" w:pos="7088"/>
          <w:tab w:val="left" w:pos="7230"/>
        </w:tabs>
        <w:spacing w:after="160" w:line="240" w:lineRule="auto"/>
        <w:ind w:left="2268" w:right="601"/>
        <w:jc w:val="left"/>
        <w:rPr>
          <w:smallCaps/>
          <w:color w:val="000000"/>
          <w:sz w:val="24"/>
        </w:rPr>
      </w:pPr>
      <w:r w:rsidRPr="00251FEE">
        <w:rPr>
          <w:smallCaps/>
          <w:color w:val="000000"/>
          <w:sz w:val="24"/>
        </w:rPr>
        <w:t>Phone:</w:t>
      </w:r>
      <w:r>
        <w:rPr>
          <w:smallCaps/>
          <w:color w:val="000000"/>
          <w:sz w:val="24"/>
        </w:rPr>
        <w:tab/>
      </w:r>
      <w:r w:rsidRPr="00251FEE">
        <w:rPr>
          <w:smallCaps/>
          <w:color w:val="000000"/>
          <w:sz w:val="24"/>
        </w:rPr>
        <w:t>(08) </w:t>
      </w:r>
      <w:r>
        <w:rPr>
          <w:smallCaps/>
          <w:color w:val="000000"/>
          <w:sz w:val="24"/>
        </w:rPr>
        <w:t>7109</w:t>
      </w:r>
      <w:r w:rsidRPr="00251FEE">
        <w:rPr>
          <w:smallCaps/>
          <w:color w:val="000000"/>
          <w:sz w:val="24"/>
        </w:rPr>
        <w:t> </w:t>
      </w:r>
      <w:r>
        <w:rPr>
          <w:smallCaps/>
          <w:color w:val="000000"/>
          <w:sz w:val="24"/>
        </w:rPr>
        <w:t>7760</w:t>
      </w:r>
    </w:p>
    <w:p w:rsidR="00CD586C" w:rsidRPr="00251FEE" w:rsidRDefault="00CD586C" w:rsidP="00CD586C">
      <w:pPr>
        <w:tabs>
          <w:tab w:val="left" w:pos="960"/>
          <w:tab w:val="left" w:pos="1280"/>
          <w:tab w:val="left" w:pos="1600"/>
          <w:tab w:val="left" w:pos="3969"/>
          <w:tab w:val="left" w:pos="7088"/>
          <w:tab w:val="left" w:pos="7230"/>
        </w:tabs>
        <w:spacing w:line="240" w:lineRule="auto"/>
        <w:ind w:left="2268" w:right="601"/>
        <w:jc w:val="left"/>
        <w:rPr>
          <w:smallCaps/>
          <w:color w:val="000000"/>
          <w:sz w:val="24"/>
        </w:rPr>
      </w:pPr>
      <w:r w:rsidRPr="00251FEE">
        <w:rPr>
          <w:smallCaps/>
          <w:color w:val="000000"/>
          <w:sz w:val="24"/>
        </w:rPr>
        <w:t>Website:</w:t>
      </w:r>
      <w:r>
        <w:rPr>
          <w:smallCaps/>
          <w:color w:val="000000"/>
          <w:sz w:val="24"/>
        </w:rPr>
        <w:tab/>
      </w:r>
      <w:hyperlink r:id="rId40" w:history="1">
        <w:r w:rsidRPr="00251FEE">
          <w:rPr>
            <w:rFonts w:eastAsia="Times New Roman"/>
            <w:color w:val="0000FF"/>
            <w:sz w:val="24"/>
            <w:u w:val="single"/>
            <w:lang w:eastAsia="en-AU"/>
          </w:rPr>
          <w:t>www.governmentgazette.sa.gov.au</w:t>
        </w:r>
      </w:hyperlink>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251FEE"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144772" w:rsidRDefault="00CD586C" w:rsidP="00CD586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rsidR="00CD586C" w:rsidRPr="00144772" w:rsidRDefault="00CD586C" w:rsidP="00CD586C">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rsidR="00CD586C" w:rsidRPr="00777F88" w:rsidRDefault="00CD586C" w:rsidP="00CD586C">
      <w:pPr>
        <w:pStyle w:val="Footer"/>
        <w:spacing w:before="180" w:line="170" w:lineRule="exact"/>
        <w:jc w:val="center"/>
        <w:rPr>
          <w:szCs w:val="17"/>
        </w:rPr>
      </w:pPr>
      <w:r w:rsidRPr="00777F88">
        <w:rPr>
          <w:szCs w:val="17"/>
        </w:rPr>
        <w:t xml:space="preserve">Printed and published weekly by authority of </w:t>
      </w:r>
      <w:r>
        <w:rPr>
          <w:szCs w:val="17"/>
        </w:rPr>
        <w:t xml:space="preserve">S. </w:t>
      </w:r>
      <w:r w:rsidRPr="00121D2F">
        <w:rPr>
          <w:smallCaps/>
          <w:szCs w:val="17"/>
        </w:rPr>
        <w:t>Smith</w:t>
      </w:r>
      <w:r w:rsidRPr="00732A1E">
        <w:rPr>
          <w:szCs w:val="17"/>
        </w:rPr>
        <w:t xml:space="preserve">, </w:t>
      </w:r>
      <w:r w:rsidRPr="00B33677">
        <w:rPr>
          <w:szCs w:val="17"/>
        </w:rPr>
        <w:t>Government</w:t>
      </w:r>
      <w:r w:rsidRPr="00777F88">
        <w:rPr>
          <w:szCs w:val="17"/>
        </w:rPr>
        <w:t xml:space="preserve"> Printer, South Australia</w:t>
      </w:r>
    </w:p>
    <w:p w:rsidR="00CD586C" w:rsidRPr="00777F88" w:rsidRDefault="00CD586C" w:rsidP="00CD586C">
      <w:pPr>
        <w:pStyle w:val="Footer"/>
        <w:spacing w:line="170" w:lineRule="exact"/>
        <w:jc w:val="center"/>
        <w:rPr>
          <w:szCs w:val="17"/>
        </w:rPr>
      </w:pPr>
      <w:r>
        <w:rPr>
          <w:szCs w:val="17"/>
        </w:rPr>
        <w:t>$7.70</w:t>
      </w:r>
      <w:r w:rsidRPr="00777F88">
        <w:rPr>
          <w:szCs w:val="17"/>
        </w:rPr>
        <w:t xml:space="preserve"> </w:t>
      </w:r>
      <w:r>
        <w:rPr>
          <w:szCs w:val="17"/>
        </w:rPr>
        <w:t>per issue (plus postage), $387.60</w:t>
      </w:r>
      <w:r w:rsidRPr="00777F88">
        <w:rPr>
          <w:szCs w:val="17"/>
        </w:rPr>
        <w:t xml:space="preserve"> per annual subscription—GST inclusive</w:t>
      </w:r>
    </w:p>
    <w:p w:rsidR="00D0446B" w:rsidRPr="00C77C39" w:rsidRDefault="00CD586C" w:rsidP="00CD586C">
      <w:pPr>
        <w:pStyle w:val="Footer"/>
        <w:spacing w:line="170" w:lineRule="exact"/>
        <w:jc w:val="center"/>
        <w:rPr>
          <w:szCs w:val="17"/>
        </w:rPr>
      </w:pPr>
      <w:r w:rsidRPr="00777F88">
        <w:rPr>
          <w:szCs w:val="17"/>
        </w:rPr>
        <w:t xml:space="preserve">Online publications: </w:t>
      </w:r>
      <w:hyperlink r:id="rId41" w:history="1">
        <w:r w:rsidRPr="000B6B42">
          <w:rPr>
            <w:rStyle w:val="Hyperlink"/>
            <w:szCs w:val="17"/>
          </w:rPr>
          <w:t>www.governmentgazette.sa.gov.au</w:t>
        </w:r>
      </w:hyperlink>
      <w:r>
        <w:rPr>
          <w:szCs w:val="17"/>
        </w:rPr>
        <w:t xml:space="preserve"> </w:t>
      </w:r>
    </w:p>
    <w:sectPr w:rsidR="00D0446B" w:rsidRPr="00C77C39" w:rsidSect="00E81E23">
      <w:headerReference w:type="even" r:id="rId42"/>
      <w:headerReference w:type="default" r:id="rId43"/>
      <w:pgSz w:w="11906" w:h="16838"/>
      <w:pgMar w:top="1673" w:right="1259" w:bottom="1134" w:left="1293" w:header="1134" w:footer="936" w:gutter="0"/>
      <w:cols w:space="2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7C2C" w:rsidRDefault="00897C2C" w:rsidP="00777F88">
      <w:pPr>
        <w:spacing w:after="0" w:line="240" w:lineRule="auto"/>
      </w:pPr>
      <w:r>
        <w:separator/>
      </w:r>
    </w:p>
  </w:endnote>
  <w:endnote w:type="continuationSeparator" w:id="0">
    <w:p w:rsidR="00897C2C" w:rsidRDefault="00897C2C"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CG Times">
    <w:charset w:val="00"/>
    <w:family w:val="roman"/>
    <w:pitch w:val="variable"/>
    <w:sig w:usb0="00000007" w:usb1="00000000" w:usb2="00000000" w:usb3="00000000" w:csb0="00000093" w:csb1="00000000"/>
  </w:font>
  <w:font w:name="Times-Roman">
    <w:panose1 w:val="00000000000000000000"/>
    <w:charset w:val="4D"/>
    <w:family w:val="auto"/>
    <w:notTrueType/>
    <w:pitch w:val="default"/>
    <w:sig w:usb0="03000003" w:usb1="00000000" w:usb2="00000000" w:usb3="00000000" w:csb0="00000001" w:csb1="00000000"/>
  </w:font>
  <w:font w:name="ZurichBT-Light">
    <w:panose1 w:val="00000000000000000000"/>
    <w:charset w:val="00"/>
    <w:family w:val="swiss"/>
    <w:notTrueType/>
    <w:pitch w:val="default"/>
    <w:sig w:usb0="00000003" w:usb1="00000000" w:usb2="00000000" w:usb3="00000000" w:csb0="00000001" w:csb1="00000000"/>
  </w:font>
  <w:font w:name="Arial Bold">
    <w:panose1 w:val="020B0704020202020204"/>
    <w:charset w:val="00"/>
    <w:family w:val="auto"/>
    <w:pitch w:val="variable"/>
    <w:sig w:usb0="00000003" w:usb1="00000000" w:usb2="00000000" w:usb3="00000000" w:csb0="00000001" w:csb1="00000000"/>
  </w:font>
  <w:font w:name="AFHDL H+ Helvetica Neue">
    <w:altName w:val="Helvetica Neue"/>
    <w:panose1 w:val="00000000000000000000"/>
    <w:charset w:val="00"/>
    <w:family w:val="swiss"/>
    <w:notTrueType/>
    <w:pitch w:val="default"/>
    <w:sig w:usb0="00000003" w:usb1="00000000" w:usb2="00000000" w:usb3="00000000" w:csb0="00000001" w:csb1="00000000"/>
  </w:font>
  <w:font w:name="SourceSansPro-Light">
    <w:altName w:val="Source Sans Pro Light"/>
    <w:panose1 w:val="00000000000000000000"/>
    <w:charset w:val="4D"/>
    <w:family w:val="auto"/>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Source Sans Pro">
    <w:altName w:val="Corbel"/>
    <w:charset w:val="00"/>
    <w:family w:val="swiss"/>
    <w:pitch w:val="variable"/>
    <w:sig w:usb0="20000007" w:usb1="00000001" w:usb2="00000000" w:usb3="00000000" w:csb0="00000193" w:csb1="00000000"/>
  </w:font>
  <w:font w:name="Calibri-Light">
    <w:altName w:val="Calibri Light"/>
    <w:panose1 w:val="00000000000000000000"/>
    <w:charset w:val="4D"/>
    <w:family w:val="auto"/>
    <w:notTrueType/>
    <w:pitch w:val="default"/>
    <w:sig w:usb0="00000003" w:usb1="00000000" w:usb2="00000000" w:usb3="00000000" w:csb0="00000001" w:csb1="00000000"/>
  </w:font>
  <w:font w:name="Vani">
    <w:charset w:val="00"/>
    <w:family w:val="swiss"/>
    <w:pitch w:val="variable"/>
    <w:sig w:usb0="00200003" w:usb1="00000000" w:usb2="00000000" w:usb3="00000000" w:csb0="00000001" w:csb1="00000000"/>
  </w:font>
  <w:font w:name="Segoe UI Light">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7C2C" w:rsidRPr="00D0446B" w:rsidRDefault="00897C2C" w:rsidP="00D0446B">
    <w:pPr>
      <w:pStyle w:val="Footer"/>
    </w:pPr>
    <w:r w:rsidRPr="00D0446B">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7C2C" w:rsidRPr="00144772" w:rsidRDefault="00897C2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rsidR="00897C2C" w:rsidRPr="00144772" w:rsidRDefault="00897C2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rsidR="00897C2C" w:rsidRPr="00777F88" w:rsidRDefault="00897C2C" w:rsidP="00D0446B">
    <w:pPr>
      <w:pStyle w:val="Footer"/>
      <w:spacing w:before="180" w:line="170" w:lineRule="exact"/>
      <w:jc w:val="center"/>
      <w:rPr>
        <w:szCs w:val="17"/>
      </w:rPr>
    </w:pPr>
    <w:r w:rsidRPr="00777F88">
      <w:rPr>
        <w:szCs w:val="17"/>
      </w:rPr>
      <w:t xml:space="preserve">Printed and published weekly by authority of </w:t>
    </w:r>
    <w:r>
      <w:rPr>
        <w:szCs w:val="17"/>
      </w:rPr>
      <w:t xml:space="preserve">S. </w:t>
    </w:r>
    <w:r w:rsidRPr="00121D2F">
      <w:rPr>
        <w:smallCaps/>
        <w:szCs w:val="17"/>
      </w:rPr>
      <w:t>Smith</w:t>
    </w:r>
    <w:r w:rsidRPr="00732A1E">
      <w:rPr>
        <w:szCs w:val="17"/>
      </w:rPr>
      <w:t xml:space="preserve">, </w:t>
    </w:r>
    <w:r w:rsidRPr="00B33677">
      <w:rPr>
        <w:szCs w:val="17"/>
      </w:rPr>
      <w:t>Government</w:t>
    </w:r>
    <w:r w:rsidRPr="00777F88">
      <w:rPr>
        <w:szCs w:val="17"/>
      </w:rPr>
      <w:t xml:space="preserve"> Printer, South Australia</w:t>
    </w:r>
  </w:p>
  <w:p w:rsidR="00897C2C" w:rsidRPr="00777F88" w:rsidRDefault="00897C2C" w:rsidP="00D0446B">
    <w:pPr>
      <w:pStyle w:val="Footer"/>
      <w:spacing w:line="170" w:lineRule="exact"/>
      <w:jc w:val="center"/>
      <w:rPr>
        <w:szCs w:val="17"/>
      </w:rPr>
    </w:pPr>
    <w:r>
      <w:rPr>
        <w:szCs w:val="17"/>
      </w:rPr>
      <w:t>$7.70</w:t>
    </w:r>
    <w:r w:rsidRPr="00777F88">
      <w:rPr>
        <w:szCs w:val="17"/>
      </w:rPr>
      <w:t xml:space="preserve"> </w:t>
    </w:r>
    <w:r>
      <w:rPr>
        <w:szCs w:val="17"/>
      </w:rPr>
      <w:t>per issue (plus postage), $387.60</w:t>
    </w:r>
    <w:r w:rsidRPr="00777F88">
      <w:rPr>
        <w:szCs w:val="17"/>
      </w:rPr>
      <w:t xml:space="preserve"> per annual subscription—GST inclusive</w:t>
    </w:r>
  </w:p>
  <w:p w:rsidR="00897C2C" w:rsidRPr="00D0446B" w:rsidRDefault="00897C2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7C2C" w:rsidRPr="00D0446B" w:rsidRDefault="00897C2C" w:rsidP="00D0446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7C2C" w:rsidRPr="00144772" w:rsidRDefault="00897C2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All public Acts appearing in this gazette are to be considered official, and obeyed as such</w:t>
    </w:r>
  </w:p>
  <w:p w:rsidR="00897C2C" w:rsidRPr="00144772" w:rsidRDefault="00897C2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rsidR="00897C2C" w:rsidRPr="00777F88" w:rsidRDefault="00897C2C" w:rsidP="00D0446B">
    <w:pPr>
      <w:pStyle w:val="Footer"/>
      <w:spacing w:before="180" w:line="170" w:lineRule="exact"/>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rsidR="00897C2C" w:rsidRPr="00777F88" w:rsidRDefault="00897C2C" w:rsidP="00D0446B">
    <w:pPr>
      <w:pStyle w:val="Footer"/>
      <w:spacing w:line="170" w:lineRule="exact"/>
      <w:jc w:val="center"/>
      <w:rPr>
        <w:szCs w:val="17"/>
      </w:rPr>
    </w:pPr>
    <w:r w:rsidRPr="00777F88">
      <w:rPr>
        <w:szCs w:val="17"/>
      </w:rPr>
      <w:t>$7.21 per issue (plus postage), $361.90 per annual subscription—GST inclusive</w:t>
    </w:r>
  </w:p>
  <w:p w:rsidR="00897C2C" w:rsidRPr="00D0446B" w:rsidRDefault="00897C2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7C2C" w:rsidRDefault="00897C2C" w:rsidP="00777F88">
      <w:pPr>
        <w:spacing w:after="0" w:line="240" w:lineRule="auto"/>
      </w:pPr>
      <w:r>
        <w:separator/>
      </w:r>
    </w:p>
  </w:footnote>
  <w:footnote w:type="continuationSeparator" w:id="0">
    <w:p w:rsidR="00897C2C" w:rsidRDefault="00897C2C" w:rsidP="00777F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7C2C" w:rsidRPr="0034074D" w:rsidRDefault="00897C2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rsidR="00897C2C" w:rsidRPr="0034074D" w:rsidRDefault="00897C2C" w:rsidP="0034074D">
    <w:pPr>
      <w:pStyle w:val="Header"/>
      <w:pBdr>
        <w:top w:val="single" w:sz="4" w:space="1" w:color="auto"/>
      </w:pBdr>
      <w:tabs>
        <w:tab w:val="clear" w:pos="9026"/>
        <w:tab w:val="right" w:pos="9360"/>
      </w:tabs>
      <w:spacing w:before="100" w:line="14" w:lineRule="exact"/>
      <w:jc w:val="center"/>
      <w:rPr>
        <w:sz w:val="20"/>
        <w:szCs w:val="20"/>
      </w:rPr>
    </w:pPr>
  </w:p>
  <w:p w:rsidR="00897C2C" w:rsidRPr="0034074D" w:rsidRDefault="00897C2C" w:rsidP="0034074D">
    <w:pPr>
      <w:pStyle w:val="Header"/>
      <w:spacing w:line="170" w:lineRule="exact"/>
      <w:rPr>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7C2C" w:rsidRPr="00DA30CF" w:rsidRDefault="00897C2C" w:rsidP="00DA30CF">
    <w:pPr>
      <w:pStyle w:val="Header"/>
      <w:spacing w:line="170" w:lineRule="exact"/>
      <w:rPr>
        <w:szCs w:val="17"/>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7C2C" w:rsidRPr="00C25241" w:rsidRDefault="00897C2C" w:rsidP="007B4546">
    <w:pPr>
      <w:pStyle w:val="Header"/>
      <w:tabs>
        <w:tab w:val="clear" w:pos="9026"/>
        <w:tab w:val="right" w:pos="9354"/>
      </w:tabs>
      <w:spacing w:before="200"/>
      <w:rPr>
        <w:sz w:val="21"/>
        <w:szCs w:val="21"/>
      </w:rPr>
    </w:pPr>
    <w:r w:rsidRPr="00C25241">
      <w:rPr>
        <w:sz w:val="21"/>
        <w:szCs w:val="21"/>
      </w:rPr>
      <w:t xml:space="preserve">No. </w:t>
    </w:r>
    <w:r>
      <w:rPr>
        <w:sz w:val="21"/>
        <w:szCs w:val="21"/>
      </w:rPr>
      <w:t>80</w:t>
    </w:r>
    <w:r>
      <w:tab/>
    </w:r>
    <w:r>
      <w:tab/>
    </w:r>
    <w:r w:rsidRPr="00C77C39">
      <w:rPr>
        <w:sz w:val="21"/>
        <w:szCs w:val="21"/>
      </w:rPr>
      <w:t>p.</w:t>
    </w:r>
    <w:r>
      <w:t xml:space="preserve"> </w:t>
    </w:r>
    <w:r w:rsidRPr="00C25241">
      <w:rPr>
        <w:sz w:val="21"/>
        <w:szCs w:val="21"/>
      </w:rPr>
      <w:fldChar w:fldCharType="begin"/>
    </w:r>
    <w:r w:rsidRPr="00C25241">
      <w:rPr>
        <w:sz w:val="21"/>
        <w:szCs w:val="21"/>
      </w:rPr>
      <w:instrText xml:space="preserve"> PAGE   \* MERGEFORMAT </w:instrText>
    </w:r>
    <w:r w:rsidRPr="00C25241">
      <w:rPr>
        <w:sz w:val="21"/>
        <w:szCs w:val="21"/>
      </w:rPr>
      <w:fldChar w:fldCharType="separate"/>
    </w:r>
    <w:r w:rsidR="005D68B2">
      <w:rPr>
        <w:noProof/>
        <w:sz w:val="21"/>
        <w:szCs w:val="21"/>
      </w:rPr>
      <w:t>4811</w:t>
    </w:r>
    <w:r w:rsidRPr="00C25241">
      <w:rPr>
        <w:noProof/>
        <w:sz w:val="21"/>
        <w:szCs w:val="21"/>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7C2C" w:rsidRPr="0034074D" w:rsidRDefault="00897C2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rsidR="00897C2C" w:rsidRPr="0034074D" w:rsidRDefault="00897C2C" w:rsidP="0034074D">
    <w:pPr>
      <w:pStyle w:val="Header"/>
      <w:pBdr>
        <w:top w:val="single" w:sz="4" w:space="1" w:color="auto"/>
      </w:pBdr>
      <w:tabs>
        <w:tab w:val="clear" w:pos="9026"/>
        <w:tab w:val="right" w:pos="9360"/>
      </w:tabs>
      <w:spacing w:before="100" w:line="14" w:lineRule="exact"/>
      <w:jc w:val="center"/>
      <w:rPr>
        <w:sz w:val="20"/>
        <w:szCs w:val="20"/>
      </w:rPr>
    </w:pPr>
  </w:p>
  <w:p w:rsidR="00897C2C" w:rsidRPr="0034074D" w:rsidRDefault="00897C2C" w:rsidP="0034074D">
    <w:pPr>
      <w:pStyle w:val="Header"/>
      <w:spacing w:line="170" w:lineRule="exact"/>
      <w:rPr>
        <w:sz w:val="20"/>
        <w:szCs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7C2C" w:rsidRPr="00DA30CF" w:rsidRDefault="00897C2C" w:rsidP="00DA30CF">
    <w:pPr>
      <w:pStyle w:val="Header"/>
      <w:spacing w:line="170" w:lineRule="exact"/>
      <w:rPr>
        <w:szCs w:val="17"/>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7C2C" w:rsidRPr="00C25241" w:rsidRDefault="00897C2C" w:rsidP="00C25241">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 xml:space="preserve">No. 80 p. </w:t>
    </w:r>
    <w:r w:rsidRPr="00C25241">
      <w:rPr>
        <w:rFonts w:eastAsia="Times New Roman"/>
        <w:sz w:val="21"/>
        <w:szCs w:val="21"/>
      </w:rPr>
      <w:fldChar w:fldCharType="begin"/>
    </w:r>
    <w:r w:rsidRPr="00C25241">
      <w:rPr>
        <w:rFonts w:eastAsia="Times New Roman"/>
        <w:sz w:val="21"/>
        <w:szCs w:val="21"/>
      </w:rPr>
      <w:instrText xml:space="preserve"> PAGE   \* MERGEFORMAT </w:instrText>
    </w:r>
    <w:r w:rsidRPr="00C25241">
      <w:rPr>
        <w:rFonts w:eastAsia="Times New Roman"/>
        <w:sz w:val="21"/>
        <w:szCs w:val="21"/>
      </w:rPr>
      <w:fldChar w:fldCharType="separate"/>
    </w:r>
    <w:r w:rsidR="005D68B2">
      <w:rPr>
        <w:rFonts w:eastAsia="Times New Roman"/>
        <w:noProof/>
        <w:sz w:val="21"/>
        <w:szCs w:val="21"/>
      </w:rPr>
      <w:t>4842</w:t>
    </w:r>
    <w:r w:rsidRPr="00C25241">
      <w:rPr>
        <w:rFonts w:eastAsia="Times New Roman"/>
        <w:noProof/>
        <w:sz w:val="21"/>
        <w:szCs w:val="21"/>
      </w:rPr>
      <w:fldChar w:fldCharType="end"/>
    </w:r>
    <w:r w:rsidRPr="00C25241">
      <w:rPr>
        <w:rFonts w:eastAsia="Times New Roman"/>
        <w:sz w:val="21"/>
        <w:szCs w:val="21"/>
      </w:rPr>
      <w:tab/>
    </w:r>
    <w:r w:rsidRPr="00AD71CC">
      <w:rPr>
        <w:rFonts w:eastAsia="Times New Roman"/>
        <w:smallCaps/>
        <w:sz w:val="21"/>
        <w:szCs w:val="21"/>
      </w:rPr>
      <w:t>The South Australian Government Gazette</w:t>
    </w:r>
    <w:r w:rsidRPr="00C25241">
      <w:rPr>
        <w:rFonts w:eastAsia="Times New Roman"/>
        <w:sz w:val="21"/>
        <w:szCs w:val="21"/>
      </w:rPr>
      <w:tab/>
    </w:r>
    <w:r>
      <w:rPr>
        <w:rFonts w:eastAsia="Times New Roman"/>
        <w:sz w:val="21"/>
        <w:szCs w:val="21"/>
      </w:rPr>
      <w:t>8 October</w:t>
    </w:r>
    <w:r w:rsidRPr="00C9018A">
      <w:rPr>
        <w:rFonts w:eastAsia="Times New Roman"/>
        <w:sz w:val="21"/>
        <w:szCs w:val="21"/>
      </w:rPr>
      <w:t xml:space="preserve"> 20</w:t>
    </w:r>
    <w:r>
      <w:rPr>
        <w:rFonts w:eastAsia="Times New Roman"/>
        <w:sz w:val="21"/>
        <w:szCs w:val="21"/>
      </w:rPr>
      <w:t>20</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7C2C" w:rsidRPr="00C25241" w:rsidRDefault="00897C2C" w:rsidP="00C25241">
    <w:pPr>
      <w:pBdr>
        <w:bottom w:val="single" w:sz="6"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8</w:t>
    </w:r>
    <w:r w:rsidRPr="00A55207">
      <w:rPr>
        <w:rFonts w:eastAsia="Times New Roman"/>
        <w:sz w:val="21"/>
        <w:szCs w:val="21"/>
      </w:rPr>
      <w:t xml:space="preserve"> </w:t>
    </w:r>
    <w:r>
      <w:rPr>
        <w:rFonts w:eastAsia="Times New Roman"/>
        <w:sz w:val="21"/>
        <w:szCs w:val="21"/>
      </w:rPr>
      <w:t>October</w:t>
    </w:r>
    <w:r w:rsidRPr="00A55207">
      <w:rPr>
        <w:rFonts w:eastAsia="Times New Roman"/>
        <w:sz w:val="21"/>
        <w:szCs w:val="21"/>
      </w:rPr>
      <w:t xml:space="preserve"> 20</w:t>
    </w:r>
    <w:r>
      <w:rPr>
        <w:rFonts w:eastAsia="Times New Roman"/>
        <w:sz w:val="21"/>
        <w:szCs w:val="21"/>
      </w:rPr>
      <w:t>20</w:t>
    </w:r>
    <w:r w:rsidRPr="00C25241">
      <w:rPr>
        <w:rFonts w:eastAsia="Times New Roman"/>
        <w:sz w:val="21"/>
        <w:szCs w:val="21"/>
      </w:rPr>
      <w:tab/>
    </w:r>
    <w:r w:rsidRPr="00AD71CC">
      <w:rPr>
        <w:rFonts w:eastAsia="Times New Roman"/>
        <w:smallCaps/>
        <w:sz w:val="21"/>
        <w:szCs w:val="21"/>
      </w:rPr>
      <w:t>The South Australian Government Gazette</w:t>
    </w:r>
    <w:r w:rsidRPr="00C25241">
      <w:rPr>
        <w:rFonts w:eastAsia="Times New Roman"/>
        <w:sz w:val="21"/>
        <w:szCs w:val="21"/>
      </w:rPr>
      <w:tab/>
    </w:r>
    <w:r>
      <w:rPr>
        <w:rFonts w:eastAsia="Times New Roman"/>
        <w:sz w:val="21"/>
        <w:szCs w:val="21"/>
      </w:rPr>
      <w:t xml:space="preserve">No. 80 p. </w:t>
    </w:r>
    <w:r w:rsidRPr="00C25241">
      <w:rPr>
        <w:rFonts w:eastAsia="Times New Roman"/>
        <w:sz w:val="21"/>
        <w:szCs w:val="21"/>
      </w:rPr>
      <w:fldChar w:fldCharType="begin"/>
    </w:r>
    <w:r w:rsidRPr="00C25241">
      <w:rPr>
        <w:rFonts w:eastAsia="Times New Roman"/>
        <w:sz w:val="21"/>
        <w:szCs w:val="21"/>
      </w:rPr>
      <w:instrText xml:space="preserve"> PAGE   \* MERGEFORMAT </w:instrText>
    </w:r>
    <w:r w:rsidRPr="00C25241">
      <w:rPr>
        <w:rFonts w:eastAsia="Times New Roman"/>
        <w:sz w:val="21"/>
        <w:szCs w:val="21"/>
      </w:rPr>
      <w:fldChar w:fldCharType="separate"/>
    </w:r>
    <w:r w:rsidR="005D68B2">
      <w:rPr>
        <w:rFonts w:eastAsia="Times New Roman"/>
        <w:noProof/>
        <w:sz w:val="21"/>
        <w:szCs w:val="21"/>
      </w:rPr>
      <w:t>4843</w:t>
    </w:r>
    <w:r w:rsidRPr="00C25241">
      <w:rPr>
        <w:rFonts w:eastAsia="Times New Roman"/>
        <w:noProof/>
        <w:sz w:val="21"/>
        <w:szCs w:val="21"/>
      </w:rPr>
      <w:fldChar w:fldCharType="end"/>
    </w:r>
  </w:p>
  <w:p w:rsidR="00897C2C" w:rsidRPr="00C25241" w:rsidRDefault="00897C2C">
    <w:pPr>
      <w:pStyle w:val="Header"/>
      <w:rPr>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B8309068"/>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6CC6CBF"/>
    <w:multiLevelType w:val="hybridMultilevel"/>
    <w:tmpl w:val="43FA44F0"/>
    <w:lvl w:ilvl="0" w:tplc="729C4930">
      <w:start w:val="99"/>
      <w:numFmt w:val="decimal"/>
      <w:lvlText w:val="%1."/>
      <w:lvlJc w:val="left"/>
      <w:pPr>
        <w:tabs>
          <w:tab w:val="num" w:pos="360"/>
        </w:tabs>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C56762B"/>
    <w:multiLevelType w:val="multilevel"/>
    <w:tmpl w:val="9EC694AE"/>
    <w:lvl w:ilvl="0">
      <w:start w:val="1"/>
      <w:numFmt w:val="upperLetter"/>
      <w:pStyle w:val="Recitals"/>
      <w:lvlText w:val="%1."/>
      <w:lvlJc w:val="left"/>
      <w:pPr>
        <w:tabs>
          <w:tab w:val="num" w:pos="2007"/>
        </w:tabs>
        <w:ind w:left="2007" w:hanging="567"/>
      </w:pPr>
      <w:rPr>
        <w:rFonts w:ascii="Times New Roman" w:hAnsi="Times New Roman" w:hint="default"/>
        <w:b w:val="0"/>
        <w:i w:val="0"/>
        <w:sz w:val="24"/>
      </w:rPr>
    </w:lvl>
    <w:lvl w:ilvl="1">
      <w:start w:val="1"/>
      <w:numFmt w:val="lowerLetter"/>
      <w:lvlText w:val="(%2)"/>
      <w:lvlJc w:val="left"/>
      <w:pPr>
        <w:tabs>
          <w:tab w:val="num" w:pos="2716"/>
        </w:tabs>
        <w:ind w:left="2716" w:hanging="709"/>
      </w:pPr>
      <w:rPr>
        <w:rFonts w:ascii="Times New Roman" w:hAnsi="Times New Roman" w:hint="default"/>
        <w:b w:val="0"/>
        <w:i w:val="0"/>
        <w:sz w:val="24"/>
      </w:rPr>
    </w:lvl>
    <w:lvl w:ilvl="2">
      <w:start w:val="1"/>
      <w:numFmt w:val="lowerRoman"/>
      <w:lvlText w:val="(%3)"/>
      <w:lvlJc w:val="left"/>
      <w:pPr>
        <w:tabs>
          <w:tab w:val="num" w:pos="3566"/>
        </w:tabs>
        <w:ind w:left="3566" w:hanging="850"/>
      </w:pPr>
      <w:rPr>
        <w:rFonts w:ascii="Times New Roman" w:hAnsi="Times New Roman" w:hint="default"/>
        <w:b w:val="0"/>
        <w:i w:val="0"/>
        <w:sz w:val="24"/>
      </w:rPr>
    </w:lvl>
    <w:lvl w:ilvl="3">
      <w:start w:val="1"/>
      <w:numFmt w:val="decimal"/>
      <w:lvlText w:val="%4)"/>
      <w:lvlJc w:val="left"/>
      <w:pPr>
        <w:tabs>
          <w:tab w:val="num" w:pos="4559"/>
        </w:tabs>
        <w:ind w:left="4559" w:hanging="993"/>
      </w:pPr>
      <w:rPr>
        <w:rFonts w:ascii="Times New Roman" w:hAnsi="Times New Roman" w:hint="default"/>
        <w:b w:val="0"/>
        <w:i w:val="0"/>
        <w:sz w:val="24"/>
      </w:rPr>
    </w:lvl>
    <w:lvl w:ilvl="4">
      <w:start w:val="1"/>
      <w:numFmt w:val="lowerLetter"/>
      <w:lvlText w:val="(%5)"/>
      <w:lvlJc w:val="left"/>
      <w:pPr>
        <w:tabs>
          <w:tab w:val="num" w:pos="2448"/>
        </w:tabs>
        <w:ind w:left="2448" w:hanging="1008"/>
      </w:pPr>
      <w:rPr>
        <w:rFonts w:hint="default"/>
      </w:rPr>
    </w:lvl>
    <w:lvl w:ilvl="5">
      <w:start w:val="1"/>
      <w:numFmt w:val="lowerRoman"/>
      <w:lvlText w:val="(%6)"/>
      <w:lvlJc w:val="left"/>
      <w:pPr>
        <w:tabs>
          <w:tab w:val="num" w:pos="2592"/>
        </w:tabs>
        <w:ind w:left="2592" w:hanging="1152"/>
      </w:pPr>
      <w:rPr>
        <w:rFonts w:hint="default"/>
      </w:rPr>
    </w:lvl>
    <w:lvl w:ilvl="6">
      <w:start w:val="1"/>
      <w:numFmt w:val="decimal"/>
      <w:lvlText w:val="(%7)"/>
      <w:lvlJc w:val="left"/>
      <w:pPr>
        <w:tabs>
          <w:tab w:val="num" w:pos="2736"/>
        </w:tabs>
        <w:ind w:left="2736" w:hanging="1296"/>
      </w:pPr>
      <w:rPr>
        <w:rFonts w:hint="default"/>
      </w:rPr>
    </w:lvl>
    <w:lvl w:ilvl="7">
      <w:start w:val="1"/>
      <w:numFmt w:val="lowerLetter"/>
      <w:lvlText w:val="%8)"/>
      <w:lvlJc w:val="left"/>
      <w:pPr>
        <w:tabs>
          <w:tab w:val="num" w:pos="2880"/>
        </w:tabs>
        <w:ind w:left="2880" w:hanging="1440"/>
      </w:pPr>
      <w:rPr>
        <w:rFonts w:hint="default"/>
      </w:rPr>
    </w:lvl>
    <w:lvl w:ilvl="8">
      <w:start w:val="1"/>
      <w:numFmt w:val="lowerRoman"/>
      <w:lvlText w:val="%9)"/>
      <w:lvlJc w:val="left"/>
      <w:pPr>
        <w:tabs>
          <w:tab w:val="num" w:pos="3024"/>
        </w:tabs>
        <w:ind w:left="3024" w:hanging="1584"/>
      </w:pPr>
      <w:rPr>
        <w:rFonts w:hint="default"/>
      </w:rPr>
    </w:lvl>
  </w:abstractNum>
  <w:abstractNum w:abstractNumId="3" w15:restartNumberingAfterBreak="0">
    <w:nsid w:val="11DF54CD"/>
    <w:multiLevelType w:val="singleLevel"/>
    <w:tmpl w:val="9A7ADCFE"/>
    <w:lvl w:ilvl="0">
      <w:start w:val="1"/>
      <w:numFmt w:val="bullet"/>
      <w:pStyle w:val="LetterBullet2"/>
      <w:lvlText w:val=""/>
      <w:lvlJc w:val="left"/>
      <w:pPr>
        <w:tabs>
          <w:tab w:val="num" w:pos="360"/>
        </w:tabs>
        <w:ind w:left="360" w:hanging="360"/>
      </w:pPr>
      <w:rPr>
        <w:rFonts w:ascii="Symbol" w:hAnsi="Symbol" w:hint="default"/>
      </w:rPr>
    </w:lvl>
  </w:abstractNum>
  <w:abstractNum w:abstractNumId="4" w15:restartNumberingAfterBreak="0">
    <w:nsid w:val="158F3348"/>
    <w:multiLevelType w:val="singleLevel"/>
    <w:tmpl w:val="426CBD98"/>
    <w:lvl w:ilvl="0">
      <w:start w:val="1"/>
      <w:numFmt w:val="bullet"/>
      <w:pStyle w:val="GSAMinuteBullet2"/>
      <w:lvlText w:val=""/>
      <w:lvlJc w:val="left"/>
      <w:pPr>
        <w:tabs>
          <w:tab w:val="num" w:pos="360"/>
        </w:tabs>
        <w:ind w:left="360" w:hanging="360"/>
      </w:pPr>
      <w:rPr>
        <w:rFonts w:ascii="Symbol" w:hAnsi="Symbol" w:hint="default"/>
      </w:rPr>
    </w:lvl>
  </w:abstractNum>
  <w:abstractNum w:abstractNumId="5" w15:restartNumberingAfterBreak="0">
    <w:nsid w:val="2AF5305F"/>
    <w:multiLevelType w:val="hybridMultilevel"/>
    <w:tmpl w:val="B6F212EA"/>
    <w:lvl w:ilvl="0" w:tplc="FD565D4A">
      <w:start w:val="100"/>
      <w:numFmt w:val="decimal"/>
      <w:lvlText w:val="%1."/>
      <w:lvlJc w:val="left"/>
      <w:pPr>
        <w:tabs>
          <w:tab w:val="num" w:pos="360"/>
        </w:tabs>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D844CA6"/>
    <w:multiLevelType w:val="singleLevel"/>
    <w:tmpl w:val="0CAC8680"/>
    <w:lvl w:ilvl="0">
      <w:start w:val="1"/>
      <w:numFmt w:val="bullet"/>
      <w:pStyle w:val="GSALegEXMemMainBullet"/>
      <w:lvlText w:val=""/>
      <w:lvlJc w:val="left"/>
      <w:pPr>
        <w:tabs>
          <w:tab w:val="num" w:pos="360"/>
        </w:tabs>
        <w:ind w:left="360" w:hanging="360"/>
      </w:pPr>
      <w:rPr>
        <w:rFonts w:ascii="Symbol" w:hAnsi="Symbol" w:hint="default"/>
      </w:rPr>
    </w:lvl>
  </w:abstractNum>
  <w:abstractNum w:abstractNumId="7" w15:restartNumberingAfterBreak="0">
    <w:nsid w:val="30D35E3C"/>
    <w:multiLevelType w:val="hybridMultilevel"/>
    <w:tmpl w:val="96DC0A50"/>
    <w:lvl w:ilvl="0" w:tplc="F3DAA5B8">
      <w:start w:val="1"/>
      <w:numFmt w:val="bullet"/>
      <w:pStyle w:val="Bullets"/>
      <w:lvlText w:val=""/>
      <w:lvlJc w:val="left"/>
      <w:pPr>
        <w:ind w:left="360" w:hanging="360"/>
      </w:pPr>
      <w:rPr>
        <w:rFonts w:ascii="Symbol" w:hAnsi="Symbol" w:hint="default"/>
        <w:color w:val="A21C2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E3F4AE1"/>
    <w:multiLevelType w:val="singleLevel"/>
    <w:tmpl w:val="5E8A415E"/>
    <w:lvl w:ilvl="0">
      <w:start w:val="1"/>
      <w:numFmt w:val="bullet"/>
      <w:pStyle w:val="GSAPaperBullet1"/>
      <w:lvlText w:val=""/>
      <w:lvlJc w:val="left"/>
      <w:pPr>
        <w:tabs>
          <w:tab w:val="num" w:pos="360"/>
        </w:tabs>
        <w:ind w:left="360" w:hanging="360"/>
      </w:pPr>
      <w:rPr>
        <w:rFonts w:ascii="Symbol" w:hAnsi="Symbol" w:hint="default"/>
      </w:rPr>
    </w:lvl>
  </w:abstractNum>
  <w:abstractNum w:abstractNumId="9" w15:restartNumberingAfterBreak="0">
    <w:nsid w:val="3EFC009A"/>
    <w:multiLevelType w:val="multilevel"/>
    <w:tmpl w:val="67523214"/>
    <w:lvl w:ilvl="0">
      <w:start w:val="1"/>
      <w:numFmt w:val="decimal"/>
      <w:lvlText w:val="%1."/>
      <w:lvlJc w:val="left"/>
      <w:pPr>
        <w:tabs>
          <w:tab w:val="num" w:pos="360"/>
        </w:tabs>
        <w:ind w:left="360" w:hanging="360"/>
      </w:pPr>
      <w:rPr>
        <w:rFonts w:hint="default"/>
        <w:b/>
        <w:i w:val="0"/>
      </w:rPr>
    </w:lvl>
    <w:lvl w:ilvl="1">
      <w:start w:val="1"/>
      <w:numFmt w:val="decimal"/>
      <w:pStyle w:val="Style3"/>
      <w:lvlText w:val="%1.%2."/>
      <w:lvlJc w:val="left"/>
      <w:pPr>
        <w:tabs>
          <w:tab w:val="num" w:pos="792"/>
        </w:tabs>
        <w:ind w:left="792" w:hanging="432"/>
      </w:pPr>
      <w:rPr>
        <w:rFonts w:hint="default"/>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0" w15:restartNumberingAfterBreak="0">
    <w:nsid w:val="4E3E6976"/>
    <w:multiLevelType w:val="hybridMultilevel"/>
    <w:tmpl w:val="03620BA0"/>
    <w:lvl w:ilvl="0" w:tplc="0C090001">
      <w:start w:val="1"/>
      <w:numFmt w:val="bullet"/>
      <w:lvlText w:val=""/>
      <w:lvlJc w:val="left"/>
      <w:pPr>
        <w:ind w:left="1635" w:hanging="360"/>
      </w:pPr>
      <w:rPr>
        <w:rFonts w:ascii="Symbol" w:hAnsi="Symbol" w:hint="default"/>
      </w:rPr>
    </w:lvl>
    <w:lvl w:ilvl="1" w:tplc="0C090003" w:tentative="1">
      <w:start w:val="1"/>
      <w:numFmt w:val="bullet"/>
      <w:lvlText w:val="o"/>
      <w:lvlJc w:val="left"/>
      <w:pPr>
        <w:ind w:left="2355" w:hanging="360"/>
      </w:pPr>
      <w:rPr>
        <w:rFonts w:ascii="Courier New" w:hAnsi="Courier New" w:cs="Courier New" w:hint="default"/>
      </w:rPr>
    </w:lvl>
    <w:lvl w:ilvl="2" w:tplc="0C090005" w:tentative="1">
      <w:start w:val="1"/>
      <w:numFmt w:val="bullet"/>
      <w:lvlText w:val=""/>
      <w:lvlJc w:val="left"/>
      <w:pPr>
        <w:ind w:left="3075" w:hanging="360"/>
      </w:pPr>
      <w:rPr>
        <w:rFonts w:ascii="Wingdings" w:hAnsi="Wingdings" w:hint="default"/>
      </w:rPr>
    </w:lvl>
    <w:lvl w:ilvl="3" w:tplc="0C090001" w:tentative="1">
      <w:start w:val="1"/>
      <w:numFmt w:val="bullet"/>
      <w:lvlText w:val=""/>
      <w:lvlJc w:val="left"/>
      <w:pPr>
        <w:ind w:left="3795" w:hanging="360"/>
      </w:pPr>
      <w:rPr>
        <w:rFonts w:ascii="Symbol" w:hAnsi="Symbol" w:hint="default"/>
      </w:rPr>
    </w:lvl>
    <w:lvl w:ilvl="4" w:tplc="0C090003" w:tentative="1">
      <w:start w:val="1"/>
      <w:numFmt w:val="bullet"/>
      <w:lvlText w:val="o"/>
      <w:lvlJc w:val="left"/>
      <w:pPr>
        <w:ind w:left="4515" w:hanging="360"/>
      </w:pPr>
      <w:rPr>
        <w:rFonts w:ascii="Courier New" w:hAnsi="Courier New" w:cs="Courier New" w:hint="default"/>
      </w:rPr>
    </w:lvl>
    <w:lvl w:ilvl="5" w:tplc="0C090005" w:tentative="1">
      <w:start w:val="1"/>
      <w:numFmt w:val="bullet"/>
      <w:lvlText w:val=""/>
      <w:lvlJc w:val="left"/>
      <w:pPr>
        <w:ind w:left="5235" w:hanging="360"/>
      </w:pPr>
      <w:rPr>
        <w:rFonts w:ascii="Wingdings" w:hAnsi="Wingdings" w:hint="default"/>
      </w:rPr>
    </w:lvl>
    <w:lvl w:ilvl="6" w:tplc="0C090001" w:tentative="1">
      <w:start w:val="1"/>
      <w:numFmt w:val="bullet"/>
      <w:lvlText w:val=""/>
      <w:lvlJc w:val="left"/>
      <w:pPr>
        <w:ind w:left="5955" w:hanging="360"/>
      </w:pPr>
      <w:rPr>
        <w:rFonts w:ascii="Symbol" w:hAnsi="Symbol" w:hint="default"/>
      </w:rPr>
    </w:lvl>
    <w:lvl w:ilvl="7" w:tplc="0C090003" w:tentative="1">
      <w:start w:val="1"/>
      <w:numFmt w:val="bullet"/>
      <w:lvlText w:val="o"/>
      <w:lvlJc w:val="left"/>
      <w:pPr>
        <w:ind w:left="6675" w:hanging="360"/>
      </w:pPr>
      <w:rPr>
        <w:rFonts w:ascii="Courier New" w:hAnsi="Courier New" w:cs="Courier New" w:hint="default"/>
      </w:rPr>
    </w:lvl>
    <w:lvl w:ilvl="8" w:tplc="0C090005" w:tentative="1">
      <w:start w:val="1"/>
      <w:numFmt w:val="bullet"/>
      <w:lvlText w:val=""/>
      <w:lvlJc w:val="left"/>
      <w:pPr>
        <w:ind w:left="7395" w:hanging="360"/>
      </w:pPr>
      <w:rPr>
        <w:rFonts w:ascii="Wingdings" w:hAnsi="Wingdings" w:hint="default"/>
      </w:rPr>
    </w:lvl>
  </w:abstractNum>
  <w:abstractNum w:abstractNumId="11" w15:restartNumberingAfterBreak="0">
    <w:nsid w:val="524B437A"/>
    <w:multiLevelType w:val="multilevel"/>
    <w:tmpl w:val="555C1792"/>
    <w:lvl w:ilvl="0">
      <w:start w:val="1"/>
      <w:numFmt w:val="decimal"/>
      <w:pStyle w:val="LetterBullet1"/>
      <w:lvlText w:val="%1."/>
      <w:lvlJc w:val="left"/>
      <w:pPr>
        <w:tabs>
          <w:tab w:val="num" w:pos="567"/>
        </w:tabs>
        <w:ind w:left="567" w:hanging="567"/>
      </w:pPr>
      <w:rPr>
        <w:rFonts w:ascii="Arial" w:hAnsi="Arial" w:hint="default"/>
        <w:b w:val="0"/>
        <w:i w:val="0"/>
        <w:sz w:val="22"/>
      </w:rPr>
    </w:lvl>
    <w:lvl w:ilvl="1">
      <w:start w:val="1"/>
      <w:numFmt w:val="decimal"/>
      <w:lvlText w:val="%1.%2"/>
      <w:lvlJc w:val="left"/>
      <w:pPr>
        <w:tabs>
          <w:tab w:val="num" w:pos="1247"/>
        </w:tabs>
        <w:ind w:left="1247" w:hanging="680"/>
      </w:pPr>
      <w:rPr>
        <w:rFonts w:ascii="Arial" w:hAnsi="Arial" w:hint="default"/>
        <w:b w:val="0"/>
        <w:i w:val="0"/>
        <w:sz w:val="22"/>
      </w:rPr>
    </w:lvl>
    <w:lvl w:ilvl="2">
      <w:start w:val="1"/>
      <w:numFmt w:val="decimal"/>
      <w:lvlText w:val="%1.%2.%3"/>
      <w:lvlJc w:val="left"/>
      <w:pPr>
        <w:tabs>
          <w:tab w:val="num" w:pos="2268"/>
        </w:tabs>
        <w:ind w:left="2268" w:hanging="1021"/>
      </w:pPr>
      <w:rPr>
        <w:rFonts w:ascii="Arial" w:hAnsi="Arial" w:hint="default"/>
        <w:b w:val="0"/>
        <w:i w:val="0"/>
        <w:sz w:val="22"/>
      </w:rPr>
    </w:lvl>
    <w:lvl w:ilvl="3">
      <w:start w:val="1"/>
      <w:numFmt w:val="lowerLetter"/>
      <w:lvlText w:val="(%4)"/>
      <w:lvlJc w:val="left"/>
      <w:pPr>
        <w:tabs>
          <w:tab w:val="num" w:pos="2778"/>
        </w:tabs>
        <w:ind w:left="2778" w:hanging="510"/>
      </w:pPr>
      <w:rPr>
        <w:rFonts w:ascii="Arial" w:hAnsi="Arial" w:hint="default"/>
        <w:b w:val="0"/>
        <w:i w:val="0"/>
        <w:sz w:val="22"/>
      </w:rPr>
    </w:lvl>
    <w:lvl w:ilvl="4">
      <w:start w:val="1"/>
      <w:numFmt w:val="lowerRoman"/>
      <w:lvlText w:val="(%5)"/>
      <w:lvlJc w:val="left"/>
      <w:pPr>
        <w:tabs>
          <w:tab w:val="num" w:pos="3458"/>
        </w:tabs>
        <w:ind w:left="3458" w:hanging="680"/>
      </w:pPr>
      <w:rPr>
        <w:rFonts w:ascii="Arial" w:hAnsi="Arial" w:hint="default"/>
        <w:b w:val="0"/>
        <w:i w:val="0"/>
        <w:sz w:val="22"/>
      </w:rPr>
    </w:lvl>
    <w:lvl w:ilvl="5">
      <w:start w:val="1"/>
      <w:numFmt w:val="upperLetter"/>
      <w:lvlText w:val="(%6)"/>
      <w:lvlJc w:val="left"/>
      <w:pPr>
        <w:tabs>
          <w:tab w:val="num" w:pos="3969"/>
        </w:tabs>
        <w:ind w:left="3969" w:hanging="511"/>
      </w:pPr>
      <w:rPr>
        <w:rFonts w:ascii="Arial" w:hAnsi="Arial" w:hint="default"/>
        <w:b w:val="0"/>
        <w:i w:val="0"/>
        <w:sz w:val="22"/>
      </w:rPr>
    </w:lvl>
    <w:lvl w:ilvl="6">
      <w:start w:val="1"/>
      <w:numFmt w:val="upperRoman"/>
      <w:lvlText w:val="(%7)"/>
      <w:lvlJc w:val="left"/>
      <w:pPr>
        <w:tabs>
          <w:tab w:val="num" w:pos="4689"/>
        </w:tabs>
        <w:ind w:left="4592" w:hanging="623"/>
      </w:pPr>
    </w:lvl>
    <w:lvl w:ilvl="7">
      <w:start w:val="1"/>
      <w:numFmt w:val="none"/>
      <w:lvlText w:val=""/>
      <w:lvlJc w:val="left"/>
      <w:pPr>
        <w:tabs>
          <w:tab w:val="num" w:pos="3742"/>
        </w:tabs>
        <w:ind w:left="3742" w:hanging="1225"/>
      </w:pPr>
    </w:lvl>
    <w:lvl w:ilvl="8">
      <w:start w:val="1"/>
      <w:numFmt w:val="none"/>
      <w:lvlText w:val=""/>
      <w:lvlJc w:val="left"/>
      <w:pPr>
        <w:tabs>
          <w:tab w:val="num" w:pos="4320"/>
        </w:tabs>
        <w:ind w:left="4320" w:hanging="1440"/>
      </w:pPr>
    </w:lvl>
  </w:abstractNum>
  <w:abstractNum w:abstractNumId="12" w15:restartNumberingAfterBreak="0">
    <w:nsid w:val="5D80343E"/>
    <w:multiLevelType w:val="singleLevel"/>
    <w:tmpl w:val="22A46DA4"/>
    <w:lvl w:ilvl="0">
      <w:start w:val="1"/>
      <w:numFmt w:val="bullet"/>
      <w:pStyle w:val="GSAActionBullet1"/>
      <w:lvlText w:val=""/>
      <w:lvlJc w:val="left"/>
      <w:pPr>
        <w:tabs>
          <w:tab w:val="num" w:pos="360"/>
        </w:tabs>
        <w:ind w:left="360" w:hanging="360"/>
      </w:pPr>
      <w:rPr>
        <w:rFonts w:ascii="Symbol" w:hAnsi="Symbol" w:hint="default"/>
      </w:rPr>
    </w:lvl>
  </w:abstractNum>
  <w:abstractNum w:abstractNumId="13" w15:restartNumberingAfterBreak="0">
    <w:nsid w:val="60FD07F3"/>
    <w:multiLevelType w:val="multilevel"/>
    <w:tmpl w:val="50286F26"/>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63725D87"/>
    <w:multiLevelType w:val="hybridMultilevel"/>
    <w:tmpl w:val="59629E08"/>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41C1D91"/>
    <w:multiLevelType w:val="hybridMultilevel"/>
    <w:tmpl w:val="73AC2A3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15:restartNumberingAfterBreak="0">
    <w:nsid w:val="758F4D8E"/>
    <w:multiLevelType w:val="hybridMultilevel"/>
    <w:tmpl w:val="997A6920"/>
    <w:lvl w:ilvl="0" w:tplc="6A28EA96">
      <w:start w:val="1"/>
      <w:numFmt w:val="decimal"/>
      <w:pStyle w:val="Number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7C261BB2"/>
    <w:multiLevelType w:val="hybridMultilevel"/>
    <w:tmpl w:val="2A4C2EB2"/>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abstractNum w:abstractNumId="18" w15:restartNumberingAfterBreak="0">
    <w:nsid w:val="7EF97A4A"/>
    <w:multiLevelType w:val="hybridMultilevel"/>
    <w:tmpl w:val="6DD63346"/>
    <w:lvl w:ilvl="0" w:tplc="FFFFFFFF">
      <w:start w:val="1"/>
      <w:numFmt w:val="bullet"/>
      <w:pStyle w:val="ARText1Bullet1"/>
      <w:lvlText w:val=""/>
      <w:lvlJc w:val="left"/>
      <w:pPr>
        <w:tabs>
          <w:tab w:val="num" w:pos="1080"/>
        </w:tabs>
        <w:ind w:left="1080" w:hanging="360"/>
      </w:pPr>
      <w:rPr>
        <w:rFonts w:ascii="Wingdings" w:hAnsi="Wingdings" w:hint="default"/>
        <w:sz w:val="20"/>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num w:numId="1">
    <w:abstractNumId w:val="14"/>
  </w:num>
  <w:num w:numId="2">
    <w:abstractNumId w:val="17"/>
  </w:num>
  <w:num w:numId="3">
    <w:abstractNumId w:val="13"/>
  </w:num>
  <w:num w:numId="4">
    <w:abstractNumId w:val="10"/>
  </w:num>
  <w:num w:numId="5">
    <w:abstractNumId w:val="11"/>
  </w:num>
  <w:num w:numId="6">
    <w:abstractNumId w:val="2"/>
  </w:num>
  <w:num w:numId="7">
    <w:abstractNumId w:val="8"/>
  </w:num>
  <w:num w:numId="8">
    <w:abstractNumId w:val="12"/>
  </w:num>
  <w:num w:numId="9">
    <w:abstractNumId w:val="4"/>
  </w:num>
  <w:num w:numId="10">
    <w:abstractNumId w:val="6"/>
  </w:num>
  <w:num w:numId="11">
    <w:abstractNumId w:val="3"/>
  </w:num>
  <w:num w:numId="12">
    <w:abstractNumId w:val="18"/>
  </w:num>
  <w:num w:numId="13">
    <w:abstractNumId w:val="9"/>
  </w:num>
  <w:num w:numId="14">
    <w:abstractNumId w:val="7"/>
  </w:num>
  <w:num w:numId="15">
    <w:abstractNumId w:val="16"/>
  </w:num>
  <w:num w:numId="16">
    <w:abstractNumId w:val="0"/>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9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10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160"/>
  <w:evenAndOddHeaders/>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20D4"/>
    <w:rsid w:val="000100A7"/>
    <w:rsid w:val="0001762C"/>
    <w:rsid w:val="000202A8"/>
    <w:rsid w:val="0002085F"/>
    <w:rsid w:val="00022FE8"/>
    <w:rsid w:val="000249AC"/>
    <w:rsid w:val="000300FD"/>
    <w:rsid w:val="00030270"/>
    <w:rsid w:val="000375DA"/>
    <w:rsid w:val="0005659C"/>
    <w:rsid w:val="00063D6D"/>
    <w:rsid w:val="00064C75"/>
    <w:rsid w:val="00066B0B"/>
    <w:rsid w:val="00070E37"/>
    <w:rsid w:val="000835E8"/>
    <w:rsid w:val="0009376E"/>
    <w:rsid w:val="000A20D4"/>
    <w:rsid w:val="000B0640"/>
    <w:rsid w:val="000C1F3D"/>
    <w:rsid w:val="000C5912"/>
    <w:rsid w:val="000D34A3"/>
    <w:rsid w:val="000D35A2"/>
    <w:rsid w:val="000D54A0"/>
    <w:rsid w:val="000E332A"/>
    <w:rsid w:val="000E655C"/>
    <w:rsid w:val="000F0B45"/>
    <w:rsid w:val="000F2CEA"/>
    <w:rsid w:val="00104BC5"/>
    <w:rsid w:val="00110167"/>
    <w:rsid w:val="001169F7"/>
    <w:rsid w:val="00116F04"/>
    <w:rsid w:val="00121C62"/>
    <w:rsid w:val="00121D2F"/>
    <w:rsid w:val="00123302"/>
    <w:rsid w:val="00133D99"/>
    <w:rsid w:val="00142582"/>
    <w:rsid w:val="00144C9C"/>
    <w:rsid w:val="00147592"/>
    <w:rsid w:val="00153708"/>
    <w:rsid w:val="001572AD"/>
    <w:rsid w:val="001576DB"/>
    <w:rsid w:val="00160CDB"/>
    <w:rsid w:val="0016463B"/>
    <w:rsid w:val="0018240B"/>
    <w:rsid w:val="00183633"/>
    <w:rsid w:val="0019333E"/>
    <w:rsid w:val="001A6981"/>
    <w:rsid w:val="001A7A85"/>
    <w:rsid w:val="001B2310"/>
    <w:rsid w:val="001B7138"/>
    <w:rsid w:val="001B79A6"/>
    <w:rsid w:val="001C09DA"/>
    <w:rsid w:val="001C0DF2"/>
    <w:rsid w:val="001D0E2E"/>
    <w:rsid w:val="001D5A30"/>
    <w:rsid w:val="001E78FF"/>
    <w:rsid w:val="001E7A64"/>
    <w:rsid w:val="001F2276"/>
    <w:rsid w:val="001F6F86"/>
    <w:rsid w:val="00203620"/>
    <w:rsid w:val="00204C2A"/>
    <w:rsid w:val="002130A5"/>
    <w:rsid w:val="002148EF"/>
    <w:rsid w:val="00222B67"/>
    <w:rsid w:val="00227163"/>
    <w:rsid w:val="00251266"/>
    <w:rsid w:val="00251FEE"/>
    <w:rsid w:val="00256530"/>
    <w:rsid w:val="00256C71"/>
    <w:rsid w:val="00262771"/>
    <w:rsid w:val="00262F8F"/>
    <w:rsid w:val="0026731F"/>
    <w:rsid w:val="00273E12"/>
    <w:rsid w:val="00275F32"/>
    <w:rsid w:val="00293061"/>
    <w:rsid w:val="0029410F"/>
    <w:rsid w:val="002977EE"/>
    <w:rsid w:val="002A0492"/>
    <w:rsid w:val="002A4530"/>
    <w:rsid w:val="002A7F4B"/>
    <w:rsid w:val="002B1AEF"/>
    <w:rsid w:val="002B5584"/>
    <w:rsid w:val="002C219B"/>
    <w:rsid w:val="002C2E97"/>
    <w:rsid w:val="002C751E"/>
    <w:rsid w:val="002D3EE3"/>
    <w:rsid w:val="002D4754"/>
    <w:rsid w:val="002D7735"/>
    <w:rsid w:val="00304833"/>
    <w:rsid w:val="00314651"/>
    <w:rsid w:val="00316155"/>
    <w:rsid w:val="00322D71"/>
    <w:rsid w:val="00332B19"/>
    <w:rsid w:val="0034074D"/>
    <w:rsid w:val="0035604B"/>
    <w:rsid w:val="00362C85"/>
    <w:rsid w:val="003647E8"/>
    <w:rsid w:val="00372CA3"/>
    <w:rsid w:val="00375085"/>
    <w:rsid w:val="00376590"/>
    <w:rsid w:val="00380942"/>
    <w:rsid w:val="00384F68"/>
    <w:rsid w:val="00386A66"/>
    <w:rsid w:val="00394510"/>
    <w:rsid w:val="00394788"/>
    <w:rsid w:val="003967FE"/>
    <w:rsid w:val="003A362B"/>
    <w:rsid w:val="003B2A8E"/>
    <w:rsid w:val="003B43DE"/>
    <w:rsid w:val="003C2BF7"/>
    <w:rsid w:val="003D2332"/>
    <w:rsid w:val="003D5923"/>
    <w:rsid w:val="003E016D"/>
    <w:rsid w:val="003E0181"/>
    <w:rsid w:val="003E058F"/>
    <w:rsid w:val="003E2F5F"/>
    <w:rsid w:val="003E3565"/>
    <w:rsid w:val="003E5C37"/>
    <w:rsid w:val="004120A4"/>
    <w:rsid w:val="0041701B"/>
    <w:rsid w:val="00421804"/>
    <w:rsid w:val="0043387B"/>
    <w:rsid w:val="00435ECE"/>
    <w:rsid w:val="00441E8D"/>
    <w:rsid w:val="004431AB"/>
    <w:rsid w:val="004530F1"/>
    <w:rsid w:val="004535E8"/>
    <w:rsid w:val="004654F0"/>
    <w:rsid w:val="00475212"/>
    <w:rsid w:val="004872C1"/>
    <w:rsid w:val="00487DCB"/>
    <w:rsid w:val="004A5341"/>
    <w:rsid w:val="004B1B9B"/>
    <w:rsid w:val="004B39A1"/>
    <w:rsid w:val="004C06D5"/>
    <w:rsid w:val="004C1538"/>
    <w:rsid w:val="004C4DE5"/>
    <w:rsid w:val="004C61AD"/>
    <w:rsid w:val="004E12FE"/>
    <w:rsid w:val="004E545F"/>
    <w:rsid w:val="004E657B"/>
    <w:rsid w:val="004F01C3"/>
    <w:rsid w:val="004F1085"/>
    <w:rsid w:val="004F13B7"/>
    <w:rsid w:val="004F619A"/>
    <w:rsid w:val="004F7CCF"/>
    <w:rsid w:val="00502E12"/>
    <w:rsid w:val="005115D3"/>
    <w:rsid w:val="00520386"/>
    <w:rsid w:val="005248AF"/>
    <w:rsid w:val="005321E8"/>
    <w:rsid w:val="00535963"/>
    <w:rsid w:val="00540347"/>
    <w:rsid w:val="00540423"/>
    <w:rsid w:val="0054338C"/>
    <w:rsid w:val="00543A79"/>
    <w:rsid w:val="00544893"/>
    <w:rsid w:val="005622AC"/>
    <w:rsid w:val="005625D5"/>
    <w:rsid w:val="00583CF4"/>
    <w:rsid w:val="005956F0"/>
    <w:rsid w:val="005A3A1B"/>
    <w:rsid w:val="005A69A9"/>
    <w:rsid w:val="005B4E55"/>
    <w:rsid w:val="005B69B3"/>
    <w:rsid w:val="005C0F5D"/>
    <w:rsid w:val="005C6C9D"/>
    <w:rsid w:val="005D24AC"/>
    <w:rsid w:val="005D68B2"/>
    <w:rsid w:val="005E7D95"/>
    <w:rsid w:val="005F4618"/>
    <w:rsid w:val="005F7A8D"/>
    <w:rsid w:val="00602B9D"/>
    <w:rsid w:val="00612978"/>
    <w:rsid w:val="00615806"/>
    <w:rsid w:val="006419CA"/>
    <w:rsid w:val="00645DC8"/>
    <w:rsid w:val="006671B7"/>
    <w:rsid w:val="00670706"/>
    <w:rsid w:val="00671C1C"/>
    <w:rsid w:val="00682532"/>
    <w:rsid w:val="00682F0B"/>
    <w:rsid w:val="006830BB"/>
    <w:rsid w:val="00683755"/>
    <w:rsid w:val="00685927"/>
    <w:rsid w:val="00694D0A"/>
    <w:rsid w:val="006974D4"/>
    <w:rsid w:val="006A510F"/>
    <w:rsid w:val="006B561D"/>
    <w:rsid w:val="006B5B96"/>
    <w:rsid w:val="006C5BE8"/>
    <w:rsid w:val="006C64F9"/>
    <w:rsid w:val="006D00AD"/>
    <w:rsid w:val="006D3455"/>
    <w:rsid w:val="006E0C7D"/>
    <w:rsid w:val="006E6060"/>
    <w:rsid w:val="0070188E"/>
    <w:rsid w:val="00703D70"/>
    <w:rsid w:val="0071453C"/>
    <w:rsid w:val="00724B20"/>
    <w:rsid w:val="00731EA9"/>
    <w:rsid w:val="00732C68"/>
    <w:rsid w:val="00732FC9"/>
    <w:rsid w:val="007368C4"/>
    <w:rsid w:val="00737523"/>
    <w:rsid w:val="00746930"/>
    <w:rsid w:val="0075022D"/>
    <w:rsid w:val="0076638C"/>
    <w:rsid w:val="00777F88"/>
    <w:rsid w:val="007850FA"/>
    <w:rsid w:val="0079069D"/>
    <w:rsid w:val="007A120B"/>
    <w:rsid w:val="007A2835"/>
    <w:rsid w:val="007A37F9"/>
    <w:rsid w:val="007A4399"/>
    <w:rsid w:val="007B4546"/>
    <w:rsid w:val="007B781F"/>
    <w:rsid w:val="007C3E7B"/>
    <w:rsid w:val="007D2F7B"/>
    <w:rsid w:val="007D61A1"/>
    <w:rsid w:val="007E5D21"/>
    <w:rsid w:val="007F1191"/>
    <w:rsid w:val="0080019C"/>
    <w:rsid w:val="008008DD"/>
    <w:rsid w:val="00801A16"/>
    <w:rsid w:val="00802077"/>
    <w:rsid w:val="00822107"/>
    <w:rsid w:val="008226D4"/>
    <w:rsid w:val="008250FE"/>
    <w:rsid w:val="00831BDE"/>
    <w:rsid w:val="008428B6"/>
    <w:rsid w:val="00854962"/>
    <w:rsid w:val="00867EF2"/>
    <w:rsid w:val="0087395E"/>
    <w:rsid w:val="00884778"/>
    <w:rsid w:val="00891067"/>
    <w:rsid w:val="00897C2C"/>
    <w:rsid w:val="008A2902"/>
    <w:rsid w:val="008A405A"/>
    <w:rsid w:val="008E4F1E"/>
    <w:rsid w:val="00900EB4"/>
    <w:rsid w:val="00901E82"/>
    <w:rsid w:val="00902C46"/>
    <w:rsid w:val="0090520A"/>
    <w:rsid w:val="0090781F"/>
    <w:rsid w:val="00914649"/>
    <w:rsid w:val="00920880"/>
    <w:rsid w:val="00920FFF"/>
    <w:rsid w:val="00921240"/>
    <w:rsid w:val="0093079E"/>
    <w:rsid w:val="00947809"/>
    <w:rsid w:val="009548AB"/>
    <w:rsid w:val="009557A9"/>
    <w:rsid w:val="009562D8"/>
    <w:rsid w:val="00962B7D"/>
    <w:rsid w:val="00964B4D"/>
    <w:rsid w:val="009750C8"/>
    <w:rsid w:val="00977C9F"/>
    <w:rsid w:val="00985AEE"/>
    <w:rsid w:val="009A6661"/>
    <w:rsid w:val="009B27AA"/>
    <w:rsid w:val="009B2C75"/>
    <w:rsid w:val="009B6FFD"/>
    <w:rsid w:val="009C6388"/>
    <w:rsid w:val="009D1E2E"/>
    <w:rsid w:val="009D586E"/>
    <w:rsid w:val="009E2997"/>
    <w:rsid w:val="009F15D7"/>
    <w:rsid w:val="009F7976"/>
    <w:rsid w:val="00A00225"/>
    <w:rsid w:val="00A0211B"/>
    <w:rsid w:val="00A0452B"/>
    <w:rsid w:val="00A11894"/>
    <w:rsid w:val="00A23CBF"/>
    <w:rsid w:val="00A25F99"/>
    <w:rsid w:val="00A2611B"/>
    <w:rsid w:val="00A33023"/>
    <w:rsid w:val="00A37EF6"/>
    <w:rsid w:val="00A424A1"/>
    <w:rsid w:val="00A44FFB"/>
    <w:rsid w:val="00A504E5"/>
    <w:rsid w:val="00A50E6A"/>
    <w:rsid w:val="00A55207"/>
    <w:rsid w:val="00A5641F"/>
    <w:rsid w:val="00A57344"/>
    <w:rsid w:val="00A631C3"/>
    <w:rsid w:val="00A747D0"/>
    <w:rsid w:val="00A74915"/>
    <w:rsid w:val="00A756C0"/>
    <w:rsid w:val="00A773E8"/>
    <w:rsid w:val="00A92C4D"/>
    <w:rsid w:val="00A93B37"/>
    <w:rsid w:val="00A97608"/>
    <w:rsid w:val="00AD71CC"/>
    <w:rsid w:val="00AF46B8"/>
    <w:rsid w:val="00AF6919"/>
    <w:rsid w:val="00B01DE4"/>
    <w:rsid w:val="00B07083"/>
    <w:rsid w:val="00B13C12"/>
    <w:rsid w:val="00B152A8"/>
    <w:rsid w:val="00B15AEC"/>
    <w:rsid w:val="00B176A6"/>
    <w:rsid w:val="00B21E57"/>
    <w:rsid w:val="00B22E26"/>
    <w:rsid w:val="00B24F4A"/>
    <w:rsid w:val="00B27664"/>
    <w:rsid w:val="00B32C36"/>
    <w:rsid w:val="00B33677"/>
    <w:rsid w:val="00B33FB3"/>
    <w:rsid w:val="00B40542"/>
    <w:rsid w:val="00B47884"/>
    <w:rsid w:val="00B50AE1"/>
    <w:rsid w:val="00B51574"/>
    <w:rsid w:val="00B53F6A"/>
    <w:rsid w:val="00B91501"/>
    <w:rsid w:val="00B97531"/>
    <w:rsid w:val="00BA7123"/>
    <w:rsid w:val="00BC2F16"/>
    <w:rsid w:val="00BC4D92"/>
    <w:rsid w:val="00BC772D"/>
    <w:rsid w:val="00BE137F"/>
    <w:rsid w:val="00BF1895"/>
    <w:rsid w:val="00BF6670"/>
    <w:rsid w:val="00BF723C"/>
    <w:rsid w:val="00C00001"/>
    <w:rsid w:val="00C0094C"/>
    <w:rsid w:val="00C032B2"/>
    <w:rsid w:val="00C06ED8"/>
    <w:rsid w:val="00C16B7B"/>
    <w:rsid w:val="00C17168"/>
    <w:rsid w:val="00C25241"/>
    <w:rsid w:val="00C3442B"/>
    <w:rsid w:val="00C53FED"/>
    <w:rsid w:val="00C62FCE"/>
    <w:rsid w:val="00C63111"/>
    <w:rsid w:val="00C77C39"/>
    <w:rsid w:val="00C83A98"/>
    <w:rsid w:val="00C83D8C"/>
    <w:rsid w:val="00C87BF6"/>
    <w:rsid w:val="00C9018A"/>
    <w:rsid w:val="00C965BF"/>
    <w:rsid w:val="00C971BF"/>
    <w:rsid w:val="00CB0790"/>
    <w:rsid w:val="00CD586C"/>
    <w:rsid w:val="00D0446B"/>
    <w:rsid w:val="00D04AD0"/>
    <w:rsid w:val="00D11348"/>
    <w:rsid w:val="00D14EFE"/>
    <w:rsid w:val="00D14F34"/>
    <w:rsid w:val="00D15B81"/>
    <w:rsid w:val="00D166C4"/>
    <w:rsid w:val="00D21B2E"/>
    <w:rsid w:val="00D23AB5"/>
    <w:rsid w:val="00D256F7"/>
    <w:rsid w:val="00D33DB5"/>
    <w:rsid w:val="00D35830"/>
    <w:rsid w:val="00D35BBC"/>
    <w:rsid w:val="00D415EC"/>
    <w:rsid w:val="00D66290"/>
    <w:rsid w:val="00D730EB"/>
    <w:rsid w:val="00D73B65"/>
    <w:rsid w:val="00D75219"/>
    <w:rsid w:val="00D817E6"/>
    <w:rsid w:val="00D83C2C"/>
    <w:rsid w:val="00DA08BE"/>
    <w:rsid w:val="00DA0B6F"/>
    <w:rsid w:val="00DA30CF"/>
    <w:rsid w:val="00DA6921"/>
    <w:rsid w:val="00DB503C"/>
    <w:rsid w:val="00DB5A8F"/>
    <w:rsid w:val="00DB6A8B"/>
    <w:rsid w:val="00DC2219"/>
    <w:rsid w:val="00DC7AC3"/>
    <w:rsid w:val="00DD670D"/>
    <w:rsid w:val="00DE347D"/>
    <w:rsid w:val="00DF632D"/>
    <w:rsid w:val="00E21999"/>
    <w:rsid w:val="00E222C6"/>
    <w:rsid w:val="00E27CBD"/>
    <w:rsid w:val="00E4308C"/>
    <w:rsid w:val="00E50B26"/>
    <w:rsid w:val="00E519D3"/>
    <w:rsid w:val="00E525DE"/>
    <w:rsid w:val="00E57D4E"/>
    <w:rsid w:val="00E60854"/>
    <w:rsid w:val="00E64426"/>
    <w:rsid w:val="00E663DF"/>
    <w:rsid w:val="00E81E23"/>
    <w:rsid w:val="00E92649"/>
    <w:rsid w:val="00E95550"/>
    <w:rsid w:val="00EA0AB4"/>
    <w:rsid w:val="00EA2CCE"/>
    <w:rsid w:val="00EB09F6"/>
    <w:rsid w:val="00EC2419"/>
    <w:rsid w:val="00ED024C"/>
    <w:rsid w:val="00ED326B"/>
    <w:rsid w:val="00ED3307"/>
    <w:rsid w:val="00ED3955"/>
    <w:rsid w:val="00EE119B"/>
    <w:rsid w:val="00EE248B"/>
    <w:rsid w:val="00EE2A33"/>
    <w:rsid w:val="00EE5D8C"/>
    <w:rsid w:val="00EE7338"/>
    <w:rsid w:val="00EF509F"/>
    <w:rsid w:val="00EF586F"/>
    <w:rsid w:val="00EF6684"/>
    <w:rsid w:val="00F010A8"/>
    <w:rsid w:val="00F011AF"/>
    <w:rsid w:val="00F03F11"/>
    <w:rsid w:val="00F078AD"/>
    <w:rsid w:val="00F12687"/>
    <w:rsid w:val="00F2577E"/>
    <w:rsid w:val="00F513CA"/>
    <w:rsid w:val="00F545F2"/>
    <w:rsid w:val="00F55C07"/>
    <w:rsid w:val="00F577DC"/>
    <w:rsid w:val="00F577E0"/>
    <w:rsid w:val="00F80EF5"/>
    <w:rsid w:val="00F8336F"/>
    <w:rsid w:val="00F85D9B"/>
    <w:rsid w:val="00F94AB3"/>
    <w:rsid w:val="00FA2AA5"/>
    <w:rsid w:val="00FB0EA1"/>
    <w:rsid w:val="00FB51C9"/>
    <w:rsid w:val="00FB5F67"/>
    <w:rsid w:val="00FB68BE"/>
    <w:rsid w:val="00FC7743"/>
    <w:rsid w:val="00FD3344"/>
    <w:rsid w:val="00FE3648"/>
    <w:rsid w:val="00FF0C0D"/>
    <w:rsid w:val="00FF5340"/>
    <w:rsid w:val="00FF78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chartTrackingRefBased/>
  <w15:docId w15:val="{1E1F76A6-B0E8-45C1-9DAC-B6B699EF9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qFormat="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240B"/>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qFormat/>
    <w:rsid w:val="00F80EF5"/>
    <w:pPr>
      <w:outlineLvl w:val="0"/>
    </w:pPr>
  </w:style>
  <w:style w:type="paragraph" w:styleId="Heading2">
    <w:name w:val="heading 2"/>
    <w:basedOn w:val="GG-Title1"/>
    <w:next w:val="Normal"/>
    <w:link w:val="Heading2Char"/>
    <w:unhideWhenUsed/>
    <w:qFormat/>
    <w:rsid w:val="009562D8"/>
    <w:pPr>
      <w:outlineLvl w:val="1"/>
    </w:pPr>
    <w:rPr>
      <w:lang w:val="en-US"/>
    </w:rPr>
  </w:style>
  <w:style w:type="paragraph" w:styleId="Heading3">
    <w:name w:val="heading 3"/>
    <w:basedOn w:val="Normal"/>
    <w:next w:val="Normal"/>
    <w:link w:val="Heading3Char"/>
    <w:unhideWhenUsed/>
    <w:qFormat/>
    <w:rsid w:val="00694D0A"/>
    <w:pPr>
      <w:keepLines/>
      <w:autoSpaceDE w:val="0"/>
      <w:autoSpaceDN w:val="0"/>
      <w:adjustRightInd w:val="0"/>
      <w:spacing w:before="120" w:after="200" w:line="240" w:lineRule="auto"/>
      <w:jc w:val="left"/>
      <w:outlineLvl w:val="2"/>
    </w:pPr>
    <w:rPr>
      <w:b/>
      <w:bCs/>
      <w:color w:val="000000"/>
      <w:sz w:val="36"/>
      <w:szCs w:val="36"/>
    </w:rPr>
  </w:style>
  <w:style w:type="paragraph" w:styleId="Heading4">
    <w:name w:val="heading 4"/>
    <w:basedOn w:val="Normal"/>
    <w:next w:val="Normal"/>
    <w:link w:val="Heading4Char"/>
    <w:unhideWhenUsed/>
    <w:qFormat/>
    <w:rsid w:val="00D75219"/>
    <w:pPr>
      <w:keepNext/>
      <w:keepLines/>
      <w:autoSpaceDE w:val="0"/>
      <w:autoSpaceDN w:val="0"/>
      <w:adjustRightInd w:val="0"/>
      <w:spacing w:before="120" w:after="0" w:line="240" w:lineRule="auto"/>
      <w:outlineLvl w:val="3"/>
    </w:pPr>
    <w:rPr>
      <w:color w:val="000000"/>
      <w:sz w:val="23"/>
      <w:szCs w:val="23"/>
    </w:rPr>
  </w:style>
  <w:style w:type="paragraph" w:styleId="Heading5">
    <w:name w:val="heading 5"/>
    <w:basedOn w:val="Galley"/>
    <w:next w:val="Normal"/>
    <w:link w:val="Heading5Char"/>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outlineLvl w:val="4"/>
    </w:pPr>
    <w:rPr>
      <w:b/>
      <w:smallCaps/>
      <w:lang w:eastAsia="en-US"/>
    </w:rPr>
  </w:style>
  <w:style w:type="paragraph" w:styleId="Heading6">
    <w:name w:val="heading 6"/>
    <w:basedOn w:val="Galley"/>
    <w:next w:val="Normal"/>
    <w:link w:val="Heading6Char"/>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ind w:left="320" w:hanging="178"/>
      <w:jc w:val="left"/>
      <w:outlineLvl w:val="5"/>
    </w:pPr>
    <w:rPr>
      <w:lang w:eastAsia="en-US"/>
    </w:rPr>
  </w:style>
  <w:style w:type="paragraph" w:styleId="Heading7">
    <w:name w:val="heading 7"/>
    <w:basedOn w:val="Galley"/>
    <w:next w:val="Normal"/>
    <w:link w:val="Heading7Char"/>
    <w:unhideWhenUsed/>
    <w:qFormat/>
    <w:rsid w:val="0079069D"/>
    <w:pPr>
      <w:tabs>
        <w:tab w:val="clear" w:pos="640"/>
        <w:tab w:val="clear" w:pos="800"/>
        <w:tab w:val="clear" w:pos="960"/>
        <w:tab w:val="clear" w:pos="1120"/>
        <w:tab w:val="clear" w:pos="1280"/>
        <w:tab w:val="clear" w:pos="1440"/>
        <w:tab w:val="clear" w:pos="1600"/>
        <w:tab w:val="clear" w:pos="1760"/>
        <w:tab w:val="clear" w:pos="1920"/>
        <w:tab w:val="right" w:leader="dot" w:pos="4560"/>
      </w:tabs>
      <w:ind w:left="160" w:hanging="160"/>
      <w:jc w:val="left"/>
      <w:outlineLvl w:val="6"/>
    </w:pPr>
    <w:rPr>
      <w:lang w:eastAsia="en-US"/>
    </w:rPr>
  </w:style>
  <w:style w:type="paragraph" w:styleId="Heading8">
    <w:name w:val="heading 8"/>
    <w:basedOn w:val="Normal"/>
    <w:next w:val="Normal"/>
    <w:link w:val="Heading8Char"/>
    <w:unhideWhenUsed/>
    <w:qFormat/>
    <w:rsid w:val="004872C1"/>
    <w:pPr>
      <w:spacing w:after="0"/>
      <w:outlineLvl w:val="7"/>
    </w:pPr>
    <w:rPr>
      <w:rFonts w:ascii="Cambria" w:eastAsia="Times New Roman" w:hAnsi="Cambria"/>
      <w:sz w:val="20"/>
      <w:szCs w:val="20"/>
    </w:rPr>
  </w:style>
  <w:style w:type="paragraph" w:styleId="Heading9">
    <w:name w:val="heading 9"/>
    <w:basedOn w:val="Normal"/>
    <w:next w:val="Normal"/>
    <w:link w:val="Heading9Char"/>
    <w:unhideWhenUsed/>
    <w:qFormat/>
    <w:rsid w:val="004872C1"/>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99"/>
    <w:qFormat/>
    <w:rsid w:val="004872C1"/>
    <w:pPr>
      <w:spacing w:after="0" w:line="240" w:lineRule="auto"/>
    </w:pPr>
  </w:style>
  <w:style w:type="character" w:customStyle="1" w:styleId="Heading1Char">
    <w:name w:val="Heading 1 Char"/>
    <w:link w:val="Heading1"/>
    <w:rsid w:val="00F80EF5"/>
    <w:rPr>
      <w:rFonts w:ascii="Times New Roman" w:hAnsi="Times New Roman"/>
      <w:b/>
      <w:smallCaps/>
      <w:color w:val="000000"/>
      <w:sz w:val="36"/>
      <w:szCs w:val="22"/>
      <w:lang w:eastAsia="en-US"/>
    </w:rPr>
  </w:style>
  <w:style w:type="character" w:customStyle="1" w:styleId="Heading2Char">
    <w:name w:val="Heading 2 Char"/>
    <w:link w:val="Heading2"/>
    <w:rsid w:val="009562D8"/>
    <w:rPr>
      <w:rFonts w:ascii="Times New Roman" w:hAnsi="Times New Roman"/>
      <w:caps/>
      <w:sz w:val="17"/>
      <w:szCs w:val="17"/>
      <w:lang w:val="en-US" w:eastAsia="en-US"/>
    </w:rPr>
  </w:style>
  <w:style w:type="character" w:customStyle="1" w:styleId="Heading3Char">
    <w:name w:val="Heading 3 Char"/>
    <w:link w:val="Heading3"/>
    <w:rsid w:val="00694D0A"/>
    <w:rPr>
      <w:rFonts w:ascii="Times New Roman" w:hAnsi="Times New Roman"/>
      <w:b/>
      <w:bCs/>
      <w:color w:val="000000"/>
      <w:sz w:val="36"/>
      <w:szCs w:val="36"/>
      <w:lang w:eastAsia="en-US"/>
    </w:rPr>
  </w:style>
  <w:style w:type="character" w:customStyle="1" w:styleId="Heading4Char">
    <w:name w:val="Heading 4 Char"/>
    <w:link w:val="Heading4"/>
    <w:rsid w:val="00D75219"/>
    <w:rPr>
      <w:rFonts w:ascii="Times New Roman" w:hAnsi="Times New Roman"/>
      <w:color w:val="000000"/>
      <w:sz w:val="23"/>
      <w:szCs w:val="23"/>
      <w:lang w:eastAsia="en-US"/>
    </w:rPr>
  </w:style>
  <w:style w:type="character" w:customStyle="1" w:styleId="Heading5Char">
    <w:name w:val="Heading 5 Char"/>
    <w:link w:val="Heading5"/>
    <w:rsid w:val="0016463B"/>
    <w:rPr>
      <w:rFonts w:ascii="Times New Roman" w:eastAsia="Times New Roman" w:hAnsi="Times New Roman"/>
      <w:b/>
      <w:smallCaps/>
      <w:sz w:val="17"/>
      <w:lang w:eastAsia="en-US"/>
    </w:rPr>
  </w:style>
  <w:style w:type="character" w:customStyle="1" w:styleId="Heading6Char">
    <w:name w:val="Heading 6 Char"/>
    <w:link w:val="Heading6"/>
    <w:rsid w:val="0016463B"/>
    <w:rPr>
      <w:rFonts w:ascii="Times New Roman" w:eastAsia="Times New Roman" w:hAnsi="Times New Roman"/>
      <w:sz w:val="17"/>
      <w:lang w:eastAsia="en-US"/>
    </w:rPr>
  </w:style>
  <w:style w:type="character" w:customStyle="1" w:styleId="Heading7Char">
    <w:name w:val="Heading 7 Char"/>
    <w:link w:val="Heading7"/>
    <w:rsid w:val="0079069D"/>
    <w:rPr>
      <w:rFonts w:ascii="Times New Roman" w:eastAsia="Times New Roman" w:hAnsi="Times New Roman"/>
      <w:sz w:val="17"/>
      <w:lang w:eastAsia="en-US"/>
    </w:rPr>
  </w:style>
  <w:style w:type="character" w:customStyle="1" w:styleId="Heading8Char">
    <w:name w:val="Heading 8 Char"/>
    <w:link w:val="Heading8"/>
    <w:rsid w:val="004872C1"/>
    <w:rPr>
      <w:rFonts w:ascii="Cambria" w:eastAsia="Times New Roman" w:hAnsi="Cambria" w:cs="Times New Roman"/>
      <w:sz w:val="20"/>
      <w:szCs w:val="20"/>
    </w:rPr>
  </w:style>
  <w:style w:type="character" w:customStyle="1" w:styleId="Heading9Char">
    <w:name w:val="Heading 9 Char"/>
    <w:link w:val="Heading9"/>
    <w:rsid w:val="004872C1"/>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4872C1"/>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rsid w:val="004872C1"/>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4872C1"/>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4872C1"/>
    <w:rPr>
      <w:rFonts w:ascii="Cambria" w:eastAsia="Times New Roman" w:hAnsi="Cambria" w:cs="Times New Roman"/>
      <w:i/>
      <w:iCs/>
      <w:spacing w:val="13"/>
      <w:sz w:val="24"/>
      <w:szCs w:val="24"/>
    </w:rPr>
  </w:style>
  <w:style w:type="character" w:styleId="Strong">
    <w:name w:val="Strong"/>
    <w:qFormat/>
    <w:rsid w:val="004872C1"/>
    <w:rPr>
      <w:b/>
      <w:bCs/>
    </w:rPr>
  </w:style>
  <w:style w:type="character" w:styleId="Emphasis">
    <w:name w:val="Emphasis"/>
    <w:aliases w:val="ItalicEmphasis"/>
    <w:qFormat/>
    <w:rsid w:val="004872C1"/>
    <w:rPr>
      <w:b/>
      <w:bCs/>
      <w:i/>
      <w:iCs/>
      <w:spacing w:val="10"/>
      <w:bdr w:val="none" w:sz="0" w:space="0" w:color="auto"/>
      <w:shd w:val="clear" w:color="auto" w:fill="auto"/>
    </w:rPr>
  </w:style>
  <w:style w:type="paragraph" w:styleId="ListParagraph">
    <w:name w:val="List Paragraph"/>
    <w:basedOn w:val="Normal"/>
    <w:uiPriority w:val="34"/>
    <w:qFormat/>
    <w:rsid w:val="004872C1"/>
    <w:pPr>
      <w:ind w:left="720"/>
      <w:contextualSpacing/>
    </w:pPr>
  </w:style>
  <w:style w:type="paragraph" w:styleId="Quote">
    <w:name w:val="Quote"/>
    <w:basedOn w:val="Normal"/>
    <w:next w:val="Normal"/>
    <w:link w:val="QuoteChar"/>
    <w:uiPriority w:val="29"/>
    <w:qFormat/>
    <w:rsid w:val="004872C1"/>
    <w:pPr>
      <w:spacing w:before="200" w:after="0"/>
      <w:ind w:left="360" w:right="360"/>
    </w:pPr>
    <w:rPr>
      <w:i/>
      <w:iCs/>
    </w:rPr>
  </w:style>
  <w:style w:type="character" w:customStyle="1" w:styleId="QuoteChar">
    <w:name w:val="Quote Char"/>
    <w:link w:val="Quote"/>
    <w:uiPriority w:val="29"/>
    <w:rsid w:val="004872C1"/>
    <w:rPr>
      <w:i/>
      <w:iCs/>
    </w:rPr>
  </w:style>
  <w:style w:type="paragraph" w:styleId="IntenseQuote">
    <w:name w:val="Intense Quote"/>
    <w:basedOn w:val="Normal"/>
    <w:next w:val="Normal"/>
    <w:link w:val="IntenseQuoteChar"/>
    <w:uiPriority w:val="30"/>
    <w:qFormat/>
    <w:rsid w:val="004872C1"/>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4872C1"/>
    <w:rPr>
      <w:b/>
      <w:bCs/>
      <w:i/>
      <w:iCs/>
    </w:rPr>
  </w:style>
  <w:style w:type="character" w:styleId="SubtleEmphasis">
    <w:name w:val="Subtle Emphasis"/>
    <w:uiPriority w:val="19"/>
    <w:qFormat/>
    <w:rsid w:val="004872C1"/>
    <w:rPr>
      <w:i/>
      <w:iCs/>
    </w:rPr>
  </w:style>
  <w:style w:type="character" w:styleId="IntenseEmphasis">
    <w:name w:val="Intense Emphasis"/>
    <w:uiPriority w:val="21"/>
    <w:qFormat/>
    <w:rsid w:val="004872C1"/>
    <w:rPr>
      <w:b/>
      <w:bCs/>
    </w:rPr>
  </w:style>
  <w:style w:type="character" w:styleId="SubtleReference">
    <w:name w:val="Subtle Reference"/>
    <w:uiPriority w:val="31"/>
    <w:qFormat/>
    <w:rsid w:val="004872C1"/>
    <w:rPr>
      <w:smallCaps/>
    </w:rPr>
  </w:style>
  <w:style w:type="character" w:styleId="IntenseReference">
    <w:name w:val="Intense Reference"/>
    <w:uiPriority w:val="32"/>
    <w:qFormat/>
    <w:rsid w:val="004872C1"/>
    <w:rPr>
      <w:smallCaps/>
      <w:spacing w:val="5"/>
      <w:u w:val="single"/>
    </w:rPr>
  </w:style>
  <w:style w:type="character" w:styleId="BookTitle">
    <w:name w:val="Book Title"/>
    <w:uiPriority w:val="33"/>
    <w:qFormat/>
    <w:rsid w:val="004872C1"/>
    <w:rPr>
      <w:i/>
      <w:iCs/>
      <w:smallCaps/>
      <w:spacing w:val="5"/>
    </w:rPr>
  </w:style>
  <w:style w:type="paragraph" w:styleId="TOCHeading">
    <w:name w:val="TOC Heading"/>
    <w:basedOn w:val="Heading1"/>
    <w:next w:val="Normal"/>
    <w:uiPriority w:val="39"/>
    <w:unhideWhenUsed/>
    <w:qFormat/>
    <w:rsid w:val="004872C1"/>
    <w:pPr>
      <w:outlineLvl w:val="9"/>
    </w:pPr>
    <w:rPr>
      <w:lang w:bidi="en-US"/>
    </w:rPr>
  </w:style>
  <w:style w:type="paragraph" w:styleId="BalloonText">
    <w:name w:val="Balloon Text"/>
    <w:basedOn w:val="Normal"/>
    <w:link w:val="BalloonTextChar"/>
    <w:uiPriority w:val="99"/>
    <w:unhideWhenUsed/>
    <w:rsid w:val="00777F88"/>
    <w:pPr>
      <w:spacing w:after="0" w:line="240" w:lineRule="auto"/>
    </w:pPr>
    <w:rPr>
      <w:rFonts w:ascii="Tahoma" w:hAnsi="Tahoma" w:cs="Tahoma"/>
      <w:sz w:val="16"/>
      <w:szCs w:val="16"/>
    </w:rPr>
  </w:style>
  <w:style w:type="character" w:customStyle="1" w:styleId="BalloonTextChar">
    <w:name w:val="Balloon Text Char"/>
    <w:link w:val="BalloonText"/>
    <w:uiPriority w:val="99"/>
    <w:rsid w:val="00777F88"/>
    <w:rPr>
      <w:rFonts w:ascii="Tahoma" w:hAnsi="Tahoma" w:cs="Tahoma"/>
      <w:sz w:val="16"/>
      <w:szCs w:val="16"/>
      <w:lang w:eastAsia="en-US"/>
    </w:rPr>
  </w:style>
  <w:style w:type="paragraph" w:styleId="Header">
    <w:name w:val="header"/>
    <w:aliases w:val="Header Odd"/>
    <w:basedOn w:val="Normal"/>
    <w:link w:val="HeaderChar"/>
    <w:unhideWhenUsed/>
    <w:rsid w:val="00777F88"/>
    <w:pPr>
      <w:tabs>
        <w:tab w:val="center" w:pos="4513"/>
        <w:tab w:val="right" w:pos="9026"/>
      </w:tabs>
      <w:spacing w:after="0" w:line="240" w:lineRule="auto"/>
    </w:pPr>
  </w:style>
  <w:style w:type="character" w:customStyle="1" w:styleId="HeaderChar">
    <w:name w:val="Header Char"/>
    <w:aliases w:val="Header Odd Char"/>
    <w:link w:val="Header"/>
    <w:rsid w:val="00777F88"/>
    <w:rPr>
      <w:sz w:val="22"/>
      <w:szCs w:val="22"/>
      <w:lang w:eastAsia="en-US"/>
    </w:rPr>
  </w:style>
  <w:style w:type="paragraph" w:styleId="Footer">
    <w:name w:val="footer"/>
    <w:basedOn w:val="Normal"/>
    <w:link w:val="FooterChar"/>
    <w:uiPriority w:val="99"/>
    <w:unhideWhenUsed/>
    <w:rsid w:val="00777F88"/>
    <w:pPr>
      <w:tabs>
        <w:tab w:val="center" w:pos="4513"/>
        <w:tab w:val="right" w:pos="9026"/>
      </w:tabs>
      <w:spacing w:after="0" w:line="240" w:lineRule="auto"/>
    </w:pPr>
  </w:style>
  <w:style w:type="character" w:customStyle="1" w:styleId="FooterChar">
    <w:name w:val="Footer Char"/>
    <w:link w:val="Footer"/>
    <w:uiPriority w:val="99"/>
    <w:rsid w:val="00777F88"/>
    <w:rPr>
      <w:sz w:val="22"/>
      <w:szCs w:val="22"/>
      <w:lang w:eastAsia="en-US"/>
    </w:rPr>
  </w:style>
  <w:style w:type="character" w:styleId="Hyperlink">
    <w:name w:val="Hyperlink"/>
    <w:uiPriority w:val="99"/>
    <w:unhideWhenUsed/>
    <w:rsid w:val="00777F88"/>
    <w:rPr>
      <w:color w:val="0000FF"/>
      <w:u w:val="single"/>
    </w:rPr>
  </w:style>
  <w:style w:type="paragraph" w:customStyle="1" w:styleId="Galley">
    <w:name w:val="Galley"/>
    <w:link w:val="GalleyChar"/>
    <w:qFormat/>
    <w:rsid w:val="008008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8008DD"/>
    <w:rPr>
      <w:rFonts w:ascii="Times New Roman" w:eastAsia="Times New Roman" w:hAnsi="Times New Roman"/>
      <w:sz w:val="17"/>
    </w:rPr>
  </w:style>
  <w:style w:type="character" w:styleId="PageNumber">
    <w:name w:val="page number"/>
    <w:basedOn w:val="DefaultParagraphFont"/>
    <w:rsid w:val="00C032B2"/>
  </w:style>
  <w:style w:type="numbering" w:customStyle="1" w:styleId="NoList1">
    <w:name w:val="No List1"/>
    <w:next w:val="NoList"/>
    <w:uiPriority w:val="99"/>
    <w:semiHidden/>
    <w:unhideWhenUsed/>
    <w:rsid w:val="00682532"/>
  </w:style>
  <w:style w:type="paragraph" w:customStyle="1" w:styleId="preamblehead">
    <w:name w:val="preamblehead"/>
    <w:rsid w:val="00682532"/>
    <w:pPr>
      <w:keepNext/>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chapterhead">
    <w:name w:val="chapter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
    <w:name w:val="part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
    <w:name w:val="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
    <w:name w:val="sub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
    <w:name w:val="schedule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
    <w:name w:val="clausehead"/>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leghistoryhead">
    <w:name w:val="leghistoryhead"/>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customStyle="1" w:styleId="contentshead">
    <w:name w:val="contentshead"/>
    <w:rsid w:val="00682532"/>
    <w:pPr>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historyhead2">
    <w:name w:val="historyhead2"/>
    <w:uiPriority w:val="99"/>
    <w:rsid w:val="00682532"/>
    <w:pPr>
      <w:keepNext/>
      <w:keepLines/>
      <w:autoSpaceDE w:val="0"/>
      <w:autoSpaceDN w:val="0"/>
      <w:adjustRightInd w:val="0"/>
      <w:spacing w:before="280" w:after="120"/>
    </w:pPr>
    <w:rPr>
      <w:rFonts w:ascii="Times New Roman" w:eastAsia="Times New Roman" w:hAnsi="Times New Roman"/>
      <w:b/>
      <w:bCs/>
      <w:color w:val="000000"/>
      <w:sz w:val="28"/>
      <w:szCs w:val="28"/>
    </w:rPr>
  </w:style>
  <w:style w:type="paragraph" w:styleId="TOC1">
    <w:name w:val="toc 1"/>
    <w:basedOn w:val="GG-SDated"/>
    <w:next w:val="GG-body"/>
    <w:autoRedefine/>
    <w:uiPriority w:val="39"/>
    <w:qFormat/>
    <w:rsid w:val="00C3442B"/>
    <w:pPr>
      <w:keepLines/>
      <w:tabs>
        <w:tab w:val="right" w:leader="dot" w:pos="4550"/>
      </w:tabs>
      <w:autoSpaceDE w:val="0"/>
      <w:autoSpaceDN w:val="0"/>
      <w:adjustRightInd w:val="0"/>
      <w:spacing w:before="80"/>
      <w:ind w:left="142" w:hanging="142"/>
      <w:jc w:val="left"/>
    </w:pPr>
    <w:rPr>
      <w:color w:val="000000"/>
      <w:szCs w:val="30"/>
      <w:lang w:eastAsia="en-AU"/>
    </w:rPr>
  </w:style>
  <w:style w:type="paragraph" w:customStyle="1" w:styleId="formatchapter155chapterhead">
    <w:name w:val="format.chapter.15.5chapterhead"/>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31"/>
      <w:szCs w:val="31"/>
    </w:rPr>
  </w:style>
  <w:style w:type="paragraph" w:customStyle="1" w:styleId="formatchapter155boldchapterhead">
    <w:name w:val="format.chapter.15.5.bold.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1"/>
      <w:szCs w:val="31"/>
    </w:rPr>
  </w:style>
  <w:style w:type="paragraph" w:customStyle="1" w:styleId="formatchapter17chapterhead">
    <w:name w:val="format.chapter.17.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4"/>
      <w:szCs w:val="34"/>
    </w:rPr>
  </w:style>
  <w:style w:type="paragraph" w:customStyle="1" w:styleId="formatchapter17boldchapterhead">
    <w:name w:val="format.chapter.17.bold.chapterhead"/>
    <w:uiPriority w:val="99"/>
    <w:rsid w:val="00682532"/>
    <w:pPr>
      <w:keepNext/>
      <w:keepLines/>
      <w:autoSpaceDE w:val="0"/>
      <w:autoSpaceDN w:val="0"/>
      <w:adjustRightInd w:val="0"/>
      <w:spacing w:before="280"/>
      <w:ind w:left="2155" w:hanging="567"/>
    </w:pPr>
    <w:rPr>
      <w:rFonts w:ascii="Times New Roman" w:eastAsia="Times New Roman" w:hAnsi="Times New Roman"/>
      <w:b/>
      <w:bCs/>
      <w:color w:val="000000"/>
      <w:sz w:val="34"/>
      <w:szCs w:val="34"/>
    </w:rPr>
  </w:style>
  <w:style w:type="paragraph" w:customStyle="1" w:styleId="formatpart145boldparthead">
    <w:name w:val="format.part.14.5.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29"/>
      <w:szCs w:val="29"/>
    </w:rPr>
  </w:style>
  <w:style w:type="paragraph" w:customStyle="1" w:styleId="formatpart145parthead">
    <w:name w:val="format.part.14.5.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29"/>
      <w:szCs w:val="29"/>
    </w:rPr>
  </w:style>
  <w:style w:type="paragraph" w:customStyle="1" w:styleId="formatpart16parthead">
    <w:name w:val="format.part.16.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partheadlevel2">
    <w:name w:val="format.part.16.partheadlevel2"/>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boldparthead">
    <w:name w:val="format.part.16.bold.parthead"/>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boldpartheadlevel2">
    <w:name w:val="format.part.16.bold.partheadlevel2"/>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shsshpartheadlevel2">
    <w:name w:val="format.part.16.shssh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reambleclauseheadlevel1">
    <w:name w:val="preambleclauseheadlevel1"/>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level2">
    <w:name w:val="preambleclauseheadlevel2"/>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1">
    <w:name w:val="preambleclauseheadkeepwithnextlevel1"/>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2">
    <w:name w:val="preambleclauseheadkeepwithnextlevel2"/>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1">
    <w:name w:val="preambleclauseheadsubclauselevel1"/>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2">
    <w:name w:val="preambleclauseheadsubclauselevel2"/>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1">
    <w:name w:val="preambleclauseheadsubclausekeepwithnextlevel1"/>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2">
    <w:name w:val="preambleclauseheadsubclausekeepwithnextlevel2"/>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clauseheadlevel1">
    <w:name w:val="clauseheadlevel1"/>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2">
    <w:name w:val="clauseheadlevel2"/>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3">
    <w:name w:val="clauseheadlevel3"/>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4">
    <w:name w:val="clauseheadlevel4"/>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5">
    <w:name w:val="clauseheadlevel5"/>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groupclauseheadlevel1">
    <w:name w:val="clausegroup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hapterheadlevel1">
    <w:name w:val="chapter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level1">
    <w:name w:val="partheadlevel1"/>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artheadlevel2">
    <w:name w:val="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level1">
    <w:name w:val="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2">
    <w:name w:val="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3">
    <w:name w:val="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level1">
    <w:name w:val="sub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2">
    <w:name w:val="sub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3">
    <w:name w:val="sub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4">
    <w:name w:val="subdivisionhea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5">
    <w:name w:val="subdivisionheadlevel5"/>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level1">
    <w:name w:val="scheduleheadlevel1"/>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scheduleheadlevel2">
    <w:name w:val="schedule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formatdivisionhead125ptfontsizelevel2">
    <w:name w:val="formatdivisionhead12.5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2">
    <w:name w:val="formatdivisionhead14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2">
    <w:name w:val="formatdivisionheaditalic12.5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2">
    <w:name w:val="formatdivisionheaditalic14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2">
    <w:name w:val="formatdivisionhead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2">
    <w:name w:val="formatdivisionhead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2">
    <w:name w:val="formatdivisionheaditalic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2">
    <w:name w:val="formatdivisionheaditalic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divisionhead125ptfontsizelevel3">
    <w:name w:val="formatdivisionhead12.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3">
    <w:name w:val="formatdivisionhead14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3">
    <w:name w:val="formatdivisionheaditalic12.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3">
    <w:name w:val="formatdivisionheaditalic14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3">
    <w:name w:val="formatdivisionhead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3">
    <w:name w:val="formatdivisionhead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3">
    <w:name w:val="formatdivisionheaditalic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3">
    <w:name w:val="formatdivisionheaditalic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subdivisionheaditalic115ptfontsizelevel3">
    <w:name w:val="formatsubdivisionheaditalic11.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115ptfontsizelevel3">
    <w:name w:val="formatsubdivisionhead11.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italic13ptfontsizelevel3">
    <w:name w:val="formatsubdivisionheaditalic13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7"/>
      <w:szCs w:val="27"/>
    </w:rPr>
  </w:style>
  <w:style w:type="paragraph" w:customStyle="1" w:styleId="formatsubdivisionhead13ptfontsizelevel3">
    <w:name w:val="formatsubdivisionhead13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7"/>
      <w:szCs w:val="27"/>
    </w:rPr>
  </w:style>
  <w:style w:type="paragraph" w:customStyle="1" w:styleId="formatsubdivisionheaditalic115ptfontsizeboldlevel3">
    <w:name w:val="formatsubdivisionheaditalic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115ptfontsizeboldlevel3">
    <w:name w:val="formatsubdivisionhead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italic13ptfontsizeboldlevel3">
    <w:name w:val="formatsubdivisionheaditalic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7"/>
      <w:szCs w:val="27"/>
    </w:rPr>
  </w:style>
  <w:style w:type="paragraph" w:customStyle="1" w:styleId="formatsubdivisionhead13ptfontsizeboldlevel3">
    <w:name w:val="formatsubdivisionhead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7"/>
      <w:szCs w:val="27"/>
    </w:rPr>
  </w:style>
  <w:style w:type="paragraph" w:customStyle="1" w:styleId="formatsubdivisionhead115ptfontsizelevel4">
    <w:name w:val="formatsubdivisionhead11.5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13ptfontsizelevel4">
    <w:name w:val="formatsubdivisionhead13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6"/>
      <w:szCs w:val="26"/>
    </w:rPr>
  </w:style>
  <w:style w:type="paragraph" w:customStyle="1" w:styleId="formatsubdivisionheaditalic115ptlevel4">
    <w:name w:val="formatsubdivisionheaditalic11.5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italic13ptlevel4">
    <w:name w:val="formatsubdivisionheaditalic13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6"/>
      <w:szCs w:val="26"/>
    </w:rPr>
  </w:style>
  <w:style w:type="paragraph" w:styleId="TOC2">
    <w:name w:val="toc 2"/>
    <w:basedOn w:val="Normal"/>
    <w:next w:val="Normal"/>
    <w:uiPriority w:val="39"/>
    <w:qFormat/>
    <w:rsid w:val="00A37EF6"/>
    <w:pPr>
      <w:keepLines/>
      <w:autoSpaceDE w:val="0"/>
      <w:autoSpaceDN w:val="0"/>
      <w:adjustRightInd w:val="0"/>
      <w:spacing w:after="0"/>
      <w:jc w:val="left"/>
    </w:pPr>
    <w:rPr>
      <w:rFonts w:eastAsia="Times New Roman"/>
      <w:color w:val="000000"/>
      <w:szCs w:val="26"/>
      <w:lang w:eastAsia="en-AU"/>
    </w:rPr>
  </w:style>
  <w:style w:type="paragraph" w:customStyle="1" w:styleId="formatsubdivisionhead115ptfontsizeboldlevel4">
    <w:name w:val="formatsubdivisionhead11.5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13ptfontsizeboldlevel4">
    <w:name w:val="formatsubdivisionhead13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formatsubdivisionheaditalic115ptboldlevel4">
    <w:name w:val="formatsubdivisionheaditalic11.5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italic13ptboldlevel4">
    <w:name w:val="formatsubdivisionheaditalic13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6"/>
      <w:szCs w:val="26"/>
    </w:rPr>
  </w:style>
  <w:style w:type="paragraph" w:customStyle="1" w:styleId="leghistoryheadlevel1">
    <w:name w:val="leghistoryheadlevel1"/>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styleId="TOC3">
    <w:name w:val="toc 3"/>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4">
    <w:name w:val="toc 4"/>
    <w:basedOn w:val="Normal"/>
    <w:next w:val="Normal"/>
    <w:uiPriority w:val="39"/>
    <w:qFormat/>
    <w:rsid w:val="00682532"/>
    <w:pPr>
      <w:keepLines/>
      <w:autoSpaceDE w:val="0"/>
      <w:autoSpaceDN w:val="0"/>
      <w:adjustRightInd w:val="0"/>
      <w:spacing w:before="120" w:after="120" w:line="240" w:lineRule="auto"/>
      <w:jc w:val="left"/>
    </w:pPr>
    <w:rPr>
      <w:rFonts w:eastAsia="Times New Roman"/>
      <w:color w:val="000000"/>
      <w:sz w:val="18"/>
      <w:szCs w:val="18"/>
      <w:lang w:eastAsia="en-AU"/>
    </w:rPr>
  </w:style>
  <w:style w:type="paragraph" w:styleId="TOC5">
    <w:name w:val="toc 5"/>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6">
    <w:name w:val="toc 6"/>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26"/>
      <w:szCs w:val="26"/>
      <w:lang w:eastAsia="en-AU"/>
    </w:rPr>
  </w:style>
  <w:style w:type="paragraph" w:styleId="TOC7">
    <w:name w:val="toc 7"/>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0"/>
      <w:szCs w:val="30"/>
      <w:lang w:eastAsia="en-AU"/>
    </w:rPr>
  </w:style>
  <w:style w:type="paragraph" w:styleId="TOC8">
    <w:name w:val="toc 8"/>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4"/>
      <w:szCs w:val="34"/>
      <w:lang w:eastAsia="en-AU"/>
    </w:rPr>
  </w:style>
  <w:style w:type="paragraph" w:styleId="TOC9">
    <w:name w:val="toc 9"/>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38"/>
      <w:szCs w:val="38"/>
      <w:lang w:eastAsia="en-AU"/>
    </w:rPr>
  </w:style>
  <w:style w:type="character" w:styleId="LineNumber">
    <w:name w:val="line number"/>
    <w:rsid w:val="00682532"/>
    <w:rPr>
      <w:sz w:val="20"/>
      <w:szCs w:val="20"/>
    </w:rPr>
  </w:style>
  <w:style w:type="paragraph" w:customStyle="1" w:styleId="Title1">
    <w:name w:val="Title1"/>
    <w:basedOn w:val="Normal"/>
    <w:next w:val="Normal"/>
    <w:link w:val="Title1Char"/>
    <w:qFormat/>
    <w:rsid w:val="00256C71"/>
    <w:pPr>
      <w:jc w:val="center"/>
    </w:pPr>
    <w:rPr>
      <w:caps/>
      <w:szCs w:val="17"/>
    </w:rPr>
  </w:style>
  <w:style w:type="character" w:customStyle="1" w:styleId="Title1Char">
    <w:name w:val="Title1 Char"/>
    <w:link w:val="Title1"/>
    <w:rsid w:val="00256C71"/>
    <w:rPr>
      <w:rFonts w:ascii="Times New Roman" w:hAnsi="Times New Roman"/>
      <w:caps/>
      <w:sz w:val="17"/>
      <w:szCs w:val="17"/>
      <w:lang w:eastAsia="en-US"/>
    </w:rPr>
  </w:style>
  <w:style w:type="paragraph" w:customStyle="1" w:styleId="Title2">
    <w:name w:val="Title2"/>
    <w:basedOn w:val="Normal"/>
    <w:next w:val="Normal"/>
    <w:link w:val="Title2Char"/>
    <w:qFormat/>
    <w:rsid w:val="00256C71"/>
    <w:pPr>
      <w:jc w:val="center"/>
    </w:pPr>
    <w:rPr>
      <w:smallCaps/>
      <w:szCs w:val="17"/>
    </w:rPr>
  </w:style>
  <w:style w:type="character" w:customStyle="1" w:styleId="Title2Char">
    <w:name w:val="Title2 Char"/>
    <w:link w:val="Title2"/>
    <w:rsid w:val="00256C71"/>
    <w:rPr>
      <w:rFonts w:ascii="Times New Roman" w:hAnsi="Times New Roman"/>
      <w:smallCaps/>
      <w:sz w:val="17"/>
      <w:szCs w:val="17"/>
      <w:lang w:eastAsia="en-US"/>
    </w:rPr>
  </w:style>
  <w:style w:type="paragraph" w:customStyle="1" w:styleId="Title3">
    <w:name w:val="Title3"/>
    <w:basedOn w:val="Normal"/>
    <w:next w:val="Normal"/>
    <w:link w:val="Title3Char"/>
    <w:qFormat/>
    <w:rsid w:val="00256C71"/>
    <w:pPr>
      <w:jc w:val="center"/>
    </w:pPr>
    <w:rPr>
      <w:i/>
      <w:szCs w:val="17"/>
    </w:rPr>
  </w:style>
  <w:style w:type="character" w:customStyle="1" w:styleId="Title3Char">
    <w:name w:val="Title3 Char"/>
    <w:link w:val="Title3"/>
    <w:rsid w:val="00256C71"/>
    <w:rPr>
      <w:rFonts w:ascii="Times New Roman" w:hAnsi="Times New Roman"/>
      <w:i/>
      <w:sz w:val="17"/>
      <w:szCs w:val="17"/>
      <w:lang w:eastAsia="en-US"/>
    </w:rPr>
  </w:style>
  <w:style w:type="paragraph" w:customStyle="1" w:styleId="Bullets2">
    <w:name w:val="Bullets2"/>
    <w:basedOn w:val="Galley"/>
    <w:link w:val="Bullets2Char"/>
    <w:qFormat/>
    <w:rsid w:val="00256C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Bullets2Char">
    <w:name w:val="Bullets2 Char"/>
    <w:link w:val="Bullets2"/>
    <w:rsid w:val="00256C71"/>
    <w:rPr>
      <w:rFonts w:ascii="Times New Roman" w:eastAsia="Times New Roman" w:hAnsi="Times New Roman"/>
      <w:sz w:val="17"/>
      <w:szCs w:val="17"/>
      <w:lang w:eastAsia="en-US"/>
    </w:rPr>
  </w:style>
  <w:style w:type="paragraph" w:customStyle="1" w:styleId="GHeading1">
    <w:name w:val="G Heading 1"/>
    <w:basedOn w:val="Galley"/>
    <w:link w:val="GHeading1Char"/>
    <w:rsid w:val="00685927"/>
    <w:pPr>
      <w:spacing w:after="0"/>
      <w:jc w:val="center"/>
    </w:pPr>
    <w:rPr>
      <w:lang w:val="x-none" w:eastAsia="x-none"/>
    </w:rPr>
  </w:style>
  <w:style w:type="character" w:customStyle="1" w:styleId="GHeading1Char">
    <w:name w:val="G Heading 1 Char"/>
    <w:link w:val="GHeading1"/>
    <w:rsid w:val="00685927"/>
    <w:rPr>
      <w:rFonts w:ascii="Times New Roman" w:eastAsia="Times New Roman" w:hAnsi="Times New Roman"/>
      <w:sz w:val="17"/>
      <w:lang w:val="x-none" w:eastAsia="x-none"/>
    </w:rPr>
  </w:style>
  <w:style w:type="paragraph" w:customStyle="1" w:styleId="GHeading2">
    <w:name w:val="G Heading 2"/>
    <w:basedOn w:val="Galley"/>
    <w:link w:val="GHeading2Char"/>
    <w:rsid w:val="00685927"/>
    <w:pPr>
      <w:jc w:val="center"/>
    </w:pPr>
    <w:rPr>
      <w:i/>
      <w:lang w:val="x-none" w:eastAsia="x-none"/>
    </w:rPr>
  </w:style>
  <w:style w:type="character" w:customStyle="1" w:styleId="GHeading2Char">
    <w:name w:val="G Heading 2 Char"/>
    <w:link w:val="GHeading2"/>
    <w:rsid w:val="00685927"/>
    <w:rPr>
      <w:rFonts w:ascii="Times New Roman" w:eastAsia="Times New Roman" w:hAnsi="Times New Roman"/>
      <w:i/>
      <w:sz w:val="17"/>
      <w:lang w:val="x-none" w:eastAsia="x-none"/>
    </w:rPr>
  </w:style>
  <w:style w:type="paragraph" w:customStyle="1" w:styleId="GHeading3">
    <w:name w:val="G Heading 3"/>
    <w:basedOn w:val="Galley"/>
    <w:link w:val="GHeading3Char"/>
    <w:rsid w:val="00685927"/>
    <w:pPr>
      <w:jc w:val="center"/>
    </w:pPr>
    <w:rPr>
      <w:i/>
      <w:lang w:val="x-none" w:eastAsia="x-none"/>
    </w:rPr>
  </w:style>
  <w:style w:type="character" w:customStyle="1" w:styleId="GHeading3Char">
    <w:name w:val="G Heading 3 Char"/>
    <w:link w:val="GHeading3"/>
    <w:rsid w:val="00685927"/>
    <w:rPr>
      <w:rFonts w:ascii="Times New Roman" w:eastAsia="Times New Roman" w:hAnsi="Times New Roman"/>
      <w:i/>
      <w:sz w:val="17"/>
      <w:lang w:val="x-none" w:eastAsia="x-none"/>
    </w:rPr>
  </w:style>
  <w:style w:type="paragraph" w:customStyle="1" w:styleId="GG-body">
    <w:name w:val="GG-body"/>
    <w:basedOn w:val="Normal"/>
    <w:link w:val="GG-bodyChar"/>
    <w:qFormat/>
    <w:rsid w:val="00685927"/>
    <w:rPr>
      <w:rFonts w:eastAsia="Times New Roman"/>
      <w:szCs w:val="17"/>
    </w:rPr>
  </w:style>
  <w:style w:type="character" w:customStyle="1" w:styleId="GG-bodyChar">
    <w:name w:val="GG-body Char"/>
    <w:link w:val="GG-body"/>
    <w:rsid w:val="00685927"/>
    <w:rPr>
      <w:rFonts w:ascii="Times New Roman" w:eastAsia="Times New Roman" w:hAnsi="Times New Roman"/>
      <w:sz w:val="17"/>
      <w:szCs w:val="17"/>
      <w:lang w:eastAsia="en-US"/>
    </w:rPr>
  </w:style>
  <w:style w:type="paragraph" w:customStyle="1" w:styleId="GG-Bullets1">
    <w:name w:val="GG-Bullets1"/>
    <w:basedOn w:val="Normal"/>
    <w:next w:val="Normal"/>
    <w:link w:val="GG-Bullets1Char"/>
    <w:qFormat/>
    <w:rsid w:val="00685927"/>
    <w:pPr>
      <w:numPr>
        <w:numId w:val="1"/>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685927"/>
    <w:rPr>
      <w:rFonts w:ascii="CG Times (W1)" w:eastAsia="Times New Roman" w:hAnsi="CG Times (W1)"/>
      <w:sz w:val="17"/>
      <w:szCs w:val="17"/>
      <w:lang w:eastAsia="en-US"/>
    </w:rPr>
  </w:style>
  <w:style w:type="paragraph" w:customStyle="1" w:styleId="GG-Bullets2">
    <w:name w:val="GG-Bullets2"/>
    <w:basedOn w:val="Galley"/>
    <w:link w:val="GG-Bullets2Char"/>
    <w:qFormat/>
    <w:rsid w:val="00685927"/>
    <w:pPr>
      <w:numPr>
        <w:numId w:val="2"/>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685927"/>
    <w:rPr>
      <w:rFonts w:ascii="Times New Roman" w:eastAsia="Times New Roman" w:hAnsi="Times New Roman"/>
      <w:sz w:val="17"/>
      <w:szCs w:val="17"/>
      <w:lang w:eastAsia="en-US"/>
    </w:rPr>
  </w:style>
  <w:style w:type="paragraph" w:customStyle="1" w:styleId="GG-Numbers1">
    <w:name w:val="GG-Numbers1"/>
    <w:basedOn w:val="ListParagraph"/>
    <w:link w:val="GG-Numbers1Char"/>
    <w:qFormat/>
    <w:rsid w:val="00685927"/>
    <w:pPr>
      <w:numPr>
        <w:numId w:val="3"/>
      </w:numPr>
    </w:pPr>
    <w:rPr>
      <w:rFonts w:eastAsia="Times New Roman"/>
      <w:szCs w:val="17"/>
    </w:rPr>
  </w:style>
  <w:style w:type="character" w:customStyle="1" w:styleId="GG-Numbers1Char">
    <w:name w:val="GG-Numbers1 Char"/>
    <w:link w:val="GG-Numbers1"/>
    <w:rsid w:val="00685927"/>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685927"/>
    <w:pPr>
      <w:spacing w:after="0"/>
    </w:pPr>
  </w:style>
  <w:style w:type="character" w:customStyle="1" w:styleId="GG-SDatedChar">
    <w:name w:val="GG-S.Dated Char"/>
    <w:link w:val="GG-SDated"/>
    <w:rsid w:val="00685927"/>
    <w:rPr>
      <w:rFonts w:ascii="Times New Roman" w:eastAsia="Times New Roman" w:hAnsi="Times New Roman"/>
      <w:sz w:val="17"/>
      <w:szCs w:val="17"/>
      <w:lang w:eastAsia="en-US"/>
    </w:rPr>
  </w:style>
  <w:style w:type="paragraph" w:customStyle="1" w:styleId="GG-SName">
    <w:name w:val="GG-S.Name"/>
    <w:basedOn w:val="Normal"/>
    <w:link w:val="GG-SNameChar"/>
    <w:qFormat/>
    <w:rsid w:val="00685927"/>
    <w:pPr>
      <w:spacing w:after="0"/>
      <w:jc w:val="right"/>
    </w:pPr>
    <w:rPr>
      <w:rFonts w:eastAsia="Times New Roman"/>
      <w:smallCaps/>
      <w:szCs w:val="20"/>
    </w:rPr>
  </w:style>
  <w:style w:type="character" w:customStyle="1" w:styleId="GG-SNameChar">
    <w:name w:val="GG-S.Name Char"/>
    <w:link w:val="GG-SName"/>
    <w:rsid w:val="00685927"/>
    <w:rPr>
      <w:rFonts w:ascii="Times New Roman" w:eastAsia="Times New Roman" w:hAnsi="Times New Roman"/>
      <w:smallCaps/>
      <w:sz w:val="17"/>
      <w:lang w:eastAsia="en-US"/>
    </w:rPr>
  </w:style>
  <w:style w:type="character" w:customStyle="1" w:styleId="GG-SigName">
    <w:name w:val="GG-SigName"/>
    <w:uiPriority w:val="1"/>
    <w:rsid w:val="00685927"/>
    <w:rPr>
      <w:rFonts w:ascii="Times New Roman" w:hAnsi="Times New Roman"/>
      <w:smallCaps/>
      <w:sz w:val="17"/>
      <w:szCs w:val="17"/>
      <w:lang w:eastAsia="en-US"/>
    </w:rPr>
  </w:style>
  <w:style w:type="paragraph" w:customStyle="1" w:styleId="GG-Signature">
    <w:name w:val="GG-Signature"/>
    <w:basedOn w:val="Normal"/>
    <w:link w:val="GG-SignatureChar"/>
    <w:qFormat/>
    <w:rsid w:val="00685927"/>
    <w:pPr>
      <w:spacing w:after="0"/>
      <w:jc w:val="right"/>
    </w:pPr>
    <w:rPr>
      <w:rFonts w:eastAsia="Times New Roman"/>
      <w:szCs w:val="17"/>
    </w:rPr>
  </w:style>
  <w:style w:type="character" w:customStyle="1" w:styleId="GG-SignatureChar">
    <w:name w:val="GG-Signature Char"/>
    <w:link w:val="GG-Signature"/>
    <w:rsid w:val="00685927"/>
    <w:rPr>
      <w:rFonts w:ascii="Times New Roman" w:eastAsia="Times New Roman" w:hAnsi="Times New Roman"/>
      <w:sz w:val="17"/>
      <w:szCs w:val="17"/>
      <w:lang w:eastAsia="en-US"/>
    </w:rPr>
  </w:style>
  <w:style w:type="character" w:customStyle="1" w:styleId="GG-SignatureName">
    <w:name w:val="GG-SignatureName"/>
    <w:uiPriority w:val="1"/>
    <w:rsid w:val="00685927"/>
    <w:rPr>
      <w:rFonts w:ascii="Times New Roman" w:eastAsia="Times New Roman" w:hAnsi="Times New Roman"/>
      <w:smallCaps/>
      <w:sz w:val="17"/>
      <w:szCs w:val="17"/>
      <w:lang w:eastAsia="en-US"/>
    </w:rPr>
  </w:style>
  <w:style w:type="paragraph" w:customStyle="1" w:styleId="GG-Sub1">
    <w:name w:val="GG-Sub1"/>
    <w:basedOn w:val="GG-body"/>
    <w:next w:val="GG-body"/>
    <w:link w:val="GG-Sub1Char"/>
    <w:qFormat/>
    <w:rsid w:val="00685927"/>
    <w:rPr>
      <w:b/>
    </w:rPr>
  </w:style>
  <w:style w:type="character" w:customStyle="1" w:styleId="GG-Sub1Char">
    <w:name w:val="GG-Sub1 Char"/>
    <w:link w:val="GG-Sub1"/>
    <w:rsid w:val="00685927"/>
    <w:rPr>
      <w:rFonts w:ascii="Times New Roman" w:eastAsia="Times New Roman" w:hAnsi="Times New Roman"/>
      <w:b/>
      <w:sz w:val="17"/>
      <w:szCs w:val="17"/>
      <w:lang w:eastAsia="en-US"/>
    </w:rPr>
  </w:style>
  <w:style w:type="paragraph" w:customStyle="1" w:styleId="GG-Sub2">
    <w:name w:val="GG-Sub2"/>
    <w:basedOn w:val="GG-Sub1"/>
    <w:next w:val="GG-body"/>
    <w:link w:val="GG-Sub2Char"/>
    <w:qFormat/>
    <w:rsid w:val="00685927"/>
    <w:rPr>
      <w:b w:val="0"/>
      <w:i/>
    </w:rPr>
  </w:style>
  <w:style w:type="character" w:customStyle="1" w:styleId="GG-Sub2Char">
    <w:name w:val="GG-Sub2 Char"/>
    <w:link w:val="GG-Sub2"/>
    <w:rsid w:val="00685927"/>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685927"/>
    <w:pPr>
      <w:jc w:val="center"/>
    </w:pPr>
    <w:rPr>
      <w:caps/>
      <w:szCs w:val="17"/>
    </w:rPr>
  </w:style>
  <w:style w:type="character" w:customStyle="1" w:styleId="GG-Title1Char">
    <w:name w:val="GG-Title1 Char"/>
    <w:link w:val="GG-Title1"/>
    <w:rsid w:val="00685927"/>
    <w:rPr>
      <w:rFonts w:ascii="Times New Roman" w:hAnsi="Times New Roman"/>
      <w:caps/>
      <w:sz w:val="17"/>
      <w:szCs w:val="17"/>
      <w:lang w:eastAsia="en-US"/>
    </w:rPr>
  </w:style>
  <w:style w:type="paragraph" w:customStyle="1" w:styleId="GG-Title2">
    <w:name w:val="GG-Title2"/>
    <w:basedOn w:val="Normal"/>
    <w:next w:val="Normal"/>
    <w:link w:val="GG-Title2Char"/>
    <w:qFormat/>
    <w:rsid w:val="00685927"/>
    <w:pPr>
      <w:jc w:val="center"/>
    </w:pPr>
    <w:rPr>
      <w:smallCaps/>
      <w:szCs w:val="17"/>
    </w:rPr>
  </w:style>
  <w:style w:type="character" w:customStyle="1" w:styleId="GG-Title2Char">
    <w:name w:val="GG-Title2 Char"/>
    <w:link w:val="GG-Title2"/>
    <w:rsid w:val="00685927"/>
    <w:rPr>
      <w:rFonts w:ascii="Times New Roman" w:hAnsi="Times New Roman"/>
      <w:smallCaps/>
      <w:sz w:val="17"/>
      <w:szCs w:val="17"/>
      <w:lang w:eastAsia="en-US"/>
    </w:rPr>
  </w:style>
  <w:style w:type="paragraph" w:customStyle="1" w:styleId="GG-Title3">
    <w:name w:val="GG-Title3"/>
    <w:basedOn w:val="Normal"/>
    <w:next w:val="Normal"/>
    <w:link w:val="GG-Title3Char"/>
    <w:qFormat/>
    <w:rsid w:val="00685927"/>
    <w:pPr>
      <w:jc w:val="center"/>
    </w:pPr>
    <w:rPr>
      <w:i/>
      <w:szCs w:val="17"/>
    </w:rPr>
  </w:style>
  <w:style w:type="character" w:customStyle="1" w:styleId="GG-Title3Char">
    <w:name w:val="GG-Title3 Char"/>
    <w:link w:val="GG-Title3"/>
    <w:rsid w:val="00685927"/>
    <w:rPr>
      <w:rFonts w:ascii="Times New Roman" w:hAnsi="Times New Roman"/>
      <w:i/>
      <w:sz w:val="17"/>
      <w:szCs w:val="17"/>
      <w:lang w:eastAsia="en-US"/>
    </w:rPr>
  </w:style>
  <w:style w:type="paragraph" w:customStyle="1" w:styleId="Heading10">
    <w:name w:val="Heading1"/>
    <w:basedOn w:val="Normal"/>
    <w:link w:val="Heading1Char0"/>
    <w:qFormat/>
    <w:rsid w:val="009D1E2E"/>
    <w:pPr>
      <w:spacing w:before="320" w:after="240" w:line="360" w:lineRule="exact"/>
      <w:jc w:val="center"/>
    </w:pPr>
    <w:rPr>
      <w:b/>
      <w:smallCaps/>
      <w:color w:val="000000"/>
      <w:sz w:val="36"/>
    </w:rPr>
  </w:style>
  <w:style w:type="character" w:customStyle="1" w:styleId="Heading1Char0">
    <w:name w:val="Heading1 Char"/>
    <w:link w:val="Heading10"/>
    <w:rsid w:val="009D1E2E"/>
    <w:rPr>
      <w:rFonts w:ascii="Times New Roman" w:hAnsi="Times New Roman"/>
      <w:b/>
      <w:smallCaps/>
      <w:color w:val="000000"/>
      <w:sz w:val="36"/>
      <w:szCs w:val="22"/>
      <w:lang w:eastAsia="en-US"/>
    </w:rPr>
  </w:style>
  <w:style w:type="paragraph" w:customStyle="1" w:styleId="RegSpace">
    <w:name w:val="Reg Space"/>
    <w:basedOn w:val="Normal"/>
    <w:link w:val="RegSpaceChar"/>
    <w:qFormat/>
    <w:rsid w:val="006C5BE8"/>
    <w:pPr>
      <w:keepLines/>
      <w:tabs>
        <w:tab w:val="left" w:pos="850"/>
      </w:tabs>
      <w:autoSpaceDE w:val="0"/>
      <w:autoSpaceDN w:val="0"/>
      <w:adjustRightInd w:val="0"/>
      <w:spacing w:after="0" w:line="20" w:lineRule="exact"/>
      <w:ind w:left="794" w:hanging="794"/>
    </w:pPr>
    <w:rPr>
      <w:color w:val="000000"/>
    </w:rPr>
  </w:style>
  <w:style w:type="character" w:customStyle="1" w:styleId="RegSpaceChar">
    <w:name w:val="Reg Space Char"/>
    <w:link w:val="RegSpace"/>
    <w:rsid w:val="006C5BE8"/>
    <w:rPr>
      <w:rFonts w:ascii="Times New Roman" w:hAnsi="Times New Roman"/>
      <w:color w:val="000000"/>
      <w:sz w:val="17"/>
      <w:szCs w:val="22"/>
      <w:lang w:eastAsia="en-US"/>
    </w:rPr>
  </w:style>
  <w:style w:type="numbering" w:customStyle="1" w:styleId="NoList2">
    <w:name w:val="No List2"/>
    <w:next w:val="NoList"/>
    <w:uiPriority w:val="99"/>
    <w:semiHidden/>
    <w:unhideWhenUsed/>
    <w:rsid w:val="0019333E"/>
  </w:style>
  <w:style w:type="paragraph" w:customStyle="1" w:styleId="Style1">
    <w:name w:val="Style1"/>
    <w:basedOn w:val="Normal"/>
    <w:rsid w:val="0019333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pPr>
    <w:rPr>
      <w:rFonts w:ascii="CG Times (W1)" w:eastAsia="Times New Roman" w:hAnsi="CG Times (W1)"/>
      <w:szCs w:val="20"/>
    </w:rPr>
  </w:style>
  <w:style w:type="character" w:styleId="FollowedHyperlink">
    <w:name w:val="FollowedHyperlink"/>
    <w:uiPriority w:val="99"/>
    <w:rsid w:val="0019333E"/>
    <w:rPr>
      <w:color w:val="800080"/>
      <w:u w:val="single"/>
    </w:rPr>
  </w:style>
  <w:style w:type="paragraph" w:customStyle="1" w:styleId="Number7">
    <w:name w:val="Number 7"/>
    <w:basedOn w:val="Heading7"/>
    <w:rsid w:val="0019333E"/>
    <w:pPr>
      <w:numPr>
        <w:ilvl w:val="6"/>
      </w:numPr>
      <w:tabs>
        <w:tab w:val="clear" w:pos="160"/>
        <w:tab w:val="clear" w:pos="320"/>
        <w:tab w:val="clear" w:pos="480"/>
        <w:tab w:val="clear" w:pos="4560"/>
        <w:tab w:val="num" w:pos="4820"/>
      </w:tabs>
      <w:spacing w:after="240"/>
      <w:ind w:left="4820" w:hanging="567"/>
      <w:jc w:val="both"/>
      <w:outlineLvl w:val="9"/>
    </w:pPr>
  </w:style>
  <w:style w:type="paragraph" w:customStyle="1" w:styleId="Number1">
    <w:name w:val="Number 1"/>
    <w:basedOn w:val="Heading1"/>
    <w:rsid w:val="0019333E"/>
    <w:pPr>
      <w:tabs>
        <w:tab w:val="num" w:pos="567"/>
      </w:tabs>
      <w:spacing w:before="0" w:line="170" w:lineRule="exact"/>
      <w:ind w:left="567" w:hanging="567"/>
      <w:jc w:val="both"/>
      <w:outlineLvl w:val="9"/>
    </w:pPr>
    <w:rPr>
      <w:rFonts w:eastAsia="Times New Roman"/>
      <w:b w:val="0"/>
      <w:smallCaps w:val="0"/>
      <w:color w:val="auto"/>
      <w:kern w:val="28"/>
      <w:sz w:val="17"/>
      <w:szCs w:val="20"/>
    </w:rPr>
  </w:style>
  <w:style w:type="paragraph" w:customStyle="1" w:styleId="Number2">
    <w:name w:val="Number 2"/>
    <w:basedOn w:val="Heading2"/>
    <w:rsid w:val="0019333E"/>
    <w:pPr>
      <w:numPr>
        <w:ilvl w:val="1"/>
      </w:numPr>
      <w:tabs>
        <w:tab w:val="num" w:pos="1276"/>
      </w:tabs>
      <w:spacing w:after="240"/>
      <w:ind w:left="1276" w:hanging="709"/>
      <w:jc w:val="both"/>
      <w:outlineLvl w:val="9"/>
    </w:pPr>
    <w:rPr>
      <w:rFonts w:eastAsia="Times New Roman"/>
      <w:caps w:val="0"/>
      <w:szCs w:val="20"/>
      <w:lang w:val="en-AU"/>
    </w:rPr>
  </w:style>
  <w:style w:type="paragraph" w:customStyle="1" w:styleId="Number3">
    <w:name w:val="Number 3"/>
    <w:basedOn w:val="Heading3"/>
    <w:rsid w:val="0019333E"/>
    <w:pPr>
      <w:keepLines w:val="0"/>
      <w:numPr>
        <w:ilvl w:val="2"/>
      </w:numPr>
      <w:tabs>
        <w:tab w:val="num" w:pos="2127"/>
      </w:tabs>
      <w:autoSpaceDE/>
      <w:autoSpaceDN/>
      <w:adjustRightInd/>
      <w:spacing w:before="0" w:after="240" w:line="170" w:lineRule="exact"/>
      <w:ind w:left="2127" w:hanging="851"/>
      <w:jc w:val="both"/>
      <w:outlineLvl w:val="9"/>
    </w:pPr>
    <w:rPr>
      <w:rFonts w:eastAsia="Times New Roman"/>
      <w:b w:val="0"/>
      <w:bCs w:val="0"/>
      <w:color w:val="auto"/>
      <w:sz w:val="17"/>
      <w:szCs w:val="20"/>
    </w:rPr>
  </w:style>
  <w:style w:type="paragraph" w:customStyle="1" w:styleId="Number4">
    <w:name w:val="Number 4"/>
    <w:basedOn w:val="Heading4"/>
    <w:rsid w:val="0019333E"/>
    <w:pPr>
      <w:keepNext w:val="0"/>
      <w:keepLines w:val="0"/>
      <w:numPr>
        <w:ilvl w:val="3"/>
      </w:numPr>
      <w:tabs>
        <w:tab w:val="num" w:pos="3119"/>
      </w:tabs>
      <w:autoSpaceDE/>
      <w:autoSpaceDN/>
      <w:adjustRightInd/>
      <w:spacing w:before="0" w:after="240" w:line="170" w:lineRule="exact"/>
      <w:ind w:left="3118" w:hanging="993"/>
      <w:outlineLvl w:val="9"/>
    </w:pPr>
    <w:rPr>
      <w:rFonts w:eastAsia="Times New Roman"/>
      <w:color w:val="auto"/>
      <w:sz w:val="17"/>
      <w:szCs w:val="20"/>
    </w:rPr>
  </w:style>
  <w:style w:type="paragraph" w:customStyle="1" w:styleId="Number5">
    <w:name w:val="Number 5"/>
    <w:basedOn w:val="Heading5"/>
    <w:rsid w:val="0019333E"/>
    <w:pPr>
      <w:numPr>
        <w:ilvl w:val="4"/>
      </w:numPr>
      <w:tabs>
        <w:tab w:val="clear" w:pos="160"/>
        <w:tab w:val="clear" w:pos="320"/>
        <w:tab w:val="clear" w:pos="480"/>
        <w:tab w:val="clear" w:pos="4560"/>
        <w:tab w:val="num" w:pos="3686"/>
      </w:tabs>
      <w:spacing w:after="240"/>
      <w:ind w:left="3686" w:hanging="567"/>
      <w:jc w:val="both"/>
      <w:outlineLvl w:val="9"/>
    </w:pPr>
    <w:rPr>
      <w:b w:val="0"/>
      <w:smallCaps w:val="0"/>
    </w:rPr>
  </w:style>
  <w:style w:type="paragraph" w:customStyle="1" w:styleId="Number6">
    <w:name w:val="Number 6"/>
    <w:basedOn w:val="Heading6"/>
    <w:rsid w:val="0019333E"/>
    <w:pPr>
      <w:numPr>
        <w:ilvl w:val="5"/>
      </w:numPr>
      <w:tabs>
        <w:tab w:val="clear" w:pos="160"/>
        <w:tab w:val="clear" w:pos="320"/>
        <w:tab w:val="clear" w:pos="480"/>
        <w:tab w:val="clear" w:pos="4560"/>
        <w:tab w:val="left" w:pos="4253"/>
        <w:tab w:val="num" w:pos="4406"/>
      </w:tabs>
      <w:spacing w:after="240"/>
      <w:ind w:left="4253" w:hanging="567"/>
      <w:jc w:val="both"/>
      <w:outlineLvl w:val="9"/>
    </w:pPr>
  </w:style>
  <w:style w:type="paragraph" w:customStyle="1" w:styleId="Recitals">
    <w:name w:val="Recitals"/>
    <w:basedOn w:val="Normal"/>
    <w:rsid w:val="0019333E"/>
    <w:pPr>
      <w:numPr>
        <w:numId w:val="6"/>
      </w:numPr>
      <w:spacing w:after="240"/>
    </w:pPr>
    <w:rPr>
      <w:rFonts w:eastAsia="Times New Roman"/>
      <w:szCs w:val="20"/>
    </w:rPr>
  </w:style>
  <w:style w:type="paragraph" w:customStyle="1" w:styleId="Level2">
    <w:name w:val="Level 2"/>
    <w:basedOn w:val="Normal"/>
    <w:rsid w:val="0019333E"/>
    <w:pPr>
      <w:spacing w:after="240"/>
      <w:ind w:left="1276"/>
    </w:pPr>
    <w:rPr>
      <w:rFonts w:eastAsia="Times New Roman"/>
      <w:szCs w:val="20"/>
    </w:rPr>
  </w:style>
  <w:style w:type="paragraph" w:customStyle="1" w:styleId="Level3">
    <w:name w:val="Level 3"/>
    <w:basedOn w:val="Normal"/>
    <w:rsid w:val="0019333E"/>
    <w:pPr>
      <w:tabs>
        <w:tab w:val="left" w:pos="2127"/>
      </w:tabs>
      <w:spacing w:after="240"/>
      <w:ind w:left="2127"/>
    </w:pPr>
    <w:rPr>
      <w:rFonts w:eastAsia="Times New Roman"/>
      <w:szCs w:val="20"/>
    </w:rPr>
  </w:style>
  <w:style w:type="paragraph" w:customStyle="1" w:styleId="Level1">
    <w:name w:val="Level 1"/>
    <w:basedOn w:val="Normal"/>
    <w:rsid w:val="0019333E"/>
    <w:pPr>
      <w:spacing w:after="240"/>
      <w:ind w:left="567"/>
    </w:pPr>
    <w:rPr>
      <w:rFonts w:eastAsia="Times New Roman"/>
      <w:szCs w:val="20"/>
    </w:rPr>
  </w:style>
  <w:style w:type="paragraph" w:styleId="BodyTextIndent">
    <w:name w:val="Body Text Indent"/>
    <w:basedOn w:val="Normal"/>
    <w:link w:val="BodyTextIndentChar"/>
    <w:rsid w:val="0019333E"/>
    <w:pPr>
      <w:ind w:left="2160"/>
    </w:pPr>
    <w:rPr>
      <w:rFonts w:ascii="CG Times (W1)" w:eastAsia="Times New Roman" w:hAnsi="CG Times (W1)"/>
      <w:i/>
      <w:szCs w:val="20"/>
    </w:rPr>
  </w:style>
  <w:style w:type="character" w:customStyle="1" w:styleId="BodyTextIndentChar">
    <w:name w:val="Body Text Indent Char"/>
    <w:basedOn w:val="DefaultParagraphFont"/>
    <w:link w:val="BodyTextIndent"/>
    <w:rsid w:val="0019333E"/>
    <w:rPr>
      <w:rFonts w:ascii="CG Times (W1)" w:eastAsia="Times New Roman" w:hAnsi="CG Times (W1)"/>
      <w:i/>
      <w:sz w:val="17"/>
      <w:lang w:eastAsia="en-US"/>
    </w:rPr>
  </w:style>
  <w:style w:type="paragraph" w:styleId="BodyTextIndent2">
    <w:name w:val="Body Text Indent 2"/>
    <w:basedOn w:val="Normal"/>
    <w:link w:val="BodyTextIndent2Char"/>
    <w:rsid w:val="0019333E"/>
    <w:pPr>
      <w:spacing w:line="240" w:lineRule="exact"/>
      <w:ind w:left="2126"/>
    </w:pPr>
    <w:rPr>
      <w:rFonts w:ascii="CG Times (W1)" w:eastAsia="Times New Roman" w:hAnsi="CG Times (W1)"/>
      <w:i/>
      <w:iCs/>
      <w:szCs w:val="20"/>
    </w:rPr>
  </w:style>
  <w:style w:type="character" w:customStyle="1" w:styleId="BodyTextIndent2Char">
    <w:name w:val="Body Text Indent 2 Char"/>
    <w:basedOn w:val="DefaultParagraphFont"/>
    <w:link w:val="BodyTextIndent2"/>
    <w:rsid w:val="0019333E"/>
    <w:rPr>
      <w:rFonts w:ascii="CG Times (W1)" w:eastAsia="Times New Roman" w:hAnsi="CG Times (W1)"/>
      <w:i/>
      <w:iCs/>
      <w:sz w:val="17"/>
      <w:lang w:eastAsia="en-US"/>
    </w:rPr>
  </w:style>
  <w:style w:type="paragraph" w:customStyle="1" w:styleId="ScheduleAppendix">
    <w:name w:val="Schedule/Appendix"/>
    <w:basedOn w:val="Normal"/>
    <w:rsid w:val="0019333E"/>
    <w:pPr>
      <w:spacing w:after="240"/>
      <w:jc w:val="center"/>
    </w:pPr>
    <w:rPr>
      <w:rFonts w:eastAsia="Times New Roman"/>
      <w:b/>
      <w:caps/>
      <w:szCs w:val="20"/>
    </w:rPr>
  </w:style>
  <w:style w:type="paragraph" w:customStyle="1" w:styleId="GSAPaperBullet1">
    <w:name w:val="GSAPaperBullet1"/>
    <w:basedOn w:val="GSAPaperStd"/>
    <w:rsid w:val="0019333E"/>
    <w:pPr>
      <w:numPr>
        <w:numId w:val="7"/>
      </w:numPr>
      <w:tabs>
        <w:tab w:val="clear" w:pos="360"/>
        <w:tab w:val="left" w:pos="936"/>
      </w:tabs>
      <w:spacing w:before="0" w:line="240" w:lineRule="auto"/>
      <w:ind w:left="936"/>
    </w:pPr>
  </w:style>
  <w:style w:type="paragraph" w:customStyle="1" w:styleId="GSAPaperStd">
    <w:name w:val="GSAPaperStd"/>
    <w:basedOn w:val="GSAPaperCore"/>
    <w:rsid w:val="0019333E"/>
    <w:pPr>
      <w:spacing w:before="120" w:after="120"/>
      <w:ind w:left="576" w:hanging="576"/>
    </w:pPr>
  </w:style>
  <w:style w:type="paragraph" w:customStyle="1" w:styleId="GSAPaperCore">
    <w:name w:val="GSAPaperCore"/>
    <w:rsid w:val="0019333E"/>
    <w:pPr>
      <w:spacing w:line="252" w:lineRule="auto"/>
      <w:jc w:val="both"/>
    </w:pPr>
    <w:rPr>
      <w:rFonts w:ascii="Arial" w:eastAsia="Times New Roman" w:hAnsi="Arial"/>
      <w:sz w:val="24"/>
      <w:lang w:eastAsia="en-US"/>
    </w:rPr>
  </w:style>
  <w:style w:type="paragraph" w:customStyle="1" w:styleId="GSALegEXMemMainBullet">
    <w:name w:val="GSALegEXMemMainBullet"/>
    <w:basedOn w:val="GSALegExMemMain"/>
    <w:rsid w:val="0019333E"/>
    <w:pPr>
      <w:numPr>
        <w:numId w:val="10"/>
      </w:numPr>
      <w:tabs>
        <w:tab w:val="clear" w:pos="360"/>
        <w:tab w:val="left" w:pos="936"/>
      </w:tabs>
      <w:spacing w:before="0"/>
      <w:ind w:left="936"/>
    </w:pPr>
  </w:style>
  <w:style w:type="paragraph" w:customStyle="1" w:styleId="GSALegExMemMain">
    <w:name w:val="GSALegExMemMain"/>
    <w:basedOn w:val="GSALegText"/>
    <w:rsid w:val="0019333E"/>
    <w:pPr>
      <w:spacing w:before="120" w:after="120"/>
      <w:ind w:left="576" w:hanging="576"/>
    </w:pPr>
  </w:style>
  <w:style w:type="paragraph" w:customStyle="1" w:styleId="GSALegText">
    <w:name w:val="GSALegText"/>
    <w:rsid w:val="0019333E"/>
    <w:rPr>
      <w:rFonts w:ascii="Times New Roman" w:eastAsia="Times New Roman" w:hAnsi="Times New Roman"/>
      <w:noProof/>
      <w:sz w:val="24"/>
      <w:lang w:eastAsia="en-US"/>
    </w:rPr>
  </w:style>
  <w:style w:type="paragraph" w:customStyle="1" w:styleId="GSAActionBullet1">
    <w:name w:val="GSAActionBullet1"/>
    <w:basedOn w:val="GSAActionDeadline"/>
    <w:rsid w:val="0019333E"/>
    <w:pPr>
      <w:numPr>
        <w:numId w:val="8"/>
      </w:numPr>
    </w:pPr>
  </w:style>
  <w:style w:type="paragraph" w:customStyle="1" w:styleId="GSAActionDeadline">
    <w:name w:val="GSAActionDeadline"/>
    <w:basedOn w:val="GSAActionCore"/>
    <w:rsid w:val="0019333E"/>
    <w:pPr>
      <w:spacing w:after="20"/>
    </w:pPr>
  </w:style>
  <w:style w:type="paragraph" w:customStyle="1" w:styleId="GSAActionCore">
    <w:name w:val="GSAActionCore"/>
    <w:rsid w:val="0019333E"/>
    <w:pPr>
      <w:spacing w:before="60" w:after="60" w:line="252" w:lineRule="auto"/>
    </w:pPr>
    <w:rPr>
      <w:rFonts w:ascii="Arial" w:eastAsia="Times New Roman" w:hAnsi="Arial"/>
      <w:sz w:val="22"/>
      <w:lang w:eastAsia="en-US"/>
    </w:rPr>
  </w:style>
  <w:style w:type="paragraph" w:customStyle="1" w:styleId="GSAMinuteBullet2">
    <w:name w:val="GSAMinuteBullet2"/>
    <w:basedOn w:val="GSAMinuterBullet1"/>
    <w:rsid w:val="0019333E"/>
    <w:pPr>
      <w:numPr>
        <w:numId w:val="9"/>
      </w:numPr>
      <w:tabs>
        <w:tab w:val="clear" w:pos="360"/>
        <w:tab w:val="num" w:pos="1296"/>
      </w:tabs>
      <w:ind w:left="1296"/>
    </w:pPr>
  </w:style>
  <w:style w:type="paragraph" w:customStyle="1" w:styleId="GSAMinuterBullet1">
    <w:name w:val="GSAMinuterBullet1"/>
    <w:basedOn w:val="GSAMinuteStd"/>
    <w:rsid w:val="0019333E"/>
    <w:pPr>
      <w:tabs>
        <w:tab w:val="left" w:pos="936"/>
      </w:tabs>
      <w:spacing w:before="0"/>
      <w:ind w:left="0"/>
    </w:pPr>
  </w:style>
  <w:style w:type="paragraph" w:customStyle="1" w:styleId="GSAMinuteStd">
    <w:name w:val="GSAMinuteStd"/>
    <w:basedOn w:val="GSAMinuteCore"/>
    <w:rsid w:val="0019333E"/>
    <w:pPr>
      <w:spacing w:before="120" w:after="120"/>
      <w:ind w:left="576"/>
    </w:pPr>
  </w:style>
  <w:style w:type="paragraph" w:customStyle="1" w:styleId="GSAMinuteCore">
    <w:name w:val="GSAMinuteCore"/>
    <w:rsid w:val="0019333E"/>
    <w:pPr>
      <w:spacing w:line="252" w:lineRule="auto"/>
      <w:jc w:val="both"/>
    </w:pPr>
    <w:rPr>
      <w:rFonts w:ascii="Arial" w:eastAsia="Times New Roman" w:hAnsi="Arial"/>
      <w:sz w:val="24"/>
      <w:lang w:eastAsia="en-US"/>
    </w:rPr>
  </w:style>
  <w:style w:type="paragraph" w:customStyle="1" w:styleId="LetterBullet2">
    <w:name w:val="Letter Bullet2"/>
    <w:basedOn w:val="LetterBullet1"/>
    <w:rsid w:val="0019333E"/>
    <w:pPr>
      <w:numPr>
        <w:numId w:val="11"/>
      </w:numPr>
      <w:ind w:left="720"/>
    </w:pPr>
  </w:style>
  <w:style w:type="paragraph" w:customStyle="1" w:styleId="LetterBullet1">
    <w:name w:val="Letter Bullet1"/>
    <w:basedOn w:val="LetterStandard"/>
    <w:rsid w:val="0019333E"/>
    <w:pPr>
      <w:numPr>
        <w:numId w:val="5"/>
      </w:numPr>
      <w:spacing w:before="0"/>
    </w:pPr>
  </w:style>
  <w:style w:type="paragraph" w:customStyle="1" w:styleId="LetterStandard">
    <w:name w:val="Letter Standard"/>
    <w:rsid w:val="0019333E"/>
    <w:pPr>
      <w:spacing w:before="100" w:after="100" w:line="252" w:lineRule="auto"/>
      <w:jc w:val="both"/>
    </w:pPr>
    <w:rPr>
      <w:rFonts w:ascii="Arial" w:eastAsia="Times New Roman" w:hAnsi="Arial"/>
      <w:sz w:val="24"/>
      <w:lang w:eastAsia="en-US"/>
    </w:rPr>
  </w:style>
  <w:style w:type="paragraph" w:customStyle="1" w:styleId="ARText1Bullet1">
    <w:name w:val="ARText1Bullet1"/>
    <w:basedOn w:val="ARText1"/>
    <w:rsid w:val="0019333E"/>
    <w:pPr>
      <w:numPr>
        <w:numId w:val="12"/>
      </w:numPr>
      <w:spacing w:before="40"/>
    </w:pPr>
  </w:style>
  <w:style w:type="paragraph" w:customStyle="1" w:styleId="ARText1">
    <w:name w:val="ARText1"/>
    <w:basedOn w:val="ARBase"/>
    <w:rsid w:val="0019333E"/>
    <w:pPr>
      <w:spacing w:before="80" w:after="80"/>
      <w:ind w:left="720"/>
      <w:jc w:val="both"/>
    </w:pPr>
  </w:style>
  <w:style w:type="paragraph" w:customStyle="1" w:styleId="ARBase">
    <w:name w:val="ARBase"/>
    <w:rsid w:val="0019333E"/>
    <w:pPr>
      <w:spacing w:line="245" w:lineRule="auto"/>
    </w:pPr>
    <w:rPr>
      <w:rFonts w:ascii="Times New Roman" w:eastAsia="Times New Roman" w:hAnsi="Times New Roman"/>
      <w:sz w:val="24"/>
      <w:lang w:eastAsia="en-US"/>
    </w:rPr>
  </w:style>
  <w:style w:type="paragraph" w:styleId="ListBullet">
    <w:name w:val="List Bullet"/>
    <w:basedOn w:val="Normal"/>
    <w:autoRedefine/>
    <w:rsid w:val="0019333E"/>
    <w:pPr>
      <w:tabs>
        <w:tab w:val="num" w:pos="360"/>
      </w:tabs>
      <w:ind w:left="360" w:hanging="360"/>
    </w:pPr>
    <w:rPr>
      <w:rFonts w:eastAsia="Times New Roman"/>
      <w:szCs w:val="20"/>
    </w:rPr>
  </w:style>
  <w:style w:type="paragraph" w:styleId="ListBullet2">
    <w:name w:val="List Bullet 2"/>
    <w:basedOn w:val="Normal"/>
    <w:autoRedefine/>
    <w:rsid w:val="0019333E"/>
    <w:pPr>
      <w:tabs>
        <w:tab w:val="num" w:pos="643"/>
      </w:tabs>
      <w:ind w:left="643" w:hanging="360"/>
    </w:pPr>
    <w:rPr>
      <w:rFonts w:eastAsia="Times New Roman"/>
      <w:szCs w:val="20"/>
    </w:rPr>
  </w:style>
  <w:style w:type="paragraph" w:styleId="ListBullet3">
    <w:name w:val="List Bullet 3"/>
    <w:basedOn w:val="Normal"/>
    <w:autoRedefine/>
    <w:rsid w:val="0019333E"/>
    <w:pPr>
      <w:tabs>
        <w:tab w:val="num" w:pos="1080"/>
      </w:tabs>
      <w:ind w:left="1080" w:hanging="360"/>
    </w:pPr>
    <w:rPr>
      <w:rFonts w:eastAsia="Times New Roman"/>
      <w:szCs w:val="20"/>
    </w:rPr>
  </w:style>
  <w:style w:type="paragraph" w:styleId="ListBullet4">
    <w:name w:val="List Bullet 4"/>
    <w:basedOn w:val="Normal"/>
    <w:autoRedefine/>
    <w:rsid w:val="0019333E"/>
    <w:pPr>
      <w:tabs>
        <w:tab w:val="num" w:pos="1440"/>
      </w:tabs>
      <w:ind w:left="1440" w:hanging="360"/>
    </w:pPr>
    <w:rPr>
      <w:rFonts w:eastAsia="Times New Roman"/>
      <w:szCs w:val="20"/>
    </w:rPr>
  </w:style>
  <w:style w:type="paragraph" w:styleId="ListBullet5">
    <w:name w:val="List Bullet 5"/>
    <w:basedOn w:val="Normal"/>
    <w:autoRedefine/>
    <w:rsid w:val="0019333E"/>
    <w:pPr>
      <w:tabs>
        <w:tab w:val="num" w:pos="1492"/>
      </w:tabs>
      <w:ind w:left="1492" w:hanging="360"/>
    </w:pPr>
    <w:rPr>
      <w:rFonts w:eastAsia="Times New Roman"/>
      <w:szCs w:val="20"/>
    </w:rPr>
  </w:style>
  <w:style w:type="paragraph" w:styleId="ListNumber">
    <w:name w:val="List Number"/>
    <w:basedOn w:val="Normal"/>
    <w:rsid w:val="0019333E"/>
    <w:pPr>
      <w:tabs>
        <w:tab w:val="num" w:pos="360"/>
      </w:tabs>
      <w:ind w:left="360" w:hanging="360"/>
    </w:pPr>
    <w:rPr>
      <w:rFonts w:eastAsia="Times New Roman"/>
      <w:szCs w:val="20"/>
    </w:rPr>
  </w:style>
  <w:style w:type="paragraph" w:styleId="ListNumber2">
    <w:name w:val="List Number 2"/>
    <w:basedOn w:val="Normal"/>
    <w:rsid w:val="0019333E"/>
    <w:pPr>
      <w:tabs>
        <w:tab w:val="num" w:pos="643"/>
      </w:tabs>
      <w:ind w:left="643" w:hanging="360"/>
    </w:pPr>
    <w:rPr>
      <w:rFonts w:eastAsia="Times New Roman"/>
      <w:szCs w:val="20"/>
    </w:rPr>
  </w:style>
  <w:style w:type="paragraph" w:styleId="ListNumber3">
    <w:name w:val="List Number 3"/>
    <w:basedOn w:val="Normal"/>
    <w:rsid w:val="0019333E"/>
    <w:pPr>
      <w:tabs>
        <w:tab w:val="num" w:pos="1080"/>
      </w:tabs>
      <w:ind w:left="1080" w:hanging="360"/>
    </w:pPr>
    <w:rPr>
      <w:rFonts w:eastAsia="Times New Roman"/>
      <w:szCs w:val="20"/>
    </w:rPr>
  </w:style>
  <w:style w:type="paragraph" w:styleId="ListNumber4">
    <w:name w:val="List Number 4"/>
    <w:basedOn w:val="Normal"/>
    <w:rsid w:val="0019333E"/>
    <w:pPr>
      <w:tabs>
        <w:tab w:val="num" w:pos="1440"/>
      </w:tabs>
      <w:ind w:left="1440" w:hanging="360"/>
    </w:pPr>
    <w:rPr>
      <w:rFonts w:eastAsia="Times New Roman"/>
      <w:szCs w:val="20"/>
    </w:rPr>
  </w:style>
  <w:style w:type="paragraph" w:styleId="ListNumber5">
    <w:name w:val="List Number 5"/>
    <w:basedOn w:val="Normal"/>
    <w:rsid w:val="0019333E"/>
    <w:pPr>
      <w:tabs>
        <w:tab w:val="num" w:pos="1800"/>
      </w:tabs>
      <w:ind w:left="1800" w:hanging="360"/>
    </w:pPr>
    <w:rPr>
      <w:rFonts w:eastAsia="Times New Roman"/>
      <w:szCs w:val="20"/>
    </w:rPr>
  </w:style>
  <w:style w:type="character" w:styleId="FootnoteReference">
    <w:name w:val="footnote reference"/>
    <w:semiHidden/>
    <w:rsid w:val="0019333E"/>
    <w:rPr>
      <w:vertAlign w:val="superscript"/>
    </w:rPr>
  </w:style>
  <w:style w:type="paragraph" w:styleId="NormalWeb">
    <w:name w:val="Normal (Web)"/>
    <w:basedOn w:val="Normal"/>
    <w:rsid w:val="0019333E"/>
    <w:pPr>
      <w:spacing w:after="120"/>
    </w:pPr>
    <w:rPr>
      <w:rFonts w:ascii="Arial Unicode MS" w:eastAsia="Arial Unicode MS" w:hAnsi="Arial Unicode MS" w:cs="Arial Unicode MS"/>
      <w:szCs w:val="24"/>
    </w:rPr>
  </w:style>
  <w:style w:type="paragraph" w:styleId="PlainText">
    <w:name w:val="Plain Text"/>
    <w:basedOn w:val="Normal"/>
    <w:link w:val="PlainTextChar"/>
    <w:rsid w:val="0019333E"/>
    <w:rPr>
      <w:rFonts w:ascii="Courier New" w:eastAsia="Times New Roman" w:hAnsi="Courier New" w:cs="Courier New"/>
      <w:sz w:val="20"/>
      <w:szCs w:val="20"/>
    </w:rPr>
  </w:style>
  <w:style w:type="character" w:customStyle="1" w:styleId="PlainTextChar">
    <w:name w:val="Plain Text Char"/>
    <w:basedOn w:val="DefaultParagraphFont"/>
    <w:link w:val="PlainText"/>
    <w:rsid w:val="0019333E"/>
    <w:rPr>
      <w:rFonts w:ascii="Courier New" w:eastAsia="Times New Roman" w:hAnsi="Courier New" w:cs="Courier New"/>
      <w:lang w:eastAsia="en-US"/>
    </w:rPr>
  </w:style>
  <w:style w:type="table" w:styleId="TableGrid">
    <w:name w:val="Table Grid"/>
    <w:basedOn w:val="TableNormal"/>
    <w:uiPriority w:val="59"/>
    <w:rsid w:val="0019333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19333E"/>
    <w:pPr>
      <w:spacing w:after="120" w:line="480" w:lineRule="auto"/>
    </w:pPr>
    <w:rPr>
      <w:rFonts w:eastAsia="Times New Roman"/>
      <w:szCs w:val="24"/>
    </w:rPr>
  </w:style>
  <w:style w:type="character" w:customStyle="1" w:styleId="BodyText2Char">
    <w:name w:val="Body Text 2 Char"/>
    <w:basedOn w:val="DefaultParagraphFont"/>
    <w:link w:val="BodyText2"/>
    <w:rsid w:val="0019333E"/>
    <w:rPr>
      <w:rFonts w:ascii="Times New Roman" w:eastAsia="Times New Roman" w:hAnsi="Times New Roman"/>
      <w:sz w:val="17"/>
      <w:szCs w:val="24"/>
      <w:lang w:eastAsia="en-US"/>
    </w:rPr>
  </w:style>
  <w:style w:type="paragraph" w:customStyle="1" w:styleId="WCbodycopy">
    <w:name w:val="WC body copy"/>
    <w:basedOn w:val="Normal"/>
    <w:rsid w:val="0019333E"/>
    <w:pPr>
      <w:spacing w:line="280" w:lineRule="exact"/>
    </w:pPr>
    <w:rPr>
      <w:rFonts w:ascii="Arial" w:eastAsia="Times" w:hAnsi="Arial"/>
      <w:sz w:val="18"/>
      <w:szCs w:val="20"/>
    </w:rPr>
  </w:style>
  <w:style w:type="numbering" w:customStyle="1" w:styleId="NoList11">
    <w:name w:val="No List11"/>
    <w:next w:val="NoList"/>
    <w:uiPriority w:val="99"/>
    <w:semiHidden/>
    <w:unhideWhenUsed/>
    <w:rsid w:val="0019333E"/>
  </w:style>
  <w:style w:type="numbering" w:customStyle="1" w:styleId="NoList111">
    <w:name w:val="No List111"/>
    <w:next w:val="NoList"/>
    <w:uiPriority w:val="99"/>
    <w:semiHidden/>
    <w:unhideWhenUsed/>
    <w:rsid w:val="0019333E"/>
  </w:style>
  <w:style w:type="table" w:customStyle="1" w:styleId="TableGrid1">
    <w:name w:val="Table Grid1"/>
    <w:basedOn w:val="TableNormal"/>
    <w:next w:val="TableGrid"/>
    <w:uiPriority w:val="59"/>
    <w:rsid w:val="0019333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rc1">
    <w:name w:val="src1"/>
    <w:rsid w:val="0019333E"/>
    <w:rPr>
      <w:i/>
      <w:iCs/>
      <w:color w:val="666666"/>
      <w:sz w:val="22"/>
      <w:szCs w:val="22"/>
    </w:rPr>
  </w:style>
  <w:style w:type="character" w:styleId="HTMLCite">
    <w:name w:val="HTML Cite"/>
    <w:rsid w:val="0019333E"/>
    <w:rPr>
      <w:i/>
      <w:iCs/>
    </w:rPr>
  </w:style>
  <w:style w:type="character" w:customStyle="1" w:styleId="section">
    <w:name w:val="section"/>
    <w:rsid w:val="0019333E"/>
  </w:style>
  <w:style w:type="paragraph" w:customStyle="1" w:styleId="GSALegTextHeadSection">
    <w:name w:val="GSALegTextHeadSection"/>
    <w:basedOn w:val="GSALegText"/>
    <w:next w:val="GSALegText1"/>
    <w:rsid w:val="0019333E"/>
    <w:pPr>
      <w:keepNext/>
      <w:keepLines/>
      <w:widowControl w:val="0"/>
      <w:tabs>
        <w:tab w:val="right" w:pos="720"/>
        <w:tab w:val="left" w:pos="864"/>
      </w:tabs>
      <w:spacing w:before="180"/>
      <w:ind w:left="864" w:hanging="864"/>
    </w:pPr>
    <w:rPr>
      <w:b/>
    </w:rPr>
  </w:style>
  <w:style w:type="paragraph" w:customStyle="1" w:styleId="GSALegText1">
    <w:name w:val="GSALegText1"/>
    <w:basedOn w:val="GSALegText"/>
    <w:rsid w:val="0019333E"/>
    <w:pPr>
      <w:tabs>
        <w:tab w:val="right" w:pos="1296"/>
        <w:tab w:val="left" w:pos="1440"/>
      </w:tabs>
      <w:spacing w:before="120" w:after="120"/>
      <w:ind w:left="1440" w:hanging="1440"/>
      <w:jc w:val="both"/>
    </w:pPr>
  </w:style>
  <w:style w:type="paragraph" w:customStyle="1" w:styleId="GSALegText1D">
    <w:name w:val="GSALegText1D"/>
    <w:basedOn w:val="GSALegText1"/>
    <w:rsid w:val="0019333E"/>
    <w:pPr>
      <w:ind w:left="2016" w:hanging="2016"/>
    </w:pPr>
  </w:style>
  <w:style w:type="paragraph" w:customStyle="1" w:styleId="GSALegTextHeadSectionIns">
    <w:name w:val="GSALegTextHeadSectionIns"/>
    <w:basedOn w:val="GSALegTextHeadSection"/>
    <w:rsid w:val="0019333E"/>
  </w:style>
  <w:style w:type="paragraph" w:customStyle="1" w:styleId="GSALegText2">
    <w:name w:val="GSALegText2"/>
    <w:basedOn w:val="GSALegText1"/>
    <w:rsid w:val="0019333E"/>
    <w:pPr>
      <w:tabs>
        <w:tab w:val="clear" w:pos="1296"/>
        <w:tab w:val="clear" w:pos="1440"/>
        <w:tab w:val="right" w:pos="1872"/>
        <w:tab w:val="left" w:pos="2016"/>
      </w:tabs>
      <w:spacing w:before="0"/>
      <w:ind w:left="2016" w:hanging="2016"/>
    </w:pPr>
  </w:style>
  <w:style w:type="paragraph" w:customStyle="1" w:styleId="GSALegText3">
    <w:name w:val="GSALegText3"/>
    <w:basedOn w:val="GSALegText2"/>
    <w:rsid w:val="0019333E"/>
    <w:pPr>
      <w:tabs>
        <w:tab w:val="clear" w:pos="1872"/>
        <w:tab w:val="clear" w:pos="2016"/>
        <w:tab w:val="right" w:pos="2448"/>
        <w:tab w:val="left" w:pos="2592"/>
      </w:tabs>
      <w:ind w:left="2592" w:hanging="2592"/>
    </w:pPr>
  </w:style>
  <w:style w:type="paragraph" w:customStyle="1" w:styleId="GSALegFootnoteTextMain">
    <w:name w:val="GSALegFootnoteTextMain"/>
    <w:basedOn w:val="GSALegText"/>
    <w:rsid w:val="0019333E"/>
    <w:pPr>
      <w:tabs>
        <w:tab w:val="right" w:pos="144"/>
        <w:tab w:val="left" w:pos="288"/>
      </w:tabs>
      <w:spacing w:before="60" w:after="60"/>
      <w:ind w:left="288" w:hanging="288"/>
    </w:pPr>
    <w:rPr>
      <w:sz w:val="20"/>
    </w:rPr>
  </w:style>
  <w:style w:type="character" w:customStyle="1" w:styleId="Paranumbers">
    <w:name w:val="Para numbers"/>
    <w:rsid w:val="0019333E"/>
    <w:rPr>
      <w:rFonts w:ascii="CG Times" w:hAnsi="CG Times"/>
      <w:noProof w:val="0"/>
      <w:sz w:val="22"/>
      <w:lang w:val="en-US"/>
    </w:rPr>
  </w:style>
  <w:style w:type="paragraph" w:customStyle="1" w:styleId="general2">
    <w:name w:val="general 2"/>
    <w:rsid w:val="0019333E"/>
    <w:pPr>
      <w:tabs>
        <w:tab w:val="left" w:pos="-720"/>
      </w:tabs>
      <w:suppressAutoHyphens/>
      <w:ind w:firstLine="566"/>
    </w:pPr>
    <w:rPr>
      <w:rFonts w:ascii="CG Times" w:eastAsia="Times New Roman" w:hAnsi="CG Times"/>
      <w:sz w:val="22"/>
      <w:lang w:val="en-US" w:eastAsia="en-US"/>
    </w:rPr>
  </w:style>
  <w:style w:type="paragraph" w:customStyle="1" w:styleId="general1">
    <w:name w:val="general 1"/>
    <w:rsid w:val="0019333E"/>
    <w:pPr>
      <w:tabs>
        <w:tab w:val="left" w:pos="-720"/>
      </w:tabs>
      <w:suppressAutoHyphens/>
      <w:ind w:firstLine="720"/>
    </w:pPr>
    <w:rPr>
      <w:rFonts w:ascii="CG Times" w:eastAsia="Times New Roman" w:hAnsi="CG Times"/>
      <w:sz w:val="22"/>
      <w:lang w:val="en-US" w:eastAsia="en-US"/>
    </w:rPr>
  </w:style>
  <w:style w:type="paragraph" w:customStyle="1" w:styleId="general5">
    <w:name w:val="general 5"/>
    <w:rsid w:val="0019333E"/>
    <w:pPr>
      <w:tabs>
        <w:tab w:val="left" w:pos="-720"/>
        <w:tab w:val="left" w:pos="0"/>
        <w:tab w:val="left" w:pos="720"/>
        <w:tab w:val="left" w:pos="1440"/>
        <w:tab w:val="left" w:pos="2160"/>
      </w:tabs>
      <w:suppressAutoHyphens/>
      <w:ind w:left="2777" w:hanging="737"/>
    </w:pPr>
    <w:rPr>
      <w:rFonts w:ascii="CG Times" w:eastAsia="Times New Roman" w:hAnsi="CG Times"/>
      <w:sz w:val="22"/>
      <w:lang w:val="en-US" w:eastAsia="en-US"/>
    </w:rPr>
  </w:style>
  <w:style w:type="paragraph" w:customStyle="1" w:styleId="general3">
    <w:name w:val="general 3"/>
    <w:rsid w:val="0019333E"/>
    <w:pPr>
      <w:tabs>
        <w:tab w:val="left" w:pos="-720"/>
        <w:tab w:val="left" w:pos="0"/>
        <w:tab w:val="left" w:pos="720"/>
      </w:tabs>
      <w:suppressAutoHyphens/>
      <w:ind w:left="1303" w:hanging="737"/>
    </w:pPr>
    <w:rPr>
      <w:rFonts w:ascii="CG Times" w:eastAsia="Times New Roman" w:hAnsi="CG Times"/>
      <w:sz w:val="22"/>
      <w:lang w:val="en-US" w:eastAsia="en-US"/>
    </w:rPr>
  </w:style>
  <w:style w:type="paragraph" w:customStyle="1" w:styleId="general4">
    <w:name w:val="general 4"/>
    <w:rsid w:val="0019333E"/>
    <w:pPr>
      <w:tabs>
        <w:tab w:val="left" w:pos="-720"/>
        <w:tab w:val="left" w:pos="0"/>
        <w:tab w:val="left" w:pos="720"/>
        <w:tab w:val="left" w:pos="1440"/>
      </w:tabs>
      <w:suppressAutoHyphens/>
      <w:ind w:left="2040" w:hanging="737"/>
    </w:pPr>
    <w:rPr>
      <w:rFonts w:ascii="CG Times" w:eastAsia="Times New Roman" w:hAnsi="CG Times"/>
      <w:sz w:val="22"/>
      <w:lang w:val="en-US" w:eastAsia="en-US"/>
    </w:rPr>
  </w:style>
  <w:style w:type="paragraph" w:customStyle="1" w:styleId="clausenotes1">
    <w:name w:val="clause notes 1"/>
    <w:rsid w:val="0019333E"/>
    <w:pPr>
      <w:tabs>
        <w:tab w:val="left" w:pos="-720"/>
      </w:tabs>
      <w:suppressAutoHyphens/>
    </w:pPr>
    <w:rPr>
      <w:rFonts w:ascii="CG Times" w:eastAsia="Times New Roman" w:hAnsi="CG Times"/>
      <w:sz w:val="22"/>
      <w:lang w:val="en-US" w:eastAsia="en-US"/>
    </w:rPr>
  </w:style>
  <w:style w:type="paragraph" w:customStyle="1" w:styleId="clausenotes2">
    <w:name w:val="clause notes 2"/>
    <w:rsid w:val="0019333E"/>
    <w:pPr>
      <w:tabs>
        <w:tab w:val="left" w:pos="-720"/>
      </w:tabs>
      <w:suppressAutoHyphens/>
    </w:pPr>
    <w:rPr>
      <w:rFonts w:ascii="CG Times" w:eastAsia="Times New Roman" w:hAnsi="CG Times"/>
      <w:sz w:val="22"/>
      <w:lang w:val="en-US" w:eastAsia="en-US"/>
    </w:rPr>
  </w:style>
  <w:style w:type="paragraph" w:customStyle="1" w:styleId="general6">
    <w:name w:val="general 6"/>
    <w:rsid w:val="0019333E"/>
    <w:pPr>
      <w:tabs>
        <w:tab w:val="left" w:pos="-720"/>
        <w:tab w:val="left" w:pos="0"/>
        <w:tab w:val="left" w:pos="720"/>
        <w:tab w:val="left" w:pos="1440"/>
        <w:tab w:val="left" w:pos="2160"/>
        <w:tab w:val="left" w:pos="2880"/>
      </w:tabs>
      <w:suppressAutoHyphens/>
      <w:ind w:left="3514"/>
    </w:pPr>
    <w:rPr>
      <w:rFonts w:ascii="CG Times" w:eastAsia="Times New Roman" w:hAnsi="CG Times"/>
      <w:sz w:val="22"/>
      <w:lang w:val="en-US" w:eastAsia="en-US"/>
    </w:rPr>
  </w:style>
  <w:style w:type="character" w:customStyle="1" w:styleId="Bibliogrphy">
    <w:name w:val="Bibliogrphy"/>
    <w:rsid w:val="0019333E"/>
  </w:style>
  <w:style w:type="paragraph" w:customStyle="1" w:styleId="RightPar1">
    <w:name w:val="Right Par 1"/>
    <w:rsid w:val="0019333E"/>
    <w:pPr>
      <w:tabs>
        <w:tab w:val="left" w:pos="-720"/>
        <w:tab w:val="left" w:pos="0"/>
        <w:tab w:val="decimal" w:pos="720"/>
      </w:tabs>
      <w:suppressAutoHyphens/>
      <w:ind w:left="720" w:hanging="432"/>
    </w:pPr>
    <w:rPr>
      <w:rFonts w:ascii="CG Times" w:eastAsia="Times New Roman" w:hAnsi="CG Times"/>
      <w:sz w:val="22"/>
      <w:lang w:val="en-US" w:eastAsia="en-US"/>
    </w:rPr>
  </w:style>
  <w:style w:type="paragraph" w:customStyle="1" w:styleId="RightPar2">
    <w:name w:val="Right Par 2"/>
    <w:rsid w:val="0019333E"/>
    <w:pPr>
      <w:tabs>
        <w:tab w:val="left" w:pos="-720"/>
        <w:tab w:val="left" w:pos="0"/>
        <w:tab w:val="left" w:pos="720"/>
        <w:tab w:val="decimal" w:pos="1440"/>
      </w:tabs>
      <w:suppressAutoHyphens/>
      <w:ind w:left="1440" w:hanging="432"/>
    </w:pPr>
    <w:rPr>
      <w:rFonts w:ascii="CG Times" w:eastAsia="Times New Roman" w:hAnsi="CG Times"/>
      <w:sz w:val="22"/>
      <w:lang w:val="en-US" w:eastAsia="en-US"/>
    </w:rPr>
  </w:style>
  <w:style w:type="paragraph" w:customStyle="1" w:styleId="RightPar3">
    <w:name w:val="Right Par 3"/>
    <w:rsid w:val="0019333E"/>
    <w:pPr>
      <w:tabs>
        <w:tab w:val="left" w:pos="-720"/>
        <w:tab w:val="left" w:pos="0"/>
        <w:tab w:val="left" w:pos="720"/>
        <w:tab w:val="left" w:pos="1440"/>
        <w:tab w:val="decimal" w:pos="2160"/>
      </w:tabs>
      <w:suppressAutoHyphens/>
      <w:ind w:left="2160" w:hanging="432"/>
    </w:pPr>
    <w:rPr>
      <w:rFonts w:ascii="CG Times" w:eastAsia="Times New Roman" w:hAnsi="CG Times"/>
      <w:sz w:val="22"/>
      <w:lang w:val="en-US" w:eastAsia="en-US"/>
    </w:rPr>
  </w:style>
  <w:style w:type="paragraph" w:customStyle="1" w:styleId="RightPar4">
    <w:name w:val="Right Par 4"/>
    <w:rsid w:val="0019333E"/>
    <w:pPr>
      <w:tabs>
        <w:tab w:val="left" w:pos="-720"/>
        <w:tab w:val="left" w:pos="0"/>
        <w:tab w:val="left" w:pos="720"/>
        <w:tab w:val="left" w:pos="1440"/>
        <w:tab w:val="left" w:pos="2160"/>
        <w:tab w:val="decimal" w:pos="2880"/>
      </w:tabs>
      <w:suppressAutoHyphens/>
      <w:ind w:left="2880" w:hanging="432"/>
    </w:pPr>
    <w:rPr>
      <w:rFonts w:ascii="CG Times" w:eastAsia="Times New Roman" w:hAnsi="CG Times"/>
      <w:sz w:val="22"/>
      <w:lang w:val="en-US" w:eastAsia="en-US"/>
    </w:rPr>
  </w:style>
  <w:style w:type="paragraph" w:customStyle="1" w:styleId="RightPar5">
    <w:name w:val="Right Par 5"/>
    <w:rsid w:val="0019333E"/>
    <w:pPr>
      <w:tabs>
        <w:tab w:val="left" w:pos="-720"/>
        <w:tab w:val="left" w:pos="0"/>
        <w:tab w:val="left" w:pos="720"/>
        <w:tab w:val="left" w:pos="1440"/>
        <w:tab w:val="left" w:pos="2160"/>
        <w:tab w:val="left" w:pos="2880"/>
        <w:tab w:val="decimal" w:pos="3600"/>
      </w:tabs>
      <w:suppressAutoHyphens/>
      <w:ind w:left="3600" w:hanging="576"/>
    </w:pPr>
    <w:rPr>
      <w:rFonts w:ascii="CG Times" w:eastAsia="Times New Roman" w:hAnsi="CG Times"/>
      <w:sz w:val="22"/>
      <w:lang w:val="en-US" w:eastAsia="en-US"/>
    </w:rPr>
  </w:style>
  <w:style w:type="paragraph" w:customStyle="1" w:styleId="RightPar6">
    <w:name w:val="Right Par 6"/>
    <w:rsid w:val="0019333E"/>
    <w:pPr>
      <w:tabs>
        <w:tab w:val="left" w:pos="-720"/>
        <w:tab w:val="left" w:pos="0"/>
        <w:tab w:val="left" w:pos="720"/>
        <w:tab w:val="left" w:pos="1440"/>
        <w:tab w:val="left" w:pos="2160"/>
        <w:tab w:val="left" w:pos="2880"/>
        <w:tab w:val="left" w:pos="3600"/>
        <w:tab w:val="decimal" w:pos="4320"/>
      </w:tabs>
      <w:suppressAutoHyphens/>
      <w:ind w:left="4320" w:hanging="576"/>
    </w:pPr>
    <w:rPr>
      <w:rFonts w:ascii="CG Times" w:eastAsia="Times New Roman" w:hAnsi="CG Times"/>
      <w:sz w:val="22"/>
      <w:lang w:val="en-US" w:eastAsia="en-US"/>
    </w:rPr>
  </w:style>
  <w:style w:type="paragraph" w:customStyle="1" w:styleId="RightPar7">
    <w:name w:val="Right Par 7"/>
    <w:rsid w:val="0019333E"/>
    <w:pPr>
      <w:tabs>
        <w:tab w:val="left" w:pos="-720"/>
        <w:tab w:val="left" w:pos="0"/>
        <w:tab w:val="left" w:pos="720"/>
        <w:tab w:val="left" w:pos="1440"/>
        <w:tab w:val="left" w:pos="2160"/>
        <w:tab w:val="left" w:pos="2880"/>
        <w:tab w:val="left" w:pos="3600"/>
        <w:tab w:val="left" w:pos="4320"/>
        <w:tab w:val="decimal" w:pos="5040"/>
      </w:tabs>
      <w:suppressAutoHyphens/>
      <w:ind w:left="5040" w:hanging="432"/>
    </w:pPr>
    <w:rPr>
      <w:rFonts w:ascii="CG Times" w:eastAsia="Times New Roman" w:hAnsi="CG Times"/>
      <w:sz w:val="22"/>
      <w:lang w:val="en-US" w:eastAsia="en-US"/>
    </w:rPr>
  </w:style>
  <w:style w:type="paragraph" w:customStyle="1" w:styleId="RightPar8">
    <w:name w:val="Right Par 8"/>
    <w:rsid w:val="0019333E"/>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hanging="432"/>
    </w:pPr>
    <w:rPr>
      <w:rFonts w:ascii="CG Times" w:eastAsia="Times New Roman" w:hAnsi="CG Times"/>
      <w:sz w:val="22"/>
      <w:lang w:val="en-US" w:eastAsia="en-US"/>
    </w:rPr>
  </w:style>
  <w:style w:type="character" w:customStyle="1" w:styleId="TechInit">
    <w:name w:val="Tech Init"/>
    <w:rsid w:val="0019333E"/>
    <w:rPr>
      <w:rFonts w:ascii="CG Times" w:hAnsi="CG Times"/>
      <w:noProof w:val="0"/>
      <w:sz w:val="22"/>
      <w:lang w:val="en-US"/>
    </w:rPr>
  </w:style>
  <w:style w:type="paragraph" w:customStyle="1" w:styleId="Technical5">
    <w:name w:val="Technical 5"/>
    <w:rsid w:val="0019333E"/>
    <w:pPr>
      <w:tabs>
        <w:tab w:val="left" w:pos="-720"/>
      </w:tabs>
      <w:suppressAutoHyphens/>
      <w:ind w:firstLine="720"/>
    </w:pPr>
    <w:rPr>
      <w:rFonts w:ascii="CG Times" w:eastAsia="Times New Roman" w:hAnsi="CG Times"/>
      <w:b/>
      <w:sz w:val="22"/>
      <w:lang w:val="en-US" w:eastAsia="en-US"/>
    </w:rPr>
  </w:style>
  <w:style w:type="paragraph" w:customStyle="1" w:styleId="Technical6">
    <w:name w:val="Technical 6"/>
    <w:rsid w:val="0019333E"/>
    <w:pPr>
      <w:tabs>
        <w:tab w:val="left" w:pos="-720"/>
      </w:tabs>
      <w:suppressAutoHyphens/>
      <w:ind w:firstLine="720"/>
    </w:pPr>
    <w:rPr>
      <w:rFonts w:ascii="CG Times" w:eastAsia="Times New Roman" w:hAnsi="CG Times"/>
      <w:b/>
      <w:sz w:val="22"/>
      <w:lang w:val="en-US" w:eastAsia="en-US"/>
    </w:rPr>
  </w:style>
  <w:style w:type="character" w:customStyle="1" w:styleId="Technical2">
    <w:name w:val="Technical 2"/>
    <w:rsid w:val="0019333E"/>
    <w:rPr>
      <w:rFonts w:ascii="CG Times" w:hAnsi="CG Times"/>
      <w:noProof w:val="0"/>
      <w:sz w:val="22"/>
      <w:lang w:val="en-US"/>
    </w:rPr>
  </w:style>
  <w:style w:type="character" w:customStyle="1" w:styleId="Technical3">
    <w:name w:val="Technical 3"/>
    <w:rsid w:val="0019333E"/>
    <w:rPr>
      <w:rFonts w:ascii="CG Times" w:hAnsi="CG Times"/>
      <w:noProof w:val="0"/>
      <w:sz w:val="22"/>
      <w:lang w:val="en-US"/>
    </w:rPr>
  </w:style>
  <w:style w:type="paragraph" w:customStyle="1" w:styleId="Technical4">
    <w:name w:val="Technical 4"/>
    <w:rsid w:val="0019333E"/>
    <w:pPr>
      <w:tabs>
        <w:tab w:val="left" w:pos="-720"/>
      </w:tabs>
      <w:suppressAutoHyphens/>
    </w:pPr>
    <w:rPr>
      <w:rFonts w:ascii="CG Times" w:eastAsia="Times New Roman" w:hAnsi="CG Times"/>
      <w:b/>
      <w:sz w:val="22"/>
      <w:lang w:val="en-US" w:eastAsia="en-US"/>
    </w:rPr>
  </w:style>
  <w:style w:type="character" w:customStyle="1" w:styleId="Technical1">
    <w:name w:val="Technical 1"/>
    <w:rsid w:val="0019333E"/>
    <w:rPr>
      <w:rFonts w:ascii="CG Times" w:hAnsi="CG Times"/>
      <w:noProof w:val="0"/>
      <w:sz w:val="22"/>
      <w:lang w:val="en-US"/>
    </w:rPr>
  </w:style>
  <w:style w:type="paragraph" w:customStyle="1" w:styleId="Technical7">
    <w:name w:val="Technical 7"/>
    <w:rsid w:val="0019333E"/>
    <w:pPr>
      <w:tabs>
        <w:tab w:val="left" w:pos="-720"/>
      </w:tabs>
      <w:suppressAutoHyphens/>
      <w:ind w:firstLine="720"/>
    </w:pPr>
    <w:rPr>
      <w:rFonts w:ascii="CG Times" w:eastAsia="Times New Roman" w:hAnsi="CG Times"/>
      <w:b/>
      <w:sz w:val="22"/>
      <w:lang w:val="en-US" w:eastAsia="en-US"/>
    </w:rPr>
  </w:style>
  <w:style w:type="paragraph" w:customStyle="1" w:styleId="Technical8">
    <w:name w:val="Technical 8"/>
    <w:rsid w:val="0019333E"/>
    <w:pPr>
      <w:tabs>
        <w:tab w:val="left" w:pos="-720"/>
      </w:tabs>
      <w:suppressAutoHyphens/>
      <w:ind w:firstLine="720"/>
    </w:pPr>
    <w:rPr>
      <w:rFonts w:ascii="CG Times" w:eastAsia="Times New Roman" w:hAnsi="CG Times"/>
      <w:b/>
      <w:sz w:val="22"/>
      <w:lang w:val="en-US" w:eastAsia="en-US"/>
    </w:rPr>
  </w:style>
  <w:style w:type="paragraph" w:customStyle="1" w:styleId="Pleading">
    <w:name w:val="Pleading"/>
    <w:rsid w:val="0019333E"/>
    <w:pPr>
      <w:tabs>
        <w:tab w:val="left" w:pos="-720"/>
      </w:tabs>
      <w:suppressAutoHyphens/>
      <w:spacing w:line="240" w:lineRule="exact"/>
    </w:pPr>
    <w:rPr>
      <w:rFonts w:ascii="CG Times" w:eastAsia="Times New Roman" w:hAnsi="CG Times"/>
      <w:sz w:val="22"/>
      <w:lang w:val="en-US" w:eastAsia="en-US"/>
    </w:rPr>
  </w:style>
  <w:style w:type="character" w:customStyle="1" w:styleId="DocInit">
    <w:name w:val="Doc Init"/>
    <w:rsid w:val="0019333E"/>
  </w:style>
  <w:style w:type="character" w:customStyle="1" w:styleId="EquationCaption">
    <w:name w:val="_Equation Caption"/>
    <w:rsid w:val="0019333E"/>
  </w:style>
  <w:style w:type="paragraph" w:customStyle="1" w:styleId="galley0">
    <w:name w:val="galley"/>
    <w:basedOn w:val="Normal"/>
    <w:rsid w:val="0019333E"/>
    <w:pPr>
      <w:spacing w:line="170" w:lineRule="atLeast"/>
    </w:pPr>
    <w:rPr>
      <w:rFonts w:ascii="CG Times (W1)" w:eastAsia="Times New Roman" w:hAnsi="CG Times (W1)"/>
      <w:szCs w:val="17"/>
      <w:lang w:eastAsia="en-AU"/>
    </w:rPr>
  </w:style>
  <w:style w:type="paragraph" w:customStyle="1" w:styleId="HR">
    <w:name w:val="HR"/>
    <w:aliases w:val="Regulation Heading,Regulatio"/>
    <w:basedOn w:val="Normal"/>
    <w:next w:val="Normal"/>
    <w:rsid w:val="0019333E"/>
    <w:pPr>
      <w:keepNext/>
      <w:tabs>
        <w:tab w:val="left" w:pos="960"/>
      </w:tabs>
      <w:spacing w:before="360"/>
      <w:ind w:left="964" w:hanging="964"/>
    </w:pPr>
    <w:rPr>
      <w:rFonts w:ascii="CG Times (W1)" w:eastAsia="Times New Roman" w:hAnsi="CG Times (W1)"/>
      <w:b/>
      <w:szCs w:val="20"/>
      <w:lang w:eastAsia="en-AU"/>
    </w:rPr>
  </w:style>
  <w:style w:type="paragraph" w:styleId="BodyText">
    <w:name w:val="Body Text"/>
    <w:basedOn w:val="Normal"/>
    <w:link w:val="BodyTextChar"/>
    <w:rsid w:val="0019333E"/>
    <w:pPr>
      <w:spacing w:after="120"/>
    </w:pPr>
    <w:rPr>
      <w:rFonts w:eastAsia="Times New Roman"/>
      <w:szCs w:val="20"/>
    </w:rPr>
  </w:style>
  <w:style w:type="character" w:customStyle="1" w:styleId="BodyTextChar">
    <w:name w:val="Body Text Char"/>
    <w:basedOn w:val="DefaultParagraphFont"/>
    <w:link w:val="BodyText"/>
    <w:rsid w:val="0019333E"/>
    <w:rPr>
      <w:rFonts w:ascii="Times New Roman" w:eastAsia="Times New Roman" w:hAnsi="Times New Roman"/>
      <w:sz w:val="17"/>
      <w:lang w:eastAsia="en-US"/>
    </w:rPr>
  </w:style>
  <w:style w:type="numbering" w:customStyle="1" w:styleId="NoList21">
    <w:name w:val="No List21"/>
    <w:next w:val="NoList"/>
    <w:uiPriority w:val="99"/>
    <w:semiHidden/>
    <w:rsid w:val="0019333E"/>
  </w:style>
  <w:style w:type="paragraph" w:customStyle="1" w:styleId="GFirstWord">
    <w:name w:val="G First Word"/>
    <w:basedOn w:val="Galley"/>
    <w:link w:val="GFirstWordChar"/>
    <w:rsid w:val="0019333E"/>
    <w:pPr>
      <w:spacing w:after="0"/>
    </w:pPr>
    <w:rPr>
      <w:lang w:val="x-none" w:eastAsia="x-none"/>
    </w:rPr>
  </w:style>
  <w:style w:type="character" w:customStyle="1" w:styleId="GFirstWordChar">
    <w:name w:val="G First Word Char"/>
    <w:link w:val="GFirstWord"/>
    <w:rsid w:val="0019333E"/>
    <w:rPr>
      <w:rFonts w:ascii="Times New Roman" w:eastAsia="Times New Roman" w:hAnsi="Times New Roman"/>
      <w:sz w:val="17"/>
      <w:lang w:val="x-none" w:eastAsia="x-none"/>
    </w:rPr>
  </w:style>
  <w:style w:type="table" w:customStyle="1" w:styleId="TableGrid2">
    <w:name w:val="Table Grid2"/>
    <w:basedOn w:val="TableNormal"/>
    <w:next w:val="TableGrid"/>
    <w:rsid w:val="0019333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19333E"/>
    <w:pPr>
      <w:spacing w:after="120"/>
      <w:ind w:left="283"/>
    </w:pPr>
    <w:rPr>
      <w:rFonts w:eastAsia="Times New Roman"/>
      <w:sz w:val="16"/>
      <w:szCs w:val="16"/>
    </w:rPr>
  </w:style>
  <w:style w:type="character" w:customStyle="1" w:styleId="BodyTextIndent3Char">
    <w:name w:val="Body Text Indent 3 Char"/>
    <w:basedOn w:val="DefaultParagraphFont"/>
    <w:link w:val="BodyTextIndent3"/>
    <w:rsid w:val="0019333E"/>
    <w:rPr>
      <w:rFonts w:ascii="Times New Roman" w:eastAsia="Times New Roman" w:hAnsi="Times New Roman"/>
      <w:sz w:val="16"/>
      <w:szCs w:val="16"/>
      <w:lang w:eastAsia="en-US"/>
    </w:rPr>
  </w:style>
  <w:style w:type="character" w:styleId="CommentReference">
    <w:name w:val="annotation reference"/>
    <w:rsid w:val="0019333E"/>
    <w:rPr>
      <w:sz w:val="16"/>
      <w:szCs w:val="16"/>
    </w:rPr>
  </w:style>
  <w:style w:type="paragraph" w:styleId="CommentText">
    <w:name w:val="annotation text"/>
    <w:basedOn w:val="Normal"/>
    <w:link w:val="CommentTextChar"/>
    <w:rsid w:val="0019333E"/>
    <w:rPr>
      <w:rFonts w:eastAsia="Times New Roman"/>
      <w:sz w:val="20"/>
      <w:szCs w:val="20"/>
    </w:rPr>
  </w:style>
  <w:style w:type="character" w:customStyle="1" w:styleId="CommentTextChar">
    <w:name w:val="Comment Text Char"/>
    <w:basedOn w:val="DefaultParagraphFont"/>
    <w:link w:val="CommentText"/>
    <w:rsid w:val="0019333E"/>
    <w:rPr>
      <w:rFonts w:ascii="Times New Roman" w:eastAsia="Times New Roman" w:hAnsi="Times New Roman"/>
      <w:lang w:eastAsia="en-US"/>
    </w:rPr>
  </w:style>
  <w:style w:type="paragraph" w:customStyle="1" w:styleId="StyleHeading1Kernat18pt">
    <w:name w:val="Style Heading 1 + Kern at 18 pt"/>
    <w:basedOn w:val="Heading1"/>
    <w:link w:val="StyleHeading1Kernat18ptChar"/>
    <w:autoRedefine/>
    <w:rsid w:val="0019333E"/>
    <w:pPr>
      <w:keepNext/>
      <w:spacing w:before="240" w:after="120" w:line="170" w:lineRule="exact"/>
      <w:jc w:val="left"/>
    </w:pPr>
    <w:rPr>
      <w:rFonts w:eastAsia="Times New Roman"/>
      <w:bCs/>
      <w:caps/>
      <w:smallCaps w:val="0"/>
      <w:color w:val="auto"/>
      <w:kern w:val="36"/>
      <w:sz w:val="22"/>
      <w:szCs w:val="20"/>
    </w:rPr>
  </w:style>
  <w:style w:type="paragraph" w:customStyle="1" w:styleId="TableRow">
    <w:name w:val="Table Row"/>
    <w:basedOn w:val="Normal"/>
    <w:rsid w:val="0019333E"/>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sz w:val="20"/>
      <w:szCs w:val="20"/>
    </w:rPr>
  </w:style>
  <w:style w:type="paragraph" w:customStyle="1" w:styleId="TableHeader">
    <w:name w:val="Table Header"/>
    <w:basedOn w:val="Normal"/>
    <w:rsid w:val="0019333E"/>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b/>
      <w:sz w:val="20"/>
      <w:szCs w:val="20"/>
    </w:rPr>
  </w:style>
  <w:style w:type="paragraph" w:customStyle="1" w:styleId="StyleHeading310pt">
    <w:name w:val="Style Heading 3 + 10 pt"/>
    <w:basedOn w:val="Heading3"/>
    <w:autoRedefine/>
    <w:rsid w:val="0019333E"/>
    <w:pPr>
      <w:keepNext/>
      <w:keepLines w:val="0"/>
      <w:autoSpaceDE/>
      <w:autoSpaceDN/>
      <w:adjustRightInd/>
      <w:spacing w:before="0" w:after="40" w:line="170" w:lineRule="exact"/>
      <w:jc w:val="both"/>
    </w:pPr>
    <w:rPr>
      <w:rFonts w:eastAsia="Times New Roman"/>
      <w:iCs/>
      <w:color w:val="auto"/>
      <w:sz w:val="20"/>
      <w:szCs w:val="20"/>
    </w:rPr>
  </w:style>
  <w:style w:type="character" w:customStyle="1" w:styleId="StyleHeading1Kernat18ptChar">
    <w:name w:val="Style Heading 1 + Kern at 18 pt Char"/>
    <w:link w:val="StyleHeading1Kernat18pt"/>
    <w:rsid w:val="0019333E"/>
    <w:rPr>
      <w:rFonts w:ascii="Times New Roman" w:eastAsia="Times New Roman" w:hAnsi="Times New Roman"/>
      <w:b/>
      <w:bCs/>
      <w:caps/>
      <w:kern w:val="36"/>
      <w:sz w:val="22"/>
      <w:lang w:eastAsia="en-US"/>
    </w:rPr>
  </w:style>
  <w:style w:type="character" w:customStyle="1" w:styleId="Instruction">
    <w:name w:val="Instruction"/>
    <w:rsid w:val="0019333E"/>
    <w:rPr>
      <w:rFonts w:ascii="Times New Roman" w:hAnsi="Times New Roman" w:cs="Courier New"/>
      <w:i/>
      <w:sz w:val="22"/>
    </w:rPr>
  </w:style>
  <w:style w:type="paragraph" w:customStyle="1" w:styleId="CoverTitle">
    <w:name w:val="Cover Title"/>
    <w:next w:val="CoverSub-title"/>
    <w:rsid w:val="0019333E"/>
    <w:pPr>
      <w:spacing w:after="120" w:line="520" w:lineRule="exact"/>
      <w:ind w:left="3175"/>
    </w:pPr>
    <w:rPr>
      <w:rFonts w:ascii="Arial" w:eastAsia="Times" w:hAnsi="Arial"/>
      <w:color w:val="000099"/>
      <w:sz w:val="44"/>
      <w:szCs w:val="32"/>
      <w:lang w:eastAsia="en-US"/>
    </w:rPr>
  </w:style>
  <w:style w:type="paragraph" w:customStyle="1" w:styleId="CoverSub-title">
    <w:name w:val="Cover Sub-title"/>
    <w:basedOn w:val="CoverTitle"/>
    <w:next w:val="CoverText"/>
    <w:rsid w:val="0019333E"/>
    <w:pPr>
      <w:spacing w:before="60" w:after="0" w:line="312" w:lineRule="auto"/>
    </w:pPr>
    <w:rPr>
      <w:color w:val="auto"/>
      <w:sz w:val="24"/>
    </w:rPr>
  </w:style>
  <w:style w:type="paragraph" w:customStyle="1" w:styleId="CoverText">
    <w:name w:val="Cover Text"/>
    <w:basedOn w:val="CoverTitle"/>
    <w:next w:val="Normal"/>
    <w:rsid w:val="0019333E"/>
    <w:pPr>
      <w:spacing w:before="600" w:after="0" w:line="312" w:lineRule="auto"/>
    </w:pPr>
    <w:rPr>
      <w:color w:val="auto"/>
      <w:sz w:val="24"/>
    </w:rPr>
  </w:style>
  <w:style w:type="paragraph" w:customStyle="1" w:styleId="Noparagraphstyle">
    <w:name w:val="[No paragraph style]"/>
    <w:rsid w:val="0019333E"/>
    <w:pPr>
      <w:widowControl w:val="0"/>
      <w:autoSpaceDE w:val="0"/>
      <w:autoSpaceDN w:val="0"/>
      <w:adjustRightInd w:val="0"/>
      <w:spacing w:line="288" w:lineRule="auto"/>
      <w:textAlignment w:val="center"/>
    </w:pPr>
    <w:rPr>
      <w:rFonts w:ascii="Times-Roman" w:eastAsia="Times New Roman" w:hAnsi="Times-Roman"/>
      <w:color w:val="000000"/>
      <w:sz w:val="24"/>
      <w:szCs w:val="24"/>
      <w:lang w:val="en-GB" w:eastAsia="en-US"/>
    </w:rPr>
  </w:style>
  <w:style w:type="paragraph" w:customStyle="1" w:styleId="Heading2A">
    <w:name w:val="Heading 2A"/>
    <w:basedOn w:val="Heading2"/>
    <w:autoRedefine/>
    <w:rsid w:val="0019333E"/>
    <w:pPr>
      <w:keepNext/>
      <w:spacing w:before="120" w:after="60"/>
      <w:jc w:val="left"/>
    </w:pPr>
    <w:rPr>
      <w:rFonts w:ascii="Arial" w:eastAsia="Times New Roman" w:hAnsi="Arial"/>
      <w:b/>
      <w:caps w:val="0"/>
      <w:sz w:val="20"/>
      <w:szCs w:val="20"/>
      <w:lang w:val="en-GB"/>
    </w:rPr>
  </w:style>
  <w:style w:type="paragraph" w:customStyle="1" w:styleId="StyleHeading112pt">
    <w:name w:val="Style Heading 1 + 12 pt"/>
    <w:basedOn w:val="Heading1"/>
    <w:autoRedefine/>
    <w:rsid w:val="0019333E"/>
    <w:pPr>
      <w:keepNext/>
      <w:spacing w:before="80" w:after="80" w:line="170" w:lineRule="exact"/>
      <w:jc w:val="left"/>
    </w:pPr>
    <w:rPr>
      <w:rFonts w:ascii="Arial" w:eastAsia="Times New Roman" w:hAnsi="Arial" w:cs="ZurichBT-Light"/>
      <w:bCs/>
      <w:smallCaps w:val="0"/>
      <w:color w:val="auto"/>
      <w:kern w:val="36"/>
      <w:sz w:val="32"/>
      <w:szCs w:val="20"/>
      <w:lang w:val="en-GB" w:eastAsia="en-AU"/>
    </w:rPr>
  </w:style>
  <w:style w:type="table" w:customStyle="1" w:styleId="TableGrid11">
    <w:name w:val="Table Grid11"/>
    <w:basedOn w:val="TableNormal"/>
    <w:next w:val="TableGrid"/>
    <w:rsid w:val="0019333E"/>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TOC2Left0cmFirstline0cm">
    <w:name w:val="Style TOC 2 + Left:  0 cm First line:  0 cm"/>
    <w:basedOn w:val="TOC1"/>
    <w:autoRedefine/>
    <w:rsid w:val="0019333E"/>
    <w:pPr>
      <w:keepLines w:val="0"/>
      <w:tabs>
        <w:tab w:val="right" w:leader="dot" w:pos="9360"/>
      </w:tabs>
      <w:autoSpaceDE/>
      <w:autoSpaceDN/>
      <w:adjustRightInd/>
      <w:spacing w:before="60" w:after="60" w:line="240" w:lineRule="auto"/>
      <w:ind w:right="1000"/>
      <w:jc w:val="both"/>
    </w:pPr>
    <w:rPr>
      <w:rFonts w:ascii="Arial" w:hAnsi="Arial" w:cs="Arial"/>
      <w:bCs/>
      <w:noProof/>
      <w:color w:val="auto"/>
      <w:sz w:val="20"/>
      <w:szCs w:val="20"/>
      <w:lang w:val="en-GB" w:eastAsia="en-US"/>
    </w:rPr>
  </w:style>
  <w:style w:type="paragraph" w:customStyle="1" w:styleId="Style10ptBoldBefore4ptAfter4pt">
    <w:name w:val="Style 10 pt Bold Before:  4 pt After:  4 pt"/>
    <w:basedOn w:val="Normal"/>
    <w:autoRedefine/>
    <w:rsid w:val="0019333E"/>
    <w:pPr>
      <w:spacing w:before="80"/>
    </w:pPr>
    <w:rPr>
      <w:rFonts w:ascii="Arial" w:eastAsia="Times New Roman" w:hAnsi="Arial"/>
      <w:b/>
      <w:bCs/>
      <w:caps/>
      <w:kern w:val="36"/>
      <w:sz w:val="22"/>
      <w:szCs w:val="20"/>
      <w:lang w:val="en-GB"/>
    </w:rPr>
  </w:style>
  <w:style w:type="paragraph" w:customStyle="1" w:styleId="StyleHeading210pt">
    <w:name w:val="Style Heading 2 + 10 pt"/>
    <w:basedOn w:val="Heading2"/>
    <w:autoRedefine/>
    <w:rsid w:val="0019333E"/>
    <w:pPr>
      <w:keepNext/>
      <w:tabs>
        <w:tab w:val="left" w:pos="680"/>
        <w:tab w:val="left" w:pos="907"/>
        <w:tab w:val="left" w:pos="1134"/>
        <w:tab w:val="left" w:pos="1361"/>
        <w:tab w:val="left" w:pos="1588"/>
        <w:tab w:val="left" w:pos="1814"/>
        <w:tab w:val="left" w:pos="2041"/>
      </w:tabs>
      <w:spacing w:before="300" w:after="120" w:line="312" w:lineRule="auto"/>
      <w:ind w:left="200"/>
      <w:jc w:val="left"/>
    </w:pPr>
    <w:rPr>
      <w:rFonts w:ascii="Arial" w:eastAsia="Times" w:hAnsi="Arial" w:cs="Arial"/>
      <w:bCs/>
      <w:caps w:val="0"/>
      <w:sz w:val="20"/>
      <w:szCs w:val="28"/>
      <w:lang w:val="en-GB"/>
    </w:rPr>
  </w:style>
  <w:style w:type="paragraph" w:customStyle="1" w:styleId="StyleHeading111pt">
    <w:name w:val="Style Heading 1 + 11 pt"/>
    <w:basedOn w:val="Heading1"/>
    <w:autoRedefine/>
    <w:rsid w:val="0019333E"/>
    <w:pPr>
      <w:keepNext/>
      <w:tabs>
        <w:tab w:val="left" w:pos="227"/>
        <w:tab w:val="left" w:pos="454"/>
        <w:tab w:val="left" w:pos="680"/>
        <w:tab w:val="left" w:pos="907"/>
        <w:tab w:val="left" w:pos="1134"/>
        <w:tab w:val="left" w:pos="1361"/>
        <w:tab w:val="left" w:pos="1588"/>
        <w:tab w:val="left" w:pos="1814"/>
        <w:tab w:val="left" w:pos="2041"/>
      </w:tabs>
      <w:spacing w:before="80" w:after="80" w:line="312" w:lineRule="auto"/>
      <w:jc w:val="left"/>
    </w:pPr>
    <w:rPr>
      <w:rFonts w:ascii="Arial" w:eastAsia="Times New Roman" w:hAnsi="Arial" w:cs="ZurichBT-Light"/>
      <w:caps/>
      <w:smallCaps w:val="0"/>
      <w:color w:val="auto"/>
      <w:kern w:val="32"/>
      <w:sz w:val="32"/>
      <w:szCs w:val="18"/>
      <w:lang w:val="en-GB" w:eastAsia="en-AU"/>
    </w:rPr>
  </w:style>
  <w:style w:type="paragraph" w:customStyle="1" w:styleId="StyleHeading111pt1">
    <w:name w:val="Style Heading 1 + 11 pt1"/>
    <w:basedOn w:val="Heading1"/>
    <w:autoRedefine/>
    <w:rsid w:val="0019333E"/>
    <w:pPr>
      <w:keepNext/>
      <w:tabs>
        <w:tab w:val="left" w:pos="227"/>
        <w:tab w:val="left" w:pos="454"/>
        <w:tab w:val="left" w:pos="680"/>
        <w:tab w:val="left" w:pos="907"/>
        <w:tab w:val="left" w:pos="1134"/>
        <w:tab w:val="left" w:pos="1361"/>
        <w:tab w:val="left" w:pos="1588"/>
        <w:tab w:val="left" w:pos="1814"/>
        <w:tab w:val="left" w:pos="2041"/>
      </w:tabs>
      <w:spacing w:before="80" w:after="80" w:line="170" w:lineRule="exact"/>
      <w:jc w:val="left"/>
    </w:pPr>
    <w:rPr>
      <w:rFonts w:ascii="Arial" w:eastAsia="Times New Roman" w:hAnsi="Arial" w:cs="ZurichBT-Light"/>
      <w:caps/>
      <w:smallCaps w:val="0"/>
      <w:color w:val="auto"/>
      <w:kern w:val="32"/>
      <w:sz w:val="32"/>
      <w:szCs w:val="18"/>
      <w:lang w:val="en-GB" w:eastAsia="en-AU"/>
    </w:rPr>
  </w:style>
  <w:style w:type="paragraph" w:customStyle="1" w:styleId="Heading2B">
    <w:name w:val="Heading 2B"/>
    <w:basedOn w:val="Heading2"/>
    <w:autoRedefine/>
    <w:rsid w:val="0019333E"/>
    <w:pPr>
      <w:keepNext/>
      <w:tabs>
        <w:tab w:val="left" w:pos="680"/>
        <w:tab w:val="left" w:pos="907"/>
        <w:tab w:val="left" w:pos="1134"/>
        <w:tab w:val="left" w:pos="1361"/>
        <w:tab w:val="left" w:pos="1588"/>
        <w:tab w:val="left" w:pos="1814"/>
        <w:tab w:val="left" w:pos="2041"/>
      </w:tabs>
      <w:spacing w:before="120" w:after="60" w:line="312" w:lineRule="auto"/>
      <w:jc w:val="left"/>
    </w:pPr>
    <w:rPr>
      <w:rFonts w:ascii="Arial Bold" w:eastAsia="Times" w:hAnsi="Arial Bold" w:cs="Arial"/>
      <w:b/>
      <w:bCs/>
      <w:iCs/>
      <w:caps w:val="0"/>
      <w:color w:val="FFFFFF"/>
      <w:szCs w:val="28"/>
      <w:lang w:val="en-AU"/>
    </w:rPr>
  </w:style>
  <w:style w:type="paragraph" w:customStyle="1" w:styleId="Style3">
    <w:name w:val="Style3"/>
    <w:basedOn w:val="Normal"/>
    <w:rsid w:val="0019333E"/>
    <w:pPr>
      <w:keepNext/>
      <w:numPr>
        <w:ilvl w:val="1"/>
        <w:numId w:val="13"/>
      </w:numPr>
      <w:tabs>
        <w:tab w:val="left" w:pos="0"/>
        <w:tab w:val="left" w:pos="543"/>
        <w:tab w:val="left" w:pos="997"/>
        <w:tab w:val="left" w:pos="1450"/>
        <w:tab w:val="left" w:pos="1960"/>
        <w:tab w:val="left" w:pos="2584"/>
        <w:tab w:val="left" w:pos="3600"/>
      </w:tabs>
      <w:outlineLvl w:val="1"/>
    </w:pPr>
    <w:rPr>
      <w:rFonts w:ascii="Arial" w:eastAsia="Times New Roman" w:hAnsi="Arial" w:cs="Arial"/>
      <w:b/>
      <w:bCs/>
      <w:i/>
      <w:iCs/>
      <w:color w:val="000000"/>
      <w:szCs w:val="20"/>
      <w:lang w:val="en-GB" w:eastAsia="en-AU"/>
    </w:rPr>
  </w:style>
  <w:style w:type="paragraph" w:customStyle="1" w:styleId="HStyle">
    <w:name w:val="H Style"/>
    <w:basedOn w:val="Heading2"/>
    <w:link w:val="HStyleChar"/>
    <w:autoRedefine/>
    <w:rsid w:val="0019333E"/>
    <w:pPr>
      <w:keepNext/>
      <w:pBdr>
        <w:top w:val="single" w:sz="4" w:space="5" w:color="FFFFFF"/>
        <w:left w:val="single" w:sz="4" w:space="1" w:color="FFFFFF"/>
        <w:bottom w:val="single" w:sz="4" w:space="3" w:color="FFFFFF"/>
        <w:right w:val="single" w:sz="4" w:space="0" w:color="FFFFFF"/>
      </w:pBdr>
      <w:shd w:val="clear" w:color="auto" w:fill="FCAF17"/>
      <w:tabs>
        <w:tab w:val="left" w:pos="680"/>
        <w:tab w:val="left" w:pos="907"/>
        <w:tab w:val="left" w:pos="1134"/>
        <w:tab w:val="left" w:pos="1361"/>
        <w:tab w:val="left" w:pos="1588"/>
        <w:tab w:val="left" w:pos="1814"/>
        <w:tab w:val="left" w:pos="2041"/>
      </w:tabs>
      <w:spacing w:before="120" w:after="60" w:line="312" w:lineRule="auto"/>
      <w:ind w:left="-84"/>
      <w:jc w:val="left"/>
    </w:pPr>
    <w:rPr>
      <w:rFonts w:ascii="Arial Bold" w:eastAsia="Times" w:hAnsi="Arial Bold" w:cs="Arial"/>
      <w:b/>
      <w:bCs/>
      <w:iCs/>
      <w:caps w:val="0"/>
      <w:color w:val="FFFFFF"/>
      <w:szCs w:val="28"/>
      <w:lang w:val="en-AU"/>
    </w:rPr>
  </w:style>
  <w:style w:type="character" w:customStyle="1" w:styleId="HStyleChar">
    <w:name w:val="H Style Char"/>
    <w:link w:val="HStyle"/>
    <w:rsid w:val="0019333E"/>
    <w:rPr>
      <w:rFonts w:ascii="Arial Bold" w:eastAsia="Times" w:hAnsi="Arial Bold" w:cs="Arial"/>
      <w:b/>
      <w:bCs/>
      <w:iCs/>
      <w:color w:val="FFFFFF"/>
      <w:sz w:val="17"/>
      <w:szCs w:val="28"/>
      <w:shd w:val="clear" w:color="auto" w:fill="FCAF17"/>
      <w:lang w:eastAsia="en-US"/>
    </w:rPr>
  </w:style>
  <w:style w:type="paragraph" w:styleId="CommentSubject">
    <w:name w:val="annotation subject"/>
    <w:basedOn w:val="CommentText"/>
    <w:next w:val="CommentText"/>
    <w:link w:val="CommentSubjectChar"/>
    <w:rsid w:val="0019333E"/>
    <w:rPr>
      <w:b/>
      <w:bCs/>
    </w:rPr>
  </w:style>
  <w:style w:type="character" w:customStyle="1" w:styleId="CommentSubjectChar">
    <w:name w:val="Comment Subject Char"/>
    <w:basedOn w:val="CommentTextChar"/>
    <w:link w:val="CommentSubject"/>
    <w:rsid w:val="0019333E"/>
    <w:rPr>
      <w:rFonts w:ascii="Times New Roman" w:eastAsia="Times New Roman" w:hAnsi="Times New Roman"/>
      <w:b/>
      <w:bCs/>
      <w:lang w:eastAsia="en-US"/>
    </w:rPr>
  </w:style>
  <w:style w:type="numbering" w:customStyle="1" w:styleId="NoList3">
    <w:name w:val="No List3"/>
    <w:next w:val="NoList"/>
    <w:uiPriority w:val="99"/>
    <w:semiHidden/>
    <w:unhideWhenUsed/>
    <w:rsid w:val="0019333E"/>
  </w:style>
  <w:style w:type="paragraph" w:customStyle="1" w:styleId="Style2">
    <w:name w:val="Style2"/>
    <w:basedOn w:val="Normal"/>
    <w:link w:val="Style2Char"/>
    <w:autoRedefine/>
    <w:qFormat/>
    <w:rsid w:val="0019333E"/>
    <w:pPr>
      <w:keepNext/>
      <w:spacing w:before="120"/>
      <w:ind w:left="-70"/>
      <w:outlineLvl w:val="0"/>
    </w:pPr>
    <w:rPr>
      <w:rFonts w:eastAsia="Times New Roman"/>
      <w:b/>
      <w:bCs/>
      <w:caps/>
      <w:kern w:val="36"/>
      <w:sz w:val="22"/>
      <w:szCs w:val="20"/>
      <w:lang w:eastAsia="en-AU"/>
    </w:rPr>
  </w:style>
  <w:style w:type="character" w:customStyle="1" w:styleId="Style2Char">
    <w:name w:val="Style2 Char"/>
    <w:link w:val="Style2"/>
    <w:rsid w:val="0019333E"/>
    <w:rPr>
      <w:rFonts w:ascii="Times New Roman" w:eastAsia="Times New Roman" w:hAnsi="Times New Roman"/>
      <w:b/>
      <w:bCs/>
      <w:caps/>
      <w:kern w:val="36"/>
      <w:sz w:val="22"/>
    </w:rPr>
  </w:style>
  <w:style w:type="paragraph" w:customStyle="1" w:styleId="Default">
    <w:name w:val="Default"/>
    <w:rsid w:val="0019333E"/>
    <w:pPr>
      <w:widowControl w:val="0"/>
      <w:autoSpaceDE w:val="0"/>
      <w:autoSpaceDN w:val="0"/>
      <w:adjustRightInd w:val="0"/>
    </w:pPr>
    <w:rPr>
      <w:rFonts w:ascii="AFHDL H+ Helvetica Neue" w:eastAsia="Times New Roman" w:hAnsi="AFHDL H+ Helvetica Neue" w:cs="AFHDL H+ Helvetica Neue"/>
      <w:color w:val="000000"/>
      <w:sz w:val="24"/>
      <w:szCs w:val="24"/>
    </w:rPr>
  </w:style>
  <w:style w:type="numbering" w:customStyle="1" w:styleId="NoList4">
    <w:name w:val="No List4"/>
    <w:next w:val="NoList"/>
    <w:uiPriority w:val="99"/>
    <w:semiHidden/>
    <w:unhideWhenUsed/>
    <w:rsid w:val="0019333E"/>
  </w:style>
  <w:style w:type="paragraph" w:customStyle="1" w:styleId="Groupheading">
    <w:name w:val="Group heading"/>
    <w:basedOn w:val="Normal"/>
    <w:link w:val="GroupheadingChar"/>
    <w:autoRedefine/>
    <w:rsid w:val="0019333E"/>
    <w:rPr>
      <w:rFonts w:eastAsia="Times New Roman"/>
      <w:b/>
      <w:bCs/>
      <w:caps/>
      <w:sz w:val="22"/>
      <w:szCs w:val="20"/>
      <w:lang w:eastAsia="en-AU"/>
    </w:rPr>
  </w:style>
  <w:style w:type="character" w:customStyle="1" w:styleId="GroupheadingChar">
    <w:name w:val="Group heading Char"/>
    <w:link w:val="Groupheading"/>
    <w:rsid w:val="0019333E"/>
    <w:rPr>
      <w:rFonts w:ascii="Times New Roman" w:eastAsia="Times New Roman" w:hAnsi="Times New Roman"/>
      <w:b/>
      <w:bCs/>
      <w:caps/>
      <w:sz w:val="22"/>
    </w:rPr>
  </w:style>
  <w:style w:type="numbering" w:customStyle="1" w:styleId="NoList5">
    <w:name w:val="No List5"/>
    <w:next w:val="NoList"/>
    <w:uiPriority w:val="99"/>
    <w:semiHidden/>
    <w:unhideWhenUsed/>
    <w:rsid w:val="0019333E"/>
  </w:style>
  <w:style w:type="paragraph" w:customStyle="1" w:styleId="font5">
    <w:name w:val="font5"/>
    <w:basedOn w:val="Normal"/>
    <w:rsid w:val="0019333E"/>
    <w:pPr>
      <w:spacing w:before="100" w:beforeAutospacing="1" w:after="100" w:afterAutospacing="1"/>
    </w:pPr>
    <w:rPr>
      <w:rFonts w:eastAsia="Times New Roman"/>
      <w:color w:val="000000"/>
      <w:sz w:val="20"/>
      <w:szCs w:val="20"/>
      <w:lang w:eastAsia="en-AU"/>
    </w:rPr>
  </w:style>
  <w:style w:type="paragraph" w:customStyle="1" w:styleId="font6">
    <w:name w:val="font6"/>
    <w:basedOn w:val="Normal"/>
    <w:rsid w:val="0019333E"/>
    <w:pPr>
      <w:spacing w:before="100" w:beforeAutospacing="1" w:after="100" w:afterAutospacing="1"/>
    </w:pPr>
    <w:rPr>
      <w:rFonts w:eastAsia="Times New Roman"/>
      <w:color w:val="000000"/>
      <w:sz w:val="20"/>
      <w:szCs w:val="20"/>
      <w:lang w:eastAsia="en-AU"/>
    </w:rPr>
  </w:style>
  <w:style w:type="paragraph" w:customStyle="1" w:styleId="MainHeader">
    <w:name w:val="Main Header"/>
    <w:basedOn w:val="Normal"/>
    <w:uiPriority w:val="99"/>
    <w:rsid w:val="0019333E"/>
    <w:pPr>
      <w:widowControl w:val="0"/>
      <w:suppressAutoHyphens/>
      <w:autoSpaceDE w:val="0"/>
      <w:autoSpaceDN w:val="0"/>
      <w:adjustRightInd w:val="0"/>
      <w:spacing w:line="640" w:lineRule="atLeast"/>
      <w:textAlignment w:val="center"/>
    </w:pPr>
    <w:rPr>
      <w:rFonts w:ascii="SourceSansPro-Light" w:eastAsia="MS Mincho" w:hAnsi="SourceSansPro-Light" w:cs="SourceSansPro-Light"/>
      <w:color w:val="97252C"/>
      <w:sz w:val="56"/>
      <w:szCs w:val="56"/>
      <w:lang w:val="en-US"/>
    </w:rPr>
  </w:style>
  <w:style w:type="paragraph" w:customStyle="1" w:styleId="Bodycopy">
    <w:name w:val="Body copy"/>
    <w:basedOn w:val="Normal"/>
    <w:uiPriority w:val="1"/>
    <w:qFormat/>
    <w:rsid w:val="0019333E"/>
    <w:pPr>
      <w:widowControl w:val="0"/>
      <w:suppressAutoHyphens/>
      <w:autoSpaceDE w:val="0"/>
      <w:autoSpaceDN w:val="0"/>
      <w:adjustRightInd w:val="0"/>
      <w:spacing w:line="360" w:lineRule="atLeast"/>
      <w:textAlignment w:val="center"/>
    </w:pPr>
    <w:rPr>
      <w:rFonts w:ascii="Source Sans Pro" w:eastAsia="MS Mincho" w:hAnsi="Source Sans Pro" w:cs="SourceSansPro-Light"/>
      <w:color w:val="000000"/>
      <w:sz w:val="22"/>
      <w:szCs w:val="20"/>
      <w:lang w:val="en-US"/>
    </w:rPr>
  </w:style>
  <w:style w:type="paragraph" w:customStyle="1" w:styleId="Numbers">
    <w:name w:val="Numbers"/>
    <w:basedOn w:val="Bodycopy"/>
    <w:uiPriority w:val="1"/>
    <w:qFormat/>
    <w:rsid w:val="0019333E"/>
    <w:pPr>
      <w:numPr>
        <w:numId w:val="15"/>
      </w:numPr>
      <w:tabs>
        <w:tab w:val="num" w:pos="2007"/>
      </w:tabs>
      <w:ind w:left="426" w:hanging="426"/>
    </w:pPr>
  </w:style>
  <w:style w:type="paragraph" w:customStyle="1" w:styleId="MainHeadingCover">
    <w:name w:val="Main Heading Cover"/>
    <w:basedOn w:val="Normal"/>
    <w:uiPriority w:val="1"/>
    <w:rsid w:val="0019333E"/>
    <w:pPr>
      <w:spacing w:line="720" w:lineRule="exact"/>
    </w:pPr>
    <w:rPr>
      <w:rFonts w:ascii="Source Sans Pro" w:eastAsia="MS Mincho" w:hAnsi="Source Sans Pro"/>
      <w:color w:val="56565A"/>
      <w:sz w:val="72"/>
      <w:szCs w:val="72"/>
    </w:rPr>
  </w:style>
  <w:style w:type="paragraph" w:customStyle="1" w:styleId="SubheadingCover">
    <w:name w:val="Subheading Cover"/>
    <w:basedOn w:val="Normal"/>
    <w:uiPriority w:val="1"/>
    <w:rsid w:val="0019333E"/>
    <w:pPr>
      <w:spacing w:line="720" w:lineRule="exact"/>
    </w:pPr>
    <w:rPr>
      <w:rFonts w:ascii="Source Sans Pro" w:eastAsia="MS Mincho" w:hAnsi="Source Sans Pro"/>
      <w:color w:val="56565A"/>
      <w:sz w:val="22"/>
      <w:szCs w:val="24"/>
    </w:rPr>
  </w:style>
  <w:style w:type="paragraph" w:customStyle="1" w:styleId="Bullets">
    <w:name w:val="Bullets"/>
    <w:basedOn w:val="Bodycopy"/>
    <w:uiPriority w:val="1"/>
    <w:qFormat/>
    <w:rsid w:val="0019333E"/>
    <w:pPr>
      <w:numPr>
        <w:numId w:val="14"/>
      </w:numPr>
      <w:tabs>
        <w:tab w:val="num" w:pos="567"/>
      </w:tabs>
      <w:ind w:left="567" w:hanging="567"/>
    </w:pPr>
  </w:style>
  <w:style w:type="paragraph" w:customStyle="1" w:styleId="TOCHeader">
    <w:name w:val="TOC Header"/>
    <w:basedOn w:val="Normal"/>
    <w:uiPriority w:val="1"/>
    <w:rsid w:val="0019333E"/>
    <w:pPr>
      <w:widowControl w:val="0"/>
      <w:suppressAutoHyphens/>
      <w:autoSpaceDE w:val="0"/>
      <w:autoSpaceDN w:val="0"/>
      <w:adjustRightInd w:val="0"/>
      <w:spacing w:line="640" w:lineRule="atLeast"/>
      <w:jc w:val="right"/>
      <w:textAlignment w:val="center"/>
    </w:pPr>
    <w:rPr>
      <w:rFonts w:ascii="Source Sans Pro" w:eastAsia="MS Mincho" w:hAnsi="Source Sans Pro" w:cs="Calibri-Light"/>
      <w:color w:val="A21C26"/>
      <w:sz w:val="56"/>
      <w:szCs w:val="56"/>
      <w:lang w:val="en-US"/>
    </w:rPr>
  </w:style>
  <w:style w:type="table" w:customStyle="1" w:styleId="RTWSATable">
    <w:name w:val="RTWSA Table"/>
    <w:basedOn w:val="TableNormal"/>
    <w:uiPriority w:val="99"/>
    <w:rsid w:val="0019333E"/>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
    <w:name w:val="Table Text"/>
    <w:basedOn w:val="TableNormal"/>
    <w:uiPriority w:val="99"/>
    <w:rsid w:val="0019333E"/>
    <w:rPr>
      <w:rFonts w:ascii="Source Sans Pro" w:eastAsia="MS Mincho" w:hAnsi="Source Sans Pro"/>
      <w:sz w:val="22"/>
      <w:szCs w:val="24"/>
      <w:lang w:eastAsia="en-US"/>
    </w:rPr>
    <w:tblPr/>
    <w:tcPr>
      <w:shd w:val="clear" w:color="auto" w:fill="auto"/>
    </w:tcPr>
  </w:style>
  <w:style w:type="paragraph" w:customStyle="1" w:styleId="TableHeading">
    <w:name w:val="Table Heading"/>
    <w:basedOn w:val="Bodycopy"/>
    <w:uiPriority w:val="1"/>
    <w:rsid w:val="0019333E"/>
    <w:rPr>
      <w:color w:val="FFFFFF"/>
    </w:rPr>
  </w:style>
  <w:style w:type="paragraph" w:customStyle="1" w:styleId="Hangindent">
    <w:name w:val="Hang indent"/>
    <w:basedOn w:val="Normal"/>
    <w:qFormat/>
    <w:rsid w:val="0019333E"/>
    <w:pPr>
      <w:widowControl w:val="0"/>
      <w:overflowPunct w:val="0"/>
      <w:autoSpaceDE w:val="0"/>
      <w:autoSpaceDN w:val="0"/>
      <w:adjustRightInd w:val="0"/>
      <w:spacing w:after="120"/>
      <w:ind w:left="1418" w:hanging="567"/>
      <w:textAlignment w:val="baseline"/>
    </w:pPr>
    <w:rPr>
      <w:rFonts w:eastAsia="Times New Roman"/>
      <w:szCs w:val="23"/>
    </w:rPr>
  </w:style>
  <w:style w:type="paragraph" w:customStyle="1" w:styleId="IndentedPara">
    <w:name w:val="IndentedPara"/>
    <w:basedOn w:val="Normal"/>
    <w:next w:val="Hangindent"/>
    <w:qFormat/>
    <w:rsid w:val="0019333E"/>
    <w:pPr>
      <w:widowControl w:val="0"/>
      <w:tabs>
        <w:tab w:val="left" w:pos="851"/>
      </w:tabs>
      <w:overflowPunct w:val="0"/>
      <w:autoSpaceDE w:val="0"/>
      <w:autoSpaceDN w:val="0"/>
      <w:adjustRightInd w:val="0"/>
      <w:spacing w:before="120" w:after="120"/>
      <w:ind w:left="851"/>
      <w:textAlignment w:val="baseline"/>
    </w:pPr>
    <w:rPr>
      <w:rFonts w:eastAsia="Times New Roman"/>
      <w:color w:val="000000"/>
      <w:szCs w:val="23"/>
      <w:lang w:val="en-US"/>
    </w:rPr>
  </w:style>
  <w:style w:type="paragraph" w:customStyle="1" w:styleId="Numbers1">
    <w:name w:val="Numbers1"/>
    <w:basedOn w:val="ListParagraph"/>
    <w:link w:val="Numbers1Char"/>
    <w:qFormat/>
    <w:rsid w:val="0019333E"/>
    <w:pPr>
      <w:ind w:left="0"/>
    </w:pPr>
    <w:rPr>
      <w:rFonts w:eastAsia="Times New Roman"/>
      <w:szCs w:val="17"/>
    </w:rPr>
  </w:style>
  <w:style w:type="character" w:customStyle="1" w:styleId="Numbers1Char">
    <w:name w:val="Numbers1 Char"/>
    <w:basedOn w:val="DefaultParagraphFont"/>
    <w:link w:val="Numbers1"/>
    <w:rsid w:val="0019333E"/>
    <w:rPr>
      <w:rFonts w:ascii="Times New Roman" w:eastAsia="Times New Roman" w:hAnsi="Times New Roman"/>
      <w:sz w:val="17"/>
      <w:szCs w:val="17"/>
      <w:lang w:eastAsia="en-US"/>
    </w:rPr>
  </w:style>
  <w:style w:type="paragraph" w:customStyle="1" w:styleId="NormalRight">
    <w:name w:val="NormalRight"/>
    <w:basedOn w:val="Normal"/>
    <w:link w:val="NormalRightChar"/>
    <w:qFormat/>
    <w:rsid w:val="0019333E"/>
    <w:pPr>
      <w:jc w:val="right"/>
    </w:pPr>
    <w:rPr>
      <w:rFonts w:eastAsia="Times New Roman"/>
      <w:szCs w:val="17"/>
    </w:rPr>
  </w:style>
  <w:style w:type="character" w:customStyle="1" w:styleId="NormalRightChar">
    <w:name w:val="NormalRight Char"/>
    <w:basedOn w:val="DefaultParagraphFont"/>
    <w:link w:val="NormalRight"/>
    <w:rsid w:val="0019333E"/>
    <w:rPr>
      <w:rFonts w:ascii="Times New Roman" w:eastAsia="Times New Roman" w:hAnsi="Times New Roman"/>
      <w:sz w:val="17"/>
      <w:szCs w:val="17"/>
      <w:lang w:eastAsia="en-US"/>
    </w:rPr>
  </w:style>
  <w:style w:type="character" w:customStyle="1" w:styleId="SmallCaps">
    <w:name w:val="SmallCaps"/>
    <w:basedOn w:val="DefaultParagraphFont"/>
    <w:uiPriority w:val="1"/>
    <w:qFormat/>
    <w:rsid w:val="0019333E"/>
    <w:rPr>
      <w:smallCaps/>
    </w:rPr>
  </w:style>
  <w:style w:type="paragraph" w:customStyle="1" w:styleId="xl65">
    <w:name w:val="xl65"/>
    <w:basedOn w:val="Normal"/>
    <w:rsid w:val="0019333E"/>
    <w:pPr>
      <w:spacing w:before="100" w:beforeAutospacing="1" w:after="100" w:afterAutospacing="1" w:line="240" w:lineRule="auto"/>
      <w:jc w:val="left"/>
    </w:pPr>
    <w:rPr>
      <w:rFonts w:eastAsia="Times New Roman"/>
      <w:b/>
      <w:bCs/>
      <w:sz w:val="24"/>
      <w:szCs w:val="24"/>
      <w:lang w:eastAsia="en-AU"/>
    </w:rPr>
  </w:style>
  <w:style w:type="paragraph" w:customStyle="1" w:styleId="xl66">
    <w:name w:val="xl66"/>
    <w:basedOn w:val="Normal"/>
    <w:rsid w:val="0019333E"/>
    <w:pPr>
      <w:pBdr>
        <w:bottom w:val="single" w:sz="4" w:space="0" w:color="auto"/>
      </w:pBdr>
      <w:spacing w:before="100" w:beforeAutospacing="1" w:after="100" w:afterAutospacing="1" w:line="240" w:lineRule="auto"/>
      <w:jc w:val="left"/>
    </w:pPr>
    <w:rPr>
      <w:rFonts w:eastAsia="Times New Roman"/>
      <w:b/>
      <w:bCs/>
      <w:sz w:val="24"/>
      <w:szCs w:val="24"/>
      <w:lang w:eastAsia="en-AU"/>
    </w:rPr>
  </w:style>
  <w:style w:type="table" w:customStyle="1" w:styleId="TableGrid3">
    <w:name w:val="Table Grid3"/>
    <w:basedOn w:val="TableNormal"/>
    <w:next w:val="TableGrid"/>
    <w:uiPriority w:val="59"/>
    <w:rsid w:val="00DA0B6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F010A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EA0AB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26277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4203228">
      <w:bodyDiv w:val="1"/>
      <w:marLeft w:val="0"/>
      <w:marRight w:val="0"/>
      <w:marTop w:val="0"/>
      <w:marBottom w:val="0"/>
      <w:divBdr>
        <w:top w:val="none" w:sz="0" w:space="0" w:color="auto"/>
        <w:left w:val="none" w:sz="0" w:space="0" w:color="auto"/>
        <w:bottom w:val="none" w:sz="0" w:space="0" w:color="auto"/>
        <w:right w:val="none" w:sz="0" w:space="0" w:color="auto"/>
      </w:divBdr>
      <w:divsChild>
        <w:div w:id="901645589">
          <w:marLeft w:val="150"/>
          <w:marRight w:val="150"/>
          <w:marTop w:val="0"/>
          <w:marBottom w:val="0"/>
          <w:divBdr>
            <w:top w:val="none" w:sz="0" w:space="0" w:color="auto"/>
            <w:left w:val="none" w:sz="0" w:space="0" w:color="auto"/>
            <w:bottom w:val="none" w:sz="0" w:space="0" w:color="auto"/>
            <w:right w:val="none" w:sz="0" w:space="0" w:color="auto"/>
          </w:divBdr>
          <w:divsChild>
            <w:div w:id="2112898855">
              <w:marLeft w:val="0"/>
              <w:marRight w:val="0"/>
              <w:marTop w:val="0"/>
              <w:marBottom w:val="0"/>
              <w:divBdr>
                <w:top w:val="none" w:sz="0" w:space="0" w:color="auto"/>
                <w:left w:val="none" w:sz="0" w:space="0" w:color="auto"/>
                <w:bottom w:val="none" w:sz="0" w:space="0" w:color="auto"/>
                <w:right w:val="none" w:sz="0" w:space="0" w:color="auto"/>
              </w:divBdr>
              <w:divsChild>
                <w:div w:id="1568422622">
                  <w:marLeft w:val="0"/>
                  <w:marRight w:val="0"/>
                  <w:marTop w:val="0"/>
                  <w:marBottom w:val="0"/>
                  <w:divBdr>
                    <w:top w:val="none" w:sz="0" w:space="0" w:color="auto"/>
                    <w:left w:val="none" w:sz="0" w:space="0" w:color="auto"/>
                    <w:bottom w:val="none" w:sz="0" w:space="0" w:color="auto"/>
                    <w:right w:val="none" w:sz="0" w:space="0" w:color="auto"/>
                  </w:divBdr>
                  <w:divsChild>
                    <w:div w:id="177618947">
                      <w:marLeft w:val="0"/>
                      <w:marRight w:val="0"/>
                      <w:marTop w:val="0"/>
                      <w:marBottom w:val="0"/>
                      <w:divBdr>
                        <w:top w:val="none" w:sz="0" w:space="0" w:color="auto"/>
                        <w:left w:val="none" w:sz="0" w:space="0" w:color="auto"/>
                        <w:bottom w:val="none" w:sz="0" w:space="0" w:color="auto"/>
                        <w:right w:val="none" w:sz="0" w:space="0" w:color="auto"/>
                      </w:divBdr>
                      <w:divsChild>
                        <w:div w:id="1284654762">
                          <w:marLeft w:val="0"/>
                          <w:marRight w:val="0"/>
                          <w:marTop w:val="0"/>
                          <w:marBottom w:val="0"/>
                          <w:divBdr>
                            <w:top w:val="none" w:sz="0" w:space="0" w:color="auto"/>
                            <w:left w:val="none" w:sz="0" w:space="0" w:color="auto"/>
                            <w:bottom w:val="none" w:sz="0" w:space="0" w:color="auto"/>
                            <w:right w:val="none" w:sz="0" w:space="0" w:color="auto"/>
                          </w:divBdr>
                          <w:divsChild>
                            <w:div w:id="952593094">
                              <w:marLeft w:val="0"/>
                              <w:marRight w:val="0"/>
                              <w:marTop w:val="0"/>
                              <w:marBottom w:val="0"/>
                              <w:divBdr>
                                <w:top w:val="none" w:sz="0" w:space="0" w:color="auto"/>
                                <w:left w:val="none" w:sz="0" w:space="0" w:color="auto"/>
                                <w:bottom w:val="none" w:sz="0" w:space="0" w:color="auto"/>
                                <w:right w:val="none" w:sz="0" w:space="0" w:color="auto"/>
                              </w:divBdr>
                              <w:divsChild>
                                <w:div w:id="1515877452">
                                  <w:marLeft w:val="0"/>
                                  <w:marRight w:val="0"/>
                                  <w:marTop w:val="0"/>
                                  <w:marBottom w:val="0"/>
                                  <w:divBdr>
                                    <w:top w:val="none" w:sz="0" w:space="0" w:color="auto"/>
                                    <w:left w:val="none" w:sz="0" w:space="0" w:color="auto"/>
                                    <w:bottom w:val="none" w:sz="0" w:space="0" w:color="auto"/>
                                    <w:right w:val="none" w:sz="0" w:space="0" w:color="auto"/>
                                  </w:divBdr>
                                  <w:divsChild>
                                    <w:div w:id="597712488">
                                      <w:marLeft w:val="0"/>
                                      <w:marRight w:val="0"/>
                                      <w:marTop w:val="0"/>
                                      <w:marBottom w:val="0"/>
                                      <w:divBdr>
                                        <w:top w:val="none" w:sz="0" w:space="0" w:color="auto"/>
                                        <w:left w:val="none" w:sz="0" w:space="0" w:color="auto"/>
                                        <w:bottom w:val="none" w:sz="0" w:space="0" w:color="auto"/>
                                        <w:right w:val="none" w:sz="0" w:space="0" w:color="auto"/>
                                      </w:divBdr>
                                      <w:divsChild>
                                        <w:div w:id="868223041">
                                          <w:marLeft w:val="0"/>
                                          <w:marRight w:val="0"/>
                                          <w:marTop w:val="0"/>
                                          <w:marBottom w:val="0"/>
                                          <w:divBdr>
                                            <w:top w:val="none" w:sz="0" w:space="0" w:color="auto"/>
                                            <w:left w:val="none" w:sz="0" w:space="0" w:color="auto"/>
                                            <w:bottom w:val="none" w:sz="0" w:space="0" w:color="auto"/>
                                            <w:right w:val="none" w:sz="0" w:space="0" w:color="auto"/>
                                          </w:divBdr>
                                          <w:divsChild>
                                            <w:div w:id="21329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2.png"/><Relationship Id="rId26" Type="http://schemas.openxmlformats.org/officeDocument/2006/relationships/hyperlink" Target="http://energymining.sa.gov.au/minerals/exploration/public_notices/exploration_licence_applications" TargetMode="External"/><Relationship Id="rId39" Type="http://schemas.openxmlformats.org/officeDocument/2006/relationships/hyperlink" Target="mailto:governmentgazettesa@sa.gov.au" TargetMode="Externa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7.png"/><Relationship Id="rId42"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hyperlink" Target="http://energymining.sa.gov.au/minerals/exploration/public_notices/exploration_licence_applications" TargetMode="External"/><Relationship Id="rId33" Type="http://schemas.openxmlformats.org/officeDocument/2006/relationships/hyperlink" Target="http://www.legislation.sa.gov.au/index.aspx?action=legref&amp;type=subordleg&amp;legtitle=Liquor%20Licensing%20(Dry%20Areas)%20Notice%202015" TargetMode="External"/><Relationship Id="rId38" Type="http://schemas.openxmlformats.org/officeDocument/2006/relationships/hyperlink" Target="http://www.aemc.gov.au"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hyperlink" Target="http://www.legatus.sa.gov.au" TargetMode="External"/><Relationship Id="rId41" Type="http://schemas.openxmlformats.org/officeDocument/2006/relationships/hyperlink" Target="http://www.governmentgazette.sa.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dit.sa.gov.au" TargetMode="External"/><Relationship Id="rId32" Type="http://schemas.openxmlformats.org/officeDocument/2006/relationships/hyperlink" Target="http://www.legislation.sa.gov.au/index.aspx?action=legref&amp;type=subordleg&amp;legtitle=Liquor%20Licensing%20(Dry%20Areas)%20Notice%202015" TargetMode="External"/><Relationship Id="rId37" Type="http://schemas.openxmlformats.org/officeDocument/2006/relationships/hyperlink" Target="mailto:submissions@aemc.gov.au" TargetMode="External"/><Relationship Id="rId40" Type="http://schemas.openxmlformats.org/officeDocument/2006/relationships/hyperlink" Target="http://www.governmentgazette.sa.gov.au"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yperlink" Target="http://www.sa.gov.au/placenameproposals" TargetMode="External"/><Relationship Id="rId28" Type="http://schemas.openxmlformats.org/officeDocument/2006/relationships/hyperlink" Target="http://www.charlessturt.sa.gov.au" TargetMode="External"/><Relationship Id="rId36" Type="http://schemas.openxmlformats.org/officeDocument/2006/relationships/hyperlink" Target="http://www.sa.gov.au/roadsactproposals" TargetMode="External"/><Relationship Id="rId10" Type="http://schemas.openxmlformats.org/officeDocument/2006/relationships/header" Target="header2.xml"/><Relationship Id="rId19" Type="http://schemas.openxmlformats.org/officeDocument/2006/relationships/image" Target="media/image3.png"/><Relationship Id="rId31" Type="http://schemas.openxmlformats.org/officeDocument/2006/relationships/hyperlink" Target="http://www.sa.gov.au/roadsactproposals"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6.png"/><Relationship Id="rId27" Type="http://schemas.openxmlformats.org/officeDocument/2006/relationships/hyperlink" Target="http://www.energymining.sa.gov.au/petroleum/legislation_and_compliance/environmental_register" TargetMode="External"/><Relationship Id="rId30" Type="http://schemas.openxmlformats.org/officeDocument/2006/relationships/hyperlink" Target="http://www.sa.gov.au/roadsactproposals" TargetMode="External"/><Relationship Id="rId35" Type="http://schemas.openxmlformats.org/officeDocument/2006/relationships/image" Target="media/image8.png"/><Relationship Id="rId43" Type="http://schemas.openxmlformats.org/officeDocument/2006/relationships/header" Target="header7.xml"/></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eatA01.DTUP\Desktop\TEMPLATE_GAZETTE_20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370DF8-845F-4FFE-9F1E-3BC1DFCD69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TEMPLATE_GAZETTE_2020</Template>
  <TotalTime>92</TotalTime>
  <Pages>33</Pages>
  <Words>14102</Words>
  <Characters>80384</Characters>
  <Application>Microsoft Office Word</Application>
  <DocSecurity>0</DocSecurity>
  <Lines>669</Lines>
  <Paragraphs>188</Paragraphs>
  <ScaleCrop>false</ScaleCrop>
  <HeadingPairs>
    <vt:vector size="2" baseType="variant">
      <vt:variant>
        <vt:lpstr>Title</vt:lpstr>
      </vt:variant>
      <vt:variant>
        <vt:i4>1</vt:i4>
      </vt:variant>
    </vt:vector>
  </HeadingPairs>
  <TitlesOfParts>
    <vt:vector size="1" baseType="lpstr">
      <vt:lpstr>No. 80 - Thursday, 8 October 2020 (pp. 4811–4843)</vt:lpstr>
    </vt:vector>
  </TitlesOfParts>
  <Company>SA Government</Company>
  <LinksUpToDate>false</LinksUpToDate>
  <CharactersWithSpaces>94298</CharactersWithSpaces>
  <SharedDoc>false</SharedDoc>
  <HLinks>
    <vt:vector size="30" baseType="variant">
      <vt:variant>
        <vt:i4>3014762</vt:i4>
      </vt:variant>
      <vt:variant>
        <vt:i4>9</vt:i4>
      </vt:variant>
      <vt:variant>
        <vt:i4>0</vt:i4>
      </vt:variant>
      <vt:variant>
        <vt:i4>5</vt:i4>
      </vt:variant>
      <vt:variant>
        <vt:lpwstr>http://www.governmentgazette.sa.gov.au/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393325</vt:i4>
      </vt:variant>
      <vt:variant>
        <vt:i4>3</vt:i4>
      </vt:variant>
      <vt:variant>
        <vt:i4>0</vt:i4>
      </vt:variant>
      <vt:variant>
        <vt:i4>5</vt:i4>
      </vt:variant>
      <vt:variant>
        <vt:lpwstr>mailto:governmentgazettesa@sa.gov.au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80 - Thursday, 8 October 2020 (pp. 4811–4843)</dc:title>
  <dc:subject/>
  <dc:creator>Alicia Wheaton</dc:creator>
  <cp:keywords/>
  <cp:lastModifiedBy>Alicia Wheaton</cp:lastModifiedBy>
  <cp:revision>83</cp:revision>
  <cp:lastPrinted>2020-10-07T23:46:00Z</cp:lastPrinted>
  <dcterms:created xsi:type="dcterms:W3CDTF">2020-10-06T04:44:00Z</dcterms:created>
  <dcterms:modified xsi:type="dcterms:W3CDTF">2020-10-07T23:47:00Z</dcterms:modified>
</cp:coreProperties>
</file>