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A40F" w14:textId="23ADC4B2"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6B1541">
        <w:rPr>
          <w:rStyle w:val="StyleTimesNewRoman105pt"/>
        </w:rPr>
        <w:t>48</w:t>
      </w:r>
      <w:r w:rsidRPr="007A0461">
        <w:rPr>
          <w:rStyle w:val="StyleTimesNewRoman105pt"/>
        </w:rPr>
        <w:tab/>
        <w:t xml:space="preserve">p. </w:t>
      </w:r>
      <w:r w:rsidR="006B1541">
        <w:rPr>
          <w:rStyle w:val="StyleTimesNewRoman105pt"/>
        </w:rPr>
        <w:t>2861</w:t>
      </w:r>
    </w:p>
    <w:p w14:paraId="5413A169"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1024260E"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55D4AE44"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5B2E55F8" w14:textId="04664350" w:rsidR="00EB5C72" w:rsidRPr="003471CD" w:rsidRDefault="00EB5C72" w:rsidP="00EB5C72">
      <w:pPr>
        <w:pBdr>
          <w:top w:val="single" w:sz="6" w:space="0" w:color="auto"/>
        </w:pBdr>
        <w:spacing w:after="0" w:line="240" w:lineRule="auto"/>
        <w:jc w:val="center"/>
        <w:rPr>
          <w:color w:val="000000"/>
          <w:sz w:val="20"/>
        </w:rPr>
      </w:pPr>
    </w:p>
    <w:p w14:paraId="1BA5012F" w14:textId="6936F34E"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Thursday, </w:t>
      </w:r>
      <w:r w:rsidR="006B1541">
        <w:rPr>
          <w:smallCaps/>
          <w:color w:val="000000"/>
          <w:sz w:val="28"/>
          <w:szCs w:val="26"/>
        </w:rPr>
        <w:t>27 August</w:t>
      </w:r>
      <w:r w:rsidRPr="003471CD">
        <w:rPr>
          <w:smallCaps/>
          <w:color w:val="000000"/>
          <w:sz w:val="28"/>
          <w:szCs w:val="26"/>
        </w:rPr>
        <w:t xml:space="preserve"> 202</w:t>
      </w:r>
      <w:r w:rsidR="006B1541">
        <w:rPr>
          <w:smallCaps/>
          <w:color w:val="000000"/>
          <w:sz w:val="28"/>
          <w:szCs w:val="26"/>
        </w:rPr>
        <w:t>6</w:t>
      </w:r>
    </w:p>
    <w:p w14:paraId="242B25BE" w14:textId="576A4CA0" w:rsidR="00EB5C72" w:rsidRPr="003471CD" w:rsidRDefault="00EB5C72" w:rsidP="00EB5C72">
      <w:pPr>
        <w:spacing w:after="0" w:line="240" w:lineRule="exact"/>
        <w:jc w:val="center"/>
        <w:rPr>
          <w:color w:val="000000"/>
          <w:sz w:val="20"/>
        </w:rPr>
      </w:pPr>
    </w:p>
    <w:p w14:paraId="2653B04F" w14:textId="7097EAB2" w:rsidR="008008DD" w:rsidRPr="00612978" w:rsidRDefault="008008DD" w:rsidP="008008DD">
      <w:pPr>
        <w:pBdr>
          <w:top w:val="single" w:sz="6" w:space="1" w:color="auto"/>
        </w:pBdr>
        <w:spacing w:after="0" w:line="360" w:lineRule="exact"/>
        <w:jc w:val="center"/>
        <w:rPr>
          <w:color w:val="000000"/>
          <w:sz w:val="20"/>
          <w:szCs w:val="20"/>
        </w:rPr>
      </w:pPr>
    </w:p>
    <w:p w14:paraId="739F88B5"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4A4C88EE" w14:textId="183A1EC4" w:rsidR="001B7138" w:rsidRPr="008008DD" w:rsidRDefault="001B7138" w:rsidP="002425EF">
      <w:pPr>
        <w:spacing w:after="0" w:line="200" w:lineRule="exact"/>
        <w:jc w:val="center"/>
        <w:rPr>
          <w:b/>
          <w:smallCaps/>
          <w:sz w:val="20"/>
          <w:szCs w:val="20"/>
        </w:rPr>
      </w:pPr>
    </w:p>
    <w:p w14:paraId="752DF1FE"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13089BD8" w14:textId="18FEEDF3" w:rsidR="000F6930" w:rsidRDefault="00B1073C" w:rsidP="007467AE">
      <w:pPr>
        <w:pStyle w:val="TOC1"/>
        <w:spacing w:before="10"/>
        <w:rPr>
          <w:rFonts w:asciiTheme="minorHAnsi" w:eastAsiaTheme="minorEastAsia" w:hAnsiTheme="minorHAnsi" w:cstheme="minorBidi"/>
          <w:color w:val="auto"/>
          <w:kern w:val="2"/>
          <w:sz w:val="24"/>
          <w:szCs w:val="24"/>
          <w14:ligatures w14:val="standardContextual"/>
        </w:rPr>
      </w:pPr>
      <w:r w:rsidRPr="00B1073C">
        <w:fldChar w:fldCharType="begin"/>
      </w:r>
      <w:r w:rsidRPr="00B1073C">
        <w:instrText xml:space="preserve"> TOC \o "1-3" \h \z \u </w:instrText>
      </w:r>
      <w:r w:rsidRPr="00B1073C">
        <w:fldChar w:fldCharType="separate"/>
      </w:r>
      <w:hyperlink w:anchor="_Toc238652060" w:history="1">
        <w:r w:rsidR="000F6930" w:rsidRPr="00276052">
          <w:rPr>
            <w:rStyle w:val="Hyperlink"/>
          </w:rPr>
          <w:t>Governor’s Instruments</w:t>
        </w:r>
      </w:hyperlink>
    </w:p>
    <w:p w14:paraId="4C4F6597" w14:textId="72D405FA"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61" w:history="1">
        <w:r w:rsidRPr="00276052">
          <w:rPr>
            <w:rStyle w:val="Hyperlink"/>
            <w:noProof/>
          </w:rPr>
          <w:t>Appointments, Resignations and General Matters</w:t>
        </w:r>
        <w:r>
          <w:rPr>
            <w:noProof/>
            <w:webHidden/>
          </w:rPr>
          <w:tab/>
        </w:r>
        <w:r>
          <w:rPr>
            <w:noProof/>
            <w:webHidden/>
          </w:rPr>
          <w:fldChar w:fldCharType="begin"/>
        </w:r>
        <w:r>
          <w:rPr>
            <w:noProof/>
            <w:webHidden/>
          </w:rPr>
          <w:instrText xml:space="preserve"> PAGEREF _Toc238652061 \h </w:instrText>
        </w:r>
        <w:r>
          <w:rPr>
            <w:noProof/>
            <w:webHidden/>
          </w:rPr>
        </w:r>
        <w:r>
          <w:rPr>
            <w:noProof/>
            <w:webHidden/>
          </w:rPr>
          <w:fldChar w:fldCharType="separate"/>
        </w:r>
        <w:r w:rsidR="00B27175">
          <w:rPr>
            <w:noProof/>
            <w:webHidden/>
          </w:rPr>
          <w:t>2862</w:t>
        </w:r>
        <w:r>
          <w:rPr>
            <w:noProof/>
            <w:webHidden/>
          </w:rPr>
          <w:fldChar w:fldCharType="end"/>
        </w:r>
      </w:hyperlink>
    </w:p>
    <w:p w14:paraId="1CF92D92" w14:textId="61842A8C" w:rsidR="000F6930" w:rsidRP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62" w:history="1">
        <w:r w:rsidRPr="00276052">
          <w:rPr>
            <w:rStyle w:val="Hyperlink"/>
            <w:noProof/>
          </w:rPr>
          <w:t>Proclamations</w:t>
        </w:r>
      </w:hyperlink>
      <w:r w:rsidRPr="000F6930">
        <w:rPr>
          <w:rStyle w:val="Hyperlink"/>
          <w:noProof/>
          <w:color w:val="auto"/>
          <w:u w:val="none"/>
        </w:rPr>
        <w:t>—</w:t>
      </w:r>
    </w:p>
    <w:p w14:paraId="1E55FA1B" w14:textId="1C2ABD15" w:rsidR="000F6930" w:rsidRDefault="000F6930" w:rsidP="000F6930">
      <w:pPr>
        <w:pStyle w:val="TOC3"/>
        <w:tabs>
          <w:tab w:val="right" w:leader="dot" w:pos="4550"/>
        </w:tabs>
        <w:spacing w:before="0" w:after="0" w:line="170" w:lineRule="exact"/>
        <w:ind w:left="284" w:hanging="124"/>
        <w:rPr>
          <w:rFonts w:asciiTheme="minorHAnsi" w:eastAsiaTheme="minorEastAsia" w:hAnsiTheme="minorHAnsi" w:cstheme="minorBidi"/>
          <w:noProof/>
          <w:color w:val="auto"/>
          <w:kern w:val="2"/>
          <w:sz w:val="24"/>
          <w:szCs w:val="24"/>
          <w14:ligatures w14:val="standardContextual"/>
        </w:rPr>
      </w:pPr>
      <w:hyperlink w:anchor="_Toc238652063" w:history="1">
        <w:r w:rsidRPr="00276052">
          <w:rPr>
            <w:rStyle w:val="Hyperlink"/>
            <w:noProof/>
          </w:rPr>
          <w:t>South Australian Civil and Administrative Tribunal (Designation of Magistrate as Member of Tribunal) Proclamation 2026</w:t>
        </w:r>
        <w:r>
          <w:rPr>
            <w:noProof/>
            <w:webHidden/>
          </w:rPr>
          <w:tab/>
        </w:r>
        <w:r>
          <w:rPr>
            <w:noProof/>
            <w:webHidden/>
          </w:rPr>
          <w:fldChar w:fldCharType="begin"/>
        </w:r>
        <w:r>
          <w:rPr>
            <w:noProof/>
            <w:webHidden/>
          </w:rPr>
          <w:instrText xml:space="preserve"> PAGEREF _Toc238652063 \h </w:instrText>
        </w:r>
        <w:r>
          <w:rPr>
            <w:noProof/>
            <w:webHidden/>
          </w:rPr>
        </w:r>
        <w:r>
          <w:rPr>
            <w:noProof/>
            <w:webHidden/>
          </w:rPr>
          <w:fldChar w:fldCharType="separate"/>
        </w:r>
        <w:r w:rsidR="00B27175">
          <w:rPr>
            <w:noProof/>
            <w:webHidden/>
          </w:rPr>
          <w:t>2863</w:t>
        </w:r>
        <w:r>
          <w:rPr>
            <w:noProof/>
            <w:webHidden/>
          </w:rPr>
          <w:fldChar w:fldCharType="end"/>
        </w:r>
      </w:hyperlink>
    </w:p>
    <w:p w14:paraId="63689CE5" w14:textId="0AE463BC" w:rsidR="000F6930" w:rsidRDefault="000F6930" w:rsidP="000F6930">
      <w:pPr>
        <w:pStyle w:val="TOC3"/>
        <w:tabs>
          <w:tab w:val="right" w:leader="dot" w:pos="4550"/>
        </w:tabs>
        <w:spacing w:before="0" w:after="0" w:line="170" w:lineRule="exact"/>
        <w:ind w:left="284" w:hanging="124"/>
        <w:rPr>
          <w:rFonts w:asciiTheme="minorHAnsi" w:eastAsiaTheme="minorEastAsia" w:hAnsiTheme="minorHAnsi" w:cstheme="minorBidi"/>
          <w:noProof/>
          <w:color w:val="auto"/>
          <w:kern w:val="2"/>
          <w:sz w:val="24"/>
          <w:szCs w:val="24"/>
          <w14:ligatures w14:val="standardContextual"/>
        </w:rPr>
      </w:pPr>
      <w:hyperlink w:anchor="_Toc238652064" w:history="1">
        <w:r w:rsidRPr="00276052">
          <w:rPr>
            <w:rStyle w:val="Hyperlink"/>
            <w:noProof/>
          </w:rPr>
          <w:t xml:space="preserve">Youth Court (Designation and Classification of </w:t>
        </w:r>
        <w:r>
          <w:rPr>
            <w:rStyle w:val="Hyperlink"/>
            <w:noProof/>
          </w:rPr>
          <w:br/>
        </w:r>
        <w:r w:rsidRPr="00276052">
          <w:rPr>
            <w:rStyle w:val="Hyperlink"/>
            <w:noProof/>
          </w:rPr>
          <w:t>Magistrate) Proclamation 2026</w:t>
        </w:r>
        <w:r>
          <w:rPr>
            <w:noProof/>
            <w:webHidden/>
          </w:rPr>
          <w:tab/>
        </w:r>
        <w:r>
          <w:rPr>
            <w:noProof/>
            <w:webHidden/>
          </w:rPr>
          <w:fldChar w:fldCharType="begin"/>
        </w:r>
        <w:r>
          <w:rPr>
            <w:noProof/>
            <w:webHidden/>
          </w:rPr>
          <w:instrText xml:space="preserve"> PAGEREF _Toc238652064 \h </w:instrText>
        </w:r>
        <w:r>
          <w:rPr>
            <w:noProof/>
            <w:webHidden/>
          </w:rPr>
        </w:r>
        <w:r>
          <w:rPr>
            <w:noProof/>
            <w:webHidden/>
          </w:rPr>
          <w:fldChar w:fldCharType="separate"/>
        </w:r>
        <w:r w:rsidR="00B27175">
          <w:rPr>
            <w:noProof/>
            <w:webHidden/>
          </w:rPr>
          <w:t>2864</w:t>
        </w:r>
        <w:r>
          <w:rPr>
            <w:noProof/>
            <w:webHidden/>
          </w:rPr>
          <w:fldChar w:fldCharType="end"/>
        </w:r>
      </w:hyperlink>
    </w:p>
    <w:p w14:paraId="3F57FB25" w14:textId="1215F523" w:rsidR="000F6930" w:rsidRP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65" w:history="1">
        <w:r w:rsidRPr="00276052">
          <w:rPr>
            <w:rStyle w:val="Hyperlink"/>
            <w:noProof/>
          </w:rPr>
          <w:t>Regulations</w:t>
        </w:r>
      </w:hyperlink>
      <w:r w:rsidRPr="000F6930">
        <w:rPr>
          <w:rStyle w:val="Hyperlink"/>
          <w:noProof/>
          <w:color w:val="auto"/>
          <w:u w:val="none"/>
        </w:rPr>
        <w:t>—</w:t>
      </w:r>
    </w:p>
    <w:p w14:paraId="2D4AA13F" w14:textId="18D90360" w:rsidR="000F6930" w:rsidRDefault="000F6930" w:rsidP="000F6930">
      <w:pPr>
        <w:pStyle w:val="TOC3"/>
        <w:tabs>
          <w:tab w:val="right" w:leader="dot" w:pos="4550"/>
        </w:tabs>
        <w:spacing w:before="0" w:after="0" w:line="170" w:lineRule="exact"/>
        <w:ind w:left="284" w:hanging="124"/>
        <w:rPr>
          <w:rFonts w:asciiTheme="minorHAnsi" w:eastAsiaTheme="minorEastAsia" w:hAnsiTheme="minorHAnsi" w:cstheme="minorBidi"/>
          <w:noProof/>
          <w:color w:val="auto"/>
          <w:kern w:val="2"/>
          <w:sz w:val="24"/>
          <w:szCs w:val="24"/>
          <w14:ligatures w14:val="standardContextual"/>
        </w:rPr>
      </w:pPr>
      <w:hyperlink w:anchor="_Toc238652066" w:history="1">
        <w:r w:rsidRPr="00276052">
          <w:rPr>
            <w:rStyle w:val="Hyperlink"/>
            <w:noProof/>
          </w:rPr>
          <w:t xml:space="preserve">Local Government (Elections) (Disclosure and </w:t>
        </w:r>
        <w:r>
          <w:rPr>
            <w:rStyle w:val="Hyperlink"/>
            <w:noProof/>
          </w:rPr>
          <w:br/>
        </w:r>
        <w:r w:rsidRPr="00276052">
          <w:rPr>
            <w:rStyle w:val="Hyperlink"/>
            <w:noProof/>
          </w:rPr>
          <w:t xml:space="preserve">Prescribed Elector) Amendment </w:t>
        </w:r>
        <w:r>
          <w:rPr>
            <w:rStyle w:val="Hyperlink"/>
            <w:noProof/>
          </w:rPr>
          <w:br/>
        </w:r>
        <w:r w:rsidRPr="00276052">
          <w:rPr>
            <w:rStyle w:val="Hyperlink"/>
            <w:noProof/>
          </w:rPr>
          <w:t>Regulations 2026</w:t>
        </w:r>
        <w:r>
          <w:rPr>
            <w:rStyle w:val="Hyperlink"/>
            <w:noProof/>
          </w:rPr>
          <w:t>—No.77 of 2026</w:t>
        </w:r>
        <w:r>
          <w:rPr>
            <w:noProof/>
            <w:webHidden/>
          </w:rPr>
          <w:tab/>
        </w:r>
        <w:r>
          <w:rPr>
            <w:noProof/>
            <w:webHidden/>
          </w:rPr>
          <w:fldChar w:fldCharType="begin"/>
        </w:r>
        <w:r>
          <w:rPr>
            <w:noProof/>
            <w:webHidden/>
          </w:rPr>
          <w:instrText xml:space="preserve"> PAGEREF _Toc238652066 \h </w:instrText>
        </w:r>
        <w:r>
          <w:rPr>
            <w:noProof/>
            <w:webHidden/>
          </w:rPr>
        </w:r>
        <w:r>
          <w:rPr>
            <w:noProof/>
            <w:webHidden/>
          </w:rPr>
          <w:fldChar w:fldCharType="separate"/>
        </w:r>
        <w:r w:rsidR="00B27175">
          <w:rPr>
            <w:noProof/>
            <w:webHidden/>
          </w:rPr>
          <w:t>2865</w:t>
        </w:r>
        <w:r>
          <w:rPr>
            <w:noProof/>
            <w:webHidden/>
          </w:rPr>
          <w:fldChar w:fldCharType="end"/>
        </w:r>
      </w:hyperlink>
    </w:p>
    <w:p w14:paraId="2318A975" w14:textId="722B4C35" w:rsidR="000F6930" w:rsidRDefault="000F6930" w:rsidP="007467AE">
      <w:pPr>
        <w:pStyle w:val="TOC1"/>
        <w:spacing w:before="70"/>
        <w:rPr>
          <w:rFonts w:asciiTheme="minorHAnsi" w:eastAsiaTheme="minorEastAsia" w:hAnsiTheme="minorHAnsi" w:cstheme="minorBidi"/>
          <w:color w:val="auto"/>
          <w:kern w:val="2"/>
          <w:sz w:val="24"/>
          <w:szCs w:val="24"/>
          <w14:ligatures w14:val="standardContextual"/>
        </w:rPr>
      </w:pPr>
      <w:hyperlink w:anchor="_Toc238652067" w:history="1">
        <w:r w:rsidRPr="00276052">
          <w:rPr>
            <w:rStyle w:val="Hyperlink"/>
          </w:rPr>
          <w:t>State Government Instruments</w:t>
        </w:r>
      </w:hyperlink>
    </w:p>
    <w:p w14:paraId="0429B07E" w14:textId="05D06C93"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68" w:history="1">
        <w:r w:rsidRPr="00276052">
          <w:rPr>
            <w:rStyle w:val="Hyperlink"/>
            <w:noProof/>
          </w:rPr>
          <w:t>Building Work Contractors Act 1995</w:t>
        </w:r>
        <w:r>
          <w:rPr>
            <w:noProof/>
            <w:webHidden/>
          </w:rPr>
          <w:tab/>
        </w:r>
        <w:r>
          <w:rPr>
            <w:noProof/>
            <w:webHidden/>
          </w:rPr>
          <w:fldChar w:fldCharType="begin"/>
        </w:r>
        <w:r>
          <w:rPr>
            <w:noProof/>
            <w:webHidden/>
          </w:rPr>
          <w:instrText xml:space="preserve"> PAGEREF _Toc238652068 \h </w:instrText>
        </w:r>
        <w:r>
          <w:rPr>
            <w:noProof/>
            <w:webHidden/>
          </w:rPr>
        </w:r>
        <w:r>
          <w:rPr>
            <w:noProof/>
            <w:webHidden/>
          </w:rPr>
          <w:fldChar w:fldCharType="separate"/>
        </w:r>
        <w:r w:rsidR="00B27175">
          <w:rPr>
            <w:noProof/>
            <w:webHidden/>
          </w:rPr>
          <w:t>2868</w:t>
        </w:r>
        <w:r>
          <w:rPr>
            <w:noProof/>
            <w:webHidden/>
          </w:rPr>
          <w:fldChar w:fldCharType="end"/>
        </w:r>
      </w:hyperlink>
    </w:p>
    <w:p w14:paraId="4E649416" w14:textId="121BABE6"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69" w:history="1">
        <w:r w:rsidRPr="00276052">
          <w:rPr>
            <w:rStyle w:val="Hyperlink"/>
            <w:noProof/>
          </w:rPr>
          <w:t>District Court Act 1991</w:t>
        </w:r>
        <w:r>
          <w:rPr>
            <w:noProof/>
            <w:webHidden/>
          </w:rPr>
          <w:tab/>
        </w:r>
        <w:r>
          <w:rPr>
            <w:noProof/>
            <w:webHidden/>
          </w:rPr>
          <w:fldChar w:fldCharType="begin"/>
        </w:r>
        <w:r>
          <w:rPr>
            <w:noProof/>
            <w:webHidden/>
          </w:rPr>
          <w:instrText xml:space="preserve"> PAGEREF _Toc238652069 \h </w:instrText>
        </w:r>
        <w:r>
          <w:rPr>
            <w:noProof/>
            <w:webHidden/>
          </w:rPr>
        </w:r>
        <w:r>
          <w:rPr>
            <w:noProof/>
            <w:webHidden/>
          </w:rPr>
          <w:fldChar w:fldCharType="separate"/>
        </w:r>
        <w:r w:rsidR="00B27175">
          <w:rPr>
            <w:noProof/>
            <w:webHidden/>
          </w:rPr>
          <w:t>2868</w:t>
        </w:r>
        <w:r>
          <w:rPr>
            <w:noProof/>
            <w:webHidden/>
          </w:rPr>
          <w:fldChar w:fldCharType="end"/>
        </w:r>
      </w:hyperlink>
    </w:p>
    <w:p w14:paraId="0391E052" w14:textId="7EC5D08E"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0" w:history="1">
        <w:r w:rsidRPr="00276052">
          <w:rPr>
            <w:rStyle w:val="Hyperlink"/>
            <w:noProof/>
          </w:rPr>
          <w:t>Education and Children’s Service Act 2019</w:t>
        </w:r>
        <w:r>
          <w:rPr>
            <w:noProof/>
            <w:webHidden/>
          </w:rPr>
          <w:tab/>
        </w:r>
        <w:r>
          <w:rPr>
            <w:noProof/>
            <w:webHidden/>
          </w:rPr>
          <w:fldChar w:fldCharType="begin"/>
        </w:r>
        <w:r>
          <w:rPr>
            <w:noProof/>
            <w:webHidden/>
          </w:rPr>
          <w:instrText xml:space="preserve"> PAGEREF _Toc238652070 \h </w:instrText>
        </w:r>
        <w:r>
          <w:rPr>
            <w:noProof/>
            <w:webHidden/>
          </w:rPr>
        </w:r>
        <w:r>
          <w:rPr>
            <w:noProof/>
            <w:webHidden/>
          </w:rPr>
          <w:fldChar w:fldCharType="separate"/>
        </w:r>
        <w:r w:rsidR="00B27175">
          <w:rPr>
            <w:noProof/>
            <w:webHidden/>
          </w:rPr>
          <w:t>2872</w:t>
        </w:r>
        <w:r>
          <w:rPr>
            <w:noProof/>
            <w:webHidden/>
          </w:rPr>
          <w:fldChar w:fldCharType="end"/>
        </w:r>
      </w:hyperlink>
    </w:p>
    <w:p w14:paraId="0E57527A" w14:textId="5339DD06"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1" w:history="1">
        <w:r w:rsidRPr="00276052">
          <w:rPr>
            <w:rStyle w:val="Hyperlink"/>
            <w:noProof/>
          </w:rPr>
          <w:t>Fisheries Management (General) Regulations 2017</w:t>
        </w:r>
        <w:r>
          <w:rPr>
            <w:noProof/>
            <w:webHidden/>
          </w:rPr>
          <w:tab/>
        </w:r>
        <w:r>
          <w:rPr>
            <w:noProof/>
            <w:webHidden/>
          </w:rPr>
          <w:fldChar w:fldCharType="begin"/>
        </w:r>
        <w:r>
          <w:rPr>
            <w:noProof/>
            <w:webHidden/>
          </w:rPr>
          <w:instrText xml:space="preserve"> PAGEREF _Toc238652071 \h </w:instrText>
        </w:r>
        <w:r>
          <w:rPr>
            <w:noProof/>
            <w:webHidden/>
          </w:rPr>
        </w:r>
        <w:r>
          <w:rPr>
            <w:noProof/>
            <w:webHidden/>
          </w:rPr>
          <w:fldChar w:fldCharType="separate"/>
        </w:r>
        <w:r w:rsidR="00B27175">
          <w:rPr>
            <w:noProof/>
            <w:webHidden/>
          </w:rPr>
          <w:t>2873</w:t>
        </w:r>
        <w:r>
          <w:rPr>
            <w:noProof/>
            <w:webHidden/>
          </w:rPr>
          <w:fldChar w:fldCharType="end"/>
        </w:r>
      </w:hyperlink>
    </w:p>
    <w:p w14:paraId="4703DDFF" w14:textId="0B3F80ED" w:rsidR="000F6930" w:rsidRDefault="000F6930" w:rsidP="000F6930">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8652072" w:history="1">
        <w:r w:rsidRPr="00276052">
          <w:rPr>
            <w:rStyle w:val="Hyperlink"/>
            <w:noProof/>
          </w:rPr>
          <w:t xml:space="preserve">Fisheries Management (Rock Lobster Fisheries) </w:t>
        </w:r>
        <w:r>
          <w:rPr>
            <w:rStyle w:val="Hyperlink"/>
            <w:noProof/>
          </w:rPr>
          <w:br/>
        </w:r>
        <w:r w:rsidRPr="00276052">
          <w:rPr>
            <w:rStyle w:val="Hyperlink"/>
            <w:noProof/>
          </w:rPr>
          <w:t>Regulations 2017</w:t>
        </w:r>
        <w:r>
          <w:rPr>
            <w:noProof/>
            <w:webHidden/>
          </w:rPr>
          <w:tab/>
        </w:r>
        <w:r>
          <w:rPr>
            <w:noProof/>
            <w:webHidden/>
          </w:rPr>
          <w:fldChar w:fldCharType="begin"/>
        </w:r>
        <w:r>
          <w:rPr>
            <w:noProof/>
            <w:webHidden/>
          </w:rPr>
          <w:instrText xml:space="preserve"> PAGEREF _Toc238652072 \h </w:instrText>
        </w:r>
        <w:r>
          <w:rPr>
            <w:noProof/>
            <w:webHidden/>
          </w:rPr>
        </w:r>
        <w:r>
          <w:rPr>
            <w:noProof/>
            <w:webHidden/>
          </w:rPr>
          <w:fldChar w:fldCharType="separate"/>
        </w:r>
        <w:r w:rsidR="00B27175">
          <w:rPr>
            <w:noProof/>
            <w:webHidden/>
          </w:rPr>
          <w:t>2873</w:t>
        </w:r>
        <w:r>
          <w:rPr>
            <w:noProof/>
            <w:webHidden/>
          </w:rPr>
          <w:fldChar w:fldCharType="end"/>
        </w:r>
      </w:hyperlink>
    </w:p>
    <w:p w14:paraId="7A686B01" w14:textId="601EB0B7"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3" w:history="1">
        <w:r w:rsidRPr="00276052">
          <w:rPr>
            <w:rStyle w:val="Hyperlink"/>
            <w:noProof/>
          </w:rPr>
          <w:t>Fisheries Management Act 2007</w:t>
        </w:r>
        <w:r>
          <w:rPr>
            <w:noProof/>
            <w:webHidden/>
          </w:rPr>
          <w:tab/>
        </w:r>
        <w:r>
          <w:rPr>
            <w:noProof/>
            <w:webHidden/>
          </w:rPr>
          <w:fldChar w:fldCharType="begin"/>
        </w:r>
        <w:r>
          <w:rPr>
            <w:noProof/>
            <w:webHidden/>
          </w:rPr>
          <w:instrText xml:space="preserve"> PAGEREF _Toc238652073 \h </w:instrText>
        </w:r>
        <w:r>
          <w:rPr>
            <w:noProof/>
            <w:webHidden/>
          </w:rPr>
        </w:r>
        <w:r>
          <w:rPr>
            <w:noProof/>
            <w:webHidden/>
          </w:rPr>
          <w:fldChar w:fldCharType="separate"/>
        </w:r>
        <w:r w:rsidR="00B27175">
          <w:rPr>
            <w:noProof/>
            <w:webHidden/>
          </w:rPr>
          <w:t>2873</w:t>
        </w:r>
        <w:r>
          <w:rPr>
            <w:noProof/>
            <w:webHidden/>
          </w:rPr>
          <w:fldChar w:fldCharType="end"/>
        </w:r>
      </w:hyperlink>
    </w:p>
    <w:p w14:paraId="12DE10BC" w14:textId="022BD3ED"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4" w:history="1">
        <w:r w:rsidRPr="00276052">
          <w:rPr>
            <w:rStyle w:val="Hyperlink"/>
            <w:noProof/>
          </w:rPr>
          <w:t>Housing Improvement Act 2016</w:t>
        </w:r>
        <w:r>
          <w:rPr>
            <w:noProof/>
            <w:webHidden/>
          </w:rPr>
          <w:tab/>
        </w:r>
        <w:r>
          <w:rPr>
            <w:noProof/>
            <w:webHidden/>
          </w:rPr>
          <w:fldChar w:fldCharType="begin"/>
        </w:r>
        <w:r>
          <w:rPr>
            <w:noProof/>
            <w:webHidden/>
          </w:rPr>
          <w:instrText xml:space="preserve"> PAGEREF _Toc238652074 \h </w:instrText>
        </w:r>
        <w:r>
          <w:rPr>
            <w:noProof/>
            <w:webHidden/>
          </w:rPr>
        </w:r>
        <w:r>
          <w:rPr>
            <w:noProof/>
            <w:webHidden/>
          </w:rPr>
          <w:fldChar w:fldCharType="separate"/>
        </w:r>
        <w:r w:rsidR="00B27175">
          <w:rPr>
            <w:noProof/>
            <w:webHidden/>
          </w:rPr>
          <w:t>2874</w:t>
        </w:r>
        <w:r>
          <w:rPr>
            <w:noProof/>
            <w:webHidden/>
          </w:rPr>
          <w:fldChar w:fldCharType="end"/>
        </w:r>
      </w:hyperlink>
    </w:p>
    <w:p w14:paraId="6C34AA13" w14:textId="73D2741F"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5" w:history="1">
        <w:r w:rsidRPr="00276052">
          <w:rPr>
            <w:rStyle w:val="Hyperlink"/>
            <w:noProof/>
          </w:rPr>
          <w:t>Land Acquisition Act 1969</w:t>
        </w:r>
        <w:r>
          <w:rPr>
            <w:noProof/>
            <w:webHidden/>
          </w:rPr>
          <w:tab/>
        </w:r>
        <w:r>
          <w:rPr>
            <w:noProof/>
            <w:webHidden/>
          </w:rPr>
          <w:fldChar w:fldCharType="begin"/>
        </w:r>
        <w:r>
          <w:rPr>
            <w:noProof/>
            <w:webHidden/>
          </w:rPr>
          <w:instrText xml:space="preserve"> PAGEREF _Toc238652075 \h </w:instrText>
        </w:r>
        <w:r>
          <w:rPr>
            <w:noProof/>
            <w:webHidden/>
          </w:rPr>
        </w:r>
        <w:r>
          <w:rPr>
            <w:noProof/>
            <w:webHidden/>
          </w:rPr>
          <w:fldChar w:fldCharType="separate"/>
        </w:r>
        <w:r w:rsidR="00B27175">
          <w:rPr>
            <w:noProof/>
            <w:webHidden/>
          </w:rPr>
          <w:t>2875</w:t>
        </w:r>
        <w:r>
          <w:rPr>
            <w:noProof/>
            <w:webHidden/>
          </w:rPr>
          <w:fldChar w:fldCharType="end"/>
        </w:r>
      </w:hyperlink>
    </w:p>
    <w:p w14:paraId="3B6D9A6E" w14:textId="0FCB324B"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6" w:history="1">
        <w:r w:rsidRPr="00276052">
          <w:rPr>
            <w:rStyle w:val="Hyperlink"/>
            <w:noProof/>
          </w:rPr>
          <w:t>Local Government Act 1999</w:t>
        </w:r>
        <w:r>
          <w:rPr>
            <w:noProof/>
            <w:webHidden/>
          </w:rPr>
          <w:tab/>
        </w:r>
        <w:r>
          <w:rPr>
            <w:noProof/>
            <w:webHidden/>
          </w:rPr>
          <w:fldChar w:fldCharType="begin"/>
        </w:r>
        <w:r>
          <w:rPr>
            <w:noProof/>
            <w:webHidden/>
          </w:rPr>
          <w:instrText xml:space="preserve"> PAGEREF _Toc238652076 \h </w:instrText>
        </w:r>
        <w:r>
          <w:rPr>
            <w:noProof/>
            <w:webHidden/>
          </w:rPr>
        </w:r>
        <w:r>
          <w:rPr>
            <w:noProof/>
            <w:webHidden/>
          </w:rPr>
          <w:fldChar w:fldCharType="separate"/>
        </w:r>
        <w:r w:rsidR="00B27175">
          <w:rPr>
            <w:noProof/>
            <w:webHidden/>
          </w:rPr>
          <w:t>2875</w:t>
        </w:r>
        <w:r>
          <w:rPr>
            <w:noProof/>
            <w:webHidden/>
          </w:rPr>
          <w:fldChar w:fldCharType="end"/>
        </w:r>
      </w:hyperlink>
    </w:p>
    <w:p w14:paraId="76CA4DCB" w14:textId="5E05F1D6"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r>
        <w:rPr>
          <w:rStyle w:val="Hyperlink"/>
          <w:noProof/>
        </w:rPr>
        <w:br w:type="column"/>
      </w:r>
      <w:hyperlink w:anchor="_Toc238652077" w:history="1">
        <w:r w:rsidRPr="00276052">
          <w:rPr>
            <w:rStyle w:val="Hyperlink"/>
            <w:noProof/>
          </w:rPr>
          <w:t>Mental Health Act 2009</w:t>
        </w:r>
        <w:r>
          <w:rPr>
            <w:noProof/>
            <w:webHidden/>
          </w:rPr>
          <w:tab/>
        </w:r>
        <w:r>
          <w:rPr>
            <w:noProof/>
            <w:webHidden/>
          </w:rPr>
          <w:fldChar w:fldCharType="begin"/>
        </w:r>
        <w:r>
          <w:rPr>
            <w:noProof/>
            <w:webHidden/>
          </w:rPr>
          <w:instrText xml:space="preserve"> PAGEREF _Toc238652077 \h </w:instrText>
        </w:r>
        <w:r>
          <w:rPr>
            <w:noProof/>
            <w:webHidden/>
          </w:rPr>
        </w:r>
        <w:r>
          <w:rPr>
            <w:noProof/>
            <w:webHidden/>
          </w:rPr>
          <w:fldChar w:fldCharType="separate"/>
        </w:r>
        <w:r w:rsidR="00B27175">
          <w:rPr>
            <w:noProof/>
            <w:webHidden/>
          </w:rPr>
          <w:t>2876</w:t>
        </w:r>
        <w:r>
          <w:rPr>
            <w:noProof/>
            <w:webHidden/>
          </w:rPr>
          <w:fldChar w:fldCharType="end"/>
        </w:r>
      </w:hyperlink>
    </w:p>
    <w:p w14:paraId="4A174ACC" w14:textId="11EFB81E"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8" w:history="1">
        <w:r w:rsidRPr="00276052">
          <w:rPr>
            <w:rStyle w:val="Hyperlink"/>
            <w:noProof/>
          </w:rPr>
          <w:t>Mining Act 1971</w:t>
        </w:r>
        <w:r>
          <w:rPr>
            <w:noProof/>
            <w:webHidden/>
          </w:rPr>
          <w:tab/>
        </w:r>
        <w:r>
          <w:rPr>
            <w:noProof/>
            <w:webHidden/>
          </w:rPr>
          <w:fldChar w:fldCharType="begin"/>
        </w:r>
        <w:r>
          <w:rPr>
            <w:noProof/>
            <w:webHidden/>
          </w:rPr>
          <w:instrText xml:space="preserve"> PAGEREF _Toc238652078 \h </w:instrText>
        </w:r>
        <w:r>
          <w:rPr>
            <w:noProof/>
            <w:webHidden/>
          </w:rPr>
        </w:r>
        <w:r>
          <w:rPr>
            <w:noProof/>
            <w:webHidden/>
          </w:rPr>
          <w:fldChar w:fldCharType="separate"/>
        </w:r>
        <w:r w:rsidR="00B27175">
          <w:rPr>
            <w:noProof/>
            <w:webHidden/>
          </w:rPr>
          <w:t>2876</w:t>
        </w:r>
        <w:r>
          <w:rPr>
            <w:noProof/>
            <w:webHidden/>
          </w:rPr>
          <w:fldChar w:fldCharType="end"/>
        </w:r>
      </w:hyperlink>
    </w:p>
    <w:p w14:paraId="7A9D5D3B" w14:textId="796D8FEA"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79" w:history="1">
        <w:r w:rsidRPr="00276052">
          <w:rPr>
            <w:rStyle w:val="Hyperlink"/>
            <w:noProof/>
          </w:rPr>
          <w:t>National Parks and Wildlife Act 1972</w:t>
        </w:r>
        <w:r>
          <w:rPr>
            <w:noProof/>
            <w:webHidden/>
          </w:rPr>
          <w:tab/>
        </w:r>
        <w:r>
          <w:rPr>
            <w:noProof/>
            <w:webHidden/>
          </w:rPr>
          <w:fldChar w:fldCharType="begin"/>
        </w:r>
        <w:r>
          <w:rPr>
            <w:noProof/>
            <w:webHidden/>
          </w:rPr>
          <w:instrText xml:space="preserve"> PAGEREF _Toc238652079 \h </w:instrText>
        </w:r>
        <w:r>
          <w:rPr>
            <w:noProof/>
            <w:webHidden/>
          </w:rPr>
        </w:r>
        <w:r>
          <w:rPr>
            <w:noProof/>
            <w:webHidden/>
          </w:rPr>
          <w:fldChar w:fldCharType="separate"/>
        </w:r>
        <w:r w:rsidR="00B27175">
          <w:rPr>
            <w:noProof/>
            <w:webHidden/>
          </w:rPr>
          <w:t>2876</w:t>
        </w:r>
        <w:r>
          <w:rPr>
            <w:noProof/>
            <w:webHidden/>
          </w:rPr>
          <w:fldChar w:fldCharType="end"/>
        </w:r>
      </w:hyperlink>
    </w:p>
    <w:p w14:paraId="020E9A92" w14:textId="4BFD04BD" w:rsidR="000F6930" w:rsidRDefault="000F6930" w:rsidP="000F6930">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8652080" w:history="1">
        <w:r w:rsidRPr="00276052">
          <w:rPr>
            <w:rStyle w:val="Hyperlink"/>
            <w:noProof/>
          </w:rPr>
          <w:t>Pastoral Land Management and Conservation Act 1989</w:t>
        </w:r>
        <w:r>
          <w:rPr>
            <w:noProof/>
            <w:webHidden/>
          </w:rPr>
          <w:tab/>
        </w:r>
        <w:r>
          <w:rPr>
            <w:noProof/>
            <w:webHidden/>
          </w:rPr>
          <w:fldChar w:fldCharType="begin"/>
        </w:r>
        <w:r>
          <w:rPr>
            <w:noProof/>
            <w:webHidden/>
          </w:rPr>
          <w:instrText xml:space="preserve"> PAGEREF _Toc238652080 \h </w:instrText>
        </w:r>
        <w:r>
          <w:rPr>
            <w:noProof/>
            <w:webHidden/>
          </w:rPr>
        </w:r>
        <w:r>
          <w:rPr>
            <w:noProof/>
            <w:webHidden/>
          </w:rPr>
          <w:fldChar w:fldCharType="separate"/>
        </w:r>
        <w:r w:rsidR="00B27175">
          <w:rPr>
            <w:noProof/>
            <w:webHidden/>
          </w:rPr>
          <w:t>2877</w:t>
        </w:r>
        <w:r>
          <w:rPr>
            <w:noProof/>
            <w:webHidden/>
          </w:rPr>
          <w:fldChar w:fldCharType="end"/>
        </w:r>
      </w:hyperlink>
    </w:p>
    <w:p w14:paraId="054C8984" w14:textId="3E84490D"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1" w:history="1">
        <w:r w:rsidRPr="00276052">
          <w:rPr>
            <w:rStyle w:val="Hyperlink"/>
            <w:noProof/>
          </w:rPr>
          <w:t>Planning, Development and Infrastructure Act 2016</w:t>
        </w:r>
        <w:r>
          <w:rPr>
            <w:noProof/>
            <w:webHidden/>
          </w:rPr>
          <w:tab/>
        </w:r>
        <w:r>
          <w:rPr>
            <w:noProof/>
            <w:webHidden/>
          </w:rPr>
          <w:fldChar w:fldCharType="begin"/>
        </w:r>
        <w:r>
          <w:rPr>
            <w:noProof/>
            <w:webHidden/>
          </w:rPr>
          <w:instrText xml:space="preserve"> PAGEREF _Toc238652081 \h </w:instrText>
        </w:r>
        <w:r>
          <w:rPr>
            <w:noProof/>
            <w:webHidden/>
          </w:rPr>
        </w:r>
        <w:r>
          <w:rPr>
            <w:noProof/>
            <w:webHidden/>
          </w:rPr>
          <w:fldChar w:fldCharType="separate"/>
        </w:r>
        <w:r w:rsidR="00B27175">
          <w:rPr>
            <w:noProof/>
            <w:webHidden/>
          </w:rPr>
          <w:t>2877</w:t>
        </w:r>
        <w:r>
          <w:rPr>
            <w:noProof/>
            <w:webHidden/>
          </w:rPr>
          <w:fldChar w:fldCharType="end"/>
        </w:r>
      </w:hyperlink>
    </w:p>
    <w:p w14:paraId="64444274" w14:textId="0E78B1E7"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2" w:history="1">
        <w:r w:rsidRPr="00276052">
          <w:rPr>
            <w:rStyle w:val="Hyperlink"/>
            <w:noProof/>
          </w:rPr>
          <w:t>Retail and Commercial Leases Act 1995</w:t>
        </w:r>
        <w:r>
          <w:rPr>
            <w:noProof/>
            <w:webHidden/>
          </w:rPr>
          <w:tab/>
        </w:r>
        <w:r>
          <w:rPr>
            <w:noProof/>
            <w:webHidden/>
          </w:rPr>
          <w:fldChar w:fldCharType="begin"/>
        </w:r>
        <w:r>
          <w:rPr>
            <w:noProof/>
            <w:webHidden/>
          </w:rPr>
          <w:instrText xml:space="preserve"> PAGEREF _Toc238652082 \h </w:instrText>
        </w:r>
        <w:r>
          <w:rPr>
            <w:noProof/>
            <w:webHidden/>
          </w:rPr>
        </w:r>
        <w:r>
          <w:rPr>
            <w:noProof/>
            <w:webHidden/>
          </w:rPr>
          <w:fldChar w:fldCharType="separate"/>
        </w:r>
        <w:r w:rsidR="00B27175">
          <w:rPr>
            <w:noProof/>
            <w:webHidden/>
          </w:rPr>
          <w:t>2878</w:t>
        </w:r>
        <w:r>
          <w:rPr>
            <w:noProof/>
            <w:webHidden/>
          </w:rPr>
          <w:fldChar w:fldCharType="end"/>
        </w:r>
      </w:hyperlink>
    </w:p>
    <w:p w14:paraId="29B64123" w14:textId="45D30CA4"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3" w:history="1">
        <w:r w:rsidRPr="00276052">
          <w:rPr>
            <w:rStyle w:val="Hyperlink"/>
            <w:noProof/>
          </w:rPr>
          <w:t>Road Traffic Act 1961</w:t>
        </w:r>
        <w:r>
          <w:rPr>
            <w:noProof/>
            <w:webHidden/>
          </w:rPr>
          <w:tab/>
        </w:r>
        <w:r>
          <w:rPr>
            <w:noProof/>
            <w:webHidden/>
          </w:rPr>
          <w:fldChar w:fldCharType="begin"/>
        </w:r>
        <w:r>
          <w:rPr>
            <w:noProof/>
            <w:webHidden/>
          </w:rPr>
          <w:instrText xml:space="preserve"> PAGEREF _Toc238652083 \h </w:instrText>
        </w:r>
        <w:r>
          <w:rPr>
            <w:noProof/>
            <w:webHidden/>
          </w:rPr>
        </w:r>
        <w:r>
          <w:rPr>
            <w:noProof/>
            <w:webHidden/>
          </w:rPr>
          <w:fldChar w:fldCharType="separate"/>
        </w:r>
        <w:r w:rsidR="00B27175">
          <w:rPr>
            <w:noProof/>
            <w:webHidden/>
          </w:rPr>
          <w:t>2878</w:t>
        </w:r>
        <w:r>
          <w:rPr>
            <w:noProof/>
            <w:webHidden/>
          </w:rPr>
          <w:fldChar w:fldCharType="end"/>
        </w:r>
      </w:hyperlink>
    </w:p>
    <w:p w14:paraId="4FEDA093" w14:textId="7B80CE14"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4" w:history="1">
        <w:r w:rsidRPr="00276052">
          <w:rPr>
            <w:rStyle w:val="Hyperlink"/>
            <w:noProof/>
          </w:rPr>
          <w:t>Small Business Commission Act 2011</w:t>
        </w:r>
        <w:r>
          <w:rPr>
            <w:noProof/>
            <w:webHidden/>
          </w:rPr>
          <w:tab/>
        </w:r>
        <w:r>
          <w:rPr>
            <w:noProof/>
            <w:webHidden/>
          </w:rPr>
          <w:fldChar w:fldCharType="begin"/>
        </w:r>
        <w:r>
          <w:rPr>
            <w:noProof/>
            <w:webHidden/>
          </w:rPr>
          <w:instrText xml:space="preserve"> PAGEREF _Toc238652084 \h </w:instrText>
        </w:r>
        <w:r>
          <w:rPr>
            <w:noProof/>
            <w:webHidden/>
          </w:rPr>
        </w:r>
        <w:r>
          <w:rPr>
            <w:noProof/>
            <w:webHidden/>
          </w:rPr>
          <w:fldChar w:fldCharType="separate"/>
        </w:r>
        <w:r w:rsidR="00B27175">
          <w:rPr>
            <w:noProof/>
            <w:webHidden/>
          </w:rPr>
          <w:t>2878</w:t>
        </w:r>
        <w:r>
          <w:rPr>
            <w:noProof/>
            <w:webHidden/>
          </w:rPr>
          <w:fldChar w:fldCharType="end"/>
        </w:r>
      </w:hyperlink>
    </w:p>
    <w:p w14:paraId="6A35FE77" w14:textId="4E81AF9E"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5" w:history="1">
        <w:r w:rsidRPr="00276052">
          <w:rPr>
            <w:rStyle w:val="Hyperlink"/>
            <w:noProof/>
          </w:rPr>
          <w:t>South Australian Housing Trust Act 1995</w:t>
        </w:r>
        <w:r>
          <w:rPr>
            <w:noProof/>
            <w:webHidden/>
          </w:rPr>
          <w:tab/>
        </w:r>
        <w:r>
          <w:rPr>
            <w:noProof/>
            <w:webHidden/>
          </w:rPr>
          <w:fldChar w:fldCharType="begin"/>
        </w:r>
        <w:r>
          <w:rPr>
            <w:noProof/>
            <w:webHidden/>
          </w:rPr>
          <w:instrText xml:space="preserve"> PAGEREF _Toc238652085 \h </w:instrText>
        </w:r>
        <w:r>
          <w:rPr>
            <w:noProof/>
            <w:webHidden/>
          </w:rPr>
        </w:r>
        <w:r>
          <w:rPr>
            <w:noProof/>
            <w:webHidden/>
          </w:rPr>
          <w:fldChar w:fldCharType="separate"/>
        </w:r>
        <w:r w:rsidR="00B27175">
          <w:rPr>
            <w:noProof/>
            <w:webHidden/>
          </w:rPr>
          <w:t>2879</w:t>
        </w:r>
        <w:r>
          <w:rPr>
            <w:noProof/>
            <w:webHidden/>
          </w:rPr>
          <w:fldChar w:fldCharType="end"/>
        </w:r>
      </w:hyperlink>
    </w:p>
    <w:p w14:paraId="34701DFB" w14:textId="269E6ADE"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6" w:history="1">
        <w:r w:rsidRPr="00276052">
          <w:rPr>
            <w:rStyle w:val="Hyperlink"/>
            <w:noProof/>
          </w:rPr>
          <w:t>Supreme Court Act 1935</w:t>
        </w:r>
        <w:r>
          <w:rPr>
            <w:noProof/>
            <w:webHidden/>
          </w:rPr>
          <w:tab/>
        </w:r>
        <w:r>
          <w:rPr>
            <w:noProof/>
            <w:webHidden/>
          </w:rPr>
          <w:fldChar w:fldCharType="begin"/>
        </w:r>
        <w:r>
          <w:rPr>
            <w:noProof/>
            <w:webHidden/>
          </w:rPr>
          <w:instrText xml:space="preserve"> PAGEREF _Toc238652086 \h </w:instrText>
        </w:r>
        <w:r>
          <w:rPr>
            <w:noProof/>
            <w:webHidden/>
          </w:rPr>
        </w:r>
        <w:r>
          <w:rPr>
            <w:noProof/>
            <w:webHidden/>
          </w:rPr>
          <w:fldChar w:fldCharType="separate"/>
        </w:r>
        <w:r w:rsidR="00B27175">
          <w:rPr>
            <w:noProof/>
            <w:webHidden/>
          </w:rPr>
          <w:t>2879</w:t>
        </w:r>
        <w:r>
          <w:rPr>
            <w:noProof/>
            <w:webHidden/>
          </w:rPr>
          <w:fldChar w:fldCharType="end"/>
        </w:r>
      </w:hyperlink>
    </w:p>
    <w:p w14:paraId="4C3AFE99" w14:textId="69BE56FF"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7" w:history="1">
        <w:r w:rsidRPr="00276052">
          <w:rPr>
            <w:rStyle w:val="Hyperlink"/>
            <w:noProof/>
          </w:rPr>
          <w:t>Urban Renewal Act 1995</w:t>
        </w:r>
        <w:r>
          <w:rPr>
            <w:noProof/>
            <w:webHidden/>
          </w:rPr>
          <w:tab/>
        </w:r>
        <w:r>
          <w:rPr>
            <w:noProof/>
            <w:webHidden/>
          </w:rPr>
          <w:fldChar w:fldCharType="begin"/>
        </w:r>
        <w:r>
          <w:rPr>
            <w:noProof/>
            <w:webHidden/>
          </w:rPr>
          <w:instrText xml:space="preserve"> PAGEREF _Toc238652087 \h </w:instrText>
        </w:r>
        <w:r>
          <w:rPr>
            <w:noProof/>
            <w:webHidden/>
          </w:rPr>
        </w:r>
        <w:r>
          <w:rPr>
            <w:noProof/>
            <w:webHidden/>
          </w:rPr>
          <w:fldChar w:fldCharType="separate"/>
        </w:r>
        <w:r w:rsidR="00B27175">
          <w:rPr>
            <w:noProof/>
            <w:webHidden/>
          </w:rPr>
          <w:t>2884</w:t>
        </w:r>
        <w:r>
          <w:rPr>
            <w:noProof/>
            <w:webHidden/>
          </w:rPr>
          <w:fldChar w:fldCharType="end"/>
        </w:r>
      </w:hyperlink>
    </w:p>
    <w:p w14:paraId="0E461A50" w14:textId="4C53B26F" w:rsidR="000F6930" w:rsidRDefault="000F6930" w:rsidP="007467AE">
      <w:pPr>
        <w:pStyle w:val="TOC1"/>
        <w:spacing w:before="40"/>
        <w:rPr>
          <w:rFonts w:asciiTheme="minorHAnsi" w:eastAsiaTheme="minorEastAsia" w:hAnsiTheme="minorHAnsi" w:cstheme="minorBidi"/>
          <w:color w:val="auto"/>
          <w:kern w:val="2"/>
          <w:sz w:val="24"/>
          <w:szCs w:val="24"/>
          <w14:ligatures w14:val="standardContextual"/>
        </w:rPr>
      </w:pPr>
      <w:hyperlink w:anchor="_Toc238652088" w:history="1">
        <w:r w:rsidRPr="00276052">
          <w:rPr>
            <w:rStyle w:val="Hyperlink"/>
          </w:rPr>
          <w:t>Local Government Instruments</w:t>
        </w:r>
      </w:hyperlink>
    </w:p>
    <w:p w14:paraId="326C23AA" w14:textId="7E429B6A"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89" w:history="1">
        <w:r w:rsidRPr="00276052">
          <w:rPr>
            <w:rStyle w:val="Hyperlink"/>
            <w:noProof/>
          </w:rPr>
          <w:t>City of Burnside</w:t>
        </w:r>
        <w:r>
          <w:rPr>
            <w:noProof/>
            <w:webHidden/>
          </w:rPr>
          <w:tab/>
        </w:r>
        <w:r>
          <w:rPr>
            <w:noProof/>
            <w:webHidden/>
          </w:rPr>
          <w:fldChar w:fldCharType="begin"/>
        </w:r>
        <w:r>
          <w:rPr>
            <w:noProof/>
            <w:webHidden/>
          </w:rPr>
          <w:instrText xml:space="preserve"> PAGEREF _Toc238652089 \h </w:instrText>
        </w:r>
        <w:r>
          <w:rPr>
            <w:noProof/>
            <w:webHidden/>
          </w:rPr>
        </w:r>
        <w:r>
          <w:rPr>
            <w:noProof/>
            <w:webHidden/>
          </w:rPr>
          <w:fldChar w:fldCharType="separate"/>
        </w:r>
        <w:r w:rsidR="00B27175">
          <w:rPr>
            <w:noProof/>
            <w:webHidden/>
          </w:rPr>
          <w:t>2885</w:t>
        </w:r>
        <w:r>
          <w:rPr>
            <w:noProof/>
            <w:webHidden/>
          </w:rPr>
          <w:fldChar w:fldCharType="end"/>
        </w:r>
      </w:hyperlink>
    </w:p>
    <w:p w14:paraId="79A0F7DD" w14:textId="383DB26F"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0" w:history="1">
        <w:r w:rsidRPr="00276052">
          <w:rPr>
            <w:rStyle w:val="Hyperlink"/>
            <w:noProof/>
          </w:rPr>
          <w:t>City of Holdfast Bay</w:t>
        </w:r>
        <w:r>
          <w:rPr>
            <w:noProof/>
            <w:webHidden/>
          </w:rPr>
          <w:tab/>
        </w:r>
        <w:r>
          <w:rPr>
            <w:noProof/>
            <w:webHidden/>
          </w:rPr>
          <w:fldChar w:fldCharType="begin"/>
        </w:r>
        <w:r>
          <w:rPr>
            <w:noProof/>
            <w:webHidden/>
          </w:rPr>
          <w:instrText xml:space="preserve"> PAGEREF _Toc238652090 \h </w:instrText>
        </w:r>
        <w:r>
          <w:rPr>
            <w:noProof/>
            <w:webHidden/>
          </w:rPr>
        </w:r>
        <w:r>
          <w:rPr>
            <w:noProof/>
            <w:webHidden/>
          </w:rPr>
          <w:fldChar w:fldCharType="separate"/>
        </w:r>
        <w:r w:rsidR="00B27175">
          <w:rPr>
            <w:noProof/>
            <w:webHidden/>
          </w:rPr>
          <w:t>2886</w:t>
        </w:r>
        <w:r>
          <w:rPr>
            <w:noProof/>
            <w:webHidden/>
          </w:rPr>
          <w:fldChar w:fldCharType="end"/>
        </w:r>
      </w:hyperlink>
    </w:p>
    <w:p w14:paraId="2F51C196" w14:textId="43049419"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1" w:history="1">
        <w:r w:rsidRPr="00276052">
          <w:rPr>
            <w:rStyle w:val="Hyperlink"/>
            <w:noProof/>
          </w:rPr>
          <w:t>City of Mitcham</w:t>
        </w:r>
        <w:r>
          <w:rPr>
            <w:noProof/>
            <w:webHidden/>
          </w:rPr>
          <w:tab/>
        </w:r>
        <w:r>
          <w:rPr>
            <w:noProof/>
            <w:webHidden/>
          </w:rPr>
          <w:fldChar w:fldCharType="begin"/>
        </w:r>
        <w:r>
          <w:rPr>
            <w:noProof/>
            <w:webHidden/>
          </w:rPr>
          <w:instrText xml:space="preserve"> PAGEREF _Toc238652091 \h </w:instrText>
        </w:r>
        <w:r>
          <w:rPr>
            <w:noProof/>
            <w:webHidden/>
          </w:rPr>
        </w:r>
        <w:r>
          <w:rPr>
            <w:noProof/>
            <w:webHidden/>
          </w:rPr>
          <w:fldChar w:fldCharType="separate"/>
        </w:r>
        <w:r w:rsidR="00B27175">
          <w:rPr>
            <w:noProof/>
            <w:webHidden/>
          </w:rPr>
          <w:t>2902</w:t>
        </w:r>
        <w:r>
          <w:rPr>
            <w:noProof/>
            <w:webHidden/>
          </w:rPr>
          <w:fldChar w:fldCharType="end"/>
        </w:r>
      </w:hyperlink>
    </w:p>
    <w:p w14:paraId="6E7C6B56" w14:textId="6362EA96"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2" w:history="1">
        <w:r w:rsidRPr="00276052">
          <w:rPr>
            <w:rStyle w:val="Hyperlink"/>
            <w:noProof/>
          </w:rPr>
          <w:t>City of Onkaparinga</w:t>
        </w:r>
        <w:r>
          <w:rPr>
            <w:noProof/>
            <w:webHidden/>
          </w:rPr>
          <w:tab/>
        </w:r>
        <w:r>
          <w:rPr>
            <w:noProof/>
            <w:webHidden/>
          </w:rPr>
          <w:fldChar w:fldCharType="begin"/>
        </w:r>
        <w:r>
          <w:rPr>
            <w:noProof/>
            <w:webHidden/>
          </w:rPr>
          <w:instrText xml:space="preserve"> PAGEREF _Toc238652092 \h </w:instrText>
        </w:r>
        <w:r>
          <w:rPr>
            <w:noProof/>
            <w:webHidden/>
          </w:rPr>
        </w:r>
        <w:r>
          <w:rPr>
            <w:noProof/>
            <w:webHidden/>
          </w:rPr>
          <w:fldChar w:fldCharType="separate"/>
        </w:r>
        <w:r w:rsidR="00B27175">
          <w:rPr>
            <w:noProof/>
            <w:webHidden/>
          </w:rPr>
          <w:t>2902</w:t>
        </w:r>
        <w:r>
          <w:rPr>
            <w:noProof/>
            <w:webHidden/>
          </w:rPr>
          <w:fldChar w:fldCharType="end"/>
        </w:r>
      </w:hyperlink>
    </w:p>
    <w:p w14:paraId="362EA5E6" w14:textId="11C13962"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3" w:history="1">
        <w:r w:rsidRPr="00276052">
          <w:rPr>
            <w:rStyle w:val="Hyperlink"/>
            <w:noProof/>
          </w:rPr>
          <w:t>The Flinders Ranges Council</w:t>
        </w:r>
        <w:r>
          <w:rPr>
            <w:noProof/>
            <w:webHidden/>
          </w:rPr>
          <w:tab/>
        </w:r>
        <w:r>
          <w:rPr>
            <w:noProof/>
            <w:webHidden/>
          </w:rPr>
          <w:fldChar w:fldCharType="begin"/>
        </w:r>
        <w:r>
          <w:rPr>
            <w:noProof/>
            <w:webHidden/>
          </w:rPr>
          <w:instrText xml:space="preserve"> PAGEREF _Toc238652093 \h </w:instrText>
        </w:r>
        <w:r>
          <w:rPr>
            <w:noProof/>
            <w:webHidden/>
          </w:rPr>
        </w:r>
        <w:r>
          <w:rPr>
            <w:noProof/>
            <w:webHidden/>
          </w:rPr>
          <w:fldChar w:fldCharType="separate"/>
        </w:r>
        <w:r w:rsidR="00B27175">
          <w:rPr>
            <w:noProof/>
            <w:webHidden/>
          </w:rPr>
          <w:t>2903</w:t>
        </w:r>
        <w:r>
          <w:rPr>
            <w:noProof/>
            <w:webHidden/>
          </w:rPr>
          <w:fldChar w:fldCharType="end"/>
        </w:r>
      </w:hyperlink>
    </w:p>
    <w:p w14:paraId="369F3283" w14:textId="32847AEC"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4" w:history="1">
        <w:r w:rsidRPr="00276052">
          <w:rPr>
            <w:rStyle w:val="Hyperlink"/>
            <w:noProof/>
          </w:rPr>
          <w:t>District Council of Streaky Bay</w:t>
        </w:r>
        <w:r>
          <w:rPr>
            <w:noProof/>
            <w:webHidden/>
          </w:rPr>
          <w:tab/>
        </w:r>
        <w:r>
          <w:rPr>
            <w:noProof/>
            <w:webHidden/>
          </w:rPr>
          <w:fldChar w:fldCharType="begin"/>
        </w:r>
        <w:r>
          <w:rPr>
            <w:noProof/>
            <w:webHidden/>
          </w:rPr>
          <w:instrText xml:space="preserve"> PAGEREF _Toc238652094 \h </w:instrText>
        </w:r>
        <w:r>
          <w:rPr>
            <w:noProof/>
            <w:webHidden/>
          </w:rPr>
        </w:r>
        <w:r>
          <w:rPr>
            <w:noProof/>
            <w:webHidden/>
          </w:rPr>
          <w:fldChar w:fldCharType="separate"/>
        </w:r>
        <w:r w:rsidR="00B27175">
          <w:rPr>
            <w:noProof/>
            <w:webHidden/>
          </w:rPr>
          <w:t>2903</w:t>
        </w:r>
        <w:r>
          <w:rPr>
            <w:noProof/>
            <w:webHidden/>
          </w:rPr>
          <w:fldChar w:fldCharType="end"/>
        </w:r>
      </w:hyperlink>
    </w:p>
    <w:p w14:paraId="146189C9" w14:textId="21F21D8F" w:rsidR="000F6930" w:rsidRDefault="000F6930" w:rsidP="007467AE">
      <w:pPr>
        <w:pStyle w:val="TOC1"/>
        <w:spacing w:before="40"/>
        <w:rPr>
          <w:rFonts w:asciiTheme="minorHAnsi" w:eastAsiaTheme="minorEastAsia" w:hAnsiTheme="minorHAnsi" w:cstheme="minorBidi"/>
          <w:color w:val="auto"/>
          <w:kern w:val="2"/>
          <w:sz w:val="24"/>
          <w:szCs w:val="24"/>
          <w14:ligatures w14:val="standardContextual"/>
        </w:rPr>
      </w:pPr>
      <w:hyperlink w:anchor="_Toc238652095" w:history="1">
        <w:r w:rsidRPr="00276052">
          <w:rPr>
            <w:rStyle w:val="Hyperlink"/>
          </w:rPr>
          <w:t>Public Notices</w:t>
        </w:r>
      </w:hyperlink>
    </w:p>
    <w:p w14:paraId="7CEF8E5A" w14:textId="206251B9"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6" w:history="1">
        <w:r w:rsidRPr="00276052">
          <w:rPr>
            <w:rStyle w:val="Hyperlink"/>
            <w:noProof/>
          </w:rPr>
          <w:t>National Gas Law</w:t>
        </w:r>
        <w:r>
          <w:rPr>
            <w:noProof/>
            <w:webHidden/>
          </w:rPr>
          <w:tab/>
        </w:r>
        <w:r>
          <w:rPr>
            <w:noProof/>
            <w:webHidden/>
          </w:rPr>
          <w:fldChar w:fldCharType="begin"/>
        </w:r>
        <w:r>
          <w:rPr>
            <w:noProof/>
            <w:webHidden/>
          </w:rPr>
          <w:instrText xml:space="preserve"> PAGEREF _Toc238652096 \h </w:instrText>
        </w:r>
        <w:r>
          <w:rPr>
            <w:noProof/>
            <w:webHidden/>
          </w:rPr>
        </w:r>
        <w:r>
          <w:rPr>
            <w:noProof/>
            <w:webHidden/>
          </w:rPr>
          <w:fldChar w:fldCharType="separate"/>
        </w:r>
        <w:r w:rsidR="00B27175">
          <w:rPr>
            <w:noProof/>
            <w:webHidden/>
          </w:rPr>
          <w:t>2904</w:t>
        </w:r>
        <w:r>
          <w:rPr>
            <w:noProof/>
            <w:webHidden/>
          </w:rPr>
          <w:fldChar w:fldCharType="end"/>
        </w:r>
      </w:hyperlink>
    </w:p>
    <w:p w14:paraId="0D350497" w14:textId="59CCFB6E"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7" w:history="1">
        <w:r w:rsidRPr="00276052">
          <w:rPr>
            <w:rStyle w:val="Hyperlink"/>
            <w:noProof/>
          </w:rPr>
          <w:t>National Electricity Law</w:t>
        </w:r>
        <w:r>
          <w:rPr>
            <w:noProof/>
            <w:webHidden/>
          </w:rPr>
          <w:tab/>
        </w:r>
        <w:r>
          <w:rPr>
            <w:noProof/>
            <w:webHidden/>
          </w:rPr>
          <w:fldChar w:fldCharType="begin"/>
        </w:r>
        <w:r>
          <w:rPr>
            <w:noProof/>
            <w:webHidden/>
          </w:rPr>
          <w:instrText xml:space="preserve"> PAGEREF _Toc238652097 \h </w:instrText>
        </w:r>
        <w:r>
          <w:rPr>
            <w:noProof/>
            <w:webHidden/>
          </w:rPr>
        </w:r>
        <w:r>
          <w:rPr>
            <w:noProof/>
            <w:webHidden/>
          </w:rPr>
          <w:fldChar w:fldCharType="separate"/>
        </w:r>
        <w:r w:rsidR="00B27175">
          <w:rPr>
            <w:noProof/>
            <w:webHidden/>
          </w:rPr>
          <w:t>2904</w:t>
        </w:r>
        <w:r>
          <w:rPr>
            <w:noProof/>
            <w:webHidden/>
          </w:rPr>
          <w:fldChar w:fldCharType="end"/>
        </w:r>
      </w:hyperlink>
    </w:p>
    <w:p w14:paraId="45FDCBED" w14:textId="4FF9EC36"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8" w:history="1">
        <w:r w:rsidRPr="00276052">
          <w:rPr>
            <w:rStyle w:val="Hyperlink"/>
            <w:noProof/>
          </w:rPr>
          <w:t>Trustee Act 1936</w:t>
        </w:r>
        <w:r>
          <w:rPr>
            <w:noProof/>
            <w:webHidden/>
          </w:rPr>
          <w:tab/>
        </w:r>
        <w:r>
          <w:rPr>
            <w:noProof/>
            <w:webHidden/>
          </w:rPr>
          <w:fldChar w:fldCharType="begin"/>
        </w:r>
        <w:r>
          <w:rPr>
            <w:noProof/>
            <w:webHidden/>
          </w:rPr>
          <w:instrText xml:space="preserve"> PAGEREF _Toc238652098 \h </w:instrText>
        </w:r>
        <w:r>
          <w:rPr>
            <w:noProof/>
            <w:webHidden/>
          </w:rPr>
        </w:r>
        <w:r>
          <w:rPr>
            <w:noProof/>
            <w:webHidden/>
          </w:rPr>
          <w:fldChar w:fldCharType="separate"/>
        </w:r>
        <w:r w:rsidR="00B27175">
          <w:rPr>
            <w:noProof/>
            <w:webHidden/>
          </w:rPr>
          <w:t>2904</w:t>
        </w:r>
        <w:r>
          <w:rPr>
            <w:noProof/>
            <w:webHidden/>
          </w:rPr>
          <w:fldChar w:fldCharType="end"/>
        </w:r>
      </w:hyperlink>
    </w:p>
    <w:p w14:paraId="34853058" w14:textId="6E335BFD" w:rsidR="000F6930" w:rsidRDefault="000F6930" w:rsidP="000F6930">
      <w:pPr>
        <w:pStyle w:val="TOC2"/>
        <w:tabs>
          <w:tab w:val="right" w:leader="dot" w:pos="4550"/>
        </w:tabs>
        <w:rPr>
          <w:rFonts w:asciiTheme="minorHAnsi" w:eastAsiaTheme="minorEastAsia" w:hAnsiTheme="minorHAnsi" w:cstheme="minorBidi"/>
          <w:noProof/>
          <w:color w:val="auto"/>
          <w:kern w:val="2"/>
          <w:sz w:val="24"/>
          <w:szCs w:val="24"/>
          <w14:ligatures w14:val="standardContextual"/>
        </w:rPr>
      </w:pPr>
      <w:hyperlink w:anchor="_Toc238652099" w:history="1">
        <w:r w:rsidRPr="00276052">
          <w:rPr>
            <w:rStyle w:val="Hyperlink"/>
            <w:noProof/>
          </w:rPr>
          <w:t>Unclaimed Goods Act 1987</w:t>
        </w:r>
        <w:r>
          <w:rPr>
            <w:noProof/>
            <w:webHidden/>
          </w:rPr>
          <w:tab/>
        </w:r>
        <w:r>
          <w:rPr>
            <w:noProof/>
            <w:webHidden/>
          </w:rPr>
          <w:fldChar w:fldCharType="begin"/>
        </w:r>
        <w:r>
          <w:rPr>
            <w:noProof/>
            <w:webHidden/>
          </w:rPr>
          <w:instrText xml:space="preserve"> PAGEREF _Toc238652099 \h </w:instrText>
        </w:r>
        <w:r>
          <w:rPr>
            <w:noProof/>
            <w:webHidden/>
          </w:rPr>
        </w:r>
        <w:r>
          <w:rPr>
            <w:noProof/>
            <w:webHidden/>
          </w:rPr>
          <w:fldChar w:fldCharType="separate"/>
        </w:r>
        <w:r w:rsidR="00B27175">
          <w:rPr>
            <w:noProof/>
            <w:webHidden/>
          </w:rPr>
          <w:t>2905</w:t>
        </w:r>
        <w:r>
          <w:rPr>
            <w:noProof/>
            <w:webHidden/>
          </w:rPr>
          <w:fldChar w:fldCharType="end"/>
        </w:r>
      </w:hyperlink>
    </w:p>
    <w:p w14:paraId="0594BAAA" w14:textId="749C735C" w:rsidR="001B7138" w:rsidRDefault="00B1073C" w:rsidP="00B1073C">
      <w:pPr>
        <w:spacing w:after="0"/>
        <w:rPr>
          <w:smallCaps/>
          <w:szCs w:val="17"/>
        </w:rPr>
      </w:pPr>
      <w:r w:rsidRPr="00B1073C">
        <w:rPr>
          <w:b/>
          <w:smallCaps/>
          <w:szCs w:val="17"/>
        </w:rPr>
        <w:fldChar w:fldCharType="end"/>
      </w:r>
    </w:p>
    <w:p w14:paraId="35C9B977"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16DCDC6E" w14:textId="77777777" w:rsidR="009D1E2E" w:rsidRPr="0043001F" w:rsidRDefault="009D1E2E" w:rsidP="0043001F">
      <w:pPr>
        <w:pStyle w:val="Heading1"/>
      </w:pPr>
      <w:bookmarkStart w:id="1" w:name="_Toc33707977"/>
      <w:bookmarkStart w:id="2" w:name="_Toc33708148"/>
      <w:bookmarkStart w:id="3" w:name="_Toc238652060"/>
      <w:r w:rsidRPr="0043001F">
        <w:lastRenderedPageBreak/>
        <w:t>Governor’s Instruments</w:t>
      </w:r>
      <w:bookmarkEnd w:id="1"/>
      <w:bookmarkEnd w:id="2"/>
      <w:bookmarkEnd w:id="3"/>
    </w:p>
    <w:p w14:paraId="32012567" w14:textId="77777777" w:rsidR="00694D0A" w:rsidRDefault="0063119A" w:rsidP="00CF7D22">
      <w:pPr>
        <w:pStyle w:val="Heading2"/>
        <w:spacing w:after="160"/>
      </w:pPr>
      <w:bookmarkStart w:id="4" w:name="_Toc238652061"/>
      <w:r w:rsidRPr="0063119A">
        <w:t xml:space="preserve">Appointments, Resignations </w:t>
      </w:r>
      <w:r>
        <w:t>a</w:t>
      </w:r>
      <w:r w:rsidRPr="0063119A">
        <w:t>nd General Matters</w:t>
      </w:r>
      <w:bookmarkEnd w:id="4"/>
    </w:p>
    <w:p w14:paraId="7B86E9BB" w14:textId="77777777" w:rsidR="00CF7D22" w:rsidRDefault="00CF7D22" w:rsidP="00CF7D22">
      <w:pPr>
        <w:pStyle w:val="GG-body"/>
        <w:spacing w:after="0"/>
        <w:jc w:val="right"/>
      </w:pPr>
      <w:r>
        <w:t>Department of the Premier and Cabinet</w:t>
      </w:r>
    </w:p>
    <w:p w14:paraId="01C1A36C" w14:textId="77777777" w:rsidR="00CF7D22" w:rsidRDefault="00CF7D22" w:rsidP="00CF7D22">
      <w:pPr>
        <w:pStyle w:val="GG-body"/>
        <w:jc w:val="right"/>
      </w:pPr>
      <w:r>
        <w:t>Adelaide, 27 August 2026</w:t>
      </w:r>
    </w:p>
    <w:p w14:paraId="7CA71CB4" w14:textId="77777777" w:rsidR="00CF7D22" w:rsidRDefault="00CF7D22" w:rsidP="00CF7D22">
      <w:pPr>
        <w:pStyle w:val="GG-body"/>
      </w:pPr>
      <w:r>
        <w:t>Her Excellency the Governor in Executive Council has been pleased to appoint Darren Phillip Evans to the office of Magistrate, effective from 31 August 2026 - pursuant to the Magistrates Act 1983.</w:t>
      </w:r>
    </w:p>
    <w:p w14:paraId="3205279F" w14:textId="77777777" w:rsidR="00CF7D22" w:rsidRDefault="00CF7D22" w:rsidP="00CF7D22">
      <w:pPr>
        <w:pStyle w:val="GG-body"/>
        <w:spacing w:after="0"/>
        <w:jc w:val="center"/>
      </w:pPr>
      <w:r>
        <w:t>By command,</w:t>
      </w:r>
    </w:p>
    <w:p w14:paraId="0ACDBD7B" w14:textId="77777777" w:rsidR="00CF7D22" w:rsidRDefault="00CF7D22" w:rsidP="00CF7D22">
      <w:pPr>
        <w:pStyle w:val="GG-SName"/>
      </w:pPr>
      <w:r>
        <w:t>Blair Ingram Boyer, MP</w:t>
      </w:r>
    </w:p>
    <w:p w14:paraId="11EACC70" w14:textId="77777777" w:rsidR="00CF7D22" w:rsidRDefault="00CF7D22" w:rsidP="00CF7D22">
      <w:pPr>
        <w:pStyle w:val="GG-Signature"/>
      </w:pPr>
      <w:r>
        <w:t>For Premier</w:t>
      </w:r>
    </w:p>
    <w:p w14:paraId="77B1935D" w14:textId="77777777" w:rsidR="00CF7D22" w:rsidRDefault="00CF7D22" w:rsidP="00CF7D22">
      <w:pPr>
        <w:pStyle w:val="GG-body"/>
      </w:pPr>
      <w:r>
        <w:t>AGO0053-26CS</w:t>
      </w:r>
    </w:p>
    <w:p w14:paraId="726F5D34" w14:textId="77777777" w:rsidR="00CF7D22" w:rsidRDefault="00CF7D22" w:rsidP="00CF7D22">
      <w:pPr>
        <w:pStyle w:val="GG-body"/>
        <w:pBdr>
          <w:top w:val="single" w:sz="4" w:space="1" w:color="auto"/>
        </w:pBdr>
        <w:spacing w:before="100" w:after="0" w:line="14" w:lineRule="exact"/>
        <w:jc w:val="center"/>
      </w:pPr>
    </w:p>
    <w:p w14:paraId="35578F00" w14:textId="77777777" w:rsidR="00CF7D22" w:rsidRDefault="00CF7D22" w:rsidP="00CF7D22">
      <w:pPr>
        <w:pStyle w:val="GG-body"/>
        <w:spacing w:after="0"/>
      </w:pPr>
    </w:p>
    <w:p w14:paraId="7B15B742" w14:textId="77777777" w:rsidR="00CF7D22" w:rsidRDefault="00CF7D22" w:rsidP="00CF7D22">
      <w:pPr>
        <w:pStyle w:val="GG-body"/>
        <w:spacing w:after="0"/>
        <w:jc w:val="right"/>
      </w:pPr>
      <w:r>
        <w:t>Department of the Premier and Cabinet</w:t>
      </w:r>
    </w:p>
    <w:p w14:paraId="0B244B07" w14:textId="77777777" w:rsidR="00CF7D22" w:rsidRDefault="00CF7D22" w:rsidP="00CF7D22">
      <w:pPr>
        <w:pStyle w:val="GG-body"/>
        <w:jc w:val="right"/>
      </w:pPr>
      <w:r>
        <w:t>Adelaide, 27 August 2026</w:t>
      </w:r>
    </w:p>
    <w:p w14:paraId="0A5EFC53" w14:textId="77777777" w:rsidR="00CF7D22" w:rsidRDefault="00CF7D22" w:rsidP="00CF7D22">
      <w:pPr>
        <w:pStyle w:val="GG-body"/>
      </w:pPr>
      <w:r>
        <w:t>Her Excellency the Governor in Executive Council has been pleased to appoint the undermentioned to the Radiation Protection Committee, pursuant to the provisions of the Radiation Protection and Control Act 2021:</w:t>
      </w:r>
    </w:p>
    <w:p w14:paraId="7902B924" w14:textId="77777777" w:rsidR="00CF7D22" w:rsidRDefault="00CF7D22" w:rsidP="00CF7D22">
      <w:pPr>
        <w:pStyle w:val="GG-body"/>
        <w:spacing w:after="0"/>
        <w:ind w:left="160"/>
      </w:pPr>
      <w:r>
        <w:t>Member: from 9 September 2026 until 8 September 2027</w:t>
      </w:r>
    </w:p>
    <w:p w14:paraId="788594BC" w14:textId="77777777" w:rsidR="00CF7D22" w:rsidRDefault="00CF7D22" w:rsidP="00CF7D22">
      <w:pPr>
        <w:pStyle w:val="GG-body"/>
        <w:spacing w:after="0"/>
        <w:ind w:left="320"/>
      </w:pPr>
      <w:r>
        <w:t xml:space="preserve">Peter James Hondros </w:t>
      </w:r>
    </w:p>
    <w:p w14:paraId="37A7D779" w14:textId="77777777" w:rsidR="00CF7D22" w:rsidRDefault="00CF7D22" w:rsidP="00CF7D22">
      <w:pPr>
        <w:pStyle w:val="GG-body"/>
        <w:spacing w:after="0"/>
        <w:ind w:left="320"/>
      </w:pPr>
      <w:r>
        <w:t xml:space="preserve">Christopher William Minto Lease </w:t>
      </w:r>
    </w:p>
    <w:p w14:paraId="3D021B71" w14:textId="77777777" w:rsidR="00CF7D22" w:rsidRDefault="00CF7D22" w:rsidP="00CF7D22">
      <w:pPr>
        <w:pStyle w:val="GG-body"/>
        <w:spacing w:after="0"/>
        <w:ind w:left="320"/>
      </w:pPr>
      <w:r>
        <w:t xml:space="preserve">Keith Baldry </w:t>
      </w:r>
    </w:p>
    <w:p w14:paraId="14E399C4" w14:textId="77777777" w:rsidR="00CF7D22" w:rsidRDefault="00CF7D22" w:rsidP="00CF7D22">
      <w:pPr>
        <w:pStyle w:val="GG-body"/>
        <w:spacing w:after="0"/>
        <w:ind w:left="320"/>
      </w:pPr>
      <w:r>
        <w:t xml:space="preserve">Nigel Antony Spooner </w:t>
      </w:r>
    </w:p>
    <w:p w14:paraId="7A8EB443" w14:textId="77777777" w:rsidR="00CF7D22" w:rsidRDefault="00CF7D22" w:rsidP="00CF7D22">
      <w:pPr>
        <w:pStyle w:val="GG-body"/>
        <w:spacing w:after="0"/>
        <w:ind w:left="320"/>
      </w:pPr>
      <w:r>
        <w:t xml:space="preserve">Michelle Jayne Nottage </w:t>
      </w:r>
    </w:p>
    <w:p w14:paraId="4FA67A28" w14:textId="77777777" w:rsidR="00CF7D22" w:rsidRDefault="00CF7D22" w:rsidP="00CF7D22">
      <w:pPr>
        <w:pStyle w:val="GG-body"/>
        <w:spacing w:after="0"/>
        <w:ind w:left="320"/>
      </w:pPr>
      <w:r>
        <w:t>Kathryn Heather Liedig-</w:t>
      </w:r>
      <w:proofErr w:type="spellStart"/>
      <w:r>
        <w:t>Levingstone</w:t>
      </w:r>
      <w:proofErr w:type="spellEnd"/>
      <w:r>
        <w:t xml:space="preserve"> </w:t>
      </w:r>
    </w:p>
    <w:p w14:paraId="40A92846" w14:textId="77777777" w:rsidR="00CF7D22" w:rsidRDefault="00CF7D22" w:rsidP="00CF7D22">
      <w:pPr>
        <w:pStyle w:val="GG-body"/>
        <w:spacing w:after="0"/>
        <w:ind w:left="320"/>
      </w:pPr>
      <w:r>
        <w:t xml:space="preserve">Charlotte Amelia Sale </w:t>
      </w:r>
    </w:p>
    <w:p w14:paraId="347AD3CE" w14:textId="77777777" w:rsidR="00CF7D22" w:rsidRDefault="00CF7D22" w:rsidP="00CF7D22">
      <w:pPr>
        <w:pStyle w:val="GG-body"/>
        <w:ind w:left="320"/>
      </w:pPr>
      <w:r>
        <w:t xml:space="preserve">Kathryn Jane Bellette </w:t>
      </w:r>
    </w:p>
    <w:p w14:paraId="671C5F86" w14:textId="77777777" w:rsidR="00CF7D22" w:rsidRDefault="00CF7D22" w:rsidP="00CF7D22">
      <w:pPr>
        <w:pStyle w:val="GG-body"/>
        <w:spacing w:after="0"/>
        <w:ind w:left="159"/>
      </w:pPr>
      <w:r>
        <w:t>Presiding Member: from 9 September 2026 until 8 September 2027</w:t>
      </w:r>
    </w:p>
    <w:p w14:paraId="468981C7" w14:textId="77777777" w:rsidR="00CF7D22" w:rsidRDefault="00CF7D22" w:rsidP="00CF7D22">
      <w:pPr>
        <w:pStyle w:val="GG-body"/>
        <w:ind w:left="320"/>
      </w:pPr>
      <w:r>
        <w:t xml:space="preserve">Peter James Hondros </w:t>
      </w:r>
    </w:p>
    <w:p w14:paraId="244490ED" w14:textId="77777777" w:rsidR="00CF7D22" w:rsidRDefault="00CF7D22" w:rsidP="00CF7D22">
      <w:pPr>
        <w:pStyle w:val="GG-body"/>
        <w:spacing w:after="0"/>
        <w:ind w:left="159"/>
      </w:pPr>
      <w:r>
        <w:t>Deputy Presiding Member: from 9 September 2026 until 8 September 2027</w:t>
      </w:r>
    </w:p>
    <w:p w14:paraId="7578A192" w14:textId="77777777" w:rsidR="00CF7D22" w:rsidRDefault="00CF7D22" w:rsidP="00CF7D22">
      <w:pPr>
        <w:pStyle w:val="GG-body"/>
        <w:ind w:left="320"/>
      </w:pPr>
      <w:r>
        <w:t xml:space="preserve">Christopher William Minto Lease </w:t>
      </w:r>
    </w:p>
    <w:p w14:paraId="2FDB5733" w14:textId="77777777" w:rsidR="00CF7D22" w:rsidRDefault="00CF7D22" w:rsidP="00CF7D22">
      <w:pPr>
        <w:pStyle w:val="GG-body"/>
        <w:spacing w:after="0"/>
        <w:ind w:left="160"/>
      </w:pPr>
      <w:r>
        <w:t>Deputy Member: from 9 September 2026 until 8 September 2027</w:t>
      </w:r>
    </w:p>
    <w:p w14:paraId="0CAD0E6E" w14:textId="77777777" w:rsidR="00CF7D22" w:rsidRDefault="00CF7D22" w:rsidP="00CF7D22">
      <w:pPr>
        <w:pStyle w:val="GG-body"/>
        <w:spacing w:after="0"/>
        <w:ind w:left="320"/>
      </w:pPr>
      <w:r>
        <w:t>Andrew Lindsay Brown (Deputy to Lease)</w:t>
      </w:r>
    </w:p>
    <w:p w14:paraId="660F4FB3" w14:textId="77777777" w:rsidR="00CF7D22" w:rsidRDefault="00CF7D22" w:rsidP="00CF7D22">
      <w:pPr>
        <w:pStyle w:val="GG-body"/>
        <w:spacing w:after="0"/>
        <w:ind w:left="320"/>
      </w:pPr>
      <w:r>
        <w:t>Antony Michael Hooker (Deputy to Spooner)</w:t>
      </w:r>
    </w:p>
    <w:p w14:paraId="747179A4" w14:textId="77777777" w:rsidR="00CF7D22" w:rsidRDefault="00CF7D22" w:rsidP="00CF7D22">
      <w:pPr>
        <w:pStyle w:val="GG-body"/>
        <w:ind w:left="320"/>
      </w:pPr>
      <w:r>
        <w:t>Alice Jagger (Deputy to Hondros)</w:t>
      </w:r>
    </w:p>
    <w:p w14:paraId="40546CD5" w14:textId="77777777" w:rsidR="00CF7D22" w:rsidRDefault="00CF7D22" w:rsidP="00CF7D22">
      <w:pPr>
        <w:pStyle w:val="GG-body"/>
        <w:spacing w:after="0"/>
        <w:jc w:val="center"/>
      </w:pPr>
      <w:r>
        <w:t>By command,</w:t>
      </w:r>
    </w:p>
    <w:p w14:paraId="01E002B8" w14:textId="77777777" w:rsidR="00CF7D22" w:rsidRDefault="00CF7D22" w:rsidP="00CF7D22">
      <w:pPr>
        <w:pStyle w:val="GG-SName"/>
      </w:pPr>
      <w:r>
        <w:t>Blair Ingram Boyer, MP</w:t>
      </w:r>
    </w:p>
    <w:p w14:paraId="09D5106F" w14:textId="77777777" w:rsidR="00CF7D22" w:rsidRDefault="00CF7D22" w:rsidP="00CF7D22">
      <w:pPr>
        <w:pStyle w:val="GG-Signature"/>
      </w:pPr>
      <w:r>
        <w:t>For Premier</w:t>
      </w:r>
    </w:p>
    <w:p w14:paraId="4DE41FA8" w14:textId="77777777" w:rsidR="00CF7D22" w:rsidRDefault="00CF7D22" w:rsidP="00CF7D22">
      <w:pPr>
        <w:pStyle w:val="GG-body"/>
      </w:pPr>
      <w:r>
        <w:t>CABS26/00019</w:t>
      </w:r>
    </w:p>
    <w:p w14:paraId="439F5CBE" w14:textId="77777777" w:rsidR="00CF7D22" w:rsidRDefault="00CF7D22" w:rsidP="00CF7D22">
      <w:pPr>
        <w:pStyle w:val="GG-body"/>
        <w:pBdr>
          <w:top w:val="single" w:sz="4" w:space="1" w:color="auto"/>
        </w:pBdr>
        <w:spacing w:before="100" w:after="0" w:line="14" w:lineRule="exact"/>
        <w:jc w:val="center"/>
      </w:pPr>
    </w:p>
    <w:p w14:paraId="53B5C515" w14:textId="77777777" w:rsidR="00CF7D22" w:rsidRDefault="00CF7D22" w:rsidP="00CF7D22">
      <w:pPr>
        <w:pStyle w:val="GG-body"/>
        <w:spacing w:after="0"/>
      </w:pPr>
    </w:p>
    <w:p w14:paraId="7F568B38" w14:textId="77777777" w:rsidR="00CF7D22" w:rsidRDefault="00CF7D22" w:rsidP="00CF7D22">
      <w:pPr>
        <w:pStyle w:val="GG-body"/>
        <w:spacing w:after="0"/>
        <w:jc w:val="right"/>
      </w:pPr>
      <w:r>
        <w:t>Department of the Premier and Cabinet</w:t>
      </w:r>
    </w:p>
    <w:p w14:paraId="3627E652" w14:textId="77777777" w:rsidR="00CF7D22" w:rsidRDefault="00CF7D22" w:rsidP="00CF7D22">
      <w:pPr>
        <w:pStyle w:val="GG-body"/>
        <w:jc w:val="right"/>
      </w:pPr>
      <w:r>
        <w:t>Adelaide, 27 August 2026</w:t>
      </w:r>
    </w:p>
    <w:p w14:paraId="33BB9EBF" w14:textId="77777777" w:rsidR="00CF7D22" w:rsidRDefault="00CF7D22" w:rsidP="00CF7D22">
      <w:pPr>
        <w:pStyle w:val="GG-body"/>
      </w:pPr>
      <w:r>
        <w:t>Her Excellency the Governor in Executive Council has been pleased to appoint the undermentioned to the Police Disciplinary Tribunal, pursuant to the provisions of the Police Complaints and Discipline Act 2016:</w:t>
      </w:r>
    </w:p>
    <w:p w14:paraId="3FC5DFC0" w14:textId="77777777" w:rsidR="00CF7D22" w:rsidRDefault="00CF7D22" w:rsidP="00CF7D22">
      <w:pPr>
        <w:pStyle w:val="GG-body"/>
        <w:spacing w:after="0"/>
        <w:ind w:left="159"/>
      </w:pPr>
      <w:r>
        <w:t>Panel Member: from 31 August 2026</w:t>
      </w:r>
    </w:p>
    <w:p w14:paraId="2525A4D7" w14:textId="77777777" w:rsidR="00CF7D22" w:rsidRDefault="00CF7D22" w:rsidP="00CF7D22">
      <w:pPr>
        <w:pStyle w:val="GG-body"/>
        <w:ind w:left="320"/>
      </w:pPr>
      <w:r>
        <w:t xml:space="preserve">Darren Phillip Evans </w:t>
      </w:r>
    </w:p>
    <w:p w14:paraId="303188A6" w14:textId="77777777" w:rsidR="00CF7D22" w:rsidRDefault="00CF7D22" w:rsidP="00CF7D22">
      <w:pPr>
        <w:pStyle w:val="GG-body"/>
        <w:spacing w:after="0"/>
        <w:jc w:val="center"/>
      </w:pPr>
      <w:r>
        <w:t>By command,</w:t>
      </w:r>
    </w:p>
    <w:p w14:paraId="77541926" w14:textId="77777777" w:rsidR="00CF7D22" w:rsidRDefault="00CF7D22" w:rsidP="00CF7D22">
      <w:pPr>
        <w:pStyle w:val="GG-SName"/>
      </w:pPr>
      <w:r>
        <w:t>Blair Ingram Boyer, MP</w:t>
      </w:r>
    </w:p>
    <w:p w14:paraId="7055C6A1" w14:textId="77777777" w:rsidR="00CF7D22" w:rsidRDefault="00CF7D22" w:rsidP="00CF7D22">
      <w:pPr>
        <w:pStyle w:val="GG-Signature"/>
      </w:pPr>
      <w:r>
        <w:t>For Premier</w:t>
      </w:r>
    </w:p>
    <w:p w14:paraId="25B20A32" w14:textId="77777777" w:rsidR="00CF7D22" w:rsidRDefault="00CF7D22" w:rsidP="00CF7D22">
      <w:pPr>
        <w:pStyle w:val="GG-body"/>
      </w:pPr>
      <w:r>
        <w:t>AGO0053-26CS</w:t>
      </w:r>
    </w:p>
    <w:p w14:paraId="3A3DF5CF" w14:textId="77777777" w:rsidR="00CF7D22" w:rsidRDefault="00CF7D22" w:rsidP="00CF7D22">
      <w:pPr>
        <w:pStyle w:val="GG-body"/>
        <w:pBdr>
          <w:bottom w:val="single" w:sz="4" w:space="1" w:color="auto"/>
        </w:pBdr>
        <w:spacing w:after="0" w:line="52" w:lineRule="exact"/>
        <w:jc w:val="center"/>
      </w:pPr>
    </w:p>
    <w:p w14:paraId="760BD146" w14:textId="77777777" w:rsidR="00CF7D22" w:rsidRDefault="00CF7D22" w:rsidP="00CF7D22">
      <w:pPr>
        <w:pStyle w:val="GG-body"/>
        <w:pBdr>
          <w:top w:val="single" w:sz="4" w:space="1" w:color="auto"/>
        </w:pBdr>
        <w:spacing w:before="34" w:after="0" w:line="14" w:lineRule="exact"/>
        <w:jc w:val="center"/>
      </w:pPr>
    </w:p>
    <w:p w14:paraId="7104B828" w14:textId="77777777" w:rsidR="0063119A" w:rsidRDefault="0063119A" w:rsidP="005335F1">
      <w:pPr>
        <w:pStyle w:val="GG-body"/>
        <w:rPr>
          <w:lang w:val="en-US"/>
        </w:rPr>
      </w:pPr>
    </w:p>
    <w:p w14:paraId="5D19CB45" w14:textId="77777777" w:rsidR="00CC53FA" w:rsidRDefault="00CC53FA">
      <w:pPr>
        <w:spacing w:after="0" w:line="240" w:lineRule="auto"/>
        <w:jc w:val="left"/>
        <w:rPr>
          <w:rFonts w:eastAsia="Times New Roman"/>
          <w:szCs w:val="17"/>
          <w:lang w:val="en-US"/>
        </w:rPr>
      </w:pPr>
      <w:r>
        <w:rPr>
          <w:lang w:val="en-US"/>
        </w:rPr>
        <w:br w:type="page"/>
      </w:r>
    </w:p>
    <w:p w14:paraId="4197EFE8" w14:textId="77777777" w:rsidR="00694D0A" w:rsidRDefault="00694D0A" w:rsidP="005335F1">
      <w:pPr>
        <w:pStyle w:val="Heading2"/>
      </w:pPr>
      <w:bookmarkStart w:id="5" w:name="_Toc33707979"/>
      <w:bookmarkStart w:id="6" w:name="_Toc33708150"/>
      <w:bookmarkStart w:id="7" w:name="_Toc238652062"/>
      <w:r>
        <w:lastRenderedPageBreak/>
        <w:t>Proclamations</w:t>
      </w:r>
      <w:bookmarkEnd w:id="5"/>
      <w:bookmarkEnd w:id="6"/>
      <w:bookmarkEnd w:id="7"/>
    </w:p>
    <w:p w14:paraId="46A6B579" w14:textId="77777777" w:rsidR="00324651" w:rsidRPr="00324651" w:rsidRDefault="00324651" w:rsidP="00324651">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324651">
        <w:rPr>
          <w:rFonts w:eastAsia="Times New Roman"/>
          <w:color w:val="000000"/>
          <w:sz w:val="28"/>
          <w:szCs w:val="28"/>
          <w:lang w:eastAsia="en-AU"/>
          <w14:ligatures w14:val="standardContextual"/>
        </w:rPr>
        <w:t>South Australia</w:t>
      </w:r>
    </w:p>
    <w:p w14:paraId="048CC5CB" w14:textId="77777777" w:rsidR="00324651" w:rsidRPr="00324651" w:rsidRDefault="00324651" w:rsidP="00250288">
      <w:pPr>
        <w:pStyle w:val="Heading3"/>
        <w:rPr>
          <w:lang w:eastAsia="en-AU"/>
        </w:rPr>
      </w:pPr>
      <w:bookmarkStart w:id="8" w:name="_Toc238652063"/>
      <w:r w:rsidRPr="00324651">
        <w:rPr>
          <w:lang w:eastAsia="en-AU"/>
        </w:rPr>
        <w:t>South Australian Civil and Administrative Tribunal (Designation of Magistrate as Member of Tribunal) Proclamation 2026</w:t>
      </w:r>
      <w:bookmarkEnd w:id="8"/>
    </w:p>
    <w:p w14:paraId="278CA044" w14:textId="77777777" w:rsidR="00324651" w:rsidRPr="00324651" w:rsidRDefault="00324651" w:rsidP="00324651">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324651">
        <w:rPr>
          <w:rFonts w:eastAsia="Times New Roman"/>
          <w:color w:val="000000"/>
          <w:sz w:val="24"/>
          <w:szCs w:val="24"/>
          <w:lang w:eastAsia="en-AU"/>
          <w14:ligatures w14:val="standardContextual"/>
        </w:rPr>
        <w:t xml:space="preserve">under section 18 of the </w:t>
      </w:r>
      <w:r w:rsidRPr="00324651">
        <w:rPr>
          <w:rFonts w:eastAsia="Times New Roman"/>
          <w:i/>
          <w:iCs/>
          <w:color w:val="000000"/>
          <w:sz w:val="24"/>
          <w:szCs w:val="24"/>
          <w:lang w:eastAsia="en-AU"/>
          <w14:ligatures w14:val="standardContextual"/>
        </w:rPr>
        <w:t>South Australian Civil and Administrative Tribunal Act 2013</w:t>
      </w:r>
    </w:p>
    <w:p w14:paraId="58ED07ED"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1—Short title</w:t>
      </w:r>
    </w:p>
    <w:p w14:paraId="1855E3EB" w14:textId="77777777" w:rsidR="00324651" w:rsidRPr="00324651" w:rsidRDefault="00324651" w:rsidP="00324651">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 xml:space="preserve">This proclamation may be cited as the </w:t>
      </w:r>
      <w:r w:rsidRPr="00324651">
        <w:rPr>
          <w:rFonts w:eastAsia="Times New Roman"/>
          <w:i/>
          <w:iCs/>
          <w:color w:val="000000"/>
          <w:sz w:val="23"/>
          <w:szCs w:val="23"/>
          <w:lang w:eastAsia="en-AU"/>
          <w14:ligatures w14:val="standardContextual"/>
        </w:rPr>
        <w:t>South Australian Civil and Administrative Tribunal (Designation of Magistrate as Member of Tribunal) Proclamation 2026</w:t>
      </w:r>
      <w:r w:rsidRPr="00324651">
        <w:rPr>
          <w:rFonts w:eastAsia="Times New Roman"/>
          <w:color w:val="000000"/>
          <w:sz w:val="23"/>
          <w:szCs w:val="23"/>
          <w:lang w:eastAsia="en-AU"/>
          <w14:ligatures w14:val="standardContextual"/>
        </w:rPr>
        <w:t>.</w:t>
      </w:r>
    </w:p>
    <w:p w14:paraId="32157986"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2—Commencement</w:t>
      </w:r>
    </w:p>
    <w:p w14:paraId="7CE3EAA2" w14:textId="77777777" w:rsidR="00324651" w:rsidRPr="00324651" w:rsidRDefault="00324651" w:rsidP="00324651">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This proclamation comes into operation on 31 August 2026.</w:t>
      </w:r>
    </w:p>
    <w:p w14:paraId="4EAD4AB4"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3—Designation of magistrate as member of Tribunal</w:t>
      </w:r>
    </w:p>
    <w:p w14:paraId="6917ACFC" w14:textId="77777777" w:rsidR="00324651" w:rsidRPr="00324651" w:rsidRDefault="00324651" w:rsidP="00324651">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 xml:space="preserve">The following magistrate holding office under the </w:t>
      </w:r>
      <w:hyperlink r:id="rId17" w:history="1">
        <w:r w:rsidRPr="00324651">
          <w:rPr>
            <w:rFonts w:eastAsia="Times New Roman"/>
            <w:i/>
            <w:iCs/>
            <w:color w:val="000000"/>
            <w:sz w:val="23"/>
            <w:szCs w:val="23"/>
            <w:lang w:eastAsia="en-AU"/>
            <w14:ligatures w14:val="standardContextual"/>
          </w:rPr>
          <w:t>Magistrates Act 1983</w:t>
        </w:r>
      </w:hyperlink>
      <w:r w:rsidRPr="00324651">
        <w:rPr>
          <w:rFonts w:eastAsia="Times New Roman"/>
          <w:color w:val="000000"/>
          <w:sz w:val="23"/>
          <w:szCs w:val="23"/>
          <w:lang w:eastAsia="en-AU"/>
          <w14:ligatures w14:val="standardContextual"/>
        </w:rPr>
        <w:t xml:space="preserve"> is designated as a member of the South Australian Civil and Administrative Tribunal:</w:t>
      </w:r>
    </w:p>
    <w:p w14:paraId="4C543855" w14:textId="77777777" w:rsidR="00324651" w:rsidRPr="00324651" w:rsidRDefault="00324651" w:rsidP="00324651">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Darren Phillip Evans</w:t>
      </w:r>
    </w:p>
    <w:p w14:paraId="5601E739" w14:textId="77777777" w:rsidR="00324651" w:rsidRPr="00324651" w:rsidRDefault="00324651" w:rsidP="00324651">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Made by the Governor</w:t>
      </w:r>
    </w:p>
    <w:p w14:paraId="22106773" w14:textId="77777777" w:rsidR="00324651" w:rsidRPr="00324651" w:rsidRDefault="00324651" w:rsidP="00324651">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on the recommendation of the Attorney</w:t>
      </w:r>
      <w:r w:rsidRPr="00324651">
        <w:rPr>
          <w:rFonts w:eastAsia="Times New Roman"/>
          <w:color w:val="000000"/>
          <w:sz w:val="23"/>
          <w:szCs w:val="23"/>
          <w:lang w:eastAsia="en-AU"/>
          <w14:ligatures w14:val="standardContextual"/>
        </w:rPr>
        <w:noBreakHyphen/>
        <w:t>General after consultation by the Attorney</w:t>
      </w:r>
      <w:r w:rsidRPr="00324651">
        <w:rPr>
          <w:rFonts w:eastAsia="Times New Roman"/>
          <w:color w:val="000000"/>
          <w:sz w:val="23"/>
          <w:szCs w:val="23"/>
          <w:lang w:eastAsia="en-AU"/>
          <w14:ligatures w14:val="standardContextual"/>
        </w:rPr>
        <w:noBreakHyphen/>
        <w:t>General with the President of the South Australian Civil and Administrative Tribunal and the Chief Magistrate and with the advice and consent of the Executive Council</w:t>
      </w:r>
    </w:p>
    <w:p w14:paraId="6A5D7646" w14:textId="77777777" w:rsidR="00324651" w:rsidRPr="00324651" w:rsidRDefault="00324651" w:rsidP="00324651">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on 27 August 2026</w:t>
      </w:r>
    </w:p>
    <w:p w14:paraId="7CDB68F3" w14:textId="57FA57E4" w:rsidR="00324651" w:rsidRDefault="00324651">
      <w:pPr>
        <w:spacing w:after="0" w:line="240" w:lineRule="auto"/>
        <w:jc w:val="left"/>
        <w:rPr>
          <w:rFonts w:eastAsia="Times New Roman"/>
          <w:szCs w:val="17"/>
          <w:lang w:val="en-US"/>
        </w:rPr>
      </w:pPr>
      <w:r>
        <w:rPr>
          <w:lang w:val="en-US"/>
        </w:rPr>
        <w:br w:type="page"/>
      </w:r>
    </w:p>
    <w:p w14:paraId="601B1F26" w14:textId="77777777" w:rsidR="00324651" w:rsidRPr="00324651" w:rsidRDefault="00324651" w:rsidP="00324651">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324651">
        <w:rPr>
          <w:rFonts w:eastAsia="Times New Roman"/>
          <w:color w:val="000000"/>
          <w:sz w:val="28"/>
          <w:szCs w:val="28"/>
          <w:lang w:eastAsia="en-AU"/>
          <w14:ligatures w14:val="standardContextual"/>
        </w:rPr>
        <w:lastRenderedPageBreak/>
        <w:t>South Australia</w:t>
      </w:r>
    </w:p>
    <w:p w14:paraId="0B86E1AE" w14:textId="77777777" w:rsidR="00324651" w:rsidRPr="00324651" w:rsidRDefault="00324651" w:rsidP="00250288">
      <w:pPr>
        <w:pStyle w:val="Heading3"/>
        <w:rPr>
          <w:lang w:eastAsia="en-AU"/>
        </w:rPr>
      </w:pPr>
      <w:bookmarkStart w:id="9" w:name="_Toc238652064"/>
      <w:r w:rsidRPr="00324651">
        <w:rPr>
          <w:lang w:eastAsia="en-AU"/>
        </w:rPr>
        <w:t>Youth Court (Designation and Classification of Magistrate) Proclamation 2026</w:t>
      </w:r>
      <w:bookmarkEnd w:id="9"/>
    </w:p>
    <w:p w14:paraId="508C80C4" w14:textId="77777777" w:rsidR="00324651" w:rsidRPr="00324651" w:rsidRDefault="00324651" w:rsidP="00324651">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324651">
        <w:rPr>
          <w:rFonts w:eastAsia="Times New Roman"/>
          <w:color w:val="000000"/>
          <w:sz w:val="24"/>
          <w:szCs w:val="24"/>
          <w:lang w:eastAsia="en-AU"/>
          <w14:ligatures w14:val="standardContextual"/>
        </w:rPr>
        <w:t xml:space="preserve">under section 9 of the </w:t>
      </w:r>
      <w:r w:rsidRPr="00324651">
        <w:rPr>
          <w:rFonts w:eastAsia="Times New Roman"/>
          <w:i/>
          <w:iCs/>
          <w:color w:val="000000"/>
          <w:sz w:val="24"/>
          <w:szCs w:val="24"/>
          <w:lang w:eastAsia="en-AU"/>
          <w14:ligatures w14:val="standardContextual"/>
        </w:rPr>
        <w:t>Youth Court Act 1993</w:t>
      </w:r>
    </w:p>
    <w:p w14:paraId="3934ADA7"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1—Short title</w:t>
      </w:r>
    </w:p>
    <w:p w14:paraId="34F6C054" w14:textId="77777777" w:rsidR="00324651" w:rsidRPr="00324651" w:rsidRDefault="00324651" w:rsidP="00324651">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 xml:space="preserve">This proclamation may be cited as the </w:t>
      </w:r>
      <w:r w:rsidRPr="00324651">
        <w:rPr>
          <w:rFonts w:eastAsia="Times New Roman"/>
          <w:i/>
          <w:iCs/>
          <w:color w:val="000000"/>
          <w:sz w:val="23"/>
          <w:szCs w:val="23"/>
          <w:lang w:eastAsia="en-AU"/>
          <w14:ligatures w14:val="standardContextual"/>
        </w:rPr>
        <w:t>Youth Court (Designation and Classification of Magistrate) Proclamation 2026</w:t>
      </w:r>
      <w:r w:rsidRPr="00324651">
        <w:rPr>
          <w:rFonts w:eastAsia="Times New Roman"/>
          <w:color w:val="000000"/>
          <w:sz w:val="23"/>
          <w:szCs w:val="23"/>
          <w:lang w:eastAsia="en-AU"/>
          <w14:ligatures w14:val="standardContextual"/>
        </w:rPr>
        <w:t>.</w:t>
      </w:r>
    </w:p>
    <w:p w14:paraId="793D1620"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2—Commencement</w:t>
      </w:r>
    </w:p>
    <w:p w14:paraId="3786D1FF" w14:textId="77777777" w:rsidR="00324651" w:rsidRPr="00324651" w:rsidRDefault="00324651" w:rsidP="00324651">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This proclamation comes into operation on 31 August 2026.</w:t>
      </w:r>
    </w:p>
    <w:p w14:paraId="4A32ED97" w14:textId="77777777" w:rsidR="00324651" w:rsidRPr="00324651" w:rsidRDefault="00324651" w:rsidP="00324651">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3—Designation and classification of magistrate</w:t>
      </w:r>
    </w:p>
    <w:p w14:paraId="1ED19E69" w14:textId="77777777" w:rsidR="00324651" w:rsidRPr="00324651" w:rsidRDefault="00324651" w:rsidP="00324651">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Magistrate Darren Phillip Evans is—</w:t>
      </w:r>
    </w:p>
    <w:p w14:paraId="6AB6F2D7" w14:textId="77777777" w:rsidR="00324651" w:rsidRPr="00324651" w:rsidRDefault="00324651" w:rsidP="00324651">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ab/>
        <w:t>(a)</w:t>
      </w:r>
      <w:r w:rsidRPr="00324651">
        <w:rPr>
          <w:rFonts w:eastAsia="Times New Roman"/>
          <w:color w:val="000000"/>
          <w:sz w:val="23"/>
          <w:szCs w:val="23"/>
          <w:lang w:eastAsia="en-AU"/>
          <w14:ligatures w14:val="standardContextual"/>
        </w:rPr>
        <w:tab/>
        <w:t>designated as a magistrate of the Youth Court of South Australia; and</w:t>
      </w:r>
    </w:p>
    <w:p w14:paraId="078F1400" w14:textId="77777777" w:rsidR="00324651" w:rsidRPr="00324651" w:rsidRDefault="00324651" w:rsidP="00324651">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ab/>
        <w:t>(b)</w:t>
      </w:r>
      <w:r w:rsidRPr="00324651">
        <w:rPr>
          <w:rFonts w:eastAsia="Times New Roman"/>
          <w:color w:val="000000"/>
          <w:sz w:val="23"/>
          <w:szCs w:val="23"/>
          <w:lang w:eastAsia="en-AU"/>
          <w14:ligatures w14:val="standardContextual"/>
        </w:rPr>
        <w:tab/>
        <w:t>classified as a member of the Court's ancillary judiciary.</w:t>
      </w:r>
    </w:p>
    <w:p w14:paraId="16FEFB13" w14:textId="77777777" w:rsidR="00324651" w:rsidRPr="00324651" w:rsidRDefault="00324651" w:rsidP="00324651">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324651">
        <w:rPr>
          <w:rFonts w:eastAsia="Times New Roman"/>
          <w:b/>
          <w:bCs/>
          <w:color w:val="000000"/>
          <w:sz w:val="26"/>
          <w:szCs w:val="26"/>
          <w:lang w:eastAsia="en-AU"/>
          <w14:ligatures w14:val="standardContextual"/>
        </w:rPr>
        <w:t>Made by the Governor</w:t>
      </w:r>
    </w:p>
    <w:p w14:paraId="4EF2CEC9" w14:textId="77777777" w:rsidR="00324651" w:rsidRPr="00324651" w:rsidRDefault="00324651" w:rsidP="00324651">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with the advice and consent of the Executive Council</w:t>
      </w:r>
    </w:p>
    <w:p w14:paraId="53F3C86A" w14:textId="77777777" w:rsidR="00324651" w:rsidRPr="00324651" w:rsidRDefault="00324651" w:rsidP="00324651">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324651">
        <w:rPr>
          <w:rFonts w:eastAsia="Times New Roman"/>
          <w:color w:val="000000"/>
          <w:sz w:val="23"/>
          <w:szCs w:val="23"/>
          <w:lang w:eastAsia="en-AU"/>
          <w14:ligatures w14:val="standardContextual"/>
        </w:rPr>
        <w:t>on 27 August 2026</w:t>
      </w:r>
    </w:p>
    <w:p w14:paraId="08563209" w14:textId="77777777" w:rsidR="005E631C" w:rsidRDefault="005E631C">
      <w:pPr>
        <w:spacing w:after="0" w:line="240" w:lineRule="auto"/>
        <w:jc w:val="left"/>
        <w:rPr>
          <w:rFonts w:eastAsia="Times New Roman"/>
          <w:szCs w:val="17"/>
          <w:lang w:val="en-US"/>
        </w:rPr>
      </w:pPr>
      <w:r>
        <w:rPr>
          <w:lang w:val="en-US"/>
        </w:rPr>
        <w:br w:type="page"/>
      </w:r>
    </w:p>
    <w:p w14:paraId="6DCA2B34" w14:textId="77777777" w:rsidR="00694D0A" w:rsidRDefault="00694D0A" w:rsidP="005335F1">
      <w:pPr>
        <w:pStyle w:val="Heading2"/>
      </w:pPr>
      <w:bookmarkStart w:id="10" w:name="_Toc33707980"/>
      <w:bookmarkStart w:id="11" w:name="_Toc33708151"/>
      <w:bookmarkStart w:id="12" w:name="_Toc238652065"/>
      <w:r>
        <w:lastRenderedPageBreak/>
        <w:t>Regulations</w:t>
      </w:r>
      <w:bookmarkEnd w:id="10"/>
      <w:bookmarkEnd w:id="11"/>
      <w:bookmarkEnd w:id="12"/>
    </w:p>
    <w:p w14:paraId="1A489810" w14:textId="77777777" w:rsidR="00CF7D22" w:rsidRPr="00CF7D22" w:rsidRDefault="00CF7D22" w:rsidP="00CF7D22">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CF7D22">
        <w:rPr>
          <w:rFonts w:eastAsia="Times New Roman"/>
          <w:color w:val="000000"/>
          <w:sz w:val="28"/>
          <w:szCs w:val="28"/>
          <w:lang w:eastAsia="en-AU"/>
          <w14:ligatures w14:val="standardContextual"/>
        </w:rPr>
        <w:t>South Australia</w:t>
      </w:r>
    </w:p>
    <w:p w14:paraId="6DFE5C4D" w14:textId="77777777" w:rsidR="00CF7D22" w:rsidRPr="00CF7D22" w:rsidRDefault="00CF7D22" w:rsidP="00250288">
      <w:pPr>
        <w:pStyle w:val="Heading3"/>
        <w:rPr>
          <w:lang w:eastAsia="en-AU"/>
        </w:rPr>
      </w:pPr>
      <w:bookmarkStart w:id="13" w:name="_Toc238652066"/>
      <w:r w:rsidRPr="00CF7D22">
        <w:rPr>
          <w:lang w:eastAsia="en-AU"/>
        </w:rPr>
        <w:t>Local Government (Elections) (Disclosure and Prescribed Elector) Amendment Regulations 2026</w:t>
      </w:r>
      <w:bookmarkEnd w:id="13"/>
    </w:p>
    <w:p w14:paraId="5227E28B" w14:textId="77777777" w:rsidR="00CF7D22" w:rsidRPr="00CF7D22" w:rsidRDefault="00CF7D22" w:rsidP="00CF7D22">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CF7D22">
        <w:rPr>
          <w:rFonts w:eastAsia="Times New Roman"/>
          <w:color w:val="000000"/>
          <w:sz w:val="24"/>
          <w:szCs w:val="24"/>
          <w:lang w:eastAsia="en-AU"/>
          <w14:ligatures w14:val="standardContextual"/>
        </w:rPr>
        <w:t xml:space="preserve">under the </w:t>
      </w:r>
      <w:r w:rsidRPr="00CF7D22">
        <w:rPr>
          <w:rFonts w:eastAsia="Times New Roman"/>
          <w:i/>
          <w:iCs/>
          <w:color w:val="000000"/>
          <w:sz w:val="24"/>
          <w:szCs w:val="24"/>
          <w:lang w:eastAsia="en-AU"/>
          <w14:ligatures w14:val="standardContextual"/>
        </w:rPr>
        <w:t>Local Government (Elections) Act 1999</w:t>
      </w:r>
    </w:p>
    <w:p w14:paraId="5F2ACFFA" w14:textId="77777777" w:rsidR="00CF7D22" w:rsidRPr="00CF7D22" w:rsidRDefault="00CF7D22" w:rsidP="00CF7D22">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08798FBA" w14:textId="77777777" w:rsidR="00CF7D22" w:rsidRPr="00CF7D22" w:rsidRDefault="00CF7D22" w:rsidP="00CF7D22">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CF7D22">
        <w:rPr>
          <w:rFonts w:eastAsia="Times New Roman"/>
          <w:b/>
          <w:bCs/>
          <w:color w:val="000000"/>
          <w:sz w:val="32"/>
          <w:szCs w:val="32"/>
          <w:lang w:eastAsia="en-AU"/>
          <w14:ligatures w14:val="standardContextual"/>
        </w:rPr>
        <w:t>Contents</w:t>
      </w:r>
    </w:p>
    <w:p w14:paraId="3A8B873F" w14:textId="77777777" w:rsidR="00CF7D22" w:rsidRPr="00CF7D22" w:rsidRDefault="00CF7D22" w:rsidP="00CF7D22">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 w:history="1">
        <w:r w:rsidRPr="00CF7D22">
          <w:rPr>
            <w:rFonts w:eastAsia="Times New Roman"/>
            <w:color w:val="000000"/>
            <w:sz w:val="28"/>
            <w:szCs w:val="28"/>
            <w:lang w:eastAsia="en-AU"/>
            <w14:ligatures w14:val="standardContextual"/>
          </w:rPr>
          <w:t>Part 1—Preliminary</w:t>
        </w:r>
      </w:hyperlink>
    </w:p>
    <w:p w14:paraId="15D049F7" w14:textId="77777777" w:rsidR="00CF7D22" w:rsidRPr="00CF7D22" w:rsidRDefault="00CF7D22" w:rsidP="00CF7D22">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CF7D22">
          <w:rPr>
            <w:rFonts w:eastAsia="Times New Roman"/>
            <w:color w:val="000000"/>
            <w:sz w:val="22"/>
            <w:lang w:eastAsia="en-AU"/>
            <w14:ligatures w14:val="standardContextual"/>
          </w:rPr>
          <w:t>1</w:t>
        </w:r>
        <w:r w:rsidRPr="00CF7D22">
          <w:rPr>
            <w:rFonts w:eastAsia="Times New Roman"/>
            <w:color w:val="000000"/>
            <w:sz w:val="22"/>
            <w:lang w:eastAsia="en-AU"/>
            <w14:ligatures w14:val="standardContextual"/>
          </w:rPr>
          <w:tab/>
          <w:t>Short title</w:t>
        </w:r>
      </w:hyperlink>
    </w:p>
    <w:p w14:paraId="72B2468B" w14:textId="77777777" w:rsidR="00CF7D22" w:rsidRPr="00CF7D22" w:rsidRDefault="00CF7D22" w:rsidP="00CF7D22">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CF7D22">
          <w:rPr>
            <w:rFonts w:eastAsia="Times New Roman"/>
            <w:color w:val="000000"/>
            <w:sz w:val="22"/>
            <w:lang w:eastAsia="en-AU"/>
            <w14:ligatures w14:val="standardContextual"/>
          </w:rPr>
          <w:t>2</w:t>
        </w:r>
        <w:r w:rsidRPr="00CF7D22">
          <w:rPr>
            <w:rFonts w:eastAsia="Times New Roman"/>
            <w:color w:val="000000"/>
            <w:sz w:val="22"/>
            <w:lang w:eastAsia="en-AU"/>
            <w14:ligatures w14:val="standardContextual"/>
          </w:rPr>
          <w:tab/>
          <w:t>Commencement</w:t>
        </w:r>
      </w:hyperlink>
    </w:p>
    <w:p w14:paraId="3C493D14" w14:textId="77777777" w:rsidR="00CF7D22" w:rsidRPr="00CF7D22" w:rsidRDefault="00CF7D22" w:rsidP="00CF7D22">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4" w:history="1">
        <w:r w:rsidRPr="00CF7D22">
          <w:rPr>
            <w:rFonts w:eastAsia="Times New Roman"/>
            <w:color w:val="000000"/>
            <w:sz w:val="28"/>
            <w:szCs w:val="28"/>
            <w:lang w:eastAsia="en-AU"/>
            <w14:ligatures w14:val="standardContextual"/>
          </w:rPr>
          <w:t xml:space="preserve">Part 2—Amendment of </w:t>
        </w:r>
        <w:r w:rsidRPr="00CF7D22">
          <w:rPr>
            <w:rFonts w:eastAsia="Times New Roman"/>
            <w:i/>
            <w:iCs/>
            <w:color w:val="000000"/>
            <w:sz w:val="28"/>
            <w:szCs w:val="28"/>
            <w:lang w:eastAsia="en-AU"/>
            <w14:ligatures w14:val="standardContextual"/>
          </w:rPr>
          <w:t>Local Government (Elections) Regulations 2025</w:t>
        </w:r>
      </w:hyperlink>
    </w:p>
    <w:p w14:paraId="60B90866" w14:textId="77777777" w:rsidR="00CF7D22" w:rsidRPr="00CF7D22" w:rsidRDefault="00CF7D22" w:rsidP="00CF7D22">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CF7D22">
          <w:rPr>
            <w:rFonts w:eastAsia="Times New Roman"/>
            <w:color w:val="000000"/>
            <w:sz w:val="22"/>
            <w:lang w:eastAsia="en-AU"/>
            <w14:ligatures w14:val="standardContextual"/>
          </w:rPr>
          <w:t>3</w:t>
        </w:r>
        <w:r w:rsidRPr="00CF7D22">
          <w:rPr>
            <w:rFonts w:eastAsia="Times New Roman"/>
            <w:color w:val="000000"/>
            <w:sz w:val="22"/>
            <w:lang w:eastAsia="en-AU"/>
            <w14:ligatures w14:val="standardContextual"/>
          </w:rPr>
          <w:tab/>
          <w:t>Amendment of regulation 6—Manner in which nominations are made</w:t>
        </w:r>
      </w:hyperlink>
    </w:p>
    <w:p w14:paraId="35840C9E" w14:textId="77777777" w:rsidR="00CF7D22" w:rsidRPr="00CF7D22" w:rsidRDefault="00CF7D22" w:rsidP="00CF7D22">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CF7D22">
          <w:rPr>
            <w:rFonts w:eastAsia="Times New Roman"/>
            <w:color w:val="000000"/>
            <w:sz w:val="22"/>
            <w:lang w:eastAsia="en-AU"/>
            <w14:ligatures w14:val="standardContextual"/>
          </w:rPr>
          <w:t>4</w:t>
        </w:r>
        <w:r w:rsidRPr="00CF7D22">
          <w:rPr>
            <w:rFonts w:eastAsia="Times New Roman"/>
            <w:color w:val="000000"/>
            <w:sz w:val="22"/>
            <w:lang w:eastAsia="en-AU"/>
            <w14:ligatures w14:val="standardContextual"/>
          </w:rPr>
          <w:tab/>
          <w:t>Amendment of regulation 11—Assisted voting—preliminary</w:t>
        </w:r>
      </w:hyperlink>
    </w:p>
    <w:p w14:paraId="25E4E1E4" w14:textId="77777777" w:rsidR="00CF7D22" w:rsidRPr="00CF7D22" w:rsidRDefault="00CF7D22" w:rsidP="00CF7D22">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58BAAF29" w14:textId="77777777" w:rsidR="00CF7D22" w:rsidRPr="00CF7D22" w:rsidRDefault="00CF7D22" w:rsidP="00CF7D22">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14" w:name="Elkera_Print_TOC1"/>
      <w:bookmarkStart w:id="15" w:name="Elkera_Print_BK1"/>
      <w:r w:rsidRPr="00CF7D22">
        <w:rPr>
          <w:rFonts w:eastAsia="Times New Roman"/>
          <w:b/>
          <w:bCs/>
          <w:color w:val="000000"/>
          <w:sz w:val="32"/>
          <w:szCs w:val="32"/>
          <w:lang w:eastAsia="en-AU"/>
          <w14:ligatures w14:val="standardContextual"/>
        </w:rPr>
        <w:t>Part 1—Preliminary</w:t>
      </w:r>
      <w:bookmarkEnd w:id="14"/>
      <w:bookmarkEnd w:id="15"/>
    </w:p>
    <w:p w14:paraId="0CDE8EBD" w14:textId="77777777" w:rsidR="00CF7D22" w:rsidRPr="00CF7D22" w:rsidRDefault="00CF7D22" w:rsidP="00CF7D22">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6" w:name="Elkera_Print_TOC2"/>
      <w:bookmarkStart w:id="17" w:name="Elkera_Print_BK2"/>
      <w:r w:rsidRPr="00CF7D22">
        <w:rPr>
          <w:rFonts w:eastAsia="Times New Roman"/>
          <w:b/>
          <w:bCs/>
          <w:color w:val="000000"/>
          <w:sz w:val="26"/>
          <w:szCs w:val="26"/>
          <w:lang w:eastAsia="en-AU"/>
          <w14:ligatures w14:val="standardContextual"/>
        </w:rPr>
        <w:t>1—Short title</w:t>
      </w:r>
      <w:bookmarkEnd w:id="16"/>
      <w:bookmarkEnd w:id="17"/>
    </w:p>
    <w:p w14:paraId="5116B024" w14:textId="77777777" w:rsidR="00CF7D22" w:rsidRPr="00CF7D22" w:rsidRDefault="00CF7D22" w:rsidP="00CF7D22">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 xml:space="preserve">These regulations may be cited as the </w:t>
      </w:r>
      <w:r w:rsidRPr="00CF7D22">
        <w:rPr>
          <w:rFonts w:eastAsia="Times New Roman"/>
          <w:i/>
          <w:iCs/>
          <w:color w:val="000000"/>
          <w:sz w:val="23"/>
          <w:szCs w:val="23"/>
          <w:lang w:eastAsia="en-AU"/>
          <w14:ligatures w14:val="standardContextual"/>
        </w:rPr>
        <w:t>Local Government (Elections) (Disclosure and Prescribed Elector) Amendment Regulations 2026</w:t>
      </w:r>
      <w:r w:rsidRPr="00CF7D22">
        <w:rPr>
          <w:rFonts w:eastAsia="Times New Roman"/>
          <w:color w:val="000000"/>
          <w:sz w:val="23"/>
          <w:szCs w:val="23"/>
          <w:lang w:eastAsia="en-AU"/>
          <w14:ligatures w14:val="standardContextual"/>
        </w:rPr>
        <w:t>.</w:t>
      </w:r>
    </w:p>
    <w:p w14:paraId="6E7039DB" w14:textId="77777777" w:rsidR="00CF7D22" w:rsidRPr="00CF7D22" w:rsidRDefault="00CF7D22" w:rsidP="00CF7D22">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8" w:name="Elkera_Print_TOC3"/>
      <w:bookmarkStart w:id="19" w:name="Elkera_Print_BK3"/>
      <w:r w:rsidRPr="00CF7D22">
        <w:rPr>
          <w:rFonts w:eastAsia="Times New Roman"/>
          <w:b/>
          <w:bCs/>
          <w:color w:val="000000"/>
          <w:sz w:val="26"/>
          <w:szCs w:val="26"/>
          <w:lang w:eastAsia="en-AU"/>
          <w14:ligatures w14:val="standardContextual"/>
        </w:rPr>
        <w:t>2—Commencement</w:t>
      </w:r>
      <w:bookmarkEnd w:id="18"/>
      <w:bookmarkEnd w:id="19"/>
    </w:p>
    <w:p w14:paraId="62686C29" w14:textId="77777777" w:rsidR="00CF7D22" w:rsidRPr="00CF7D22" w:rsidRDefault="00CF7D22" w:rsidP="00CF7D22">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These regulations come into operation on the day on which they are made.</w:t>
      </w:r>
    </w:p>
    <w:p w14:paraId="5B0A466C" w14:textId="77777777" w:rsidR="00CF7D22" w:rsidRPr="00CF7D22" w:rsidRDefault="00CF7D22" w:rsidP="00CF7D22">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0" w:name="Elkera_Print_TOC4"/>
      <w:bookmarkStart w:id="21" w:name="Elkera_Print_BK4"/>
      <w:r w:rsidRPr="00CF7D22">
        <w:rPr>
          <w:rFonts w:eastAsia="Times New Roman"/>
          <w:b/>
          <w:bCs/>
          <w:color w:val="000000"/>
          <w:sz w:val="32"/>
          <w:szCs w:val="32"/>
          <w:lang w:eastAsia="en-AU"/>
          <w14:ligatures w14:val="standardContextual"/>
        </w:rPr>
        <w:t xml:space="preserve">Part 2—Amendment of </w:t>
      </w:r>
      <w:r w:rsidRPr="00CF7D22">
        <w:rPr>
          <w:rFonts w:eastAsia="Times New Roman"/>
          <w:b/>
          <w:bCs/>
          <w:i/>
          <w:iCs/>
          <w:color w:val="000000"/>
          <w:sz w:val="32"/>
          <w:szCs w:val="32"/>
          <w:lang w:eastAsia="en-AU"/>
          <w14:ligatures w14:val="standardContextual"/>
        </w:rPr>
        <w:t>Local Government (Elections) Regulations 2025</w:t>
      </w:r>
      <w:bookmarkEnd w:id="20"/>
      <w:bookmarkEnd w:id="21"/>
    </w:p>
    <w:p w14:paraId="343C7BCC" w14:textId="77777777" w:rsidR="00CF7D22" w:rsidRPr="00CF7D22" w:rsidRDefault="00CF7D22" w:rsidP="00CF7D22">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2" w:name="Elkera_Print_TOC5"/>
      <w:bookmarkStart w:id="23" w:name="Elkera_Print_BK5"/>
      <w:r w:rsidRPr="00CF7D22">
        <w:rPr>
          <w:rFonts w:eastAsia="Times New Roman"/>
          <w:b/>
          <w:bCs/>
          <w:color w:val="000000"/>
          <w:sz w:val="26"/>
          <w:szCs w:val="26"/>
          <w:lang w:eastAsia="en-AU"/>
          <w14:ligatures w14:val="standardContextual"/>
        </w:rPr>
        <w:t>3—Amendment of regulation 6—Manner in which nominations are made</w:t>
      </w:r>
      <w:bookmarkEnd w:id="22"/>
      <w:bookmarkEnd w:id="23"/>
    </w:p>
    <w:p w14:paraId="0F65FD6E" w14:textId="77777777" w:rsidR="00CF7D22" w:rsidRPr="00CF7D22" w:rsidRDefault="00CF7D22" w:rsidP="00CF7D22">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(1)</w:t>
      </w:r>
      <w:r w:rsidRPr="00CF7D22">
        <w:rPr>
          <w:rFonts w:eastAsia="Times New Roman"/>
          <w:color w:val="000000"/>
          <w:sz w:val="23"/>
          <w:szCs w:val="23"/>
          <w:lang w:eastAsia="en-AU"/>
          <w14:ligatures w14:val="standardContextual"/>
        </w:rPr>
        <w:tab/>
        <w:t>Regulation 6(2)—after paragraph (e) insert:</w:t>
      </w:r>
    </w:p>
    <w:p w14:paraId="56B820E7" w14:textId="77777777" w:rsidR="00CF7D22" w:rsidRPr="00CF7D22" w:rsidRDefault="00CF7D22" w:rsidP="00CF7D22">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w:t>
      </w:r>
      <w:proofErr w:type="spellStart"/>
      <w:r w:rsidRPr="00CF7D22">
        <w:rPr>
          <w:rFonts w:eastAsia="Times New Roman"/>
          <w:color w:val="000000"/>
          <w:sz w:val="23"/>
          <w:szCs w:val="23"/>
          <w:lang w:eastAsia="en-AU"/>
          <w14:ligatures w14:val="standardContextual"/>
        </w:rPr>
        <w:t>ea</w:t>
      </w:r>
      <w:proofErr w:type="spellEnd"/>
      <w:r w:rsidRPr="00CF7D22">
        <w:rPr>
          <w:rFonts w:eastAsia="Times New Roman"/>
          <w:color w:val="000000"/>
          <w:sz w:val="23"/>
          <w:szCs w:val="23"/>
          <w:lang w:eastAsia="en-AU"/>
          <w14:ligatures w14:val="standardContextual"/>
        </w:rPr>
        <w:t>)</w:t>
      </w:r>
      <w:r w:rsidRPr="00CF7D22">
        <w:rPr>
          <w:rFonts w:eastAsia="Times New Roman"/>
          <w:color w:val="000000"/>
          <w:sz w:val="23"/>
          <w:szCs w:val="23"/>
          <w:lang w:eastAsia="en-AU"/>
          <w14:ligatures w14:val="standardContextual"/>
        </w:rPr>
        <w:tab/>
        <w:t>if an adverse finding has been made in respect of the candidate, the profile must contain a statement to that effect that indicates the entity that made the adverse finding;</w:t>
      </w:r>
    </w:p>
    <w:p w14:paraId="70D323BE" w14:textId="77777777" w:rsidR="00CF7D22" w:rsidRPr="00CF7D22" w:rsidRDefault="00CF7D22" w:rsidP="00CF7D22">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(2)</w:t>
      </w:r>
      <w:r w:rsidRPr="00CF7D22">
        <w:rPr>
          <w:rFonts w:eastAsia="Times New Roman"/>
          <w:color w:val="000000"/>
          <w:sz w:val="23"/>
          <w:szCs w:val="23"/>
          <w:lang w:eastAsia="en-AU"/>
          <w14:ligatures w14:val="standardContextual"/>
        </w:rPr>
        <w:tab/>
        <w:t>Regulation 6(3)—after "(e)" insert:</w:t>
      </w:r>
    </w:p>
    <w:p w14:paraId="6F0F2A74" w14:textId="77777777" w:rsidR="00CF7D22" w:rsidRPr="00CF7D22" w:rsidRDefault="00CF7D22" w:rsidP="00CF7D22">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 (</w:t>
      </w:r>
      <w:proofErr w:type="spellStart"/>
      <w:r w:rsidRPr="00CF7D22">
        <w:rPr>
          <w:rFonts w:eastAsia="Times New Roman"/>
          <w:color w:val="000000"/>
          <w:sz w:val="23"/>
          <w:szCs w:val="23"/>
          <w:lang w:eastAsia="en-AU"/>
          <w14:ligatures w14:val="standardContextual"/>
        </w:rPr>
        <w:t>ea</w:t>
      </w:r>
      <w:proofErr w:type="spellEnd"/>
      <w:r w:rsidRPr="00CF7D22">
        <w:rPr>
          <w:rFonts w:eastAsia="Times New Roman"/>
          <w:color w:val="000000"/>
          <w:sz w:val="23"/>
          <w:szCs w:val="23"/>
          <w:lang w:eastAsia="en-AU"/>
          <w14:ligatures w14:val="standardContextual"/>
        </w:rPr>
        <w:t>)</w:t>
      </w:r>
    </w:p>
    <w:p w14:paraId="6F61FDAF" w14:textId="77777777" w:rsidR="00CF7D22" w:rsidRDefault="00CF7D22" w:rsidP="00CF7D22">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33DC9CDA" w14:textId="2E5AE077" w:rsidR="00CF7D22" w:rsidRPr="00CF7D22" w:rsidRDefault="00CF7D22" w:rsidP="00CF7D22">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lastRenderedPageBreak/>
        <w:tab/>
        <w:t>(3)</w:t>
      </w:r>
      <w:r w:rsidRPr="00CF7D22">
        <w:rPr>
          <w:rFonts w:eastAsia="Times New Roman"/>
          <w:color w:val="000000"/>
          <w:sz w:val="23"/>
          <w:szCs w:val="23"/>
          <w:lang w:eastAsia="en-AU"/>
          <w14:ligatures w14:val="standardContextual"/>
        </w:rPr>
        <w:tab/>
        <w:t xml:space="preserve">Regulation 6—after </w:t>
      </w:r>
      <w:proofErr w:type="spellStart"/>
      <w:r w:rsidRPr="00CF7D22">
        <w:rPr>
          <w:rFonts w:eastAsia="Times New Roman"/>
          <w:color w:val="000000"/>
          <w:sz w:val="23"/>
          <w:szCs w:val="23"/>
          <w:lang w:eastAsia="en-AU"/>
          <w14:ligatures w14:val="standardContextual"/>
        </w:rPr>
        <w:t>subregulation</w:t>
      </w:r>
      <w:proofErr w:type="spellEnd"/>
      <w:r w:rsidRPr="00CF7D22">
        <w:rPr>
          <w:rFonts w:eastAsia="Times New Roman"/>
          <w:color w:val="000000"/>
          <w:sz w:val="23"/>
          <w:szCs w:val="23"/>
          <w:lang w:eastAsia="en-AU"/>
          <w14:ligatures w14:val="standardContextual"/>
        </w:rPr>
        <w:t xml:space="preserve"> (9) insert:</w:t>
      </w:r>
    </w:p>
    <w:p w14:paraId="317A22A6" w14:textId="77777777" w:rsidR="00CF7D22" w:rsidRPr="00CF7D22" w:rsidRDefault="00CF7D22" w:rsidP="00CF7D22">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bookmarkStart w:id="24" w:name="id4f1c746a_b1cf_4f79_9d71_4962e94f05"/>
      <w:r w:rsidRPr="00CF7D22">
        <w:rPr>
          <w:rFonts w:eastAsia="Times New Roman"/>
          <w:color w:val="000000"/>
          <w:sz w:val="23"/>
          <w:szCs w:val="23"/>
          <w:lang w:eastAsia="en-AU"/>
          <w14:ligatures w14:val="standardContextual"/>
        </w:rPr>
        <w:tab/>
        <w:t>(10)</w:t>
      </w:r>
      <w:r w:rsidRPr="00CF7D22">
        <w:rPr>
          <w:rFonts w:eastAsia="Times New Roman"/>
          <w:color w:val="000000"/>
          <w:sz w:val="23"/>
          <w:szCs w:val="23"/>
          <w:lang w:eastAsia="en-AU"/>
          <w14:ligatures w14:val="standardContextual"/>
        </w:rPr>
        <w:tab/>
        <w:t>In this regulation—</w:t>
      </w:r>
      <w:bookmarkEnd w:id="24"/>
    </w:p>
    <w:p w14:paraId="359010C6" w14:textId="77777777" w:rsidR="00CF7D22" w:rsidRPr="00CF7D22" w:rsidRDefault="00CF7D22" w:rsidP="00CF7D22">
      <w:pPr>
        <w:keepNext/>
        <w:keepLines/>
        <w:autoSpaceDE w:val="0"/>
        <w:autoSpaceDN w:val="0"/>
        <w:adjustRightInd w:val="0"/>
        <w:spacing w:before="120" w:after="0" w:line="240" w:lineRule="auto"/>
        <w:ind w:left="2382"/>
        <w:jc w:val="left"/>
        <w:rPr>
          <w:rFonts w:eastAsia="Times New Roman"/>
          <w:color w:val="000000"/>
          <w:sz w:val="23"/>
          <w:szCs w:val="23"/>
          <w:lang w:eastAsia="en-AU"/>
          <w14:ligatures w14:val="standardContextual"/>
        </w:rPr>
      </w:pPr>
      <w:r w:rsidRPr="00CF7D22">
        <w:rPr>
          <w:rFonts w:eastAsia="Times New Roman"/>
          <w:b/>
          <w:bCs/>
          <w:i/>
          <w:iCs/>
          <w:color w:val="000000"/>
          <w:sz w:val="23"/>
          <w:szCs w:val="23"/>
          <w:lang w:eastAsia="en-AU"/>
          <w14:ligatures w14:val="standardContextual"/>
        </w:rPr>
        <w:t>adverse finding</w:t>
      </w:r>
      <w:r w:rsidRPr="00CF7D22">
        <w:rPr>
          <w:rFonts w:eastAsia="Times New Roman"/>
          <w:color w:val="000000"/>
          <w:sz w:val="23"/>
          <w:szCs w:val="23"/>
          <w:lang w:eastAsia="en-AU"/>
          <w14:ligatures w14:val="standardContextual"/>
        </w:rPr>
        <w:t>, in relation to a candidate, means an order, a recommendation or a finding of the following kind made on or after 17 November 2022 in respect of the candidate in connection with their role as a member of a council where that order, recommendation or finding has been made public:</w:t>
      </w:r>
    </w:p>
    <w:p w14:paraId="72E046EE"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bookmarkStart w:id="25" w:name="id5a6622ed_03a2_42db_86fb_366b06f15026_4"/>
      <w:r w:rsidRPr="00CF7D22">
        <w:rPr>
          <w:rFonts w:eastAsia="Times New Roman"/>
          <w:color w:val="000000"/>
          <w:sz w:val="23"/>
          <w:szCs w:val="23"/>
          <w:lang w:eastAsia="en-AU"/>
          <w14:ligatures w14:val="standardContextual"/>
        </w:rPr>
        <w:tab/>
        <w:t>(a)</w:t>
      </w:r>
      <w:r w:rsidRPr="00CF7D22">
        <w:rPr>
          <w:rFonts w:eastAsia="Times New Roman"/>
          <w:color w:val="000000"/>
          <w:sz w:val="23"/>
          <w:szCs w:val="23"/>
          <w:lang w:eastAsia="en-AU"/>
          <w14:ligatures w14:val="standardContextual"/>
        </w:rPr>
        <w:tab/>
        <w:t xml:space="preserve">an order made by the Behavioural Standards Panel under section 262W(1) of the </w:t>
      </w:r>
      <w:hyperlink r:id="rId18" w:history="1">
        <w:r w:rsidRPr="00CF7D22">
          <w:rPr>
            <w:rFonts w:eastAsia="Times New Roman"/>
            <w:i/>
            <w:iCs/>
            <w:color w:val="000000"/>
            <w:sz w:val="23"/>
            <w:szCs w:val="23"/>
            <w:lang w:eastAsia="en-AU"/>
            <w14:ligatures w14:val="standardContextual"/>
          </w:rPr>
          <w:t>Local Government Act 1999</w:t>
        </w:r>
      </w:hyperlink>
      <w:r w:rsidRPr="00CF7D22">
        <w:rPr>
          <w:rFonts w:eastAsia="Times New Roman"/>
          <w:color w:val="000000"/>
          <w:sz w:val="23"/>
          <w:szCs w:val="23"/>
          <w:lang w:eastAsia="en-AU"/>
          <w14:ligatures w14:val="standardContextual"/>
        </w:rPr>
        <w:t>;</w:t>
      </w:r>
      <w:bookmarkEnd w:id="25"/>
    </w:p>
    <w:p w14:paraId="210E11D9"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bookmarkStart w:id="26" w:name="id99d50d40_bac6_4ea7_b1c7_2792ff230206_6"/>
      <w:r w:rsidRPr="00CF7D22">
        <w:rPr>
          <w:rFonts w:eastAsia="Times New Roman"/>
          <w:color w:val="000000"/>
          <w:sz w:val="23"/>
          <w:szCs w:val="23"/>
          <w:lang w:eastAsia="en-AU"/>
          <w14:ligatures w14:val="standardContextual"/>
        </w:rPr>
        <w:tab/>
        <w:t>(b)</w:t>
      </w:r>
      <w:r w:rsidRPr="00CF7D22">
        <w:rPr>
          <w:rFonts w:eastAsia="Times New Roman"/>
          <w:color w:val="000000"/>
          <w:sz w:val="23"/>
          <w:szCs w:val="23"/>
          <w:lang w:eastAsia="en-AU"/>
          <w14:ligatures w14:val="standardContextual"/>
        </w:rPr>
        <w:tab/>
        <w:t xml:space="preserve">a recommendation made by the Ombudsman under section 25(2) of the </w:t>
      </w:r>
      <w:hyperlink r:id="rId19" w:history="1">
        <w:r w:rsidRPr="00CF7D22">
          <w:rPr>
            <w:rFonts w:eastAsia="Times New Roman"/>
            <w:i/>
            <w:iCs/>
            <w:color w:val="000000"/>
            <w:sz w:val="23"/>
            <w:szCs w:val="23"/>
            <w:lang w:eastAsia="en-AU"/>
            <w14:ligatures w14:val="standardContextual"/>
          </w:rPr>
          <w:t>Ombudsman Act 1972</w:t>
        </w:r>
      </w:hyperlink>
      <w:r w:rsidRPr="00CF7D22">
        <w:rPr>
          <w:rFonts w:eastAsia="Times New Roman"/>
          <w:color w:val="000000"/>
          <w:sz w:val="23"/>
          <w:szCs w:val="23"/>
          <w:lang w:eastAsia="en-AU"/>
          <w14:ligatures w14:val="standardContextual"/>
        </w:rPr>
        <w:t xml:space="preserve">, including a recommendation of a kind referred to in section 263B(1) of the </w:t>
      </w:r>
      <w:hyperlink r:id="rId20" w:history="1">
        <w:r w:rsidRPr="00CF7D22">
          <w:rPr>
            <w:rFonts w:eastAsia="Times New Roman"/>
            <w:i/>
            <w:iCs/>
            <w:color w:val="000000"/>
            <w:sz w:val="23"/>
            <w:szCs w:val="23"/>
            <w:lang w:eastAsia="en-AU"/>
            <w14:ligatures w14:val="standardContextual"/>
          </w:rPr>
          <w:t>Local Government Act 1999</w:t>
        </w:r>
      </w:hyperlink>
      <w:r w:rsidRPr="00CF7D22">
        <w:rPr>
          <w:rFonts w:eastAsia="Times New Roman"/>
          <w:color w:val="000000"/>
          <w:sz w:val="23"/>
          <w:szCs w:val="23"/>
          <w:lang w:eastAsia="en-AU"/>
          <w14:ligatures w14:val="standardContextual"/>
        </w:rPr>
        <w:t>;</w:t>
      </w:r>
      <w:bookmarkEnd w:id="26"/>
    </w:p>
    <w:p w14:paraId="33CF6F33"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(c)</w:t>
      </w:r>
      <w:r w:rsidRPr="00CF7D22">
        <w:rPr>
          <w:rFonts w:eastAsia="Times New Roman"/>
          <w:color w:val="000000"/>
          <w:sz w:val="23"/>
          <w:szCs w:val="23"/>
          <w:lang w:eastAsia="en-AU"/>
          <w14:ligatures w14:val="standardContextual"/>
        </w:rPr>
        <w:tab/>
        <w:t xml:space="preserve">an order made by SACAT under section 267(1) of the </w:t>
      </w:r>
      <w:hyperlink r:id="rId21" w:history="1">
        <w:r w:rsidRPr="00CF7D22">
          <w:rPr>
            <w:rFonts w:eastAsia="Times New Roman"/>
            <w:i/>
            <w:iCs/>
            <w:color w:val="000000"/>
            <w:sz w:val="23"/>
            <w:szCs w:val="23"/>
            <w:lang w:eastAsia="en-AU"/>
            <w14:ligatures w14:val="standardContextual"/>
          </w:rPr>
          <w:t>Local Government Act 1999</w:t>
        </w:r>
      </w:hyperlink>
      <w:r w:rsidRPr="00CF7D22">
        <w:rPr>
          <w:rFonts w:eastAsia="Times New Roman"/>
          <w:color w:val="000000"/>
          <w:sz w:val="23"/>
          <w:szCs w:val="23"/>
          <w:lang w:eastAsia="en-AU"/>
          <w14:ligatures w14:val="standardContextual"/>
        </w:rPr>
        <w:t>;</w:t>
      </w:r>
    </w:p>
    <w:p w14:paraId="37E9C84D"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(d)</w:t>
      </w:r>
      <w:r w:rsidRPr="00CF7D22">
        <w:rPr>
          <w:rFonts w:eastAsia="Times New Roman"/>
          <w:color w:val="000000"/>
          <w:sz w:val="23"/>
          <w:szCs w:val="23"/>
          <w:lang w:eastAsia="en-AU"/>
          <w14:ligatures w14:val="standardContextual"/>
        </w:rPr>
        <w:tab/>
        <w:t xml:space="preserve">a finding of the District Court or Supreme Court that the candidate has committed an offence, or engaged in conduct, referred to in section 5(1) of the </w:t>
      </w:r>
      <w:hyperlink r:id="rId22" w:history="1">
        <w:r w:rsidRPr="00CF7D22">
          <w:rPr>
            <w:rFonts w:eastAsia="Times New Roman"/>
            <w:i/>
            <w:iCs/>
            <w:color w:val="000000"/>
            <w:sz w:val="23"/>
            <w:szCs w:val="23"/>
            <w:lang w:eastAsia="en-AU"/>
            <w14:ligatures w14:val="standardContextual"/>
          </w:rPr>
          <w:t>Independent Commission Against Corruption Act 2012</w:t>
        </w:r>
      </w:hyperlink>
      <w:r w:rsidRPr="00CF7D22">
        <w:rPr>
          <w:rFonts w:eastAsia="Times New Roman"/>
          <w:color w:val="000000"/>
          <w:sz w:val="23"/>
          <w:szCs w:val="23"/>
          <w:lang w:eastAsia="en-AU"/>
          <w14:ligatures w14:val="standardContextual"/>
        </w:rPr>
        <w:t>.</w:t>
      </w:r>
    </w:p>
    <w:p w14:paraId="1EB60479" w14:textId="77777777" w:rsidR="00CF7D22" w:rsidRPr="00CF7D22" w:rsidRDefault="00CF7D22" w:rsidP="00CF7D22">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(11)</w:t>
      </w:r>
      <w:r w:rsidRPr="00CF7D22">
        <w:rPr>
          <w:rFonts w:eastAsia="Times New Roman"/>
          <w:color w:val="000000"/>
          <w:sz w:val="23"/>
          <w:szCs w:val="23"/>
          <w:lang w:eastAsia="en-AU"/>
          <w14:ligatures w14:val="standardContextual"/>
        </w:rPr>
        <w:tab/>
        <w:t xml:space="preserve">For the purposes of the definition of </w:t>
      </w:r>
      <w:r w:rsidRPr="00CF7D22">
        <w:rPr>
          <w:rFonts w:eastAsia="Times New Roman"/>
          <w:b/>
          <w:bCs/>
          <w:i/>
          <w:iCs/>
          <w:color w:val="000000"/>
          <w:sz w:val="23"/>
          <w:szCs w:val="23"/>
          <w:lang w:eastAsia="en-AU"/>
          <w14:ligatures w14:val="standardContextual"/>
        </w:rPr>
        <w:t>adverse finding</w:t>
      </w:r>
      <w:r w:rsidRPr="00CF7D22">
        <w:rPr>
          <w:rFonts w:eastAsia="Times New Roman"/>
          <w:color w:val="000000"/>
          <w:sz w:val="23"/>
          <w:szCs w:val="23"/>
          <w:lang w:eastAsia="en-AU"/>
          <w14:ligatures w14:val="standardContextual"/>
        </w:rPr>
        <w:t xml:space="preserve"> in </w:t>
      </w:r>
      <w:hyperlink w:anchor="id4f1c746a_b1cf_4f79_9d71_4962e94f05" w:history="1">
        <w:proofErr w:type="spellStart"/>
        <w:r w:rsidRPr="00CF7D22">
          <w:rPr>
            <w:rFonts w:eastAsia="Times New Roman"/>
            <w:color w:val="000000"/>
            <w:sz w:val="23"/>
            <w:szCs w:val="23"/>
            <w:lang w:eastAsia="en-AU"/>
            <w14:ligatures w14:val="standardContextual"/>
          </w:rPr>
          <w:t>subregulation</w:t>
        </w:r>
        <w:proofErr w:type="spellEnd"/>
        <w:r w:rsidRPr="00CF7D22">
          <w:rPr>
            <w:rFonts w:eastAsia="Times New Roman"/>
            <w:color w:val="000000"/>
            <w:sz w:val="23"/>
            <w:szCs w:val="23"/>
            <w:lang w:eastAsia="en-AU"/>
            <w14:ligatures w14:val="standardContextual"/>
          </w:rPr>
          <w:t> (10)</w:t>
        </w:r>
      </w:hyperlink>
      <w:r w:rsidRPr="00CF7D22">
        <w:rPr>
          <w:rFonts w:eastAsia="Times New Roman"/>
          <w:color w:val="000000"/>
          <w:sz w:val="23"/>
          <w:szCs w:val="23"/>
          <w:lang w:eastAsia="en-AU"/>
          <w14:ligatures w14:val="standardContextual"/>
        </w:rPr>
        <w:t>, an order, a recommendation or a finding will be taken to have been made public if—</w:t>
      </w:r>
    </w:p>
    <w:p w14:paraId="47D648E8"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(a)</w:t>
      </w:r>
      <w:r w:rsidRPr="00CF7D22">
        <w:rPr>
          <w:rFonts w:eastAsia="Times New Roman"/>
          <w:color w:val="000000"/>
          <w:sz w:val="23"/>
          <w:szCs w:val="23"/>
          <w:lang w:eastAsia="en-AU"/>
          <w14:ligatures w14:val="standardContextual"/>
        </w:rPr>
        <w:tab/>
        <w:t>in the case of an order made by the Behavioural Standards Panel—</w:t>
      </w:r>
    </w:p>
    <w:p w14:paraId="02B7D9E8"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w:t>
      </w:r>
      <w:proofErr w:type="spellStart"/>
      <w:r w:rsidRPr="00CF7D22">
        <w:rPr>
          <w:rFonts w:eastAsia="Times New Roman"/>
          <w:color w:val="000000"/>
          <w:sz w:val="23"/>
          <w:szCs w:val="23"/>
          <w:lang w:eastAsia="en-AU"/>
          <w14:ligatures w14:val="standardContextual"/>
        </w:rPr>
        <w:t>i</w:t>
      </w:r>
      <w:proofErr w:type="spellEnd"/>
      <w:r w:rsidRPr="00CF7D22">
        <w:rPr>
          <w:rFonts w:eastAsia="Times New Roman"/>
          <w:color w:val="000000"/>
          <w:sz w:val="23"/>
          <w:szCs w:val="23"/>
          <w:lang w:eastAsia="en-AU"/>
          <w14:ligatures w14:val="standardContextual"/>
        </w:rPr>
        <w:t>)</w:t>
      </w:r>
      <w:r w:rsidRPr="00CF7D22">
        <w:rPr>
          <w:rFonts w:eastAsia="Times New Roman"/>
          <w:color w:val="000000"/>
          <w:sz w:val="23"/>
          <w:szCs w:val="23"/>
          <w:lang w:eastAsia="en-AU"/>
          <w14:ligatures w14:val="standardContextual"/>
        </w:rPr>
        <w:tab/>
        <w:t>the order, or a report of the Panel setting out the order, has been published by the Panel; or</w:t>
      </w:r>
    </w:p>
    <w:p w14:paraId="622F42CA"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(ii)</w:t>
      </w:r>
      <w:r w:rsidRPr="00CF7D22">
        <w:rPr>
          <w:rFonts w:eastAsia="Times New Roman"/>
          <w:color w:val="000000"/>
          <w:sz w:val="23"/>
          <w:szCs w:val="23"/>
          <w:lang w:eastAsia="en-AU"/>
          <w14:ligatures w14:val="standardContextual"/>
        </w:rPr>
        <w:tab/>
        <w:t>the Panel has required a report of the Panel setting out the order to be considered in public at a meeting of a council,</w:t>
      </w:r>
    </w:p>
    <w:p w14:paraId="4A22315A" w14:textId="77777777" w:rsidR="00CF7D22" w:rsidRPr="00CF7D22" w:rsidRDefault="00CF7D22" w:rsidP="00CF7D22">
      <w:pPr>
        <w:keepLines/>
        <w:autoSpaceDE w:val="0"/>
        <w:autoSpaceDN w:val="0"/>
        <w:adjustRightInd w:val="0"/>
        <w:spacing w:before="120" w:after="0" w:line="240" w:lineRule="auto"/>
        <w:ind w:left="3176"/>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and the order or report states the name of the candidate in respect of whom the order relates; or</w:t>
      </w:r>
    </w:p>
    <w:p w14:paraId="1CCC1EBE"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(b)</w:t>
      </w:r>
      <w:r w:rsidRPr="00CF7D22">
        <w:rPr>
          <w:rFonts w:eastAsia="Times New Roman"/>
          <w:color w:val="000000"/>
          <w:sz w:val="23"/>
          <w:szCs w:val="23"/>
          <w:lang w:eastAsia="en-AU"/>
          <w14:ligatures w14:val="standardContextual"/>
        </w:rPr>
        <w:tab/>
        <w:t>in the case of a recommendation made by the Ombudsman—</w:t>
      </w:r>
    </w:p>
    <w:p w14:paraId="5DC418B7"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w:t>
      </w:r>
      <w:proofErr w:type="spellStart"/>
      <w:r w:rsidRPr="00CF7D22">
        <w:rPr>
          <w:rFonts w:eastAsia="Times New Roman"/>
          <w:color w:val="000000"/>
          <w:sz w:val="23"/>
          <w:szCs w:val="23"/>
          <w:lang w:eastAsia="en-AU"/>
          <w14:ligatures w14:val="standardContextual"/>
        </w:rPr>
        <w:t>i</w:t>
      </w:r>
      <w:proofErr w:type="spellEnd"/>
      <w:r w:rsidRPr="00CF7D22">
        <w:rPr>
          <w:rFonts w:eastAsia="Times New Roman"/>
          <w:color w:val="000000"/>
          <w:sz w:val="23"/>
          <w:szCs w:val="23"/>
          <w:lang w:eastAsia="en-AU"/>
          <w14:ligatures w14:val="standardContextual"/>
        </w:rPr>
        <w:t>)</w:t>
      </w:r>
      <w:r w:rsidRPr="00CF7D22">
        <w:rPr>
          <w:rFonts w:eastAsia="Times New Roman"/>
          <w:color w:val="000000"/>
          <w:sz w:val="23"/>
          <w:szCs w:val="23"/>
          <w:lang w:eastAsia="en-AU"/>
          <w14:ligatures w14:val="standardContextual"/>
        </w:rPr>
        <w:tab/>
        <w:t>the recommendation, or a report of the Ombudsman setting out the recommendation, has been published by the Ombudsman; or</w:t>
      </w:r>
    </w:p>
    <w:p w14:paraId="46F51F70"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(ii)</w:t>
      </w:r>
      <w:r w:rsidRPr="00CF7D22">
        <w:rPr>
          <w:rFonts w:eastAsia="Times New Roman"/>
          <w:color w:val="000000"/>
          <w:sz w:val="23"/>
          <w:szCs w:val="23"/>
          <w:lang w:eastAsia="en-AU"/>
          <w14:ligatures w14:val="standardContextual"/>
        </w:rPr>
        <w:tab/>
        <w:t>the Ombudsman has recommended that a report of the Ombudsman setting out the recommendation be considered in public at a meeting of a council,</w:t>
      </w:r>
    </w:p>
    <w:p w14:paraId="44C3E84D" w14:textId="77777777" w:rsidR="00CF7D22" w:rsidRPr="00CF7D22" w:rsidRDefault="00CF7D22" w:rsidP="00CF7D22">
      <w:pPr>
        <w:keepLines/>
        <w:autoSpaceDE w:val="0"/>
        <w:autoSpaceDN w:val="0"/>
        <w:adjustRightInd w:val="0"/>
        <w:spacing w:before="120" w:after="0" w:line="240" w:lineRule="auto"/>
        <w:ind w:left="3176"/>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and the recommendation or report states the name of the candidate in respect of whom the recommendation relates; or</w:t>
      </w:r>
    </w:p>
    <w:p w14:paraId="2AB398EE"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(c)</w:t>
      </w:r>
      <w:r w:rsidRPr="00CF7D22">
        <w:rPr>
          <w:rFonts w:eastAsia="Times New Roman"/>
          <w:color w:val="000000"/>
          <w:sz w:val="23"/>
          <w:szCs w:val="23"/>
          <w:lang w:eastAsia="en-AU"/>
          <w14:ligatures w14:val="standardContextual"/>
        </w:rPr>
        <w:tab/>
        <w:t>in the case of an order made by SACAT—the order, or a decision of SACAT setting out the order, has been published by SACAT, or is able to be requested by a member of the public, and states the name of the candidate in respect of whom the order relates; or</w:t>
      </w:r>
    </w:p>
    <w:p w14:paraId="6590A7A6" w14:textId="77777777" w:rsid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46FEBCD3" w14:textId="5790B586"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lastRenderedPageBreak/>
        <w:tab/>
        <w:t>(d)</w:t>
      </w:r>
      <w:r w:rsidRPr="00CF7D22">
        <w:rPr>
          <w:rFonts w:eastAsia="Times New Roman"/>
          <w:color w:val="000000"/>
          <w:sz w:val="23"/>
          <w:szCs w:val="23"/>
          <w:lang w:eastAsia="en-AU"/>
          <w14:ligatures w14:val="standardContextual"/>
        </w:rPr>
        <w:tab/>
        <w:t xml:space="preserve">in the case of a finding made by the District Court or Supreme Court—the judgment of the court setting out the finding has been published by the </w:t>
      </w:r>
      <w:proofErr w:type="gramStart"/>
      <w:r w:rsidRPr="00CF7D22">
        <w:rPr>
          <w:rFonts w:eastAsia="Times New Roman"/>
          <w:color w:val="000000"/>
          <w:sz w:val="23"/>
          <w:szCs w:val="23"/>
          <w:lang w:eastAsia="en-AU"/>
          <w14:ligatures w14:val="standardContextual"/>
        </w:rPr>
        <w:t>court, or</w:t>
      </w:r>
      <w:proofErr w:type="gramEnd"/>
      <w:r w:rsidRPr="00CF7D22">
        <w:rPr>
          <w:rFonts w:eastAsia="Times New Roman"/>
          <w:color w:val="000000"/>
          <w:sz w:val="23"/>
          <w:szCs w:val="23"/>
          <w:lang w:eastAsia="en-AU"/>
          <w14:ligatures w14:val="standardContextual"/>
        </w:rPr>
        <w:t xml:space="preserve"> </w:t>
      </w:r>
      <w:proofErr w:type="gramStart"/>
      <w:r w:rsidRPr="00CF7D22">
        <w:rPr>
          <w:rFonts w:eastAsia="Times New Roman"/>
          <w:color w:val="000000"/>
          <w:sz w:val="23"/>
          <w:szCs w:val="23"/>
          <w:lang w:eastAsia="en-AU"/>
          <w14:ligatures w14:val="standardContextual"/>
        </w:rPr>
        <w:t>is able to</w:t>
      </w:r>
      <w:proofErr w:type="gramEnd"/>
      <w:r w:rsidRPr="00CF7D22">
        <w:rPr>
          <w:rFonts w:eastAsia="Times New Roman"/>
          <w:color w:val="000000"/>
          <w:sz w:val="23"/>
          <w:szCs w:val="23"/>
          <w:lang w:eastAsia="en-AU"/>
          <w14:ligatures w14:val="standardContextual"/>
        </w:rPr>
        <w:t xml:space="preserve"> be requested by a member of the public, and states the name of the candidate in respect of whom the finding relates.</w:t>
      </w:r>
    </w:p>
    <w:p w14:paraId="359EC6BD" w14:textId="77777777" w:rsidR="00CF7D22" w:rsidRPr="00CF7D22" w:rsidRDefault="00CF7D22" w:rsidP="00CF7D22">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7" w:name="Elkera_Print_TOC6"/>
      <w:bookmarkStart w:id="28" w:name="Elkera_Print_BK6"/>
      <w:r w:rsidRPr="00CF7D22">
        <w:rPr>
          <w:rFonts w:eastAsia="Times New Roman"/>
          <w:b/>
          <w:bCs/>
          <w:color w:val="000000"/>
          <w:sz w:val="26"/>
          <w:szCs w:val="26"/>
          <w:lang w:eastAsia="en-AU"/>
          <w14:ligatures w14:val="standardContextual"/>
        </w:rPr>
        <w:t>4—Amendment of regulation 11—Assisted voting—preliminary</w:t>
      </w:r>
      <w:bookmarkEnd w:id="27"/>
      <w:bookmarkEnd w:id="28"/>
    </w:p>
    <w:p w14:paraId="273B2391" w14:textId="77777777" w:rsidR="00CF7D22" w:rsidRPr="00CF7D22" w:rsidRDefault="00CF7D22" w:rsidP="00CF7D22">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 xml:space="preserve">Regulation 11(4)—delete </w:t>
      </w:r>
      <w:proofErr w:type="spellStart"/>
      <w:r w:rsidRPr="00CF7D22">
        <w:rPr>
          <w:rFonts w:eastAsia="Times New Roman"/>
          <w:color w:val="000000"/>
          <w:sz w:val="23"/>
          <w:szCs w:val="23"/>
          <w:lang w:eastAsia="en-AU"/>
          <w14:ligatures w14:val="standardContextual"/>
        </w:rPr>
        <w:t>subregulation</w:t>
      </w:r>
      <w:proofErr w:type="spellEnd"/>
      <w:r w:rsidRPr="00CF7D22">
        <w:rPr>
          <w:rFonts w:eastAsia="Times New Roman"/>
          <w:color w:val="000000"/>
          <w:sz w:val="23"/>
          <w:szCs w:val="23"/>
          <w:lang w:eastAsia="en-AU"/>
          <w14:ligatures w14:val="standardContextual"/>
        </w:rPr>
        <w:t xml:space="preserve"> (4) and substitute:</w:t>
      </w:r>
    </w:p>
    <w:p w14:paraId="22D04287" w14:textId="77777777" w:rsidR="00CF7D22" w:rsidRPr="00CF7D22" w:rsidRDefault="00CF7D22" w:rsidP="00CF7D22">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(4)</w:t>
      </w:r>
      <w:r w:rsidRPr="00CF7D22">
        <w:rPr>
          <w:rFonts w:eastAsia="Times New Roman"/>
          <w:color w:val="000000"/>
          <w:sz w:val="23"/>
          <w:szCs w:val="23"/>
          <w:lang w:eastAsia="en-AU"/>
          <w14:ligatures w14:val="standardContextual"/>
        </w:rPr>
        <w:tab/>
        <w:t xml:space="preserve">For the purposes of the definition of </w:t>
      </w:r>
      <w:r w:rsidRPr="00CF7D22">
        <w:rPr>
          <w:rFonts w:eastAsia="Times New Roman"/>
          <w:b/>
          <w:bCs/>
          <w:i/>
          <w:iCs/>
          <w:color w:val="000000"/>
          <w:sz w:val="23"/>
          <w:szCs w:val="23"/>
          <w:lang w:eastAsia="en-AU"/>
          <w14:ligatures w14:val="standardContextual"/>
        </w:rPr>
        <w:t>prescribed elector</w:t>
      </w:r>
      <w:r w:rsidRPr="00CF7D22">
        <w:rPr>
          <w:rFonts w:eastAsia="Times New Roman"/>
          <w:color w:val="000000"/>
          <w:sz w:val="23"/>
          <w:szCs w:val="23"/>
          <w:lang w:eastAsia="en-AU"/>
          <w14:ligatures w14:val="standardContextual"/>
        </w:rPr>
        <w:t xml:space="preserve"> in section 41A(8) of the Act, the following electors are prescribed:</w:t>
      </w:r>
    </w:p>
    <w:p w14:paraId="2A94E825"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(a)</w:t>
      </w:r>
      <w:r w:rsidRPr="00CF7D22">
        <w:rPr>
          <w:rFonts w:eastAsia="Times New Roman"/>
          <w:color w:val="000000"/>
          <w:sz w:val="23"/>
          <w:szCs w:val="23"/>
          <w:lang w:eastAsia="en-AU"/>
          <w14:ligatures w14:val="standardContextual"/>
        </w:rPr>
        <w:tab/>
        <w:t>an elector—</w:t>
      </w:r>
    </w:p>
    <w:p w14:paraId="2D9AA8A3"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w:t>
      </w:r>
      <w:proofErr w:type="spellStart"/>
      <w:r w:rsidRPr="00CF7D22">
        <w:rPr>
          <w:rFonts w:eastAsia="Times New Roman"/>
          <w:color w:val="000000"/>
          <w:sz w:val="23"/>
          <w:szCs w:val="23"/>
          <w:lang w:eastAsia="en-AU"/>
          <w14:ligatures w14:val="standardContextual"/>
        </w:rPr>
        <w:t>i</w:t>
      </w:r>
      <w:proofErr w:type="spellEnd"/>
      <w:r w:rsidRPr="00CF7D22">
        <w:rPr>
          <w:rFonts w:eastAsia="Times New Roman"/>
          <w:color w:val="000000"/>
          <w:sz w:val="23"/>
          <w:szCs w:val="23"/>
          <w:lang w:eastAsia="en-AU"/>
          <w14:ligatures w14:val="standardContextual"/>
        </w:rPr>
        <w:t>)</w:t>
      </w:r>
      <w:r w:rsidRPr="00CF7D22">
        <w:rPr>
          <w:rFonts w:eastAsia="Times New Roman"/>
          <w:color w:val="000000"/>
          <w:sz w:val="23"/>
          <w:szCs w:val="23"/>
          <w:lang w:eastAsia="en-AU"/>
          <w14:ligatures w14:val="standardContextual"/>
        </w:rPr>
        <w:tab/>
        <w:t>who is outside South Australia during any part of the period commencing on the day falling 28 days before polling day for an election and ending at the close of voting for the election; and</w:t>
      </w:r>
    </w:p>
    <w:p w14:paraId="21443CD9" w14:textId="77777777" w:rsidR="00CF7D22" w:rsidRPr="00CF7D22" w:rsidRDefault="00CF7D22" w:rsidP="00CF7D22">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(ii)</w:t>
      </w:r>
      <w:r w:rsidRPr="00CF7D22">
        <w:rPr>
          <w:rFonts w:eastAsia="Times New Roman"/>
          <w:color w:val="000000"/>
          <w:sz w:val="23"/>
          <w:szCs w:val="23"/>
          <w:lang w:eastAsia="en-AU"/>
          <w14:ligatures w14:val="standardContextual"/>
        </w:rPr>
        <w:tab/>
        <w:t xml:space="preserve">who, during that period, calls the telephone number determined under </w:t>
      </w:r>
      <w:proofErr w:type="spellStart"/>
      <w:r w:rsidRPr="00CF7D22">
        <w:rPr>
          <w:rFonts w:eastAsia="Times New Roman"/>
          <w:color w:val="000000"/>
          <w:sz w:val="23"/>
          <w:szCs w:val="23"/>
          <w:lang w:eastAsia="en-AU"/>
          <w14:ligatures w14:val="standardContextual"/>
        </w:rPr>
        <w:t>subregulation</w:t>
      </w:r>
      <w:proofErr w:type="spellEnd"/>
      <w:r w:rsidRPr="00CF7D22">
        <w:rPr>
          <w:rFonts w:eastAsia="Times New Roman"/>
          <w:color w:val="000000"/>
          <w:sz w:val="23"/>
          <w:szCs w:val="23"/>
          <w:lang w:eastAsia="en-AU"/>
          <w14:ligatures w14:val="standardContextual"/>
        </w:rPr>
        <w:t> (2) from outside South Australia;</w:t>
      </w:r>
    </w:p>
    <w:p w14:paraId="51DF1D2F" w14:textId="77777777" w:rsidR="00CF7D22" w:rsidRPr="00CF7D22" w:rsidRDefault="00CF7D22" w:rsidP="00CF7D22">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b/>
        <w:t>(b)</w:t>
      </w:r>
      <w:r w:rsidRPr="00CF7D22">
        <w:rPr>
          <w:rFonts w:eastAsia="Times New Roman"/>
          <w:color w:val="000000"/>
          <w:sz w:val="23"/>
          <w:szCs w:val="23"/>
          <w:lang w:eastAsia="en-AU"/>
          <w14:ligatures w14:val="standardContextual"/>
        </w:rPr>
        <w:tab/>
        <w:t>an elector who otherwise cannot vote without assistance because of a motor impairment.</w:t>
      </w:r>
    </w:p>
    <w:p w14:paraId="776F716F" w14:textId="77777777" w:rsidR="00CF7D22" w:rsidRPr="00CF7D22" w:rsidRDefault="00CF7D22" w:rsidP="00CF7D22">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CF7D22">
        <w:rPr>
          <w:rFonts w:eastAsia="Times New Roman"/>
          <w:b/>
          <w:bCs/>
          <w:color w:val="000000"/>
          <w:sz w:val="20"/>
          <w:szCs w:val="20"/>
          <w:lang w:eastAsia="en-AU"/>
          <w14:ligatures w14:val="standardContextual"/>
        </w:rPr>
        <w:t>Editorial note—</w:t>
      </w:r>
    </w:p>
    <w:p w14:paraId="095F959B" w14:textId="77777777" w:rsidR="00CF7D22" w:rsidRPr="00CF7D22" w:rsidRDefault="00CF7D22" w:rsidP="00CF7D22">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CF7D22">
        <w:rPr>
          <w:rFonts w:eastAsia="Times New Roman"/>
          <w:color w:val="000000"/>
          <w:sz w:val="20"/>
          <w:szCs w:val="20"/>
          <w:lang w:eastAsia="en-AU"/>
          <w14:ligatures w14:val="standardContextual"/>
        </w:rPr>
        <w:t xml:space="preserve">As required by section 10AA(2) of the </w:t>
      </w:r>
      <w:hyperlink r:id="rId23" w:history="1">
        <w:r w:rsidRPr="00CF7D22">
          <w:rPr>
            <w:rFonts w:eastAsia="Times New Roman"/>
            <w:i/>
            <w:iCs/>
            <w:color w:val="000000"/>
            <w:sz w:val="20"/>
            <w:szCs w:val="20"/>
            <w:lang w:eastAsia="en-AU"/>
            <w14:ligatures w14:val="standardContextual"/>
          </w:rPr>
          <w:t>Legislative Instruments Act 1978</w:t>
        </w:r>
      </w:hyperlink>
      <w:r w:rsidRPr="00CF7D2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32FB0C8A" w14:textId="77777777" w:rsidR="00CF7D22" w:rsidRPr="00CF7D22" w:rsidRDefault="00CF7D22" w:rsidP="00CF7D22">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CF7D22">
        <w:rPr>
          <w:rFonts w:eastAsia="Times New Roman"/>
          <w:b/>
          <w:bCs/>
          <w:color w:val="000000"/>
          <w:sz w:val="26"/>
          <w:szCs w:val="26"/>
          <w:lang w:eastAsia="en-AU"/>
          <w14:ligatures w14:val="standardContextual"/>
        </w:rPr>
        <w:t>Made by the Governor</w:t>
      </w:r>
    </w:p>
    <w:p w14:paraId="641CCA92" w14:textId="77777777" w:rsidR="00CF7D22" w:rsidRPr="00CF7D22" w:rsidRDefault="00CF7D22" w:rsidP="00CF7D22">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after consultation with the Local Government Association and with the advice and consent of the Executive Council</w:t>
      </w:r>
    </w:p>
    <w:p w14:paraId="3F9424F8" w14:textId="170F9EE0" w:rsidR="00CF7D22" w:rsidRPr="00CF7D22" w:rsidRDefault="00CF7D22" w:rsidP="00CF7D22">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27 August 2026</w:t>
      </w:r>
    </w:p>
    <w:p w14:paraId="7FE862F9" w14:textId="4D4EC79F" w:rsidR="0016463B" w:rsidRPr="00CF7D22" w:rsidRDefault="00CF7D22" w:rsidP="00CF7D22">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CF7D2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77</w:t>
      </w:r>
      <w:r w:rsidRPr="00CF7D2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1129D8AE" w14:textId="77777777" w:rsidR="00CA6ADD" w:rsidRDefault="00CA6ADD">
      <w:pPr>
        <w:spacing w:after="0" w:line="240" w:lineRule="auto"/>
        <w:jc w:val="left"/>
        <w:rPr>
          <w:rFonts w:eastAsia="Times New Roman"/>
          <w:szCs w:val="17"/>
        </w:rPr>
      </w:pPr>
      <w:r>
        <w:br w:type="page"/>
      </w:r>
    </w:p>
    <w:p w14:paraId="4F194950" w14:textId="77777777" w:rsidR="009D1E2E" w:rsidRPr="009D1E2E" w:rsidRDefault="009D1E2E" w:rsidP="0043001F">
      <w:pPr>
        <w:pStyle w:val="Heading1"/>
      </w:pPr>
      <w:bookmarkStart w:id="29" w:name="_Toc33707982"/>
      <w:bookmarkStart w:id="30" w:name="_Toc33708153"/>
      <w:bookmarkStart w:id="31" w:name="_Toc238652067"/>
      <w:r w:rsidRPr="009D1E2E">
        <w:lastRenderedPageBreak/>
        <w:t>State Government Instruments</w:t>
      </w:r>
      <w:bookmarkEnd w:id="29"/>
      <w:bookmarkEnd w:id="30"/>
      <w:bookmarkEnd w:id="31"/>
    </w:p>
    <w:p w14:paraId="283064A6" w14:textId="55EFB767" w:rsidR="00DC2394" w:rsidRDefault="00250288" w:rsidP="00250288">
      <w:pPr>
        <w:pStyle w:val="Heading2"/>
      </w:pPr>
      <w:bookmarkStart w:id="32" w:name="_Toc238652068"/>
      <w:r>
        <w:t>Building Work Contractors Act 1995</w:t>
      </w:r>
      <w:bookmarkEnd w:id="32"/>
    </w:p>
    <w:p w14:paraId="6391FF88" w14:textId="77777777" w:rsidR="00DC2394" w:rsidRDefault="00DC2394" w:rsidP="0025714E">
      <w:pPr>
        <w:pStyle w:val="GG-Title3"/>
        <w:spacing w:after="60"/>
      </w:pPr>
      <w:r>
        <w:t>Exemption</w:t>
      </w:r>
    </w:p>
    <w:p w14:paraId="7304EC54" w14:textId="77777777" w:rsidR="00DC2394" w:rsidRDefault="00DC2394" w:rsidP="0025714E">
      <w:pPr>
        <w:pStyle w:val="GG-body"/>
        <w:spacing w:after="60"/>
      </w:pPr>
      <w:r>
        <w:t xml:space="preserve">Take notice that, pursuant to Section 45 of the </w:t>
      </w:r>
      <w:r w:rsidRPr="0090029C">
        <w:rPr>
          <w:i/>
          <w:iCs/>
        </w:rPr>
        <w:t>Building Work Contractors Act 1995</w:t>
      </w:r>
      <w:r>
        <w:t>, I, Brett Humphrey as a delegate for the Minister for Consumer and Business Affairs, do hereby exempt the licensee named in Schedule 1 from the application of Division 3 of Part 5 of the above Act in relation to domestic building work described in Schedule 2 and subject to the conditions specified in Schedule 3.</w:t>
      </w:r>
    </w:p>
    <w:p w14:paraId="1EEB503F" w14:textId="77777777" w:rsidR="00DC2394" w:rsidRDefault="00DC2394" w:rsidP="0025714E">
      <w:pPr>
        <w:pStyle w:val="GG-Title2"/>
        <w:spacing w:after="60"/>
      </w:pPr>
      <w:r>
        <w:t>Schedule 1</w:t>
      </w:r>
    </w:p>
    <w:p w14:paraId="447252EF" w14:textId="77777777" w:rsidR="00DC2394" w:rsidRDefault="00DC2394" w:rsidP="0025714E">
      <w:pPr>
        <w:pStyle w:val="GG-body"/>
        <w:spacing w:after="60"/>
        <w:jc w:val="center"/>
      </w:pPr>
      <w:r>
        <w:t>KRISTIAN RICHARD PAWELSKI (BLD 278511)</w:t>
      </w:r>
    </w:p>
    <w:p w14:paraId="70E470B0" w14:textId="77777777" w:rsidR="00DC2394" w:rsidRDefault="00DC2394" w:rsidP="0025714E">
      <w:pPr>
        <w:pStyle w:val="GG-Title2"/>
        <w:spacing w:after="60"/>
      </w:pPr>
      <w:r>
        <w:t>Schedule 2</w:t>
      </w:r>
    </w:p>
    <w:p w14:paraId="06C4164A" w14:textId="77777777" w:rsidR="00DC2394" w:rsidRDefault="00DC2394" w:rsidP="0025714E">
      <w:pPr>
        <w:pStyle w:val="GG-body"/>
        <w:spacing w:after="60"/>
      </w:pPr>
      <w:r>
        <w:t>Additions to an existing single storey detached dwelling at Allotment 149 Deposited Plan 4790, being a portion of the land described in Certificate of Title Volume 5660 Folio 457, more commonly known as 13 Astrid Avenue, Warradale SA 5046.</w:t>
      </w:r>
    </w:p>
    <w:p w14:paraId="2B97BC39" w14:textId="77777777" w:rsidR="00DC2394" w:rsidRDefault="00DC2394" w:rsidP="0025714E">
      <w:pPr>
        <w:pStyle w:val="GG-Title2"/>
        <w:spacing w:after="60"/>
      </w:pPr>
      <w:r>
        <w:t>Schedule 3</w:t>
      </w:r>
    </w:p>
    <w:p w14:paraId="771C980B" w14:textId="77777777" w:rsidR="00DC2394" w:rsidRDefault="00DC2394" w:rsidP="0025714E">
      <w:pPr>
        <w:pStyle w:val="GG-body"/>
        <w:spacing w:after="60"/>
        <w:ind w:left="284" w:hanging="284"/>
      </w:pPr>
      <w:r>
        <w:t>1.</w:t>
      </w:r>
      <w:r>
        <w:tab/>
        <w:t>This exemption is limited to domestic building work personally performed by the licensee in relation to the building work described in Schedule 2.</w:t>
      </w:r>
    </w:p>
    <w:p w14:paraId="1F01C6D3" w14:textId="77777777" w:rsidR="00DC2394" w:rsidRDefault="00DC2394" w:rsidP="0025714E">
      <w:pPr>
        <w:pStyle w:val="GG-body"/>
        <w:spacing w:after="60"/>
        <w:ind w:left="284" w:hanging="284"/>
      </w:pPr>
      <w:r>
        <w:t>2.</w:t>
      </w:r>
      <w:r>
        <w:tab/>
        <w:t>This exemption does not apply to any domestic building work the licensee contracts to another building work contractor, for which that contractor is required by law to hold building indemnity insurance.</w:t>
      </w:r>
    </w:p>
    <w:p w14:paraId="223544A0" w14:textId="77777777" w:rsidR="00DC2394" w:rsidRDefault="00DC2394" w:rsidP="0025714E">
      <w:pPr>
        <w:pStyle w:val="GG-body"/>
        <w:spacing w:after="60"/>
        <w:ind w:left="284" w:hanging="284"/>
      </w:pPr>
      <w:r>
        <w:t>3.</w:t>
      </w:r>
      <w:r>
        <w:tab/>
      </w:r>
      <w:r w:rsidRPr="00985706">
        <w:rPr>
          <w:spacing w:val="-2"/>
        </w:rPr>
        <w:t>That the licensee does not transfer his interest in the land prior to five years from the date of completion of the building work the subject of this exemption, without the prior authorisation of Consumer and Business Services (CBS). Before giving such authorisation, CBS may require the licensee to take any reasonable steps to protect the future purchaser(s) of the property, including but not limited to:</w:t>
      </w:r>
    </w:p>
    <w:p w14:paraId="70967BE6" w14:textId="77777777" w:rsidR="00DC2394" w:rsidRDefault="00DC2394" w:rsidP="0025714E">
      <w:pPr>
        <w:pStyle w:val="GG-body"/>
        <w:spacing w:after="60"/>
        <w:ind w:left="426" w:hanging="142"/>
      </w:pPr>
      <w:r>
        <w:t>•</w:t>
      </w:r>
      <w:r>
        <w:tab/>
        <w:t>Providing evidence that an adequate policy of building indemnity insurance is in force to cover the balance of the five-year period from the date of completion of the building work the subject of this exemption;</w:t>
      </w:r>
    </w:p>
    <w:p w14:paraId="581C1539" w14:textId="77777777" w:rsidR="00DC2394" w:rsidRDefault="00DC2394" w:rsidP="0025714E">
      <w:pPr>
        <w:pStyle w:val="GG-body"/>
        <w:spacing w:after="60"/>
        <w:ind w:left="426" w:hanging="142"/>
      </w:pPr>
      <w:r>
        <w:t>•</w:t>
      </w:r>
      <w:r>
        <w:tab/>
        <w:t>Providing evidence of an independent expert inspection of the building work the subject of this exemption;</w:t>
      </w:r>
    </w:p>
    <w:p w14:paraId="4867107C" w14:textId="77777777" w:rsidR="00DC2394" w:rsidRDefault="00DC2394" w:rsidP="0025714E">
      <w:pPr>
        <w:pStyle w:val="GG-body"/>
        <w:spacing w:after="60"/>
        <w:ind w:left="426" w:hanging="142"/>
      </w:pPr>
      <w:r>
        <w:t>•</w:t>
      </w:r>
      <w:r>
        <w:tab/>
        <w:t>Making an independent expert report available to prospective purchasers of the property;</w:t>
      </w:r>
    </w:p>
    <w:p w14:paraId="34F04AA7" w14:textId="77777777" w:rsidR="00DC2394" w:rsidRDefault="00DC2394" w:rsidP="00DC2394">
      <w:pPr>
        <w:pStyle w:val="GG-body"/>
        <w:ind w:left="426" w:hanging="142"/>
      </w:pPr>
      <w:r>
        <w:t>•</w:t>
      </w:r>
      <w:r>
        <w:tab/>
        <w:t>Giving prospective purchasers of the property notice of the absence of a policy of building indemnity insurance.</w:t>
      </w:r>
    </w:p>
    <w:p w14:paraId="016CA7D6" w14:textId="77777777" w:rsidR="00DC2394" w:rsidRDefault="00DC2394" w:rsidP="00DC2394">
      <w:pPr>
        <w:pStyle w:val="GG-SDated"/>
      </w:pPr>
      <w:r>
        <w:t>Dated: 24 August 2026</w:t>
      </w:r>
    </w:p>
    <w:p w14:paraId="406F74F0" w14:textId="77777777" w:rsidR="00DC2394" w:rsidRDefault="00DC2394" w:rsidP="00DC2394">
      <w:pPr>
        <w:pStyle w:val="GG-SName"/>
      </w:pPr>
      <w:r>
        <w:t>Brett Humphrey</w:t>
      </w:r>
    </w:p>
    <w:p w14:paraId="0EE5FDDF" w14:textId="77777777" w:rsidR="00DC2394" w:rsidRDefault="00DC2394" w:rsidP="00DC2394">
      <w:pPr>
        <w:pStyle w:val="GG-Signature"/>
      </w:pPr>
      <w:r>
        <w:t>Commissioner for Consumer Affairs</w:t>
      </w:r>
    </w:p>
    <w:p w14:paraId="28491B6C" w14:textId="77777777" w:rsidR="00DC2394" w:rsidRDefault="00DC2394" w:rsidP="00DC2394">
      <w:pPr>
        <w:pStyle w:val="GG-Signature"/>
      </w:pPr>
      <w:r>
        <w:t>Delegate for the Minister for Consumer and Business Affairs</w:t>
      </w:r>
    </w:p>
    <w:p w14:paraId="0BAE72B9" w14:textId="77777777" w:rsidR="00DC2394" w:rsidRDefault="00DC2394" w:rsidP="00DC2394">
      <w:pPr>
        <w:pStyle w:val="GG-Signature"/>
        <w:pBdr>
          <w:bottom w:val="single" w:sz="4" w:space="1" w:color="auto"/>
        </w:pBdr>
        <w:spacing w:line="52" w:lineRule="exact"/>
        <w:jc w:val="center"/>
      </w:pPr>
    </w:p>
    <w:p w14:paraId="7FBD29B0" w14:textId="77777777" w:rsidR="00DC2394" w:rsidRDefault="00DC2394" w:rsidP="00DC2394">
      <w:pPr>
        <w:pStyle w:val="GG-Signature"/>
        <w:pBdr>
          <w:top w:val="single" w:sz="4" w:space="1" w:color="auto"/>
        </w:pBdr>
        <w:spacing w:before="34" w:line="14" w:lineRule="exact"/>
        <w:jc w:val="center"/>
      </w:pPr>
    </w:p>
    <w:p w14:paraId="59229691" w14:textId="77777777" w:rsidR="00DC2394" w:rsidRDefault="00DC2394" w:rsidP="0028792B">
      <w:pPr>
        <w:pStyle w:val="NoSpacing"/>
      </w:pPr>
    </w:p>
    <w:p w14:paraId="7977472C" w14:textId="0898881E" w:rsidR="00DC2394" w:rsidRPr="00250288" w:rsidRDefault="00250288" w:rsidP="00250288">
      <w:pPr>
        <w:pStyle w:val="Heading2"/>
        <w:rPr>
          <w:sz w:val="28"/>
          <w:szCs w:val="28"/>
          <w:lang w:eastAsia="en-AU"/>
        </w:rPr>
      </w:pPr>
      <w:bookmarkStart w:id="33" w:name="_Toc238652069"/>
      <w:r w:rsidRPr="00250288">
        <w:rPr>
          <w:lang w:eastAsia="en-AU"/>
        </w:rPr>
        <w:t>District Court Act 1991</w:t>
      </w:r>
      <w:bookmarkEnd w:id="33"/>
    </w:p>
    <w:p w14:paraId="6FF25F70" w14:textId="77777777" w:rsidR="00DC2394" w:rsidRPr="00250288" w:rsidRDefault="00DC2394" w:rsidP="0025714E">
      <w:pPr>
        <w:autoSpaceDE w:val="0"/>
        <w:autoSpaceDN w:val="0"/>
        <w:adjustRightInd w:val="0"/>
        <w:spacing w:before="160" w:after="0" w:line="240" w:lineRule="auto"/>
        <w:jc w:val="left"/>
        <w:rPr>
          <w:rFonts w:eastAsia="Times New Roman"/>
          <w:sz w:val="28"/>
          <w:szCs w:val="28"/>
          <w:lang w:eastAsia="en-AU"/>
        </w:rPr>
      </w:pPr>
      <w:r w:rsidRPr="00250288">
        <w:rPr>
          <w:rFonts w:eastAsia="Times New Roman"/>
          <w:sz w:val="28"/>
          <w:szCs w:val="28"/>
          <w:lang w:eastAsia="en-AU"/>
        </w:rPr>
        <w:t>South Australia</w:t>
      </w:r>
    </w:p>
    <w:p w14:paraId="404440A7" w14:textId="77777777" w:rsidR="00DC2394" w:rsidRPr="00250288" w:rsidRDefault="00DC2394" w:rsidP="00DC2394">
      <w:pPr>
        <w:autoSpaceDE w:val="0"/>
        <w:autoSpaceDN w:val="0"/>
        <w:adjustRightInd w:val="0"/>
        <w:spacing w:before="120" w:after="200" w:line="240" w:lineRule="auto"/>
        <w:jc w:val="left"/>
        <w:rPr>
          <w:rFonts w:eastAsia="Times New Roman"/>
          <w:b/>
          <w:bCs/>
          <w:sz w:val="36"/>
          <w:szCs w:val="36"/>
          <w:lang w:eastAsia="en-AU"/>
        </w:rPr>
      </w:pPr>
      <w:r w:rsidRPr="00250288">
        <w:rPr>
          <w:rFonts w:eastAsia="Times New Roman"/>
          <w:b/>
          <w:bCs/>
          <w:sz w:val="36"/>
          <w:szCs w:val="36"/>
          <w:lang w:eastAsia="en-AU"/>
        </w:rPr>
        <w:t>District Court (Fees) (No 2) Notice 2026</w:t>
      </w:r>
    </w:p>
    <w:p w14:paraId="15710EFA" w14:textId="77777777" w:rsidR="00DC2394" w:rsidRPr="00250288" w:rsidRDefault="00DC2394" w:rsidP="00DC2394">
      <w:pPr>
        <w:autoSpaceDE w:val="0"/>
        <w:autoSpaceDN w:val="0"/>
        <w:adjustRightInd w:val="0"/>
        <w:spacing w:before="80" w:after="240" w:line="240" w:lineRule="auto"/>
        <w:jc w:val="left"/>
        <w:rPr>
          <w:rFonts w:eastAsia="Times New Roman"/>
          <w:sz w:val="24"/>
          <w:szCs w:val="24"/>
          <w:lang w:eastAsia="en-AU"/>
        </w:rPr>
      </w:pPr>
      <w:r w:rsidRPr="00250288">
        <w:rPr>
          <w:rFonts w:eastAsia="Times New Roman"/>
          <w:sz w:val="24"/>
          <w:szCs w:val="24"/>
          <w:lang w:eastAsia="en-AU"/>
        </w:rPr>
        <w:t xml:space="preserve">under the </w:t>
      </w:r>
      <w:r w:rsidRPr="00250288">
        <w:rPr>
          <w:rFonts w:eastAsia="Times New Roman"/>
          <w:i/>
          <w:iCs/>
          <w:sz w:val="24"/>
          <w:szCs w:val="24"/>
          <w:lang w:eastAsia="en-AU"/>
        </w:rPr>
        <w:t>District Court Act 1991</w:t>
      </w:r>
    </w:p>
    <w:p w14:paraId="2D584B2A" w14:textId="77777777" w:rsidR="00DC2394" w:rsidRPr="00250288" w:rsidRDefault="00DC2394" w:rsidP="00DC2394">
      <w:pPr>
        <w:autoSpaceDE w:val="0"/>
        <w:autoSpaceDN w:val="0"/>
        <w:adjustRightInd w:val="0"/>
        <w:spacing w:before="16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1—Short title</w:t>
      </w:r>
    </w:p>
    <w:p w14:paraId="2F484288" w14:textId="77777777" w:rsidR="00DC2394" w:rsidRPr="00250288" w:rsidRDefault="00DC2394" w:rsidP="00DC2394">
      <w:pPr>
        <w:autoSpaceDE w:val="0"/>
        <w:autoSpaceDN w:val="0"/>
        <w:adjustRightInd w:val="0"/>
        <w:spacing w:before="120" w:after="0" w:line="240" w:lineRule="auto"/>
        <w:ind w:left="794"/>
        <w:jc w:val="left"/>
        <w:rPr>
          <w:rFonts w:eastAsia="Times New Roman"/>
          <w:sz w:val="23"/>
          <w:szCs w:val="23"/>
          <w:lang w:eastAsia="en-AU"/>
        </w:rPr>
      </w:pPr>
      <w:r w:rsidRPr="00250288">
        <w:rPr>
          <w:rFonts w:eastAsia="Times New Roman"/>
          <w:sz w:val="23"/>
          <w:szCs w:val="23"/>
          <w:lang w:eastAsia="en-AU"/>
        </w:rPr>
        <w:t xml:space="preserve">This notice may be cited as the </w:t>
      </w:r>
      <w:hyperlink r:id="rId24" w:history="1">
        <w:r w:rsidRPr="00250288">
          <w:rPr>
            <w:rFonts w:eastAsia="Times New Roman"/>
            <w:i/>
            <w:iCs/>
            <w:sz w:val="23"/>
            <w:szCs w:val="23"/>
            <w:lang w:eastAsia="en-AU"/>
          </w:rPr>
          <w:t>District Court (Fees) Notice 202</w:t>
        </w:r>
      </w:hyperlink>
      <w:r w:rsidRPr="00250288">
        <w:rPr>
          <w:rFonts w:eastAsia="Times New Roman"/>
          <w:i/>
          <w:iCs/>
          <w:sz w:val="23"/>
          <w:szCs w:val="23"/>
          <w:lang w:eastAsia="en-AU"/>
        </w:rPr>
        <w:t>6</w:t>
      </w:r>
      <w:r w:rsidRPr="00250288">
        <w:rPr>
          <w:rFonts w:eastAsia="Times New Roman"/>
          <w:sz w:val="23"/>
          <w:szCs w:val="23"/>
          <w:lang w:eastAsia="en-AU"/>
        </w:rPr>
        <w:t>.</w:t>
      </w:r>
    </w:p>
    <w:p w14:paraId="022D1EB2" w14:textId="77777777" w:rsidR="00DC2394" w:rsidRPr="00250288" w:rsidRDefault="00DC2394" w:rsidP="00DC2394">
      <w:pPr>
        <w:autoSpaceDE w:val="0"/>
        <w:autoSpaceDN w:val="0"/>
        <w:adjustRightInd w:val="0"/>
        <w:spacing w:before="120" w:after="0" w:line="240" w:lineRule="auto"/>
        <w:ind w:left="1588" w:hanging="794"/>
        <w:jc w:val="left"/>
        <w:rPr>
          <w:rFonts w:eastAsia="Times New Roman"/>
          <w:b/>
          <w:bCs/>
          <w:sz w:val="20"/>
          <w:szCs w:val="20"/>
          <w:lang w:eastAsia="en-AU"/>
        </w:rPr>
      </w:pPr>
      <w:r w:rsidRPr="00250288">
        <w:rPr>
          <w:rFonts w:eastAsia="Times New Roman"/>
          <w:b/>
          <w:bCs/>
          <w:sz w:val="20"/>
          <w:szCs w:val="20"/>
          <w:lang w:eastAsia="en-AU"/>
        </w:rPr>
        <w:t>Note—</w:t>
      </w:r>
    </w:p>
    <w:p w14:paraId="17FF4A7D" w14:textId="77777777" w:rsidR="00DC2394" w:rsidRPr="00250288" w:rsidRDefault="00DC2394" w:rsidP="00DC2394">
      <w:pPr>
        <w:autoSpaceDE w:val="0"/>
        <w:autoSpaceDN w:val="0"/>
        <w:adjustRightInd w:val="0"/>
        <w:spacing w:before="120" w:after="0" w:line="240" w:lineRule="auto"/>
        <w:ind w:left="992"/>
        <w:jc w:val="left"/>
        <w:rPr>
          <w:rFonts w:eastAsia="Times New Roman"/>
          <w:sz w:val="20"/>
          <w:szCs w:val="20"/>
          <w:lang w:eastAsia="en-AU"/>
        </w:rPr>
      </w:pPr>
      <w:r w:rsidRPr="00250288">
        <w:rPr>
          <w:rFonts w:eastAsia="Times New Roman"/>
          <w:sz w:val="20"/>
          <w:szCs w:val="20"/>
          <w:lang w:eastAsia="en-AU"/>
        </w:rPr>
        <w:t xml:space="preserve">This is a fee notice made in accordance with the </w:t>
      </w:r>
      <w:hyperlink r:id="rId25" w:history="1">
        <w:r w:rsidRPr="00250288">
          <w:rPr>
            <w:rFonts w:eastAsia="Times New Roman"/>
            <w:i/>
            <w:iCs/>
            <w:sz w:val="20"/>
            <w:szCs w:val="20"/>
            <w:lang w:eastAsia="en-AU"/>
          </w:rPr>
          <w:t>Legislation (Fees) Act 2019</w:t>
        </w:r>
      </w:hyperlink>
      <w:r w:rsidRPr="00250288">
        <w:rPr>
          <w:rFonts w:eastAsia="Times New Roman"/>
          <w:i/>
          <w:iCs/>
          <w:sz w:val="20"/>
          <w:szCs w:val="20"/>
          <w:lang w:eastAsia="en-AU"/>
        </w:rPr>
        <w:t xml:space="preserve"> and revokes the District Court (Fees) Notice 2026 made on 4 May 2026 as published in the South Australian Government Gazette on 14 May 2026 p 1247</w:t>
      </w:r>
      <w:r w:rsidRPr="00250288">
        <w:rPr>
          <w:rFonts w:eastAsia="Times New Roman"/>
          <w:sz w:val="20"/>
          <w:szCs w:val="20"/>
          <w:lang w:eastAsia="en-AU"/>
        </w:rPr>
        <w:t>.</w:t>
      </w:r>
    </w:p>
    <w:p w14:paraId="37D95D41" w14:textId="77777777" w:rsidR="00DC2394" w:rsidRPr="00250288" w:rsidRDefault="00DC2394" w:rsidP="00DC2394">
      <w:pPr>
        <w:autoSpaceDE w:val="0"/>
        <w:autoSpaceDN w:val="0"/>
        <w:adjustRightInd w:val="0"/>
        <w:spacing w:before="16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2—Commencement</w:t>
      </w:r>
    </w:p>
    <w:p w14:paraId="28DB47CD" w14:textId="77777777" w:rsidR="00DC2394" w:rsidRPr="00250288" w:rsidRDefault="00DC2394" w:rsidP="00DC2394">
      <w:pPr>
        <w:autoSpaceDE w:val="0"/>
        <w:autoSpaceDN w:val="0"/>
        <w:adjustRightInd w:val="0"/>
        <w:spacing w:before="120" w:after="0" w:line="240" w:lineRule="auto"/>
        <w:ind w:left="794"/>
        <w:jc w:val="left"/>
        <w:rPr>
          <w:rFonts w:eastAsia="Times New Roman"/>
          <w:sz w:val="23"/>
          <w:szCs w:val="23"/>
          <w:lang w:eastAsia="en-AU"/>
        </w:rPr>
      </w:pPr>
      <w:r w:rsidRPr="00250288">
        <w:rPr>
          <w:rFonts w:eastAsia="Times New Roman"/>
          <w:sz w:val="23"/>
          <w:szCs w:val="23"/>
          <w:lang w:eastAsia="en-AU"/>
        </w:rPr>
        <w:t>This notice has effect on 1 September 2026.</w:t>
      </w:r>
    </w:p>
    <w:p w14:paraId="7F5E5E5B" w14:textId="77777777" w:rsidR="00DC2394" w:rsidRPr="00250288" w:rsidRDefault="00DC2394" w:rsidP="00DC2394">
      <w:pPr>
        <w:autoSpaceDE w:val="0"/>
        <w:autoSpaceDN w:val="0"/>
        <w:adjustRightInd w:val="0"/>
        <w:spacing w:before="16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3—Interpretation</w:t>
      </w:r>
    </w:p>
    <w:p w14:paraId="6256D5EC"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sz w:val="23"/>
          <w:szCs w:val="23"/>
          <w:lang w:eastAsia="en-AU"/>
        </w:rPr>
        <w:t>In this notice, unless the contrary intention appears—</w:t>
      </w:r>
    </w:p>
    <w:p w14:paraId="3859AB28"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Act</w:t>
      </w:r>
      <w:r w:rsidRPr="00250288">
        <w:rPr>
          <w:rFonts w:eastAsia="Times New Roman"/>
          <w:sz w:val="23"/>
          <w:szCs w:val="23"/>
          <w:lang w:eastAsia="en-AU"/>
        </w:rPr>
        <w:t xml:space="preserve"> means the </w:t>
      </w:r>
      <w:hyperlink r:id="rId26" w:history="1">
        <w:r w:rsidRPr="00250288">
          <w:rPr>
            <w:rFonts w:eastAsia="Times New Roman"/>
            <w:i/>
            <w:iCs/>
            <w:sz w:val="23"/>
            <w:szCs w:val="23"/>
            <w:lang w:eastAsia="en-AU"/>
          </w:rPr>
          <w:t>District Court Act 1991</w:t>
        </w:r>
      </w:hyperlink>
      <w:r w:rsidRPr="00250288">
        <w:rPr>
          <w:rFonts w:eastAsia="Times New Roman"/>
          <w:sz w:val="23"/>
          <w:szCs w:val="23"/>
          <w:lang w:eastAsia="en-AU"/>
        </w:rPr>
        <w:t>;</w:t>
      </w:r>
    </w:p>
    <w:p w14:paraId="6307F100"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ADD</w:t>
      </w:r>
      <w:r w:rsidRPr="00250288">
        <w:rPr>
          <w:rFonts w:eastAsia="Times New Roman"/>
          <w:sz w:val="23"/>
          <w:szCs w:val="23"/>
          <w:lang w:eastAsia="en-AU"/>
        </w:rPr>
        <w:t xml:space="preserve"> means the Administrative and Disciplinary Division of the Court;</w:t>
      </w:r>
    </w:p>
    <w:p w14:paraId="42B5742D"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corporation</w:t>
      </w:r>
      <w:r w:rsidRPr="00250288">
        <w:rPr>
          <w:rFonts w:eastAsia="Times New Roman"/>
          <w:sz w:val="23"/>
          <w:szCs w:val="23"/>
          <w:lang w:eastAsia="en-AU"/>
        </w:rPr>
        <w:t xml:space="preserve"> has the same meaning as in the </w:t>
      </w:r>
      <w:r w:rsidRPr="00250288">
        <w:rPr>
          <w:rFonts w:eastAsia="Times New Roman"/>
          <w:i/>
          <w:iCs/>
          <w:sz w:val="23"/>
          <w:szCs w:val="23"/>
          <w:lang w:eastAsia="en-AU"/>
        </w:rPr>
        <w:t>Corporations Act 2001</w:t>
      </w:r>
      <w:r w:rsidRPr="00250288">
        <w:rPr>
          <w:rFonts w:eastAsia="Times New Roman"/>
          <w:sz w:val="23"/>
          <w:szCs w:val="23"/>
          <w:lang w:eastAsia="en-AU"/>
        </w:rPr>
        <w:t xml:space="preserve"> of the Commonwealth;</w:t>
      </w:r>
    </w:p>
    <w:p w14:paraId="4636C0C2"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National Credit Code</w:t>
      </w:r>
      <w:r w:rsidRPr="00250288">
        <w:rPr>
          <w:rFonts w:eastAsia="Times New Roman"/>
          <w:sz w:val="23"/>
          <w:szCs w:val="23"/>
          <w:lang w:eastAsia="en-AU"/>
        </w:rPr>
        <w:t xml:space="preserve"> means the </w:t>
      </w:r>
      <w:r w:rsidRPr="00250288">
        <w:rPr>
          <w:rFonts w:eastAsia="Times New Roman"/>
          <w:i/>
          <w:iCs/>
          <w:sz w:val="23"/>
          <w:szCs w:val="23"/>
          <w:lang w:eastAsia="en-AU"/>
        </w:rPr>
        <w:t>National Credit Code</w:t>
      </w:r>
      <w:r w:rsidRPr="00250288">
        <w:rPr>
          <w:rFonts w:eastAsia="Times New Roman"/>
          <w:sz w:val="23"/>
          <w:szCs w:val="23"/>
          <w:lang w:eastAsia="en-AU"/>
        </w:rPr>
        <w:t xml:space="preserve"> in Schedule 1 of the </w:t>
      </w:r>
      <w:r w:rsidRPr="00250288">
        <w:rPr>
          <w:rFonts w:eastAsia="Times New Roman"/>
          <w:i/>
          <w:iCs/>
          <w:sz w:val="23"/>
          <w:szCs w:val="23"/>
          <w:lang w:eastAsia="en-AU"/>
        </w:rPr>
        <w:t>National Consumer Credit Protection Act 2009</w:t>
      </w:r>
      <w:r w:rsidRPr="00250288">
        <w:rPr>
          <w:rFonts w:eastAsia="Times New Roman"/>
          <w:sz w:val="23"/>
          <w:szCs w:val="23"/>
          <w:lang w:eastAsia="en-AU"/>
        </w:rPr>
        <w:t xml:space="preserve"> of the Commonwealth;</w:t>
      </w:r>
    </w:p>
    <w:p w14:paraId="3D8DA739"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lastRenderedPageBreak/>
        <w:t>not</w:t>
      </w:r>
      <w:r w:rsidRPr="00250288">
        <w:rPr>
          <w:rFonts w:eastAsia="Times New Roman"/>
          <w:b/>
          <w:bCs/>
          <w:i/>
          <w:iCs/>
          <w:sz w:val="23"/>
          <w:szCs w:val="23"/>
          <w:lang w:eastAsia="en-AU"/>
        </w:rPr>
        <w:noBreakHyphen/>
        <w:t>for</w:t>
      </w:r>
      <w:r w:rsidRPr="00250288">
        <w:rPr>
          <w:rFonts w:eastAsia="Times New Roman"/>
          <w:b/>
          <w:bCs/>
          <w:i/>
          <w:iCs/>
          <w:sz w:val="23"/>
          <w:szCs w:val="23"/>
          <w:lang w:eastAsia="en-AU"/>
        </w:rPr>
        <w:noBreakHyphen/>
        <w:t>profit organisation</w:t>
      </w:r>
      <w:r w:rsidRPr="00250288">
        <w:rPr>
          <w:rFonts w:eastAsia="Times New Roman"/>
          <w:sz w:val="23"/>
          <w:szCs w:val="23"/>
          <w:lang w:eastAsia="en-AU"/>
        </w:rPr>
        <w:t xml:space="preserve"> means a corporation that is not for the purpose of trading or securing a pecuniary profit for its members from its transactions;</w:t>
      </w:r>
    </w:p>
    <w:p w14:paraId="7E54F9E3"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prescribed corporation</w:t>
      </w:r>
      <w:r w:rsidRPr="00250288">
        <w:rPr>
          <w:rFonts w:eastAsia="Times New Roman"/>
          <w:sz w:val="23"/>
          <w:szCs w:val="23"/>
          <w:lang w:eastAsia="en-AU"/>
        </w:rPr>
        <w:t xml:space="preserve"> means a corporation other than—</w:t>
      </w:r>
    </w:p>
    <w:p w14:paraId="1D0384E9"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a small business; or</w:t>
      </w:r>
    </w:p>
    <w:p w14:paraId="2B0E9378"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a not</w:t>
      </w:r>
      <w:r w:rsidRPr="00250288">
        <w:rPr>
          <w:rFonts w:eastAsia="Times New Roman"/>
          <w:sz w:val="23"/>
          <w:szCs w:val="23"/>
          <w:lang w:eastAsia="en-AU"/>
        </w:rPr>
        <w:noBreakHyphen/>
        <w:t>for</w:t>
      </w:r>
      <w:r w:rsidRPr="00250288">
        <w:rPr>
          <w:rFonts w:eastAsia="Times New Roman"/>
          <w:sz w:val="23"/>
          <w:szCs w:val="23"/>
          <w:lang w:eastAsia="en-AU"/>
        </w:rPr>
        <w:noBreakHyphen/>
        <w:t>profit organisation;</w:t>
      </w:r>
    </w:p>
    <w:p w14:paraId="693C3E9A"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small business</w:t>
      </w:r>
      <w:r w:rsidRPr="00250288">
        <w:rPr>
          <w:rFonts w:eastAsia="Times New Roman"/>
          <w:sz w:val="23"/>
          <w:szCs w:val="23"/>
          <w:lang w:eastAsia="en-AU"/>
        </w:rPr>
        <w:t xml:space="preserve"> means a corporation that—</w:t>
      </w:r>
    </w:p>
    <w:p w14:paraId="473A9C3F"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has less than 20 full</w:t>
      </w:r>
      <w:r w:rsidRPr="00250288">
        <w:rPr>
          <w:rFonts w:eastAsia="Times New Roman"/>
          <w:sz w:val="23"/>
          <w:szCs w:val="23"/>
          <w:lang w:eastAsia="en-AU"/>
        </w:rPr>
        <w:noBreakHyphen/>
        <w:t>time equivalent employees; and</w:t>
      </w:r>
    </w:p>
    <w:p w14:paraId="2E88F1DB"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is not a subsidiary of a corporation that has 20 or more full</w:t>
      </w:r>
      <w:r w:rsidRPr="00250288">
        <w:rPr>
          <w:rFonts w:eastAsia="Times New Roman"/>
          <w:sz w:val="23"/>
          <w:szCs w:val="23"/>
          <w:lang w:eastAsia="en-AU"/>
        </w:rPr>
        <w:noBreakHyphen/>
        <w:t>time employees;</w:t>
      </w:r>
    </w:p>
    <w:p w14:paraId="56B337A6"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b/>
          <w:bCs/>
          <w:i/>
          <w:iCs/>
          <w:sz w:val="23"/>
          <w:szCs w:val="23"/>
          <w:lang w:eastAsia="en-AU"/>
        </w:rPr>
        <w:t>subsidiary</w:t>
      </w:r>
      <w:r w:rsidRPr="00250288">
        <w:rPr>
          <w:rFonts w:eastAsia="Times New Roman"/>
          <w:sz w:val="23"/>
          <w:szCs w:val="23"/>
          <w:lang w:eastAsia="en-AU"/>
        </w:rPr>
        <w:t xml:space="preserve"> has the same meaning as in the </w:t>
      </w:r>
      <w:r w:rsidRPr="00250288">
        <w:rPr>
          <w:rFonts w:eastAsia="Times New Roman"/>
          <w:i/>
          <w:iCs/>
          <w:sz w:val="23"/>
          <w:szCs w:val="23"/>
          <w:lang w:eastAsia="en-AU"/>
        </w:rPr>
        <w:t>Corporations Act 2001</w:t>
      </w:r>
      <w:r w:rsidRPr="00250288">
        <w:rPr>
          <w:rFonts w:eastAsia="Times New Roman"/>
          <w:sz w:val="23"/>
          <w:szCs w:val="23"/>
          <w:lang w:eastAsia="en-AU"/>
        </w:rPr>
        <w:t xml:space="preserve"> of the Commonwealth.</w:t>
      </w:r>
    </w:p>
    <w:p w14:paraId="346AB405" w14:textId="77777777" w:rsidR="00DC2394" w:rsidRPr="00250288" w:rsidRDefault="00DC2394" w:rsidP="00DC2394">
      <w:pPr>
        <w:autoSpaceDE w:val="0"/>
        <w:autoSpaceDN w:val="0"/>
        <w:adjustRightInd w:val="0"/>
        <w:spacing w:before="16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4—Fees</w:t>
      </w:r>
    </w:p>
    <w:p w14:paraId="7C89000D" w14:textId="77777777" w:rsidR="00DC2394" w:rsidRPr="00250288" w:rsidRDefault="00DC2394" w:rsidP="0025714E">
      <w:pPr>
        <w:autoSpaceDE w:val="0"/>
        <w:autoSpaceDN w:val="0"/>
        <w:adjustRightInd w:val="0"/>
        <w:spacing w:before="90" w:after="0" w:line="240" w:lineRule="auto"/>
        <w:ind w:left="794"/>
        <w:jc w:val="left"/>
        <w:rPr>
          <w:rFonts w:eastAsia="Times New Roman"/>
          <w:sz w:val="23"/>
          <w:szCs w:val="23"/>
          <w:lang w:eastAsia="en-AU"/>
        </w:rPr>
      </w:pPr>
      <w:r w:rsidRPr="00250288">
        <w:rPr>
          <w:rFonts w:eastAsia="Times New Roman"/>
          <w:sz w:val="23"/>
          <w:szCs w:val="23"/>
          <w:lang w:eastAsia="en-AU"/>
        </w:rPr>
        <w:t xml:space="preserve">The fees set out in </w:t>
      </w:r>
      <w:hyperlink w:anchor="id4e1e52b8_4b77_4612_b9d2_3b03d11e06" w:history="1">
        <w:r w:rsidRPr="00250288">
          <w:rPr>
            <w:rFonts w:eastAsia="Times New Roman"/>
            <w:sz w:val="23"/>
            <w:szCs w:val="23"/>
            <w:lang w:eastAsia="en-AU"/>
          </w:rPr>
          <w:t>Schedule 1</w:t>
        </w:r>
      </w:hyperlink>
      <w:r w:rsidRPr="00250288">
        <w:rPr>
          <w:rFonts w:eastAsia="Times New Roman"/>
          <w:sz w:val="23"/>
          <w:szCs w:val="23"/>
          <w:lang w:eastAsia="en-AU"/>
        </w:rPr>
        <w:t xml:space="preserve"> are prescribed for the purposes of the Act and are payable to the Court in relation to—</w:t>
      </w:r>
    </w:p>
    <w:p w14:paraId="2ED3E391"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 xml:space="preserve">in the case of </w:t>
      </w:r>
      <w:hyperlink w:anchor="idd49567fd_1452_4362_a437_5df23564ae" w:history="1">
        <w:r w:rsidRPr="00250288">
          <w:rPr>
            <w:rFonts w:eastAsia="Times New Roman"/>
            <w:sz w:val="23"/>
            <w:szCs w:val="23"/>
            <w:lang w:eastAsia="en-AU"/>
          </w:rPr>
          <w:t>Part 1</w:t>
        </w:r>
      </w:hyperlink>
      <w:r w:rsidRPr="00250288">
        <w:rPr>
          <w:rFonts w:eastAsia="Times New Roman"/>
          <w:sz w:val="23"/>
          <w:szCs w:val="23"/>
          <w:lang w:eastAsia="en-AU"/>
        </w:rPr>
        <w:t xml:space="preserve"> of that Schedule—proceedings in the Civil Division; and</w:t>
      </w:r>
    </w:p>
    <w:p w14:paraId="11CDFA6F"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 xml:space="preserve">in the case of </w:t>
      </w:r>
      <w:hyperlink w:anchor="id50659aa0_afe9_4913_b8e1_05bfd71a04" w:history="1">
        <w:r w:rsidRPr="00250288">
          <w:rPr>
            <w:rFonts w:eastAsia="Times New Roman"/>
            <w:sz w:val="23"/>
            <w:szCs w:val="23"/>
            <w:lang w:eastAsia="en-AU"/>
          </w:rPr>
          <w:t>Part 2</w:t>
        </w:r>
      </w:hyperlink>
      <w:r w:rsidRPr="00250288">
        <w:rPr>
          <w:rFonts w:eastAsia="Times New Roman"/>
          <w:sz w:val="23"/>
          <w:szCs w:val="23"/>
          <w:lang w:eastAsia="en-AU"/>
        </w:rPr>
        <w:t xml:space="preserve"> of that Schedule—proceedings in the Criminal Injuries Division; and</w:t>
      </w:r>
    </w:p>
    <w:p w14:paraId="260D361D"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(c)</w:t>
      </w:r>
      <w:r w:rsidRPr="00250288">
        <w:rPr>
          <w:rFonts w:eastAsia="Times New Roman"/>
          <w:sz w:val="23"/>
          <w:szCs w:val="23"/>
          <w:lang w:eastAsia="en-AU"/>
        </w:rPr>
        <w:tab/>
        <w:t xml:space="preserve">in the case of </w:t>
      </w:r>
      <w:hyperlink w:anchor="ida025bafc_4f25_4803_86dc_88918fd32e" w:history="1">
        <w:r w:rsidRPr="00250288">
          <w:rPr>
            <w:rFonts w:eastAsia="Times New Roman"/>
            <w:sz w:val="23"/>
            <w:szCs w:val="23"/>
            <w:lang w:eastAsia="en-AU"/>
          </w:rPr>
          <w:t>Part 3</w:t>
        </w:r>
      </w:hyperlink>
      <w:r w:rsidRPr="00250288">
        <w:rPr>
          <w:rFonts w:eastAsia="Times New Roman"/>
          <w:sz w:val="23"/>
          <w:szCs w:val="23"/>
          <w:lang w:eastAsia="en-AU"/>
        </w:rPr>
        <w:t xml:space="preserve"> of that Schedule—proceedings in the Criminal Division; and</w:t>
      </w:r>
    </w:p>
    <w:p w14:paraId="63E1BC71" w14:textId="77777777" w:rsidR="00DC2394" w:rsidRPr="00250288" w:rsidRDefault="00DC2394" w:rsidP="0025714E">
      <w:pPr>
        <w:tabs>
          <w:tab w:val="center" w:pos="1191"/>
          <w:tab w:val="left" w:pos="1588"/>
        </w:tabs>
        <w:autoSpaceDE w:val="0"/>
        <w:autoSpaceDN w:val="0"/>
        <w:adjustRightInd w:val="0"/>
        <w:spacing w:before="90" w:after="0" w:line="240" w:lineRule="auto"/>
        <w:ind w:left="1588" w:hanging="794"/>
        <w:jc w:val="left"/>
        <w:rPr>
          <w:rFonts w:eastAsia="Times New Roman"/>
          <w:sz w:val="23"/>
          <w:szCs w:val="23"/>
          <w:lang w:eastAsia="en-AU"/>
        </w:rPr>
      </w:pPr>
      <w:r w:rsidRPr="00250288">
        <w:rPr>
          <w:rFonts w:eastAsia="Times New Roman"/>
          <w:sz w:val="23"/>
          <w:szCs w:val="23"/>
          <w:lang w:eastAsia="en-AU"/>
        </w:rPr>
        <w:tab/>
        <w:t>(d)</w:t>
      </w:r>
      <w:r w:rsidRPr="00250288">
        <w:rPr>
          <w:rFonts w:eastAsia="Times New Roman"/>
          <w:sz w:val="23"/>
          <w:szCs w:val="23"/>
          <w:lang w:eastAsia="en-AU"/>
        </w:rPr>
        <w:tab/>
        <w:t xml:space="preserve">in the case of </w:t>
      </w:r>
      <w:hyperlink w:anchor="id10406bfe_bbde_4a48_b664_65270bef05" w:history="1">
        <w:r w:rsidRPr="00250288">
          <w:rPr>
            <w:rFonts w:eastAsia="Times New Roman"/>
            <w:sz w:val="23"/>
            <w:szCs w:val="23"/>
            <w:lang w:eastAsia="en-AU"/>
          </w:rPr>
          <w:t>Part 4</w:t>
        </w:r>
      </w:hyperlink>
      <w:r w:rsidRPr="00250288">
        <w:rPr>
          <w:rFonts w:eastAsia="Times New Roman"/>
          <w:sz w:val="23"/>
          <w:szCs w:val="23"/>
          <w:lang w:eastAsia="en-AU"/>
        </w:rPr>
        <w:t xml:space="preserve"> of that Schedule—proceedings under the </w:t>
      </w:r>
      <w:hyperlink r:id="rId27" w:history="1">
        <w:r w:rsidRPr="00250288">
          <w:rPr>
            <w:rFonts w:eastAsia="Times New Roman"/>
            <w:i/>
            <w:iCs/>
            <w:sz w:val="23"/>
            <w:szCs w:val="23"/>
            <w:lang w:eastAsia="en-AU"/>
          </w:rPr>
          <w:t>Fair Work Act 2009</w:t>
        </w:r>
      </w:hyperlink>
      <w:r w:rsidRPr="00250288">
        <w:rPr>
          <w:rFonts w:eastAsia="Times New Roman"/>
          <w:sz w:val="23"/>
          <w:szCs w:val="23"/>
          <w:lang w:eastAsia="en-AU"/>
        </w:rPr>
        <w:t xml:space="preserve"> of the Commonwealth.</w:t>
      </w:r>
    </w:p>
    <w:p w14:paraId="660726F2" w14:textId="77777777" w:rsidR="00DC2394" w:rsidRPr="00250288" w:rsidRDefault="00DC2394" w:rsidP="00DC2394">
      <w:pPr>
        <w:autoSpaceDE w:val="0"/>
        <w:autoSpaceDN w:val="0"/>
        <w:adjustRightInd w:val="0"/>
        <w:spacing w:before="240" w:after="120" w:line="240" w:lineRule="auto"/>
        <w:ind w:left="567" w:hanging="567"/>
        <w:jc w:val="left"/>
        <w:rPr>
          <w:rFonts w:eastAsia="Times New Roman"/>
          <w:b/>
          <w:bCs/>
          <w:sz w:val="32"/>
          <w:szCs w:val="32"/>
          <w:lang w:eastAsia="en-AU"/>
        </w:rPr>
      </w:pPr>
      <w:bookmarkStart w:id="34" w:name="id4e1e52b8_4b77_4612_b9d2_3b03d11e06"/>
      <w:r w:rsidRPr="00250288">
        <w:rPr>
          <w:rFonts w:eastAsia="Times New Roman"/>
          <w:b/>
          <w:bCs/>
          <w:sz w:val="32"/>
          <w:szCs w:val="32"/>
          <w:lang w:eastAsia="en-AU"/>
        </w:rPr>
        <w:t>Schedule 1—Fees</w:t>
      </w:r>
      <w:bookmarkEnd w:id="34"/>
    </w:p>
    <w:p w14:paraId="3B6E0155" w14:textId="77777777" w:rsidR="00DC2394" w:rsidRPr="00250288" w:rsidRDefault="00DC2394" w:rsidP="00DC2394">
      <w:pPr>
        <w:autoSpaceDE w:val="0"/>
        <w:autoSpaceDN w:val="0"/>
        <w:adjustRightInd w:val="0"/>
        <w:spacing w:before="8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Part 1—Fees in Civil Division</w:t>
      </w:r>
    </w:p>
    <w:tbl>
      <w:tblPr>
        <w:tblW w:w="5000" w:type="pct"/>
        <w:tblCellMar>
          <w:left w:w="60" w:type="dxa"/>
          <w:right w:w="60" w:type="dxa"/>
        </w:tblCellMar>
        <w:tblLook w:val="0000" w:firstRow="0" w:lastRow="0" w:firstColumn="0" w:lastColumn="0" w:noHBand="0" w:noVBand="0"/>
      </w:tblPr>
      <w:tblGrid>
        <w:gridCol w:w="320"/>
        <w:gridCol w:w="6952"/>
        <w:gridCol w:w="2082"/>
      </w:tblGrid>
      <w:tr w:rsidR="00DC2394" w:rsidRPr="00250288" w14:paraId="447EB889" w14:textId="77777777" w:rsidTr="00EE3791">
        <w:trPr>
          <w:cantSplit/>
        </w:trPr>
        <w:tc>
          <w:tcPr>
            <w:tcW w:w="320" w:type="dxa"/>
            <w:tcBorders>
              <w:top w:val="nil"/>
              <w:left w:val="nil"/>
              <w:bottom w:val="nil"/>
              <w:right w:val="nil"/>
            </w:tcBorders>
          </w:tcPr>
          <w:p w14:paraId="0635F78B"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w:t>
            </w:r>
          </w:p>
        </w:tc>
        <w:tc>
          <w:tcPr>
            <w:tcW w:w="6957" w:type="dxa"/>
            <w:tcBorders>
              <w:top w:val="nil"/>
              <w:left w:val="nil"/>
              <w:bottom w:val="nil"/>
              <w:right w:val="nil"/>
            </w:tcBorders>
          </w:tcPr>
          <w:p w14:paraId="5F6644EB"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 final notice of claim—</w:t>
            </w:r>
          </w:p>
        </w:tc>
        <w:tc>
          <w:tcPr>
            <w:tcW w:w="2083" w:type="dxa"/>
            <w:tcBorders>
              <w:top w:val="nil"/>
              <w:left w:val="nil"/>
              <w:bottom w:val="nil"/>
              <w:right w:val="nil"/>
            </w:tcBorders>
          </w:tcPr>
          <w:p w14:paraId="716ED8C4"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4DFEB6C8" w14:textId="77777777" w:rsidTr="00EE3791">
        <w:trPr>
          <w:cantSplit/>
        </w:trPr>
        <w:tc>
          <w:tcPr>
            <w:tcW w:w="320" w:type="dxa"/>
            <w:tcBorders>
              <w:top w:val="nil"/>
              <w:left w:val="nil"/>
              <w:bottom w:val="nil"/>
              <w:right w:val="nil"/>
            </w:tcBorders>
          </w:tcPr>
          <w:p w14:paraId="4C7A37CF"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07BBEA74"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notice of claim filed using the Electronic System</w:t>
            </w:r>
          </w:p>
        </w:tc>
        <w:tc>
          <w:tcPr>
            <w:tcW w:w="2083" w:type="dxa"/>
            <w:tcBorders>
              <w:top w:val="nil"/>
              <w:left w:val="nil"/>
              <w:bottom w:val="nil"/>
              <w:right w:val="nil"/>
            </w:tcBorders>
          </w:tcPr>
          <w:p w14:paraId="4F1E06FB"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$27.75</w:t>
            </w:r>
          </w:p>
        </w:tc>
      </w:tr>
      <w:tr w:rsidR="00DC2394" w:rsidRPr="00250288" w14:paraId="1845D50D" w14:textId="77777777" w:rsidTr="00EE3791">
        <w:trPr>
          <w:cantSplit/>
        </w:trPr>
        <w:tc>
          <w:tcPr>
            <w:tcW w:w="320" w:type="dxa"/>
            <w:tcBorders>
              <w:top w:val="nil"/>
              <w:left w:val="nil"/>
              <w:bottom w:val="nil"/>
              <w:right w:val="nil"/>
            </w:tcBorders>
          </w:tcPr>
          <w:p w14:paraId="3FB6EA34"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674394AB"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2083" w:type="dxa"/>
            <w:tcBorders>
              <w:top w:val="nil"/>
              <w:left w:val="nil"/>
              <w:bottom w:val="nil"/>
              <w:right w:val="nil"/>
            </w:tcBorders>
          </w:tcPr>
          <w:p w14:paraId="26AB64C6"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$66.50</w:t>
            </w:r>
          </w:p>
        </w:tc>
      </w:tr>
      <w:tr w:rsidR="00DC2394" w:rsidRPr="00250288" w14:paraId="7D845B48" w14:textId="77777777" w:rsidTr="00EE3791">
        <w:trPr>
          <w:cantSplit/>
        </w:trPr>
        <w:tc>
          <w:tcPr>
            <w:tcW w:w="320" w:type="dxa"/>
            <w:tcBorders>
              <w:top w:val="nil"/>
              <w:left w:val="nil"/>
              <w:bottom w:val="nil"/>
              <w:right w:val="nil"/>
            </w:tcBorders>
          </w:tcPr>
          <w:p w14:paraId="4A0B1463"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2</w:t>
            </w:r>
          </w:p>
        </w:tc>
        <w:tc>
          <w:tcPr>
            <w:tcW w:w="6957" w:type="dxa"/>
            <w:tcBorders>
              <w:top w:val="nil"/>
              <w:left w:val="nil"/>
              <w:bottom w:val="nil"/>
              <w:right w:val="nil"/>
            </w:tcBorders>
          </w:tcPr>
          <w:p w14:paraId="2619EA71"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an application for discovery of documents before the commencement of a proceeding—</w:t>
            </w:r>
          </w:p>
        </w:tc>
        <w:tc>
          <w:tcPr>
            <w:tcW w:w="2083" w:type="dxa"/>
            <w:tcBorders>
              <w:top w:val="nil"/>
              <w:left w:val="nil"/>
              <w:bottom w:val="nil"/>
              <w:right w:val="nil"/>
            </w:tcBorders>
          </w:tcPr>
          <w:p w14:paraId="4B43A7AC"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219DCDF3" w14:textId="77777777" w:rsidTr="00EE3791">
        <w:trPr>
          <w:cantSplit/>
        </w:trPr>
        <w:tc>
          <w:tcPr>
            <w:tcW w:w="320" w:type="dxa"/>
            <w:tcBorders>
              <w:top w:val="nil"/>
              <w:left w:val="nil"/>
              <w:bottom w:val="nil"/>
              <w:right w:val="nil"/>
            </w:tcBorders>
          </w:tcPr>
          <w:p w14:paraId="59AEC547"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20D312D5"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5C862748"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$291.00</w:t>
            </w:r>
          </w:p>
        </w:tc>
      </w:tr>
      <w:tr w:rsidR="00DC2394" w:rsidRPr="00250288" w14:paraId="7B071EB6" w14:textId="77777777" w:rsidTr="00EE3791">
        <w:trPr>
          <w:cantSplit/>
        </w:trPr>
        <w:tc>
          <w:tcPr>
            <w:tcW w:w="320" w:type="dxa"/>
            <w:tcBorders>
              <w:top w:val="nil"/>
              <w:left w:val="nil"/>
              <w:bottom w:val="nil"/>
              <w:right w:val="nil"/>
            </w:tcBorders>
          </w:tcPr>
          <w:p w14:paraId="3DF2A01F"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1FF58B9F"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29FA1BBE"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$209.00</w:t>
            </w:r>
          </w:p>
        </w:tc>
      </w:tr>
      <w:tr w:rsidR="00DC2394" w:rsidRPr="00250288" w14:paraId="3B8389A0" w14:textId="77777777" w:rsidTr="00EE3791">
        <w:trPr>
          <w:cantSplit/>
        </w:trPr>
        <w:tc>
          <w:tcPr>
            <w:tcW w:w="320" w:type="dxa"/>
            <w:tcBorders>
              <w:top w:val="nil"/>
              <w:left w:val="nil"/>
              <w:bottom w:val="nil"/>
              <w:right w:val="nil"/>
            </w:tcBorders>
          </w:tcPr>
          <w:p w14:paraId="5B323263"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3</w:t>
            </w:r>
          </w:p>
        </w:tc>
        <w:tc>
          <w:tcPr>
            <w:tcW w:w="6957" w:type="dxa"/>
            <w:tcBorders>
              <w:top w:val="nil"/>
              <w:left w:val="nil"/>
              <w:bottom w:val="nil"/>
              <w:right w:val="nil"/>
            </w:tcBorders>
          </w:tcPr>
          <w:p w14:paraId="2FC3ECFD"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 document to commence a proceeding in the District Court—</w:t>
            </w:r>
          </w:p>
        </w:tc>
        <w:tc>
          <w:tcPr>
            <w:tcW w:w="2083" w:type="dxa"/>
            <w:tcBorders>
              <w:top w:val="nil"/>
              <w:left w:val="nil"/>
              <w:bottom w:val="nil"/>
              <w:right w:val="nil"/>
            </w:tcBorders>
          </w:tcPr>
          <w:p w14:paraId="0A676467"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5BB0D50D" w14:textId="77777777" w:rsidTr="00EE3791">
        <w:trPr>
          <w:cantSplit/>
        </w:trPr>
        <w:tc>
          <w:tcPr>
            <w:tcW w:w="320" w:type="dxa"/>
            <w:tcBorders>
              <w:top w:val="nil"/>
              <w:left w:val="nil"/>
              <w:bottom w:val="nil"/>
              <w:right w:val="nil"/>
            </w:tcBorders>
          </w:tcPr>
          <w:p w14:paraId="4043A088"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7D726056"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where a fee has previously been paid for filing an application for discovery of documents relating to the subject</w:t>
            </w:r>
            <w:r w:rsidRPr="00250288">
              <w:rPr>
                <w:rFonts w:eastAsia="Times New Roman"/>
                <w:sz w:val="20"/>
                <w:szCs w:val="20"/>
                <w:lang w:eastAsia="en-AU"/>
              </w:rPr>
              <w:noBreakHyphen/>
              <w:t>matter of the proceeding—</w:t>
            </w:r>
          </w:p>
        </w:tc>
        <w:tc>
          <w:tcPr>
            <w:tcW w:w="2083" w:type="dxa"/>
            <w:tcBorders>
              <w:top w:val="nil"/>
              <w:left w:val="nil"/>
              <w:bottom w:val="nil"/>
              <w:right w:val="nil"/>
            </w:tcBorders>
          </w:tcPr>
          <w:p w14:paraId="27E6C8C4"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30A0DAA4" w14:textId="77777777" w:rsidTr="00EE3791">
        <w:trPr>
          <w:cantSplit/>
        </w:trPr>
        <w:tc>
          <w:tcPr>
            <w:tcW w:w="320" w:type="dxa"/>
            <w:tcBorders>
              <w:top w:val="nil"/>
              <w:left w:val="nil"/>
              <w:bottom w:val="nil"/>
              <w:right w:val="nil"/>
            </w:tcBorders>
          </w:tcPr>
          <w:p w14:paraId="29EA495D"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1C0D2F02" w14:textId="77777777" w:rsidR="00DC2394" w:rsidRPr="00250288" w:rsidRDefault="00DC2394" w:rsidP="0025714E">
            <w:pPr>
              <w:tabs>
                <w:tab w:val="center" w:pos="1191"/>
                <w:tab w:val="left" w:pos="1588"/>
              </w:tabs>
              <w:autoSpaceDE w:val="0"/>
              <w:autoSpaceDN w:val="0"/>
              <w:adjustRightInd w:val="0"/>
              <w:spacing w:before="100" w:after="0" w:line="240" w:lineRule="auto"/>
              <w:ind w:left="1588" w:hanging="794"/>
              <w:jc w:val="left"/>
              <w:rPr>
                <w:rFonts w:eastAsia="Times New Roman"/>
                <w:sz w:val="20"/>
                <w:szCs w:val="20"/>
                <w:lang w:eastAsia="en-AU"/>
              </w:rPr>
            </w:pPr>
            <w:r w:rsidRPr="00250288">
              <w:rPr>
                <w:rFonts w:eastAsia="Times New Roman"/>
                <w:sz w:val="20"/>
                <w:szCs w:val="20"/>
                <w:lang w:eastAsia="en-AU"/>
              </w:rPr>
              <w:tab/>
              <w:t>(</w:t>
            </w:r>
            <w:proofErr w:type="spellStart"/>
            <w:r w:rsidRPr="00250288">
              <w:rPr>
                <w:rFonts w:eastAsia="Times New Roman"/>
                <w:sz w:val="20"/>
                <w:szCs w:val="20"/>
                <w:lang w:eastAsia="en-AU"/>
              </w:rPr>
              <w:t>i</w:t>
            </w:r>
            <w:proofErr w:type="spellEnd"/>
            <w:r w:rsidRPr="00250288">
              <w:rPr>
                <w:rFonts w:eastAsia="Times New Roman"/>
                <w:sz w:val="20"/>
                <w:szCs w:val="20"/>
                <w:lang w:eastAsia="en-AU"/>
              </w:rPr>
              <w:t>)</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40D1185F"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$1,989.00</w:t>
            </w:r>
          </w:p>
        </w:tc>
      </w:tr>
      <w:tr w:rsidR="00DC2394" w:rsidRPr="00250288" w14:paraId="2DECF4B1" w14:textId="77777777" w:rsidTr="00EE3791">
        <w:trPr>
          <w:cantSplit/>
        </w:trPr>
        <w:tc>
          <w:tcPr>
            <w:tcW w:w="320" w:type="dxa"/>
            <w:tcBorders>
              <w:top w:val="nil"/>
              <w:left w:val="nil"/>
              <w:bottom w:val="nil"/>
              <w:right w:val="nil"/>
            </w:tcBorders>
          </w:tcPr>
          <w:p w14:paraId="25F08F29"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18B0D99C" w14:textId="77777777" w:rsidR="00DC2394" w:rsidRPr="00250288" w:rsidRDefault="00DC2394" w:rsidP="0025714E">
            <w:pPr>
              <w:tabs>
                <w:tab w:val="center" w:pos="1191"/>
                <w:tab w:val="left" w:pos="1588"/>
              </w:tabs>
              <w:autoSpaceDE w:val="0"/>
              <w:autoSpaceDN w:val="0"/>
              <w:adjustRightInd w:val="0"/>
              <w:spacing w:before="100" w:after="0" w:line="240" w:lineRule="auto"/>
              <w:ind w:left="1588" w:hanging="794"/>
              <w:jc w:val="left"/>
              <w:rPr>
                <w:rFonts w:eastAsia="Times New Roman"/>
                <w:sz w:val="20"/>
                <w:szCs w:val="20"/>
                <w:lang w:eastAsia="en-AU"/>
              </w:rPr>
            </w:pPr>
            <w:r w:rsidRPr="00250288">
              <w:rPr>
                <w:rFonts w:eastAsia="Times New Roman"/>
                <w:sz w:val="20"/>
                <w:szCs w:val="20"/>
                <w:lang w:eastAsia="en-AU"/>
              </w:rPr>
              <w:tab/>
              <w:t>(ii)</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5398F49C"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$1,410.00</w:t>
            </w:r>
          </w:p>
        </w:tc>
      </w:tr>
      <w:tr w:rsidR="00DC2394" w:rsidRPr="00250288" w14:paraId="701891BD" w14:textId="77777777" w:rsidTr="00EE3791">
        <w:trPr>
          <w:cantSplit/>
        </w:trPr>
        <w:tc>
          <w:tcPr>
            <w:tcW w:w="320" w:type="dxa"/>
            <w:tcBorders>
              <w:top w:val="nil"/>
              <w:left w:val="nil"/>
              <w:bottom w:val="nil"/>
              <w:right w:val="nil"/>
            </w:tcBorders>
          </w:tcPr>
          <w:p w14:paraId="7673F2FA"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593D685D" w14:textId="77777777" w:rsidR="00DC2394" w:rsidRPr="00250288" w:rsidRDefault="00DC2394" w:rsidP="0025714E">
            <w:pPr>
              <w:autoSpaceDE w:val="0"/>
              <w:autoSpaceDN w:val="0"/>
              <w:adjustRightInd w:val="0"/>
              <w:spacing w:before="10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2083" w:type="dxa"/>
            <w:tcBorders>
              <w:top w:val="nil"/>
              <w:left w:val="nil"/>
              <w:bottom w:val="nil"/>
              <w:right w:val="nil"/>
            </w:tcBorders>
          </w:tcPr>
          <w:p w14:paraId="23D9A841"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46657DB6" w14:textId="77777777" w:rsidTr="00EE3791">
        <w:trPr>
          <w:cantSplit/>
        </w:trPr>
        <w:tc>
          <w:tcPr>
            <w:tcW w:w="320" w:type="dxa"/>
            <w:tcBorders>
              <w:top w:val="nil"/>
              <w:left w:val="nil"/>
              <w:bottom w:val="nil"/>
              <w:right w:val="nil"/>
            </w:tcBorders>
          </w:tcPr>
          <w:p w14:paraId="799BEE7A"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6E18B108" w14:textId="77777777" w:rsidR="00DC2394" w:rsidRPr="00250288" w:rsidRDefault="00DC2394" w:rsidP="0025714E">
            <w:pPr>
              <w:tabs>
                <w:tab w:val="center" w:pos="1191"/>
                <w:tab w:val="left" w:pos="1588"/>
              </w:tabs>
              <w:autoSpaceDE w:val="0"/>
              <w:autoSpaceDN w:val="0"/>
              <w:adjustRightInd w:val="0"/>
              <w:spacing w:before="100" w:after="0" w:line="240" w:lineRule="auto"/>
              <w:ind w:left="1588" w:hanging="794"/>
              <w:jc w:val="left"/>
              <w:rPr>
                <w:rFonts w:eastAsia="Times New Roman"/>
                <w:sz w:val="20"/>
                <w:szCs w:val="20"/>
                <w:lang w:eastAsia="en-AU"/>
              </w:rPr>
            </w:pPr>
            <w:r w:rsidRPr="00250288">
              <w:rPr>
                <w:rFonts w:eastAsia="Times New Roman"/>
                <w:sz w:val="20"/>
                <w:szCs w:val="20"/>
                <w:lang w:eastAsia="en-AU"/>
              </w:rPr>
              <w:tab/>
              <w:t>(</w:t>
            </w:r>
            <w:proofErr w:type="spellStart"/>
            <w:r w:rsidRPr="00250288">
              <w:rPr>
                <w:rFonts w:eastAsia="Times New Roman"/>
                <w:sz w:val="20"/>
                <w:szCs w:val="20"/>
                <w:lang w:eastAsia="en-AU"/>
              </w:rPr>
              <w:t>i</w:t>
            </w:r>
            <w:proofErr w:type="spellEnd"/>
            <w:r w:rsidRPr="00250288">
              <w:rPr>
                <w:rFonts w:eastAsia="Times New Roman"/>
                <w:sz w:val="20"/>
                <w:szCs w:val="20"/>
                <w:lang w:eastAsia="en-AU"/>
              </w:rPr>
              <w:t>)</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444C83B5"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$2,280.00</w:t>
            </w:r>
          </w:p>
        </w:tc>
      </w:tr>
      <w:tr w:rsidR="00DC2394" w:rsidRPr="00250288" w14:paraId="0F1881CF" w14:textId="77777777" w:rsidTr="00EE3791">
        <w:trPr>
          <w:cantSplit/>
        </w:trPr>
        <w:tc>
          <w:tcPr>
            <w:tcW w:w="320" w:type="dxa"/>
            <w:tcBorders>
              <w:top w:val="nil"/>
              <w:left w:val="nil"/>
              <w:bottom w:val="nil"/>
              <w:right w:val="nil"/>
            </w:tcBorders>
          </w:tcPr>
          <w:p w14:paraId="3E94897B"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p>
        </w:tc>
        <w:tc>
          <w:tcPr>
            <w:tcW w:w="6957" w:type="dxa"/>
            <w:tcBorders>
              <w:top w:val="nil"/>
              <w:left w:val="nil"/>
              <w:bottom w:val="nil"/>
              <w:right w:val="nil"/>
            </w:tcBorders>
          </w:tcPr>
          <w:p w14:paraId="636B0FC5" w14:textId="77777777" w:rsidR="00DC2394" w:rsidRPr="00250288" w:rsidRDefault="00DC2394" w:rsidP="0025714E">
            <w:pPr>
              <w:tabs>
                <w:tab w:val="center" w:pos="1191"/>
                <w:tab w:val="left" w:pos="1588"/>
              </w:tabs>
              <w:autoSpaceDE w:val="0"/>
              <w:autoSpaceDN w:val="0"/>
              <w:adjustRightInd w:val="0"/>
              <w:spacing w:before="100" w:after="0" w:line="240" w:lineRule="auto"/>
              <w:ind w:left="1588" w:hanging="794"/>
              <w:jc w:val="left"/>
              <w:rPr>
                <w:rFonts w:eastAsia="Times New Roman"/>
                <w:sz w:val="20"/>
                <w:szCs w:val="20"/>
                <w:lang w:eastAsia="en-AU"/>
              </w:rPr>
            </w:pPr>
            <w:r w:rsidRPr="00250288">
              <w:rPr>
                <w:rFonts w:eastAsia="Times New Roman"/>
                <w:sz w:val="20"/>
                <w:szCs w:val="20"/>
                <w:lang w:eastAsia="en-AU"/>
              </w:rPr>
              <w:tab/>
              <w:t>(ii)</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1D48DB79"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$1,619.00</w:t>
            </w:r>
          </w:p>
        </w:tc>
      </w:tr>
      <w:tr w:rsidR="00DC2394" w:rsidRPr="00250288" w14:paraId="1750BEF8" w14:textId="77777777" w:rsidTr="00EE3791">
        <w:trPr>
          <w:cantSplit/>
        </w:trPr>
        <w:tc>
          <w:tcPr>
            <w:tcW w:w="320" w:type="dxa"/>
            <w:tcBorders>
              <w:top w:val="nil"/>
              <w:left w:val="nil"/>
              <w:bottom w:val="nil"/>
              <w:right w:val="nil"/>
            </w:tcBorders>
          </w:tcPr>
          <w:p w14:paraId="3A38954D"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4</w:t>
            </w:r>
          </w:p>
        </w:tc>
        <w:tc>
          <w:tcPr>
            <w:tcW w:w="6957" w:type="dxa"/>
            <w:tcBorders>
              <w:top w:val="nil"/>
              <w:left w:val="nil"/>
              <w:bottom w:val="nil"/>
              <w:right w:val="nil"/>
            </w:tcBorders>
          </w:tcPr>
          <w:p w14:paraId="27C4802B" w14:textId="77777777" w:rsidR="00DC2394" w:rsidRPr="00250288" w:rsidRDefault="00DC2394" w:rsidP="0025714E">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transferring a proceeding commenced in the Magistrates Court to the Court—</w:t>
            </w:r>
          </w:p>
        </w:tc>
        <w:tc>
          <w:tcPr>
            <w:tcW w:w="2083" w:type="dxa"/>
            <w:tcBorders>
              <w:top w:val="nil"/>
              <w:left w:val="nil"/>
              <w:bottom w:val="nil"/>
              <w:right w:val="nil"/>
            </w:tcBorders>
          </w:tcPr>
          <w:p w14:paraId="3875B941" w14:textId="77777777" w:rsidR="00DC2394" w:rsidRPr="00250288" w:rsidRDefault="00DC2394" w:rsidP="0025714E">
            <w:pPr>
              <w:autoSpaceDE w:val="0"/>
              <w:autoSpaceDN w:val="0"/>
              <w:adjustRightInd w:val="0"/>
              <w:spacing w:before="100" w:after="0" w:line="240" w:lineRule="auto"/>
              <w:jc w:val="right"/>
              <w:rPr>
                <w:rFonts w:eastAsia="Times New Roman"/>
                <w:sz w:val="20"/>
                <w:szCs w:val="20"/>
                <w:lang w:eastAsia="en-AU"/>
              </w:rPr>
            </w:pPr>
          </w:p>
        </w:tc>
      </w:tr>
      <w:tr w:rsidR="00DC2394" w:rsidRPr="00250288" w14:paraId="2AF676FC" w14:textId="77777777" w:rsidTr="00EE3791">
        <w:trPr>
          <w:cantSplit/>
        </w:trPr>
        <w:tc>
          <w:tcPr>
            <w:tcW w:w="320" w:type="dxa"/>
            <w:tcBorders>
              <w:top w:val="nil"/>
              <w:left w:val="nil"/>
              <w:bottom w:val="nil"/>
              <w:right w:val="nil"/>
            </w:tcBorders>
          </w:tcPr>
          <w:p w14:paraId="0FBAE718"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104043A3"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prescribed corporation</w:t>
            </w:r>
          </w:p>
        </w:tc>
        <w:tc>
          <w:tcPr>
            <w:tcW w:w="2083" w:type="dxa"/>
            <w:tcBorders>
              <w:top w:val="nil"/>
              <w:left w:val="nil"/>
              <w:bottom w:val="nil"/>
              <w:right w:val="nil"/>
            </w:tcBorders>
          </w:tcPr>
          <w:p w14:paraId="0C6F755F"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 less the fees already paid in respect of the proceeding in the Magistrates Court</w:t>
            </w:r>
          </w:p>
        </w:tc>
      </w:tr>
      <w:tr w:rsidR="00DC2394" w:rsidRPr="00250288" w14:paraId="435FA5C5" w14:textId="77777777" w:rsidTr="00EE3791">
        <w:trPr>
          <w:cantSplit/>
        </w:trPr>
        <w:tc>
          <w:tcPr>
            <w:tcW w:w="320" w:type="dxa"/>
            <w:tcBorders>
              <w:top w:val="nil"/>
              <w:left w:val="nil"/>
              <w:bottom w:val="nil"/>
              <w:right w:val="nil"/>
            </w:tcBorders>
          </w:tcPr>
          <w:p w14:paraId="4C3F613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368223C6"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2083" w:type="dxa"/>
            <w:tcBorders>
              <w:top w:val="nil"/>
              <w:left w:val="nil"/>
              <w:bottom w:val="nil"/>
              <w:right w:val="nil"/>
            </w:tcBorders>
          </w:tcPr>
          <w:p w14:paraId="39A328C3"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 less the fees already paid in respect of the proceeding in the Magistrates Court</w:t>
            </w:r>
          </w:p>
        </w:tc>
      </w:tr>
      <w:tr w:rsidR="00DC2394" w:rsidRPr="00250288" w14:paraId="6A5A1B5D" w14:textId="77777777" w:rsidTr="00EE3791">
        <w:trPr>
          <w:cantSplit/>
        </w:trPr>
        <w:tc>
          <w:tcPr>
            <w:tcW w:w="320" w:type="dxa"/>
            <w:tcBorders>
              <w:top w:val="nil"/>
              <w:left w:val="nil"/>
              <w:bottom w:val="nil"/>
              <w:right w:val="nil"/>
            </w:tcBorders>
          </w:tcPr>
          <w:p w14:paraId="476743B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5</w:t>
            </w:r>
          </w:p>
        </w:tc>
        <w:tc>
          <w:tcPr>
            <w:tcW w:w="6957" w:type="dxa"/>
            <w:tcBorders>
              <w:top w:val="nil"/>
              <w:left w:val="nil"/>
              <w:bottom w:val="nil"/>
              <w:right w:val="nil"/>
            </w:tcBorders>
          </w:tcPr>
          <w:p w14:paraId="5F9EAD4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On filing an application under the </w:t>
            </w:r>
            <w:r w:rsidRPr="00250288">
              <w:rPr>
                <w:rFonts w:eastAsia="Times New Roman"/>
                <w:i/>
                <w:iCs/>
                <w:sz w:val="20"/>
                <w:szCs w:val="20"/>
                <w:lang w:eastAsia="en-AU"/>
              </w:rPr>
              <w:t>National Credit Code</w:t>
            </w:r>
          </w:p>
        </w:tc>
        <w:tc>
          <w:tcPr>
            <w:tcW w:w="2083" w:type="dxa"/>
            <w:tcBorders>
              <w:top w:val="nil"/>
              <w:left w:val="nil"/>
              <w:bottom w:val="nil"/>
              <w:right w:val="nil"/>
            </w:tcBorders>
          </w:tcPr>
          <w:p w14:paraId="656B8F0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$319.00</w:t>
            </w:r>
          </w:p>
        </w:tc>
      </w:tr>
      <w:tr w:rsidR="00DC2394" w:rsidRPr="00250288" w14:paraId="65E0B5EE" w14:textId="77777777" w:rsidTr="00EE3791">
        <w:trPr>
          <w:cantSplit/>
        </w:trPr>
        <w:tc>
          <w:tcPr>
            <w:tcW w:w="320" w:type="dxa"/>
            <w:tcBorders>
              <w:top w:val="nil"/>
              <w:left w:val="nil"/>
              <w:bottom w:val="nil"/>
              <w:right w:val="nil"/>
            </w:tcBorders>
          </w:tcPr>
          <w:p w14:paraId="1DD89E3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6</w:t>
            </w:r>
          </w:p>
        </w:tc>
        <w:tc>
          <w:tcPr>
            <w:tcW w:w="6957" w:type="dxa"/>
            <w:tcBorders>
              <w:top w:val="nil"/>
              <w:left w:val="nil"/>
              <w:bottom w:val="nil"/>
              <w:right w:val="nil"/>
            </w:tcBorders>
          </w:tcPr>
          <w:p w14:paraId="1A3B9A1A"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On filing a cross action </w:t>
            </w:r>
            <w:proofErr w:type="gramStart"/>
            <w:r w:rsidRPr="00250288">
              <w:rPr>
                <w:rFonts w:eastAsia="Times New Roman"/>
                <w:sz w:val="20"/>
                <w:szCs w:val="20"/>
                <w:lang w:eastAsia="en-AU"/>
              </w:rPr>
              <w:t>in the nature of a</w:t>
            </w:r>
            <w:proofErr w:type="gramEnd"/>
            <w:r w:rsidRPr="00250288">
              <w:rPr>
                <w:rFonts w:eastAsia="Times New Roman"/>
                <w:sz w:val="20"/>
                <w:szCs w:val="20"/>
                <w:lang w:eastAsia="en-AU"/>
              </w:rPr>
              <w:t xml:space="preserve"> counter claim or third party claim—</w:t>
            </w:r>
          </w:p>
        </w:tc>
        <w:tc>
          <w:tcPr>
            <w:tcW w:w="2083" w:type="dxa"/>
            <w:tcBorders>
              <w:top w:val="nil"/>
              <w:left w:val="nil"/>
              <w:bottom w:val="nil"/>
              <w:right w:val="nil"/>
            </w:tcBorders>
          </w:tcPr>
          <w:p w14:paraId="7B93884C"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14B7CBB6" w14:textId="77777777" w:rsidTr="00EE3791">
        <w:trPr>
          <w:cantSplit/>
        </w:trPr>
        <w:tc>
          <w:tcPr>
            <w:tcW w:w="320" w:type="dxa"/>
            <w:tcBorders>
              <w:top w:val="nil"/>
              <w:left w:val="nil"/>
              <w:bottom w:val="nil"/>
              <w:right w:val="nil"/>
            </w:tcBorders>
          </w:tcPr>
          <w:p w14:paraId="78B0621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21AF3AFC"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5A76A57E"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w:t>
            </w:r>
          </w:p>
        </w:tc>
      </w:tr>
      <w:tr w:rsidR="00DC2394" w:rsidRPr="00250288" w14:paraId="49988802" w14:textId="77777777" w:rsidTr="00EE3791">
        <w:trPr>
          <w:cantSplit/>
        </w:trPr>
        <w:tc>
          <w:tcPr>
            <w:tcW w:w="320" w:type="dxa"/>
            <w:tcBorders>
              <w:top w:val="nil"/>
              <w:left w:val="nil"/>
              <w:bottom w:val="nil"/>
              <w:right w:val="nil"/>
            </w:tcBorders>
          </w:tcPr>
          <w:p w14:paraId="6A0EBF0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52C3A5C5"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36BB46D1"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w:t>
            </w:r>
          </w:p>
        </w:tc>
      </w:tr>
      <w:tr w:rsidR="00DC2394" w:rsidRPr="00250288" w14:paraId="73605142" w14:textId="77777777" w:rsidTr="00EE3791">
        <w:trPr>
          <w:cantSplit/>
        </w:trPr>
        <w:tc>
          <w:tcPr>
            <w:tcW w:w="320" w:type="dxa"/>
            <w:tcBorders>
              <w:top w:val="nil"/>
              <w:left w:val="nil"/>
              <w:bottom w:val="nil"/>
              <w:right w:val="nil"/>
            </w:tcBorders>
          </w:tcPr>
          <w:p w14:paraId="7BA6848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7</w:t>
            </w:r>
          </w:p>
        </w:tc>
        <w:tc>
          <w:tcPr>
            <w:tcW w:w="6957" w:type="dxa"/>
            <w:tcBorders>
              <w:top w:val="nil"/>
              <w:left w:val="nil"/>
              <w:bottom w:val="nil"/>
              <w:right w:val="nil"/>
            </w:tcBorders>
          </w:tcPr>
          <w:p w14:paraId="3E36F3AD"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On transferring a cross action </w:t>
            </w:r>
            <w:proofErr w:type="gramStart"/>
            <w:r w:rsidRPr="00250288">
              <w:rPr>
                <w:rFonts w:eastAsia="Times New Roman"/>
                <w:sz w:val="20"/>
                <w:szCs w:val="20"/>
                <w:lang w:eastAsia="en-AU"/>
              </w:rPr>
              <w:t>in the nature of a</w:t>
            </w:r>
            <w:proofErr w:type="gramEnd"/>
            <w:r w:rsidRPr="00250288">
              <w:rPr>
                <w:rFonts w:eastAsia="Times New Roman"/>
                <w:sz w:val="20"/>
                <w:szCs w:val="20"/>
                <w:lang w:eastAsia="en-AU"/>
              </w:rPr>
              <w:t xml:space="preserve"> counter claim or third party claim commenced in the Magistrates Court to the Court—</w:t>
            </w:r>
          </w:p>
        </w:tc>
        <w:tc>
          <w:tcPr>
            <w:tcW w:w="2083" w:type="dxa"/>
            <w:tcBorders>
              <w:top w:val="nil"/>
              <w:left w:val="nil"/>
              <w:bottom w:val="nil"/>
              <w:right w:val="nil"/>
            </w:tcBorders>
          </w:tcPr>
          <w:p w14:paraId="5D2F1C5F"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0A2A8480" w14:textId="77777777" w:rsidTr="00EE3791">
        <w:trPr>
          <w:cantSplit/>
        </w:trPr>
        <w:tc>
          <w:tcPr>
            <w:tcW w:w="320" w:type="dxa"/>
            <w:tcBorders>
              <w:top w:val="nil"/>
              <w:left w:val="nil"/>
              <w:bottom w:val="nil"/>
              <w:right w:val="nil"/>
            </w:tcBorders>
          </w:tcPr>
          <w:p w14:paraId="511A4EA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794767DA"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prescribed corporation</w:t>
            </w:r>
          </w:p>
        </w:tc>
        <w:tc>
          <w:tcPr>
            <w:tcW w:w="2083" w:type="dxa"/>
            <w:tcBorders>
              <w:top w:val="nil"/>
              <w:left w:val="nil"/>
              <w:bottom w:val="nil"/>
              <w:right w:val="nil"/>
            </w:tcBorders>
          </w:tcPr>
          <w:p w14:paraId="43680F9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 less the fees already paid in respect of the cross action in the Magistrates Court</w:t>
            </w:r>
          </w:p>
        </w:tc>
      </w:tr>
      <w:tr w:rsidR="00DC2394" w:rsidRPr="00250288" w14:paraId="1825D0F3" w14:textId="77777777" w:rsidTr="00EE3791">
        <w:trPr>
          <w:cantSplit/>
        </w:trPr>
        <w:tc>
          <w:tcPr>
            <w:tcW w:w="320" w:type="dxa"/>
            <w:tcBorders>
              <w:top w:val="nil"/>
              <w:left w:val="nil"/>
              <w:bottom w:val="nil"/>
              <w:right w:val="nil"/>
            </w:tcBorders>
          </w:tcPr>
          <w:p w14:paraId="1C29CCE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0AA6D925"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2083" w:type="dxa"/>
            <w:tcBorders>
              <w:top w:val="nil"/>
              <w:left w:val="nil"/>
              <w:bottom w:val="nil"/>
              <w:right w:val="nil"/>
            </w:tcBorders>
          </w:tcPr>
          <w:p w14:paraId="3DE51365"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 less the fees already paid in respect of the cross action in the Magistrates Court</w:t>
            </w:r>
          </w:p>
        </w:tc>
      </w:tr>
      <w:tr w:rsidR="00DC2394" w:rsidRPr="00250288" w14:paraId="1F010517" w14:textId="77777777" w:rsidTr="00EE3791">
        <w:trPr>
          <w:cantSplit/>
        </w:trPr>
        <w:tc>
          <w:tcPr>
            <w:tcW w:w="320" w:type="dxa"/>
            <w:tcBorders>
              <w:top w:val="nil"/>
              <w:left w:val="nil"/>
              <w:bottom w:val="nil"/>
              <w:right w:val="nil"/>
            </w:tcBorders>
          </w:tcPr>
          <w:p w14:paraId="7DCDCA2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8</w:t>
            </w:r>
          </w:p>
        </w:tc>
        <w:tc>
          <w:tcPr>
            <w:tcW w:w="6957" w:type="dxa"/>
            <w:tcBorders>
              <w:top w:val="nil"/>
              <w:left w:val="nil"/>
              <w:bottom w:val="nil"/>
              <w:right w:val="nil"/>
            </w:tcBorders>
          </w:tcPr>
          <w:p w14:paraId="5AD105C5" w14:textId="77777777" w:rsidR="00DC2394" w:rsidRPr="00250288" w:rsidRDefault="00DC2394" w:rsidP="00DC2394">
            <w:pPr>
              <w:tabs>
                <w:tab w:val="center" w:pos="397"/>
                <w:tab w:val="left" w:pos="794"/>
              </w:tabs>
              <w:autoSpaceDE w:val="0"/>
              <w:autoSpaceDN w:val="0"/>
              <w:adjustRightInd w:val="0"/>
              <w:spacing w:before="120" w:after="0" w:line="240" w:lineRule="auto"/>
              <w:ind w:left="794" w:hanging="794"/>
              <w:jc w:val="left"/>
              <w:rPr>
                <w:rFonts w:eastAsia="Times New Roman"/>
                <w:sz w:val="20"/>
                <w:szCs w:val="20"/>
                <w:lang w:eastAsia="en-AU"/>
              </w:rPr>
            </w:pPr>
            <w:r w:rsidRPr="00250288">
              <w:rPr>
                <w:rFonts w:eastAsia="Times New Roman"/>
                <w:sz w:val="20"/>
                <w:szCs w:val="20"/>
                <w:lang w:eastAsia="en-AU"/>
              </w:rPr>
              <w:t>On setting a date for mediation</w:t>
            </w:r>
          </w:p>
        </w:tc>
        <w:tc>
          <w:tcPr>
            <w:tcW w:w="2083" w:type="dxa"/>
            <w:tcBorders>
              <w:top w:val="nil"/>
              <w:left w:val="nil"/>
              <w:bottom w:val="nil"/>
              <w:right w:val="nil"/>
            </w:tcBorders>
          </w:tcPr>
          <w:p w14:paraId="1FD73B0C"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$1,500 borne equally between the parties</w:t>
            </w:r>
          </w:p>
        </w:tc>
      </w:tr>
      <w:tr w:rsidR="00DC2394" w:rsidRPr="00250288" w14:paraId="56894200" w14:textId="77777777" w:rsidTr="00EE3791">
        <w:trPr>
          <w:cantSplit/>
        </w:trPr>
        <w:tc>
          <w:tcPr>
            <w:tcW w:w="320" w:type="dxa"/>
            <w:tcBorders>
              <w:top w:val="nil"/>
              <w:left w:val="nil"/>
              <w:bottom w:val="nil"/>
              <w:right w:val="nil"/>
            </w:tcBorders>
          </w:tcPr>
          <w:p w14:paraId="052D130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9</w:t>
            </w:r>
          </w:p>
        </w:tc>
        <w:tc>
          <w:tcPr>
            <w:tcW w:w="6957" w:type="dxa"/>
            <w:tcBorders>
              <w:top w:val="nil"/>
              <w:left w:val="nil"/>
              <w:bottom w:val="nil"/>
              <w:right w:val="nil"/>
            </w:tcBorders>
          </w:tcPr>
          <w:p w14:paraId="2D3EEA6D"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setting a date for trial—</w:t>
            </w:r>
          </w:p>
        </w:tc>
        <w:tc>
          <w:tcPr>
            <w:tcW w:w="2083" w:type="dxa"/>
            <w:tcBorders>
              <w:top w:val="nil"/>
              <w:left w:val="nil"/>
              <w:bottom w:val="nil"/>
              <w:right w:val="nil"/>
            </w:tcBorders>
          </w:tcPr>
          <w:p w14:paraId="61B4220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6D5222F7" w14:textId="77777777" w:rsidTr="00EE3791">
        <w:trPr>
          <w:cantSplit/>
        </w:trPr>
        <w:tc>
          <w:tcPr>
            <w:tcW w:w="320" w:type="dxa"/>
            <w:tcBorders>
              <w:top w:val="nil"/>
              <w:left w:val="nil"/>
              <w:bottom w:val="nil"/>
              <w:right w:val="nil"/>
            </w:tcBorders>
          </w:tcPr>
          <w:p w14:paraId="6AB5D85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5D392904"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74E76D1F"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w:t>
            </w:r>
          </w:p>
        </w:tc>
      </w:tr>
      <w:tr w:rsidR="00DC2394" w:rsidRPr="00250288" w14:paraId="17ACEF53" w14:textId="77777777" w:rsidTr="00EE3791">
        <w:trPr>
          <w:cantSplit/>
        </w:trPr>
        <w:tc>
          <w:tcPr>
            <w:tcW w:w="320" w:type="dxa"/>
            <w:tcBorders>
              <w:top w:val="nil"/>
              <w:left w:val="nil"/>
              <w:bottom w:val="nil"/>
              <w:right w:val="nil"/>
            </w:tcBorders>
          </w:tcPr>
          <w:p w14:paraId="03143C5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3A5CA582"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0F465163"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w:t>
            </w:r>
          </w:p>
        </w:tc>
      </w:tr>
      <w:tr w:rsidR="00DC2394" w:rsidRPr="00250288" w14:paraId="34A10BE6" w14:textId="77777777" w:rsidTr="00EE3791">
        <w:trPr>
          <w:cantSplit/>
        </w:trPr>
        <w:tc>
          <w:tcPr>
            <w:tcW w:w="320" w:type="dxa"/>
            <w:tcBorders>
              <w:top w:val="nil"/>
              <w:left w:val="nil"/>
              <w:bottom w:val="nil"/>
              <w:right w:val="nil"/>
            </w:tcBorders>
          </w:tcPr>
          <w:p w14:paraId="60660B0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10</w:t>
            </w:r>
          </w:p>
        </w:tc>
        <w:tc>
          <w:tcPr>
            <w:tcW w:w="6957" w:type="dxa"/>
            <w:tcBorders>
              <w:top w:val="nil"/>
              <w:left w:val="nil"/>
              <w:bottom w:val="nil"/>
              <w:right w:val="nil"/>
            </w:tcBorders>
          </w:tcPr>
          <w:p w14:paraId="45C12CF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filing a notice of appeal or notice of cross appeal to the Court constituted of a Judge (other than a notice of appeal to the ADD)—</w:t>
            </w:r>
          </w:p>
        </w:tc>
        <w:tc>
          <w:tcPr>
            <w:tcW w:w="2083" w:type="dxa"/>
            <w:tcBorders>
              <w:top w:val="nil"/>
              <w:left w:val="nil"/>
              <w:bottom w:val="nil"/>
              <w:right w:val="nil"/>
            </w:tcBorders>
          </w:tcPr>
          <w:p w14:paraId="1EE7908C"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1390D2C6" w14:textId="77777777" w:rsidTr="00EE3791">
        <w:trPr>
          <w:cantSplit/>
        </w:trPr>
        <w:tc>
          <w:tcPr>
            <w:tcW w:w="320" w:type="dxa"/>
            <w:tcBorders>
              <w:top w:val="nil"/>
              <w:left w:val="nil"/>
              <w:bottom w:val="nil"/>
              <w:right w:val="nil"/>
            </w:tcBorders>
          </w:tcPr>
          <w:p w14:paraId="2152438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6BF49A9B"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21DC17FC"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w:t>
            </w:r>
          </w:p>
        </w:tc>
      </w:tr>
      <w:tr w:rsidR="00DC2394" w:rsidRPr="00250288" w14:paraId="74189949" w14:textId="77777777" w:rsidTr="00EE3791">
        <w:trPr>
          <w:cantSplit/>
        </w:trPr>
        <w:tc>
          <w:tcPr>
            <w:tcW w:w="320" w:type="dxa"/>
            <w:tcBorders>
              <w:top w:val="nil"/>
              <w:left w:val="nil"/>
              <w:bottom w:val="nil"/>
              <w:right w:val="nil"/>
            </w:tcBorders>
          </w:tcPr>
          <w:p w14:paraId="35F2C08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3CD2047E"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600327BE"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w:t>
            </w:r>
          </w:p>
        </w:tc>
      </w:tr>
      <w:tr w:rsidR="00DC2394" w:rsidRPr="00250288" w14:paraId="1F0DC420" w14:textId="77777777" w:rsidTr="00EE3791">
        <w:trPr>
          <w:cantSplit/>
        </w:trPr>
        <w:tc>
          <w:tcPr>
            <w:tcW w:w="320" w:type="dxa"/>
            <w:tcBorders>
              <w:top w:val="nil"/>
              <w:left w:val="nil"/>
              <w:bottom w:val="nil"/>
              <w:right w:val="nil"/>
            </w:tcBorders>
          </w:tcPr>
          <w:p w14:paraId="6EBD699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11</w:t>
            </w:r>
          </w:p>
        </w:tc>
        <w:tc>
          <w:tcPr>
            <w:tcW w:w="6957" w:type="dxa"/>
            <w:tcBorders>
              <w:top w:val="nil"/>
              <w:left w:val="nil"/>
              <w:bottom w:val="nil"/>
              <w:right w:val="nil"/>
            </w:tcBorders>
          </w:tcPr>
          <w:p w14:paraId="7389EC6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filing or lodging an application, notice or other document that does not relate to a proceeding for which a fee has been paid under any of the preceding clauses—</w:t>
            </w:r>
          </w:p>
        </w:tc>
        <w:tc>
          <w:tcPr>
            <w:tcW w:w="2083" w:type="dxa"/>
            <w:tcBorders>
              <w:top w:val="nil"/>
              <w:left w:val="nil"/>
              <w:bottom w:val="nil"/>
              <w:right w:val="nil"/>
            </w:tcBorders>
          </w:tcPr>
          <w:p w14:paraId="0D3E0335"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4453E890" w14:textId="77777777" w:rsidTr="00EE3791">
        <w:trPr>
          <w:cantSplit/>
        </w:trPr>
        <w:tc>
          <w:tcPr>
            <w:tcW w:w="320" w:type="dxa"/>
            <w:tcBorders>
              <w:top w:val="nil"/>
              <w:left w:val="nil"/>
              <w:bottom w:val="nil"/>
              <w:right w:val="nil"/>
            </w:tcBorders>
          </w:tcPr>
          <w:p w14:paraId="6E29B81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51895574"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1CA0150A"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$293.00</w:t>
            </w:r>
          </w:p>
        </w:tc>
      </w:tr>
      <w:tr w:rsidR="00DC2394" w:rsidRPr="00250288" w14:paraId="6621694A" w14:textId="77777777" w:rsidTr="00EE3791">
        <w:trPr>
          <w:cantSplit/>
        </w:trPr>
        <w:tc>
          <w:tcPr>
            <w:tcW w:w="320" w:type="dxa"/>
            <w:tcBorders>
              <w:top w:val="nil"/>
              <w:left w:val="nil"/>
              <w:bottom w:val="nil"/>
              <w:right w:val="nil"/>
            </w:tcBorders>
          </w:tcPr>
          <w:p w14:paraId="620DC48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4539AF02"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50FBC78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$209.00</w:t>
            </w:r>
          </w:p>
        </w:tc>
      </w:tr>
      <w:tr w:rsidR="00DC2394" w:rsidRPr="00250288" w14:paraId="3E87D8D7" w14:textId="77777777" w:rsidTr="00EE3791">
        <w:trPr>
          <w:cantSplit/>
        </w:trPr>
        <w:tc>
          <w:tcPr>
            <w:tcW w:w="320" w:type="dxa"/>
            <w:tcBorders>
              <w:top w:val="nil"/>
              <w:left w:val="nil"/>
              <w:bottom w:val="nil"/>
              <w:right w:val="nil"/>
            </w:tcBorders>
          </w:tcPr>
          <w:p w14:paraId="2AD13C6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12</w:t>
            </w:r>
          </w:p>
        </w:tc>
        <w:tc>
          <w:tcPr>
            <w:tcW w:w="6957" w:type="dxa"/>
            <w:tcBorders>
              <w:top w:val="nil"/>
              <w:left w:val="nil"/>
              <w:bottom w:val="nil"/>
              <w:right w:val="nil"/>
            </w:tcBorders>
          </w:tcPr>
          <w:p w14:paraId="3806692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sealing a certificate or certifying under seal that a document is a true copy</w:t>
            </w:r>
          </w:p>
        </w:tc>
        <w:tc>
          <w:tcPr>
            <w:tcW w:w="2083" w:type="dxa"/>
            <w:tcBorders>
              <w:top w:val="nil"/>
              <w:left w:val="nil"/>
              <w:bottom w:val="nil"/>
              <w:right w:val="nil"/>
            </w:tcBorders>
          </w:tcPr>
          <w:p w14:paraId="68FC9FB5"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2BE958A5" w14:textId="77777777" w:rsidTr="00EE3791">
        <w:trPr>
          <w:cantSplit/>
        </w:trPr>
        <w:tc>
          <w:tcPr>
            <w:tcW w:w="320" w:type="dxa"/>
            <w:tcBorders>
              <w:top w:val="nil"/>
              <w:left w:val="nil"/>
              <w:bottom w:val="nil"/>
              <w:right w:val="nil"/>
            </w:tcBorders>
          </w:tcPr>
          <w:p w14:paraId="7C96942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13</w:t>
            </w:r>
          </w:p>
        </w:tc>
        <w:tc>
          <w:tcPr>
            <w:tcW w:w="6957" w:type="dxa"/>
            <w:tcBorders>
              <w:top w:val="nil"/>
              <w:left w:val="nil"/>
              <w:bottom w:val="nil"/>
              <w:right w:val="nil"/>
            </w:tcBorders>
          </w:tcPr>
          <w:p w14:paraId="37BDC90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each request to search and/or inspect a record of the Court</w:t>
            </w:r>
          </w:p>
        </w:tc>
        <w:tc>
          <w:tcPr>
            <w:tcW w:w="2083" w:type="dxa"/>
            <w:tcBorders>
              <w:top w:val="nil"/>
              <w:left w:val="nil"/>
              <w:bottom w:val="nil"/>
              <w:right w:val="nil"/>
            </w:tcBorders>
          </w:tcPr>
          <w:p w14:paraId="06D4C72A"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32FB8FB0" w14:textId="77777777" w:rsidTr="00EE3791">
        <w:trPr>
          <w:cantSplit/>
        </w:trPr>
        <w:tc>
          <w:tcPr>
            <w:tcW w:w="320" w:type="dxa"/>
            <w:tcBorders>
              <w:top w:val="nil"/>
              <w:left w:val="nil"/>
              <w:bottom w:val="nil"/>
              <w:right w:val="nil"/>
            </w:tcBorders>
          </w:tcPr>
          <w:p w14:paraId="31FA893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14</w:t>
            </w:r>
          </w:p>
        </w:tc>
        <w:tc>
          <w:tcPr>
            <w:tcW w:w="6957" w:type="dxa"/>
            <w:tcBorders>
              <w:top w:val="nil"/>
              <w:left w:val="nil"/>
              <w:bottom w:val="nil"/>
              <w:right w:val="nil"/>
            </w:tcBorders>
          </w:tcPr>
          <w:p w14:paraId="736F8DB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an unsealed copy of the record of the Court</w:t>
            </w:r>
          </w:p>
        </w:tc>
        <w:tc>
          <w:tcPr>
            <w:tcW w:w="2083" w:type="dxa"/>
            <w:tcBorders>
              <w:top w:val="nil"/>
              <w:left w:val="nil"/>
              <w:bottom w:val="nil"/>
              <w:right w:val="nil"/>
            </w:tcBorders>
          </w:tcPr>
          <w:p w14:paraId="199CE4A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3F2F1CAB" w14:textId="77777777" w:rsidTr="00EE3791">
        <w:trPr>
          <w:cantSplit/>
        </w:trPr>
        <w:tc>
          <w:tcPr>
            <w:tcW w:w="320" w:type="dxa"/>
            <w:tcBorders>
              <w:top w:val="nil"/>
              <w:left w:val="nil"/>
              <w:bottom w:val="nil"/>
              <w:right w:val="nil"/>
            </w:tcBorders>
          </w:tcPr>
          <w:p w14:paraId="77C42A4D"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15</w:t>
            </w:r>
          </w:p>
        </w:tc>
        <w:tc>
          <w:tcPr>
            <w:tcW w:w="6957" w:type="dxa"/>
            <w:tcBorders>
              <w:top w:val="nil"/>
              <w:left w:val="nil"/>
              <w:bottom w:val="nil"/>
              <w:right w:val="nil"/>
            </w:tcBorders>
          </w:tcPr>
          <w:p w14:paraId="3B97C43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sealed copy of the record of the Court</w:t>
            </w:r>
          </w:p>
        </w:tc>
        <w:tc>
          <w:tcPr>
            <w:tcW w:w="2083" w:type="dxa"/>
            <w:tcBorders>
              <w:top w:val="nil"/>
              <w:left w:val="nil"/>
              <w:bottom w:val="nil"/>
              <w:right w:val="nil"/>
            </w:tcBorders>
          </w:tcPr>
          <w:p w14:paraId="484FF9CE"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14BA3B41" w14:textId="77777777" w:rsidTr="00EE3791">
        <w:trPr>
          <w:cantSplit/>
        </w:trPr>
        <w:tc>
          <w:tcPr>
            <w:tcW w:w="320" w:type="dxa"/>
            <w:tcBorders>
              <w:top w:val="nil"/>
              <w:left w:val="nil"/>
              <w:bottom w:val="nil"/>
              <w:right w:val="nil"/>
            </w:tcBorders>
          </w:tcPr>
          <w:p w14:paraId="0D6B94E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16</w:t>
            </w:r>
          </w:p>
        </w:tc>
        <w:tc>
          <w:tcPr>
            <w:tcW w:w="6957" w:type="dxa"/>
            <w:tcBorders>
              <w:top w:val="nil"/>
              <w:left w:val="nil"/>
              <w:bottom w:val="nil"/>
              <w:right w:val="nil"/>
            </w:tcBorders>
          </w:tcPr>
          <w:p w14:paraId="733B3D8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evidence—</w:t>
            </w:r>
          </w:p>
        </w:tc>
        <w:tc>
          <w:tcPr>
            <w:tcW w:w="2083" w:type="dxa"/>
            <w:tcBorders>
              <w:top w:val="nil"/>
              <w:left w:val="nil"/>
              <w:bottom w:val="nil"/>
              <w:right w:val="nil"/>
            </w:tcBorders>
          </w:tcPr>
          <w:p w14:paraId="42B429F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39A6897D" w14:textId="77777777" w:rsidTr="00EE3791">
        <w:trPr>
          <w:cantSplit/>
        </w:trPr>
        <w:tc>
          <w:tcPr>
            <w:tcW w:w="320" w:type="dxa"/>
            <w:tcBorders>
              <w:top w:val="nil"/>
              <w:left w:val="nil"/>
              <w:bottom w:val="nil"/>
              <w:right w:val="nil"/>
            </w:tcBorders>
          </w:tcPr>
          <w:p w14:paraId="477FD64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0E4C14F9"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per page in electronic form</w:t>
            </w:r>
          </w:p>
        </w:tc>
        <w:tc>
          <w:tcPr>
            <w:tcW w:w="2083" w:type="dxa"/>
            <w:tcBorders>
              <w:top w:val="nil"/>
              <w:left w:val="nil"/>
              <w:bottom w:val="nil"/>
              <w:right w:val="nil"/>
            </w:tcBorders>
          </w:tcPr>
          <w:p w14:paraId="17CD4A4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7F0F2B5D" w14:textId="77777777" w:rsidTr="00EE3791">
        <w:trPr>
          <w:cantSplit/>
        </w:trPr>
        <w:tc>
          <w:tcPr>
            <w:tcW w:w="320" w:type="dxa"/>
            <w:tcBorders>
              <w:top w:val="nil"/>
              <w:left w:val="nil"/>
              <w:bottom w:val="nil"/>
              <w:right w:val="nil"/>
            </w:tcBorders>
          </w:tcPr>
          <w:p w14:paraId="44F54D2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119D118F"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per page in hard</w:t>
            </w:r>
            <w:r w:rsidRPr="00250288">
              <w:rPr>
                <w:rFonts w:eastAsia="Times New Roman"/>
                <w:sz w:val="20"/>
                <w:szCs w:val="20"/>
                <w:lang w:eastAsia="en-AU"/>
              </w:rPr>
              <w:noBreakHyphen/>
              <w:t>copy form</w:t>
            </w:r>
          </w:p>
        </w:tc>
        <w:tc>
          <w:tcPr>
            <w:tcW w:w="2083" w:type="dxa"/>
            <w:tcBorders>
              <w:top w:val="nil"/>
              <w:left w:val="nil"/>
              <w:bottom w:val="nil"/>
              <w:right w:val="nil"/>
            </w:tcBorders>
          </w:tcPr>
          <w:p w14:paraId="51B7464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$13.30</w:t>
            </w:r>
          </w:p>
        </w:tc>
      </w:tr>
      <w:tr w:rsidR="00DC2394" w:rsidRPr="00250288" w14:paraId="318D7DFA" w14:textId="77777777" w:rsidTr="00EE3791">
        <w:trPr>
          <w:cantSplit/>
        </w:trPr>
        <w:tc>
          <w:tcPr>
            <w:tcW w:w="320" w:type="dxa"/>
            <w:tcBorders>
              <w:top w:val="nil"/>
              <w:left w:val="nil"/>
              <w:bottom w:val="nil"/>
              <w:right w:val="nil"/>
            </w:tcBorders>
          </w:tcPr>
          <w:p w14:paraId="03FF8361" w14:textId="77777777" w:rsidR="00DC2394" w:rsidRPr="00250288" w:rsidRDefault="00DC2394" w:rsidP="0028792B">
            <w:pPr>
              <w:autoSpaceDE w:val="0"/>
              <w:autoSpaceDN w:val="0"/>
              <w:adjustRightInd w:val="0"/>
              <w:spacing w:after="0" w:line="240" w:lineRule="auto"/>
              <w:jc w:val="left"/>
              <w:rPr>
                <w:rFonts w:eastAsia="Times New Roman"/>
                <w:sz w:val="20"/>
                <w:szCs w:val="20"/>
                <w:lang w:eastAsia="en-AU"/>
              </w:rPr>
            </w:pPr>
            <w:r w:rsidRPr="00250288">
              <w:rPr>
                <w:rFonts w:eastAsia="Times New Roman"/>
                <w:sz w:val="20"/>
                <w:szCs w:val="20"/>
                <w:lang w:eastAsia="en-AU"/>
              </w:rPr>
              <w:t>17</w:t>
            </w:r>
          </w:p>
        </w:tc>
        <w:tc>
          <w:tcPr>
            <w:tcW w:w="6957" w:type="dxa"/>
            <w:tcBorders>
              <w:top w:val="nil"/>
              <w:left w:val="nil"/>
              <w:bottom w:val="nil"/>
              <w:right w:val="nil"/>
            </w:tcBorders>
          </w:tcPr>
          <w:p w14:paraId="7C5FC5A0" w14:textId="77777777" w:rsidR="00DC2394" w:rsidRPr="00250288" w:rsidRDefault="00DC2394" w:rsidP="0028792B">
            <w:pPr>
              <w:autoSpaceDE w:val="0"/>
              <w:autoSpaceDN w:val="0"/>
              <w:adjustRightInd w:val="0"/>
              <w:spacing w:after="0" w:line="240" w:lineRule="auto"/>
              <w:jc w:val="left"/>
              <w:rPr>
                <w:rFonts w:eastAsia="Times New Roman"/>
                <w:sz w:val="20"/>
                <w:szCs w:val="20"/>
                <w:lang w:eastAsia="en-AU"/>
              </w:rPr>
            </w:pPr>
            <w:r w:rsidRPr="00250288">
              <w:rPr>
                <w:rFonts w:eastAsia="Times New Roman"/>
                <w:sz w:val="20"/>
                <w:szCs w:val="20"/>
                <w:lang w:eastAsia="en-AU"/>
              </w:rPr>
              <w:t>For copy of reasons for judgment—per page</w:t>
            </w:r>
          </w:p>
          <w:p w14:paraId="012D7D78" w14:textId="77777777" w:rsidR="00DC2394" w:rsidRPr="00250288" w:rsidRDefault="00DC2394" w:rsidP="00DC2394">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49331F43" w14:textId="77777777" w:rsidR="00DC2394" w:rsidRPr="00250288" w:rsidRDefault="00DC2394" w:rsidP="00DC2394">
            <w:pPr>
              <w:autoSpaceDE w:val="0"/>
              <w:autoSpaceDN w:val="0"/>
              <w:adjustRightInd w:val="0"/>
              <w:spacing w:before="120" w:after="0" w:line="240" w:lineRule="auto"/>
              <w:ind w:left="794"/>
              <w:jc w:val="left"/>
              <w:rPr>
                <w:rFonts w:eastAsia="Times New Roman"/>
                <w:sz w:val="20"/>
                <w:szCs w:val="20"/>
                <w:lang w:eastAsia="en-AU"/>
              </w:rPr>
            </w:pPr>
            <w:r w:rsidRPr="00250288">
              <w:rPr>
                <w:rFonts w:eastAsia="Times New Roman"/>
                <w:sz w:val="20"/>
                <w:szCs w:val="20"/>
                <w:lang w:eastAsia="en-AU"/>
              </w:rPr>
              <w:t>1 copy will be supplied to a party to the proceeding free of charge.</w:t>
            </w:r>
          </w:p>
        </w:tc>
        <w:tc>
          <w:tcPr>
            <w:tcW w:w="2083" w:type="dxa"/>
            <w:tcBorders>
              <w:top w:val="nil"/>
              <w:left w:val="nil"/>
              <w:bottom w:val="nil"/>
              <w:right w:val="nil"/>
            </w:tcBorders>
          </w:tcPr>
          <w:p w14:paraId="49432FCC" w14:textId="77777777" w:rsidR="00DC2394" w:rsidRPr="00250288" w:rsidRDefault="00DC2394" w:rsidP="0028792B">
            <w:pPr>
              <w:autoSpaceDE w:val="0"/>
              <w:autoSpaceDN w:val="0"/>
              <w:adjustRightInd w:val="0"/>
              <w:spacing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4CA1C84A" w14:textId="77777777" w:rsidTr="00EE3791">
        <w:trPr>
          <w:cantSplit/>
        </w:trPr>
        <w:tc>
          <w:tcPr>
            <w:tcW w:w="320" w:type="dxa"/>
            <w:tcBorders>
              <w:top w:val="nil"/>
              <w:left w:val="nil"/>
              <w:bottom w:val="nil"/>
              <w:right w:val="nil"/>
            </w:tcBorders>
          </w:tcPr>
          <w:p w14:paraId="1C26A3A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18</w:t>
            </w:r>
          </w:p>
        </w:tc>
        <w:tc>
          <w:tcPr>
            <w:tcW w:w="6957" w:type="dxa"/>
            <w:tcBorders>
              <w:top w:val="nil"/>
              <w:left w:val="nil"/>
              <w:bottom w:val="nil"/>
              <w:right w:val="nil"/>
            </w:tcBorders>
          </w:tcPr>
          <w:p w14:paraId="11604017"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any other document—per page</w:t>
            </w:r>
          </w:p>
        </w:tc>
        <w:tc>
          <w:tcPr>
            <w:tcW w:w="2083" w:type="dxa"/>
            <w:tcBorders>
              <w:top w:val="nil"/>
              <w:left w:val="nil"/>
              <w:bottom w:val="nil"/>
              <w:right w:val="nil"/>
            </w:tcBorders>
          </w:tcPr>
          <w:p w14:paraId="34877BB6"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$6.20</w:t>
            </w:r>
          </w:p>
        </w:tc>
      </w:tr>
      <w:tr w:rsidR="00DC2394" w:rsidRPr="00250288" w14:paraId="4DE7F7E0" w14:textId="77777777" w:rsidTr="00EE3791">
        <w:trPr>
          <w:cantSplit/>
        </w:trPr>
        <w:tc>
          <w:tcPr>
            <w:tcW w:w="320" w:type="dxa"/>
            <w:tcBorders>
              <w:top w:val="nil"/>
              <w:left w:val="nil"/>
              <w:bottom w:val="nil"/>
              <w:right w:val="nil"/>
            </w:tcBorders>
          </w:tcPr>
          <w:p w14:paraId="758D8A2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lastRenderedPageBreak/>
              <w:t>19</w:t>
            </w:r>
          </w:p>
        </w:tc>
        <w:tc>
          <w:tcPr>
            <w:tcW w:w="6957" w:type="dxa"/>
            <w:tcBorders>
              <w:top w:val="nil"/>
              <w:left w:val="nil"/>
              <w:bottom w:val="nil"/>
              <w:right w:val="nil"/>
            </w:tcBorders>
          </w:tcPr>
          <w:p w14:paraId="51FB1BF8"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production of transcript at request of a party where the Court does not require the transcript—per page</w:t>
            </w:r>
          </w:p>
        </w:tc>
        <w:tc>
          <w:tcPr>
            <w:tcW w:w="2083" w:type="dxa"/>
            <w:tcBorders>
              <w:top w:val="nil"/>
              <w:left w:val="nil"/>
              <w:bottom w:val="nil"/>
              <w:right w:val="nil"/>
            </w:tcBorders>
          </w:tcPr>
          <w:p w14:paraId="296CCC57"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$21.00</w:t>
            </w:r>
          </w:p>
        </w:tc>
      </w:tr>
      <w:tr w:rsidR="00DC2394" w:rsidRPr="00250288" w14:paraId="4C4DC080" w14:textId="77777777" w:rsidTr="00EE3791">
        <w:trPr>
          <w:cantSplit/>
        </w:trPr>
        <w:tc>
          <w:tcPr>
            <w:tcW w:w="320" w:type="dxa"/>
            <w:tcBorders>
              <w:top w:val="nil"/>
              <w:left w:val="nil"/>
              <w:bottom w:val="nil"/>
              <w:right w:val="nil"/>
            </w:tcBorders>
          </w:tcPr>
          <w:p w14:paraId="571D372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20</w:t>
            </w:r>
          </w:p>
        </w:tc>
        <w:tc>
          <w:tcPr>
            <w:tcW w:w="6957" w:type="dxa"/>
            <w:tcBorders>
              <w:top w:val="nil"/>
              <w:left w:val="nil"/>
              <w:bottom w:val="nil"/>
              <w:right w:val="nil"/>
            </w:tcBorders>
          </w:tcPr>
          <w:p w14:paraId="16D9806D"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Trial fee—for each day or part of a day on which the trial is heard by the Court</w:t>
            </w:r>
          </w:p>
        </w:tc>
        <w:tc>
          <w:tcPr>
            <w:tcW w:w="2083" w:type="dxa"/>
            <w:tcBorders>
              <w:top w:val="nil"/>
              <w:left w:val="nil"/>
              <w:bottom w:val="nil"/>
              <w:right w:val="nil"/>
            </w:tcBorders>
          </w:tcPr>
          <w:p w14:paraId="3120A459"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2C75F18A" w14:textId="77777777" w:rsidTr="00EE3791">
        <w:trPr>
          <w:cantSplit/>
        </w:trPr>
        <w:tc>
          <w:tcPr>
            <w:tcW w:w="320" w:type="dxa"/>
            <w:tcBorders>
              <w:top w:val="nil"/>
              <w:left w:val="nil"/>
              <w:bottom w:val="nil"/>
              <w:right w:val="nil"/>
            </w:tcBorders>
          </w:tcPr>
          <w:p w14:paraId="5DDEC3F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4611CAC7"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083" w:type="dxa"/>
            <w:tcBorders>
              <w:top w:val="nil"/>
              <w:left w:val="nil"/>
              <w:bottom w:val="nil"/>
              <w:right w:val="nil"/>
            </w:tcBorders>
          </w:tcPr>
          <w:p w14:paraId="339D1686"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$2,280.00</w:t>
            </w:r>
          </w:p>
        </w:tc>
      </w:tr>
      <w:tr w:rsidR="00DC2394" w:rsidRPr="00250288" w14:paraId="65FC4800" w14:textId="77777777" w:rsidTr="00EE3791">
        <w:trPr>
          <w:cantSplit/>
        </w:trPr>
        <w:tc>
          <w:tcPr>
            <w:tcW w:w="320" w:type="dxa"/>
            <w:tcBorders>
              <w:top w:val="nil"/>
              <w:left w:val="nil"/>
              <w:bottom w:val="nil"/>
              <w:right w:val="nil"/>
            </w:tcBorders>
          </w:tcPr>
          <w:p w14:paraId="43C0135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3AB228FA"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083" w:type="dxa"/>
            <w:tcBorders>
              <w:top w:val="nil"/>
              <w:left w:val="nil"/>
              <w:bottom w:val="nil"/>
              <w:right w:val="nil"/>
            </w:tcBorders>
          </w:tcPr>
          <w:p w14:paraId="5FDABFC8"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$1,619.00</w:t>
            </w:r>
          </w:p>
        </w:tc>
      </w:tr>
      <w:tr w:rsidR="00DC2394" w:rsidRPr="00250288" w14:paraId="1951E087" w14:textId="77777777" w:rsidTr="00EE3791">
        <w:trPr>
          <w:cantSplit/>
        </w:trPr>
        <w:tc>
          <w:tcPr>
            <w:tcW w:w="320" w:type="dxa"/>
            <w:tcBorders>
              <w:top w:val="nil"/>
              <w:left w:val="nil"/>
              <w:bottom w:val="nil"/>
              <w:right w:val="nil"/>
            </w:tcBorders>
          </w:tcPr>
          <w:p w14:paraId="1A631AD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21</w:t>
            </w:r>
          </w:p>
        </w:tc>
        <w:tc>
          <w:tcPr>
            <w:tcW w:w="6957" w:type="dxa"/>
            <w:tcBorders>
              <w:top w:val="nil"/>
              <w:left w:val="nil"/>
              <w:bottom w:val="nil"/>
              <w:right w:val="nil"/>
            </w:tcBorders>
          </w:tcPr>
          <w:p w14:paraId="670A7B9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Suitors’ Fund—on interest collected on funds in Court or credited to an account, payable on transfer of interest out of the fund or account or at such earlier time or times as required by the Court</w:t>
            </w:r>
          </w:p>
        </w:tc>
        <w:tc>
          <w:tcPr>
            <w:tcW w:w="2083" w:type="dxa"/>
            <w:tcBorders>
              <w:top w:val="nil"/>
              <w:left w:val="nil"/>
              <w:bottom w:val="nil"/>
              <w:right w:val="nil"/>
            </w:tcBorders>
          </w:tcPr>
          <w:p w14:paraId="1833E12B"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5A94495C" w14:textId="77777777" w:rsidTr="00EE3791">
        <w:trPr>
          <w:cantSplit/>
        </w:trPr>
        <w:tc>
          <w:tcPr>
            <w:tcW w:w="320" w:type="dxa"/>
            <w:tcBorders>
              <w:top w:val="nil"/>
              <w:left w:val="nil"/>
              <w:bottom w:val="nil"/>
              <w:right w:val="nil"/>
            </w:tcBorders>
          </w:tcPr>
          <w:p w14:paraId="751F4D78"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4CEBD7CC"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if the interest is $10.00 or less</w:t>
            </w:r>
          </w:p>
        </w:tc>
        <w:tc>
          <w:tcPr>
            <w:tcW w:w="2083" w:type="dxa"/>
            <w:tcBorders>
              <w:top w:val="nil"/>
              <w:left w:val="nil"/>
              <w:bottom w:val="nil"/>
              <w:right w:val="nil"/>
            </w:tcBorders>
          </w:tcPr>
          <w:p w14:paraId="0EC299D5"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no fee</w:t>
            </w:r>
          </w:p>
        </w:tc>
      </w:tr>
      <w:tr w:rsidR="00DC2394" w:rsidRPr="00250288" w14:paraId="13613478" w14:textId="77777777" w:rsidTr="00EE3791">
        <w:trPr>
          <w:cantSplit/>
        </w:trPr>
        <w:tc>
          <w:tcPr>
            <w:tcW w:w="320" w:type="dxa"/>
            <w:tcBorders>
              <w:top w:val="nil"/>
              <w:left w:val="nil"/>
              <w:bottom w:val="nil"/>
              <w:right w:val="nil"/>
            </w:tcBorders>
          </w:tcPr>
          <w:p w14:paraId="05CF251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76CFA971"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2083" w:type="dxa"/>
            <w:tcBorders>
              <w:top w:val="nil"/>
              <w:left w:val="nil"/>
              <w:bottom w:val="nil"/>
              <w:right w:val="nil"/>
            </w:tcBorders>
          </w:tcPr>
          <w:p w14:paraId="17A44113"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 of amount of interest</w:t>
            </w:r>
          </w:p>
        </w:tc>
      </w:tr>
      <w:tr w:rsidR="00DC2394" w:rsidRPr="00250288" w14:paraId="53E9A080" w14:textId="77777777" w:rsidTr="00EE3791">
        <w:trPr>
          <w:cantSplit/>
        </w:trPr>
        <w:tc>
          <w:tcPr>
            <w:tcW w:w="320" w:type="dxa"/>
            <w:tcBorders>
              <w:top w:val="nil"/>
              <w:left w:val="nil"/>
              <w:bottom w:val="nil"/>
              <w:right w:val="nil"/>
            </w:tcBorders>
          </w:tcPr>
          <w:p w14:paraId="1326ACC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22</w:t>
            </w:r>
          </w:p>
        </w:tc>
        <w:tc>
          <w:tcPr>
            <w:tcW w:w="6957" w:type="dxa"/>
            <w:tcBorders>
              <w:top w:val="nil"/>
              <w:left w:val="nil"/>
              <w:bottom w:val="nil"/>
              <w:right w:val="nil"/>
            </w:tcBorders>
          </w:tcPr>
          <w:p w14:paraId="4DBEDEDA"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Taxation of costs—</w:t>
            </w:r>
          </w:p>
        </w:tc>
        <w:tc>
          <w:tcPr>
            <w:tcW w:w="2083" w:type="dxa"/>
            <w:tcBorders>
              <w:top w:val="nil"/>
              <w:left w:val="nil"/>
              <w:bottom w:val="nil"/>
              <w:right w:val="nil"/>
            </w:tcBorders>
          </w:tcPr>
          <w:p w14:paraId="2E783081"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507D7C82" w14:textId="77777777" w:rsidTr="00EE3791">
        <w:trPr>
          <w:cantSplit/>
        </w:trPr>
        <w:tc>
          <w:tcPr>
            <w:tcW w:w="320" w:type="dxa"/>
            <w:tcBorders>
              <w:top w:val="nil"/>
              <w:left w:val="nil"/>
              <w:bottom w:val="nil"/>
              <w:right w:val="nil"/>
            </w:tcBorders>
          </w:tcPr>
          <w:p w14:paraId="44BF2DF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7552F993"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on filing a claim for costs in an existing proceeding</w:t>
            </w:r>
          </w:p>
        </w:tc>
        <w:tc>
          <w:tcPr>
            <w:tcW w:w="2083" w:type="dxa"/>
            <w:tcBorders>
              <w:top w:val="nil"/>
              <w:left w:val="nil"/>
              <w:bottom w:val="nil"/>
              <w:right w:val="nil"/>
            </w:tcBorders>
          </w:tcPr>
          <w:p w14:paraId="0B3D79FC"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132BDEA6" w14:textId="77777777" w:rsidTr="00EE3791">
        <w:trPr>
          <w:cantSplit/>
        </w:trPr>
        <w:tc>
          <w:tcPr>
            <w:tcW w:w="320" w:type="dxa"/>
            <w:tcBorders>
              <w:top w:val="nil"/>
              <w:left w:val="nil"/>
              <w:bottom w:val="nil"/>
              <w:right w:val="nil"/>
            </w:tcBorders>
          </w:tcPr>
          <w:p w14:paraId="791E576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1C0BCB88"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on filing an originating application for taxation of legal costs</w:t>
            </w:r>
          </w:p>
        </w:tc>
        <w:tc>
          <w:tcPr>
            <w:tcW w:w="2083" w:type="dxa"/>
            <w:tcBorders>
              <w:top w:val="nil"/>
              <w:left w:val="nil"/>
              <w:bottom w:val="nil"/>
              <w:right w:val="nil"/>
            </w:tcBorders>
          </w:tcPr>
          <w:p w14:paraId="0B8BF468"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606282A0" w14:textId="77777777" w:rsidTr="00EE3791">
        <w:trPr>
          <w:cantSplit/>
        </w:trPr>
        <w:tc>
          <w:tcPr>
            <w:tcW w:w="320" w:type="dxa"/>
            <w:tcBorders>
              <w:top w:val="nil"/>
              <w:left w:val="nil"/>
              <w:bottom w:val="nil"/>
              <w:right w:val="nil"/>
            </w:tcBorders>
          </w:tcPr>
          <w:p w14:paraId="150947D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957" w:type="dxa"/>
            <w:tcBorders>
              <w:top w:val="nil"/>
              <w:left w:val="nil"/>
              <w:bottom w:val="nil"/>
              <w:right w:val="nil"/>
            </w:tcBorders>
          </w:tcPr>
          <w:p w14:paraId="2016E704"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for taxing an itemised claim for costs</w:t>
            </w:r>
          </w:p>
        </w:tc>
        <w:tc>
          <w:tcPr>
            <w:tcW w:w="2083" w:type="dxa"/>
            <w:tcBorders>
              <w:top w:val="nil"/>
              <w:left w:val="nil"/>
              <w:bottom w:val="nil"/>
              <w:right w:val="nil"/>
            </w:tcBorders>
          </w:tcPr>
          <w:p w14:paraId="29A9565A"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5% of amount allowed on taxation (to nearest dollar)</w:t>
            </w:r>
          </w:p>
        </w:tc>
      </w:tr>
      <w:tr w:rsidR="00DC2394" w:rsidRPr="00250288" w14:paraId="7809A05A" w14:textId="77777777" w:rsidTr="00EE3791">
        <w:trPr>
          <w:cantSplit/>
        </w:trPr>
        <w:tc>
          <w:tcPr>
            <w:tcW w:w="320" w:type="dxa"/>
            <w:tcBorders>
              <w:top w:val="nil"/>
              <w:left w:val="nil"/>
              <w:bottom w:val="nil"/>
              <w:right w:val="nil"/>
            </w:tcBorders>
          </w:tcPr>
          <w:p w14:paraId="3E3A1C5A"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23</w:t>
            </w:r>
          </w:p>
        </w:tc>
        <w:tc>
          <w:tcPr>
            <w:tcW w:w="6957" w:type="dxa"/>
            <w:tcBorders>
              <w:top w:val="nil"/>
              <w:left w:val="nil"/>
              <w:bottom w:val="nil"/>
              <w:right w:val="nil"/>
            </w:tcBorders>
          </w:tcPr>
          <w:p w14:paraId="565E759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Registry (or Registry remaining open) after hours for urgent execution of process—for each hour or part of an hour</w:t>
            </w:r>
          </w:p>
        </w:tc>
        <w:tc>
          <w:tcPr>
            <w:tcW w:w="2083" w:type="dxa"/>
            <w:tcBorders>
              <w:top w:val="nil"/>
              <w:left w:val="nil"/>
              <w:bottom w:val="nil"/>
              <w:right w:val="nil"/>
            </w:tcBorders>
          </w:tcPr>
          <w:p w14:paraId="00D149D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$496.00</w:t>
            </w:r>
          </w:p>
        </w:tc>
      </w:tr>
      <w:tr w:rsidR="00DC2394" w:rsidRPr="00250288" w14:paraId="79E659F4" w14:textId="77777777" w:rsidTr="00EE3791">
        <w:trPr>
          <w:cantSplit/>
        </w:trPr>
        <w:tc>
          <w:tcPr>
            <w:tcW w:w="320" w:type="dxa"/>
            <w:tcBorders>
              <w:top w:val="nil"/>
              <w:left w:val="nil"/>
              <w:bottom w:val="nil"/>
              <w:right w:val="nil"/>
            </w:tcBorders>
          </w:tcPr>
          <w:p w14:paraId="24599D3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24</w:t>
            </w:r>
          </w:p>
        </w:tc>
        <w:tc>
          <w:tcPr>
            <w:tcW w:w="6957" w:type="dxa"/>
            <w:tcBorders>
              <w:top w:val="nil"/>
              <w:left w:val="nil"/>
              <w:bottom w:val="nil"/>
              <w:right w:val="nil"/>
            </w:tcBorders>
          </w:tcPr>
          <w:p w14:paraId="1CF0805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Court (or Court remaining open) after hours for urgent hearing—for each hour or part of an hour</w:t>
            </w:r>
          </w:p>
        </w:tc>
        <w:tc>
          <w:tcPr>
            <w:tcW w:w="2083" w:type="dxa"/>
            <w:tcBorders>
              <w:top w:val="nil"/>
              <w:left w:val="nil"/>
              <w:bottom w:val="nil"/>
              <w:right w:val="nil"/>
            </w:tcBorders>
          </w:tcPr>
          <w:p w14:paraId="5177BEFA"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$1,493.00</w:t>
            </w:r>
          </w:p>
        </w:tc>
      </w:tr>
    </w:tbl>
    <w:p w14:paraId="1515DD61" w14:textId="77777777" w:rsidR="00DC2394" w:rsidRPr="00250288" w:rsidRDefault="00DC2394" w:rsidP="00DC2394">
      <w:pPr>
        <w:autoSpaceDE w:val="0"/>
        <w:autoSpaceDN w:val="0"/>
        <w:adjustRightInd w:val="0"/>
        <w:spacing w:before="8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Part 2—Fees in Criminal Injuries Division</w:t>
      </w:r>
    </w:p>
    <w:tbl>
      <w:tblPr>
        <w:tblW w:w="5000" w:type="pct"/>
        <w:tblCellMar>
          <w:left w:w="60" w:type="dxa"/>
          <w:right w:w="60" w:type="dxa"/>
        </w:tblCellMar>
        <w:tblLook w:val="0000" w:firstRow="0" w:lastRow="0" w:firstColumn="0" w:lastColumn="0" w:noHBand="0" w:noVBand="0"/>
      </w:tblPr>
      <w:tblGrid>
        <w:gridCol w:w="333"/>
        <w:gridCol w:w="6537"/>
        <w:gridCol w:w="2484"/>
      </w:tblGrid>
      <w:tr w:rsidR="00DC2394" w:rsidRPr="00250288" w14:paraId="274882C1" w14:textId="77777777" w:rsidTr="00EE3791">
        <w:trPr>
          <w:cantSplit/>
        </w:trPr>
        <w:tc>
          <w:tcPr>
            <w:tcW w:w="333" w:type="dxa"/>
            <w:tcBorders>
              <w:top w:val="nil"/>
              <w:left w:val="nil"/>
              <w:bottom w:val="nil"/>
              <w:right w:val="nil"/>
            </w:tcBorders>
          </w:tcPr>
          <w:p w14:paraId="02DA8FE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w:t>
            </w:r>
          </w:p>
        </w:tc>
        <w:tc>
          <w:tcPr>
            <w:tcW w:w="6541" w:type="dxa"/>
            <w:tcBorders>
              <w:top w:val="nil"/>
              <w:left w:val="nil"/>
              <w:bottom w:val="nil"/>
              <w:right w:val="nil"/>
            </w:tcBorders>
          </w:tcPr>
          <w:p w14:paraId="15CF7D9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filing a document by which a proceeding is commenced—</w:t>
            </w:r>
          </w:p>
        </w:tc>
        <w:tc>
          <w:tcPr>
            <w:tcW w:w="2486" w:type="dxa"/>
            <w:tcBorders>
              <w:top w:val="nil"/>
              <w:left w:val="nil"/>
              <w:bottom w:val="nil"/>
              <w:right w:val="nil"/>
            </w:tcBorders>
          </w:tcPr>
          <w:p w14:paraId="5410E5B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02D6C23F" w14:textId="77777777" w:rsidTr="00EE3791">
        <w:trPr>
          <w:cantSplit/>
        </w:trPr>
        <w:tc>
          <w:tcPr>
            <w:tcW w:w="333" w:type="dxa"/>
            <w:tcBorders>
              <w:top w:val="nil"/>
              <w:left w:val="nil"/>
              <w:bottom w:val="nil"/>
              <w:right w:val="nil"/>
            </w:tcBorders>
          </w:tcPr>
          <w:p w14:paraId="23CCFC9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0A02AB23"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2486" w:type="dxa"/>
            <w:tcBorders>
              <w:top w:val="nil"/>
              <w:left w:val="nil"/>
              <w:bottom w:val="nil"/>
              <w:right w:val="nil"/>
            </w:tcBorders>
          </w:tcPr>
          <w:p w14:paraId="236C0A6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$293.00</w:t>
            </w:r>
          </w:p>
        </w:tc>
      </w:tr>
      <w:tr w:rsidR="00DC2394" w:rsidRPr="00250288" w14:paraId="6C6E2F2A" w14:textId="77777777" w:rsidTr="00EE3791">
        <w:trPr>
          <w:cantSplit/>
        </w:trPr>
        <w:tc>
          <w:tcPr>
            <w:tcW w:w="333" w:type="dxa"/>
            <w:tcBorders>
              <w:top w:val="nil"/>
              <w:left w:val="nil"/>
              <w:bottom w:val="nil"/>
              <w:right w:val="nil"/>
            </w:tcBorders>
          </w:tcPr>
          <w:p w14:paraId="03E6954D"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3FFA571C"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2486" w:type="dxa"/>
            <w:tcBorders>
              <w:top w:val="nil"/>
              <w:left w:val="nil"/>
              <w:bottom w:val="nil"/>
              <w:right w:val="nil"/>
            </w:tcBorders>
          </w:tcPr>
          <w:p w14:paraId="01EC971F"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$209.00</w:t>
            </w:r>
          </w:p>
        </w:tc>
      </w:tr>
      <w:tr w:rsidR="00DC2394" w:rsidRPr="00250288" w14:paraId="355B41ED" w14:textId="77777777" w:rsidTr="00EE3791">
        <w:trPr>
          <w:cantSplit/>
        </w:trPr>
        <w:tc>
          <w:tcPr>
            <w:tcW w:w="333" w:type="dxa"/>
            <w:tcBorders>
              <w:top w:val="nil"/>
              <w:left w:val="nil"/>
              <w:bottom w:val="nil"/>
              <w:right w:val="nil"/>
            </w:tcBorders>
          </w:tcPr>
          <w:p w14:paraId="5A14533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w:t>
            </w:r>
          </w:p>
        </w:tc>
        <w:tc>
          <w:tcPr>
            <w:tcW w:w="6541" w:type="dxa"/>
            <w:tcBorders>
              <w:top w:val="nil"/>
              <w:left w:val="nil"/>
              <w:bottom w:val="nil"/>
              <w:right w:val="nil"/>
            </w:tcBorders>
          </w:tcPr>
          <w:p w14:paraId="58C990F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each request to search and/or inspect a record of the Court</w:t>
            </w:r>
          </w:p>
        </w:tc>
        <w:tc>
          <w:tcPr>
            <w:tcW w:w="2486" w:type="dxa"/>
            <w:tcBorders>
              <w:top w:val="nil"/>
              <w:left w:val="nil"/>
              <w:bottom w:val="nil"/>
              <w:right w:val="nil"/>
            </w:tcBorders>
          </w:tcPr>
          <w:p w14:paraId="47CA4238"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4675740A" w14:textId="77777777" w:rsidTr="00EE3791">
        <w:trPr>
          <w:cantSplit/>
        </w:trPr>
        <w:tc>
          <w:tcPr>
            <w:tcW w:w="333" w:type="dxa"/>
            <w:tcBorders>
              <w:top w:val="nil"/>
              <w:left w:val="nil"/>
              <w:bottom w:val="nil"/>
              <w:right w:val="nil"/>
            </w:tcBorders>
          </w:tcPr>
          <w:p w14:paraId="08FCE3F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w:t>
            </w:r>
          </w:p>
        </w:tc>
        <w:tc>
          <w:tcPr>
            <w:tcW w:w="6541" w:type="dxa"/>
            <w:tcBorders>
              <w:top w:val="nil"/>
              <w:left w:val="nil"/>
              <w:bottom w:val="nil"/>
              <w:right w:val="nil"/>
            </w:tcBorders>
          </w:tcPr>
          <w:p w14:paraId="68C1228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an unsealed copy of the record of the Court</w:t>
            </w:r>
          </w:p>
        </w:tc>
        <w:tc>
          <w:tcPr>
            <w:tcW w:w="2486" w:type="dxa"/>
            <w:tcBorders>
              <w:top w:val="nil"/>
              <w:left w:val="nil"/>
              <w:bottom w:val="nil"/>
              <w:right w:val="nil"/>
            </w:tcBorders>
          </w:tcPr>
          <w:p w14:paraId="5457C6E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0C5473B4" w14:textId="77777777" w:rsidTr="00EE3791">
        <w:trPr>
          <w:cantSplit/>
        </w:trPr>
        <w:tc>
          <w:tcPr>
            <w:tcW w:w="333" w:type="dxa"/>
            <w:tcBorders>
              <w:top w:val="nil"/>
              <w:left w:val="nil"/>
              <w:bottom w:val="nil"/>
              <w:right w:val="nil"/>
            </w:tcBorders>
          </w:tcPr>
          <w:p w14:paraId="22F1765B"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4</w:t>
            </w:r>
          </w:p>
        </w:tc>
        <w:tc>
          <w:tcPr>
            <w:tcW w:w="6541" w:type="dxa"/>
            <w:tcBorders>
              <w:top w:val="nil"/>
              <w:left w:val="nil"/>
              <w:bottom w:val="nil"/>
              <w:right w:val="nil"/>
            </w:tcBorders>
          </w:tcPr>
          <w:p w14:paraId="245648EB"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sealed copy of the record of the Court</w:t>
            </w:r>
          </w:p>
        </w:tc>
        <w:tc>
          <w:tcPr>
            <w:tcW w:w="2486" w:type="dxa"/>
            <w:tcBorders>
              <w:top w:val="nil"/>
              <w:left w:val="nil"/>
              <w:bottom w:val="nil"/>
              <w:right w:val="nil"/>
            </w:tcBorders>
          </w:tcPr>
          <w:p w14:paraId="1D381A4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65607EBA" w14:textId="77777777" w:rsidTr="00EE3791">
        <w:trPr>
          <w:cantSplit/>
        </w:trPr>
        <w:tc>
          <w:tcPr>
            <w:tcW w:w="333" w:type="dxa"/>
            <w:tcBorders>
              <w:top w:val="nil"/>
              <w:left w:val="nil"/>
              <w:bottom w:val="nil"/>
              <w:right w:val="nil"/>
            </w:tcBorders>
          </w:tcPr>
          <w:p w14:paraId="1EE7816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325D25EA" w14:textId="77777777" w:rsidR="00DC2394" w:rsidRPr="00250288" w:rsidRDefault="00DC2394" w:rsidP="00DC2394">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3A844A64" w14:textId="77777777" w:rsidR="00DC2394" w:rsidRPr="00250288" w:rsidRDefault="00DC2394" w:rsidP="00DC2394">
            <w:pPr>
              <w:autoSpaceDE w:val="0"/>
              <w:autoSpaceDN w:val="0"/>
              <w:adjustRightInd w:val="0"/>
              <w:spacing w:before="120" w:after="0" w:line="240" w:lineRule="auto"/>
              <w:ind w:left="794"/>
              <w:jc w:val="left"/>
              <w:rPr>
                <w:rFonts w:eastAsia="Times New Roman"/>
                <w:spacing w:val="-4"/>
                <w:sz w:val="20"/>
                <w:szCs w:val="20"/>
                <w:lang w:eastAsia="en-AU"/>
              </w:rPr>
            </w:pPr>
            <w:r w:rsidRPr="00250288">
              <w:rPr>
                <w:rFonts w:eastAsia="Times New Roman"/>
                <w:spacing w:val="-4"/>
                <w:sz w:val="20"/>
                <w:szCs w:val="20"/>
                <w:lang w:eastAsia="en-AU"/>
              </w:rPr>
              <w:t>No fee is payable under clauses 2, 3 or 4 for a request made in respect of a record relating to criminal proceedings by or on behalf of the defendant or the victim of the offence that is the subject of those proceedings.</w:t>
            </w:r>
          </w:p>
        </w:tc>
        <w:tc>
          <w:tcPr>
            <w:tcW w:w="2486" w:type="dxa"/>
            <w:tcBorders>
              <w:top w:val="nil"/>
              <w:left w:val="nil"/>
              <w:bottom w:val="nil"/>
              <w:right w:val="nil"/>
            </w:tcBorders>
          </w:tcPr>
          <w:p w14:paraId="0026A3A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4009D775" w14:textId="77777777" w:rsidTr="00EE3791">
        <w:trPr>
          <w:cantSplit/>
        </w:trPr>
        <w:tc>
          <w:tcPr>
            <w:tcW w:w="333" w:type="dxa"/>
            <w:tcBorders>
              <w:top w:val="nil"/>
              <w:left w:val="nil"/>
              <w:bottom w:val="nil"/>
              <w:right w:val="nil"/>
            </w:tcBorders>
          </w:tcPr>
          <w:p w14:paraId="41EA8F98"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5</w:t>
            </w:r>
          </w:p>
        </w:tc>
        <w:tc>
          <w:tcPr>
            <w:tcW w:w="6541" w:type="dxa"/>
            <w:tcBorders>
              <w:top w:val="nil"/>
              <w:left w:val="nil"/>
              <w:bottom w:val="nil"/>
              <w:right w:val="nil"/>
            </w:tcBorders>
          </w:tcPr>
          <w:p w14:paraId="5E93A344"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evidence—</w:t>
            </w:r>
          </w:p>
        </w:tc>
        <w:tc>
          <w:tcPr>
            <w:tcW w:w="2486" w:type="dxa"/>
            <w:tcBorders>
              <w:top w:val="nil"/>
              <w:left w:val="nil"/>
              <w:bottom w:val="nil"/>
              <w:right w:val="nil"/>
            </w:tcBorders>
          </w:tcPr>
          <w:p w14:paraId="60EB5ADE"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49C80D11" w14:textId="77777777" w:rsidTr="00EE3791">
        <w:trPr>
          <w:cantSplit/>
        </w:trPr>
        <w:tc>
          <w:tcPr>
            <w:tcW w:w="333" w:type="dxa"/>
            <w:tcBorders>
              <w:top w:val="nil"/>
              <w:left w:val="nil"/>
              <w:bottom w:val="nil"/>
              <w:right w:val="nil"/>
            </w:tcBorders>
          </w:tcPr>
          <w:p w14:paraId="549B710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6A4CFFD9"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per page in electronic form</w:t>
            </w:r>
          </w:p>
        </w:tc>
        <w:tc>
          <w:tcPr>
            <w:tcW w:w="2486" w:type="dxa"/>
            <w:tcBorders>
              <w:top w:val="nil"/>
              <w:left w:val="nil"/>
              <w:bottom w:val="nil"/>
              <w:right w:val="nil"/>
            </w:tcBorders>
          </w:tcPr>
          <w:p w14:paraId="270018E7"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7454D63C" w14:textId="77777777" w:rsidTr="00EE3791">
        <w:trPr>
          <w:cantSplit/>
        </w:trPr>
        <w:tc>
          <w:tcPr>
            <w:tcW w:w="333" w:type="dxa"/>
            <w:tcBorders>
              <w:top w:val="nil"/>
              <w:left w:val="nil"/>
              <w:bottom w:val="nil"/>
              <w:right w:val="nil"/>
            </w:tcBorders>
          </w:tcPr>
          <w:p w14:paraId="1AAA1307"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09A8C2D2"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per page in hard</w:t>
            </w:r>
            <w:r w:rsidRPr="00250288">
              <w:rPr>
                <w:rFonts w:eastAsia="Times New Roman"/>
                <w:sz w:val="20"/>
                <w:szCs w:val="20"/>
                <w:lang w:eastAsia="en-AU"/>
              </w:rPr>
              <w:noBreakHyphen/>
              <w:t>copy form</w:t>
            </w:r>
          </w:p>
        </w:tc>
        <w:tc>
          <w:tcPr>
            <w:tcW w:w="2486" w:type="dxa"/>
            <w:tcBorders>
              <w:top w:val="nil"/>
              <w:left w:val="nil"/>
              <w:bottom w:val="nil"/>
              <w:right w:val="nil"/>
            </w:tcBorders>
          </w:tcPr>
          <w:p w14:paraId="2A46AC83"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$13.30</w:t>
            </w:r>
          </w:p>
        </w:tc>
      </w:tr>
      <w:tr w:rsidR="00DC2394" w:rsidRPr="00250288" w14:paraId="52533522" w14:textId="77777777" w:rsidTr="00EE3791">
        <w:trPr>
          <w:cantSplit/>
        </w:trPr>
        <w:tc>
          <w:tcPr>
            <w:tcW w:w="333" w:type="dxa"/>
            <w:tcBorders>
              <w:top w:val="nil"/>
              <w:left w:val="nil"/>
              <w:bottom w:val="nil"/>
              <w:right w:val="nil"/>
            </w:tcBorders>
          </w:tcPr>
          <w:p w14:paraId="75ABA1E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6</w:t>
            </w:r>
          </w:p>
        </w:tc>
        <w:tc>
          <w:tcPr>
            <w:tcW w:w="6541" w:type="dxa"/>
            <w:tcBorders>
              <w:top w:val="nil"/>
              <w:left w:val="nil"/>
              <w:bottom w:val="nil"/>
              <w:right w:val="nil"/>
            </w:tcBorders>
          </w:tcPr>
          <w:p w14:paraId="546FCAC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reasons for judgment—per page</w:t>
            </w:r>
          </w:p>
          <w:p w14:paraId="5FC216DE" w14:textId="77777777" w:rsidR="00DC2394" w:rsidRPr="00250288" w:rsidRDefault="00DC2394" w:rsidP="00DC2394">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33F42ACD" w14:textId="77777777" w:rsidR="00DC2394" w:rsidRPr="00250288" w:rsidRDefault="00DC2394" w:rsidP="00DC2394">
            <w:pPr>
              <w:autoSpaceDE w:val="0"/>
              <w:autoSpaceDN w:val="0"/>
              <w:adjustRightInd w:val="0"/>
              <w:spacing w:before="120" w:after="0" w:line="240" w:lineRule="auto"/>
              <w:ind w:left="794"/>
              <w:jc w:val="left"/>
              <w:rPr>
                <w:rFonts w:eastAsia="Times New Roman"/>
                <w:sz w:val="20"/>
                <w:szCs w:val="20"/>
                <w:lang w:eastAsia="en-AU"/>
              </w:rPr>
            </w:pPr>
            <w:r w:rsidRPr="00250288">
              <w:rPr>
                <w:rFonts w:eastAsia="Times New Roman"/>
                <w:sz w:val="20"/>
                <w:szCs w:val="20"/>
                <w:lang w:eastAsia="en-AU"/>
              </w:rPr>
              <w:t>1 copy will be supplied to a party to the proceeding free of charge.</w:t>
            </w:r>
          </w:p>
        </w:tc>
        <w:tc>
          <w:tcPr>
            <w:tcW w:w="2486" w:type="dxa"/>
            <w:tcBorders>
              <w:top w:val="nil"/>
              <w:left w:val="nil"/>
              <w:bottom w:val="nil"/>
              <w:right w:val="nil"/>
            </w:tcBorders>
          </w:tcPr>
          <w:p w14:paraId="391AC06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533BBDF4" w14:textId="77777777" w:rsidTr="00EE3791">
        <w:trPr>
          <w:cantSplit/>
        </w:trPr>
        <w:tc>
          <w:tcPr>
            <w:tcW w:w="333" w:type="dxa"/>
            <w:tcBorders>
              <w:top w:val="nil"/>
              <w:left w:val="nil"/>
              <w:bottom w:val="nil"/>
              <w:right w:val="nil"/>
            </w:tcBorders>
          </w:tcPr>
          <w:p w14:paraId="5D2A48C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7</w:t>
            </w:r>
          </w:p>
        </w:tc>
        <w:tc>
          <w:tcPr>
            <w:tcW w:w="6541" w:type="dxa"/>
            <w:tcBorders>
              <w:top w:val="nil"/>
              <w:left w:val="nil"/>
              <w:bottom w:val="nil"/>
              <w:right w:val="nil"/>
            </w:tcBorders>
          </w:tcPr>
          <w:p w14:paraId="3A368B3A"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any other document—per page</w:t>
            </w:r>
          </w:p>
        </w:tc>
        <w:tc>
          <w:tcPr>
            <w:tcW w:w="2486" w:type="dxa"/>
            <w:tcBorders>
              <w:top w:val="nil"/>
              <w:left w:val="nil"/>
              <w:bottom w:val="nil"/>
              <w:right w:val="nil"/>
            </w:tcBorders>
          </w:tcPr>
          <w:p w14:paraId="59880BDB"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$6.20</w:t>
            </w:r>
          </w:p>
        </w:tc>
      </w:tr>
      <w:tr w:rsidR="00DC2394" w:rsidRPr="00250288" w14:paraId="67550947" w14:textId="77777777" w:rsidTr="00EE3791">
        <w:trPr>
          <w:cantSplit/>
        </w:trPr>
        <w:tc>
          <w:tcPr>
            <w:tcW w:w="333" w:type="dxa"/>
            <w:tcBorders>
              <w:top w:val="nil"/>
              <w:left w:val="nil"/>
              <w:bottom w:val="nil"/>
              <w:right w:val="nil"/>
            </w:tcBorders>
          </w:tcPr>
          <w:p w14:paraId="35F31AF9"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8</w:t>
            </w:r>
          </w:p>
        </w:tc>
        <w:tc>
          <w:tcPr>
            <w:tcW w:w="6541" w:type="dxa"/>
            <w:tcBorders>
              <w:top w:val="nil"/>
              <w:left w:val="nil"/>
              <w:bottom w:val="nil"/>
              <w:right w:val="nil"/>
            </w:tcBorders>
          </w:tcPr>
          <w:p w14:paraId="4A5E9A6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production of transcript at request of a party where the Court does not require the transcript—per page</w:t>
            </w:r>
          </w:p>
        </w:tc>
        <w:tc>
          <w:tcPr>
            <w:tcW w:w="2486" w:type="dxa"/>
            <w:tcBorders>
              <w:top w:val="nil"/>
              <w:left w:val="nil"/>
              <w:bottom w:val="nil"/>
              <w:right w:val="nil"/>
            </w:tcBorders>
          </w:tcPr>
          <w:p w14:paraId="2A57048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$21.00</w:t>
            </w:r>
          </w:p>
        </w:tc>
      </w:tr>
      <w:tr w:rsidR="00DC2394" w:rsidRPr="00250288" w14:paraId="0C8347CF" w14:textId="77777777" w:rsidTr="00EE3791">
        <w:trPr>
          <w:cantSplit/>
        </w:trPr>
        <w:tc>
          <w:tcPr>
            <w:tcW w:w="333" w:type="dxa"/>
            <w:tcBorders>
              <w:top w:val="nil"/>
              <w:left w:val="nil"/>
              <w:bottom w:val="nil"/>
              <w:right w:val="nil"/>
            </w:tcBorders>
          </w:tcPr>
          <w:p w14:paraId="4451D404"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9</w:t>
            </w:r>
          </w:p>
        </w:tc>
        <w:tc>
          <w:tcPr>
            <w:tcW w:w="6541" w:type="dxa"/>
            <w:tcBorders>
              <w:top w:val="nil"/>
              <w:left w:val="nil"/>
              <w:bottom w:val="nil"/>
              <w:right w:val="nil"/>
            </w:tcBorders>
          </w:tcPr>
          <w:p w14:paraId="123F748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Taxation of costs—</w:t>
            </w:r>
          </w:p>
        </w:tc>
        <w:tc>
          <w:tcPr>
            <w:tcW w:w="2486" w:type="dxa"/>
            <w:tcBorders>
              <w:top w:val="nil"/>
              <w:left w:val="nil"/>
              <w:bottom w:val="nil"/>
              <w:right w:val="nil"/>
            </w:tcBorders>
          </w:tcPr>
          <w:p w14:paraId="2765EEB4"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78E9D8DA" w14:textId="77777777" w:rsidTr="00EE3791">
        <w:trPr>
          <w:cantSplit/>
        </w:trPr>
        <w:tc>
          <w:tcPr>
            <w:tcW w:w="333" w:type="dxa"/>
            <w:tcBorders>
              <w:top w:val="nil"/>
              <w:left w:val="nil"/>
              <w:bottom w:val="nil"/>
              <w:right w:val="nil"/>
            </w:tcBorders>
          </w:tcPr>
          <w:p w14:paraId="2366909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30C4BF47"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on filing a claim for costs in an existing proceeding</w:t>
            </w:r>
          </w:p>
        </w:tc>
        <w:tc>
          <w:tcPr>
            <w:tcW w:w="2486" w:type="dxa"/>
            <w:tcBorders>
              <w:top w:val="nil"/>
              <w:left w:val="nil"/>
              <w:bottom w:val="nil"/>
              <w:right w:val="nil"/>
            </w:tcBorders>
          </w:tcPr>
          <w:p w14:paraId="06EACDE7"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4C49F669" w14:textId="77777777" w:rsidTr="00EE3791">
        <w:trPr>
          <w:cantSplit/>
        </w:trPr>
        <w:tc>
          <w:tcPr>
            <w:tcW w:w="333" w:type="dxa"/>
            <w:tcBorders>
              <w:top w:val="nil"/>
              <w:left w:val="nil"/>
              <w:bottom w:val="nil"/>
              <w:right w:val="nil"/>
            </w:tcBorders>
          </w:tcPr>
          <w:p w14:paraId="3E311D67"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7D41DC25"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on filing an originating application for taxation of legal costs</w:t>
            </w:r>
          </w:p>
        </w:tc>
        <w:tc>
          <w:tcPr>
            <w:tcW w:w="2486" w:type="dxa"/>
            <w:tcBorders>
              <w:top w:val="nil"/>
              <w:left w:val="nil"/>
              <w:bottom w:val="nil"/>
              <w:right w:val="nil"/>
            </w:tcBorders>
          </w:tcPr>
          <w:p w14:paraId="62A76E93"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3A54F3D1" w14:textId="77777777" w:rsidTr="00EE3791">
        <w:trPr>
          <w:cantSplit/>
        </w:trPr>
        <w:tc>
          <w:tcPr>
            <w:tcW w:w="333" w:type="dxa"/>
            <w:tcBorders>
              <w:top w:val="nil"/>
              <w:left w:val="nil"/>
              <w:bottom w:val="nil"/>
              <w:right w:val="nil"/>
            </w:tcBorders>
          </w:tcPr>
          <w:p w14:paraId="4C7F016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41" w:type="dxa"/>
            <w:tcBorders>
              <w:top w:val="nil"/>
              <w:left w:val="nil"/>
              <w:bottom w:val="nil"/>
              <w:right w:val="nil"/>
            </w:tcBorders>
          </w:tcPr>
          <w:p w14:paraId="3F656512"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for taxing an itemised claim for costs</w:t>
            </w:r>
          </w:p>
        </w:tc>
        <w:tc>
          <w:tcPr>
            <w:tcW w:w="2486" w:type="dxa"/>
            <w:tcBorders>
              <w:top w:val="nil"/>
              <w:left w:val="nil"/>
              <w:bottom w:val="nil"/>
              <w:right w:val="nil"/>
            </w:tcBorders>
          </w:tcPr>
          <w:p w14:paraId="2FE3342A"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5% of amount allowed on taxation (to nearest dollar)</w:t>
            </w:r>
          </w:p>
        </w:tc>
      </w:tr>
      <w:tr w:rsidR="00DC2394" w:rsidRPr="00250288" w14:paraId="239ADE51" w14:textId="77777777" w:rsidTr="00EE3791">
        <w:trPr>
          <w:cantSplit/>
        </w:trPr>
        <w:tc>
          <w:tcPr>
            <w:tcW w:w="333" w:type="dxa"/>
            <w:tcBorders>
              <w:top w:val="nil"/>
              <w:left w:val="nil"/>
              <w:bottom w:val="nil"/>
              <w:right w:val="nil"/>
            </w:tcBorders>
          </w:tcPr>
          <w:p w14:paraId="681A7A7B"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10</w:t>
            </w:r>
          </w:p>
        </w:tc>
        <w:tc>
          <w:tcPr>
            <w:tcW w:w="6541" w:type="dxa"/>
            <w:tcBorders>
              <w:top w:val="nil"/>
              <w:left w:val="nil"/>
              <w:bottom w:val="nil"/>
              <w:right w:val="nil"/>
            </w:tcBorders>
          </w:tcPr>
          <w:p w14:paraId="5AD9AD8E"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Registry (or Registry remaining open) after hours for urgent execution of process—per hour or part of an hour</w:t>
            </w:r>
          </w:p>
        </w:tc>
        <w:tc>
          <w:tcPr>
            <w:tcW w:w="2486" w:type="dxa"/>
            <w:tcBorders>
              <w:top w:val="nil"/>
              <w:left w:val="nil"/>
              <w:bottom w:val="nil"/>
              <w:right w:val="nil"/>
            </w:tcBorders>
          </w:tcPr>
          <w:p w14:paraId="6BE3F78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$496.00</w:t>
            </w:r>
          </w:p>
        </w:tc>
      </w:tr>
      <w:tr w:rsidR="00DC2394" w:rsidRPr="00250288" w14:paraId="0A20F6C5" w14:textId="77777777" w:rsidTr="00EE3791">
        <w:trPr>
          <w:cantSplit/>
        </w:trPr>
        <w:tc>
          <w:tcPr>
            <w:tcW w:w="333" w:type="dxa"/>
            <w:tcBorders>
              <w:top w:val="nil"/>
              <w:left w:val="nil"/>
              <w:bottom w:val="nil"/>
              <w:right w:val="nil"/>
            </w:tcBorders>
          </w:tcPr>
          <w:p w14:paraId="074F83CC"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11</w:t>
            </w:r>
          </w:p>
        </w:tc>
        <w:tc>
          <w:tcPr>
            <w:tcW w:w="6541" w:type="dxa"/>
            <w:tcBorders>
              <w:top w:val="nil"/>
              <w:left w:val="nil"/>
              <w:bottom w:val="nil"/>
              <w:right w:val="nil"/>
            </w:tcBorders>
          </w:tcPr>
          <w:p w14:paraId="107FEFB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Court (or Court remaining open) after hours for urgent hearing—per hour or part of an hour</w:t>
            </w:r>
          </w:p>
        </w:tc>
        <w:tc>
          <w:tcPr>
            <w:tcW w:w="2486" w:type="dxa"/>
            <w:tcBorders>
              <w:top w:val="nil"/>
              <w:left w:val="nil"/>
              <w:bottom w:val="nil"/>
              <w:right w:val="nil"/>
            </w:tcBorders>
          </w:tcPr>
          <w:p w14:paraId="171B373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$1,493.00</w:t>
            </w:r>
          </w:p>
        </w:tc>
      </w:tr>
    </w:tbl>
    <w:p w14:paraId="2DA79E3D" w14:textId="77777777" w:rsidR="00DC2394" w:rsidRPr="00250288" w:rsidRDefault="00DC2394" w:rsidP="00DC2394">
      <w:pPr>
        <w:autoSpaceDE w:val="0"/>
        <w:autoSpaceDN w:val="0"/>
        <w:adjustRightInd w:val="0"/>
        <w:spacing w:before="8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Part 3—Fees in Criminal Division</w:t>
      </w:r>
    </w:p>
    <w:tbl>
      <w:tblPr>
        <w:tblW w:w="5000" w:type="pct"/>
        <w:tblCellMar>
          <w:left w:w="60" w:type="dxa"/>
          <w:right w:w="60" w:type="dxa"/>
        </w:tblCellMar>
        <w:tblLook w:val="0000" w:firstRow="0" w:lastRow="0" w:firstColumn="0" w:lastColumn="0" w:noHBand="0" w:noVBand="0"/>
      </w:tblPr>
      <w:tblGrid>
        <w:gridCol w:w="288"/>
        <w:gridCol w:w="6569"/>
        <w:gridCol w:w="2497"/>
      </w:tblGrid>
      <w:tr w:rsidR="00DC2394" w:rsidRPr="00250288" w14:paraId="3F1CCF1A" w14:textId="77777777" w:rsidTr="00EE3791">
        <w:trPr>
          <w:cantSplit/>
        </w:trPr>
        <w:tc>
          <w:tcPr>
            <w:tcW w:w="288" w:type="dxa"/>
            <w:tcBorders>
              <w:top w:val="nil"/>
              <w:left w:val="nil"/>
              <w:bottom w:val="nil"/>
              <w:right w:val="nil"/>
            </w:tcBorders>
          </w:tcPr>
          <w:p w14:paraId="126E464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w:t>
            </w:r>
          </w:p>
        </w:tc>
        <w:tc>
          <w:tcPr>
            <w:tcW w:w="6573" w:type="dxa"/>
            <w:tcBorders>
              <w:top w:val="nil"/>
              <w:left w:val="nil"/>
              <w:bottom w:val="nil"/>
              <w:right w:val="nil"/>
            </w:tcBorders>
          </w:tcPr>
          <w:p w14:paraId="2B89F904"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For each request to search and/or inspect a record of the Court </w:t>
            </w:r>
          </w:p>
        </w:tc>
        <w:tc>
          <w:tcPr>
            <w:tcW w:w="2499" w:type="dxa"/>
            <w:tcBorders>
              <w:top w:val="nil"/>
              <w:left w:val="nil"/>
              <w:bottom w:val="nil"/>
              <w:right w:val="nil"/>
            </w:tcBorders>
          </w:tcPr>
          <w:p w14:paraId="6722DA47"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068B36F0" w14:textId="77777777" w:rsidTr="00EE3791">
        <w:trPr>
          <w:cantSplit/>
        </w:trPr>
        <w:tc>
          <w:tcPr>
            <w:tcW w:w="288" w:type="dxa"/>
            <w:tcBorders>
              <w:top w:val="nil"/>
              <w:left w:val="nil"/>
              <w:bottom w:val="nil"/>
              <w:right w:val="nil"/>
            </w:tcBorders>
          </w:tcPr>
          <w:p w14:paraId="4F41F535"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w:t>
            </w:r>
          </w:p>
        </w:tc>
        <w:tc>
          <w:tcPr>
            <w:tcW w:w="6573" w:type="dxa"/>
            <w:tcBorders>
              <w:top w:val="nil"/>
              <w:left w:val="nil"/>
              <w:bottom w:val="nil"/>
              <w:right w:val="nil"/>
            </w:tcBorders>
          </w:tcPr>
          <w:p w14:paraId="3068C72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an unsealed copy of the record of the Court</w:t>
            </w:r>
          </w:p>
        </w:tc>
        <w:tc>
          <w:tcPr>
            <w:tcW w:w="2499" w:type="dxa"/>
            <w:tcBorders>
              <w:top w:val="nil"/>
              <w:left w:val="nil"/>
              <w:bottom w:val="nil"/>
              <w:right w:val="nil"/>
            </w:tcBorders>
          </w:tcPr>
          <w:p w14:paraId="3EACCEED"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DC2394" w:rsidRPr="00250288" w14:paraId="7900EC64" w14:textId="77777777" w:rsidTr="00EE3791">
        <w:trPr>
          <w:cantSplit/>
        </w:trPr>
        <w:tc>
          <w:tcPr>
            <w:tcW w:w="288" w:type="dxa"/>
            <w:tcBorders>
              <w:top w:val="nil"/>
              <w:left w:val="nil"/>
              <w:bottom w:val="nil"/>
              <w:right w:val="nil"/>
            </w:tcBorders>
          </w:tcPr>
          <w:p w14:paraId="25C74AB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w:t>
            </w:r>
          </w:p>
        </w:tc>
        <w:tc>
          <w:tcPr>
            <w:tcW w:w="6573" w:type="dxa"/>
            <w:tcBorders>
              <w:top w:val="nil"/>
              <w:left w:val="nil"/>
              <w:bottom w:val="nil"/>
              <w:right w:val="nil"/>
            </w:tcBorders>
          </w:tcPr>
          <w:p w14:paraId="69890FF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sealed copy of the record of the Court</w:t>
            </w:r>
          </w:p>
        </w:tc>
        <w:tc>
          <w:tcPr>
            <w:tcW w:w="2499" w:type="dxa"/>
            <w:tcBorders>
              <w:top w:val="nil"/>
              <w:left w:val="nil"/>
              <w:bottom w:val="nil"/>
              <w:right w:val="nil"/>
            </w:tcBorders>
          </w:tcPr>
          <w:p w14:paraId="4A354766"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472DC45C" w14:textId="77777777" w:rsidTr="00EE3791">
        <w:trPr>
          <w:cantSplit/>
        </w:trPr>
        <w:tc>
          <w:tcPr>
            <w:tcW w:w="288" w:type="dxa"/>
            <w:tcBorders>
              <w:top w:val="nil"/>
              <w:left w:val="nil"/>
              <w:bottom w:val="nil"/>
              <w:right w:val="nil"/>
            </w:tcBorders>
          </w:tcPr>
          <w:p w14:paraId="3379BE73"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73" w:type="dxa"/>
            <w:tcBorders>
              <w:top w:val="nil"/>
              <w:left w:val="nil"/>
              <w:bottom w:val="nil"/>
              <w:right w:val="nil"/>
            </w:tcBorders>
          </w:tcPr>
          <w:p w14:paraId="608C2102" w14:textId="77777777" w:rsidR="00DC2394" w:rsidRPr="00250288" w:rsidRDefault="00DC2394" w:rsidP="00DC2394">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7ADB44C1" w14:textId="77777777" w:rsidR="00DC2394" w:rsidRPr="00250288" w:rsidRDefault="00DC2394" w:rsidP="00DC2394">
            <w:pPr>
              <w:autoSpaceDE w:val="0"/>
              <w:autoSpaceDN w:val="0"/>
              <w:adjustRightInd w:val="0"/>
              <w:spacing w:before="120" w:after="0" w:line="240" w:lineRule="auto"/>
              <w:ind w:left="794"/>
              <w:jc w:val="left"/>
              <w:rPr>
                <w:rFonts w:eastAsia="Times New Roman"/>
                <w:spacing w:val="-4"/>
                <w:sz w:val="20"/>
                <w:szCs w:val="20"/>
                <w:lang w:eastAsia="en-AU"/>
              </w:rPr>
            </w:pPr>
            <w:r w:rsidRPr="00250288">
              <w:rPr>
                <w:rFonts w:eastAsia="Times New Roman"/>
                <w:spacing w:val="-4"/>
                <w:sz w:val="20"/>
                <w:szCs w:val="20"/>
                <w:lang w:eastAsia="en-AU"/>
              </w:rPr>
              <w:t>No fee is payable under Clauses 1, 2 or 3 for a request made in respect of a record relating to criminal proceedings by or on behalf of the defendant or the victim of the offence that is the subject of those proceedings.</w:t>
            </w:r>
          </w:p>
        </w:tc>
        <w:tc>
          <w:tcPr>
            <w:tcW w:w="2499" w:type="dxa"/>
            <w:tcBorders>
              <w:top w:val="nil"/>
              <w:left w:val="nil"/>
              <w:bottom w:val="nil"/>
              <w:right w:val="nil"/>
            </w:tcBorders>
          </w:tcPr>
          <w:p w14:paraId="48E9AA0E"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41FDAD33" w14:textId="77777777" w:rsidTr="00EE3791">
        <w:trPr>
          <w:cantSplit/>
        </w:trPr>
        <w:tc>
          <w:tcPr>
            <w:tcW w:w="288" w:type="dxa"/>
            <w:tcBorders>
              <w:top w:val="nil"/>
              <w:left w:val="nil"/>
              <w:bottom w:val="nil"/>
              <w:right w:val="nil"/>
            </w:tcBorders>
          </w:tcPr>
          <w:p w14:paraId="41D2DF2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4</w:t>
            </w:r>
          </w:p>
        </w:tc>
        <w:tc>
          <w:tcPr>
            <w:tcW w:w="6573" w:type="dxa"/>
            <w:tcBorders>
              <w:top w:val="nil"/>
              <w:left w:val="nil"/>
              <w:bottom w:val="nil"/>
              <w:right w:val="nil"/>
            </w:tcBorders>
          </w:tcPr>
          <w:p w14:paraId="51C6C96F"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sealing a certificate or certifying under seal that a document is a true copy</w:t>
            </w:r>
          </w:p>
        </w:tc>
        <w:tc>
          <w:tcPr>
            <w:tcW w:w="2499" w:type="dxa"/>
            <w:tcBorders>
              <w:top w:val="nil"/>
              <w:left w:val="nil"/>
              <w:bottom w:val="nil"/>
              <w:right w:val="nil"/>
            </w:tcBorders>
          </w:tcPr>
          <w:p w14:paraId="522A7600"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DC2394" w:rsidRPr="00250288" w14:paraId="76976FD3" w14:textId="77777777" w:rsidTr="00EE3791">
        <w:trPr>
          <w:cantSplit/>
        </w:trPr>
        <w:tc>
          <w:tcPr>
            <w:tcW w:w="288" w:type="dxa"/>
            <w:tcBorders>
              <w:top w:val="nil"/>
              <w:left w:val="nil"/>
              <w:bottom w:val="nil"/>
              <w:right w:val="nil"/>
            </w:tcBorders>
          </w:tcPr>
          <w:p w14:paraId="3BEA5724"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5</w:t>
            </w:r>
          </w:p>
        </w:tc>
        <w:tc>
          <w:tcPr>
            <w:tcW w:w="6573" w:type="dxa"/>
            <w:tcBorders>
              <w:top w:val="nil"/>
              <w:left w:val="nil"/>
              <w:bottom w:val="nil"/>
              <w:right w:val="nil"/>
            </w:tcBorders>
          </w:tcPr>
          <w:p w14:paraId="281DE33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evidence—</w:t>
            </w:r>
          </w:p>
        </w:tc>
        <w:tc>
          <w:tcPr>
            <w:tcW w:w="2499" w:type="dxa"/>
            <w:tcBorders>
              <w:top w:val="nil"/>
              <w:left w:val="nil"/>
              <w:bottom w:val="nil"/>
              <w:right w:val="nil"/>
            </w:tcBorders>
          </w:tcPr>
          <w:p w14:paraId="1DA24E02"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p>
        </w:tc>
      </w:tr>
      <w:tr w:rsidR="00DC2394" w:rsidRPr="00250288" w14:paraId="70F05358" w14:textId="77777777" w:rsidTr="00EE3791">
        <w:trPr>
          <w:cantSplit/>
        </w:trPr>
        <w:tc>
          <w:tcPr>
            <w:tcW w:w="288" w:type="dxa"/>
            <w:tcBorders>
              <w:top w:val="nil"/>
              <w:left w:val="nil"/>
              <w:bottom w:val="nil"/>
              <w:right w:val="nil"/>
            </w:tcBorders>
          </w:tcPr>
          <w:p w14:paraId="2AA9EE5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73" w:type="dxa"/>
            <w:tcBorders>
              <w:top w:val="nil"/>
              <w:left w:val="nil"/>
              <w:bottom w:val="nil"/>
              <w:right w:val="nil"/>
            </w:tcBorders>
          </w:tcPr>
          <w:p w14:paraId="5429164F"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per page in electronic form</w:t>
            </w:r>
          </w:p>
        </w:tc>
        <w:tc>
          <w:tcPr>
            <w:tcW w:w="2499" w:type="dxa"/>
            <w:tcBorders>
              <w:top w:val="nil"/>
              <w:left w:val="nil"/>
              <w:bottom w:val="nil"/>
              <w:right w:val="nil"/>
            </w:tcBorders>
          </w:tcPr>
          <w:p w14:paraId="4749AFF6"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0422D9FD" w14:textId="77777777" w:rsidTr="00EE3791">
        <w:trPr>
          <w:cantSplit/>
        </w:trPr>
        <w:tc>
          <w:tcPr>
            <w:tcW w:w="288" w:type="dxa"/>
            <w:tcBorders>
              <w:top w:val="nil"/>
              <w:left w:val="nil"/>
              <w:bottom w:val="nil"/>
              <w:right w:val="nil"/>
            </w:tcBorders>
          </w:tcPr>
          <w:p w14:paraId="4EBA5526"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p>
        </w:tc>
        <w:tc>
          <w:tcPr>
            <w:tcW w:w="6573" w:type="dxa"/>
            <w:tcBorders>
              <w:top w:val="nil"/>
              <w:left w:val="nil"/>
              <w:bottom w:val="nil"/>
              <w:right w:val="nil"/>
            </w:tcBorders>
          </w:tcPr>
          <w:p w14:paraId="5D616826" w14:textId="77777777" w:rsidR="00DC2394" w:rsidRPr="00250288" w:rsidRDefault="00DC2394" w:rsidP="00DC2394">
            <w:pPr>
              <w:autoSpaceDE w:val="0"/>
              <w:autoSpaceDN w:val="0"/>
              <w:adjustRightInd w:val="0"/>
              <w:spacing w:before="120" w:after="0" w:line="240" w:lineRule="auto"/>
              <w:ind w:left="907" w:hanging="794"/>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per page in hard</w:t>
            </w:r>
            <w:r w:rsidRPr="00250288">
              <w:rPr>
                <w:rFonts w:eastAsia="Times New Roman"/>
                <w:sz w:val="20"/>
                <w:szCs w:val="20"/>
                <w:lang w:eastAsia="en-AU"/>
              </w:rPr>
              <w:noBreakHyphen/>
              <w:t>copy form</w:t>
            </w:r>
          </w:p>
        </w:tc>
        <w:tc>
          <w:tcPr>
            <w:tcW w:w="2499" w:type="dxa"/>
            <w:tcBorders>
              <w:top w:val="nil"/>
              <w:left w:val="nil"/>
              <w:bottom w:val="nil"/>
              <w:right w:val="nil"/>
            </w:tcBorders>
          </w:tcPr>
          <w:p w14:paraId="7CE54F5F"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$13.30</w:t>
            </w:r>
          </w:p>
        </w:tc>
      </w:tr>
      <w:tr w:rsidR="00DC2394" w:rsidRPr="00250288" w14:paraId="2EF8B73B" w14:textId="77777777" w:rsidTr="00EE3791">
        <w:trPr>
          <w:cantSplit/>
        </w:trPr>
        <w:tc>
          <w:tcPr>
            <w:tcW w:w="288" w:type="dxa"/>
            <w:tcBorders>
              <w:top w:val="nil"/>
              <w:left w:val="nil"/>
              <w:bottom w:val="nil"/>
              <w:right w:val="nil"/>
            </w:tcBorders>
          </w:tcPr>
          <w:p w14:paraId="481176BB"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6</w:t>
            </w:r>
          </w:p>
        </w:tc>
        <w:tc>
          <w:tcPr>
            <w:tcW w:w="6573" w:type="dxa"/>
            <w:tcBorders>
              <w:top w:val="nil"/>
              <w:left w:val="nil"/>
              <w:bottom w:val="nil"/>
              <w:right w:val="nil"/>
            </w:tcBorders>
          </w:tcPr>
          <w:p w14:paraId="6104CA22"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reasons for judgment—per page</w:t>
            </w:r>
          </w:p>
          <w:p w14:paraId="0FCB7144" w14:textId="77777777" w:rsidR="00DC2394" w:rsidRPr="00250288" w:rsidRDefault="00DC2394" w:rsidP="00DC2394">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0AC4FB4C" w14:textId="77777777" w:rsidR="00DC2394" w:rsidRPr="00250288" w:rsidRDefault="00DC2394" w:rsidP="00DC2394">
            <w:pPr>
              <w:autoSpaceDE w:val="0"/>
              <w:autoSpaceDN w:val="0"/>
              <w:adjustRightInd w:val="0"/>
              <w:spacing w:before="120" w:after="0" w:line="240" w:lineRule="auto"/>
              <w:ind w:left="794"/>
              <w:jc w:val="left"/>
              <w:rPr>
                <w:rFonts w:eastAsia="Times New Roman"/>
                <w:sz w:val="20"/>
                <w:szCs w:val="20"/>
                <w:lang w:eastAsia="en-AU"/>
              </w:rPr>
            </w:pPr>
            <w:r w:rsidRPr="00250288">
              <w:rPr>
                <w:rFonts w:eastAsia="Times New Roman"/>
                <w:sz w:val="20"/>
                <w:szCs w:val="20"/>
                <w:lang w:eastAsia="en-AU"/>
              </w:rPr>
              <w:t>1 copy will be supplied to a party to the proceeding free of charge.</w:t>
            </w:r>
          </w:p>
        </w:tc>
        <w:tc>
          <w:tcPr>
            <w:tcW w:w="2499" w:type="dxa"/>
            <w:tcBorders>
              <w:top w:val="nil"/>
              <w:left w:val="nil"/>
              <w:bottom w:val="nil"/>
              <w:right w:val="nil"/>
            </w:tcBorders>
          </w:tcPr>
          <w:p w14:paraId="41E951ED"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DC2394" w:rsidRPr="00250288" w14:paraId="19DB4A98" w14:textId="77777777" w:rsidTr="00EE3791">
        <w:trPr>
          <w:cantSplit/>
        </w:trPr>
        <w:tc>
          <w:tcPr>
            <w:tcW w:w="288" w:type="dxa"/>
            <w:tcBorders>
              <w:top w:val="nil"/>
              <w:left w:val="nil"/>
              <w:bottom w:val="nil"/>
              <w:right w:val="nil"/>
            </w:tcBorders>
          </w:tcPr>
          <w:p w14:paraId="169A2CE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7</w:t>
            </w:r>
          </w:p>
        </w:tc>
        <w:tc>
          <w:tcPr>
            <w:tcW w:w="6573" w:type="dxa"/>
            <w:tcBorders>
              <w:top w:val="nil"/>
              <w:left w:val="nil"/>
              <w:bottom w:val="nil"/>
              <w:right w:val="nil"/>
            </w:tcBorders>
          </w:tcPr>
          <w:p w14:paraId="33B84A1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copy of any other document—per page</w:t>
            </w:r>
          </w:p>
        </w:tc>
        <w:tc>
          <w:tcPr>
            <w:tcW w:w="2499" w:type="dxa"/>
            <w:tcBorders>
              <w:top w:val="nil"/>
              <w:left w:val="nil"/>
              <w:bottom w:val="nil"/>
              <w:right w:val="nil"/>
            </w:tcBorders>
          </w:tcPr>
          <w:p w14:paraId="3FFE4CF6"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$6.20</w:t>
            </w:r>
          </w:p>
        </w:tc>
      </w:tr>
    </w:tbl>
    <w:p w14:paraId="0CC958CD" w14:textId="77777777" w:rsidR="00DC2394" w:rsidRPr="00250288" w:rsidRDefault="00DC2394" w:rsidP="00DC2394">
      <w:pPr>
        <w:autoSpaceDE w:val="0"/>
        <w:autoSpaceDN w:val="0"/>
        <w:adjustRightInd w:val="0"/>
        <w:spacing w:before="8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 xml:space="preserve">Part 4—Fee in Commonwealth </w:t>
      </w:r>
      <w:r w:rsidRPr="00250288">
        <w:rPr>
          <w:rFonts w:eastAsia="Times New Roman"/>
          <w:b/>
          <w:bCs/>
          <w:i/>
          <w:iCs/>
          <w:sz w:val="32"/>
          <w:szCs w:val="32"/>
          <w:lang w:eastAsia="en-AU"/>
        </w:rPr>
        <w:t>Fair Work Act 2009</w:t>
      </w:r>
      <w:r w:rsidRPr="00250288">
        <w:rPr>
          <w:rFonts w:eastAsia="Times New Roman"/>
          <w:b/>
          <w:bCs/>
          <w:sz w:val="32"/>
          <w:szCs w:val="32"/>
          <w:lang w:eastAsia="en-AU"/>
        </w:rPr>
        <w:t xml:space="preserve"> jurisdiction</w:t>
      </w:r>
    </w:p>
    <w:tbl>
      <w:tblPr>
        <w:tblW w:w="5000" w:type="pct"/>
        <w:tblCellMar>
          <w:left w:w="60" w:type="dxa"/>
          <w:right w:w="60" w:type="dxa"/>
        </w:tblCellMar>
        <w:tblLook w:val="0000" w:firstRow="0" w:lastRow="0" w:firstColumn="0" w:lastColumn="0" w:noHBand="0" w:noVBand="0"/>
      </w:tblPr>
      <w:tblGrid>
        <w:gridCol w:w="295"/>
        <w:gridCol w:w="6071"/>
        <w:gridCol w:w="2988"/>
      </w:tblGrid>
      <w:tr w:rsidR="00DC2394" w:rsidRPr="00250288" w14:paraId="5B98DAD4" w14:textId="77777777" w:rsidTr="00EE3791">
        <w:trPr>
          <w:cantSplit/>
        </w:trPr>
        <w:tc>
          <w:tcPr>
            <w:tcW w:w="295" w:type="dxa"/>
            <w:tcBorders>
              <w:top w:val="nil"/>
              <w:left w:val="nil"/>
              <w:bottom w:val="nil"/>
              <w:right w:val="nil"/>
            </w:tcBorders>
          </w:tcPr>
          <w:p w14:paraId="23607110"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w:t>
            </w:r>
          </w:p>
        </w:tc>
        <w:tc>
          <w:tcPr>
            <w:tcW w:w="6075" w:type="dxa"/>
            <w:tcBorders>
              <w:top w:val="nil"/>
              <w:left w:val="nil"/>
              <w:bottom w:val="nil"/>
              <w:right w:val="nil"/>
            </w:tcBorders>
          </w:tcPr>
          <w:p w14:paraId="45DE3C51" w14:textId="77777777" w:rsidR="00DC2394" w:rsidRPr="00250288" w:rsidRDefault="00DC2394" w:rsidP="00DC2394">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An application in relation to the jurisdiction of the Court under the </w:t>
            </w:r>
            <w:r w:rsidRPr="00250288">
              <w:rPr>
                <w:rFonts w:eastAsia="Times New Roman"/>
                <w:i/>
                <w:iCs/>
                <w:sz w:val="20"/>
                <w:szCs w:val="20"/>
                <w:lang w:eastAsia="en-AU"/>
              </w:rPr>
              <w:t>Fair Work Act 2009</w:t>
            </w:r>
            <w:r w:rsidRPr="00250288">
              <w:rPr>
                <w:rFonts w:eastAsia="Times New Roman"/>
                <w:sz w:val="20"/>
                <w:szCs w:val="20"/>
                <w:lang w:eastAsia="en-AU"/>
              </w:rPr>
              <w:t xml:space="preserve"> of the Commonwealth</w:t>
            </w:r>
          </w:p>
        </w:tc>
        <w:tc>
          <w:tcPr>
            <w:tcW w:w="2990" w:type="dxa"/>
            <w:tcBorders>
              <w:top w:val="nil"/>
              <w:left w:val="nil"/>
              <w:bottom w:val="nil"/>
              <w:right w:val="nil"/>
            </w:tcBorders>
          </w:tcPr>
          <w:p w14:paraId="79BCD088" w14:textId="77777777" w:rsidR="00DC2394" w:rsidRPr="00250288" w:rsidRDefault="00DC2394" w:rsidP="00DC2394">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no fee</w:t>
            </w:r>
          </w:p>
        </w:tc>
      </w:tr>
    </w:tbl>
    <w:p w14:paraId="120FE6BD" w14:textId="77777777" w:rsidR="00DC2394" w:rsidRPr="00250288" w:rsidRDefault="00DC2394" w:rsidP="00DC2394">
      <w:pPr>
        <w:autoSpaceDE w:val="0"/>
        <w:autoSpaceDN w:val="0"/>
        <w:adjustRightInd w:val="0"/>
        <w:spacing w:before="120" w:after="0" w:line="240" w:lineRule="auto"/>
        <w:jc w:val="left"/>
        <w:rPr>
          <w:rFonts w:eastAsia="Times New Roman"/>
          <w:b/>
          <w:bCs/>
          <w:sz w:val="26"/>
          <w:szCs w:val="26"/>
          <w:lang w:eastAsia="en-AU"/>
        </w:rPr>
      </w:pPr>
      <w:r w:rsidRPr="00250288">
        <w:rPr>
          <w:rFonts w:eastAsia="Times New Roman"/>
          <w:b/>
          <w:bCs/>
          <w:sz w:val="26"/>
          <w:szCs w:val="26"/>
          <w:lang w:eastAsia="en-AU"/>
        </w:rPr>
        <w:t>Made by the Attorney</w:t>
      </w:r>
      <w:r w:rsidRPr="00250288">
        <w:rPr>
          <w:rFonts w:eastAsia="Times New Roman"/>
          <w:b/>
          <w:bCs/>
          <w:sz w:val="26"/>
          <w:szCs w:val="26"/>
          <w:lang w:eastAsia="en-AU"/>
        </w:rPr>
        <w:noBreakHyphen/>
        <w:t>General</w:t>
      </w:r>
    </w:p>
    <w:p w14:paraId="07138D79" w14:textId="7D65EB9E" w:rsidR="00DC2394" w:rsidRPr="00250288" w:rsidRDefault="00DC2394" w:rsidP="00DC2394">
      <w:pPr>
        <w:spacing w:line="240" w:lineRule="auto"/>
        <w:rPr>
          <w:rFonts w:eastAsia="Times New Roman"/>
          <w:sz w:val="23"/>
          <w:szCs w:val="23"/>
        </w:rPr>
      </w:pPr>
      <w:proofErr w:type="spellStart"/>
      <w:r w:rsidRPr="00250288">
        <w:rPr>
          <w:rFonts w:eastAsia="Times New Roman"/>
          <w:sz w:val="23"/>
          <w:szCs w:val="23"/>
        </w:rPr>
        <w:t>Kyam</w:t>
      </w:r>
      <w:proofErr w:type="spellEnd"/>
      <w:r w:rsidRPr="00250288">
        <w:rPr>
          <w:rFonts w:eastAsia="Times New Roman"/>
          <w:sz w:val="23"/>
          <w:szCs w:val="23"/>
        </w:rPr>
        <w:t xml:space="preserve"> Joseph Maher M</w:t>
      </w:r>
      <w:r w:rsidR="009E1E0E" w:rsidRPr="00250288">
        <w:rPr>
          <w:rFonts w:eastAsia="Times New Roman"/>
          <w:sz w:val="23"/>
          <w:szCs w:val="23"/>
        </w:rPr>
        <w:t>LC</w:t>
      </w:r>
    </w:p>
    <w:p w14:paraId="1426FFE6" w14:textId="77777777" w:rsidR="00DC2394" w:rsidRPr="00250288" w:rsidRDefault="00DC2394" w:rsidP="00DC2394">
      <w:pPr>
        <w:autoSpaceDE w:val="0"/>
        <w:autoSpaceDN w:val="0"/>
        <w:adjustRightInd w:val="0"/>
        <w:spacing w:before="120" w:after="0" w:line="240" w:lineRule="auto"/>
        <w:jc w:val="left"/>
        <w:rPr>
          <w:rFonts w:eastAsia="Times New Roman"/>
          <w:sz w:val="23"/>
          <w:szCs w:val="23"/>
          <w:lang w:eastAsia="en-AU"/>
        </w:rPr>
      </w:pPr>
      <w:r w:rsidRPr="00250288">
        <w:rPr>
          <w:rFonts w:eastAsia="Times New Roman"/>
          <w:sz w:val="23"/>
          <w:szCs w:val="23"/>
          <w:lang w:eastAsia="en-AU"/>
        </w:rPr>
        <w:t>On 25 August 2026</w:t>
      </w:r>
    </w:p>
    <w:p w14:paraId="0B2382FF" w14:textId="77777777" w:rsidR="00DC2394" w:rsidRPr="00250288" w:rsidRDefault="00DC2394" w:rsidP="00DC2394">
      <w:pPr>
        <w:pBdr>
          <w:bottom w:val="single" w:sz="4" w:space="1" w:color="auto"/>
        </w:pBdr>
        <w:spacing w:after="0" w:line="52" w:lineRule="exact"/>
        <w:jc w:val="center"/>
        <w:rPr>
          <w:rFonts w:eastAsia="Times New Roman"/>
          <w:sz w:val="23"/>
          <w:szCs w:val="23"/>
          <w:lang w:eastAsia="en-AU"/>
        </w:rPr>
      </w:pPr>
    </w:p>
    <w:p w14:paraId="7D91F070" w14:textId="77777777" w:rsidR="00DC2394" w:rsidRPr="00250288" w:rsidRDefault="00DC2394" w:rsidP="00DC2394">
      <w:pPr>
        <w:pBdr>
          <w:top w:val="single" w:sz="4" w:space="1" w:color="auto"/>
        </w:pBdr>
        <w:spacing w:before="34" w:after="0" w:line="14" w:lineRule="exact"/>
        <w:jc w:val="center"/>
        <w:rPr>
          <w:rFonts w:eastAsia="Times New Roman"/>
          <w:sz w:val="23"/>
          <w:szCs w:val="23"/>
          <w:lang w:eastAsia="en-AU"/>
        </w:rPr>
      </w:pPr>
    </w:p>
    <w:p w14:paraId="473F4B86" w14:textId="5573FDDA" w:rsidR="00DC2394" w:rsidRPr="00250288" w:rsidRDefault="00DC2394" w:rsidP="0025714E">
      <w:pPr>
        <w:pStyle w:val="NoSpacing"/>
        <w:rPr>
          <w:lang w:eastAsia="en-AU"/>
        </w:rPr>
      </w:pPr>
    </w:p>
    <w:p w14:paraId="21B73588" w14:textId="6CCA7547" w:rsidR="00DC2394" w:rsidRPr="00250288" w:rsidRDefault="00250288" w:rsidP="00250288">
      <w:pPr>
        <w:pStyle w:val="Heading2"/>
      </w:pPr>
      <w:bookmarkStart w:id="35" w:name="_Toc238652070"/>
      <w:r w:rsidRPr="00250288">
        <w:t xml:space="preserve">Education </w:t>
      </w:r>
      <w:r>
        <w:t>a</w:t>
      </w:r>
      <w:r w:rsidRPr="00250288">
        <w:t>nd Children’s Service Act 2019</w:t>
      </w:r>
      <w:bookmarkEnd w:id="35"/>
    </w:p>
    <w:p w14:paraId="0C8D7056" w14:textId="77777777" w:rsidR="00DC2394" w:rsidRPr="00250288" w:rsidRDefault="00DC2394" w:rsidP="00DC2394">
      <w:pPr>
        <w:pStyle w:val="GG-Title3"/>
        <w:rPr>
          <w:lang w:val="en-US"/>
        </w:rPr>
      </w:pPr>
      <w:r w:rsidRPr="00250288">
        <w:rPr>
          <w:lang w:val="en-US"/>
        </w:rPr>
        <w:t>Dissolution of a Governing Council</w:t>
      </w:r>
    </w:p>
    <w:p w14:paraId="291B4320" w14:textId="77777777" w:rsidR="00DC2394" w:rsidRPr="00250288" w:rsidRDefault="00DC2394" w:rsidP="00DC2394">
      <w:pPr>
        <w:pStyle w:val="GG-body"/>
        <w:rPr>
          <w:spacing w:val="-2"/>
          <w:lang w:val="en-US"/>
        </w:rPr>
      </w:pPr>
      <w:r w:rsidRPr="00250288">
        <w:rPr>
          <w:spacing w:val="-2"/>
          <w:lang w:val="en-US"/>
        </w:rPr>
        <w:t xml:space="preserve">I, Caroline Fishpool, Lead Director, Conditions for Learning, Schools and Preschools, hereby dissolve the Governing Council of the following schools, pursuant to Section 43(1)(a) of the </w:t>
      </w:r>
      <w:r w:rsidRPr="00250288">
        <w:rPr>
          <w:i/>
          <w:iCs/>
          <w:spacing w:val="-2"/>
          <w:lang w:val="en-US"/>
        </w:rPr>
        <w:t>Education and Children’s Service Act 2019</w:t>
      </w:r>
      <w:r w:rsidRPr="00250288">
        <w:rPr>
          <w:spacing w:val="-2"/>
          <w:lang w:val="en-US"/>
        </w:rPr>
        <w:t>, due to the schools being permanently closed:</w:t>
      </w:r>
    </w:p>
    <w:p w14:paraId="15EAD8BA" w14:textId="77777777" w:rsidR="00DC2394" w:rsidRPr="00250288" w:rsidRDefault="00DC2394" w:rsidP="00DC2394">
      <w:pPr>
        <w:pStyle w:val="GG-body"/>
        <w:numPr>
          <w:ilvl w:val="0"/>
          <w:numId w:val="46"/>
        </w:numPr>
        <w:spacing w:after="20"/>
        <w:ind w:left="284" w:hanging="147"/>
        <w:rPr>
          <w:lang w:val="en-US"/>
        </w:rPr>
      </w:pPr>
      <w:r w:rsidRPr="00250288">
        <w:rPr>
          <w:lang w:val="en-US"/>
        </w:rPr>
        <w:t>Blanchetown Primary School</w:t>
      </w:r>
    </w:p>
    <w:p w14:paraId="6D891097" w14:textId="77777777" w:rsidR="00DC2394" w:rsidRPr="00250288" w:rsidRDefault="00DC2394" w:rsidP="00DC2394">
      <w:pPr>
        <w:pStyle w:val="GG-body"/>
        <w:numPr>
          <w:ilvl w:val="0"/>
          <w:numId w:val="46"/>
        </w:numPr>
        <w:spacing w:after="20"/>
        <w:ind w:left="284" w:hanging="147"/>
        <w:rPr>
          <w:lang w:val="en-US"/>
        </w:rPr>
      </w:pPr>
      <w:proofErr w:type="spellStart"/>
      <w:r w:rsidRPr="00250288">
        <w:rPr>
          <w:lang w:val="en-US"/>
        </w:rPr>
        <w:t>Coonalpyn</w:t>
      </w:r>
      <w:proofErr w:type="spellEnd"/>
      <w:r w:rsidRPr="00250288">
        <w:rPr>
          <w:lang w:val="en-US"/>
        </w:rPr>
        <w:t xml:space="preserve"> Primary School</w:t>
      </w:r>
    </w:p>
    <w:p w14:paraId="3E4E5376" w14:textId="77777777" w:rsidR="00DC2394" w:rsidRPr="00250288" w:rsidRDefault="00DC2394" w:rsidP="00DC2394">
      <w:pPr>
        <w:pStyle w:val="GG-body"/>
        <w:numPr>
          <w:ilvl w:val="0"/>
          <w:numId w:val="46"/>
        </w:numPr>
        <w:spacing w:after="20"/>
        <w:ind w:left="284" w:hanging="147"/>
        <w:rPr>
          <w:lang w:val="en-US"/>
        </w:rPr>
      </w:pPr>
      <w:r w:rsidRPr="00250288">
        <w:rPr>
          <w:lang w:val="en-US"/>
        </w:rPr>
        <w:t>Geranium Primary School</w:t>
      </w:r>
    </w:p>
    <w:p w14:paraId="5DE4B134" w14:textId="77777777" w:rsidR="00DC2394" w:rsidRPr="00250288" w:rsidRDefault="00DC2394" w:rsidP="00DC2394">
      <w:pPr>
        <w:pStyle w:val="GG-body"/>
        <w:numPr>
          <w:ilvl w:val="0"/>
          <w:numId w:val="46"/>
        </w:numPr>
        <w:spacing w:after="20"/>
        <w:ind w:left="284" w:hanging="147"/>
        <w:rPr>
          <w:lang w:val="en-US"/>
        </w:rPr>
      </w:pPr>
      <w:proofErr w:type="spellStart"/>
      <w:r w:rsidRPr="00250288">
        <w:rPr>
          <w:lang w:val="en-US"/>
        </w:rPr>
        <w:t>Moorook</w:t>
      </w:r>
      <w:proofErr w:type="spellEnd"/>
      <w:r w:rsidRPr="00250288">
        <w:rPr>
          <w:lang w:val="en-US"/>
        </w:rPr>
        <w:t xml:space="preserve"> Primary School</w:t>
      </w:r>
    </w:p>
    <w:p w14:paraId="296F01D7" w14:textId="77777777" w:rsidR="00DC2394" w:rsidRPr="00250288" w:rsidRDefault="00DC2394" w:rsidP="00DC2394">
      <w:pPr>
        <w:pStyle w:val="GG-body"/>
        <w:numPr>
          <w:ilvl w:val="0"/>
          <w:numId w:val="46"/>
        </w:numPr>
        <w:spacing w:after="20"/>
        <w:ind w:left="284" w:hanging="147"/>
        <w:rPr>
          <w:lang w:val="en-US"/>
        </w:rPr>
      </w:pPr>
      <w:r w:rsidRPr="00250288">
        <w:rPr>
          <w:lang w:val="en-US"/>
        </w:rPr>
        <w:t>Stuart High School</w:t>
      </w:r>
    </w:p>
    <w:p w14:paraId="22A668CD" w14:textId="77777777" w:rsidR="00DC2394" w:rsidRPr="00250288" w:rsidRDefault="00DC2394" w:rsidP="00DC2394">
      <w:pPr>
        <w:pStyle w:val="GG-body"/>
        <w:numPr>
          <w:ilvl w:val="0"/>
          <w:numId w:val="46"/>
        </w:numPr>
        <w:spacing w:after="20"/>
        <w:ind w:left="284" w:hanging="147"/>
        <w:rPr>
          <w:lang w:val="en-US"/>
        </w:rPr>
      </w:pPr>
      <w:r w:rsidRPr="00250288">
        <w:rPr>
          <w:lang w:val="en-US"/>
        </w:rPr>
        <w:t>Edward John Eyre High School</w:t>
      </w:r>
    </w:p>
    <w:p w14:paraId="650F5630" w14:textId="77777777" w:rsidR="00DC2394" w:rsidRPr="00250288" w:rsidRDefault="00DC2394" w:rsidP="00DC2394">
      <w:pPr>
        <w:pStyle w:val="GG-body"/>
        <w:numPr>
          <w:ilvl w:val="0"/>
          <w:numId w:val="46"/>
        </w:numPr>
        <w:ind w:left="283" w:hanging="147"/>
        <w:rPr>
          <w:lang w:val="en-US"/>
        </w:rPr>
      </w:pPr>
      <w:proofErr w:type="spellStart"/>
      <w:r w:rsidRPr="00250288">
        <w:rPr>
          <w:lang w:val="en-US"/>
        </w:rPr>
        <w:t>Whyalla</w:t>
      </w:r>
      <w:proofErr w:type="spellEnd"/>
      <w:r w:rsidRPr="00250288">
        <w:rPr>
          <w:lang w:val="en-US"/>
        </w:rPr>
        <w:t xml:space="preserve"> High School</w:t>
      </w:r>
    </w:p>
    <w:p w14:paraId="186A67DA" w14:textId="77777777" w:rsidR="00DC2394" w:rsidRPr="00250288" w:rsidRDefault="00DC2394" w:rsidP="00DC2394">
      <w:pPr>
        <w:pStyle w:val="GG-SDated"/>
        <w:rPr>
          <w:lang w:val="en-US"/>
        </w:rPr>
      </w:pPr>
      <w:r w:rsidRPr="00250288">
        <w:rPr>
          <w:lang w:val="en-US"/>
        </w:rPr>
        <w:t>Dated: 27 August 2026</w:t>
      </w:r>
    </w:p>
    <w:p w14:paraId="451EC5B3" w14:textId="77777777" w:rsidR="00DC2394" w:rsidRDefault="00DC2394" w:rsidP="00DC2394">
      <w:pPr>
        <w:pStyle w:val="GG-SName"/>
        <w:rPr>
          <w:lang w:val="en-US"/>
        </w:rPr>
      </w:pPr>
      <w:r>
        <w:rPr>
          <w:lang w:val="en-US"/>
        </w:rPr>
        <w:t>Caroline Fishpool</w:t>
      </w:r>
    </w:p>
    <w:p w14:paraId="48934403" w14:textId="77777777" w:rsidR="00DC2394" w:rsidRDefault="00DC2394" w:rsidP="00DC2394">
      <w:pPr>
        <w:pStyle w:val="GG-Signature"/>
        <w:rPr>
          <w:lang w:val="en-US"/>
        </w:rPr>
      </w:pPr>
      <w:r>
        <w:rPr>
          <w:lang w:val="en-US"/>
        </w:rPr>
        <w:t>Lead Director, Conditions for Learning, Schools and Preschools</w:t>
      </w:r>
    </w:p>
    <w:p w14:paraId="54A4F4B7" w14:textId="77777777" w:rsidR="00DC2394" w:rsidRDefault="00DC2394" w:rsidP="00DC2394">
      <w:pPr>
        <w:pStyle w:val="GG-Signature"/>
        <w:rPr>
          <w:lang w:val="en-US"/>
        </w:rPr>
      </w:pPr>
      <w:r>
        <w:rPr>
          <w:lang w:val="en-US"/>
        </w:rPr>
        <w:t>Delegate of the Minister for Education</w:t>
      </w:r>
    </w:p>
    <w:p w14:paraId="26D29F22" w14:textId="77777777" w:rsidR="00DC2394" w:rsidRDefault="00DC2394" w:rsidP="00DC2394">
      <w:pPr>
        <w:pStyle w:val="GG-Signature"/>
        <w:pBdr>
          <w:bottom w:val="single" w:sz="4" w:space="1" w:color="auto"/>
        </w:pBdr>
        <w:spacing w:line="52" w:lineRule="exact"/>
        <w:jc w:val="center"/>
        <w:rPr>
          <w:lang w:val="en-US"/>
        </w:rPr>
      </w:pPr>
    </w:p>
    <w:p w14:paraId="30FFE742" w14:textId="77777777" w:rsidR="00DC2394" w:rsidRDefault="00DC2394" w:rsidP="00DC2394">
      <w:pPr>
        <w:pStyle w:val="GG-Signature"/>
        <w:pBdr>
          <w:top w:val="single" w:sz="4" w:space="1" w:color="auto"/>
        </w:pBdr>
        <w:spacing w:before="34" w:line="14" w:lineRule="exact"/>
        <w:jc w:val="center"/>
        <w:rPr>
          <w:lang w:val="en-US"/>
        </w:rPr>
      </w:pPr>
    </w:p>
    <w:p w14:paraId="0EF1CE43" w14:textId="35D6B6B3" w:rsidR="00774D10" w:rsidRDefault="00774D10" w:rsidP="0025714E">
      <w:pPr>
        <w:spacing w:after="0" w:line="60" w:lineRule="exact"/>
        <w:jc w:val="left"/>
        <w:rPr>
          <w:rFonts w:eastAsia="Times New Roman"/>
          <w:szCs w:val="17"/>
          <w:lang w:val="en-US"/>
        </w:rPr>
      </w:pPr>
      <w:r>
        <w:rPr>
          <w:lang w:val="en-US"/>
        </w:rPr>
        <w:br w:type="page"/>
      </w:r>
    </w:p>
    <w:p w14:paraId="441D1FF2" w14:textId="0F35CC9C" w:rsidR="0028792B" w:rsidRPr="0028792B" w:rsidRDefault="00250288" w:rsidP="00250288">
      <w:pPr>
        <w:pStyle w:val="Heading2"/>
      </w:pPr>
      <w:bookmarkStart w:id="36" w:name="_Toc238652071"/>
      <w:r w:rsidRPr="0028792B">
        <w:lastRenderedPageBreak/>
        <w:t>Fisheries Management (General) Regulations 2017</w:t>
      </w:r>
      <w:bookmarkEnd w:id="36"/>
    </w:p>
    <w:p w14:paraId="2C5F57C3" w14:textId="77777777" w:rsidR="0028792B" w:rsidRPr="0028792B" w:rsidRDefault="0028792B" w:rsidP="0028792B">
      <w:pPr>
        <w:jc w:val="center"/>
        <w:rPr>
          <w:smallCaps/>
          <w:szCs w:val="17"/>
        </w:rPr>
      </w:pPr>
      <w:r w:rsidRPr="0028792B">
        <w:rPr>
          <w:smallCaps/>
          <w:szCs w:val="17"/>
        </w:rPr>
        <w:t xml:space="preserve">Regulation 23A(1) </w:t>
      </w:r>
    </w:p>
    <w:p w14:paraId="60B6AD4D" w14:textId="77777777" w:rsidR="0028792B" w:rsidRPr="0028792B" w:rsidRDefault="0028792B" w:rsidP="00DB0695">
      <w:pPr>
        <w:jc w:val="center"/>
        <w:rPr>
          <w:i/>
          <w:szCs w:val="17"/>
        </w:rPr>
      </w:pPr>
      <w:r w:rsidRPr="0028792B">
        <w:rPr>
          <w:i/>
          <w:szCs w:val="17"/>
        </w:rPr>
        <w:t>Determination—Taking of Bivalve Filter-Feeding Molluscs in Port Adelaide River Estuary</w:t>
      </w:r>
    </w:p>
    <w:p w14:paraId="5B235E87" w14:textId="77777777" w:rsidR="0028792B" w:rsidRPr="0028792B" w:rsidRDefault="0028792B" w:rsidP="00DB0695">
      <w:pPr>
        <w:rPr>
          <w:rFonts w:eastAsia="Times New Roman"/>
          <w:szCs w:val="17"/>
        </w:rPr>
      </w:pPr>
      <w:r w:rsidRPr="0028792B">
        <w:rPr>
          <w:rFonts w:eastAsia="Times New Roman"/>
          <w:szCs w:val="17"/>
        </w:rPr>
        <w:t xml:space="preserve">As delegate of the Minister for Primary Industries and Regional Development, I Professor Gavin Begg, Executive Director Fisheries and </w:t>
      </w:r>
      <w:r w:rsidRPr="0028792B">
        <w:rPr>
          <w:rFonts w:eastAsia="Times New Roman"/>
          <w:spacing w:val="-4"/>
          <w:szCs w:val="17"/>
        </w:rPr>
        <w:t xml:space="preserve">Aquaculture, make the following determination for the purposes of Regulation 23A(1) of the </w:t>
      </w:r>
      <w:r w:rsidRPr="0028792B">
        <w:rPr>
          <w:rFonts w:eastAsia="Times New Roman"/>
          <w:i/>
          <w:iCs/>
          <w:spacing w:val="-4"/>
          <w:szCs w:val="17"/>
        </w:rPr>
        <w:t>Fisheries Management (General) Regulations 2017</w:t>
      </w:r>
      <w:r w:rsidRPr="0028792B">
        <w:rPr>
          <w:rFonts w:eastAsia="Times New Roman"/>
          <w:spacing w:val="-4"/>
          <w:szCs w:val="17"/>
        </w:rPr>
        <w:t xml:space="preserve"> </w:t>
      </w:r>
      <w:r w:rsidRPr="0028792B">
        <w:rPr>
          <w:rFonts w:eastAsia="Times New Roman"/>
          <w:szCs w:val="17"/>
        </w:rPr>
        <w:t>in regard to the taking of bivalve molluscs in the Port Adelaide River estuary, unless this notice is otherwise varied or revoked:</w:t>
      </w:r>
    </w:p>
    <w:p w14:paraId="76EE4F09" w14:textId="77777777" w:rsidR="0028792B" w:rsidRPr="0028792B" w:rsidRDefault="0028792B" w:rsidP="00DB0695">
      <w:pPr>
        <w:ind w:left="142"/>
        <w:rPr>
          <w:rFonts w:eastAsia="Times New Roman"/>
          <w:spacing w:val="-4"/>
          <w:szCs w:val="17"/>
        </w:rPr>
      </w:pPr>
      <w:r w:rsidRPr="0028792B">
        <w:rPr>
          <w:rFonts w:eastAsia="Times New Roman"/>
          <w:spacing w:val="-4"/>
          <w:szCs w:val="17"/>
        </w:rPr>
        <w:t>Mr Ely Woods, Director of  East West Dive &amp; Salvage (SA) Pty Ltd and his nominated agents (authorised employees of East West Dive &amp; Salvage (SA) Pty Ltd), may take bivalve filter-feeding molluscs within the waters of the Port Adelaide River Estuary excluding the waters of aquatic reserves (unless otherwise authorised under the</w:t>
      </w:r>
      <w:r w:rsidRPr="0028792B">
        <w:rPr>
          <w:rFonts w:eastAsia="Times New Roman"/>
          <w:i/>
          <w:iCs/>
          <w:spacing w:val="-4"/>
          <w:szCs w:val="17"/>
        </w:rPr>
        <w:t xml:space="preserve"> Fisheries Management Act 2007</w:t>
      </w:r>
      <w:r w:rsidRPr="0028792B">
        <w:rPr>
          <w:rFonts w:eastAsia="Times New Roman"/>
          <w:spacing w:val="-4"/>
          <w:szCs w:val="17"/>
        </w:rPr>
        <w:t>) but only to the extent that it is incidental to the trialling and development of an in-water cleaning and capture system, subject to the following conditions in the Port Adelaide River estuary between:</w:t>
      </w:r>
    </w:p>
    <w:p w14:paraId="2F5AFEFC" w14:textId="77777777" w:rsidR="0028792B" w:rsidRPr="0028792B" w:rsidRDefault="0028792B" w:rsidP="00DB0695">
      <w:pPr>
        <w:ind w:left="426" w:hanging="142"/>
        <w:rPr>
          <w:rFonts w:eastAsia="Times New Roman"/>
          <w:szCs w:val="17"/>
        </w:rPr>
      </w:pPr>
      <w:r w:rsidRPr="0028792B">
        <w:rPr>
          <w:rFonts w:eastAsia="Times New Roman"/>
          <w:szCs w:val="17"/>
        </w:rPr>
        <w:t>•</w:t>
      </w:r>
      <w:r w:rsidRPr="0028792B">
        <w:rPr>
          <w:rFonts w:eastAsia="Times New Roman"/>
          <w:szCs w:val="17"/>
        </w:rPr>
        <w:tab/>
        <w:t>Latitude—34°50′15.5″ S Longitude—138°30′25.1″ E; and</w:t>
      </w:r>
    </w:p>
    <w:p w14:paraId="50F4E6FB" w14:textId="77777777" w:rsidR="0028792B" w:rsidRPr="0028792B" w:rsidRDefault="0028792B" w:rsidP="00DB0695">
      <w:pPr>
        <w:ind w:left="426" w:hanging="142"/>
        <w:rPr>
          <w:rFonts w:eastAsia="Times New Roman"/>
          <w:szCs w:val="17"/>
        </w:rPr>
      </w:pPr>
      <w:r w:rsidRPr="0028792B">
        <w:rPr>
          <w:rFonts w:eastAsia="Times New Roman"/>
          <w:szCs w:val="17"/>
        </w:rPr>
        <w:t>•</w:t>
      </w:r>
      <w:r w:rsidRPr="0028792B">
        <w:rPr>
          <w:rFonts w:eastAsia="Times New Roman"/>
          <w:szCs w:val="17"/>
        </w:rPr>
        <w:tab/>
        <w:t>Latitude—34°47′10.7″ S Longitude—138°28′09.5″ E</w:t>
      </w:r>
    </w:p>
    <w:p w14:paraId="5E4E186D" w14:textId="77777777" w:rsidR="0028792B" w:rsidRPr="0028792B" w:rsidRDefault="0028792B" w:rsidP="00DB0695">
      <w:pPr>
        <w:ind w:left="142"/>
        <w:rPr>
          <w:rFonts w:eastAsia="Times New Roman"/>
          <w:szCs w:val="17"/>
        </w:rPr>
      </w:pPr>
      <w:r w:rsidRPr="0028792B">
        <w:rPr>
          <w:rFonts w:eastAsia="Times New Roman"/>
          <w:szCs w:val="17"/>
        </w:rPr>
        <w:t>where there is suitable berthing infrastructure.</w:t>
      </w:r>
    </w:p>
    <w:p w14:paraId="750C075A" w14:textId="77777777" w:rsidR="0028792B" w:rsidRPr="0028792B" w:rsidRDefault="0028792B" w:rsidP="00DB0695">
      <w:pPr>
        <w:ind w:left="142"/>
        <w:rPr>
          <w:rFonts w:eastAsia="Times New Roman"/>
          <w:szCs w:val="17"/>
        </w:rPr>
      </w:pPr>
      <w:r w:rsidRPr="0028792B">
        <w:rPr>
          <w:rFonts w:eastAsia="Times New Roman"/>
          <w:szCs w:val="17"/>
        </w:rPr>
        <w:t>This determination is made subject to the following conditions:</w:t>
      </w:r>
    </w:p>
    <w:p w14:paraId="69830E44" w14:textId="77777777" w:rsidR="0028792B" w:rsidRPr="0028792B" w:rsidRDefault="0028792B" w:rsidP="00DB0695">
      <w:pPr>
        <w:ind w:left="567" w:hanging="283"/>
        <w:rPr>
          <w:rFonts w:eastAsia="Times New Roman"/>
          <w:szCs w:val="17"/>
        </w:rPr>
      </w:pPr>
      <w:r w:rsidRPr="0028792B">
        <w:rPr>
          <w:rFonts w:eastAsia="Times New Roman"/>
          <w:szCs w:val="17"/>
        </w:rPr>
        <w:t>1.</w:t>
      </w:r>
      <w:r w:rsidRPr="0028792B">
        <w:rPr>
          <w:rFonts w:eastAsia="Times New Roman"/>
          <w:szCs w:val="17"/>
        </w:rPr>
        <w:tab/>
        <w:t>A</w:t>
      </w:r>
      <w:r w:rsidRPr="0028792B">
        <w:rPr>
          <w:rFonts w:eastAsia="Times New Roman"/>
          <w:spacing w:val="-4"/>
          <w:szCs w:val="17"/>
        </w:rPr>
        <w:t>ll equipment used in the trialling and development of the in-water cleaning and capture system within the Port Adelaide River must be appropriately decontaminated in accordance with the AQUAVETPLAN Operational Procedures Manual—Decontamination.</w:t>
      </w:r>
    </w:p>
    <w:p w14:paraId="63C7293B" w14:textId="77777777" w:rsidR="0028792B" w:rsidRPr="0028792B" w:rsidRDefault="0028792B" w:rsidP="00DB0695">
      <w:pPr>
        <w:ind w:left="567" w:hanging="283"/>
        <w:rPr>
          <w:rFonts w:eastAsia="Times New Roman"/>
          <w:szCs w:val="17"/>
        </w:rPr>
      </w:pPr>
      <w:r w:rsidRPr="0028792B">
        <w:rPr>
          <w:rFonts w:eastAsia="Times New Roman"/>
          <w:szCs w:val="17"/>
        </w:rPr>
        <w:t>2.</w:t>
      </w:r>
      <w:r w:rsidRPr="0028792B">
        <w:rPr>
          <w:rFonts w:eastAsia="Times New Roman"/>
          <w:szCs w:val="17"/>
        </w:rPr>
        <w:tab/>
        <w:t>All bivalve molluscs collected incidentally during the trialling and development of the in-water cleaning and capture system must be disposed of appropriately in accordance with AQUAVETPLAN Operational Procedures Manual—Disposal.</w:t>
      </w:r>
    </w:p>
    <w:p w14:paraId="6A85B72A" w14:textId="77777777" w:rsidR="0028792B" w:rsidRPr="0028792B" w:rsidRDefault="0028792B" w:rsidP="00DB0695">
      <w:pPr>
        <w:ind w:left="567" w:hanging="283"/>
        <w:rPr>
          <w:rFonts w:eastAsia="Times New Roman"/>
          <w:szCs w:val="17"/>
        </w:rPr>
      </w:pPr>
      <w:r w:rsidRPr="0028792B">
        <w:rPr>
          <w:rFonts w:eastAsia="Times New Roman"/>
          <w:szCs w:val="17"/>
        </w:rPr>
        <w:t>3.</w:t>
      </w:r>
      <w:r w:rsidRPr="0028792B">
        <w:rPr>
          <w:rFonts w:eastAsia="Times New Roman"/>
          <w:szCs w:val="17"/>
        </w:rPr>
        <w:tab/>
      </w:r>
      <w:r w:rsidRPr="0028792B">
        <w:rPr>
          <w:rFonts w:eastAsia="Times New Roman"/>
          <w:spacing w:val="-4"/>
          <w:szCs w:val="17"/>
        </w:rPr>
        <w:t>The incidental taking of bivalve filter-feeding molluscs as contemplated by this determination may only occur between 21 August 2026 and 20</w:t>
      </w:r>
      <w:r w:rsidRPr="0028792B">
        <w:rPr>
          <w:rFonts w:eastAsia="Times New Roman"/>
          <w:szCs w:val="17"/>
        </w:rPr>
        <w:t xml:space="preserve"> August 2027 unless this notice is otherwise varied or revoked.</w:t>
      </w:r>
    </w:p>
    <w:p w14:paraId="26D0B454" w14:textId="77777777" w:rsidR="0028792B" w:rsidRPr="0028792B" w:rsidRDefault="0028792B" w:rsidP="0028792B">
      <w:pPr>
        <w:spacing w:after="0"/>
        <w:rPr>
          <w:rFonts w:eastAsia="Times New Roman"/>
          <w:szCs w:val="17"/>
        </w:rPr>
      </w:pPr>
      <w:r w:rsidRPr="0028792B">
        <w:rPr>
          <w:rFonts w:eastAsia="Times New Roman"/>
          <w:szCs w:val="17"/>
        </w:rPr>
        <w:t>Dated: 20 August 2026</w:t>
      </w:r>
    </w:p>
    <w:p w14:paraId="2FA2CDD6" w14:textId="77777777" w:rsidR="0028792B" w:rsidRPr="0028792B" w:rsidRDefault="0028792B" w:rsidP="0028792B">
      <w:pPr>
        <w:spacing w:after="0"/>
        <w:jc w:val="right"/>
        <w:rPr>
          <w:rFonts w:eastAsia="Times New Roman"/>
          <w:smallCaps/>
          <w:szCs w:val="20"/>
        </w:rPr>
      </w:pPr>
      <w:r w:rsidRPr="0028792B">
        <w:rPr>
          <w:rFonts w:eastAsia="Times New Roman"/>
          <w:smallCaps/>
          <w:szCs w:val="20"/>
        </w:rPr>
        <w:t>Professor Gavin Begg</w:t>
      </w:r>
    </w:p>
    <w:p w14:paraId="306B7AD6" w14:textId="0F9B2A1E" w:rsidR="0028792B" w:rsidRPr="0028792B" w:rsidRDefault="0028792B" w:rsidP="0028792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8792B">
        <w:rPr>
          <w:rFonts w:eastAsia="Times New Roman"/>
          <w:szCs w:val="17"/>
        </w:rPr>
        <w:t>Executive Director</w:t>
      </w:r>
      <w:r w:rsidR="00F73BCC">
        <w:rPr>
          <w:rFonts w:eastAsia="Times New Roman"/>
          <w:szCs w:val="17"/>
        </w:rPr>
        <w:t xml:space="preserve">, </w:t>
      </w:r>
      <w:r w:rsidRPr="0028792B">
        <w:rPr>
          <w:rFonts w:eastAsia="Times New Roman"/>
          <w:szCs w:val="17"/>
        </w:rPr>
        <w:t xml:space="preserve">Fisheries and Aquaculture </w:t>
      </w:r>
    </w:p>
    <w:p w14:paraId="265437BD" w14:textId="77777777" w:rsidR="0028792B" w:rsidRDefault="0028792B" w:rsidP="0028792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28792B">
        <w:rPr>
          <w:rFonts w:eastAsia="Times New Roman"/>
          <w:szCs w:val="17"/>
        </w:rPr>
        <w:t>Delegate of the Minister for Primary Industries and Regional Development</w:t>
      </w:r>
    </w:p>
    <w:p w14:paraId="5C2A3607" w14:textId="77777777" w:rsidR="0028792B" w:rsidRDefault="0028792B" w:rsidP="0028792B">
      <w:pPr>
        <w:pBdr>
          <w:bottom w:val="single" w:sz="4" w:space="1" w:color="auto"/>
        </w:pBdr>
        <w:spacing w:after="0" w:line="52" w:lineRule="exact"/>
        <w:jc w:val="center"/>
        <w:rPr>
          <w:rFonts w:eastAsia="Times New Roman"/>
          <w:szCs w:val="17"/>
        </w:rPr>
      </w:pPr>
    </w:p>
    <w:p w14:paraId="503A562E" w14:textId="77777777" w:rsidR="0028792B" w:rsidRDefault="0028792B" w:rsidP="0028792B">
      <w:pPr>
        <w:pBdr>
          <w:top w:val="single" w:sz="4" w:space="1" w:color="auto"/>
        </w:pBdr>
        <w:spacing w:before="34" w:after="0" w:line="14" w:lineRule="exact"/>
        <w:jc w:val="center"/>
        <w:rPr>
          <w:rFonts w:eastAsia="Times New Roman"/>
          <w:szCs w:val="17"/>
        </w:rPr>
      </w:pPr>
    </w:p>
    <w:p w14:paraId="174F3019" w14:textId="77777777" w:rsidR="0028792B" w:rsidRPr="0028792B" w:rsidRDefault="0028792B" w:rsidP="0028792B">
      <w:pPr>
        <w:pStyle w:val="NoSpacing"/>
      </w:pPr>
    </w:p>
    <w:p w14:paraId="7AAEB9A2" w14:textId="7149B461" w:rsidR="0028792B" w:rsidRDefault="00250288" w:rsidP="00250288">
      <w:pPr>
        <w:pStyle w:val="Heading2"/>
      </w:pPr>
      <w:bookmarkStart w:id="37" w:name="_Toc238652072"/>
      <w:r>
        <w:t>Fisheries Management (Rock Lobster Fisheries) Regulations 2017</w:t>
      </w:r>
      <w:bookmarkEnd w:id="37"/>
    </w:p>
    <w:p w14:paraId="1C148293" w14:textId="77777777" w:rsidR="0028792B" w:rsidRDefault="0028792B" w:rsidP="0028792B">
      <w:pPr>
        <w:pStyle w:val="GG-Title2"/>
      </w:pPr>
      <w:r>
        <w:t>Regulation 12 and 29</w:t>
      </w:r>
    </w:p>
    <w:p w14:paraId="59E20BA8" w14:textId="77777777" w:rsidR="0028792B" w:rsidRDefault="0028792B" w:rsidP="00DB0695">
      <w:pPr>
        <w:pStyle w:val="GG-Title3"/>
      </w:pPr>
      <w:r>
        <w:t xml:space="preserve">Variation of Restrictions on Fishing Activities during the Closed Season in the Southern Zone Rock Lobster Fishery </w:t>
      </w:r>
    </w:p>
    <w:p w14:paraId="4FE60618" w14:textId="77777777" w:rsidR="0028792B" w:rsidRDefault="0028792B" w:rsidP="00DB0695">
      <w:pPr>
        <w:pStyle w:val="GG-body"/>
      </w:pPr>
      <w:r>
        <w:t xml:space="preserve">Take notice that pursuant to Regulations 12(3), 12(4) and 29(1) of the </w:t>
      </w:r>
      <w:r w:rsidRPr="009E56F4">
        <w:rPr>
          <w:i/>
          <w:iCs/>
        </w:rPr>
        <w:t>Fisheries Management (Rock Lobster Fisheries) Regulations 2017</w:t>
      </w:r>
      <w:r>
        <w:t xml:space="preserve"> relating to restrictions on fishing activities during the closed season in the Southern Zone Rock Lobster Fishery—I, Professor Gavin Begg, as delegate of the Minister for Primary Industries and Regional Development, hereby make the following determinations: </w:t>
      </w:r>
    </w:p>
    <w:p w14:paraId="4684AD4C" w14:textId="77777777" w:rsidR="0028792B" w:rsidRDefault="0028792B" w:rsidP="00DB0695">
      <w:pPr>
        <w:pStyle w:val="GG-body"/>
        <w:ind w:left="426" w:hanging="284"/>
      </w:pPr>
      <w:r>
        <w:t>1.</w:t>
      </w:r>
      <w:r>
        <w:tab/>
        <w:t>The holder of a licence in respect of the Southern Zone Rock Lobster Fishery may take rock lobster in the waters of the Southern Zone during the period commencing at 0600 hours on 1 September 2026 and ending at 0600 hours on 1 October 2026.</w:t>
      </w:r>
    </w:p>
    <w:p w14:paraId="6AF909A2" w14:textId="77777777" w:rsidR="0028792B" w:rsidRDefault="0028792B" w:rsidP="00DB0695">
      <w:pPr>
        <w:pStyle w:val="GG-body"/>
        <w:ind w:left="426" w:hanging="284"/>
      </w:pPr>
      <w:r>
        <w:t>2.</w:t>
      </w:r>
      <w:r>
        <w:tab/>
        <w:t>The holder of a licence in respect of the Southern Zone Rock Lobster Fishery may set a rock lobster pot in waters of the Southern Zone during the period commencing at 0600 hours on 1 September 2026 and ending at 0600 hours on 1 October 2026.</w:t>
      </w:r>
    </w:p>
    <w:p w14:paraId="6EF38190" w14:textId="77777777" w:rsidR="0028792B" w:rsidRDefault="0028792B" w:rsidP="00DB0695">
      <w:pPr>
        <w:pStyle w:val="GG-body"/>
        <w:ind w:left="426" w:hanging="284"/>
      </w:pPr>
      <w:r>
        <w:t>3.</w:t>
      </w:r>
      <w:r>
        <w:tab/>
        <w:t>The holder of a licence in respect of the Southern Zone Rock Lobster Fishery may sell live rock lobster during the period commencing at 0600 hours on 1 September 2026 and ending at 0600 hours on 1 October 2026.</w:t>
      </w:r>
    </w:p>
    <w:p w14:paraId="0EBE58F1" w14:textId="77777777" w:rsidR="0028792B" w:rsidRDefault="0028792B" w:rsidP="0028792B">
      <w:pPr>
        <w:pStyle w:val="GG-SDated"/>
      </w:pPr>
      <w:r>
        <w:t>Dated: 19 August 2026</w:t>
      </w:r>
    </w:p>
    <w:p w14:paraId="3766D11F" w14:textId="77777777" w:rsidR="0028792B" w:rsidRDefault="0028792B" w:rsidP="0028792B">
      <w:pPr>
        <w:pStyle w:val="GG-SName"/>
      </w:pPr>
      <w:r>
        <w:t>Professor Gavin Begg</w:t>
      </w:r>
    </w:p>
    <w:p w14:paraId="7E71553E" w14:textId="77777777" w:rsidR="0028792B" w:rsidRDefault="0028792B" w:rsidP="0028792B">
      <w:pPr>
        <w:pStyle w:val="GG-Signature"/>
      </w:pPr>
      <w:r>
        <w:t>Executive Director, Fisheries and Aquaculture</w:t>
      </w:r>
    </w:p>
    <w:p w14:paraId="5CE03A8F" w14:textId="77777777" w:rsidR="0028792B" w:rsidRDefault="0028792B" w:rsidP="0028792B">
      <w:pPr>
        <w:pStyle w:val="GG-Signature"/>
      </w:pPr>
      <w:r>
        <w:t>Delegate of the Minister for Primary Industries and Regional Development</w:t>
      </w:r>
    </w:p>
    <w:p w14:paraId="71642CBE" w14:textId="77777777" w:rsidR="0028792B" w:rsidRDefault="0028792B" w:rsidP="0028792B">
      <w:pPr>
        <w:pStyle w:val="GG-Signature"/>
        <w:pBdr>
          <w:bottom w:val="single" w:sz="4" w:space="1" w:color="auto"/>
        </w:pBdr>
        <w:spacing w:line="52" w:lineRule="exact"/>
        <w:jc w:val="center"/>
      </w:pPr>
    </w:p>
    <w:p w14:paraId="71E5BC50" w14:textId="77777777" w:rsidR="0028792B" w:rsidRDefault="0028792B" w:rsidP="0028792B">
      <w:pPr>
        <w:pStyle w:val="GG-Signature"/>
        <w:pBdr>
          <w:top w:val="single" w:sz="4" w:space="1" w:color="auto"/>
        </w:pBdr>
        <w:spacing w:before="34" w:line="14" w:lineRule="exact"/>
        <w:jc w:val="center"/>
      </w:pPr>
    </w:p>
    <w:p w14:paraId="758C6B62" w14:textId="62D43E62" w:rsidR="0028792B" w:rsidRDefault="0028792B" w:rsidP="004C09B5">
      <w:pPr>
        <w:pStyle w:val="NoSpacing"/>
      </w:pPr>
    </w:p>
    <w:p w14:paraId="26BF2F2C" w14:textId="568C6F82" w:rsidR="0028792B" w:rsidRDefault="00250288" w:rsidP="00250288">
      <w:pPr>
        <w:pStyle w:val="Heading2"/>
      </w:pPr>
      <w:bookmarkStart w:id="38" w:name="_Toc238652073"/>
      <w:r>
        <w:t>Fisheries Management Act 2007</w:t>
      </w:r>
      <w:bookmarkEnd w:id="38"/>
    </w:p>
    <w:p w14:paraId="0F817E3C" w14:textId="77777777" w:rsidR="0028792B" w:rsidRDefault="0028792B" w:rsidP="0028792B">
      <w:pPr>
        <w:pStyle w:val="GG-Title2"/>
      </w:pPr>
      <w:r>
        <w:t>Section 115</w:t>
      </w:r>
    </w:p>
    <w:p w14:paraId="75D46FB4" w14:textId="77777777" w:rsidR="0028792B" w:rsidRDefault="0028792B" w:rsidP="00DB0695">
      <w:pPr>
        <w:pStyle w:val="GG-Title3"/>
      </w:pPr>
      <w:r>
        <w:t>Ministerial Exemption: ME9903448</w:t>
      </w:r>
    </w:p>
    <w:p w14:paraId="71CE3729" w14:textId="77777777" w:rsidR="0028792B" w:rsidRDefault="0028792B" w:rsidP="00DB0695">
      <w:pPr>
        <w:pStyle w:val="GG-body"/>
      </w:pPr>
      <w:r w:rsidRPr="00F36E61">
        <w:rPr>
          <w:spacing w:val="-2"/>
        </w:rPr>
        <w:t xml:space="preserve">Take notice that pursuant to Section 115 of the </w:t>
      </w:r>
      <w:r w:rsidRPr="00F36E61">
        <w:rPr>
          <w:i/>
          <w:iCs/>
          <w:spacing w:val="-2"/>
        </w:rPr>
        <w:t>Fisheries Management Act 2007</w:t>
      </w:r>
      <w:r w:rsidRPr="00F36E61">
        <w:rPr>
          <w:spacing w:val="-2"/>
        </w:rPr>
        <w:t>, Mr Ely Woods of East West Dive &amp; Salvage (SA) Pty Ltd</w:t>
      </w:r>
      <w:r>
        <w:t xml:space="preserve"> (the ‘exemption holder’) and his nominated agents, are exempt from Clause 115 of Schedule 6 of the </w:t>
      </w:r>
      <w:r w:rsidRPr="00F36E61">
        <w:rPr>
          <w:i/>
          <w:iCs/>
        </w:rPr>
        <w:t>Fisheries Management (General) Regulations 2017</w:t>
      </w:r>
      <w:r>
        <w:t xml:space="preserve"> but only insofar as the activity described in Schedule 1 may incidentally involve the take of filter-feeding marine molluscan shellfish, in the area specified in Schedule 2, subject to the conditions set out in Schedule 3, from 21 August 2026 until </w:t>
      </w:r>
      <w:r>
        <w:br/>
        <w:t>20 August 2027, unless varied or revoked earlier.</w:t>
      </w:r>
    </w:p>
    <w:p w14:paraId="0F2719F5" w14:textId="77777777" w:rsidR="0028792B" w:rsidRDefault="0028792B" w:rsidP="00DB0695">
      <w:pPr>
        <w:pStyle w:val="GG-Title2"/>
      </w:pPr>
      <w:r>
        <w:t>Schedule 1</w:t>
      </w:r>
    </w:p>
    <w:p w14:paraId="6A1B7B6E" w14:textId="77777777" w:rsidR="0028792B" w:rsidRDefault="0028792B" w:rsidP="00DB0695">
      <w:pPr>
        <w:pStyle w:val="GG-body"/>
      </w:pPr>
      <w:r>
        <w:t>The trialling of an in-water hull cleaning and capture system.</w:t>
      </w:r>
    </w:p>
    <w:p w14:paraId="3B5B2A57" w14:textId="77777777" w:rsidR="0028792B" w:rsidRDefault="0028792B" w:rsidP="00DB0695">
      <w:pPr>
        <w:pStyle w:val="GG-Title2"/>
      </w:pPr>
      <w:r>
        <w:t>Schedule 2</w:t>
      </w:r>
    </w:p>
    <w:p w14:paraId="33741D5A" w14:textId="77777777" w:rsidR="0028792B" w:rsidRDefault="0028792B" w:rsidP="00DB0695">
      <w:pPr>
        <w:pStyle w:val="GG-body"/>
      </w:pPr>
      <w:r>
        <w:t>The Port Adelaide River estuary, where there is suitable berthing infrastructure, between:</w:t>
      </w:r>
    </w:p>
    <w:p w14:paraId="0896E60F" w14:textId="77777777" w:rsidR="0028792B" w:rsidRDefault="0028792B" w:rsidP="00DB0695">
      <w:pPr>
        <w:pStyle w:val="GG-body"/>
        <w:ind w:left="284" w:hanging="142"/>
      </w:pPr>
      <w:r>
        <w:t>•</w:t>
      </w:r>
      <w:r>
        <w:tab/>
        <w:t>Latitude: 34°50</w:t>
      </w:r>
      <w:r>
        <w:sym w:font="Symbol" w:char="F0A2"/>
      </w:r>
      <w:r>
        <w:t>15.5</w:t>
      </w:r>
      <w:r>
        <w:sym w:font="Symbol" w:char="F0B2"/>
      </w:r>
      <w:r>
        <w:t>S Longitude: 138°30</w:t>
      </w:r>
      <w:r>
        <w:sym w:font="Symbol" w:char="F0A2"/>
      </w:r>
      <w:r>
        <w:t>25.1</w:t>
      </w:r>
      <w:r>
        <w:sym w:font="Symbol" w:char="F0B2"/>
      </w:r>
      <w:r>
        <w:t>E</w:t>
      </w:r>
    </w:p>
    <w:p w14:paraId="20047131" w14:textId="77777777" w:rsidR="0028792B" w:rsidRDefault="0028792B" w:rsidP="00DB0695">
      <w:pPr>
        <w:pStyle w:val="GG-body"/>
        <w:ind w:left="142"/>
      </w:pPr>
      <w:r>
        <w:t>and</w:t>
      </w:r>
    </w:p>
    <w:p w14:paraId="657730ED" w14:textId="77777777" w:rsidR="0028792B" w:rsidRDefault="0028792B" w:rsidP="00DB0695">
      <w:pPr>
        <w:pStyle w:val="GG-body"/>
        <w:ind w:left="284" w:hanging="142"/>
      </w:pPr>
      <w:r>
        <w:t>•</w:t>
      </w:r>
      <w:r>
        <w:tab/>
        <w:t>Latitude: 34°47</w:t>
      </w:r>
      <w:r>
        <w:sym w:font="Symbol" w:char="F0A2"/>
      </w:r>
      <w:r>
        <w:t>10.7</w:t>
      </w:r>
      <w:r>
        <w:sym w:font="Symbol" w:char="F0B2"/>
      </w:r>
      <w:r>
        <w:t>S Longitude: 138°28</w:t>
      </w:r>
      <w:r>
        <w:sym w:font="Symbol" w:char="F0A2"/>
      </w:r>
      <w:r>
        <w:t>09.5</w:t>
      </w:r>
      <w:r>
        <w:sym w:font="Symbol" w:char="F0B2"/>
      </w:r>
      <w:r>
        <w:t>E</w:t>
      </w:r>
    </w:p>
    <w:p w14:paraId="289CE2EB" w14:textId="77777777" w:rsidR="0028792B" w:rsidRDefault="0028792B" w:rsidP="00DB0695">
      <w:pPr>
        <w:pStyle w:val="GG-Title2"/>
      </w:pPr>
      <w:r>
        <w:t>Schedule 2</w:t>
      </w:r>
    </w:p>
    <w:p w14:paraId="25BA1DA6" w14:textId="77777777" w:rsidR="0028792B" w:rsidRDefault="0028792B" w:rsidP="00DB0695">
      <w:pPr>
        <w:pStyle w:val="GG-body"/>
        <w:ind w:left="284" w:hanging="284"/>
      </w:pPr>
      <w:r>
        <w:t>1.</w:t>
      </w:r>
      <w:r>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77539856" w14:textId="77777777" w:rsidR="00085B17" w:rsidRDefault="00085B17">
      <w:pPr>
        <w:spacing w:after="0" w:line="240" w:lineRule="auto"/>
        <w:jc w:val="left"/>
        <w:rPr>
          <w:rFonts w:eastAsia="Times New Roman"/>
          <w:szCs w:val="17"/>
        </w:rPr>
      </w:pPr>
      <w:r>
        <w:br w:type="page"/>
      </w:r>
    </w:p>
    <w:p w14:paraId="70103FB2" w14:textId="3E7DB348" w:rsidR="0028792B" w:rsidRDefault="0028792B" w:rsidP="00DB0695">
      <w:pPr>
        <w:pStyle w:val="GG-body"/>
        <w:ind w:left="284" w:hanging="284"/>
      </w:pPr>
      <w:r>
        <w:lastRenderedPageBreak/>
        <w:t>2.</w:t>
      </w:r>
      <w:r>
        <w:tab/>
        <w:t>The activity outlined in Schedule 1 must be conducted in conjunction with the Ministerial permit MP0310.</w:t>
      </w:r>
    </w:p>
    <w:p w14:paraId="3A687A10" w14:textId="77777777" w:rsidR="0028792B" w:rsidRDefault="0028792B" w:rsidP="00DB0695">
      <w:pPr>
        <w:pStyle w:val="GG-body"/>
        <w:ind w:left="284" w:hanging="284"/>
      </w:pPr>
      <w:r>
        <w:t>3.</w:t>
      </w:r>
      <w:r>
        <w:tab/>
        <w:t>The nominated agents of the permit holder are employees of East West Dive &amp; Salvage (SA) Pty Ltd.</w:t>
      </w:r>
    </w:p>
    <w:p w14:paraId="551F8EF4" w14:textId="77777777" w:rsidR="0028792B" w:rsidRDefault="0028792B" w:rsidP="00DB0695">
      <w:pPr>
        <w:pStyle w:val="GG-body"/>
        <w:ind w:left="284" w:hanging="284"/>
      </w:pPr>
      <w:r>
        <w:t>4.</w:t>
      </w:r>
      <w:r>
        <w:tab/>
        <w:t>No cleaning is permitted to be undertake in any waters other than the specified waters of this permit.</w:t>
      </w:r>
    </w:p>
    <w:p w14:paraId="36BC09FF" w14:textId="77777777" w:rsidR="0028792B" w:rsidRDefault="0028792B" w:rsidP="00DB0695">
      <w:pPr>
        <w:pStyle w:val="GG-body"/>
        <w:ind w:left="284" w:hanging="284"/>
      </w:pPr>
      <w:r>
        <w:t>5.</w:t>
      </w:r>
      <w:r>
        <w:tab/>
        <w:t>No vessels that have been in international waters are permitted to be cleaned.</w:t>
      </w:r>
    </w:p>
    <w:p w14:paraId="66D84FEE" w14:textId="77777777" w:rsidR="0028792B" w:rsidRDefault="0028792B" w:rsidP="00DB0695">
      <w:pPr>
        <w:pStyle w:val="GG-body"/>
        <w:ind w:left="284" w:hanging="284"/>
      </w:pPr>
      <w:r>
        <w:t>6.</w:t>
      </w:r>
      <w:r>
        <w:tab/>
      </w:r>
      <w:r w:rsidRPr="00110CFA">
        <w:rPr>
          <w:spacing w:val="-2"/>
        </w:rPr>
        <w:t>While engaging in the exempted activity, the exemption holder or his/her nominated agent must be in possession of a copy of this notice.</w:t>
      </w:r>
      <w:r>
        <w:t xml:space="preserve"> Such notice must be produced to a Fisheries Officer upon request.</w:t>
      </w:r>
    </w:p>
    <w:p w14:paraId="137F4491" w14:textId="77777777" w:rsidR="0028792B" w:rsidRDefault="0028792B" w:rsidP="00DB0695">
      <w:pPr>
        <w:pStyle w:val="GG-body"/>
        <w:ind w:left="284" w:hanging="284"/>
      </w:pPr>
      <w:r>
        <w:t>7.</w:t>
      </w:r>
      <w:r>
        <w:tab/>
        <w:t xml:space="preserve">The exemption holder or agents must not contravene or fail to comply with the </w:t>
      </w:r>
      <w:r w:rsidRPr="006832EF">
        <w:rPr>
          <w:i/>
          <w:iCs/>
        </w:rPr>
        <w:t>Fisheries Management Act 2007</w:t>
      </w:r>
      <w:r>
        <w:t xml:space="preserve"> or any regulations made under that Act, except where specifically exempted by this notice.</w:t>
      </w:r>
    </w:p>
    <w:p w14:paraId="14761FC2" w14:textId="77777777" w:rsidR="0028792B" w:rsidRDefault="0028792B" w:rsidP="00DB0695">
      <w:pPr>
        <w:pStyle w:val="GG-body"/>
      </w:pPr>
      <w:r>
        <w:t xml:space="preserve">This notice does not purport to override the provisions or operation of any other Act including, but not limited to, the </w:t>
      </w:r>
      <w:r w:rsidRPr="006832EF">
        <w:rPr>
          <w:i/>
          <w:iCs/>
        </w:rPr>
        <w:t>Adelaide Dolphin Sanctuary 2005</w:t>
      </w:r>
      <w:r>
        <w:t>. The exemption holder and his agents must comply with any relevant regulations, permits, requirements and directions from the Department for Environment and Water when undertaking activities within the Adelaide Dolphin Sanctuary.</w:t>
      </w:r>
    </w:p>
    <w:p w14:paraId="12AD07FB" w14:textId="77777777" w:rsidR="0028792B" w:rsidRDefault="0028792B" w:rsidP="0028792B">
      <w:pPr>
        <w:pStyle w:val="GG-SDated"/>
      </w:pPr>
      <w:r>
        <w:t>Dated: 20 August 2026</w:t>
      </w:r>
    </w:p>
    <w:p w14:paraId="1317EBFF" w14:textId="77777777" w:rsidR="0028792B" w:rsidRDefault="0028792B" w:rsidP="0028792B">
      <w:pPr>
        <w:pStyle w:val="GG-SName"/>
      </w:pPr>
      <w:r>
        <w:t>Professor Gavin Begg</w:t>
      </w:r>
    </w:p>
    <w:p w14:paraId="08C8F5BC" w14:textId="78660D60" w:rsidR="0028792B" w:rsidRDefault="0028792B" w:rsidP="0028792B">
      <w:pPr>
        <w:pStyle w:val="GG-Signature"/>
      </w:pPr>
      <w:r>
        <w:t>Executive Director</w:t>
      </w:r>
      <w:r w:rsidR="00F73BCC">
        <w:t xml:space="preserve">, </w:t>
      </w:r>
      <w:r>
        <w:t>Fisheries and Aquaculture</w:t>
      </w:r>
    </w:p>
    <w:p w14:paraId="2087DA1B" w14:textId="77777777" w:rsidR="0028792B" w:rsidRDefault="0028792B" w:rsidP="0028792B">
      <w:pPr>
        <w:pStyle w:val="GG-Signature"/>
      </w:pPr>
      <w:r>
        <w:t>Delegate of the Minister for Primary Industries and Regional Development</w:t>
      </w:r>
    </w:p>
    <w:p w14:paraId="2ABA410D" w14:textId="77777777" w:rsidR="0028792B" w:rsidRDefault="0028792B" w:rsidP="0028792B">
      <w:pPr>
        <w:pStyle w:val="GG-Signature"/>
        <w:pBdr>
          <w:top w:val="single" w:sz="4" w:space="1" w:color="auto"/>
        </w:pBdr>
        <w:spacing w:before="100" w:line="14" w:lineRule="exact"/>
        <w:jc w:val="center"/>
      </w:pPr>
    </w:p>
    <w:p w14:paraId="2F100A78" w14:textId="77777777" w:rsidR="0028792B" w:rsidRDefault="0028792B" w:rsidP="0028792B">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6769AA65" w14:textId="77777777" w:rsidR="0028792B" w:rsidRPr="0028792B" w:rsidRDefault="0028792B" w:rsidP="0028792B">
      <w:pPr>
        <w:jc w:val="center"/>
        <w:rPr>
          <w:caps/>
          <w:szCs w:val="17"/>
        </w:rPr>
      </w:pPr>
      <w:r w:rsidRPr="0028792B">
        <w:rPr>
          <w:caps/>
          <w:szCs w:val="17"/>
        </w:rPr>
        <w:t>Fisheries Management Act 2007</w:t>
      </w:r>
    </w:p>
    <w:p w14:paraId="5BBACAD1" w14:textId="77777777" w:rsidR="0028792B" w:rsidRPr="0028792B" w:rsidRDefault="0028792B" w:rsidP="0028792B">
      <w:pPr>
        <w:jc w:val="center"/>
        <w:rPr>
          <w:smallCaps/>
          <w:szCs w:val="17"/>
        </w:rPr>
      </w:pPr>
      <w:r w:rsidRPr="0028792B">
        <w:rPr>
          <w:smallCaps/>
          <w:szCs w:val="17"/>
        </w:rPr>
        <w:t>Section 115</w:t>
      </w:r>
    </w:p>
    <w:p w14:paraId="2803A3DF" w14:textId="77777777" w:rsidR="0028792B" w:rsidRPr="0028792B" w:rsidRDefault="0028792B" w:rsidP="00DB0695">
      <w:pPr>
        <w:jc w:val="center"/>
        <w:rPr>
          <w:i/>
          <w:szCs w:val="17"/>
        </w:rPr>
      </w:pPr>
      <w:r w:rsidRPr="0028792B">
        <w:rPr>
          <w:i/>
          <w:szCs w:val="17"/>
        </w:rPr>
        <w:t>Ministerial Exemption: ME9903454</w:t>
      </w:r>
    </w:p>
    <w:p w14:paraId="2EB263BA" w14:textId="77777777" w:rsidR="0028792B" w:rsidRPr="0028792B" w:rsidRDefault="0028792B" w:rsidP="00DB0695">
      <w:r w:rsidRPr="0028792B">
        <w:t xml:space="preserve">Take notice that pursuant to Section 115 of the </w:t>
      </w:r>
      <w:r w:rsidRPr="0028792B">
        <w:rPr>
          <w:i/>
          <w:iCs/>
        </w:rPr>
        <w:t>Fisheries Management Act 2007</w:t>
      </w:r>
      <w:r w:rsidRPr="0028792B">
        <w:t xml:space="preserve">, Mr David Bell, of </w:t>
      </w:r>
      <w:proofErr w:type="spellStart"/>
      <w:r w:rsidRPr="0028792B">
        <w:t>Dulkaninna</w:t>
      </w:r>
      <w:proofErr w:type="spellEnd"/>
      <w:r w:rsidRPr="0028792B">
        <w:t xml:space="preserve"> Fishing Pty Ltd, Miscellaneous Fishery Licence Holder Y067 (the ‘exemption holder’) and persons authorised under the Miscellaneous Fishery licence Y067, are exempt from Section 70 of the </w:t>
      </w:r>
      <w:r w:rsidRPr="0028792B">
        <w:rPr>
          <w:i/>
          <w:iCs/>
        </w:rPr>
        <w:t>Fisheries Management Act 2007</w:t>
      </w:r>
      <w:r w:rsidRPr="0028792B">
        <w:t xml:space="preserve"> and Regulation 5 and Schedule 7 of the </w:t>
      </w:r>
      <w:r w:rsidRPr="0028792B">
        <w:rPr>
          <w:i/>
          <w:iCs/>
        </w:rPr>
        <w:t>Fisheries Management (General) Regulations 2017</w:t>
      </w:r>
      <w:r w:rsidRPr="0028792B">
        <w:t xml:space="preserve"> but only insofar as he may use the equipment specified in Schedule 1, in the waters of the State specified in Schedule 2, subject to the conditions set out in Schedule 3, from 1 September 2026 until 31 August 2027, unless varied or revoked earlier.</w:t>
      </w:r>
    </w:p>
    <w:p w14:paraId="0CA89583" w14:textId="77777777" w:rsidR="0028792B" w:rsidRPr="0028792B" w:rsidRDefault="0028792B" w:rsidP="00DB0695">
      <w:pPr>
        <w:jc w:val="center"/>
        <w:rPr>
          <w:smallCaps/>
          <w:szCs w:val="17"/>
        </w:rPr>
      </w:pPr>
      <w:r w:rsidRPr="0028792B">
        <w:rPr>
          <w:smallCaps/>
          <w:szCs w:val="17"/>
        </w:rPr>
        <w:t>Schedule 1</w:t>
      </w:r>
    </w:p>
    <w:p w14:paraId="3A7C8C3F" w14:textId="77777777" w:rsidR="0028792B" w:rsidRPr="0028792B" w:rsidRDefault="0028792B" w:rsidP="00DB0695">
      <w:r w:rsidRPr="0028792B">
        <w:t>30 x Gill nets—having a maximum length of 50 metres, a maximum depth of 5 metres, and a minimum mesh size of 125mm.</w:t>
      </w:r>
    </w:p>
    <w:p w14:paraId="571D1591" w14:textId="77777777" w:rsidR="0028792B" w:rsidRPr="0028792B" w:rsidRDefault="0028792B" w:rsidP="00DB0695">
      <w:pPr>
        <w:jc w:val="center"/>
        <w:rPr>
          <w:smallCaps/>
          <w:szCs w:val="17"/>
        </w:rPr>
      </w:pPr>
      <w:r w:rsidRPr="0028792B">
        <w:rPr>
          <w:smallCaps/>
          <w:szCs w:val="17"/>
        </w:rPr>
        <w:t>Schedule 2</w:t>
      </w:r>
    </w:p>
    <w:p w14:paraId="11D13CDC" w14:textId="77777777" w:rsidR="0028792B" w:rsidRPr="0028792B" w:rsidRDefault="0028792B" w:rsidP="00DB0695">
      <w:r w:rsidRPr="0028792B">
        <w:t>The waters of Lake Hope, Pastoral Lease 2399 (Mulka) and Red Lake, Pastoral Lease 2447 (Lake Hope).</w:t>
      </w:r>
    </w:p>
    <w:p w14:paraId="23188DF4" w14:textId="77777777" w:rsidR="0028792B" w:rsidRPr="0028792B" w:rsidRDefault="0028792B" w:rsidP="00DB0695">
      <w:pPr>
        <w:jc w:val="center"/>
        <w:rPr>
          <w:smallCaps/>
          <w:szCs w:val="17"/>
        </w:rPr>
      </w:pPr>
      <w:r w:rsidRPr="0028792B">
        <w:rPr>
          <w:smallCaps/>
          <w:szCs w:val="17"/>
        </w:rPr>
        <w:t>Schedule 3</w:t>
      </w:r>
    </w:p>
    <w:p w14:paraId="000A8ECE" w14:textId="77777777" w:rsidR="0028792B" w:rsidRPr="0028792B" w:rsidRDefault="0028792B" w:rsidP="00DB0695">
      <w:pPr>
        <w:ind w:left="284" w:hanging="284"/>
      </w:pPr>
      <w:r w:rsidRPr="0028792B">
        <w:t>1.</w:t>
      </w:r>
      <w:r w:rsidRPr="0028792B">
        <w:tab/>
        <w:t>The exemption holder will be deemed responsible for the conduct of all persons conducting the exempted activities under this notice. Any person conducting activities under this exemption must be provided a copy of this notice, which they must have signed as an indication that they have read and understand the conditions under it.</w:t>
      </w:r>
    </w:p>
    <w:p w14:paraId="30151B0D" w14:textId="77777777" w:rsidR="0028792B" w:rsidRPr="0028792B" w:rsidRDefault="0028792B" w:rsidP="00DB0695">
      <w:pPr>
        <w:ind w:left="284" w:hanging="284"/>
      </w:pPr>
      <w:r w:rsidRPr="0028792B">
        <w:t>2.</w:t>
      </w:r>
      <w:r w:rsidRPr="0028792B">
        <w:tab/>
        <w:t>The exemption holder and persons authorised under the Miscellaneous Fishery licence Y067 may only engage in the exempted activity when fishing pursuant to Miscellaneous Fishery licence Y067 and may only use a boat to engage in the exempted activity if that boat is registered by endorsement on Miscellaneous Fishery licence Y067.</w:t>
      </w:r>
    </w:p>
    <w:p w14:paraId="34BB8DA1" w14:textId="77777777" w:rsidR="0028792B" w:rsidRPr="0028792B" w:rsidRDefault="0028792B" w:rsidP="00DB0695">
      <w:pPr>
        <w:ind w:left="284" w:hanging="284"/>
      </w:pPr>
      <w:r w:rsidRPr="0028792B">
        <w:t>3.</w:t>
      </w:r>
      <w:r w:rsidRPr="0028792B">
        <w:tab/>
        <w:t>All native fish (excluding species that are permitted under Miscellaneous Fishery licence Y067) taken during the exempted activity must be immediately returned to the water.</w:t>
      </w:r>
    </w:p>
    <w:p w14:paraId="1A351AAE" w14:textId="77777777" w:rsidR="0028792B" w:rsidRPr="0028792B" w:rsidRDefault="0028792B" w:rsidP="00DB0695">
      <w:pPr>
        <w:ind w:left="284" w:hanging="284"/>
        <w:rPr>
          <w:spacing w:val="-2"/>
        </w:rPr>
      </w:pPr>
      <w:r w:rsidRPr="0028792B">
        <w:t>4.</w:t>
      </w:r>
      <w:r w:rsidRPr="0028792B">
        <w:tab/>
      </w:r>
      <w:r w:rsidRPr="0028792B">
        <w:rPr>
          <w:spacing w:val="-2"/>
        </w:rPr>
        <w:t>The exemption holder must ensure that all submerged gill nets are checked, and all fish removed at least once during each 12-hour period.</w:t>
      </w:r>
    </w:p>
    <w:p w14:paraId="024D39BD" w14:textId="77777777" w:rsidR="0028792B" w:rsidRPr="0028792B" w:rsidRDefault="0028792B" w:rsidP="00DB0695">
      <w:pPr>
        <w:ind w:left="284" w:hanging="284"/>
      </w:pPr>
      <w:r w:rsidRPr="0028792B">
        <w:t>5.</w:t>
      </w:r>
      <w:r w:rsidRPr="0028792B">
        <w:tab/>
        <w:t>While engaging in the exempted activity, the exemption holder or an authorised person under the Miscellaneous Fishery licence Y067 must be in possession of a copy of this notice. Such notice must be produced to a Fisheries Officer upon request.</w:t>
      </w:r>
    </w:p>
    <w:p w14:paraId="67ACC7CC" w14:textId="77777777" w:rsidR="0028792B" w:rsidRPr="0028792B" w:rsidRDefault="0028792B" w:rsidP="00DB0695">
      <w:pPr>
        <w:ind w:left="284" w:hanging="284"/>
      </w:pPr>
      <w:r w:rsidRPr="0028792B">
        <w:t>6.</w:t>
      </w:r>
      <w:r w:rsidRPr="0028792B">
        <w:tab/>
        <w:t xml:space="preserve">The exemption holder or agents must not contravene or fail to comply with the </w:t>
      </w:r>
      <w:r w:rsidRPr="0028792B">
        <w:rPr>
          <w:i/>
          <w:iCs/>
        </w:rPr>
        <w:t>Fisheries Management Act 2007</w:t>
      </w:r>
      <w:r w:rsidRPr="0028792B">
        <w:t xml:space="preserve"> or any regulations made under that Act, except where specifically exempted by this notice.</w:t>
      </w:r>
    </w:p>
    <w:p w14:paraId="6A79C988" w14:textId="77777777" w:rsidR="0028792B" w:rsidRPr="0028792B" w:rsidRDefault="0028792B" w:rsidP="0028792B">
      <w:pPr>
        <w:spacing w:after="0"/>
        <w:rPr>
          <w:rFonts w:eastAsia="Times New Roman"/>
          <w:szCs w:val="17"/>
        </w:rPr>
      </w:pPr>
      <w:r w:rsidRPr="0028792B">
        <w:rPr>
          <w:rFonts w:eastAsia="Times New Roman"/>
          <w:szCs w:val="17"/>
        </w:rPr>
        <w:t>Dated: 19 August 2026</w:t>
      </w:r>
    </w:p>
    <w:p w14:paraId="5D3550E1" w14:textId="77777777" w:rsidR="0028792B" w:rsidRPr="0028792B" w:rsidRDefault="0028792B" w:rsidP="0028792B">
      <w:pPr>
        <w:spacing w:after="0"/>
        <w:jc w:val="right"/>
        <w:rPr>
          <w:rFonts w:eastAsia="Times New Roman"/>
          <w:smallCaps/>
          <w:szCs w:val="20"/>
        </w:rPr>
      </w:pPr>
      <w:r w:rsidRPr="0028792B">
        <w:rPr>
          <w:rFonts w:eastAsia="Times New Roman"/>
          <w:smallCaps/>
          <w:szCs w:val="20"/>
        </w:rPr>
        <w:t>Professor Gavin Begg</w:t>
      </w:r>
    </w:p>
    <w:p w14:paraId="20235511" w14:textId="0B20BD3C" w:rsidR="0028792B" w:rsidRPr="0028792B" w:rsidRDefault="0028792B" w:rsidP="0028792B">
      <w:pPr>
        <w:spacing w:after="0"/>
        <w:jc w:val="right"/>
        <w:rPr>
          <w:rFonts w:eastAsia="Times New Roman"/>
          <w:szCs w:val="17"/>
        </w:rPr>
      </w:pPr>
      <w:r w:rsidRPr="0028792B">
        <w:rPr>
          <w:rFonts w:eastAsia="Times New Roman"/>
          <w:szCs w:val="17"/>
        </w:rPr>
        <w:t>Executive Director</w:t>
      </w:r>
      <w:r w:rsidR="00F73BCC">
        <w:rPr>
          <w:rFonts w:eastAsia="Times New Roman"/>
          <w:szCs w:val="17"/>
        </w:rPr>
        <w:t xml:space="preserve">, </w:t>
      </w:r>
      <w:r w:rsidRPr="0028792B">
        <w:rPr>
          <w:rFonts w:eastAsia="Times New Roman"/>
          <w:szCs w:val="17"/>
        </w:rPr>
        <w:t>Fisheries and Aquaculture</w:t>
      </w:r>
    </w:p>
    <w:p w14:paraId="068341D9" w14:textId="77777777" w:rsidR="0028792B" w:rsidRDefault="0028792B" w:rsidP="0028792B">
      <w:pPr>
        <w:spacing w:after="0"/>
        <w:jc w:val="right"/>
        <w:rPr>
          <w:rFonts w:eastAsia="Times New Roman"/>
          <w:szCs w:val="17"/>
        </w:rPr>
      </w:pPr>
      <w:r w:rsidRPr="0028792B">
        <w:rPr>
          <w:rFonts w:eastAsia="Times New Roman"/>
          <w:szCs w:val="17"/>
        </w:rPr>
        <w:t>Delegate of the Minister for Primary Industries and Regional Development</w:t>
      </w:r>
    </w:p>
    <w:p w14:paraId="3D2C457D" w14:textId="77777777" w:rsidR="0028792B" w:rsidRDefault="0028792B" w:rsidP="0028792B">
      <w:pPr>
        <w:pBdr>
          <w:bottom w:val="single" w:sz="4" w:space="1" w:color="auto"/>
        </w:pBdr>
        <w:spacing w:after="0" w:line="52" w:lineRule="exact"/>
        <w:jc w:val="center"/>
        <w:rPr>
          <w:rFonts w:eastAsia="Times New Roman"/>
          <w:szCs w:val="17"/>
        </w:rPr>
      </w:pPr>
    </w:p>
    <w:p w14:paraId="55F68737" w14:textId="77777777" w:rsidR="0028792B" w:rsidRDefault="0028792B" w:rsidP="0028792B">
      <w:pPr>
        <w:pBdr>
          <w:top w:val="single" w:sz="4" w:space="1" w:color="auto"/>
        </w:pBdr>
        <w:spacing w:before="34" w:after="0" w:line="14" w:lineRule="exact"/>
        <w:jc w:val="center"/>
        <w:rPr>
          <w:rFonts w:eastAsia="Times New Roman"/>
          <w:szCs w:val="17"/>
        </w:rPr>
      </w:pPr>
    </w:p>
    <w:p w14:paraId="4F7D014D" w14:textId="77777777" w:rsidR="0028792B" w:rsidRPr="0028792B" w:rsidRDefault="0028792B" w:rsidP="00150E83">
      <w:pPr>
        <w:pStyle w:val="NoSpacing"/>
      </w:pPr>
    </w:p>
    <w:p w14:paraId="04BCDF9E" w14:textId="26E2BE10" w:rsidR="00031CEE" w:rsidRDefault="00250288" w:rsidP="00250288">
      <w:pPr>
        <w:pStyle w:val="Heading2"/>
      </w:pPr>
      <w:bookmarkStart w:id="39" w:name="_Toc238652074"/>
      <w:r>
        <w:t>Housing Improvement Act 2016</w:t>
      </w:r>
      <w:bookmarkEnd w:id="39"/>
    </w:p>
    <w:p w14:paraId="5CDB6A17" w14:textId="77777777" w:rsidR="00031CEE" w:rsidRDefault="00031CEE" w:rsidP="00031CEE">
      <w:pPr>
        <w:pStyle w:val="GG-Title3"/>
      </w:pPr>
      <w:r>
        <w:t>Rent Control Revocations</w:t>
      </w:r>
    </w:p>
    <w:p w14:paraId="6881EF50" w14:textId="77777777" w:rsidR="00031CEE" w:rsidRDefault="00031CEE" w:rsidP="00031CEE">
      <w:pPr>
        <w:pStyle w:val="GG-body"/>
      </w:pPr>
      <w:r w:rsidRPr="00D11E34">
        <w:rPr>
          <w:spacing w:val="-4"/>
        </w:rPr>
        <w:t xml:space="preserve">In the exercise of the powers conferred by the </w:t>
      </w:r>
      <w:r w:rsidRPr="00D11E34">
        <w:rPr>
          <w:i/>
          <w:iCs/>
          <w:spacing w:val="-4"/>
        </w:rPr>
        <w:t>Housing Improvement Act 2016</w:t>
      </w:r>
      <w:r w:rsidRPr="00D11E34">
        <w:rPr>
          <w:spacing w:val="-4"/>
        </w:rPr>
        <w:t xml:space="preserve">, the Delegate of the Minister for Housing and Urban Development hereby revokes the maximum rental amount per week that shall be payable subject to Section 55 of the </w:t>
      </w:r>
      <w:r w:rsidRPr="00D11E34">
        <w:rPr>
          <w:i/>
          <w:iCs/>
          <w:spacing w:val="-4"/>
        </w:rPr>
        <w:t>Residential Tenancies Act 1995</w:t>
      </w:r>
      <w:r>
        <w:t>, in respect of each premises described in the following table.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6"/>
        <w:gridCol w:w="4249"/>
        <w:gridCol w:w="1989"/>
      </w:tblGrid>
      <w:tr w:rsidR="00031CEE" w:rsidRPr="00C05731" w14:paraId="2D379CC4" w14:textId="77777777" w:rsidTr="00EE3791">
        <w:tc>
          <w:tcPr>
            <w:tcW w:w="1666" w:type="pct"/>
            <w:tcBorders>
              <w:top w:val="single" w:sz="4" w:space="0" w:color="auto"/>
              <w:bottom w:val="single" w:sz="4" w:space="0" w:color="auto"/>
            </w:tcBorders>
            <w:vAlign w:val="center"/>
          </w:tcPr>
          <w:p w14:paraId="5BC6ACAC" w14:textId="77777777" w:rsidR="00031CEE" w:rsidRPr="00C05731" w:rsidRDefault="00031CEE" w:rsidP="00EE3791">
            <w:pPr>
              <w:pStyle w:val="GG-body"/>
              <w:spacing w:before="40" w:after="40"/>
              <w:ind w:left="-284"/>
              <w:jc w:val="center"/>
              <w:rPr>
                <w:b/>
                <w:bCs/>
              </w:rPr>
            </w:pPr>
            <w:r w:rsidRPr="00C05731">
              <w:rPr>
                <w:b/>
                <w:bCs/>
              </w:rPr>
              <w:t>Address of Premises</w:t>
            </w:r>
          </w:p>
        </w:tc>
        <w:tc>
          <w:tcPr>
            <w:tcW w:w="2271" w:type="pct"/>
            <w:tcBorders>
              <w:top w:val="single" w:sz="4" w:space="0" w:color="auto"/>
              <w:bottom w:val="single" w:sz="4" w:space="0" w:color="auto"/>
            </w:tcBorders>
            <w:vAlign w:val="center"/>
          </w:tcPr>
          <w:p w14:paraId="6FDB2FCD" w14:textId="77777777" w:rsidR="00031CEE" w:rsidRPr="00C05731" w:rsidRDefault="00031CEE" w:rsidP="00EE3791">
            <w:pPr>
              <w:pStyle w:val="GG-body"/>
              <w:spacing w:before="40" w:after="40"/>
              <w:jc w:val="center"/>
              <w:rPr>
                <w:b/>
                <w:bCs/>
              </w:rPr>
            </w:pPr>
            <w:r w:rsidRPr="00C05731">
              <w:rPr>
                <w:b/>
                <w:bCs/>
              </w:rPr>
              <w:t>Allotment Section</w:t>
            </w:r>
          </w:p>
        </w:tc>
        <w:tc>
          <w:tcPr>
            <w:tcW w:w="1063" w:type="pct"/>
            <w:tcBorders>
              <w:top w:val="single" w:sz="4" w:space="0" w:color="auto"/>
              <w:bottom w:val="single" w:sz="4" w:space="0" w:color="auto"/>
            </w:tcBorders>
            <w:vAlign w:val="center"/>
          </w:tcPr>
          <w:p w14:paraId="46C5CC33" w14:textId="77777777" w:rsidR="00031CEE" w:rsidRPr="00C05731" w:rsidRDefault="00031CEE" w:rsidP="00EE3791">
            <w:pPr>
              <w:pStyle w:val="GG-body"/>
              <w:spacing w:before="40" w:after="40"/>
              <w:jc w:val="center"/>
              <w:rPr>
                <w:b/>
                <w:bCs/>
              </w:rPr>
            </w:pPr>
            <w:r w:rsidRPr="00C05731">
              <w:rPr>
                <w:b/>
                <w:bCs/>
                <w:u w:val="single"/>
              </w:rPr>
              <w:t>Certificate of Title</w:t>
            </w:r>
            <w:r w:rsidRPr="00C05731">
              <w:rPr>
                <w:b/>
                <w:bCs/>
                <w:u w:val="single"/>
              </w:rPr>
              <w:br/>
            </w:r>
            <w:r w:rsidRPr="00C05731">
              <w:rPr>
                <w:b/>
                <w:bCs/>
              </w:rPr>
              <w:t>Volume</w:t>
            </w:r>
            <w:r>
              <w:rPr>
                <w:b/>
                <w:bCs/>
              </w:rPr>
              <w:t>/</w:t>
            </w:r>
            <w:r w:rsidRPr="00C05731">
              <w:rPr>
                <w:b/>
                <w:bCs/>
              </w:rPr>
              <w:t>Folio</w:t>
            </w:r>
          </w:p>
        </w:tc>
      </w:tr>
      <w:tr w:rsidR="00031CEE" w:rsidRPr="00C05731" w14:paraId="08B01340" w14:textId="77777777" w:rsidTr="00EE3791">
        <w:tc>
          <w:tcPr>
            <w:tcW w:w="1666" w:type="pct"/>
            <w:tcBorders>
              <w:top w:val="single" w:sz="4" w:space="0" w:color="auto"/>
            </w:tcBorders>
          </w:tcPr>
          <w:p w14:paraId="4985D5AE" w14:textId="77777777" w:rsidR="00031CEE" w:rsidRPr="00C05731" w:rsidRDefault="00031CEE"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0"/>
            </w:pPr>
            <w:r w:rsidRPr="00E62221">
              <w:t xml:space="preserve">59 Ellis Road, Two Wells SA 5501 </w:t>
            </w:r>
          </w:p>
        </w:tc>
        <w:tc>
          <w:tcPr>
            <w:tcW w:w="2271" w:type="pct"/>
            <w:tcBorders>
              <w:top w:val="single" w:sz="4" w:space="0" w:color="auto"/>
            </w:tcBorders>
          </w:tcPr>
          <w:p w14:paraId="2E63632E" w14:textId="77777777" w:rsidR="00031CEE" w:rsidRPr="00C05731" w:rsidRDefault="00031CEE"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0"/>
              <w:ind w:left="113"/>
            </w:pPr>
            <w:r w:rsidRPr="00E62221">
              <w:t>Allotment 24 Filed Plan 106253 Hundred of Port Gawler</w:t>
            </w:r>
          </w:p>
        </w:tc>
        <w:tc>
          <w:tcPr>
            <w:tcW w:w="1063" w:type="pct"/>
            <w:tcBorders>
              <w:top w:val="single" w:sz="4" w:space="0" w:color="auto"/>
            </w:tcBorders>
          </w:tcPr>
          <w:p w14:paraId="35E0B5ED" w14:textId="77777777" w:rsidR="00031CEE" w:rsidRPr="00C05731" w:rsidRDefault="00031CEE"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0"/>
              <w:ind w:left="569"/>
              <w:jc w:val="left"/>
            </w:pPr>
            <w:r w:rsidRPr="00E62221">
              <w:t>CT5167/818</w:t>
            </w:r>
          </w:p>
        </w:tc>
      </w:tr>
      <w:tr w:rsidR="00031CEE" w:rsidRPr="00C05731" w14:paraId="608CE312" w14:textId="77777777" w:rsidTr="00EE3791">
        <w:tc>
          <w:tcPr>
            <w:tcW w:w="1666" w:type="pct"/>
            <w:tcBorders>
              <w:bottom w:val="single" w:sz="4" w:space="0" w:color="auto"/>
            </w:tcBorders>
          </w:tcPr>
          <w:p w14:paraId="65DF4308" w14:textId="77777777" w:rsidR="00031CEE" w:rsidRPr="00C05731" w:rsidRDefault="00031CEE" w:rsidP="00EE3791">
            <w:pPr>
              <w:pStyle w:val="GG-body"/>
              <w:spacing w:after="40"/>
            </w:pPr>
            <w:r w:rsidRPr="00E62221">
              <w:t xml:space="preserve">33 Martin Avenue, Fitzroy SA 5082 </w:t>
            </w:r>
          </w:p>
        </w:tc>
        <w:tc>
          <w:tcPr>
            <w:tcW w:w="2271" w:type="pct"/>
            <w:tcBorders>
              <w:bottom w:val="single" w:sz="4" w:space="0" w:color="auto"/>
            </w:tcBorders>
          </w:tcPr>
          <w:p w14:paraId="411B805E" w14:textId="77777777" w:rsidR="00031CEE" w:rsidRPr="00C05731" w:rsidRDefault="00031CEE" w:rsidP="00EE3791">
            <w:pPr>
              <w:pStyle w:val="GG-body"/>
              <w:spacing w:after="40"/>
              <w:ind w:left="113"/>
            </w:pPr>
            <w:r w:rsidRPr="00E62221">
              <w:t>Allotment 65 Deposited Plan 3693 Hundred of Yatala</w:t>
            </w:r>
          </w:p>
        </w:tc>
        <w:tc>
          <w:tcPr>
            <w:tcW w:w="1063" w:type="pct"/>
            <w:tcBorders>
              <w:bottom w:val="single" w:sz="4" w:space="0" w:color="auto"/>
            </w:tcBorders>
          </w:tcPr>
          <w:p w14:paraId="571876A8" w14:textId="77777777" w:rsidR="00031CEE" w:rsidRPr="00C05731" w:rsidRDefault="00031CEE" w:rsidP="00EE3791">
            <w:pPr>
              <w:pStyle w:val="GG-body"/>
              <w:spacing w:after="40"/>
              <w:ind w:left="569"/>
              <w:jc w:val="left"/>
            </w:pPr>
            <w:r w:rsidRPr="00E62221">
              <w:t>CT5715/667</w:t>
            </w:r>
          </w:p>
        </w:tc>
      </w:tr>
    </w:tbl>
    <w:p w14:paraId="17F013CA" w14:textId="77777777" w:rsidR="00031CEE" w:rsidRPr="00C1049D" w:rsidRDefault="00031CEE" w:rsidP="00031CEE">
      <w:pPr>
        <w:pStyle w:val="GG-SDated"/>
        <w:spacing w:before="80"/>
      </w:pPr>
      <w:r w:rsidRPr="00C1049D">
        <w:t>Dated</w:t>
      </w:r>
      <w:r>
        <w:t>:</w:t>
      </w:r>
      <w:r w:rsidRPr="00C1049D">
        <w:t xml:space="preserve"> 27 August 2026</w:t>
      </w:r>
    </w:p>
    <w:p w14:paraId="7033F596" w14:textId="77777777" w:rsidR="00031CEE" w:rsidRDefault="00031CEE" w:rsidP="00031CEE">
      <w:pPr>
        <w:pStyle w:val="GG-SName"/>
      </w:pPr>
      <w:r>
        <w:t>David Osborne</w:t>
      </w:r>
    </w:p>
    <w:p w14:paraId="14616718" w14:textId="77777777" w:rsidR="00031CEE" w:rsidRDefault="00031CEE" w:rsidP="00031CEE">
      <w:pPr>
        <w:pStyle w:val="GG-Signature"/>
      </w:pPr>
      <w:r>
        <w:t>Manager</w:t>
      </w:r>
    </w:p>
    <w:p w14:paraId="77BCB0E6" w14:textId="77777777" w:rsidR="00031CEE" w:rsidRDefault="00031CEE" w:rsidP="00031CEE">
      <w:pPr>
        <w:pStyle w:val="GG-Signature"/>
      </w:pPr>
      <w:r>
        <w:t>Housing Safety Authority</w:t>
      </w:r>
    </w:p>
    <w:p w14:paraId="1CDB55B4" w14:textId="77777777" w:rsidR="00031CEE" w:rsidRDefault="00031CEE" w:rsidP="00031CEE">
      <w:pPr>
        <w:pStyle w:val="GG-Signature"/>
      </w:pPr>
      <w:r>
        <w:t>Delegate of the Minister for Housing and Urban Development</w:t>
      </w:r>
    </w:p>
    <w:p w14:paraId="25738E78" w14:textId="77777777" w:rsidR="00031CEE" w:rsidRDefault="00031CEE" w:rsidP="00031CEE">
      <w:pPr>
        <w:pStyle w:val="GG-Signature"/>
        <w:pBdr>
          <w:top w:val="single" w:sz="4" w:space="1" w:color="auto"/>
        </w:pBdr>
        <w:spacing w:before="100" w:line="14" w:lineRule="exact"/>
        <w:jc w:val="center"/>
      </w:pPr>
    </w:p>
    <w:p w14:paraId="5D2D4E49" w14:textId="0345C881" w:rsidR="009F2A75" w:rsidRDefault="009F2A75">
      <w:pPr>
        <w:spacing w:after="0" w:line="240" w:lineRule="auto"/>
        <w:jc w:val="left"/>
      </w:pPr>
      <w:r>
        <w:br w:type="page"/>
      </w:r>
    </w:p>
    <w:p w14:paraId="68F26E48" w14:textId="77777777" w:rsidR="00031CEE" w:rsidRDefault="00031CEE" w:rsidP="00031CEE">
      <w:pPr>
        <w:pStyle w:val="GG-Title1"/>
      </w:pPr>
      <w:r>
        <w:lastRenderedPageBreak/>
        <w:t>HOUSING IMPROVEMENT ACT 2016</w:t>
      </w:r>
    </w:p>
    <w:p w14:paraId="377DB831" w14:textId="77777777" w:rsidR="00031CEE" w:rsidRDefault="00031CEE" w:rsidP="00031CEE">
      <w:pPr>
        <w:pStyle w:val="GG-Title3"/>
      </w:pPr>
      <w:r>
        <w:t>Rent Control Variations</w:t>
      </w:r>
    </w:p>
    <w:p w14:paraId="6D100930" w14:textId="77777777" w:rsidR="00031CEE" w:rsidRDefault="00031CEE" w:rsidP="00031CEE">
      <w:r>
        <w:t xml:space="preserve">In the exercise of the powers conferred by the </w:t>
      </w:r>
      <w:r w:rsidRPr="00A73340">
        <w:rPr>
          <w:i/>
          <w:iCs/>
        </w:rPr>
        <w:t>Housing Improvement Act 2016</w:t>
      </w:r>
      <w:r>
        <w:t xml:space="preserve">, the Delegate of the Minister for Housing and Urban </w:t>
      </w:r>
      <w:r w:rsidRPr="00AD2D38">
        <w:rPr>
          <w:spacing w:val="-4"/>
        </w:rPr>
        <w:t xml:space="preserve">Development hereby varies the maximum rental amount per week that shall be payable subject to Section 55 of the </w:t>
      </w:r>
      <w:r w:rsidRPr="00AD2D38">
        <w:rPr>
          <w:i/>
          <w:iCs/>
          <w:spacing w:val="-4"/>
        </w:rPr>
        <w:t>Residential Tenancies Act 1995</w:t>
      </w:r>
      <w:r>
        <w:t>, in respect of each premises described in the following table. The amount shown in the said table shall come into force on the date of this publication in the Gazette.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142"/>
        <w:gridCol w:w="2409"/>
        <w:gridCol w:w="1701"/>
        <w:gridCol w:w="993"/>
        <w:gridCol w:w="1553"/>
      </w:tblGrid>
      <w:tr w:rsidR="00031CEE" w:rsidRPr="00A73340" w14:paraId="29F0B856" w14:textId="77777777" w:rsidTr="00EE3791">
        <w:tc>
          <w:tcPr>
            <w:tcW w:w="2552" w:type="dxa"/>
            <w:tcBorders>
              <w:top w:val="single" w:sz="4" w:space="0" w:color="auto"/>
              <w:bottom w:val="single" w:sz="4" w:space="0" w:color="auto"/>
            </w:tcBorders>
            <w:vAlign w:val="center"/>
          </w:tcPr>
          <w:p w14:paraId="1B3D6B07"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A73340">
              <w:rPr>
                <w:b/>
                <w:bCs/>
              </w:rPr>
              <w:t>Address of Premises</w:t>
            </w:r>
          </w:p>
        </w:tc>
        <w:tc>
          <w:tcPr>
            <w:tcW w:w="2551" w:type="dxa"/>
            <w:gridSpan w:val="2"/>
            <w:tcBorders>
              <w:top w:val="single" w:sz="4" w:space="0" w:color="auto"/>
              <w:bottom w:val="single" w:sz="4" w:space="0" w:color="auto"/>
            </w:tcBorders>
            <w:vAlign w:val="center"/>
          </w:tcPr>
          <w:p w14:paraId="1E3FB74C"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A73340">
              <w:rPr>
                <w:b/>
                <w:bCs/>
              </w:rPr>
              <w:t>Allotment Section</w:t>
            </w:r>
          </w:p>
        </w:tc>
        <w:tc>
          <w:tcPr>
            <w:tcW w:w="1701" w:type="dxa"/>
            <w:tcBorders>
              <w:top w:val="single" w:sz="4" w:space="0" w:color="auto"/>
              <w:bottom w:val="single" w:sz="4" w:space="0" w:color="auto"/>
            </w:tcBorders>
            <w:vAlign w:val="center"/>
          </w:tcPr>
          <w:p w14:paraId="0D67AA97"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A73340">
              <w:rPr>
                <w:b/>
                <w:bCs/>
                <w:u w:val="single"/>
              </w:rPr>
              <w:t>Certificate of Title</w:t>
            </w:r>
            <w:r w:rsidRPr="00A73340">
              <w:rPr>
                <w:b/>
                <w:bCs/>
                <w:u w:val="single"/>
              </w:rPr>
              <w:br/>
            </w:r>
            <w:r w:rsidRPr="00A73340">
              <w:rPr>
                <w:b/>
                <w:bCs/>
              </w:rPr>
              <w:t>Volume/Folio</w:t>
            </w:r>
          </w:p>
        </w:tc>
        <w:tc>
          <w:tcPr>
            <w:tcW w:w="993" w:type="dxa"/>
            <w:tcBorders>
              <w:top w:val="single" w:sz="4" w:space="0" w:color="auto"/>
              <w:bottom w:val="single" w:sz="4" w:space="0" w:color="auto"/>
            </w:tcBorders>
            <w:vAlign w:val="center"/>
          </w:tcPr>
          <w:p w14:paraId="5D081D5F"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A73340">
              <w:rPr>
                <w:b/>
                <w:bCs/>
              </w:rPr>
              <w:t>Reason for Variation</w:t>
            </w:r>
          </w:p>
        </w:tc>
        <w:tc>
          <w:tcPr>
            <w:tcW w:w="1553" w:type="dxa"/>
            <w:tcBorders>
              <w:top w:val="single" w:sz="4" w:space="0" w:color="auto"/>
              <w:bottom w:val="single" w:sz="4" w:space="0" w:color="auto"/>
            </w:tcBorders>
            <w:vAlign w:val="center"/>
          </w:tcPr>
          <w:p w14:paraId="1B5BC066"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A73340">
              <w:rPr>
                <w:b/>
                <w:bCs/>
              </w:rPr>
              <w:t>Maximum Rental per week payable</w:t>
            </w:r>
          </w:p>
        </w:tc>
      </w:tr>
      <w:tr w:rsidR="00031CEE" w:rsidRPr="00A73340" w14:paraId="43A1E8E1" w14:textId="77777777" w:rsidTr="00EE3791">
        <w:tc>
          <w:tcPr>
            <w:tcW w:w="2552" w:type="dxa"/>
            <w:tcBorders>
              <w:top w:val="single" w:sz="4" w:space="0" w:color="auto"/>
            </w:tcBorders>
          </w:tcPr>
          <w:p w14:paraId="12DC8653" w14:textId="77777777" w:rsidR="00031CEE" w:rsidRPr="00A73340" w:rsidRDefault="00031CEE" w:rsidP="00EE3791">
            <w:pPr>
              <w:spacing w:before="40" w:after="0"/>
              <w:ind w:left="142" w:hanging="142"/>
              <w:jc w:val="left"/>
            </w:pPr>
            <w:r w:rsidRPr="00CF5648">
              <w:t xml:space="preserve">23 New Road, Nuriootpa SA 5355  </w:t>
            </w:r>
          </w:p>
        </w:tc>
        <w:tc>
          <w:tcPr>
            <w:tcW w:w="2551" w:type="dxa"/>
            <w:gridSpan w:val="2"/>
            <w:tcBorders>
              <w:top w:val="single" w:sz="4" w:space="0" w:color="auto"/>
            </w:tcBorders>
          </w:tcPr>
          <w:p w14:paraId="3119D1C7" w14:textId="77777777" w:rsidR="00031CEE" w:rsidRPr="00A73340" w:rsidRDefault="00031CEE" w:rsidP="00EE3791">
            <w:pPr>
              <w:tabs>
                <w:tab w:val="clear" w:pos="320"/>
                <w:tab w:val="left" w:pos="284"/>
              </w:tabs>
              <w:spacing w:before="40" w:after="0"/>
              <w:ind w:left="302" w:hanging="142"/>
              <w:jc w:val="left"/>
            </w:pPr>
            <w:r w:rsidRPr="00CF5648">
              <w:t xml:space="preserve">Allotment 1 Filed Plan 152751 Hundred of </w:t>
            </w:r>
            <w:proofErr w:type="spellStart"/>
            <w:r w:rsidRPr="00CF5648">
              <w:t>Moorooroo</w:t>
            </w:r>
            <w:proofErr w:type="spellEnd"/>
          </w:p>
        </w:tc>
        <w:tc>
          <w:tcPr>
            <w:tcW w:w="1701" w:type="dxa"/>
            <w:tcBorders>
              <w:top w:val="single" w:sz="4" w:space="0" w:color="auto"/>
            </w:tcBorders>
          </w:tcPr>
          <w:p w14:paraId="46919EE7" w14:textId="77777777" w:rsidR="00031CEE" w:rsidRPr="00A73340" w:rsidRDefault="00031CEE" w:rsidP="00EE3791">
            <w:pPr>
              <w:spacing w:before="40" w:after="0"/>
              <w:jc w:val="center"/>
            </w:pPr>
            <w:r w:rsidRPr="00CF5648">
              <w:t>CT5298/722</w:t>
            </w:r>
          </w:p>
        </w:tc>
        <w:tc>
          <w:tcPr>
            <w:tcW w:w="993" w:type="dxa"/>
            <w:tcBorders>
              <w:top w:val="single" w:sz="4" w:space="0" w:color="auto"/>
            </w:tcBorders>
          </w:tcPr>
          <w:p w14:paraId="5B89D510" w14:textId="77777777" w:rsidR="00031CEE" w:rsidRPr="00A73340" w:rsidRDefault="00031CEE" w:rsidP="00EE3791">
            <w:pPr>
              <w:spacing w:before="40" w:after="0"/>
              <w:jc w:val="left"/>
            </w:pPr>
          </w:p>
        </w:tc>
        <w:tc>
          <w:tcPr>
            <w:tcW w:w="1553" w:type="dxa"/>
            <w:tcBorders>
              <w:top w:val="single" w:sz="4" w:space="0" w:color="auto"/>
            </w:tcBorders>
          </w:tcPr>
          <w:p w14:paraId="51BFBC26" w14:textId="77777777" w:rsidR="00031CEE" w:rsidRPr="00A73340" w:rsidRDefault="00031CEE" w:rsidP="00EE3791">
            <w:pPr>
              <w:spacing w:before="40" w:after="0"/>
              <w:jc w:val="center"/>
            </w:pPr>
            <w:r w:rsidRPr="00CF5648">
              <w:t>$0.00</w:t>
            </w:r>
          </w:p>
        </w:tc>
      </w:tr>
      <w:tr w:rsidR="00031CEE" w:rsidRPr="00A73340" w14:paraId="5F34CAE2" w14:textId="77777777" w:rsidTr="00EE3791">
        <w:tc>
          <w:tcPr>
            <w:tcW w:w="2552" w:type="dxa"/>
            <w:tcBorders>
              <w:bottom w:val="single" w:sz="4" w:space="0" w:color="auto"/>
            </w:tcBorders>
          </w:tcPr>
          <w:p w14:paraId="356FC8DF"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ind w:left="142" w:hanging="142"/>
              <w:jc w:val="left"/>
            </w:pPr>
            <w:r w:rsidRPr="00CF5648">
              <w:t xml:space="preserve">205 Symes Road, Waterloo Corner SA 5110  </w:t>
            </w:r>
          </w:p>
        </w:tc>
        <w:tc>
          <w:tcPr>
            <w:tcW w:w="2551" w:type="dxa"/>
            <w:gridSpan w:val="2"/>
            <w:tcBorders>
              <w:bottom w:val="single" w:sz="4" w:space="0" w:color="auto"/>
            </w:tcBorders>
          </w:tcPr>
          <w:p w14:paraId="1C79D148"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 w:val="left" w:pos="284"/>
              </w:tabs>
              <w:spacing w:before="40"/>
              <w:ind w:left="302" w:hanging="142"/>
              <w:jc w:val="left"/>
            </w:pPr>
            <w:r w:rsidRPr="00CF5648">
              <w:t>Allotments 49 Filed Plan 114510 Hundred of Port Adelaide</w:t>
            </w:r>
          </w:p>
        </w:tc>
        <w:tc>
          <w:tcPr>
            <w:tcW w:w="1701" w:type="dxa"/>
            <w:tcBorders>
              <w:bottom w:val="single" w:sz="4" w:space="0" w:color="auto"/>
            </w:tcBorders>
          </w:tcPr>
          <w:p w14:paraId="085E6876"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jc w:val="center"/>
            </w:pPr>
            <w:r w:rsidRPr="00CF5648">
              <w:t>CT5862/981</w:t>
            </w:r>
          </w:p>
        </w:tc>
        <w:tc>
          <w:tcPr>
            <w:tcW w:w="993" w:type="dxa"/>
            <w:tcBorders>
              <w:bottom w:val="single" w:sz="4" w:space="0" w:color="auto"/>
            </w:tcBorders>
          </w:tcPr>
          <w:p w14:paraId="28DA3E47"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jc w:val="left"/>
            </w:pPr>
          </w:p>
        </w:tc>
        <w:tc>
          <w:tcPr>
            <w:tcW w:w="1553" w:type="dxa"/>
            <w:tcBorders>
              <w:bottom w:val="single" w:sz="4" w:space="0" w:color="auto"/>
            </w:tcBorders>
          </w:tcPr>
          <w:p w14:paraId="5793E13D"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jc w:val="center"/>
            </w:pPr>
            <w:r w:rsidRPr="00CF5648">
              <w:t>$0.00</w:t>
            </w:r>
          </w:p>
        </w:tc>
      </w:tr>
      <w:tr w:rsidR="00031CEE" w:rsidRPr="00A73340" w14:paraId="64186C23" w14:textId="77777777" w:rsidTr="00EE3791">
        <w:tc>
          <w:tcPr>
            <w:tcW w:w="2694" w:type="dxa"/>
            <w:gridSpan w:val="2"/>
            <w:tcBorders>
              <w:top w:val="single" w:sz="4" w:space="0" w:color="auto"/>
            </w:tcBorders>
          </w:tcPr>
          <w:p w14:paraId="07582542"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80" w:lineRule="exact"/>
              <w:jc w:val="left"/>
            </w:pPr>
          </w:p>
        </w:tc>
        <w:tc>
          <w:tcPr>
            <w:tcW w:w="2409" w:type="dxa"/>
            <w:tcBorders>
              <w:top w:val="single" w:sz="4" w:space="0" w:color="auto"/>
            </w:tcBorders>
          </w:tcPr>
          <w:p w14:paraId="5B9A10B1"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80" w:lineRule="exact"/>
              <w:jc w:val="left"/>
            </w:pPr>
          </w:p>
        </w:tc>
        <w:tc>
          <w:tcPr>
            <w:tcW w:w="1701" w:type="dxa"/>
            <w:tcBorders>
              <w:top w:val="single" w:sz="4" w:space="0" w:color="auto"/>
            </w:tcBorders>
          </w:tcPr>
          <w:p w14:paraId="407F4D96"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80" w:lineRule="exact"/>
              <w:jc w:val="left"/>
            </w:pPr>
          </w:p>
        </w:tc>
        <w:tc>
          <w:tcPr>
            <w:tcW w:w="993" w:type="dxa"/>
            <w:tcBorders>
              <w:top w:val="single" w:sz="4" w:space="0" w:color="auto"/>
            </w:tcBorders>
          </w:tcPr>
          <w:p w14:paraId="6ED053EC"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80" w:lineRule="exact"/>
              <w:jc w:val="left"/>
            </w:pPr>
          </w:p>
        </w:tc>
        <w:tc>
          <w:tcPr>
            <w:tcW w:w="1553" w:type="dxa"/>
            <w:tcBorders>
              <w:top w:val="single" w:sz="4" w:space="0" w:color="auto"/>
            </w:tcBorders>
          </w:tcPr>
          <w:p w14:paraId="49307C2B" w14:textId="77777777" w:rsidR="00031CEE" w:rsidRPr="00A73340" w:rsidRDefault="00031CEE" w:rsidP="00EE379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80" w:lineRule="exact"/>
              <w:jc w:val="left"/>
            </w:pPr>
          </w:p>
        </w:tc>
      </w:tr>
    </w:tbl>
    <w:p w14:paraId="17F977D9" w14:textId="77777777" w:rsidR="00031CEE" w:rsidRDefault="00031CEE" w:rsidP="00031CEE">
      <w:pPr>
        <w:pStyle w:val="GG-SDated"/>
      </w:pPr>
      <w:r>
        <w:t>Dated: 27 August 2026</w:t>
      </w:r>
    </w:p>
    <w:p w14:paraId="58778058" w14:textId="77777777" w:rsidR="00031CEE" w:rsidRDefault="00031CEE" w:rsidP="00031CEE">
      <w:pPr>
        <w:pStyle w:val="GG-SName"/>
      </w:pPr>
      <w:r>
        <w:t>David Osborne</w:t>
      </w:r>
    </w:p>
    <w:p w14:paraId="7B8398DD" w14:textId="77777777" w:rsidR="00031CEE" w:rsidRDefault="00031CEE" w:rsidP="00031CEE">
      <w:pPr>
        <w:pStyle w:val="GG-Signature"/>
      </w:pPr>
      <w:r>
        <w:t>Manager</w:t>
      </w:r>
    </w:p>
    <w:p w14:paraId="028C61E1" w14:textId="77777777" w:rsidR="00031CEE" w:rsidRDefault="00031CEE" w:rsidP="00031CEE">
      <w:pPr>
        <w:pStyle w:val="GG-Signature"/>
      </w:pPr>
      <w:r>
        <w:t>Housing Safety Authority</w:t>
      </w:r>
    </w:p>
    <w:p w14:paraId="298AA8CB" w14:textId="5E93B77F" w:rsidR="00DC2394" w:rsidRDefault="00031CEE" w:rsidP="00031CEE">
      <w:pPr>
        <w:pStyle w:val="GG-Signature"/>
      </w:pPr>
      <w:r>
        <w:t>Delegate of the Minister for Housing and Urban Development</w:t>
      </w:r>
    </w:p>
    <w:p w14:paraId="090159A9" w14:textId="77777777" w:rsidR="00031CEE" w:rsidRDefault="00031CEE" w:rsidP="00031CEE">
      <w:pPr>
        <w:pStyle w:val="GG-Signature"/>
        <w:pBdr>
          <w:bottom w:val="single" w:sz="4" w:space="1" w:color="auto"/>
        </w:pBdr>
        <w:spacing w:line="52" w:lineRule="exact"/>
        <w:jc w:val="center"/>
        <w:rPr>
          <w:sz w:val="23"/>
          <w:szCs w:val="23"/>
          <w:lang w:eastAsia="en-AU"/>
        </w:rPr>
      </w:pPr>
    </w:p>
    <w:p w14:paraId="124AA6D8" w14:textId="77777777" w:rsidR="00031CEE" w:rsidRDefault="00031CEE" w:rsidP="00031CEE">
      <w:pPr>
        <w:pStyle w:val="GG-Signature"/>
        <w:pBdr>
          <w:top w:val="single" w:sz="4" w:space="1" w:color="auto"/>
        </w:pBdr>
        <w:spacing w:before="34" w:line="14" w:lineRule="exact"/>
        <w:jc w:val="center"/>
        <w:rPr>
          <w:sz w:val="23"/>
          <w:szCs w:val="23"/>
          <w:lang w:eastAsia="en-AU"/>
        </w:rPr>
      </w:pPr>
    </w:p>
    <w:p w14:paraId="01657461" w14:textId="77777777" w:rsidR="00031CEE" w:rsidRPr="00DC2394" w:rsidRDefault="00031CEE" w:rsidP="00031CEE">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sz w:val="23"/>
          <w:szCs w:val="23"/>
          <w:lang w:eastAsia="en-AU"/>
        </w:rPr>
      </w:pPr>
    </w:p>
    <w:p w14:paraId="12FF2E70" w14:textId="75D27189" w:rsidR="00031CEE" w:rsidRPr="00031CEE" w:rsidRDefault="00250288" w:rsidP="00250288">
      <w:pPr>
        <w:pStyle w:val="Heading2"/>
      </w:pPr>
      <w:bookmarkStart w:id="40" w:name="_Toc238652075"/>
      <w:r w:rsidRPr="00031CEE">
        <w:t>Land Acquisition Act 1969</w:t>
      </w:r>
      <w:bookmarkEnd w:id="40"/>
    </w:p>
    <w:p w14:paraId="62A544BE" w14:textId="77777777" w:rsidR="00031CEE" w:rsidRPr="00031CEE" w:rsidRDefault="00031CEE" w:rsidP="00031CEE">
      <w:pPr>
        <w:jc w:val="center"/>
        <w:rPr>
          <w:smallCaps/>
          <w:szCs w:val="17"/>
        </w:rPr>
      </w:pPr>
      <w:r w:rsidRPr="00031CEE">
        <w:rPr>
          <w:smallCaps/>
          <w:szCs w:val="17"/>
        </w:rPr>
        <w:t>Section 16</w:t>
      </w:r>
    </w:p>
    <w:p w14:paraId="794B26DB" w14:textId="77777777" w:rsidR="00031CEE" w:rsidRPr="00031CEE" w:rsidRDefault="00031CEE" w:rsidP="00031CEE">
      <w:pPr>
        <w:jc w:val="center"/>
        <w:rPr>
          <w:i/>
          <w:szCs w:val="17"/>
        </w:rPr>
      </w:pPr>
      <w:r w:rsidRPr="00031CEE">
        <w:rPr>
          <w:i/>
          <w:szCs w:val="17"/>
        </w:rPr>
        <w:t>Form 5—Notice of Acquisition</w:t>
      </w:r>
    </w:p>
    <w:p w14:paraId="531E86BC" w14:textId="77777777" w:rsidR="00031CEE" w:rsidRPr="00031CEE" w:rsidRDefault="00031CEE" w:rsidP="00031CEE">
      <w:pPr>
        <w:ind w:left="284" w:hanging="284"/>
        <w:rPr>
          <w:b/>
          <w:bCs/>
        </w:rPr>
      </w:pPr>
      <w:r w:rsidRPr="00031CEE">
        <w:rPr>
          <w:b/>
          <w:bCs/>
        </w:rPr>
        <w:t>1.</w:t>
      </w:r>
      <w:r w:rsidRPr="00031CEE">
        <w:rPr>
          <w:b/>
          <w:bCs/>
        </w:rPr>
        <w:tab/>
        <w:t>Notice of acquisition</w:t>
      </w:r>
    </w:p>
    <w:p w14:paraId="5523B8C8" w14:textId="77777777" w:rsidR="00031CEE" w:rsidRPr="00031CEE" w:rsidRDefault="00031CEE" w:rsidP="00031CEE">
      <w:pPr>
        <w:ind w:left="284"/>
        <w:rPr>
          <w:spacing w:val="-4"/>
        </w:rPr>
      </w:pPr>
      <w:r w:rsidRPr="00031CEE">
        <w:rPr>
          <w:spacing w:val="-4"/>
        </w:rPr>
        <w:t xml:space="preserve">The Commissioner of Highways (the Authority), of 83 Pirie Street, Adelaide SA 5000, acquires the following interests in the following land: </w:t>
      </w:r>
    </w:p>
    <w:p w14:paraId="5674AC5E" w14:textId="77777777" w:rsidR="00031CEE" w:rsidRPr="00031CEE" w:rsidRDefault="00031CEE" w:rsidP="00031CEE">
      <w:pPr>
        <w:ind w:left="426"/>
        <w:rPr>
          <w:spacing w:val="-2"/>
        </w:rPr>
      </w:pPr>
      <w:r w:rsidRPr="00031CEE">
        <w:rPr>
          <w:spacing w:val="-2"/>
        </w:rPr>
        <w:t>Comprising an estate in fee simple in that piece of land being the whole of Allotment 64 in Filed Plan 147198 comprised in Certificate of Title Volume 5812 Folio 995, subject only to the existing unregistered periodic Residential Tenancy Agreement dated 17 March 2020 to Jason Foran and Adel Foran, both of 884 Marion Road, Sturt SA 5047.</w:t>
      </w:r>
    </w:p>
    <w:p w14:paraId="55057893" w14:textId="77777777" w:rsidR="00031CEE" w:rsidRPr="00031CEE" w:rsidRDefault="00031CEE" w:rsidP="00031CEE">
      <w:pPr>
        <w:ind w:left="284"/>
      </w:pPr>
      <w:r w:rsidRPr="00031CEE">
        <w:t xml:space="preserve">This notice is given under Section 16 of the </w:t>
      </w:r>
      <w:r w:rsidRPr="00031CEE">
        <w:rPr>
          <w:i/>
          <w:iCs/>
        </w:rPr>
        <w:t>Land Acquisition Act 1969</w:t>
      </w:r>
      <w:r w:rsidRPr="00031CEE">
        <w:t>.</w:t>
      </w:r>
    </w:p>
    <w:p w14:paraId="4DEF84DB" w14:textId="77777777" w:rsidR="00031CEE" w:rsidRPr="00031CEE" w:rsidRDefault="00031CEE" w:rsidP="00031CEE">
      <w:pPr>
        <w:ind w:left="284" w:hanging="284"/>
        <w:rPr>
          <w:b/>
          <w:bCs/>
        </w:rPr>
      </w:pPr>
      <w:r w:rsidRPr="00031CEE">
        <w:rPr>
          <w:b/>
          <w:bCs/>
        </w:rPr>
        <w:t>2.</w:t>
      </w:r>
      <w:r w:rsidRPr="00031CEE">
        <w:rPr>
          <w:b/>
          <w:bCs/>
        </w:rPr>
        <w:tab/>
        <w:t>Compensation</w:t>
      </w:r>
    </w:p>
    <w:p w14:paraId="78C89D26" w14:textId="77777777" w:rsidR="00031CEE" w:rsidRPr="00031CEE" w:rsidRDefault="00031CEE" w:rsidP="00031CEE">
      <w:pPr>
        <w:ind w:left="284"/>
      </w:pPr>
      <w:r w:rsidRPr="00031CEE">
        <w:t>A person who has or had an interest consisting of native title or an alienable interest in the land that is divested or diminished by the acquisition or the enjoyment of which is adversely affected by the acquisition who does not receive an offer of compensation from the Authority may apply to the Authority for compensation.</w:t>
      </w:r>
    </w:p>
    <w:p w14:paraId="4341A19B" w14:textId="77777777" w:rsidR="00031CEE" w:rsidRPr="00031CEE" w:rsidRDefault="00031CEE" w:rsidP="00031CEE">
      <w:pPr>
        <w:ind w:left="284" w:hanging="284"/>
        <w:rPr>
          <w:b/>
          <w:bCs/>
        </w:rPr>
      </w:pPr>
      <w:r w:rsidRPr="00031CEE">
        <w:rPr>
          <w:b/>
          <w:bCs/>
        </w:rPr>
        <w:t>2A.</w:t>
      </w:r>
      <w:r w:rsidRPr="00031CEE">
        <w:rPr>
          <w:b/>
          <w:bCs/>
        </w:rPr>
        <w:tab/>
        <w:t>Payment of professional costs relating to acquisition (Section 26B)</w:t>
      </w:r>
    </w:p>
    <w:p w14:paraId="47E1993D" w14:textId="77777777" w:rsidR="00031CEE" w:rsidRPr="00031CEE" w:rsidRDefault="00031CEE" w:rsidP="00031CEE">
      <w:pPr>
        <w:ind w:left="284"/>
      </w:pPr>
      <w:r w:rsidRPr="00031CEE">
        <w:t xml:space="preserve">If you are the owner in fee simple of the land to which this notice relates, you may be entitled to a payment of up to $10,000 from the Authority for use towards the payment of professional costs in relation to the acquisition of the land. </w:t>
      </w:r>
    </w:p>
    <w:p w14:paraId="34C0A283" w14:textId="77777777" w:rsidR="00031CEE" w:rsidRPr="00031CEE" w:rsidRDefault="00031CEE" w:rsidP="00031CEE">
      <w:pPr>
        <w:ind w:left="284"/>
      </w:pPr>
      <w:r w:rsidRPr="00031CEE">
        <w:t xml:space="preserve">Professional costs include legal costs, valuation costs and any other costs prescribed by the </w:t>
      </w:r>
      <w:r w:rsidRPr="00031CEE">
        <w:rPr>
          <w:i/>
          <w:iCs/>
        </w:rPr>
        <w:t>Land Acquisition Regulations 2019</w:t>
      </w:r>
      <w:r w:rsidRPr="00031CEE">
        <w:t>.</w:t>
      </w:r>
    </w:p>
    <w:p w14:paraId="5D273DE6" w14:textId="77777777" w:rsidR="00031CEE" w:rsidRPr="00031CEE" w:rsidRDefault="00031CEE" w:rsidP="00031CEE">
      <w:pPr>
        <w:ind w:left="284" w:hanging="284"/>
        <w:rPr>
          <w:b/>
          <w:bCs/>
        </w:rPr>
      </w:pPr>
      <w:r w:rsidRPr="00031CEE">
        <w:rPr>
          <w:b/>
          <w:bCs/>
        </w:rPr>
        <w:t>3.</w:t>
      </w:r>
      <w:r w:rsidRPr="00031CEE">
        <w:rPr>
          <w:b/>
          <w:bCs/>
        </w:rPr>
        <w:tab/>
        <w:t>Inquiries</w:t>
      </w:r>
    </w:p>
    <w:p w14:paraId="457E973E" w14:textId="77777777" w:rsidR="00031CEE" w:rsidRPr="00031CEE" w:rsidRDefault="00031CEE" w:rsidP="00031CEE">
      <w:pPr>
        <w:spacing w:after="0"/>
        <w:ind w:left="2552" w:hanging="2268"/>
      </w:pPr>
      <w:r w:rsidRPr="00031CEE">
        <w:t>Inquiries should be directed to:</w:t>
      </w:r>
      <w:r w:rsidRPr="00031CEE">
        <w:tab/>
        <w:t>William Ridgway</w:t>
      </w:r>
    </w:p>
    <w:p w14:paraId="247CF493" w14:textId="77777777" w:rsidR="00031CEE" w:rsidRPr="00031CEE" w:rsidRDefault="00031CEE" w:rsidP="00031CEE">
      <w:pPr>
        <w:spacing w:after="0"/>
        <w:ind w:left="2552"/>
      </w:pPr>
      <w:r w:rsidRPr="00031CEE">
        <w:t>GPO Box 1533</w:t>
      </w:r>
    </w:p>
    <w:p w14:paraId="68BF7714" w14:textId="77777777" w:rsidR="00031CEE" w:rsidRPr="00031CEE" w:rsidRDefault="00031CEE" w:rsidP="00031CEE">
      <w:pPr>
        <w:spacing w:after="0"/>
        <w:ind w:left="2552"/>
      </w:pPr>
      <w:r w:rsidRPr="00031CEE">
        <w:t>Adelaide SA 5001</w:t>
      </w:r>
    </w:p>
    <w:p w14:paraId="144825A4" w14:textId="77777777" w:rsidR="00031CEE" w:rsidRPr="00031CEE" w:rsidRDefault="00031CEE" w:rsidP="00031CEE">
      <w:pPr>
        <w:spacing w:after="0"/>
        <w:ind w:left="2552"/>
      </w:pPr>
      <w:r w:rsidRPr="00031CEE">
        <w:t>Telephone: 08 7133 2465</w:t>
      </w:r>
    </w:p>
    <w:p w14:paraId="2ED8C338" w14:textId="77777777" w:rsidR="00031CEE" w:rsidRPr="00031CEE" w:rsidRDefault="00031CEE" w:rsidP="00031CEE">
      <w:pPr>
        <w:rPr>
          <w:rFonts w:eastAsia="Times New Roman"/>
          <w:szCs w:val="17"/>
        </w:rPr>
      </w:pPr>
      <w:r w:rsidRPr="00031CEE">
        <w:rPr>
          <w:rFonts w:eastAsia="Times New Roman"/>
          <w:szCs w:val="17"/>
        </w:rPr>
        <w:t>Dated: 24 August 2026</w:t>
      </w:r>
    </w:p>
    <w:p w14:paraId="4CC60F7D" w14:textId="77777777" w:rsidR="00031CEE" w:rsidRPr="00031CEE" w:rsidRDefault="00031CEE" w:rsidP="00031CEE">
      <w:r w:rsidRPr="00031CEE">
        <w:t>The Common Seal of the COMMISSIONER OF HIGHWAYS was hereto affixed by authority of the Commissioner in the presence of:</w:t>
      </w:r>
    </w:p>
    <w:p w14:paraId="654D0793" w14:textId="77777777" w:rsidR="00031CEE" w:rsidRPr="00031CEE" w:rsidRDefault="00031CEE" w:rsidP="00031CEE">
      <w:pPr>
        <w:spacing w:after="0"/>
        <w:jc w:val="right"/>
        <w:rPr>
          <w:rFonts w:eastAsia="Times New Roman"/>
          <w:smallCaps/>
          <w:szCs w:val="20"/>
        </w:rPr>
      </w:pPr>
      <w:r w:rsidRPr="00031CEE">
        <w:rPr>
          <w:rFonts w:eastAsia="Times New Roman"/>
          <w:smallCaps/>
          <w:szCs w:val="20"/>
        </w:rPr>
        <w:t>Rocco Caruso</w:t>
      </w:r>
    </w:p>
    <w:p w14:paraId="57287216" w14:textId="77777777" w:rsidR="00031CEE" w:rsidRPr="00031CEE" w:rsidRDefault="00031CEE" w:rsidP="00031CEE">
      <w:pPr>
        <w:spacing w:after="0"/>
        <w:jc w:val="right"/>
        <w:rPr>
          <w:rFonts w:eastAsia="Times New Roman"/>
          <w:szCs w:val="17"/>
        </w:rPr>
      </w:pPr>
      <w:r w:rsidRPr="00031CEE">
        <w:rPr>
          <w:rFonts w:eastAsia="Times New Roman"/>
          <w:szCs w:val="17"/>
        </w:rPr>
        <w:t>Director, Property Acquisition</w:t>
      </w:r>
    </w:p>
    <w:p w14:paraId="45AD8E1C" w14:textId="77777777" w:rsidR="00031CEE" w:rsidRPr="00031CEE" w:rsidRDefault="00031CEE" w:rsidP="00031CEE">
      <w:pPr>
        <w:spacing w:after="0"/>
        <w:jc w:val="right"/>
        <w:rPr>
          <w:rFonts w:eastAsia="Times New Roman"/>
          <w:szCs w:val="17"/>
        </w:rPr>
      </w:pPr>
      <w:r w:rsidRPr="00031CEE">
        <w:rPr>
          <w:rFonts w:eastAsia="Times New Roman"/>
          <w:szCs w:val="17"/>
        </w:rPr>
        <w:t>(Authorised Officer)</w:t>
      </w:r>
    </w:p>
    <w:p w14:paraId="2E319307" w14:textId="77777777" w:rsidR="00031CEE" w:rsidRPr="00031CEE" w:rsidRDefault="00031CEE" w:rsidP="00031CEE">
      <w:pPr>
        <w:spacing w:after="0"/>
        <w:jc w:val="right"/>
        <w:rPr>
          <w:rFonts w:eastAsia="Times New Roman"/>
          <w:szCs w:val="17"/>
        </w:rPr>
      </w:pPr>
      <w:r w:rsidRPr="00031CEE">
        <w:rPr>
          <w:rFonts w:eastAsia="Times New Roman"/>
          <w:szCs w:val="17"/>
        </w:rPr>
        <w:t>Department for Infrastructure and Transport</w:t>
      </w:r>
    </w:p>
    <w:p w14:paraId="3EE238A1" w14:textId="77777777" w:rsidR="00031CEE" w:rsidRDefault="00031CEE" w:rsidP="00031CEE">
      <w:r w:rsidRPr="00031CEE">
        <w:t>File Reference: 2025/08754/01</w:t>
      </w:r>
    </w:p>
    <w:p w14:paraId="2C759EBE" w14:textId="77777777" w:rsidR="00031CEE" w:rsidRDefault="00031CEE" w:rsidP="00031CEE">
      <w:pPr>
        <w:pBdr>
          <w:bottom w:val="single" w:sz="4" w:space="1" w:color="auto"/>
        </w:pBdr>
        <w:spacing w:after="0" w:line="52" w:lineRule="exact"/>
        <w:jc w:val="center"/>
      </w:pPr>
    </w:p>
    <w:p w14:paraId="3BBAA3B1" w14:textId="77777777" w:rsidR="00031CEE" w:rsidRDefault="00031CEE" w:rsidP="00031CEE">
      <w:pPr>
        <w:pBdr>
          <w:top w:val="single" w:sz="4" w:space="1" w:color="auto"/>
        </w:pBdr>
        <w:spacing w:before="34" w:after="0" w:line="14" w:lineRule="exact"/>
        <w:jc w:val="center"/>
      </w:pPr>
    </w:p>
    <w:p w14:paraId="1A4DD69C" w14:textId="77777777" w:rsidR="00031CEE" w:rsidRPr="00031CEE" w:rsidRDefault="00031CEE" w:rsidP="00250288">
      <w:pPr>
        <w:pStyle w:val="NoSpacing"/>
      </w:pPr>
    </w:p>
    <w:p w14:paraId="53BE8754" w14:textId="1C4AA6EE" w:rsidR="00031CEE" w:rsidRPr="00031CEE" w:rsidRDefault="00250288" w:rsidP="00250288">
      <w:pPr>
        <w:pStyle w:val="Heading2"/>
      </w:pPr>
      <w:bookmarkStart w:id="41" w:name="_Toc238652076"/>
      <w:r w:rsidRPr="00031CEE">
        <w:t>Local Government Act 1999</w:t>
      </w:r>
      <w:bookmarkEnd w:id="41"/>
    </w:p>
    <w:p w14:paraId="4F5A8EAF" w14:textId="77777777" w:rsidR="00031CEE" w:rsidRPr="00031CEE" w:rsidRDefault="00031CEE" w:rsidP="00031CEE">
      <w:pPr>
        <w:jc w:val="center"/>
        <w:rPr>
          <w:i/>
          <w:szCs w:val="17"/>
        </w:rPr>
      </w:pPr>
      <w:r w:rsidRPr="00031CEE">
        <w:rPr>
          <w:i/>
          <w:szCs w:val="17"/>
        </w:rPr>
        <w:t>2026 West Torrens Drainage Catchments Stormwater Management Plan</w:t>
      </w:r>
    </w:p>
    <w:p w14:paraId="6020C25D" w14:textId="77777777" w:rsidR="00031CEE" w:rsidRPr="00031CEE" w:rsidRDefault="00031CEE" w:rsidP="00031CEE">
      <w:r w:rsidRPr="00031CEE">
        <w:t xml:space="preserve">Notice is hereby given in accordance with Clause 19(4) of Schedule 1A of the </w:t>
      </w:r>
      <w:r w:rsidRPr="00031CEE">
        <w:rPr>
          <w:i/>
          <w:iCs/>
        </w:rPr>
        <w:t>Local Government Act 1999</w:t>
      </w:r>
      <w:r w:rsidRPr="00031CEE">
        <w:t xml:space="preserve"> that the 2026 West Torrens Drainage Catchments Stormwater Management Plan prepared by the City of West Torrens, the City of Charles Sturt and the City of Adelaide was approved by the Stormwater Management Authority on 11 August 2026.</w:t>
      </w:r>
    </w:p>
    <w:p w14:paraId="63CD4E1D" w14:textId="77777777" w:rsidR="00031CEE" w:rsidRPr="00031CEE" w:rsidRDefault="00031CEE" w:rsidP="00031CEE">
      <w:pPr>
        <w:rPr>
          <w:rFonts w:eastAsia="Times New Roman"/>
          <w:szCs w:val="17"/>
        </w:rPr>
      </w:pPr>
      <w:r w:rsidRPr="00031CEE">
        <w:rPr>
          <w:rFonts w:eastAsia="Times New Roman"/>
          <w:szCs w:val="17"/>
        </w:rPr>
        <w:t>Dated: 12 August 2026</w:t>
      </w:r>
    </w:p>
    <w:p w14:paraId="563A90B1" w14:textId="77777777" w:rsidR="00031CEE" w:rsidRPr="00031CEE" w:rsidRDefault="00031CEE" w:rsidP="00031CEE">
      <w:r w:rsidRPr="00031CEE">
        <w:t>Executed for and on behalf of the Stormwater Management Authority by its Presiding Member pursuant to a resolution of the Board and in the presence of:</w:t>
      </w:r>
    </w:p>
    <w:p w14:paraId="1FCDAE32" w14:textId="77777777" w:rsidR="00031CEE" w:rsidRPr="00031CEE" w:rsidRDefault="00031CEE" w:rsidP="00031CEE">
      <w:pPr>
        <w:spacing w:after="0"/>
        <w:jc w:val="right"/>
        <w:rPr>
          <w:rFonts w:eastAsia="Times New Roman"/>
          <w:smallCaps/>
          <w:szCs w:val="20"/>
        </w:rPr>
      </w:pPr>
      <w:r w:rsidRPr="00031CEE">
        <w:rPr>
          <w:rFonts w:eastAsia="Times New Roman"/>
          <w:smallCaps/>
          <w:szCs w:val="20"/>
        </w:rPr>
        <w:t>Walter Iasiello</w:t>
      </w:r>
    </w:p>
    <w:p w14:paraId="30A06A1D" w14:textId="77777777" w:rsidR="00031CEE" w:rsidRPr="00031CEE" w:rsidRDefault="00031CEE" w:rsidP="00031CEE">
      <w:pPr>
        <w:spacing w:after="0"/>
        <w:jc w:val="right"/>
        <w:rPr>
          <w:rFonts w:eastAsia="Times New Roman"/>
          <w:szCs w:val="17"/>
        </w:rPr>
      </w:pPr>
      <w:r w:rsidRPr="00031CEE">
        <w:rPr>
          <w:rFonts w:eastAsia="Times New Roman"/>
          <w:szCs w:val="17"/>
        </w:rPr>
        <w:t>Deputy Presiding Member</w:t>
      </w:r>
    </w:p>
    <w:p w14:paraId="1513ABFC" w14:textId="77777777" w:rsidR="00031CEE" w:rsidRPr="00031CEE" w:rsidRDefault="00031CEE" w:rsidP="00031CEE">
      <w:pPr>
        <w:spacing w:before="80"/>
        <w:jc w:val="left"/>
      </w:pPr>
      <w:r w:rsidRPr="00031CEE">
        <w:t>Witness:</w:t>
      </w:r>
    </w:p>
    <w:p w14:paraId="2EB9A708" w14:textId="77777777" w:rsidR="00031CEE" w:rsidRPr="00031CEE" w:rsidRDefault="00031CEE" w:rsidP="00031CEE">
      <w:pPr>
        <w:spacing w:after="0"/>
        <w:jc w:val="right"/>
        <w:rPr>
          <w:rFonts w:eastAsia="Times New Roman"/>
          <w:smallCaps/>
          <w:szCs w:val="20"/>
        </w:rPr>
      </w:pPr>
      <w:r w:rsidRPr="00031CEE">
        <w:rPr>
          <w:rFonts w:eastAsia="Times New Roman"/>
          <w:smallCaps/>
          <w:szCs w:val="20"/>
        </w:rPr>
        <w:t>Belinda Skilton</w:t>
      </w:r>
    </w:p>
    <w:p w14:paraId="2349B87F" w14:textId="77777777" w:rsidR="00031CEE" w:rsidRDefault="00031CEE" w:rsidP="00031CEE">
      <w:pPr>
        <w:spacing w:after="0"/>
        <w:jc w:val="right"/>
        <w:rPr>
          <w:rFonts w:eastAsia="Times New Roman"/>
          <w:szCs w:val="17"/>
        </w:rPr>
      </w:pPr>
      <w:r w:rsidRPr="00031CEE">
        <w:rPr>
          <w:rFonts w:eastAsia="Times New Roman"/>
          <w:szCs w:val="17"/>
        </w:rPr>
        <w:t>General Manager</w:t>
      </w:r>
    </w:p>
    <w:p w14:paraId="0C3A27A5" w14:textId="77777777" w:rsidR="00031CEE" w:rsidRDefault="00031CEE" w:rsidP="00031CEE">
      <w:pPr>
        <w:pBdr>
          <w:bottom w:val="single" w:sz="4" w:space="1" w:color="auto"/>
        </w:pBdr>
        <w:spacing w:after="0" w:line="52" w:lineRule="exact"/>
        <w:jc w:val="center"/>
        <w:rPr>
          <w:rFonts w:eastAsia="Times New Roman"/>
          <w:szCs w:val="17"/>
        </w:rPr>
      </w:pPr>
    </w:p>
    <w:p w14:paraId="297EF9B7" w14:textId="77777777" w:rsidR="00031CEE" w:rsidRDefault="00031CEE" w:rsidP="00031CEE">
      <w:pPr>
        <w:pBdr>
          <w:top w:val="single" w:sz="4" w:space="1" w:color="auto"/>
        </w:pBdr>
        <w:spacing w:before="34" w:after="0" w:line="14" w:lineRule="exact"/>
        <w:jc w:val="center"/>
        <w:rPr>
          <w:rFonts w:eastAsia="Times New Roman"/>
          <w:szCs w:val="17"/>
        </w:rPr>
      </w:pPr>
    </w:p>
    <w:p w14:paraId="181E6D4A" w14:textId="02085A80" w:rsidR="00774D10" w:rsidRDefault="00774D10" w:rsidP="00F73BCC">
      <w:pPr>
        <w:pStyle w:val="NoSpacing"/>
        <w:rPr>
          <w:lang w:val="en-US"/>
        </w:rPr>
      </w:pPr>
    </w:p>
    <w:p w14:paraId="0914984C" w14:textId="1723C91D" w:rsidR="00031CEE" w:rsidRPr="00031CEE" w:rsidRDefault="00250288" w:rsidP="00250288">
      <w:pPr>
        <w:pStyle w:val="Heading2"/>
      </w:pPr>
      <w:bookmarkStart w:id="42" w:name="_Toc238652077"/>
      <w:r w:rsidRPr="00031CEE">
        <w:lastRenderedPageBreak/>
        <w:t>Mental Health Act 2009</w:t>
      </w:r>
      <w:bookmarkEnd w:id="42"/>
    </w:p>
    <w:p w14:paraId="76233E60" w14:textId="77777777" w:rsidR="00031CEE" w:rsidRPr="00031CEE" w:rsidRDefault="00031CEE" w:rsidP="00031CEE">
      <w:pPr>
        <w:jc w:val="center"/>
        <w:rPr>
          <w:i/>
          <w:szCs w:val="17"/>
        </w:rPr>
      </w:pPr>
      <w:r w:rsidRPr="00031CEE">
        <w:rPr>
          <w:i/>
          <w:szCs w:val="17"/>
        </w:rPr>
        <w:t>Authorised Medical Practitioner</w:t>
      </w:r>
    </w:p>
    <w:p w14:paraId="411CCD81" w14:textId="77777777" w:rsidR="00031CEE" w:rsidRPr="00031CEE" w:rsidRDefault="00031CEE" w:rsidP="00031CEE">
      <w:r w:rsidRPr="00031CEE">
        <w:t xml:space="preserve">Notice is hereby given in accordance with Section 93(1) of the </w:t>
      </w:r>
      <w:r w:rsidRPr="00031CEE">
        <w:rPr>
          <w:i/>
          <w:iCs/>
        </w:rPr>
        <w:t>Mental Health Act 2009</w:t>
      </w:r>
      <w:r w:rsidRPr="00031CEE">
        <w:t xml:space="preserve"> that the Chief Psychiatrist has determined the following person as an Authorised Medical Practitioner:</w:t>
      </w:r>
    </w:p>
    <w:p w14:paraId="0904A59C" w14:textId="77777777" w:rsidR="00031CEE" w:rsidRPr="00031CEE" w:rsidRDefault="00031CEE" w:rsidP="00031CEE">
      <w:pPr>
        <w:ind w:left="142"/>
      </w:pPr>
      <w:r w:rsidRPr="00031CEE">
        <w:t xml:space="preserve">Swee Ha Grace Ang </w:t>
      </w:r>
    </w:p>
    <w:p w14:paraId="1251F9B0" w14:textId="77777777" w:rsidR="00031CEE" w:rsidRPr="00031CEE" w:rsidRDefault="00031CEE" w:rsidP="00031CEE">
      <w:r w:rsidRPr="00031CEE">
        <w:t>A determination will be automatically revoked upon the person being registered as a specialist psychiatrist with the Australian Health Practitioner Regulation Agency and as a fellow of the Royal Australian and New Zealand College of Psychiatrists.</w:t>
      </w:r>
    </w:p>
    <w:p w14:paraId="6DE48843" w14:textId="77777777" w:rsidR="00031CEE" w:rsidRPr="00031CEE" w:rsidRDefault="00031CEE" w:rsidP="00031CEE">
      <w:r w:rsidRPr="00031CEE">
        <w:t>The Chief Psychiatrist may vary or revoke this determination at any time.</w:t>
      </w:r>
    </w:p>
    <w:p w14:paraId="734C5C6F" w14:textId="77777777" w:rsidR="00031CEE" w:rsidRPr="00031CEE" w:rsidRDefault="00031CEE" w:rsidP="00031CEE">
      <w:pPr>
        <w:spacing w:after="0"/>
        <w:rPr>
          <w:rFonts w:eastAsia="Times New Roman"/>
          <w:szCs w:val="17"/>
        </w:rPr>
      </w:pPr>
      <w:r w:rsidRPr="00031CEE">
        <w:rPr>
          <w:rFonts w:eastAsia="Times New Roman"/>
          <w:szCs w:val="17"/>
        </w:rPr>
        <w:t>Dated: 27 August 2026</w:t>
      </w:r>
    </w:p>
    <w:p w14:paraId="53831651" w14:textId="77777777" w:rsidR="00031CEE" w:rsidRPr="00031CEE" w:rsidRDefault="00031CEE" w:rsidP="00031CEE">
      <w:pPr>
        <w:spacing w:after="0"/>
        <w:jc w:val="right"/>
        <w:rPr>
          <w:rFonts w:eastAsia="Times New Roman"/>
          <w:smallCaps/>
          <w:szCs w:val="20"/>
        </w:rPr>
      </w:pPr>
      <w:r w:rsidRPr="00031CEE">
        <w:rPr>
          <w:rFonts w:eastAsia="Times New Roman"/>
          <w:smallCaps/>
          <w:szCs w:val="20"/>
        </w:rPr>
        <w:t>Associate Professor Melanie Turner</w:t>
      </w:r>
    </w:p>
    <w:p w14:paraId="01ACAFD8" w14:textId="25EA1FDD" w:rsidR="00031CEE" w:rsidRDefault="00031CEE" w:rsidP="00931D20">
      <w:pPr>
        <w:pStyle w:val="GG-Signature"/>
      </w:pPr>
      <w:r w:rsidRPr="00031CEE">
        <w:rPr>
          <w:rFonts w:eastAsia="Calibri"/>
        </w:rPr>
        <w:t>Chief Psychiatrist</w:t>
      </w:r>
    </w:p>
    <w:p w14:paraId="60331F2A" w14:textId="77777777" w:rsidR="00031CEE" w:rsidRDefault="00031CEE" w:rsidP="00031CEE">
      <w:pPr>
        <w:pStyle w:val="GG-Signature"/>
        <w:pBdr>
          <w:bottom w:val="single" w:sz="4" w:space="1" w:color="auto"/>
        </w:pBdr>
        <w:spacing w:line="52" w:lineRule="exact"/>
        <w:jc w:val="center"/>
      </w:pPr>
    </w:p>
    <w:p w14:paraId="33E1C6B5" w14:textId="77777777" w:rsidR="00031CEE" w:rsidRDefault="00031CEE" w:rsidP="00031CEE">
      <w:pPr>
        <w:pStyle w:val="GG-Signature"/>
        <w:pBdr>
          <w:top w:val="single" w:sz="4" w:space="1" w:color="auto"/>
        </w:pBdr>
        <w:spacing w:before="34" w:line="14" w:lineRule="exact"/>
        <w:jc w:val="center"/>
      </w:pPr>
    </w:p>
    <w:p w14:paraId="09B60A90" w14:textId="77777777" w:rsidR="00031CEE" w:rsidRDefault="00031CEE" w:rsidP="00031CEE">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7AA37FF1" w14:textId="7F7AEA48" w:rsidR="00031CEE" w:rsidRDefault="00250288" w:rsidP="00250288">
      <w:pPr>
        <w:pStyle w:val="Heading2"/>
      </w:pPr>
      <w:bookmarkStart w:id="43" w:name="_Toc238652078"/>
      <w:r>
        <w:t>Mining Act 1971</w:t>
      </w:r>
      <w:bookmarkEnd w:id="43"/>
    </w:p>
    <w:p w14:paraId="6D702913" w14:textId="77777777" w:rsidR="00031CEE" w:rsidRPr="002153D0" w:rsidRDefault="00031CEE" w:rsidP="00031CEE">
      <w:pPr>
        <w:pStyle w:val="GG-Title3"/>
      </w:pPr>
      <w:r>
        <w:t>Application for a Mining Lease</w:t>
      </w:r>
    </w:p>
    <w:p w14:paraId="02E4A6BB" w14:textId="77777777" w:rsidR="00031CEE" w:rsidRDefault="00031CEE" w:rsidP="00031CEE">
      <w:pPr>
        <w:pStyle w:val="GG-body"/>
      </w:pPr>
      <w:r w:rsidRPr="00CC39E3">
        <w:rPr>
          <w:spacing w:val="-2"/>
        </w:rPr>
        <w:t xml:space="preserve">Notice is hereby given in accordance with Section 56H of the </w:t>
      </w:r>
      <w:r w:rsidRPr="00CC39E3">
        <w:rPr>
          <w:i/>
          <w:iCs/>
          <w:spacing w:val="-2"/>
        </w:rPr>
        <w:t>Mining Act 1971</w:t>
      </w:r>
      <w:r w:rsidRPr="00CC39E3">
        <w:rPr>
          <w:spacing w:val="-2"/>
        </w:rPr>
        <w:t>, that an application for a Mining Lease over the undermentioned</w:t>
      </w:r>
      <w:r>
        <w:t xml:space="preserve"> mineral claim has been received: </w:t>
      </w:r>
    </w:p>
    <w:p w14:paraId="18DD0BE8" w14:textId="77777777" w:rsidR="00031CEE" w:rsidRDefault="00031CEE" w:rsidP="00031CEE">
      <w:pPr>
        <w:pStyle w:val="GG-body"/>
        <w:spacing w:after="0"/>
        <w:ind w:left="1843" w:hanging="1701"/>
      </w:pPr>
      <w:r>
        <w:t>Applicant:</w:t>
      </w:r>
      <w:r>
        <w:tab/>
        <w:t>Central Iron Pty Ltd (ACN 143 503 397)</w:t>
      </w:r>
    </w:p>
    <w:p w14:paraId="731E910E" w14:textId="77777777" w:rsidR="00031CEE" w:rsidRDefault="00031CEE" w:rsidP="00031CEE">
      <w:pPr>
        <w:pStyle w:val="GG-body"/>
        <w:spacing w:after="0"/>
        <w:ind w:left="1843" w:hanging="1701"/>
      </w:pPr>
      <w:r>
        <w:t>Claim Number:</w:t>
      </w:r>
      <w:r>
        <w:tab/>
        <w:t>4587</w:t>
      </w:r>
    </w:p>
    <w:p w14:paraId="76AFCBC1" w14:textId="77777777" w:rsidR="00031CEE" w:rsidRDefault="00031CEE" w:rsidP="00031CEE">
      <w:pPr>
        <w:pStyle w:val="GG-body"/>
        <w:spacing w:after="0"/>
        <w:ind w:left="1843" w:hanging="1701"/>
      </w:pPr>
      <w:r>
        <w:t>Location:</w:t>
      </w:r>
      <w:r>
        <w:tab/>
        <w:t xml:space="preserve">CL6304/668 </w:t>
      </w:r>
      <w:proofErr w:type="spellStart"/>
      <w:r>
        <w:t>Coondambo</w:t>
      </w:r>
      <w:proofErr w:type="spellEnd"/>
      <w:r>
        <w:t xml:space="preserve"> area, approximately 2.6km west of Glendambo.</w:t>
      </w:r>
    </w:p>
    <w:p w14:paraId="5128AD1D" w14:textId="77777777" w:rsidR="00031CEE" w:rsidRDefault="00031CEE" w:rsidP="00031CEE">
      <w:pPr>
        <w:pStyle w:val="GG-body"/>
        <w:spacing w:after="0"/>
        <w:ind w:left="1843" w:hanging="1701"/>
      </w:pPr>
      <w:r>
        <w:t xml:space="preserve">Area: </w:t>
      </w:r>
      <w:r>
        <w:tab/>
        <w:t>6.00 hectares approximately</w:t>
      </w:r>
    </w:p>
    <w:p w14:paraId="20861112" w14:textId="77777777" w:rsidR="00031CEE" w:rsidRDefault="00031CEE" w:rsidP="00031CEE">
      <w:pPr>
        <w:pStyle w:val="GG-body"/>
        <w:spacing w:after="0"/>
        <w:ind w:left="1843" w:hanging="1701"/>
      </w:pPr>
      <w:r>
        <w:t xml:space="preserve">Purpose: </w:t>
      </w:r>
      <w:r>
        <w:tab/>
        <w:t>Construction Materials (Calcrete, Gravel (Natural), Ironstone)</w:t>
      </w:r>
    </w:p>
    <w:p w14:paraId="5249A9B8" w14:textId="77777777" w:rsidR="00031CEE" w:rsidRDefault="00031CEE" w:rsidP="00031CEE">
      <w:pPr>
        <w:pStyle w:val="GG-body"/>
        <w:ind w:left="1843" w:hanging="1701"/>
      </w:pPr>
      <w:r>
        <w:t>Reference:</w:t>
      </w:r>
      <w:r>
        <w:tab/>
        <w:t xml:space="preserve">MLA-01109; </w:t>
      </w:r>
      <w:proofErr w:type="spellStart"/>
      <w:r>
        <w:t>Kultanaby</w:t>
      </w:r>
      <w:proofErr w:type="spellEnd"/>
      <w:r>
        <w:t xml:space="preserve"> Borrow Pit 1</w:t>
      </w:r>
    </w:p>
    <w:p w14:paraId="6F00CAF0" w14:textId="77777777" w:rsidR="00031CEE" w:rsidRDefault="00031CEE" w:rsidP="00031CEE">
      <w:pPr>
        <w:pStyle w:val="GG-body"/>
        <w:spacing w:after="0"/>
        <w:ind w:left="1843" w:hanging="1701"/>
      </w:pPr>
      <w:r>
        <w:t>Applicant:</w:t>
      </w:r>
      <w:r>
        <w:tab/>
        <w:t>Central Iron Pty Ltd (ACN 143 503 397)</w:t>
      </w:r>
    </w:p>
    <w:p w14:paraId="0C7643E4" w14:textId="77777777" w:rsidR="00031CEE" w:rsidRDefault="00031CEE" w:rsidP="00031CEE">
      <w:pPr>
        <w:pStyle w:val="GG-body"/>
        <w:spacing w:after="0"/>
        <w:ind w:left="1843" w:hanging="1701"/>
      </w:pPr>
      <w:r>
        <w:t>Claim Number:</w:t>
      </w:r>
      <w:r>
        <w:tab/>
        <w:t>4588</w:t>
      </w:r>
    </w:p>
    <w:p w14:paraId="3017281E" w14:textId="77777777" w:rsidR="00031CEE" w:rsidRDefault="00031CEE" w:rsidP="00031CEE">
      <w:pPr>
        <w:pStyle w:val="GG-body"/>
        <w:spacing w:after="0"/>
        <w:ind w:left="1843" w:hanging="1701"/>
      </w:pPr>
      <w:r>
        <w:t>Location:</w:t>
      </w:r>
      <w:r>
        <w:tab/>
        <w:t xml:space="preserve">CL6304/668, </w:t>
      </w:r>
      <w:proofErr w:type="spellStart"/>
      <w:r>
        <w:t>Coondambo</w:t>
      </w:r>
      <w:proofErr w:type="spellEnd"/>
      <w:r>
        <w:t xml:space="preserve"> area, approximately 3km west of Glendambo.</w:t>
      </w:r>
    </w:p>
    <w:p w14:paraId="036AD9C6" w14:textId="77777777" w:rsidR="00031CEE" w:rsidRDefault="00031CEE" w:rsidP="00031CEE">
      <w:pPr>
        <w:pStyle w:val="GG-body"/>
        <w:spacing w:after="0"/>
        <w:ind w:left="1843" w:hanging="1701"/>
      </w:pPr>
      <w:r>
        <w:t xml:space="preserve">Area: </w:t>
      </w:r>
      <w:r>
        <w:tab/>
        <w:t>8.00 hectares approximately</w:t>
      </w:r>
    </w:p>
    <w:p w14:paraId="3531305C" w14:textId="77777777" w:rsidR="00031CEE" w:rsidRDefault="00031CEE" w:rsidP="00031CEE">
      <w:pPr>
        <w:pStyle w:val="GG-body"/>
        <w:spacing w:after="0"/>
        <w:ind w:left="1843" w:hanging="1701"/>
      </w:pPr>
      <w:r>
        <w:t xml:space="preserve">Purpose: </w:t>
      </w:r>
      <w:r>
        <w:tab/>
        <w:t>Construction Materials (Calcrete, Gravel (Natural), Ironstone)</w:t>
      </w:r>
    </w:p>
    <w:p w14:paraId="3B191270" w14:textId="77777777" w:rsidR="00031CEE" w:rsidRDefault="00031CEE" w:rsidP="00031CEE">
      <w:pPr>
        <w:pStyle w:val="GG-body"/>
        <w:ind w:left="1843" w:hanging="1701"/>
      </w:pPr>
      <w:r>
        <w:t>Reference:</w:t>
      </w:r>
      <w:r>
        <w:tab/>
        <w:t xml:space="preserve">MLA-01116; </w:t>
      </w:r>
      <w:proofErr w:type="spellStart"/>
      <w:r>
        <w:t>Kultanaby</w:t>
      </w:r>
      <w:proofErr w:type="spellEnd"/>
      <w:r>
        <w:t xml:space="preserve"> Borrow Pit 2</w:t>
      </w:r>
    </w:p>
    <w:p w14:paraId="4BE5246F" w14:textId="77777777" w:rsidR="00031CEE" w:rsidRDefault="00031CEE" w:rsidP="00031CEE">
      <w:pPr>
        <w:pStyle w:val="GG-body"/>
        <w:spacing w:after="0"/>
        <w:ind w:left="1843" w:hanging="1701"/>
      </w:pPr>
      <w:r>
        <w:t>Applicant:</w:t>
      </w:r>
      <w:r>
        <w:tab/>
        <w:t>Central Iron Pty Ltd (ACN 143 503 397)</w:t>
      </w:r>
    </w:p>
    <w:p w14:paraId="30B396AF" w14:textId="77777777" w:rsidR="00031CEE" w:rsidRDefault="00031CEE" w:rsidP="00031CEE">
      <w:pPr>
        <w:pStyle w:val="GG-body"/>
        <w:spacing w:after="0"/>
        <w:ind w:left="1843" w:hanging="1701"/>
      </w:pPr>
      <w:r>
        <w:t>Claim Number:</w:t>
      </w:r>
      <w:r>
        <w:tab/>
        <w:t>4589</w:t>
      </w:r>
    </w:p>
    <w:p w14:paraId="74A881AD" w14:textId="77777777" w:rsidR="00031CEE" w:rsidRDefault="00031CEE" w:rsidP="00031CEE">
      <w:pPr>
        <w:pStyle w:val="GG-body"/>
        <w:spacing w:after="0"/>
        <w:ind w:left="1843" w:hanging="1701"/>
      </w:pPr>
      <w:r>
        <w:t>Location:</w:t>
      </w:r>
      <w:r>
        <w:tab/>
        <w:t xml:space="preserve">CL6304/668, </w:t>
      </w:r>
      <w:proofErr w:type="spellStart"/>
      <w:r>
        <w:t>Coondambo</w:t>
      </w:r>
      <w:proofErr w:type="spellEnd"/>
      <w:r>
        <w:t xml:space="preserve"> area, approximately 6km southwest of Glendambo.</w:t>
      </w:r>
    </w:p>
    <w:p w14:paraId="7F83BC56" w14:textId="77777777" w:rsidR="00031CEE" w:rsidRDefault="00031CEE" w:rsidP="00031CEE">
      <w:pPr>
        <w:pStyle w:val="GG-body"/>
        <w:spacing w:after="0"/>
        <w:ind w:left="1843" w:hanging="1701"/>
      </w:pPr>
      <w:r>
        <w:t xml:space="preserve">Area: </w:t>
      </w:r>
      <w:r>
        <w:tab/>
        <w:t>50.03 hectares approximately</w:t>
      </w:r>
    </w:p>
    <w:p w14:paraId="7BDD1E0F" w14:textId="77777777" w:rsidR="00031CEE" w:rsidRDefault="00031CEE" w:rsidP="00031CEE">
      <w:pPr>
        <w:pStyle w:val="GG-body"/>
        <w:spacing w:after="0"/>
        <w:ind w:left="1843" w:hanging="1701"/>
      </w:pPr>
      <w:r>
        <w:t xml:space="preserve">Purpose: </w:t>
      </w:r>
      <w:r>
        <w:tab/>
        <w:t>Construction Materials (Gravel (Natural), Ironstone, Limestone)</w:t>
      </w:r>
    </w:p>
    <w:p w14:paraId="6CD71829" w14:textId="77777777" w:rsidR="00031CEE" w:rsidRDefault="00031CEE" w:rsidP="00031CEE">
      <w:pPr>
        <w:pStyle w:val="GG-body"/>
        <w:ind w:left="1843" w:hanging="1701"/>
      </w:pPr>
      <w:r>
        <w:t>Reference:</w:t>
      </w:r>
      <w:r>
        <w:tab/>
        <w:t xml:space="preserve">MLA-01117; </w:t>
      </w:r>
      <w:proofErr w:type="spellStart"/>
      <w:r>
        <w:t>Kultanaby</w:t>
      </w:r>
      <w:proofErr w:type="spellEnd"/>
      <w:r>
        <w:t xml:space="preserve"> Borrow Pit 3</w:t>
      </w:r>
    </w:p>
    <w:p w14:paraId="12C6E0B2" w14:textId="77777777" w:rsidR="00031CEE" w:rsidRDefault="00031CEE" w:rsidP="00031CEE">
      <w:pPr>
        <w:pStyle w:val="GG-body"/>
        <w:spacing w:after="0"/>
        <w:ind w:left="1843" w:hanging="1701"/>
      </w:pPr>
      <w:r>
        <w:t>Applicant:</w:t>
      </w:r>
      <w:r>
        <w:tab/>
        <w:t>Central Iron Pty Ltd (ACN 143 503 397)</w:t>
      </w:r>
    </w:p>
    <w:p w14:paraId="72A6D39E" w14:textId="77777777" w:rsidR="00031CEE" w:rsidRDefault="00031CEE" w:rsidP="00031CEE">
      <w:pPr>
        <w:pStyle w:val="GG-body"/>
        <w:spacing w:after="0"/>
        <w:ind w:left="1843" w:hanging="1701"/>
      </w:pPr>
      <w:r>
        <w:t>Claim Number:</w:t>
      </w:r>
      <w:r>
        <w:tab/>
        <w:t>4590</w:t>
      </w:r>
    </w:p>
    <w:p w14:paraId="05115521" w14:textId="77777777" w:rsidR="00031CEE" w:rsidRDefault="00031CEE" w:rsidP="00031CEE">
      <w:pPr>
        <w:pStyle w:val="GG-body"/>
        <w:spacing w:after="0"/>
        <w:ind w:left="1843" w:hanging="1701"/>
      </w:pPr>
      <w:r>
        <w:t>Location:</w:t>
      </w:r>
      <w:r>
        <w:tab/>
        <w:t xml:space="preserve">CL6304/668, </w:t>
      </w:r>
      <w:proofErr w:type="spellStart"/>
      <w:r>
        <w:t>Coondambo</w:t>
      </w:r>
      <w:proofErr w:type="spellEnd"/>
      <w:r>
        <w:t xml:space="preserve"> area, approximately 11km southwest of Glendambo.</w:t>
      </w:r>
    </w:p>
    <w:p w14:paraId="04FB88DE" w14:textId="77777777" w:rsidR="00031CEE" w:rsidRDefault="00031CEE" w:rsidP="00031CEE">
      <w:pPr>
        <w:pStyle w:val="GG-body"/>
        <w:spacing w:after="0"/>
        <w:ind w:left="1843" w:hanging="1701"/>
      </w:pPr>
      <w:r>
        <w:t xml:space="preserve">Area: </w:t>
      </w:r>
      <w:r>
        <w:tab/>
        <w:t>16.26 hectares approximately</w:t>
      </w:r>
    </w:p>
    <w:p w14:paraId="40BE50C4" w14:textId="77777777" w:rsidR="00031CEE" w:rsidRDefault="00031CEE" w:rsidP="00031CEE">
      <w:pPr>
        <w:pStyle w:val="GG-body"/>
        <w:spacing w:after="0"/>
        <w:ind w:left="1843" w:hanging="1701"/>
      </w:pPr>
      <w:r>
        <w:t xml:space="preserve">Purpose: </w:t>
      </w:r>
      <w:r>
        <w:tab/>
        <w:t>Construction Materials (Calcrete, Gravel (Natural), Ironstone)</w:t>
      </w:r>
    </w:p>
    <w:p w14:paraId="602D37CF" w14:textId="77777777" w:rsidR="00031CEE" w:rsidRDefault="00031CEE" w:rsidP="00031CEE">
      <w:pPr>
        <w:pStyle w:val="GG-body"/>
        <w:ind w:left="1843" w:hanging="1701"/>
      </w:pPr>
      <w:r>
        <w:t>Reference:</w:t>
      </w:r>
      <w:r>
        <w:tab/>
        <w:t xml:space="preserve">MLA-01118; </w:t>
      </w:r>
      <w:proofErr w:type="spellStart"/>
      <w:r>
        <w:t>Kultanaby</w:t>
      </w:r>
      <w:proofErr w:type="spellEnd"/>
      <w:r>
        <w:t xml:space="preserve"> Borrow Pit 4</w:t>
      </w:r>
    </w:p>
    <w:p w14:paraId="41C2DA6A" w14:textId="77777777" w:rsidR="00031CEE" w:rsidRDefault="00031CEE" w:rsidP="00031CEE">
      <w:pPr>
        <w:pStyle w:val="GG-body"/>
      </w:pPr>
      <w:r>
        <w:t>To arrange an inspection of the proposal at the Department for Energy and Mining, please call the Department on (08) 8463 3103.</w:t>
      </w:r>
    </w:p>
    <w:p w14:paraId="6B41E2A8" w14:textId="77777777" w:rsidR="00031CEE" w:rsidRDefault="00031CEE" w:rsidP="00031CEE">
      <w:pPr>
        <w:pStyle w:val="GG-body"/>
        <w:spacing w:after="0"/>
        <w:jc w:val="left"/>
      </w:pPr>
      <w:r>
        <w:t xml:space="preserve">An electronic copy of the proposal can be found on the Department for Energy and Mining website: </w:t>
      </w:r>
    </w:p>
    <w:p w14:paraId="59A1322D" w14:textId="77777777" w:rsidR="00031CEE" w:rsidRDefault="00031CEE" w:rsidP="00031CEE">
      <w:pPr>
        <w:pStyle w:val="GG-body"/>
        <w:ind w:left="159"/>
        <w:jc w:val="left"/>
      </w:pPr>
      <w:hyperlink r:id="rId28" w:history="1">
        <w:r w:rsidRPr="00347FC8">
          <w:rPr>
            <w:rStyle w:val="Hyperlink"/>
          </w:rPr>
          <w:t>https://www.energymining.sa.gov.au/industry/minerals-and-mining/mining/community-engagement-opportunities</w:t>
        </w:r>
      </w:hyperlink>
      <w:r>
        <w:t xml:space="preserve"> </w:t>
      </w:r>
    </w:p>
    <w:p w14:paraId="180EDEF6" w14:textId="77777777" w:rsidR="00031CEE" w:rsidRDefault="00031CEE" w:rsidP="00031CEE">
      <w:pPr>
        <w:pStyle w:val="GG-body"/>
      </w:pPr>
      <w:r>
        <w:t xml:space="preserve">Written submissions in relation to this application are invited to be received at the Department for Energy and Mining, Mining Regulation, Attn: Business Support Officer, GPO Box 618, Adelaide SA 5001 or </w:t>
      </w:r>
      <w:hyperlink r:id="rId29" w:history="1">
        <w:r w:rsidRPr="00347FC8">
          <w:rPr>
            <w:rStyle w:val="Hyperlink"/>
          </w:rPr>
          <w:t>dem.miningregrehab@sa.gov.au</w:t>
        </w:r>
      </w:hyperlink>
      <w:r>
        <w:t xml:space="preserve"> by no later than </w:t>
      </w:r>
      <w:r w:rsidRPr="0054008D">
        <w:rPr>
          <w:b/>
          <w:bCs/>
        </w:rPr>
        <w:t>9 September 2026</w:t>
      </w:r>
      <w:r>
        <w:t>.</w:t>
      </w:r>
    </w:p>
    <w:p w14:paraId="0D8C4B74" w14:textId="77777777" w:rsidR="00031CEE" w:rsidRDefault="00031CEE" w:rsidP="00031CEE">
      <w:pPr>
        <w:pStyle w:val="GG-body"/>
      </w:pPr>
      <w:r>
        <w:t>The delegate of the Minister for Energy and Mining is required to have regard to these submissions in determining whether to grant or refuse the application and, if granted, the terms and conditions on which it should be granted.</w:t>
      </w:r>
    </w:p>
    <w:p w14:paraId="5A374A93" w14:textId="77777777" w:rsidR="00031CEE" w:rsidRDefault="00031CEE" w:rsidP="00031CEE">
      <w:pPr>
        <w:pStyle w:val="GG-body"/>
      </w:pPr>
      <w:r>
        <w:t>When you make a written submission, that submission becomes a public record. Your submission will be provided to the applicant and may be made available for public inspection.</w:t>
      </w:r>
    </w:p>
    <w:p w14:paraId="1634D467" w14:textId="77777777" w:rsidR="00031CEE" w:rsidRDefault="00031CEE" w:rsidP="00031CEE">
      <w:pPr>
        <w:pStyle w:val="GG-body"/>
      </w:pPr>
      <w:r>
        <w:t>Dated: 27 August 2026</w:t>
      </w:r>
    </w:p>
    <w:p w14:paraId="03C53595" w14:textId="77777777" w:rsidR="00031CEE" w:rsidRDefault="00031CEE" w:rsidP="00031CEE">
      <w:pPr>
        <w:pStyle w:val="GG-SName"/>
      </w:pPr>
      <w:r>
        <w:t xml:space="preserve">Gemma-Kate Hammond </w:t>
      </w:r>
    </w:p>
    <w:p w14:paraId="3FA55784" w14:textId="77777777" w:rsidR="00031CEE" w:rsidRDefault="00031CEE" w:rsidP="00031CEE">
      <w:pPr>
        <w:pStyle w:val="GG-Signature"/>
      </w:pPr>
      <w:r>
        <w:t>Acting Mining Registrar as delegate for the Minister for Energy and Mining</w:t>
      </w:r>
    </w:p>
    <w:p w14:paraId="451B3A3F" w14:textId="77777777" w:rsidR="00031CEE" w:rsidRDefault="00031CEE" w:rsidP="00031CEE">
      <w:pPr>
        <w:pStyle w:val="GG-Signature"/>
      </w:pPr>
      <w:r>
        <w:t xml:space="preserve">Department for Energy and Mining </w:t>
      </w:r>
    </w:p>
    <w:p w14:paraId="56ECF058" w14:textId="77777777" w:rsidR="00031CEE" w:rsidRDefault="00031CEE" w:rsidP="00031CEE">
      <w:pPr>
        <w:pStyle w:val="GG-Signature"/>
        <w:pBdr>
          <w:bottom w:val="single" w:sz="4" w:space="1" w:color="auto"/>
        </w:pBdr>
        <w:spacing w:line="52" w:lineRule="exact"/>
        <w:jc w:val="center"/>
      </w:pPr>
    </w:p>
    <w:p w14:paraId="0D329741" w14:textId="77777777" w:rsidR="00031CEE" w:rsidRDefault="00031CEE" w:rsidP="00031CEE">
      <w:pPr>
        <w:pStyle w:val="GG-Signature"/>
        <w:pBdr>
          <w:top w:val="single" w:sz="4" w:space="1" w:color="auto"/>
        </w:pBdr>
        <w:spacing w:before="34" w:line="14" w:lineRule="exact"/>
        <w:jc w:val="center"/>
      </w:pPr>
    </w:p>
    <w:p w14:paraId="28BA82CD" w14:textId="20FE6602" w:rsidR="00774D10" w:rsidRDefault="00774D10" w:rsidP="00F73BCC">
      <w:pPr>
        <w:pStyle w:val="NoSpacing"/>
      </w:pPr>
    </w:p>
    <w:p w14:paraId="512F1902" w14:textId="42C6EA18" w:rsidR="00034686" w:rsidRPr="00034686" w:rsidRDefault="00250288" w:rsidP="00250288">
      <w:pPr>
        <w:pStyle w:val="Heading2"/>
      </w:pPr>
      <w:bookmarkStart w:id="44" w:name="_Toc238652079"/>
      <w:r w:rsidRPr="00034686">
        <w:t xml:space="preserve">National Parks </w:t>
      </w:r>
      <w:r>
        <w:t>a</w:t>
      </w:r>
      <w:r w:rsidRPr="00034686">
        <w:t>nd Wildlife Act 1972</w:t>
      </w:r>
      <w:bookmarkEnd w:id="44"/>
    </w:p>
    <w:p w14:paraId="16DF337A" w14:textId="77777777" w:rsidR="00034686" w:rsidRPr="00034686" w:rsidRDefault="00034686" w:rsidP="00DF4434">
      <w:pPr>
        <w:spacing w:after="60"/>
        <w:jc w:val="center"/>
        <w:rPr>
          <w:i/>
          <w:szCs w:val="17"/>
        </w:rPr>
      </w:pPr>
      <w:proofErr w:type="spellStart"/>
      <w:r w:rsidRPr="00034686">
        <w:rPr>
          <w:i/>
          <w:szCs w:val="17"/>
        </w:rPr>
        <w:t>Vulkathunha</w:t>
      </w:r>
      <w:proofErr w:type="spellEnd"/>
      <w:r w:rsidRPr="00034686">
        <w:rPr>
          <w:i/>
          <w:szCs w:val="17"/>
        </w:rPr>
        <w:t>-Gammon Ranges National Park Management Plan—Draft</w:t>
      </w:r>
    </w:p>
    <w:p w14:paraId="0BC68951" w14:textId="02878C01" w:rsidR="00F73BCC" w:rsidRDefault="00034686" w:rsidP="00DF4434">
      <w:pPr>
        <w:spacing w:after="60"/>
        <w:rPr>
          <w:rFonts w:eastAsia="Times New Roman"/>
          <w:spacing w:val="-2"/>
          <w:szCs w:val="17"/>
        </w:rPr>
      </w:pPr>
      <w:r w:rsidRPr="00034686">
        <w:rPr>
          <w:rFonts w:eastAsia="Times New Roman"/>
          <w:spacing w:val="-4"/>
          <w:szCs w:val="17"/>
        </w:rPr>
        <w:t xml:space="preserve">I, Michael Joseph Williams, Director of National Parks and Wildlife, hereby give notice under the provisions of Section 38 of the </w:t>
      </w:r>
      <w:r w:rsidRPr="00034686">
        <w:rPr>
          <w:rFonts w:eastAsia="Times New Roman"/>
          <w:i/>
          <w:spacing w:val="-4"/>
          <w:szCs w:val="17"/>
        </w:rPr>
        <w:t xml:space="preserve">National Parks and Wildlife Act 1972 </w:t>
      </w:r>
      <w:r w:rsidRPr="00034686">
        <w:rPr>
          <w:rFonts w:eastAsia="Times New Roman"/>
          <w:spacing w:val="-4"/>
          <w:szCs w:val="17"/>
        </w:rPr>
        <w:t xml:space="preserve">that the draft </w:t>
      </w:r>
      <w:proofErr w:type="spellStart"/>
      <w:r w:rsidRPr="00034686">
        <w:rPr>
          <w:rFonts w:eastAsia="Times New Roman"/>
          <w:spacing w:val="-4"/>
          <w:szCs w:val="17"/>
        </w:rPr>
        <w:t>Vulkathunha</w:t>
      </w:r>
      <w:proofErr w:type="spellEnd"/>
      <w:r w:rsidRPr="00034686">
        <w:rPr>
          <w:rFonts w:eastAsia="Times New Roman"/>
          <w:spacing w:val="-4"/>
          <w:szCs w:val="17"/>
        </w:rPr>
        <w:t xml:space="preserve">-Gammon Ranges National Park Management Plan has been prepared for </w:t>
      </w:r>
      <w:proofErr w:type="spellStart"/>
      <w:r w:rsidRPr="00034686">
        <w:rPr>
          <w:rFonts w:eastAsia="Times New Roman"/>
          <w:spacing w:val="-4"/>
          <w:szCs w:val="17"/>
        </w:rPr>
        <w:t>Vulkathunha</w:t>
      </w:r>
      <w:proofErr w:type="spellEnd"/>
      <w:r w:rsidRPr="00034686">
        <w:rPr>
          <w:rFonts w:eastAsia="Times New Roman"/>
          <w:spacing w:val="-4"/>
          <w:szCs w:val="17"/>
        </w:rPr>
        <w:t>-Gammon Ranges National Par</w:t>
      </w:r>
      <w:r w:rsidRPr="00034686">
        <w:rPr>
          <w:rFonts w:eastAsia="Times New Roman"/>
          <w:spacing w:val="-2"/>
          <w:szCs w:val="17"/>
        </w:rPr>
        <w:t>k.</w:t>
      </w:r>
    </w:p>
    <w:p w14:paraId="5A8EB287" w14:textId="77777777" w:rsidR="00034686" w:rsidRPr="00034686" w:rsidRDefault="00034686" w:rsidP="00DF4434">
      <w:pPr>
        <w:spacing w:after="60"/>
        <w:rPr>
          <w:rFonts w:eastAsia="Times New Roman"/>
          <w:szCs w:val="17"/>
        </w:rPr>
      </w:pPr>
      <w:r w:rsidRPr="00034686">
        <w:rPr>
          <w:rFonts w:eastAsia="Times New Roman"/>
          <w:szCs w:val="17"/>
        </w:rPr>
        <w:t>Copies of the draft plans may be obtained from:</w:t>
      </w:r>
    </w:p>
    <w:p w14:paraId="2F63D789" w14:textId="77777777" w:rsidR="00034686" w:rsidRPr="00034686" w:rsidRDefault="00034686" w:rsidP="00034686">
      <w:pPr>
        <w:spacing w:after="0"/>
        <w:ind w:left="426" w:hanging="142"/>
        <w:rPr>
          <w:rFonts w:eastAsia="Times New Roman"/>
          <w:szCs w:val="17"/>
        </w:rPr>
      </w:pPr>
      <w:bookmarkStart w:id="45" w:name="_Hlk214269574"/>
      <w:r w:rsidRPr="00034686">
        <w:rPr>
          <w:rFonts w:eastAsia="Times New Roman"/>
          <w:szCs w:val="17"/>
        </w:rPr>
        <w:t>•</w:t>
      </w:r>
      <w:r w:rsidRPr="00034686">
        <w:rPr>
          <w:rFonts w:eastAsia="Times New Roman"/>
          <w:szCs w:val="17"/>
        </w:rPr>
        <w:tab/>
      </w:r>
      <w:bookmarkEnd w:id="45"/>
      <w:r w:rsidRPr="00034686">
        <w:rPr>
          <w:rFonts w:eastAsia="Times New Roman"/>
          <w:szCs w:val="17"/>
        </w:rPr>
        <w:t xml:space="preserve">Department for Environment and Water Customer Service Centre, Ground Floor, 81-95 </w:t>
      </w:r>
      <w:proofErr w:type="spellStart"/>
      <w:r w:rsidRPr="00034686">
        <w:rPr>
          <w:rFonts w:eastAsia="Times New Roman"/>
          <w:szCs w:val="17"/>
        </w:rPr>
        <w:t>Waymouth</w:t>
      </w:r>
      <w:proofErr w:type="spellEnd"/>
      <w:r w:rsidRPr="00034686">
        <w:rPr>
          <w:rFonts w:eastAsia="Times New Roman"/>
          <w:szCs w:val="17"/>
        </w:rPr>
        <w:t xml:space="preserve"> Street, Adelaide SA 5000</w:t>
      </w:r>
    </w:p>
    <w:p w14:paraId="24506B3A" w14:textId="77777777" w:rsidR="00034686" w:rsidRPr="00034686" w:rsidRDefault="00034686" w:rsidP="00DF4434">
      <w:pPr>
        <w:spacing w:after="60"/>
        <w:ind w:left="426" w:hanging="142"/>
        <w:rPr>
          <w:rFonts w:eastAsia="Times New Roman"/>
          <w:szCs w:val="17"/>
        </w:rPr>
      </w:pPr>
      <w:r w:rsidRPr="00034686">
        <w:rPr>
          <w:rFonts w:eastAsia="Times New Roman"/>
          <w:szCs w:val="17"/>
        </w:rPr>
        <w:t>•</w:t>
      </w:r>
      <w:r w:rsidRPr="00034686">
        <w:rPr>
          <w:rFonts w:eastAsia="Times New Roman"/>
          <w:szCs w:val="17"/>
        </w:rPr>
        <w:tab/>
        <w:t>Port Augusta National Parks and Wildlife Service Office, 9 Mackay Street, Port Augusta 5700</w:t>
      </w:r>
    </w:p>
    <w:p w14:paraId="3C2E5C59" w14:textId="77777777" w:rsidR="00034686" w:rsidRPr="00034686" w:rsidRDefault="00034686" w:rsidP="00DF4434">
      <w:pPr>
        <w:spacing w:after="60"/>
        <w:rPr>
          <w:rFonts w:eastAsia="Times New Roman"/>
          <w:szCs w:val="17"/>
        </w:rPr>
      </w:pPr>
      <w:r w:rsidRPr="00034686">
        <w:rPr>
          <w:rFonts w:eastAsia="Times New Roman"/>
          <w:szCs w:val="17"/>
        </w:rPr>
        <w:t>Or online at:</w:t>
      </w:r>
    </w:p>
    <w:p w14:paraId="599998B9" w14:textId="77777777" w:rsidR="00034686" w:rsidRPr="00034686" w:rsidRDefault="00034686" w:rsidP="00034686">
      <w:pPr>
        <w:spacing w:after="0"/>
        <w:ind w:left="426" w:hanging="142"/>
        <w:rPr>
          <w:rFonts w:eastAsia="Times New Roman"/>
          <w:szCs w:val="17"/>
        </w:rPr>
      </w:pPr>
      <w:r w:rsidRPr="00034686">
        <w:rPr>
          <w:rFonts w:eastAsia="Times New Roman"/>
          <w:szCs w:val="17"/>
        </w:rPr>
        <w:t>•</w:t>
      </w:r>
      <w:r w:rsidRPr="00034686">
        <w:rPr>
          <w:rFonts w:eastAsia="Times New Roman"/>
          <w:szCs w:val="17"/>
        </w:rPr>
        <w:tab/>
      </w:r>
      <w:hyperlink r:id="rId30" w:history="1">
        <w:r w:rsidRPr="00034686">
          <w:rPr>
            <w:rFonts w:eastAsia="Times New Roman"/>
            <w:color w:val="0000FF"/>
            <w:szCs w:val="17"/>
            <w:u w:val="single"/>
          </w:rPr>
          <w:t>https://yoursay.sa.gov.au/</w:t>
        </w:r>
      </w:hyperlink>
    </w:p>
    <w:p w14:paraId="7484DB9A" w14:textId="77777777" w:rsidR="00034686" w:rsidRPr="00034686" w:rsidRDefault="00034686" w:rsidP="00DF4434">
      <w:pPr>
        <w:spacing w:after="60"/>
        <w:ind w:left="426" w:hanging="142"/>
        <w:rPr>
          <w:rFonts w:eastAsia="Times New Roman"/>
          <w:szCs w:val="17"/>
        </w:rPr>
      </w:pPr>
      <w:r w:rsidRPr="00034686">
        <w:rPr>
          <w:rFonts w:eastAsia="Times New Roman"/>
          <w:szCs w:val="17"/>
        </w:rPr>
        <w:t>•</w:t>
      </w:r>
      <w:r w:rsidRPr="00034686">
        <w:rPr>
          <w:rFonts w:eastAsia="Times New Roman"/>
          <w:szCs w:val="17"/>
        </w:rPr>
        <w:tab/>
      </w:r>
      <w:hyperlink r:id="rId31" w:history="1">
        <w:r w:rsidRPr="00034686">
          <w:rPr>
            <w:rFonts w:eastAsia="Times New Roman"/>
            <w:color w:val="0000FF"/>
            <w:szCs w:val="17"/>
            <w:u w:val="single"/>
          </w:rPr>
          <w:t>https://www.parks.sa.gov.au/park-management/management-plans</w:t>
        </w:r>
      </w:hyperlink>
    </w:p>
    <w:p w14:paraId="27E9A074" w14:textId="77777777" w:rsidR="00034686" w:rsidRPr="00034686" w:rsidRDefault="00034686" w:rsidP="00DF4434">
      <w:pPr>
        <w:spacing w:after="60"/>
        <w:rPr>
          <w:rFonts w:eastAsia="Times New Roman"/>
          <w:spacing w:val="-4"/>
          <w:szCs w:val="17"/>
        </w:rPr>
      </w:pPr>
      <w:r w:rsidRPr="00034686">
        <w:rPr>
          <w:rFonts w:eastAsia="Times New Roman"/>
          <w:spacing w:val="-4"/>
          <w:szCs w:val="17"/>
        </w:rPr>
        <w:t>Any person may make representations in connection with the draft plan during the period up to and including 5pm Monday, 30 November 2026.</w:t>
      </w:r>
    </w:p>
    <w:p w14:paraId="48BD3F35" w14:textId="77777777" w:rsidR="00034686" w:rsidRPr="00034686" w:rsidRDefault="00034686" w:rsidP="00DF4434">
      <w:pPr>
        <w:spacing w:after="60"/>
        <w:rPr>
          <w:rFonts w:eastAsia="Times New Roman"/>
          <w:szCs w:val="17"/>
          <w:lang w:val="en-US"/>
        </w:rPr>
      </w:pPr>
      <w:r w:rsidRPr="00034686">
        <w:rPr>
          <w:rFonts w:eastAsia="Times New Roman"/>
          <w:spacing w:val="-4"/>
          <w:szCs w:val="17"/>
          <w:lang w:val="en-US"/>
        </w:rPr>
        <w:lastRenderedPageBreak/>
        <w:t xml:space="preserve">Written comments should be forwarded to </w:t>
      </w:r>
      <w:r w:rsidRPr="00034686">
        <w:rPr>
          <w:rFonts w:eastAsia="Times New Roman"/>
          <w:spacing w:val="-4"/>
          <w:szCs w:val="17"/>
        </w:rPr>
        <w:t>Park Planning and Visitor Experience Branch</w:t>
      </w:r>
      <w:r w:rsidRPr="00034686">
        <w:rPr>
          <w:rFonts w:eastAsia="Times New Roman"/>
          <w:bCs/>
          <w:spacing w:val="-4"/>
          <w:szCs w:val="17"/>
        </w:rPr>
        <w:t>, Department for Environment and Water</w:t>
      </w:r>
      <w:r w:rsidRPr="00034686">
        <w:rPr>
          <w:rFonts w:eastAsia="Times New Roman"/>
          <w:spacing w:val="-4"/>
          <w:szCs w:val="17"/>
        </w:rPr>
        <w:t>, GPO Box 1047,</w:t>
      </w:r>
      <w:r w:rsidRPr="00034686">
        <w:rPr>
          <w:rFonts w:eastAsia="Times New Roman"/>
          <w:szCs w:val="17"/>
        </w:rPr>
        <w:t xml:space="preserve"> Adelaide SA 5001</w:t>
      </w:r>
      <w:r w:rsidRPr="00034686">
        <w:rPr>
          <w:rFonts w:eastAsia="Times New Roman"/>
          <w:b/>
          <w:szCs w:val="17"/>
        </w:rPr>
        <w:t xml:space="preserve"> </w:t>
      </w:r>
      <w:r w:rsidRPr="00034686">
        <w:rPr>
          <w:rFonts w:eastAsia="Times New Roman"/>
          <w:szCs w:val="17"/>
          <w:lang w:val="en-US"/>
        </w:rPr>
        <w:t>or e-mailed to</w:t>
      </w:r>
      <w:r w:rsidRPr="00034686">
        <w:rPr>
          <w:rFonts w:eastAsia="Times New Roman"/>
          <w:b/>
          <w:szCs w:val="17"/>
          <w:lang w:val="en-US"/>
        </w:rPr>
        <w:t xml:space="preserve"> </w:t>
      </w:r>
      <w:bookmarkStart w:id="46" w:name="_Hlt535741439"/>
      <w:bookmarkStart w:id="47" w:name="_Hlt535741520"/>
      <w:bookmarkEnd w:id="46"/>
      <w:r w:rsidRPr="00034686">
        <w:rPr>
          <w:rFonts w:eastAsia="Times New Roman"/>
          <w:szCs w:val="17"/>
          <w:lang w:val="en-US"/>
        </w:rPr>
        <w:fldChar w:fldCharType="begin"/>
      </w:r>
      <w:r w:rsidRPr="00034686">
        <w:rPr>
          <w:rFonts w:eastAsia="Times New Roman"/>
          <w:szCs w:val="17"/>
          <w:lang w:val="en-US"/>
        </w:rPr>
        <w:instrText xml:space="preserve"> HYPERLINK "mailto:DEWProtectedAreaManagement@sa.gov.au" </w:instrText>
      </w:r>
      <w:r w:rsidRPr="00034686">
        <w:rPr>
          <w:rFonts w:eastAsia="Times New Roman"/>
          <w:szCs w:val="17"/>
          <w:lang w:val="en-US"/>
        </w:rPr>
      </w:r>
      <w:r w:rsidRPr="00034686">
        <w:rPr>
          <w:rFonts w:eastAsia="Times New Roman"/>
          <w:szCs w:val="17"/>
          <w:lang w:val="en-US"/>
        </w:rPr>
        <w:fldChar w:fldCharType="separate"/>
      </w:r>
      <w:r w:rsidRPr="00034686">
        <w:rPr>
          <w:rFonts w:eastAsia="Times New Roman"/>
          <w:color w:val="0000FF"/>
          <w:szCs w:val="17"/>
          <w:u w:val="single"/>
          <w:lang w:val="en-US"/>
        </w:rPr>
        <w:t>DEWProtectedAreaManagement@sa.gov.au</w:t>
      </w:r>
      <w:r w:rsidRPr="00034686">
        <w:rPr>
          <w:rFonts w:eastAsia="Times New Roman"/>
          <w:szCs w:val="17"/>
        </w:rPr>
        <w:fldChar w:fldCharType="end"/>
      </w:r>
      <w:r w:rsidRPr="00034686">
        <w:rPr>
          <w:rFonts w:eastAsia="Times New Roman"/>
          <w:szCs w:val="17"/>
        </w:rPr>
        <w:t>.</w:t>
      </w:r>
    </w:p>
    <w:bookmarkEnd w:id="47"/>
    <w:p w14:paraId="1F2EAF85" w14:textId="77777777" w:rsidR="00034686" w:rsidRPr="00034686" w:rsidRDefault="00034686" w:rsidP="00034686">
      <w:pPr>
        <w:spacing w:after="0"/>
        <w:rPr>
          <w:rFonts w:eastAsia="Times New Roman"/>
          <w:szCs w:val="17"/>
        </w:rPr>
      </w:pPr>
      <w:r w:rsidRPr="00034686">
        <w:rPr>
          <w:rFonts w:eastAsia="Times New Roman"/>
          <w:szCs w:val="17"/>
        </w:rPr>
        <w:t>Dated: 11 August 2026</w:t>
      </w:r>
    </w:p>
    <w:p w14:paraId="5D103DEF" w14:textId="24D4ECD8" w:rsidR="00034686" w:rsidRPr="00034686" w:rsidRDefault="00034686" w:rsidP="00034686">
      <w:pPr>
        <w:spacing w:after="0"/>
        <w:jc w:val="right"/>
        <w:rPr>
          <w:rFonts w:eastAsia="Times New Roman"/>
          <w:smallCaps/>
          <w:szCs w:val="20"/>
        </w:rPr>
      </w:pPr>
      <w:r w:rsidRPr="00034686">
        <w:rPr>
          <w:rFonts w:eastAsia="Times New Roman"/>
          <w:smallCaps/>
          <w:szCs w:val="20"/>
        </w:rPr>
        <w:t>M.</w:t>
      </w:r>
      <w:r w:rsidR="00345DCF">
        <w:rPr>
          <w:rFonts w:eastAsia="Times New Roman"/>
          <w:smallCaps/>
          <w:szCs w:val="20"/>
        </w:rPr>
        <w:t xml:space="preserve"> </w:t>
      </w:r>
      <w:r w:rsidRPr="00034686">
        <w:rPr>
          <w:rFonts w:eastAsia="Times New Roman"/>
          <w:smallCaps/>
          <w:szCs w:val="20"/>
        </w:rPr>
        <w:t>J. Williams</w:t>
      </w:r>
    </w:p>
    <w:p w14:paraId="5324D1A4" w14:textId="77777777" w:rsidR="00034686" w:rsidRPr="00034686" w:rsidRDefault="00034686" w:rsidP="000346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34686">
        <w:rPr>
          <w:rFonts w:eastAsia="Times New Roman"/>
          <w:szCs w:val="17"/>
        </w:rPr>
        <w:t>Director of National Parks and Wildlife</w:t>
      </w:r>
    </w:p>
    <w:p w14:paraId="468B55EC" w14:textId="77777777" w:rsidR="00034686" w:rsidRDefault="00034686" w:rsidP="000346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34686">
        <w:rPr>
          <w:rFonts w:eastAsia="Times New Roman"/>
          <w:szCs w:val="17"/>
        </w:rPr>
        <w:t>Delegate of the Minister for Climate, Environment and Water</w:t>
      </w:r>
    </w:p>
    <w:p w14:paraId="528C22B0" w14:textId="77777777" w:rsidR="00034686" w:rsidRDefault="00034686" w:rsidP="00034686">
      <w:pPr>
        <w:pBdr>
          <w:bottom w:val="single" w:sz="4" w:space="1" w:color="auto"/>
        </w:pBdr>
        <w:spacing w:after="0" w:line="52" w:lineRule="exact"/>
        <w:jc w:val="center"/>
        <w:rPr>
          <w:rFonts w:eastAsia="Times New Roman"/>
          <w:szCs w:val="17"/>
        </w:rPr>
      </w:pPr>
    </w:p>
    <w:p w14:paraId="6E294927" w14:textId="77777777" w:rsidR="00034686" w:rsidRDefault="00034686" w:rsidP="00034686">
      <w:pPr>
        <w:pBdr>
          <w:top w:val="single" w:sz="4" w:space="1" w:color="auto"/>
        </w:pBdr>
        <w:spacing w:before="34" w:after="0" w:line="14" w:lineRule="exact"/>
        <w:jc w:val="center"/>
        <w:rPr>
          <w:rFonts w:eastAsia="Times New Roman"/>
          <w:szCs w:val="17"/>
        </w:rPr>
      </w:pPr>
    </w:p>
    <w:p w14:paraId="2A5BF967" w14:textId="77777777" w:rsidR="00034686" w:rsidRPr="00034686" w:rsidRDefault="00034686" w:rsidP="00774D10">
      <w:pPr>
        <w:pStyle w:val="NoSpacing"/>
      </w:pPr>
    </w:p>
    <w:p w14:paraId="356E7A2C" w14:textId="5F275B1A" w:rsidR="00034686" w:rsidRPr="00034686" w:rsidRDefault="00250288" w:rsidP="00250288">
      <w:pPr>
        <w:pStyle w:val="Heading2"/>
      </w:pPr>
      <w:bookmarkStart w:id="48" w:name="_Toc238652080"/>
      <w:r w:rsidRPr="00034686">
        <w:t xml:space="preserve">Pastoral Land Management </w:t>
      </w:r>
      <w:r>
        <w:t>a</w:t>
      </w:r>
      <w:r w:rsidRPr="00034686">
        <w:t>nd Conservation Act 1989</w:t>
      </w:r>
      <w:bookmarkEnd w:id="48"/>
    </w:p>
    <w:p w14:paraId="6A51BC4A" w14:textId="77777777" w:rsidR="00034686" w:rsidRPr="00034686" w:rsidRDefault="00034686" w:rsidP="00034686">
      <w:pPr>
        <w:jc w:val="center"/>
        <w:rPr>
          <w:smallCaps/>
          <w:szCs w:val="17"/>
        </w:rPr>
      </w:pPr>
      <w:r w:rsidRPr="00034686">
        <w:rPr>
          <w:smallCaps/>
          <w:szCs w:val="17"/>
        </w:rPr>
        <w:t>Public Access Route Closure 2026</w:t>
      </w:r>
    </w:p>
    <w:p w14:paraId="5CB1645C" w14:textId="77777777" w:rsidR="00034686" w:rsidRPr="00034686" w:rsidRDefault="00034686" w:rsidP="00DF4434">
      <w:pPr>
        <w:spacing w:after="60"/>
        <w:jc w:val="center"/>
        <w:rPr>
          <w:i/>
          <w:szCs w:val="17"/>
        </w:rPr>
      </w:pPr>
      <w:r w:rsidRPr="00034686">
        <w:rPr>
          <w:i/>
          <w:szCs w:val="17"/>
        </w:rPr>
        <w:t>Notice of Intent to Temporarily Close Public Access Route Number 13, Named Halligan Point</w:t>
      </w:r>
    </w:p>
    <w:p w14:paraId="1C63F278" w14:textId="77777777" w:rsidR="00034686" w:rsidRPr="00034686" w:rsidRDefault="00034686" w:rsidP="00DF4434">
      <w:pPr>
        <w:spacing w:after="60"/>
        <w:rPr>
          <w:spacing w:val="-4"/>
        </w:rPr>
      </w:pPr>
      <w:r w:rsidRPr="00034686">
        <w:rPr>
          <w:spacing w:val="-4"/>
        </w:rPr>
        <w:t>Notice is hereby given of the intent to temporarily close the Halligan Point Public Access Route from the Oodnadatta Track to Lake Eyre</w:t>
      </w:r>
      <w:r w:rsidRPr="00034686">
        <w:rPr>
          <w:spacing w:val="-4"/>
        </w:rPr>
        <w:br/>
        <w:t xml:space="preserve">National Park, from 21 August 2026 until further notice, pursuant to Section 45(7) of the </w:t>
      </w:r>
      <w:r w:rsidRPr="00034686">
        <w:rPr>
          <w:i/>
          <w:iCs/>
          <w:spacing w:val="-4"/>
        </w:rPr>
        <w:t>Pastoral Land Management and Conservation Act 1989</w:t>
      </w:r>
      <w:r w:rsidRPr="00034686">
        <w:rPr>
          <w:spacing w:val="-4"/>
        </w:rPr>
        <w:t xml:space="preserve">. Notification of the re-opening of the Public Access Route will be provided on the Department for Infrastructure and Transport’s Outback Road Warnings website at </w:t>
      </w:r>
      <w:hyperlink r:id="rId32" w:history="1">
        <w:r w:rsidRPr="00034686">
          <w:rPr>
            <w:color w:val="0000FF"/>
            <w:spacing w:val="-4"/>
            <w:u w:val="single"/>
          </w:rPr>
          <w:t>https://www.dit.sa.gov.au/OutbackRoads/outback_road_warnings/special_notices</w:t>
        </w:r>
      </w:hyperlink>
      <w:r w:rsidRPr="00034686">
        <w:rPr>
          <w:spacing w:val="-4"/>
        </w:rPr>
        <w:t>.</w:t>
      </w:r>
    </w:p>
    <w:p w14:paraId="41599F4A" w14:textId="77777777" w:rsidR="00034686" w:rsidRPr="00034686" w:rsidRDefault="00034686" w:rsidP="00034686">
      <w:pPr>
        <w:spacing w:after="0"/>
        <w:rPr>
          <w:rFonts w:eastAsia="Times New Roman"/>
          <w:szCs w:val="17"/>
        </w:rPr>
      </w:pPr>
      <w:r w:rsidRPr="00034686">
        <w:rPr>
          <w:rFonts w:eastAsia="Times New Roman"/>
          <w:szCs w:val="17"/>
        </w:rPr>
        <w:t>Dated: 21 August 2026</w:t>
      </w:r>
    </w:p>
    <w:p w14:paraId="2640AE7B"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Saravan Peacock</w:t>
      </w:r>
    </w:p>
    <w:p w14:paraId="1A725AEF" w14:textId="77777777" w:rsidR="00034686" w:rsidRPr="00034686" w:rsidRDefault="00034686" w:rsidP="00034686">
      <w:pPr>
        <w:spacing w:after="0"/>
        <w:jc w:val="right"/>
        <w:rPr>
          <w:rFonts w:eastAsia="Times New Roman"/>
          <w:szCs w:val="17"/>
        </w:rPr>
      </w:pPr>
      <w:r w:rsidRPr="00034686">
        <w:rPr>
          <w:rFonts w:eastAsia="Times New Roman"/>
          <w:szCs w:val="17"/>
        </w:rPr>
        <w:t>Pastoral Board Delegate</w:t>
      </w:r>
    </w:p>
    <w:p w14:paraId="301749C8" w14:textId="77777777" w:rsidR="00034686" w:rsidRPr="00034686" w:rsidRDefault="00034686" w:rsidP="00034686">
      <w:pPr>
        <w:spacing w:after="0"/>
        <w:jc w:val="right"/>
        <w:rPr>
          <w:rFonts w:eastAsia="Times New Roman"/>
          <w:szCs w:val="17"/>
        </w:rPr>
      </w:pPr>
      <w:r w:rsidRPr="00034686">
        <w:rPr>
          <w:rFonts w:eastAsia="Times New Roman"/>
          <w:szCs w:val="17"/>
        </w:rPr>
        <w:t>Manager, Pastoral Unit</w:t>
      </w:r>
    </w:p>
    <w:p w14:paraId="08765806" w14:textId="77777777" w:rsidR="00034686" w:rsidRDefault="00034686" w:rsidP="00034686">
      <w:pPr>
        <w:spacing w:after="0"/>
        <w:jc w:val="right"/>
        <w:rPr>
          <w:rFonts w:eastAsia="Times New Roman"/>
          <w:szCs w:val="17"/>
        </w:rPr>
      </w:pPr>
      <w:r w:rsidRPr="00034686">
        <w:rPr>
          <w:rFonts w:eastAsia="Times New Roman"/>
          <w:szCs w:val="17"/>
        </w:rPr>
        <w:t>Department for Environment and Water</w:t>
      </w:r>
    </w:p>
    <w:p w14:paraId="619E1450" w14:textId="77777777" w:rsidR="00034686" w:rsidRDefault="00034686" w:rsidP="00034686">
      <w:pPr>
        <w:pBdr>
          <w:bottom w:val="single" w:sz="4" w:space="1" w:color="auto"/>
        </w:pBdr>
        <w:spacing w:after="0" w:line="52" w:lineRule="exact"/>
        <w:jc w:val="center"/>
        <w:rPr>
          <w:rFonts w:eastAsia="Times New Roman"/>
          <w:szCs w:val="17"/>
        </w:rPr>
      </w:pPr>
    </w:p>
    <w:p w14:paraId="6BE2FEAB" w14:textId="77777777" w:rsidR="00034686" w:rsidRDefault="00034686" w:rsidP="00034686">
      <w:pPr>
        <w:pBdr>
          <w:top w:val="single" w:sz="4" w:space="1" w:color="auto"/>
        </w:pBdr>
        <w:spacing w:before="34" w:after="0" w:line="14" w:lineRule="exact"/>
        <w:jc w:val="center"/>
        <w:rPr>
          <w:rFonts w:eastAsia="Times New Roman"/>
          <w:szCs w:val="17"/>
        </w:rPr>
      </w:pPr>
    </w:p>
    <w:p w14:paraId="0089D0F0" w14:textId="77777777" w:rsidR="00034686" w:rsidRPr="00034686" w:rsidRDefault="00034686" w:rsidP="00774D10">
      <w:pPr>
        <w:pStyle w:val="NoSpacing"/>
      </w:pPr>
    </w:p>
    <w:p w14:paraId="64B30211" w14:textId="6F1F9CC7" w:rsidR="00034686" w:rsidRPr="00034686" w:rsidRDefault="00034686" w:rsidP="00250288">
      <w:pPr>
        <w:pStyle w:val="Heading2"/>
      </w:pPr>
      <w:bookmarkStart w:id="49" w:name="_Toc238652081"/>
      <w:r w:rsidRPr="00034686">
        <w:t>Planning</w:t>
      </w:r>
      <w:r w:rsidR="00250288" w:rsidRPr="00034686">
        <w:t xml:space="preserve">, </w:t>
      </w:r>
      <w:r w:rsidRPr="00034686">
        <w:t xml:space="preserve">Development </w:t>
      </w:r>
      <w:r w:rsidR="00250288">
        <w:t>a</w:t>
      </w:r>
      <w:r w:rsidRPr="00034686">
        <w:t xml:space="preserve">nd Infrastructure Act </w:t>
      </w:r>
      <w:r w:rsidR="00250288" w:rsidRPr="00034686">
        <w:t>2016</w:t>
      </w:r>
      <w:bookmarkEnd w:id="49"/>
    </w:p>
    <w:p w14:paraId="426322CA" w14:textId="77777777" w:rsidR="00034686" w:rsidRPr="00034686" w:rsidRDefault="00034686" w:rsidP="00034686">
      <w:pPr>
        <w:jc w:val="center"/>
        <w:rPr>
          <w:smallCaps/>
          <w:szCs w:val="17"/>
        </w:rPr>
      </w:pPr>
      <w:r w:rsidRPr="00034686">
        <w:rPr>
          <w:smallCaps/>
          <w:szCs w:val="17"/>
        </w:rPr>
        <w:t>Section 76</w:t>
      </w:r>
    </w:p>
    <w:p w14:paraId="703A6656" w14:textId="77777777" w:rsidR="00034686" w:rsidRPr="00034686" w:rsidRDefault="00034686" w:rsidP="00F73BCC">
      <w:pPr>
        <w:spacing w:after="40"/>
        <w:jc w:val="center"/>
        <w:rPr>
          <w:i/>
          <w:szCs w:val="17"/>
        </w:rPr>
      </w:pPr>
      <w:r w:rsidRPr="00034686">
        <w:rPr>
          <w:i/>
          <w:szCs w:val="17"/>
        </w:rPr>
        <w:t>Amendment to the Planning and Design Code</w:t>
      </w:r>
    </w:p>
    <w:p w14:paraId="0B74F1F9" w14:textId="77777777" w:rsidR="00034686" w:rsidRPr="00034686" w:rsidRDefault="00034686" w:rsidP="00931D20">
      <w:pPr>
        <w:rPr>
          <w:i/>
          <w:iCs/>
        </w:rPr>
      </w:pPr>
      <w:r w:rsidRPr="00034686">
        <w:rPr>
          <w:i/>
          <w:iCs/>
        </w:rPr>
        <w:t>Preamble</w:t>
      </w:r>
    </w:p>
    <w:p w14:paraId="20739355" w14:textId="77777777" w:rsidR="00034686" w:rsidRPr="00034686" w:rsidRDefault="00034686" w:rsidP="00931D20">
      <w:pPr>
        <w:rPr>
          <w:spacing w:val="-2"/>
        </w:rPr>
      </w:pPr>
      <w:r w:rsidRPr="00034686">
        <w:rPr>
          <w:spacing w:val="-2"/>
        </w:rPr>
        <w:t xml:space="preserve">It is necessary to amend the Planning and Design Code (the Code) in operation at 13 August 2026 (Version 2026.15) </w:t>
      </w:r>
      <w:proofErr w:type="gramStart"/>
      <w:r w:rsidRPr="00034686">
        <w:rPr>
          <w:spacing w:val="-2"/>
        </w:rPr>
        <w:t>in order to</w:t>
      </w:r>
      <w:proofErr w:type="gramEnd"/>
      <w:r w:rsidRPr="00034686">
        <w:rPr>
          <w:spacing w:val="-2"/>
        </w:rPr>
        <w:t xml:space="preserve"> make changes of form relating to the Code’s spatial layers and their relationship with land parcels. Note: There are no changes to the application of zone, subzone or overlay boundaries and their relationship with affected parcels or the intent of policy application </w:t>
      </w:r>
      <w:proofErr w:type="gramStart"/>
      <w:r w:rsidRPr="00034686">
        <w:rPr>
          <w:spacing w:val="-2"/>
        </w:rPr>
        <w:t>as a result of</w:t>
      </w:r>
      <w:proofErr w:type="gramEnd"/>
      <w:r w:rsidRPr="00034686">
        <w:rPr>
          <w:spacing w:val="-2"/>
        </w:rPr>
        <w:t xml:space="preserve"> this amendment. </w:t>
      </w:r>
    </w:p>
    <w:p w14:paraId="0CE7EE5C" w14:textId="77777777" w:rsidR="00034686" w:rsidRPr="00034686" w:rsidRDefault="00034686" w:rsidP="00931D20">
      <w:pPr>
        <w:ind w:left="284" w:hanging="284"/>
      </w:pPr>
      <w:r w:rsidRPr="00034686">
        <w:t>1.</w:t>
      </w:r>
      <w:r w:rsidRPr="00034686">
        <w:tab/>
        <w:t xml:space="preserve">Pursuant to Section 76 of the </w:t>
      </w:r>
      <w:r w:rsidRPr="00034686">
        <w:rPr>
          <w:i/>
          <w:iCs/>
        </w:rPr>
        <w:t>Planning, Development and Infrastructure Act 2016</w:t>
      </w:r>
      <w:r w:rsidRPr="00034686">
        <w:t xml:space="preserve"> (the Act), I hereby amend the Code </w:t>
      </w:r>
      <w:proofErr w:type="gramStart"/>
      <w:r w:rsidRPr="00034686">
        <w:t>in order to</w:t>
      </w:r>
      <w:proofErr w:type="gramEnd"/>
      <w:r w:rsidRPr="00034686">
        <w:t xml:space="preserve"> make changes of form (without altering the effect of underlying policy), correct errors and make operational amendments as follows:</w:t>
      </w:r>
    </w:p>
    <w:p w14:paraId="38B00807" w14:textId="77777777" w:rsidR="00034686" w:rsidRPr="00034686" w:rsidRDefault="00034686" w:rsidP="00931D20">
      <w:pPr>
        <w:ind w:left="567" w:hanging="283"/>
      </w:pPr>
      <w:r w:rsidRPr="00034686">
        <w:t>(a)</w:t>
      </w:r>
      <w:r w:rsidRPr="00034686">
        <w:tab/>
        <w:t xml:space="preserve">Undertake minor alterations to the geometry of the spatial layers and data in the Code to maintain the current relationship between the parcel boundaries and Code data </w:t>
      </w:r>
      <w:proofErr w:type="gramStart"/>
      <w:r w:rsidRPr="00034686">
        <w:t>as a result of</w:t>
      </w:r>
      <w:proofErr w:type="gramEnd"/>
      <w:r w:rsidRPr="00034686">
        <w:t xml:space="preserve"> the following:</w:t>
      </w:r>
    </w:p>
    <w:p w14:paraId="5430CEC1" w14:textId="77777777" w:rsidR="00034686" w:rsidRPr="00034686" w:rsidRDefault="00034686" w:rsidP="00931D20">
      <w:pPr>
        <w:ind w:left="851" w:hanging="284"/>
      </w:pPr>
      <w:r w:rsidRPr="00034686">
        <w:t>(</w:t>
      </w:r>
      <w:proofErr w:type="spellStart"/>
      <w:r w:rsidRPr="00034686">
        <w:t>i</w:t>
      </w:r>
      <w:proofErr w:type="spellEnd"/>
      <w:r w:rsidRPr="00034686">
        <w:t>)</w:t>
      </w:r>
      <w:r w:rsidRPr="00034686">
        <w:tab/>
        <w:t>New plans of division deposited in the Land Titles Office between 5 August 2026 and 18 August 2026 affecting the following spatial and data layers in the Code:</w:t>
      </w:r>
    </w:p>
    <w:p w14:paraId="6F78B6A0" w14:textId="77777777" w:rsidR="00034686" w:rsidRPr="00034686" w:rsidRDefault="00034686" w:rsidP="00DF4434">
      <w:pPr>
        <w:spacing w:after="60"/>
        <w:ind w:left="851"/>
      </w:pPr>
      <w:r w:rsidRPr="00034686">
        <w:t>A.</w:t>
      </w:r>
      <w:r w:rsidRPr="00034686">
        <w:tab/>
        <w:t>Zones and subzones</w:t>
      </w:r>
    </w:p>
    <w:p w14:paraId="05030347" w14:textId="77777777" w:rsidR="00034686" w:rsidRPr="00034686" w:rsidRDefault="00034686" w:rsidP="00DF4434">
      <w:pPr>
        <w:spacing w:after="60"/>
        <w:ind w:left="851"/>
      </w:pPr>
      <w:r w:rsidRPr="00034686">
        <w:t>B.</w:t>
      </w:r>
      <w:r w:rsidRPr="00034686">
        <w:tab/>
        <w:t>Technical and Numeric Variations</w:t>
      </w:r>
    </w:p>
    <w:p w14:paraId="5FA164AD" w14:textId="77777777" w:rsidR="00034686" w:rsidRPr="00034686" w:rsidRDefault="00034686" w:rsidP="00931D20">
      <w:pPr>
        <w:spacing w:after="30"/>
        <w:ind w:left="1276" w:hanging="142"/>
      </w:pPr>
      <w:r w:rsidRPr="00034686">
        <w:t>•</w:t>
      </w:r>
      <w:r w:rsidRPr="00034686">
        <w:tab/>
        <w:t>Building Heights (Levels)</w:t>
      </w:r>
    </w:p>
    <w:p w14:paraId="4DA02F4B" w14:textId="77777777" w:rsidR="00034686" w:rsidRPr="00034686" w:rsidRDefault="00034686" w:rsidP="00931D20">
      <w:pPr>
        <w:spacing w:after="30"/>
        <w:ind w:left="1276" w:hanging="142"/>
      </w:pPr>
      <w:r w:rsidRPr="00034686">
        <w:t>•</w:t>
      </w:r>
      <w:r w:rsidRPr="00034686">
        <w:tab/>
        <w:t>Building Heights (Metres)</w:t>
      </w:r>
    </w:p>
    <w:p w14:paraId="1543200C" w14:textId="77777777" w:rsidR="00034686" w:rsidRPr="00034686" w:rsidRDefault="00034686" w:rsidP="00931D20">
      <w:pPr>
        <w:spacing w:after="30"/>
        <w:ind w:left="1276" w:hanging="142"/>
      </w:pPr>
      <w:r w:rsidRPr="00034686">
        <w:t>•</w:t>
      </w:r>
      <w:r w:rsidRPr="00034686">
        <w:tab/>
        <w:t>Concept Plan</w:t>
      </w:r>
    </w:p>
    <w:p w14:paraId="4B3130FE" w14:textId="77777777" w:rsidR="00034686" w:rsidRPr="00034686" w:rsidRDefault="00034686" w:rsidP="00931D20">
      <w:pPr>
        <w:spacing w:after="30"/>
        <w:ind w:left="1276" w:hanging="142"/>
      </w:pPr>
      <w:r w:rsidRPr="00034686">
        <w:t>•</w:t>
      </w:r>
      <w:r w:rsidRPr="00034686">
        <w:tab/>
        <w:t>Interface Height</w:t>
      </w:r>
    </w:p>
    <w:p w14:paraId="393168CD" w14:textId="77777777" w:rsidR="00034686" w:rsidRPr="00034686" w:rsidRDefault="00034686" w:rsidP="00931D20">
      <w:pPr>
        <w:spacing w:after="30"/>
        <w:ind w:left="1276" w:hanging="142"/>
      </w:pPr>
      <w:r w:rsidRPr="00034686">
        <w:t>•</w:t>
      </w:r>
      <w:r w:rsidRPr="00034686">
        <w:tab/>
        <w:t>Minimum Frontage</w:t>
      </w:r>
    </w:p>
    <w:p w14:paraId="378E42DC" w14:textId="77777777" w:rsidR="00034686" w:rsidRPr="00034686" w:rsidRDefault="00034686" w:rsidP="00931D20">
      <w:pPr>
        <w:spacing w:after="30"/>
        <w:ind w:left="1276" w:hanging="142"/>
      </w:pPr>
      <w:r w:rsidRPr="00034686">
        <w:t>•</w:t>
      </w:r>
      <w:r w:rsidRPr="00034686">
        <w:tab/>
        <w:t>Minimum Site Area</w:t>
      </w:r>
    </w:p>
    <w:p w14:paraId="67A7C936" w14:textId="77777777" w:rsidR="00034686" w:rsidRPr="00034686" w:rsidRDefault="00034686" w:rsidP="00931D20">
      <w:pPr>
        <w:spacing w:after="30"/>
        <w:ind w:left="1276" w:hanging="142"/>
      </w:pPr>
      <w:r w:rsidRPr="00034686">
        <w:t>•</w:t>
      </w:r>
      <w:r w:rsidRPr="00034686">
        <w:tab/>
        <w:t>Minimum Primary Street Setback</w:t>
      </w:r>
    </w:p>
    <w:p w14:paraId="2ADF0DE9" w14:textId="77777777" w:rsidR="00034686" w:rsidRPr="00034686" w:rsidRDefault="00034686" w:rsidP="00931D20">
      <w:pPr>
        <w:spacing w:after="30"/>
        <w:ind w:left="1276" w:hanging="142"/>
      </w:pPr>
      <w:r w:rsidRPr="00034686">
        <w:t>•</w:t>
      </w:r>
      <w:r w:rsidRPr="00034686">
        <w:tab/>
        <w:t>Minimum Side Boundary Setback</w:t>
      </w:r>
    </w:p>
    <w:p w14:paraId="4A256FB2" w14:textId="77777777" w:rsidR="00034686" w:rsidRPr="00034686" w:rsidRDefault="00034686" w:rsidP="00931D20">
      <w:pPr>
        <w:spacing w:after="30"/>
        <w:ind w:left="1276" w:hanging="142"/>
      </w:pPr>
      <w:r w:rsidRPr="00034686">
        <w:t>•</w:t>
      </w:r>
      <w:r w:rsidRPr="00034686">
        <w:tab/>
        <w:t>Future Local Road Widening Setback</w:t>
      </w:r>
    </w:p>
    <w:p w14:paraId="193AE784" w14:textId="77777777" w:rsidR="00034686" w:rsidRPr="00034686" w:rsidRDefault="00034686" w:rsidP="00DF4434">
      <w:pPr>
        <w:spacing w:after="60"/>
        <w:ind w:left="1276" w:hanging="142"/>
      </w:pPr>
      <w:r w:rsidRPr="00034686">
        <w:t>•</w:t>
      </w:r>
      <w:r w:rsidRPr="00034686">
        <w:tab/>
        <w:t>Site Coverage</w:t>
      </w:r>
    </w:p>
    <w:p w14:paraId="03D0835B" w14:textId="77777777" w:rsidR="00034686" w:rsidRPr="00034686" w:rsidRDefault="00034686" w:rsidP="00DF4434">
      <w:pPr>
        <w:spacing w:after="60"/>
        <w:ind w:left="851"/>
      </w:pPr>
      <w:r w:rsidRPr="00034686">
        <w:t>C.</w:t>
      </w:r>
      <w:r w:rsidRPr="00034686">
        <w:tab/>
        <w:t>Overlays</w:t>
      </w:r>
    </w:p>
    <w:p w14:paraId="714BE9B6" w14:textId="77777777" w:rsidR="00034686" w:rsidRPr="00034686" w:rsidRDefault="00034686" w:rsidP="00931D20">
      <w:pPr>
        <w:spacing w:after="30"/>
        <w:ind w:left="1276" w:hanging="142"/>
      </w:pPr>
      <w:r w:rsidRPr="00034686">
        <w:t>•</w:t>
      </w:r>
      <w:r w:rsidRPr="00034686">
        <w:tab/>
        <w:t>Affordable Housing</w:t>
      </w:r>
    </w:p>
    <w:p w14:paraId="0851D90A" w14:textId="77777777" w:rsidR="00034686" w:rsidRPr="00034686" w:rsidRDefault="00034686" w:rsidP="00931D20">
      <w:pPr>
        <w:spacing w:after="30"/>
        <w:ind w:left="1276" w:hanging="142"/>
      </w:pPr>
      <w:r w:rsidRPr="00034686">
        <w:t>•</w:t>
      </w:r>
      <w:r w:rsidRPr="00034686">
        <w:tab/>
        <w:t>Co-located Housing</w:t>
      </w:r>
    </w:p>
    <w:p w14:paraId="47001A17" w14:textId="77777777" w:rsidR="00034686" w:rsidRPr="00034686" w:rsidRDefault="00034686" w:rsidP="00931D20">
      <w:pPr>
        <w:spacing w:after="30"/>
        <w:ind w:left="1276" w:hanging="142"/>
      </w:pPr>
      <w:r w:rsidRPr="00034686">
        <w:t>•</w:t>
      </w:r>
      <w:r w:rsidRPr="00034686">
        <w:tab/>
        <w:t>Design</w:t>
      </w:r>
    </w:p>
    <w:p w14:paraId="69F5CCCE" w14:textId="77777777" w:rsidR="00034686" w:rsidRPr="00034686" w:rsidRDefault="00034686" w:rsidP="00931D20">
      <w:pPr>
        <w:spacing w:after="30"/>
        <w:ind w:left="1276" w:hanging="142"/>
      </w:pPr>
      <w:r w:rsidRPr="00034686">
        <w:t>•</w:t>
      </w:r>
      <w:r w:rsidRPr="00034686">
        <w:tab/>
        <w:t>Dwelling Excision</w:t>
      </w:r>
    </w:p>
    <w:p w14:paraId="15BEDC9F" w14:textId="77777777" w:rsidR="00034686" w:rsidRPr="00034686" w:rsidRDefault="00034686" w:rsidP="00931D20">
      <w:pPr>
        <w:spacing w:after="30"/>
        <w:ind w:left="1276" w:hanging="142"/>
      </w:pPr>
      <w:r w:rsidRPr="00034686">
        <w:t>•</w:t>
      </w:r>
      <w:r w:rsidRPr="00034686">
        <w:tab/>
        <w:t>Future Local Road Widening</w:t>
      </w:r>
    </w:p>
    <w:p w14:paraId="562274CF" w14:textId="77777777" w:rsidR="00034686" w:rsidRPr="00034686" w:rsidRDefault="00034686" w:rsidP="00931D20">
      <w:pPr>
        <w:spacing w:after="30"/>
        <w:ind w:left="1276" w:hanging="142"/>
      </w:pPr>
      <w:r w:rsidRPr="00034686">
        <w:t>•</w:t>
      </w:r>
      <w:r w:rsidRPr="00034686">
        <w:tab/>
        <w:t>Future Road Widening</w:t>
      </w:r>
    </w:p>
    <w:p w14:paraId="02E81A1F" w14:textId="77777777" w:rsidR="00034686" w:rsidRPr="00034686" w:rsidRDefault="00034686" w:rsidP="00931D20">
      <w:pPr>
        <w:spacing w:after="30"/>
        <w:ind w:left="1276" w:hanging="142"/>
      </w:pPr>
      <w:r w:rsidRPr="00034686">
        <w:t>•</w:t>
      </w:r>
      <w:r w:rsidRPr="00034686">
        <w:tab/>
        <w:t>Hazards (Bushfire—High Risk)</w:t>
      </w:r>
    </w:p>
    <w:p w14:paraId="1D3EC07A" w14:textId="799231BF" w:rsidR="00034686" w:rsidRPr="00034686" w:rsidRDefault="00034686" w:rsidP="00931D20">
      <w:pPr>
        <w:spacing w:after="30"/>
        <w:ind w:left="1276" w:hanging="142"/>
      </w:pPr>
      <w:r w:rsidRPr="00034686">
        <w:t>•</w:t>
      </w:r>
      <w:r w:rsidRPr="00034686">
        <w:tab/>
        <w:t>Hazards (Bushfire—Medium Risk)</w:t>
      </w:r>
    </w:p>
    <w:p w14:paraId="0B6AB80E" w14:textId="77777777" w:rsidR="00034686" w:rsidRPr="00034686" w:rsidRDefault="00034686" w:rsidP="00931D20">
      <w:pPr>
        <w:spacing w:after="30"/>
        <w:ind w:left="1276" w:hanging="142"/>
      </w:pPr>
      <w:r w:rsidRPr="00034686">
        <w:t>•</w:t>
      </w:r>
      <w:r w:rsidRPr="00034686">
        <w:tab/>
        <w:t>Hazards (Bushfire—General Risk)</w:t>
      </w:r>
    </w:p>
    <w:p w14:paraId="1823B041" w14:textId="77777777" w:rsidR="00034686" w:rsidRPr="00034686" w:rsidRDefault="00034686" w:rsidP="00931D20">
      <w:pPr>
        <w:spacing w:after="30"/>
        <w:ind w:left="1276" w:hanging="142"/>
      </w:pPr>
      <w:r w:rsidRPr="00034686">
        <w:t>•</w:t>
      </w:r>
      <w:r w:rsidRPr="00034686">
        <w:tab/>
        <w:t>Hazards (Bushfire—Urban Interface)</w:t>
      </w:r>
    </w:p>
    <w:p w14:paraId="2C2D65D0" w14:textId="77777777" w:rsidR="00034686" w:rsidRPr="00034686" w:rsidRDefault="00034686" w:rsidP="00931D20">
      <w:pPr>
        <w:spacing w:after="30"/>
        <w:ind w:left="1276" w:hanging="142"/>
      </w:pPr>
      <w:r w:rsidRPr="00034686">
        <w:t>•</w:t>
      </w:r>
      <w:r w:rsidRPr="00034686">
        <w:tab/>
        <w:t>Hazards (Bushfire—Regional)</w:t>
      </w:r>
    </w:p>
    <w:p w14:paraId="64A798E1" w14:textId="77777777" w:rsidR="00034686" w:rsidRPr="00034686" w:rsidRDefault="00034686" w:rsidP="00931D20">
      <w:pPr>
        <w:spacing w:after="30"/>
        <w:ind w:left="1276" w:hanging="142"/>
      </w:pPr>
      <w:r w:rsidRPr="00034686">
        <w:t>•</w:t>
      </w:r>
      <w:r w:rsidRPr="00034686">
        <w:tab/>
        <w:t>Hazards (Bushfire—Outback)</w:t>
      </w:r>
    </w:p>
    <w:p w14:paraId="0CA0D20C" w14:textId="77777777" w:rsidR="00034686" w:rsidRPr="00034686" w:rsidRDefault="00034686" w:rsidP="00931D20">
      <w:pPr>
        <w:spacing w:after="30"/>
        <w:ind w:left="1276" w:hanging="142"/>
      </w:pPr>
      <w:r w:rsidRPr="00034686">
        <w:t>•</w:t>
      </w:r>
      <w:r w:rsidRPr="00034686">
        <w:tab/>
        <w:t>Heritage Adjacency</w:t>
      </w:r>
    </w:p>
    <w:p w14:paraId="10A6D5D4" w14:textId="77777777" w:rsidR="00034686" w:rsidRPr="00034686" w:rsidRDefault="00034686" w:rsidP="00931D20">
      <w:pPr>
        <w:spacing w:after="30"/>
        <w:ind w:left="1276" w:hanging="142"/>
      </w:pPr>
      <w:r w:rsidRPr="00034686">
        <w:t>•</w:t>
      </w:r>
      <w:r w:rsidRPr="00034686">
        <w:tab/>
        <w:t>Historic Area</w:t>
      </w:r>
    </w:p>
    <w:p w14:paraId="6B65D3B8" w14:textId="77777777" w:rsidR="00034686" w:rsidRPr="00034686" w:rsidRDefault="00034686" w:rsidP="00931D20">
      <w:pPr>
        <w:spacing w:after="30"/>
        <w:ind w:left="1276" w:hanging="142"/>
      </w:pPr>
      <w:r w:rsidRPr="00034686">
        <w:t>•</w:t>
      </w:r>
      <w:r w:rsidRPr="00034686">
        <w:tab/>
        <w:t>Interface Management</w:t>
      </w:r>
    </w:p>
    <w:p w14:paraId="3C783267" w14:textId="77777777" w:rsidR="00034686" w:rsidRPr="00034686" w:rsidRDefault="00034686" w:rsidP="00931D20">
      <w:pPr>
        <w:spacing w:after="30"/>
        <w:ind w:left="1276" w:hanging="142"/>
      </w:pPr>
      <w:r w:rsidRPr="00034686">
        <w:t>•</w:t>
      </w:r>
      <w:r w:rsidRPr="00034686">
        <w:tab/>
        <w:t>Limited Dwelling</w:t>
      </w:r>
    </w:p>
    <w:p w14:paraId="6A327D4C" w14:textId="77777777" w:rsidR="00034686" w:rsidRPr="00034686" w:rsidRDefault="00034686" w:rsidP="00931D20">
      <w:pPr>
        <w:spacing w:after="30"/>
        <w:ind w:left="1276" w:hanging="142"/>
      </w:pPr>
      <w:r w:rsidRPr="00034686">
        <w:t>•</w:t>
      </w:r>
      <w:r w:rsidRPr="00034686">
        <w:tab/>
        <w:t>Limited Land Division</w:t>
      </w:r>
    </w:p>
    <w:p w14:paraId="2DFDAB52" w14:textId="77777777" w:rsidR="00034686" w:rsidRPr="00034686" w:rsidRDefault="00034686" w:rsidP="00931D20">
      <w:pPr>
        <w:spacing w:after="30"/>
        <w:ind w:left="1276" w:hanging="142"/>
      </w:pPr>
      <w:r w:rsidRPr="00034686">
        <w:t>•</w:t>
      </w:r>
      <w:r w:rsidRPr="00034686">
        <w:tab/>
        <w:t>Local Heritage Place</w:t>
      </w:r>
    </w:p>
    <w:p w14:paraId="77A2330A" w14:textId="77777777" w:rsidR="00034686" w:rsidRPr="00034686" w:rsidRDefault="00034686" w:rsidP="00931D20">
      <w:pPr>
        <w:spacing w:after="30"/>
        <w:ind w:left="1276" w:hanging="142"/>
      </w:pPr>
      <w:r w:rsidRPr="00034686">
        <w:t>•</w:t>
      </w:r>
      <w:r w:rsidRPr="00034686">
        <w:tab/>
        <w:t>Noise and Air Emissions</w:t>
      </w:r>
    </w:p>
    <w:p w14:paraId="02677623" w14:textId="77777777" w:rsidR="00931D20" w:rsidRDefault="00931D20">
      <w:pPr>
        <w:spacing w:after="0" w:line="240" w:lineRule="auto"/>
        <w:jc w:val="left"/>
      </w:pPr>
      <w:r>
        <w:br w:type="page"/>
      </w:r>
    </w:p>
    <w:p w14:paraId="248D0710" w14:textId="7CDB415D" w:rsidR="00034686" w:rsidRPr="00034686" w:rsidRDefault="00034686" w:rsidP="00931D20">
      <w:pPr>
        <w:spacing w:after="30"/>
        <w:ind w:left="1276" w:hanging="142"/>
      </w:pPr>
      <w:r w:rsidRPr="00034686">
        <w:lastRenderedPageBreak/>
        <w:t>•</w:t>
      </w:r>
      <w:r w:rsidRPr="00034686">
        <w:tab/>
        <w:t>Significant Landscape Protection</w:t>
      </w:r>
    </w:p>
    <w:p w14:paraId="5154B12D" w14:textId="77777777" w:rsidR="00034686" w:rsidRPr="00034686" w:rsidRDefault="00034686" w:rsidP="00931D20">
      <w:pPr>
        <w:spacing w:after="30"/>
        <w:ind w:left="1276" w:hanging="142"/>
      </w:pPr>
      <w:r w:rsidRPr="00034686">
        <w:t>•</w:t>
      </w:r>
      <w:r w:rsidRPr="00034686">
        <w:tab/>
        <w:t>Significant Retirement Facility and Supported Accommodation Sites</w:t>
      </w:r>
    </w:p>
    <w:p w14:paraId="391DE650" w14:textId="0802DD93" w:rsidR="00034686" w:rsidRPr="00034686" w:rsidRDefault="00034686" w:rsidP="00C702D8">
      <w:pPr>
        <w:spacing w:after="20"/>
        <w:ind w:left="1276" w:hanging="142"/>
      </w:pPr>
      <w:r w:rsidRPr="00034686">
        <w:t>•</w:t>
      </w:r>
      <w:r w:rsidRPr="00034686">
        <w:tab/>
        <w:t>State Heritage Place</w:t>
      </w:r>
    </w:p>
    <w:p w14:paraId="4B19522B" w14:textId="77777777" w:rsidR="00034686" w:rsidRPr="00034686" w:rsidRDefault="00034686" w:rsidP="00C702D8">
      <w:pPr>
        <w:spacing w:after="20"/>
        <w:ind w:left="1276" w:hanging="142"/>
      </w:pPr>
      <w:r w:rsidRPr="00034686">
        <w:t>•</w:t>
      </w:r>
      <w:r w:rsidRPr="00034686">
        <w:tab/>
        <w:t>Stormwater Management</w:t>
      </w:r>
    </w:p>
    <w:p w14:paraId="257223EC" w14:textId="77777777" w:rsidR="00034686" w:rsidRPr="00034686" w:rsidRDefault="00034686" w:rsidP="00DF4434">
      <w:pPr>
        <w:spacing w:after="60"/>
        <w:ind w:left="1276" w:hanging="142"/>
      </w:pPr>
      <w:r w:rsidRPr="00034686">
        <w:t>•</w:t>
      </w:r>
      <w:r w:rsidRPr="00034686">
        <w:tab/>
        <w:t>Urban Tree Canopy</w:t>
      </w:r>
    </w:p>
    <w:p w14:paraId="26D8E895" w14:textId="77777777" w:rsidR="00034686" w:rsidRPr="00034686" w:rsidRDefault="00034686" w:rsidP="00931D20">
      <w:pPr>
        <w:ind w:left="567" w:hanging="283"/>
      </w:pPr>
      <w:r w:rsidRPr="00034686">
        <w:t>(b)</w:t>
      </w:r>
      <w:r w:rsidRPr="00034686">
        <w:tab/>
      </w:r>
      <w:r w:rsidRPr="00034686">
        <w:rPr>
          <w:spacing w:val="-5"/>
        </w:rPr>
        <w:t xml:space="preserve">In Part 13 of the Code—Table of Amendments, update the publication date, Code version number, amendment type and summary of </w:t>
      </w:r>
      <w:r w:rsidRPr="00774D10">
        <w:rPr>
          <w:spacing w:val="-5"/>
        </w:rPr>
        <w:t>amendments within the ‘Table of Planning and Design Code Amendments’ to reflect the amendments to the Code as described in this Notice.</w:t>
      </w:r>
    </w:p>
    <w:p w14:paraId="6A5F596B" w14:textId="77777777" w:rsidR="00034686" w:rsidRPr="00034686" w:rsidRDefault="00034686" w:rsidP="00931D20">
      <w:pPr>
        <w:ind w:left="284" w:hanging="284"/>
      </w:pPr>
      <w:r w:rsidRPr="00034686">
        <w:t>2.</w:t>
      </w:r>
      <w:r w:rsidRPr="00034686">
        <w:tab/>
        <w:t>Pursuant to Section 76(5)(a) of the Act, I further specify that the amendments to the Code as described in this Notice will take effect upon the date those amendments are published on the SA planning portal.</w:t>
      </w:r>
    </w:p>
    <w:p w14:paraId="66F64E09" w14:textId="77777777" w:rsidR="00034686" w:rsidRPr="00034686" w:rsidRDefault="00034686" w:rsidP="00034686">
      <w:pPr>
        <w:spacing w:after="0"/>
        <w:rPr>
          <w:rFonts w:eastAsia="Times New Roman"/>
          <w:szCs w:val="17"/>
        </w:rPr>
      </w:pPr>
      <w:r w:rsidRPr="00034686">
        <w:rPr>
          <w:rFonts w:eastAsia="Times New Roman"/>
          <w:szCs w:val="17"/>
        </w:rPr>
        <w:t>Dated: 19 August 2026</w:t>
      </w:r>
    </w:p>
    <w:p w14:paraId="121CAC41"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 xml:space="preserve">Greg van </w:t>
      </w:r>
      <w:proofErr w:type="spellStart"/>
      <w:r w:rsidRPr="00034686">
        <w:rPr>
          <w:rFonts w:eastAsia="Times New Roman"/>
          <w:smallCaps/>
          <w:szCs w:val="20"/>
        </w:rPr>
        <w:t>Gaans</w:t>
      </w:r>
      <w:proofErr w:type="spellEnd"/>
    </w:p>
    <w:p w14:paraId="7108EC30" w14:textId="77777777" w:rsidR="00034686" w:rsidRPr="00034686" w:rsidRDefault="00034686" w:rsidP="00034686">
      <w:pPr>
        <w:spacing w:after="0"/>
        <w:jc w:val="right"/>
        <w:rPr>
          <w:rFonts w:eastAsia="Times New Roman"/>
          <w:szCs w:val="17"/>
        </w:rPr>
      </w:pPr>
      <w:r w:rsidRPr="00034686">
        <w:rPr>
          <w:rFonts w:eastAsia="Times New Roman"/>
          <w:szCs w:val="17"/>
        </w:rPr>
        <w:t>Director, Geospatial Information Services</w:t>
      </w:r>
    </w:p>
    <w:p w14:paraId="7E59DE93" w14:textId="77777777" w:rsidR="00034686" w:rsidRPr="00034686" w:rsidRDefault="00034686" w:rsidP="00034686">
      <w:pPr>
        <w:spacing w:after="0"/>
        <w:jc w:val="right"/>
        <w:rPr>
          <w:rFonts w:eastAsia="Times New Roman"/>
          <w:szCs w:val="17"/>
        </w:rPr>
      </w:pPr>
      <w:r w:rsidRPr="00034686">
        <w:rPr>
          <w:rFonts w:eastAsia="Times New Roman"/>
          <w:szCs w:val="17"/>
        </w:rPr>
        <w:t>Department for Housing and Urban Development</w:t>
      </w:r>
    </w:p>
    <w:p w14:paraId="58BCB865" w14:textId="77777777" w:rsidR="00034686" w:rsidRDefault="00034686" w:rsidP="00034686">
      <w:pPr>
        <w:spacing w:after="0"/>
        <w:jc w:val="right"/>
        <w:rPr>
          <w:rFonts w:eastAsia="Times New Roman"/>
          <w:szCs w:val="17"/>
        </w:rPr>
      </w:pPr>
      <w:r w:rsidRPr="00034686">
        <w:rPr>
          <w:rFonts w:eastAsia="Times New Roman"/>
          <w:szCs w:val="17"/>
        </w:rPr>
        <w:t>Delegate of the Minister for Planning</w:t>
      </w:r>
    </w:p>
    <w:p w14:paraId="3D4AB491" w14:textId="77777777" w:rsidR="00034686" w:rsidRDefault="00034686" w:rsidP="00034686">
      <w:pPr>
        <w:pBdr>
          <w:bottom w:val="single" w:sz="4" w:space="1" w:color="auto"/>
        </w:pBdr>
        <w:spacing w:after="0" w:line="52" w:lineRule="exact"/>
        <w:jc w:val="center"/>
        <w:rPr>
          <w:rFonts w:eastAsia="Times New Roman"/>
          <w:szCs w:val="17"/>
        </w:rPr>
      </w:pPr>
    </w:p>
    <w:p w14:paraId="28E94C02" w14:textId="77777777" w:rsidR="00034686" w:rsidRDefault="00034686" w:rsidP="00034686">
      <w:pPr>
        <w:pBdr>
          <w:top w:val="single" w:sz="4" w:space="1" w:color="auto"/>
        </w:pBdr>
        <w:spacing w:before="34" w:after="0" w:line="14" w:lineRule="exact"/>
        <w:jc w:val="center"/>
        <w:rPr>
          <w:rFonts w:eastAsia="Times New Roman"/>
          <w:szCs w:val="17"/>
        </w:rPr>
      </w:pPr>
    </w:p>
    <w:p w14:paraId="724C0C8D" w14:textId="77777777" w:rsidR="00034686" w:rsidRPr="00034686" w:rsidRDefault="00034686" w:rsidP="00774D10">
      <w:pPr>
        <w:pStyle w:val="NoSpacing"/>
      </w:pPr>
    </w:p>
    <w:p w14:paraId="32AA016C" w14:textId="17496D43" w:rsidR="00034686" w:rsidRPr="00034686" w:rsidRDefault="00250288" w:rsidP="00250288">
      <w:pPr>
        <w:pStyle w:val="Heading2"/>
      </w:pPr>
      <w:bookmarkStart w:id="50" w:name="_Toc238652082"/>
      <w:r w:rsidRPr="00034686">
        <w:t xml:space="preserve">Retail </w:t>
      </w:r>
      <w:r>
        <w:t>a</w:t>
      </w:r>
      <w:r w:rsidRPr="00034686">
        <w:t>nd Commercial Leases Act 1995</w:t>
      </w:r>
      <w:bookmarkEnd w:id="50"/>
    </w:p>
    <w:p w14:paraId="3F05682A" w14:textId="77777777" w:rsidR="00034686" w:rsidRPr="00034686" w:rsidRDefault="00034686" w:rsidP="00C702D8">
      <w:pPr>
        <w:jc w:val="center"/>
        <w:rPr>
          <w:i/>
          <w:szCs w:val="17"/>
        </w:rPr>
      </w:pPr>
      <w:r w:rsidRPr="00034686">
        <w:rPr>
          <w:i/>
          <w:szCs w:val="17"/>
        </w:rPr>
        <w:t>Exemption</w:t>
      </w:r>
    </w:p>
    <w:p w14:paraId="4D79D8FA" w14:textId="77777777" w:rsidR="00034686" w:rsidRPr="00034686" w:rsidRDefault="00034686" w:rsidP="00C702D8">
      <w:r w:rsidRPr="00034686">
        <w:t>Pursu</w:t>
      </w:r>
      <w:r w:rsidRPr="00034686">
        <w:rPr>
          <w:spacing w:val="-2"/>
        </w:rPr>
        <w:t xml:space="preserve">ant to Section 77(2) of the </w:t>
      </w:r>
      <w:r w:rsidRPr="00034686">
        <w:rPr>
          <w:i/>
          <w:iCs/>
          <w:spacing w:val="-2"/>
        </w:rPr>
        <w:t>Retail and Commercial Leases Act 1995</w:t>
      </w:r>
      <w:r w:rsidRPr="00034686">
        <w:rPr>
          <w:spacing w:val="-2"/>
        </w:rPr>
        <w:t xml:space="preserve"> (SA) I, Hon. Dan van Holst Pellekaan, Small Business Commissioner </w:t>
      </w:r>
      <w:r w:rsidRPr="00034686">
        <w:rPr>
          <w:spacing w:val="2"/>
        </w:rPr>
        <w:t xml:space="preserve">for the State of South Australia, exempt the Lease Agreements between The Trust Company (Australia) Limited (ACN 000 000 993) as </w:t>
      </w:r>
      <w:r w:rsidRPr="00034686">
        <w:t xml:space="preserve">custodian for CH Pine Pty Ltd (ACN 633 903 867) as trustee for CQE Childcare Trust No.2 (Landlord), EA Happy Valley Pty Ltd (ACN 690 682 672)(Tenant) and Eden Academy Childcare Operations #2 Pty Ltd (ACN 692 777 174) as trustee for the Eden Academy </w:t>
      </w:r>
      <w:r w:rsidRPr="00034686">
        <w:rPr>
          <w:spacing w:val="-4"/>
        </w:rPr>
        <w:t>Childcare Operations #2 Trust (Guarantor), from the entirety of the Act, in relation property located at 2 Alabama Road, Happy Valley, SA 5159.</w:t>
      </w:r>
    </w:p>
    <w:p w14:paraId="5685DC84" w14:textId="77777777" w:rsidR="00034686" w:rsidRPr="00034686" w:rsidRDefault="00034686" w:rsidP="00C702D8">
      <w:r w:rsidRPr="00034686">
        <w:t>This exemption is granted conditionally on the basis that it may be revoked at any time.</w:t>
      </w:r>
    </w:p>
    <w:p w14:paraId="68698ACB" w14:textId="77777777" w:rsidR="00034686" w:rsidRPr="00034686" w:rsidRDefault="00034686" w:rsidP="00034686">
      <w:pPr>
        <w:spacing w:after="0"/>
        <w:rPr>
          <w:rFonts w:eastAsia="Times New Roman"/>
          <w:szCs w:val="17"/>
        </w:rPr>
      </w:pPr>
      <w:r w:rsidRPr="00034686">
        <w:rPr>
          <w:rFonts w:eastAsia="Times New Roman"/>
          <w:szCs w:val="17"/>
        </w:rPr>
        <w:t>Dated: 21 August 2026</w:t>
      </w:r>
    </w:p>
    <w:p w14:paraId="33FE7B98"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Hon. Dan van Holst Pellekaan</w:t>
      </w:r>
    </w:p>
    <w:p w14:paraId="44D834A2" w14:textId="77777777" w:rsidR="00034686" w:rsidRDefault="00034686" w:rsidP="000346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34686">
        <w:rPr>
          <w:rFonts w:eastAsia="Times New Roman"/>
          <w:szCs w:val="17"/>
        </w:rPr>
        <w:t>Small Business Commissioner</w:t>
      </w:r>
    </w:p>
    <w:p w14:paraId="17AE0AFD" w14:textId="77777777" w:rsidR="00034686" w:rsidRDefault="00034686" w:rsidP="00034686">
      <w:pPr>
        <w:pBdr>
          <w:bottom w:val="single" w:sz="4" w:space="1" w:color="auto"/>
        </w:pBdr>
        <w:spacing w:after="0" w:line="52" w:lineRule="exact"/>
        <w:jc w:val="center"/>
        <w:rPr>
          <w:rFonts w:eastAsia="Times New Roman"/>
          <w:szCs w:val="17"/>
        </w:rPr>
      </w:pPr>
    </w:p>
    <w:p w14:paraId="0E106565" w14:textId="77777777" w:rsidR="00034686" w:rsidRDefault="00034686" w:rsidP="00034686">
      <w:pPr>
        <w:pBdr>
          <w:top w:val="single" w:sz="4" w:space="1" w:color="auto"/>
        </w:pBdr>
        <w:spacing w:before="34" w:after="0" w:line="14" w:lineRule="exact"/>
        <w:jc w:val="center"/>
        <w:rPr>
          <w:rFonts w:eastAsia="Times New Roman"/>
          <w:szCs w:val="17"/>
        </w:rPr>
      </w:pPr>
    </w:p>
    <w:p w14:paraId="16AF0AEF" w14:textId="77777777" w:rsidR="00034686" w:rsidRPr="00034686" w:rsidRDefault="00034686" w:rsidP="00774D10">
      <w:pPr>
        <w:pStyle w:val="NoSpacing"/>
      </w:pPr>
    </w:p>
    <w:p w14:paraId="4D3CE9BA" w14:textId="6E77E0B6" w:rsidR="00034686" w:rsidRPr="00034686" w:rsidRDefault="00250288" w:rsidP="00250288">
      <w:pPr>
        <w:pStyle w:val="Heading2"/>
      </w:pPr>
      <w:bookmarkStart w:id="51" w:name="_Toc238652083"/>
      <w:r w:rsidRPr="00034686">
        <w:t>Road Traffic Act 1961</w:t>
      </w:r>
      <w:bookmarkEnd w:id="51"/>
    </w:p>
    <w:p w14:paraId="34DF5053" w14:textId="77777777" w:rsidR="00034686" w:rsidRPr="00034686" w:rsidRDefault="00034686" w:rsidP="00034686">
      <w:pPr>
        <w:jc w:val="center"/>
        <w:rPr>
          <w:i/>
          <w:szCs w:val="17"/>
        </w:rPr>
      </w:pPr>
      <w:r w:rsidRPr="00034686">
        <w:rPr>
          <w:i/>
          <w:szCs w:val="17"/>
        </w:rPr>
        <w:t>Authorisation to Operate Breath Analysing Instruments</w:t>
      </w:r>
    </w:p>
    <w:p w14:paraId="76194C20" w14:textId="77777777" w:rsidR="00034686" w:rsidRPr="00034686" w:rsidRDefault="00034686" w:rsidP="00034686">
      <w:r w:rsidRPr="00034686">
        <w:t>I, Grant Stevens, Commissioner of Police, do hereby notify that on and from 19 August 2026, the following persons were authorised by the Commissioner of Police to operate breath analysing instruments as defined in and for the purposes of the:</w:t>
      </w:r>
    </w:p>
    <w:p w14:paraId="438A6EDF" w14:textId="77777777" w:rsidR="00034686" w:rsidRPr="00034686" w:rsidRDefault="00034686" w:rsidP="00931D20">
      <w:pPr>
        <w:ind w:left="284" w:hanging="142"/>
        <w:rPr>
          <w:i/>
          <w:iCs/>
        </w:rPr>
      </w:pPr>
      <w:r w:rsidRPr="00034686">
        <w:rPr>
          <w:i/>
          <w:iCs/>
        </w:rPr>
        <w:t>•</w:t>
      </w:r>
      <w:r w:rsidRPr="00034686">
        <w:rPr>
          <w:i/>
          <w:iCs/>
        </w:rPr>
        <w:tab/>
        <w:t>Road Traffic Act 1961;</w:t>
      </w:r>
    </w:p>
    <w:p w14:paraId="30CC359B" w14:textId="77777777" w:rsidR="00034686" w:rsidRPr="00034686" w:rsidRDefault="00034686" w:rsidP="00931D20">
      <w:pPr>
        <w:ind w:left="284" w:hanging="142"/>
        <w:rPr>
          <w:i/>
          <w:iCs/>
        </w:rPr>
      </w:pPr>
      <w:r w:rsidRPr="00034686">
        <w:rPr>
          <w:i/>
          <w:iCs/>
        </w:rPr>
        <w:t>•</w:t>
      </w:r>
      <w:r w:rsidRPr="00034686">
        <w:rPr>
          <w:i/>
          <w:iCs/>
        </w:rPr>
        <w:tab/>
        <w:t>Harbors and Navigation Act 1993;</w:t>
      </w:r>
    </w:p>
    <w:p w14:paraId="253157EC" w14:textId="77777777" w:rsidR="00034686" w:rsidRPr="00034686" w:rsidRDefault="00034686" w:rsidP="00931D20">
      <w:pPr>
        <w:ind w:left="284" w:hanging="142"/>
        <w:rPr>
          <w:i/>
          <w:iCs/>
        </w:rPr>
      </w:pPr>
      <w:r w:rsidRPr="00034686">
        <w:rPr>
          <w:i/>
          <w:iCs/>
        </w:rPr>
        <w:t>•</w:t>
      </w:r>
      <w:r w:rsidRPr="00034686">
        <w:rPr>
          <w:i/>
          <w:iCs/>
        </w:rPr>
        <w:tab/>
        <w:t xml:space="preserve">Security and Investigation Industry Act 1995; </w:t>
      </w:r>
      <w:r w:rsidRPr="00034686">
        <w:t>and</w:t>
      </w:r>
    </w:p>
    <w:p w14:paraId="7106BFB0" w14:textId="77777777" w:rsidR="00034686" w:rsidRPr="00034686" w:rsidRDefault="00034686" w:rsidP="00034686">
      <w:pPr>
        <w:ind w:left="284" w:hanging="142"/>
        <w:rPr>
          <w:i/>
          <w:iCs/>
        </w:rPr>
      </w:pPr>
      <w:r w:rsidRPr="00034686">
        <w:rPr>
          <w:i/>
          <w:iCs/>
        </w:rPr>
        <w:t>•</w:t>
      </w:r>
      <w:r w:rsidRPr="00034686">
        <w:rPr>
          <w:i/>
          <w:iCs/>
        </w:rPr>
        <w:tab/>
        <w:t>Rail Safety National Law (South Australia) Act 2012.</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2552"/>
      </w:tblGrid>
      <w:tr w:rsidR="00034686" w:rsidRPr="00034686" w14:paraId="13E1FD1E" w14:textId="77777777" w:rsidTr="00EE3791">
        <w:tc>
          <w:tcPr>
            <w:tcW w:w="1275" w:type="dxa"/>
            <w:tcBorders>
              <w:top w:val="single" w:sz="4" w:space="0" w:color="auto"/>
              <w:bottom w:val="single" w:sz="4" w:space="0" w:color="auto"/>
            </w:tcBorders>
          </w:tcPr>
          <w:p w14:paraId="2AF4C3AA" w14:textId="77777777" w:rsidR="00034686" w:rsidRPr="00034686" w:rsidRDefault="00034686" w:rsidP="00034686">
            <w:pPr>
              <w:spacing w:before="40" w:after="40"/>
              <w:jc w:val="center"/>
              <w:rPr>
                <w:b/>
                <w:bCs/>
                <w:szCs w:val="17"/>
              </w:rPr>
            </w:pPr>
            <w:r w:rsidRPr="00034686">
              <w:rPr>
                <w:b/>
                <w:bCs/>
                <w:szCs w:val="17"/>
              </w:rPr>
              <w:t>PD Number</w:t>
            </w:r>
          </w:p>
        </w:tc>
        <w:tc>
          <w:tcPr>
            <w:tcW w:w="2552" w:type="dxa"/>
            <w:tcBorders>
              <w:top w:val="single" w:sz="4" w:space="0" w:color="auto"/>
              <w:bottom w:val="single" w:sz="4" w:space="0" w:color="auto"/>
            </w:tcBorders>
          </w:tcPr>
          <w:p w14:paraId="0B032D00" w14:textId="77777777" w:rsidR="00034686" w:rsidRPr="00034686" w:rsidRDefault="00034686" w:rsidP="00034686">
            <w:pPr>
              <w:spacing w:before="40" w:after="40"/>
              <w:jc w:val="center"/>
              <w:rPr>
                <w:b/>
                <w:bCs/>
                <w:szCs w:val="17"/>
              </w:rPr>
            </w:pPr>
            <w:r w:rsidRPr="00034686">
              <w:rPr>
                <w:b/>
                <w:bCs/>
                <w:szCs w:val="17"/>
              </w:rPr>
              <w:t>Officer Name</w:t>
            </w:r>
          </w:p>
        </w:tc>
      </w:tr>
      <w:tr w:rsidR="00034686" w:rsidRPr="00034686" w14:paraId="2FC8906B" w14:textId="77777777" w:rsidTr="00EE3791">
        <w:tc>
          <w:tcPr>
            <w:tcW w:w="1275" w:type="dxa"/>
            <w:tcBorders>
              <w:top w:val="single" w:sz="4" w:space="0" w:color="auto"/>
            </w:tcBorders>
          </w:tcPr>
          <w:p w14:paraId="5FB83081" w14:textId="77777777" w:rsidR="00034686" w:rsidRPr="00034686" w:rsidRDefault="00034686" w:rsidP="00C702D8">
            <w:pPr>
              <w:spacing w:before="40" w:after="30"/>
              <w:jc w:val="center"/>
              <w:rPr>
                <w:szCs w:val="17"/>
              </w:rPr>
            </w:pPr>
            <w:r w:rsidRPr="00034686">
              <w:t>15033</w:t>
            </w:r>
          </w:p>
        </w:tc>
        <w:tc>
          <w:tcPr>
            <w:tcW w:w="2552" w:type="dxa"/>
            <w:tcBorders>
              <w:top w:val="single" w:sz="4" w:space="0" w:color="auto"/>
            </w:tcBorders>
          </w:tcPr>
          <w:p w14:paraId="38299F14" w14:textId="77777777" w:rsidR="00034686" w:rsidRPr="00034686" w:rsidRDefault="00034686" w:rsidP="00C702D8">
            <w:pPr>
              <w:spacing w:before="40" w:after="30"/>
              <w:rPr>
                <w:szCs w:val="17"/>
              </w:rPr>
            </w:pPr>
            <w:r w:rsidRPr="00034686">
              <w:t>ARRIOLA, Jazmyne Paige</w:t>
            </w:r>
          </w:p>
        </w:tc>
      </w:tr>
      <w:tr w:rsidR="00034686" w:rsidRPr="00034686" w14:paraId="6ACD807E" w14:textId="77777777" w:rsidTr="00EE3791">
        <w:tc>
          <w:tcPr>
            <w:tcW w:w="1275" w:type="dxa"/>
          </w:tcPr>
          <w:p w14:paraId="3C591DA8" w14:textId="77777777" w:rsidR="00034686" w:rsidRPr="00034686" w:rsidRDefault="00034686" w:rsidP="00C702D8">
            <w:pPr>
              <w:spacing w:after="30"/>
              <w:jc w:val="center"/>
              <w:rPr>
                <w:szCs w:val="17"/>
              </w:rPr>
            </w:pPr>
            <w:r w:rsidRPr="00034686">
              <w:t>18210</w:t>
            </w:r>
          </w:p>
        </w:tc>
        <w:tc>
          <w:tcPr>
            <w:tcW w:w="2552" w:type="dxa"/>
          </w:tcPr>
          <w:p w14:paraId="41D38621" w14:textId="77777777" w:rsidR="00034686" w:rsidRPr="00034686" w:rsidRDefault="00034686" w:rsidP="00C702D8">
            <w:pPr>
              <w:spacing w:after="30"/>
              <w:rPr>
                <w:szCs w:val="17"/>
              </w:rPr>
            </w:pPr>
            <w:r w:rsidRPr="00034686">
              <w:rPr>
                <w:szCs w:val="17"/>
              </w:rPr>
              <w:t>BOLT, James Richard</w:t>
            </w:r>
          </w:p>
        </w:tc>
      </w:tr>
      <w:tr w:rsidR="00034686" w:rsidRPr="00034686" w14:paraId="72A4FEA8" w14:textId="77777777" w:rsidTr="00EE3791">
        <w:tc>
          <w:tcPr>
            <w:tcW w:w="1275" w:type="dxa"/>
          </w:tcPr>
          <w:p w14:paraId="68C7602D" w14:textId="77777777" w:rsidR="00034686" w:rsidRPr="00034686" w:rsidRDefault="00034686" w:rsidP="00C702D8">
            <w:pPr>
              <w:spacing w:after="30"/>
              <w:jc w:val="center"/>
              <w:rPr>
                <w:szCs w:val="17"/>
              </w:rPr>
            </w:pPr>
            <w:r w:rsidRPr="00034686">
              <w:rPr>
                <w:szCs w:val="17"/>
              </w:rPr>
              <w:t>15049</w:t>
            </w:r>
          </w:p>
        </w:tc>
        <w:tc>
          <w:tcPr>
            <w:tcW w:w="2552" w:type="dxa"/>
          </w:tcPr>
          <w:p w14:paraId="43C188AC" w14:textId="77777777" w:rsidR="00034686" w:rsidRPr="00034686" w:rsidRDefault="00034686" w:rsidP="00C702D8">
            <w:pPr>
              <w:spacing w:after="30"/>
              <w:rPr>
                <w:szCs w:val="17"/>
              </w:rPr>
            </w:pPr>
            <w:r w:rsidRPr="00034686">
              <w:rPr>
                <w:szCs w:val="17"/>
              </w:rPr>
              <w:t>BURNSIDE, Daniel John</w:t>
            </w:r>
          </w:p>
        </w:tc>
      </w:tr>
      <w:tr w:rsidR="00034686" w:rsidRPr="00034686" w14:paraId="18DEB2F0" w14:textId="77777777" w:rsidTr="00EE3791">
        <w:tc>
          <w:tcPr>
            <w:tcW w:w="1275" w:type="dxa"/>
          </w:tcPr>
          <w:p w14:paraId="3ECA5A82" w14:textId="77777777" w:rsidR="00034686" w:rsidRPr="00034686" w:rsidRDefault="00034686" w:rsidP="00C702D8">
            <w:pPr>
              <w:spacing w:after="30"/>
              <w:jc w:val="center"/>
              <w:rPr>
                <w:szCs w:val="17"/>
              </w:rPr>
            </w:pPr>
            <w:r w:rsidRPr="00034686">
              <w:rPr>
                <w:szCs w:val="17"/>
              </w:rPr>
              <w:t>14793</w:t>
            </w:r>
          </w:p>
        </w:tc>
        <w:tc>
          <w:tcPr>
            <w:tcW w:w="2552" w:type="dxa"/>
          </w:tcPr>
          <w:p w14:paraId="73FF0138" w14:textId="77777777" w:rsidR="00034686" w:rsidRPr="00034686" w:rsidRDefault="00034686" w:rsidP="00C702D8">
            <w:pPr>
              <w:spacing w:after="30"/>
              <w:rPr>
                <w:szCs w:val="17"/>
              </w:rPr>
            </w:pPr>
            <w:r w:rsidRPr="00034686">
              <w:rPr>
                <w:szCs w:val="17"/>
              </w:rPr>
              <w:t>KEEVERS, Joshua Edward</w:t>
            </w:r>
          </w:p>
        </w:tc>
      </w:tr>
      <w:tr w:rsidR="00034686" w:rsidRPr="00034686" w14:paraId="6CFF4BCB" w14:textId="77777777" w:rsidTr="00EE3791">
        <w:tc>
          <w:tcPr>
            <w:tcW w:w="1275" w:type="dxa"/>
          </w:tcPr>
          <w:p w14:paraId="328362C0" w14:textId="77777777" w:rsidR="00034686" w:rsidRPr="00034686" w:rsidRDefault="00034686" w:rsidP="00C702D8">
            <w:pPr>
              <w:spacing w:after="30"/>
              <w:jc w:val="center"/>
              <w:rPr>
                <w:szCs w:val="17"/>
              </w:rPr>
            </w:pPr>
            <w:r w:rsidRPr="00034686">
              <w:rPr>
                <w:szCs w:val="17"/>
              </w:rPr>
              <w:t>15445</w:t>
            </w:r>
          </w:p>
        </w:tc>
        <w:tc>
          <w:tcPr>
            <w:tcW w:w="2552" w:type="dxa"/>
          </w:tcPr>
          <w:p w14:paraId="7570371D" w14:textId="77777777" w:rsidR="00034686" w:rsidRPr="00034686" w:rsidRDefault="00034686" w:rsidP="00C702D8">
            <w:pPr>
              <w:spacing w:after="30"/>
              <w:rPr>
                <w:szCs w:val="17"/>
              </w:rPr>
            </w:pPr>
            <w:r w:rsidRPr="00034686">
              <w:rPr>
                <w:szCs w:val="17"/>
              </w:rPr>
              <w:t>MESECKE, Leyla Skye</w:t>
            </w:r>
          </w:p>
        </w:tc>
      </w:tr>
      <w:tr w:rsidR="00034686" w:rsidRPr="00034686" w14:paraId="620C9A8F" w14:textId="77777777" w:rsidTr="00EE3791">
        <w:tc>
          <w:tcPr>
            <w:tcW w:w="1275" w:type="dxa"/>
          </w:tcPr>
          <w:p w14:paraId="190B991E" w14:textId="77777777" w:rsidR="00034686" w:rsidRPr="00034686" w:rsidRDefault="00034686" w:rsidP="00C702D8">
            <w:pPr>
              <w:spacing w:after="30"/>
              <w:jc w:val="center"/>
              <w:rPr>
                <w:szCs w:val="17"/>
              </w:rPr>
            </w:pPr>
            <w:r w:rsidRPr="00034686">
              <w:rPr>
                <w:szCs w:val="17"/>
              </w:rPr>
              <w:t>16676</w:t>
            </w:r>
          </w:p>
        </w:tc>
        <w:tc>
          <w:tcPr>
            <w:tcW w:w="2552" w:type="dxa"/>
          </w:tcPr>
          <w:p w14:paraId="6CFDDCCD" w14:textId="77777777" w:rsidR="00034686" w:rsidRPr="00034686" w:rsidRDefault="00034686" w:rsidP="00C702D8">
            <w:pPr>
              <w:spacing w:after="30"/>
              <w:rPr>
                <w:szCs w:val="17"/>
              </w:rPr>
            </w:pPr>
            <w:r w:rsidRPr="00034686">
              <w:rPr>
                <w:szCs w:val="17"/>
              </w:rPr>
              <w:t>MILNES, Oliver Luke</w:t>
            </w:r>
          </w:p>
        </w:tc>
      </w:tr>
      <w:tr w:rsidR="00034686" w:rsidRPr="00034686" w14:paraId="3A6C4F9B" w14:textId="77777777" w:rsidTr="00EE3791">
        <w:tc>
          <w:tcPr>
            <w:tcW w:w="1275" w:type="dxa"/>
          </w:tcPr>
          <w:p w14:paraId="189243FB" w14:textId="77777777" w:rsidR="00034686" w:rsidRPr="00034686" w:rsidRDefault="00034686" w:rsidP="00C702D8">
            <w:pPr>
              <w:spacing w:after="30"/>
              <w:jc w:val="center"/>
              <w:rPr>
                <w:szCs w:val="17"/>
              </w:rPr>
            </w:pPr>
            <w:r w:rsidRPr="00034686">
              <w:rPr>
                <w:szCs w:val="17"/>
              </w:rPr>
              <w:t>76515</w:t>
            </w:r>
          </w:p>
        </w:tc>
        <w:tc>
          <w:tcPr>
            <w:tcW w:w="2552" w:type="dxa"/>
          </w:tcPr>
          <w:p w14:paraId="3E46BA77" w14:textId="77777777" w:rsidR="00034686" w:rsidRPr="00034686" w:rsidRDefault="00034686" w:rsidP="00C702D8">
            <w:pPr>
              <w:spacing w:after="30"/>
              <w:rPr>
                <w:szCs w:val="17"/>
              </w:rPr>
            </w:pPr>
            <w:r w:rsidRPr="00034686">
              <w:rPr>
                <w:szCs w:val="17"/>
              </w:rPr>
              <w:t>NICHOLAS, Rowen Leigh</w:t>
            </w:r>
          </w:p>
        </w:tc>
      </w:tr>
      <w:tr w:rsidR="00034686" w:rsidRPr="00034686" w14:paraId="06CB584B" w14:textId="77777777" w:rsidTr="00EE3791">
        <w:tc>
          <w:tcPr>
            <w:tcW w:w="1275" w:type="dxa"/>
          </w:tcPr>
          <w:p w14:paraId="6836C81F" w14:textId="77777777" w:rsidR="00034686" w:rsidRPr="00034686" w:rsidRDefault="00034686" w:rsidP="00C702D8">
            <w:pPr>
              <w:spacing w:after="30"/>
              <w:jc w:val="center"/>
              <w:rPr>
                <w:szCs w:val="17"/>
              </w:rPr>
            </w:pPr>
            <w:r w:rsidRPr="00034686">
              <w:rPr>
                <w:szCs w:val="17"/>
              </w:rPr>
              <w:t>15986</w:t>
            </w:r>
          </w:p>
        </w:tc>
        <w:tc>
          <w:tcPr>
            <w:tcW w:w="2552" w:type="dxa"/>
          </w:tcPr>
          <w:p w14:paraId="18A82CCC" w14:textId="77777777" w:rsidR="00034686" w:rsidRPr="00034686" w:rsidRDefault="00034686" w:rsidP="00C702D8">
            <w:pPr>
              <w:spacing w:after="30"/>
              <w:rPr>
                <w:szCs w:val="17"/>
              </w:rPr>
            </w:pPr>
            <w:r w:rsidRPr="00034686">
              <w:rPr>
                <w:szCs w:val="17"/>
              </w:rPr>
              <w:t>PACE, Brandon John</w:t>
            </w:r>
          </w:p>
        </w:tc>
      </w:tr>
      <w:tr w:rsidR="00034686" w:rsidRPr="00034686" w14:paraId="4157A0F8" w14:textId="77777777" w:rsidTr="00EE3791">
        <w:tc>
          <w:tcPr>
            <w:tcW w:w="1275" w:type="dxa"/>
          </w:tcPr>
          <w:p w14:paraId="4206E1FA" w14:textId="77777777" w:rsidR="00034686" w:rsidRPr="00034686" w:rsidRDefault="00034686" w:rsidP="00C702D8">
            <w:pPr>
              <w:spacing w:after="30"/>
              <w:jc w:val="center"/>
              <w:rPr>
                <w:szCs w:val="17"/>
              </w:rPr>
            </w:pPr>
            <w:r w:rsidRPr="00034686">
              <w:rPr>
                <w:szCs w:val="17"/>
              </w:rPr>
              <w:t>14684</w:t>
            </w:r>
          </w:p>
        </w:tc>
        <w:tc>
          <w:tcPr>
            <w:tcW w:w="2552" w:type="dxa"/>
          </w:tcPr>
          <w:p w14:paraId="1D181E85" w14:textId="77777777" w:rsidR="00034686" w:rsidRPr="00034686" w:rsidRDefault="00034686" w:rsidP="00C702D8">
            <w:pPr>
              <w:spacing w:after="30"/>
            </w:pPr>
            <w:r w:rsidRPr="00034686">
              <w:t>POWELL, Jarrad Michael</w:t>
            </w:r>
          </w:p>
        </w:tc>
      </w:tr>
      <w:tr w:rsidR="00034686" w:rsidRPr="00034686" w14:paraId="4373BEB2" w14:textId="77777777" w:rsidTr="00EE3791">
        <w:tc>
          <w:tcPr>
            <w:tcW w:w="1275" w:type="dxa"/>
          </w:tcPr>
          <w:p w14:paraId="59C71CF7" w14:textId="77777777" w:rsidR="00034686" w:rsidRPr="00034686" w:rsidRDefault="00034686" w:rsidP="00C702D8">
            <w:pPr>
              <w:spacing w:after="30"/>
              <w:jc w:val="center"/>
              <w:rPr>
                <w:szCs w:val="17"/>
              </w:rPr>
            </w:pPr>
            <w:r w:rsidRPr="00034686">
              <w:rPr>
                <w:szCs w:val="17"/>
              </w:rPr>
              <w:t>15394</w:t>
            </w:r>
          </w:p>
        </w:tc>
        <w:tc>
          <w:tcPr>
            <w:tcW w:w="2552" w:type="dxa"/>
          </w:tcPr>
          <w:p w14:paraId="46AF0586" w14:textId="77777777" w:rsidR="00034686" w:rsidRPr="00034686" w:rsidRDefault="00034686" w:rsidP="00C702D8">
            <w:pPr>
              <w:spacing w:after="30"/>
            </w:pPr>
            <w:r w:rsidRPr="00034686">
              <w:t>SCHIRMER, Joe Andrew</w:t>
            </w:r>
          </w:p>
        </w:tc>
      </w:tr>
      <w:tr w:rsidR="00034686" w:rsidRPr="00034686" w14:paraId="07676EF9" w14:textId="77777777" w:rsidTr="00EE3791">
        <w:tc>
          <w:tcPr>
            <w:tcW w:w="1275" w:type="dxa"/>
          </w:tcPr>
          <w:p w14:paraId="4A678469" w14:textId="77777777" w:rsidR="00034686" w:rsidRPr="00034686" w:rsidRDefault="00034686" w:rsidP="00C702D8">
            <w:pPr>
              <w:spacing w:after="30"/>
              <w:jc w:val="center"/>
              <w:rPr>
                <w:szCs w:val="17"/>
              </w:rPr>
            </w:pPr>
            <w:r w:rsidRPr="00034686">
              <w:rPr>
                <w:szCs w:val="17"/>
              </w:rPr>
              <w:t>17528</w:t>
            </w:r>
          </w:p>
        </w:tc>
        <w:tc>
          <w:tcPr>
            <w:tcW w:w="2552" w:type="dxa"/>
          </w:tcPr>
          <w:p w14:paraId="004F9082" w14:textId="77777777" w:rsidR="00034686" w:rsidRPr="00034686" w:rsidRDefault="00034686" w:rsidP="00C702D8">
            <w:pPr>
              <w:spacing w:after="30"/>
            </w:pPr>
            <w:r w:rsidRPr="00034686">
              <w:t>WALKER, Joshua Storm Scales</w:t>
            </w:r>
          </w:p>
        </w:tc>
      </w:tr>
      <w:tr w:rsidR="00034686" w:rsidRPr="00034686" w14:paraId="021915BC" w14:textId="77777777" w:rsidTr="00EE3791">
        <w:tc>
          <w:tcPr>
            <w:tcW w:w="1275" w:type="dxa"/>
            <w:tcBorders>
              <w:bottom w:val="single" w:sz="4" w:space="0" w:color="auto"/>
            </w:tcBorders>
          </w:tcPr>
          <w:p w14:paraId="2618EC39" w14:textId="77777777" w:rsidR="00034686" w:rsidRPr="00034686" w:rsidRDefault="00034686" w:rsidP="00034686">
            <w:pPr>
              <w:jc w:val="center"/>
              <w:rPr>
                <w:szCs w:val="17"/>
              </w:rPr>
            </w:pPr>
            <w:r w:rsidRPr="00034686">
              <w:rPr>
                <w:szCs w:val="17"/>
              </w:rPr>
              <w:t>73737</w:t>
            </w:r>
          </w:p>
        </w:tc>
        <w:tc>
          <w:tcPr>
            <w:tcW w:w="2552" w:type="dxa"/>
            <w:tcBorders>
              <w:bottom w:val="single" w:sz="4" w:space="0" w:color="auto"/>
            </w:tcBorders>
          </w:tcPr>
          <w:p w14:paraId="252B1D8B" w14:textId="77777777" w:rsidR="00034686" w:rsidRPr="00034686" w:rsidRDefault="00034686" w:rsidP="00034686">
            <w:pPr>
              <w:rPr>
                <w:szCs w:val="17"/>
              </w:rPr>
            </w:pPr>
            <w:r w:rsidRPr="00034686">
              <w:t>WARREN, William Walter</w:t>
            </w:r>
          </w:p>
        </w:tc>
      </w:tr>
    </w:tbl>
    <w:p w14:paraId="176379EB" w14:textId="77777777" w:rsidR="00034686" w:rsidRPr="00034686" w:rsidRDefault="00034686" w:rsidP="00034686">
      <w:pPr>
        <w:spacing w:before="80" w:after="0"/>
        <w:rPr>
          <w:rFonts w:eastAsia="Times New Roman"/>
          <w:szCs w:val="17"/>
        </w:rPr>
      </w:pPr>
      <w:r w:rsidRPr="00034686">
        <w:rPr>
          <w:rFonts w:eastAsia="Times New Roman"/>
          <w:szCs w:val="17"/>
        </w:rPr>
        <w:t>Dated: 27 August 2026</w:t>
      </w:r>
    </w:p>
    <w:p w14:paraId="5E48F970"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Grant Stevens</w:t>
      </w:r>
    </w:p>
    <w:p w14:paraId="30961458" w14:textId="77777777" w:rsidR="00034686" w:rsidRPr="00034686" w:rsidRDefault="00034686" w:rsidP="0003468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034686">
        <w:rPr>
          <w:rFonts w:eastAsia="Times New Roman"/>
          <w:szCs w:val="17"/>
        </w:rPr>
        <w:t>Commissioner of Police</w:t>
      </w:r>
    </w:p>
    <w:p w14:paraId="08973D41" w14:textId="77777777" w:rsidR="00034686" w:rsidRDefault="00034686" w:rsidP="00034686">
      <w:r w:rsidRPr="00034686">
        <w:t>Reference: 2026-0107</w:t>
      </w:r>
    </w:p>
    <w:p w14:paraId="4441005D" w14:textId="77777777" w:rsidR="00034686" w:rsidRDefault="00034686" w:rsidP="00034686">
      <w:pPr>
        <w:pBdr>
          <w:bottom w:val="single" w:sz="4" w:space="1" w:color="auto"/>
        </w:pBdr>
        <w:spacing w:after="0" w:line="52" w:lineRule="exact"/>
        <w:jc w:val="center"/>
      </w:pPr>
    </w:p>
    <w:p w14:paraId="018DF300" w14:textId="77777777" w:rsidR="00034686" w:rsidRDefault="00034686" w:rsidP="00034686">
      <w:pPr>
        <w:pBdr>
          <w:top w:val="single" w:sz="4" w:space="1" w:color="auto"/>
        </w:pBdr>
        <w:spacing w:before="34" w:after="0" w:line="14" w:lineRule="exact"/>
        <w:jc w:val="center"/>
      </w:pPr>
    </w:p>
    <w:p w14:paraId="587DDA4C" w14:textId="685505F8" w:rsidR="009F2A75" w:rsidRDefault="009F2A75">
      <w:pPr>
        <w:spacing w:after="0" w:line="240" w:lineRule="auto"/>
        <w:jc w:val="left"/>
        <w:rPr>
          <w:caps/>
          <w:szCs w:val="17"/>
        </w:rPr>
      </w:pPr>
    </w:p>
    <w:p w14:paraId="71F4BE03" w14:textId="7AAEDEE7" w:rsidR="00034686" w:rsidRPr="00034686" w:rsidRDefault="00250288" w:rsidP="00250288">
      <w:pPr>
        <w:pStyle w:val="Heading2"/>
      </w:pPr>
      <w:bookmarkStart w:id="52" w:name="_Toc238652084"/>
      <w:r w:rsidRPr="00034686">
        <w:t>Small Business Commission Act 2011</w:t>
      </w:r>
      <w:bookmarkEnd w:id="52"/>
    </w:p>
    <w:p w14:paraId="552A6A61" w14:textId="77777777" w:rsidR="00034686" w:rsidRPr="00034686" w:rsidRDefault="00034686" w:rsidP="00034686">
      <w:pPr>
        <w:jc w:val="center"/>
        <w:rPr>
          <w:i/>
          <w:szCs w:val="17"/>
        </w:rPr>
      </w:pPr>
      <w:r w:rsidRPr="00034686">
        <w:rPr>
          <w:i/>
          <w:szCs w:val="17"/>
        </w:rPr>
        <w:t>Mediation Fee</w:t>
      </w:r>
    </w:p>
    <w:p w14:paraId="573FFDA7" w14:textId="77777777" w:rsidR="00034686" w:rsidRPr="00034686" w:rsidRDefault="00034686" w:rsidP="00034686">
      <w:r w:rsidRPr="00034686">
        <w:t xml:space="preserve">Pursuant to Section 12B(3) of the </w:t>
      </w:r>
      <w:r w:rsidRPr="00034686">
        <w:rPr>
          <w:i/>
          <w:iCs/>
        </w:rPr>
        <w:t>Small Business Commission Act 2011</w:t>
      </w:r>
      <w:r w:rsidRPr="00034686">
        <w:t>, the fee charged by the Small Business Commission for mediation is $195 (including GST) per party per day.</w:t>
      </w:r>
    </w:p>
    <w:p w14:paraId="4CF2D785" w14:textId="77777777" w:rsidR="00034686" w:rsidRPr="00034686" w:rsidRDefault="00034686" w:rsidP="00034686">
      <w:pPr>
        <w:spacing w:after="0"/>
        <w:rPr>
          <w:rFonts w:eastAsia="Times New Roman"/>
          <w:szCs w:val="17"/>
        </w:rPr>
      </w:pPr>
      <w:r w:rsidRPr="00034686">
        <w:rPr>
          <w:rFonts w:eastAsia="Times New Roman"/>
          <w:szCs w:val="17"/>
        </w:rPr>
        <w:t>Dated: 27 August 2026</w:t>
      </w:r>
    </w:p>
    <w:p w14:paraId="1B42D9B8"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Hon Dan van Holst Pellekaan</w:t>
      </w:r>
    </w:p>
    <w:p w14:paraId="6EA7177F" w14:textId="77777777" w:rsidR="00034686" w:rsidRDefault="00034686" w:rsidP="00034686">
      <w:pPr>
        <w:spacing w:after="0"/>
        <w:jc w:val="right"/>
        <w:rPr>
          <w:rFonts w:eastAsia="Times New Roman"/>
          <w:szCs w:val="17"/>
        </w:rPr>
      </w:pPr>
      <w:r w:rsidRPr="00034686">
        <w:rPr>
          <w:rFonts w:eastAsia="Times New Roman"/>
          <w:szCs w:val="17"/>
        </w:rPr>
        <w:t>Small Business Commissioner</w:t>
      </w:r>
    </w:p>
    <w:p w14:paraId="26339A23" w14:textId="77777777" w:rsidR="00034686" w:rsidRDefault="00034686" w:rsidP="00034686">
      <w:pPr>
        <w:pBdr>
          <w:bottom w:val="single" w:sz="4" w:space="1" w:color="auto"/>
        </w:pBdr>
        <w:spacing w:after="0" w:line="52" w:lineRule="exact"/>
        <w:jc w:val="center"/>
        <w:rPr>
          <w:rFonts w:eastAsia="Times New Roman"/>
          <w:szCs w:val="17"/>
        </w:rPr>
      </w:pPr>
    </w:p>
    <w:p w14:paraId="1C022C34" w14:textId="77777777" w:rsidR="00034686" w:rsidRDefault="00034686" w:rsidP="00034686">
      <w:pPr>
        <w:pBdr>
          <w:top w:val="single" w:sz="4" w:space="1" w:color="auto"/>
        </w:pBdr>
        <w:spacing w:before="34" w:after="0" w:line="14" w:lineRule="exact"/>
        <w:jc w:val="center"/>
        <w:rPr>
          <w:rFonts w:eastAsia="Times New Roman"/>
          <w:szCs w:val="17"/>
        </w:rPr>
      </w:pPr>
    </w:p>
    <w:p w14:paraId="56669E88" w14:textId="20D2EC50" w:rsidR="00931D20" w:rsidRDefault="00931D20">
      <w:pPr>
        <w:spacing w:after="0" w:line="240" w:lineRule="auto"/>
        <w:jc w:val="left"/>
      </w:pPr>
      <w:r>
        <w:br w:type="page"/>
      </w:r>
    </w:p>
    <w:p w14:paraId="664AD0DE" w14:textId="1AED4226" w:rsidR="00034686" w:rsidRPr="00034686" w:rsidRDefault="00250288" w:rsidP="00250288">
      <w:pPr>
        <w:pStyle w:val="Heading2"/>
      </w:pPr>
      <w:bookmarkStart w:id="53" w:name="_Toc238652085"/>
      <w:r w:rsidRPr="00034686">
        <w:lastRenderedPageBreak/>
        <w:t>South Australian Housing Trust Act 1995</w:t>
      </w:r>
      <w:bookmarkEnd w:id="53"/>
    </w:p>
    <w:p w14:paraId="5F3BC198" w14:textId="77777777" w:rsidR="00034686" w:rsidRPr="00034686" w:rsidRDefault="00034686" w:rsidP="00034686">
      <w:pPr>
        <w:jc w:val="center"/>
        <w:rPr>
          <w:i/>
          <w:szCs w:val="17"/>
        </w:rPr>
      </w:pPr>
      <w:r w:rsidRPr="00034686">
        <w:rPr>
          <w:i/>
          <w:szCs w:val="17"/>
        </w:rPr>
        <w:t>Transfer of Assets of the South Australian Housing Trust</w:t>
      </w:r>
    </w:p>
    <w:p w14:paraId="127EC21B" w14:textId="77777777" w:rsidR="00034686" w:rsidRPr="00034686" w:rsidRDefault="00034686" w:rsidP="009F2A75">
      <w:pPr>
        <w:spacing w:after="60"/>
        <w:rPr>
          <w:rFonts w:eastAsia="Times New Roman"/>
          <w:szCs w:val="17"/>
        </w:rPr>
      </w:pPr>
      <w:r w:rsidRPr="00034686">
        <w:rPr>
          <w:rFonts w:eastAsia="Times New Roman"/>
          <w:szCs w:val="17"/>
        </w:rPr>
        <w:t xml:space="preserve">Pursuant to the provisions of Section 23(1)(b)(iii) of the </w:t>
      </w:r>
      <w:r w:rsidRPr="00034686">
        <w:rPr>
          <w:rFonts w:eastAsia="Times New Roman"/>
          <w:i/>
          <w:iCs/>
          <w:szCs w:val="17"/>
        </w:rPr>
        <w:t>Urban Renewal Act 1995</w:t>
      </w:r>
      <w:r w:rsidRPr="00034686">
        <w:rPr>
          <w:rFonts w:eastAsia="Times New Roman"/>
          <w:szCs w:val="17"/>
        </w:rPr>
        <w:t xml:space="preserve">, I, Nick Champion, Minister for Housing and Urban Development, with the concurrence of Tom Koutsantonis, Treasurer, gives notice of the transfer of the properties, with Certificate of Title </w:t>
      </w:r>
      <w:r w:rsidRPr="00034686">
        <w:rPr>
          <w:rFonts w:eastAsia="Times New Roman"/>
          <w:spacing w:val="-2"/>
          <w:szCs w:val="17"/>
        </w:rPr>
        <w:t>and Allotment References listed in Schedule 1, from the South Australian Housing Trust to the Urban Renewal Authority on 27 August 2026.</w:t>
      </w:r>
    </w:p>
    <w:p w14:paraId="23E95024" w14:textId="77777777" w:rsidR="00034686" w:rsidRPr="00034686" w:rsidRDefault="00034686" w:rsidP="00034686">
      <w:pPr>
        <w:jc w:val="center"/>
        <w:rPr>
          <w:smallCaps/>
          <w:szCs w:val="17"/>
        </w:rPr>
      </w:pPr>
      <w:r w:rsidRPr="00034686">
        <w:rPr>
          <w:smallCaps/>
          <w:szCs w:val="17"/>
        </w:rPr>
        <w:t>Schedule 1</w:t>
      </w:r>
    </w:p>
    <w:tbl>
      <w:tblPr>
        <w:tblStyle w:val="TableGrid"/>
        <w:tblW w:w="5000" w:type="pct"/>
        <w:jc w:val="center"/>
        <w:tblLook w:val="04A0" w:firstRow="1" w:lastRow="0" w:firstColumn="1" w:lastColumn="0" w:noHBand="0" w:noVBand="1"/>
      </w:tblPr>
      <w:tblGrid>
        <w:gridCol w:w="3312"/>
        <w:gridCol w:w="1510"/>
        <w:gridCol w:w="984"/>
        <w:gridCol w:w="526"/>
        <w:gridCol w:w="1510"/>
        <w:gridCol w:w="1512"/>
      </w:tblGrid>
      <w:tr w:rsidR="00034686" w:rsidRPr="00034686" w14:paraId="530909D7" w14:textId="77777777" w:rsidTr="00EE3791">
        <w:trPr>
          <w:jc w:val="center"/>
        </w:trPr>
        <w:tc>
          <w:tcPr>
            <w:tcW w:w="1771" w:type="pct"/>
            <w:vMerge w:val="restart"/>
            <w:tcBorders>
              <w:top w:val="single" w:sz="4" w:space="0" w:color="auto"/>
              <w:left w:val="nil"/>
              <w:right w:val="nil"/>
            </w:tcBorders>
            <w:tcMar>
              <w:top w:w="0" w:type="dxa"/>
              <w:left w:w="108" w:type="dxa"/>
              <w:bottom w:w="0" w:type="dxa"/>
              <w:right w:w="108" w:type="dxa"/>
            </w:tcMar>
            <w:vAlign w:val="center"/>
          </w:tcPr>
          <w:p w14:paraId="48B42FBF" w14:textId="77777777" w:rsidR="00034686" w:rsidRPr="00034686" w:rsidRDefault="00034686" w:rsidP="00034686">
            <w:pPr>
              <w:spacing w:after="20"/>
              <w:jc w:val="center"/>
              <w:rPr>
                <w:b/>
              </w:rPr>
            </w:pPr>
            <w:r w:rsidRPr="00034686">
              <w:rPr>
                <w:b/>
              </w:rPr>
              <w:t>Address</w:t>
            </w:r>
          </w:p>
        </w:tc>
        <w:tc>
          <w:tcPr>
            <w:tcW w:w="1333" w:type="pct"/>
            <w:gridSpan w:val="2"/>
            <w:tcBorders>
              <w:top w:val="single" w:sz="4" w:space="0" w:color="auto"/>
              <w:left w:val="nil"/>
              <w:bottom w:val="nil"/>
              <w:right w:val="nil"/>
            </w:tcBorders>
            <w:tcMar>
              <w:top w:w="0" w:type="dxa"/>
              <w:left w:w="108" w:type="dxa"/>
              <w:bottom w:w="0" w:type="dxa"/>
              <w:right w:w="108" w:type="dxa"/>
            </w:tcMar>
            <w:vAlign w:val="center"/>
          </w:tcPr>
          <w:p w14:paraId="439894D8" w14:textId="77777777" w:rsidR="00034686" w:rsidRPr="00034686" w:rsidRDefault="00034686" w:rsidP="00034686">
            <w:pPr>
              <w:spacing w:before="40" w:after="40"/>
              <w:ind w:left="266"/>
              <w:jc w:val="center"/>
              <w:rPr>
                <w:b/>
              </w:rPr>
            </w:pPr>
            <w:r w:rsidRPr="00034686">
              <w:rPr>
                <w:b/>
              </w:rPr>
              <w:t>Certificate of Title</w:t>
            </w:r>
          </w:p>
        </w:tc>
        <w:tc>
          <w:tcPr>
            <w:tcW w:w="1896" w:type="pct"/>
            <w:gridSpan w:val="3"/>
            <w:tcBorders>
              <w:top w:val="single" w:sz="4" w:space="0" w:color="auto"/>
              <w:left w:val="nil"/>
              <w:bottom w:val="nil"/>
              <w:right w:val="nil"/>
            </w:tcBorders>
            <w:tcMar>
              <w:top w:w="0" w:type="dxa"/>
              <w:left w:w="108" w:type="dxa"/>
              <w:bottom w:w="0" w:type="dxa"/>
              <w:right w:w="108" w:type="dxa"/>
            </w:tcMar>
            <w:vAlign w:val="center"/>
          </w:tcPr>
          <w:p w14:paraId="4F92EFDE" w14:textId="77777777" w:rsidR="00034686" w:rsidRPr="00034686" w:rsidRDefault="00034686" w:rsidP="00034686">
            <w:pPr>
              <w:spacing w:before="40" w:after="40"/>
              <w:ind w:left="461"/>
              <w:jc w:val="center"/>
              <w:rPr>
                <w:b/>
              </w:rPr>
            </w:pPr>
            <w:r w:rsidRPr="00034686">
              <w:rPr>
                <w:b/>
              </w:rPr>
              <w:t>Certificate of Title Description</w:t>
            </w:r>
          </w:p>
        </w:tc>
      </w:tr>
      <w:tr w:rsidR="00034686" w:rsidRPr="00034686" w14:paraId="5F311FA6" w14:textId="77777777" w:rsidTr="00EE3791">
        <w:trPr>
          <w:trHeight w:val="171"/>
          <w:jc w:val="center"/>
        </w:trPr>
        <w:tc>
          <w:tcPr>
            <w:tcW w:w="1771" w:type="pct"/>
            <w:vMerge/>
            <w:tcBorders>
              <w:left w:val="nil"/>
              <w:bottom w:val="single" w:sz="4" w:space="0" w:color="auto"/>
              <w:right w:val="nil"/>
            </w:tcBorders>
            <w:tcMar>
              <w:top w:w="0" w:type="dxa"/>
              <w:left w:w="108" w:type="dxa"/>
              <w:bottom w:w="0" w:type="dxa"/>
              <w:right w:w="108" w:type="dxa"/>
            </w:tcMar>
            <w:vAlign w:val="center"/>
          </w:tcPr>
          <w:p w14:paraId="1CCB500E" w14:textId="77777777" w:rsidR="00034686" w:rsidRPr="00034686" w:rsidRDefault="00034686" w:rsidP="00034686">
            <w:pPr>
              <w:spacing w:after="0"/>
              <w:rPr>
                <w:b/>
              </w:rPr>
            </w:pPr>
          </w:p>
        </w:tc>
        <w:tc>
          <w:tcPr>
            <w:tcW w:w="807" w:type="pct"/>
            <w:tcBorders>
              <w:top w:val="nil"/>
              <w:left w:val="nil"/>
              <w:bottom w:val="single" w:sz="4" w:space="0" w:color="auto"/>
              <w:right w:val="nil"/>
            </w:tcBorders>
            <w:tcMar>
              <w:top w:w="0" w:type="dxa"/>
              <w:left w:w="108" w:type="dxa"/>
              <w:bottom w:w="0" w:type="dxa"/>
              <w:right w:w="108" w:type="dxa"/>
            </w:tcMar>
            <w:vAlign w:val="center"/>
          </w:tcPr>
          <w:p w14:paraId="3ECADF7C" w14:textId="77777777" w:rsidR="00034686" w:rsidRPr="00034686" w:rsidRDefault="00034686" w:rsidP="00034686">
            <w:pPr>
              <w:spacing w:before="40" w:after="40"/>
              <w:jc w:val="center"/>
              <w:rPr>
                <w:b/>
              </w:rPr>
            </w:pPr>
            <w:r w:rsidRPr="00034686">
              <w:rPr>
                <w:b/>
              </w:rPr>
              <w:t>Volume</w:t>
            </w:r>
          </w:p>
        </w:tc>
        <w:tc>
          <w:tcPr>
            <w:tcW w:w="807" w:type="pct"/>
            <w:gridSpan w:val="2"/>
            <w:tcBorders>
              <w:top w:val="nil"/>
              <w:left w:val="nil"/>
              <w:bottom w:val="single" w:sz="4" w:space="0" w:color="auto"/>
              <w:right w:val="nil"/>
            </w:tcBorders>
            <w:tcMar>
              <w:top w:w="0" w:type="dxa"/>
              <w:left w:w="108" w:type="dxa"/>
              <w:bottom w:w="0" w:type="dxa"/>
              <w:right w:w="108" w:type="dxa"/>
            </w:tcMar>
            <w:vAlign w:val="center"/>
          </w:tcPr>
          <w:p w14:paraId="07EC6CF2" w14:textId="77777777" w:rsidR="00034686" w:rsidRPr="00034686" w:rsidRDefault="00034686" w:rsidP="00034686">
            <w:pPr>
              <w:spacing w:before="40" w:after="40"/>
              <w:jc w:val="center"/>
              <w:rPr>
                <w:b/>
              </w:rPr>
            </w:pPr>
            <w:r w:rsidRPr="00034686">
              <w:rPr>
                <w:b/>
              </w:rPr>
              <w:t>Folio</w:t>
            </w:r>
          </w:p>
        </w:tc>
        <w:tc>
          <w:tcPr>
            <w:tcW w:w="807" w:type="pct"/>
            <w:tcBorders>
              <w:top w:val="nil"/>
              <w:left w:val="nil"/>
              <w:bottom w:val="single" w:sz="4" w:space="0" w:color="auto"/>
              <w:right w:val="nil"/>
            </w:tcBorders>
            <w:tcMar>
              <w:top w:w="0" w:type="dxa"/>
              <w:left w:w="108" w:type="dxa"/>
              <w:bottom w:w="0" w:type="dxa"/>
              <w:right w:w="108" w:type="dxa"/>
            </w:tcMar>
            <w:vAlign w:val="center"/>
          </w:tcPr>
          <w:p w14:paraId="141C2BAD" w14:textId="77777777" w:rsidR="00034686" w:rsidRPr="00034686" w:rsidRDefault="00034686" w:rsidP="00034686">
            <w:pPr>
              <w:spacing w:before="40" w:after="40"/>
              <w:jc w:val="center"/>
              <w:rPr>
                <w:b/>
              </w:rPr>
            </w:pPr>
            <w:r w:rsidRPr="00034686">
              <w:rPr>
                <w:b/>
              </w:rPr>
              <w:t>Plan</w:t>
            </w:r>
          </w:p>
        </w:tc>
        <w:tc>
          <w:tcPr>
            <w:tcW w:w="808" w:type="pct"/>
            <w:tcBorders>
              <w:top w:val="nil"/>
              <w:left w:val="nil"/>
              <w:bottom w:val="single" w:sz="4" w:space="0" w:color="auto"/>
              <w:right w:val="nil"/>
            </w:tcBorders>
            <w:tcMar>
              <w:top w:w="0" w:type="dxa"/>
              <w:left w:w="108" w:type="dxa"/>
              <w:bottom w:w="0" w:type="dxa"/>
              <w:right w:w="108" w:type="dxa"/>
            </w:tcMar>
            <w:vAlign w:val="center"/>
          </w:tcPr>
          <w:p w14:paraId="17C44253" w14:textId="77777777" w:rsidR="00034686" w:rsidRPr="00034686" w:rsidRDefault="00034686" w:rsidP="00034686">
            <w:pPr>
              <w:spacing w:before="40" w:after="40"/>
              <w:jc w:val="center"/>
              <w:rPr>
                <w:b/>
              </w:rPr>
            </w:pPr>
            <w:r w:rsidRPr="00034686">
              <w:rPr>
                <w:b/>
              </w:rPr>
              <w:t>Parcel</w:t>
            </w:r>
          </w:p>
        </w:tc>
      </w:tr>
      <w:tr w:rsidR="00034686" w:rsidRPr="00034686" w14:paraId="0B870124" w14:textId="77777777" w:rsidTr="00EE3791">
        <w:trPr>
          <w:jc w:val="center"/>
        </w:trPr>
        <w:tc>
          <w:tcPr>
            <w:tcW w:w="1771" w:type="pct"/>
            <w:tcBorders>
              <w:top w:val="single" w:sz="4" w:space="0" w:color="auto"/>
              <w:left w:val="nil"/>
              <w:bottom w:val="nil"/>
              <w:right w:val="nil"/>
            </w:tcBorders>
            <w:tcMar>
              <w:top w:w="0" w:type="dxa"/>
              <w:left w:w="108" w:type="dxa"/>
              <w:bottom w:w="0" w:type="dxa"/>
              <w:right w:w="108" w:type="dxa"/>
            </w:tcMar>
          </w:tcPr>
          <w:p w14:paraId="7A9817AA" w14:textId="77777777" w:rsidR="00034686" w:rsidRPr="00034686" w:rsidRDefault="00034686" w:rsidP="00034686">
            <w:pPr>
              <w:spacing w:before="40" w:after="0"/>
            </w:pPr>
            <w:r w:rsidRPr="00034686">
              <w:t>Lot 529, 12 Cairns Avenue, Seaton</w:t>
            </w:r>
          </w:p>
        </w:tc>
        <w:tc>
          <w:tcPr>
            <w:tcW w:w="807" w:type="pct"/>
            <w:tcBorders>
              <w:top w:val="single" w:sz="4" w:space="0" w:color="auto"/>
              <w:left w:val="nil"/>
              <w:bottom w:val="nil"/>
              <w:right w:val="nil"/>
            </w:tcBorders>
            <w:tcMar>
              <w:top w:w="0" w:type="dxa"/>
              <w:left w:w="108" w:type="dxa"/>
              <w:bottom w:w="0" w:type="dxa"/>
              <w:right w:w="108" w:type="dxa"/>
            </w:tcMar>
          </w:tcPr>
          <w:p w14:paraId="37D0D855" w14:textId="77777777" w:rsidR="00034686" w:rsidRPr="00034686" w:rsidRDefault="00034686" w:rsidP="00034686">
            <w:pPr>
              <w:spacing w:before="40" w:after="0"/>
              <w:ind w:left="408" w:right="40"/>
            </w:pPr>
            <w:r w:rsidRPr="00034686">
              <w:t>5562</w:t>
            </w:r>
          </w:p>
        </w:tc>
        <w:tc>
          <w:tcPr>
            <w:tcW w:w="807" w:type="pct"/>
            <w:gridSpan w:val="2"/>
            <w:tcBorders>
              <w:top w:val="single" w:sz="4" w:space="0" w:color="auto"/>
              <w:left w:val="nil"/>
              <w:bottom w:val="nil"/>
              <w:right w:val="nil"/>
            </w:tcBorders>
            <w:tcMar>
              <w:top w:w="0" w:type="dxa"/>
              <w:left w:w="108" w:type="dxa"/>
              <w:bottom w:w="0" w:type="dxa"/>
              <w:right w:w="108" w:type="dxa"/>
            </w:tcMar>
          </w:tcPr>
          <w:p w14:paraId="62080D38" w14:textId="77777777" w:rsidR="00034686" w:rsidRPr="00034686" w:rsidRDefault="00034686" w:rsidP="00034686">
            <w:pPr>
              <w:spacing w:before="40" w:after="0"/>
              <w:ind w:left="454"/>
            </w:pPr>
            <w:r w:rsidRPr="00034686">
              <w:t>595</w:t>
            </w:r>
          </w:p>
        </w:tc>
        <w:tc>
          <w:tcPr>
            <w:tcW w:w="807" w:type="pct"/>
            <w:tcBorders>
              <w:top w:val="single" w:sz="4" w:space="0" w:color="auto"/>
              <w:left w:val="nil"/>
              <w:bottom w:val="nil"/>
              <w:right w:val="nil"/>
            </w:tcBorders>
            <w:tcMar>
              <w:top w:w="0" w:type="dxa"/>
              <w:left w:w="108" w:type="dxa"/>
              <w:bottom w:w="0" w:type="dxa"/>
              <w:right w:w="108" w:type="dxa"/>
            </w:tcMar>
          </w:tcPr>
          <w:p w14:paraId="69EFFD1A" w14:textId="77777777" w:rsidR="00034686" w:rsidRPr="00034686" w:rsidRDefault="00034686" w:rsidP="00034686">
            <w:pPr>
              <w:spacing w:before="40" w:after="0"/>
              <w:ind w:left="493"/>
            </w:pPr>
            <w:r w:rsidRPr="00034686">
              <w:t>D4823</w:t>
            </w:r>
          </w:p>
        </w:tc>
        <w:tc>
          <w:tcPr>
            <w:tcW w:w="808" w:type="pct"/>
            <w:tcBorders>
              <w:top w:val="single" w:sz="4" w:space="0" w:color="auto"/>
              <w:left w:val="nil"/>
              <w:bottom w:val="nil"/>
              <w:right w:val="nil"/>
            </w:tcBorders>
            <w:tcMar>
              <w:top w:w="0" w:type="dxa"/>
              <w:left w:w="108" w:type="dxa"/>
              <w:bottom w:w="0" w:type="dxa"/>
              <w:right w:w="108" w:type="dxa"/>
            </w:tcMar>
          </w:tcPr>
          <w:p w14:paraId="36CDAD88" w14:textId="77777777" w:rsidR="00034686" w:rsidRPr="00034686" w:rsidRDefault="00034686" w:rsidP="00034686">
            <w:pPr>
              <w:spacing w:before="40" w:after="0"/>
              <w:ind w:left="407"/>
            </w:pPr>
            <w:r w:rsidRPr="00034686">
              <w:t>A529</w:t>
            </w:r>
          </w:p>
        </w:tc>
      </w:tr>
      <w:tr w:rsidR="00034686" w:rsidRPr="00034686" w14:paraId="2B86CB03" w14:textId="77777777" w:rsidTr="00EE3791">
        <w:trPr>
          <w:jc w:val="center"/>
        </w:trPr>
        <w:tc>
          <w:tcPr>
            <w:tcW w:w="1771" w:type="pct"/>
            <w:tcBorders>
              <w:top w:val="nil"/>
              <w:left w:val="nil"/>
              <w:bottom w:val="nil"/>
              <w:right w:val="nil"/>
            </w:tcBorders>
            <w:tcMar>
              <w:top w:w="0" w:type="dxa"/>
              <w:left w:w="108" w:type="dxa"/>
              <w:bottom w:w="0" w:type="dxa"/>
              <w:right w:w="108" w:type="dxa"/>
            </w:tcMar>
          </w:tcPr>
          <w:p w14:paraId="55438789" w14:textId="77777777" w:rsidR="00034686" w:rsidRPr="00034686" w:rsidRDefault="00034686" w:rsidP="00034686">
            <w:pPr>
              <w:spacing w:after="0"/>
            </w:pPr>
            <w:r w:rsidRPr="00034686">
              <w:t>Lot 530, 14 Cairns Avenue, Seaton</w:t>
            </w:r>
          </w:p>
        </w:tc>
        <w:tc>
          <w:tcPr>
            <w:tcW w:w="807" w:type="pct"/>
            <w:tcBorders>
              <w:top w:val="nil"/>
              <w:left w:val="nil"/>
              <w:bottom w:val="nil"/>
              <w:right w:val="nil"/>
            </w:tcBorders>
            <w:tcMar>
              <w:top w:w="0" w:type="dxa"/>
              <w:left w:w="108" w:type="dxa"/>
              <w:bottom w:w="0" w:type="dxa"/>
              <w:right w:w="108" w:type="dxa"/>
            </w:tcMar>
          </w:tcPr>
          <w:p w14:paraId="1AB37B39" w14:textId="77777777" w:rsidR="00034686" w:rsidRPr="00034686" w:rsidRDefault="00034686" w:rsidP="00034686">
            <w:pPr>
              <w:spacing w:after="0"/>
              <w:ind w:left="408" w:right="40"/>
            </w:pPr>
            <w:r w:rsidRPr="00034686">
              <w:t>5562</w:t>
            </w:r>
          </w:p>
        </w:tc>
        <w:tc>
          <w:tcPr>
            <w:tcW w:w="807" w:type="pct"/>
            <w:gridSpan w:val="2"/>
            <w:tcBorders>
              <w:top w:val="nil"/>
              <w:left w:val="nil"/>
              <w:bottom w:val="nil"/>
              <w:right w:val="nil"/>
            </w:tcBorders>
            <w:tcMar>
              <w:top w:w="0" w:type="dxa"/>
              <w:left w:w="108" w:type="dxa"/>
              <w:bottom w:w="0" w:type="dxa"/>
              <w:right w:w="108" w:type="dxa"/>
            </w:tcMar>
          </w:tcPr>
          <w:p w14:paraId="728AF51F" w14:textId="77777777" w:rsidR="00034686" w:rsidRPr="00034686" w:rsidRDefault="00034686" w:rsidP="00034686">
            <w:pPr>
              <w:spacing w:after="0"/>
              <w:ind w:left="454"/>
            </w:pPr>
            <w:r w:rsidRPr="00034686">
              <w:t>595</w:t>
            </w:r>
          </w:p>
        </w:tc>
        <w:tc>
          <w:tcPr>
            <w:tcW w:w="807" w:type="pct"/>
            <w:tcBorders>
              <w:top w:val="nil"/>
              <w:left w:val="nil"/>
              <w:bottom w:val="nil"/>
              <w:right w:val="nil"/>
            </w:tcBorders>
            <w:tcMar>
              <w:top w:w="0" w:type="dxa"/>
              <w:left w:w="108" w:type="dxa"/>
              <w:bottom w:w="0" w:type="dxa"/>
              <w:right w:w="108" w:type="dxa"/>
            </w:tcMar>
          </w:tcPr>
          <w:p w14:paraId="57EAA809" w14:textId="77777777" w:rsidR="00034686" w:rsidRPr="00034686" w:rsidRDefault="00034686" w:rsidP="00034686">
            <w:pPr>
              <w:spacing w:after="0"/>
              <w:ind w:left="493"/>
            </w:pPr>
            <w:r w:rsidRPr="00034686">
              <w:t>D4823</w:t>
            </w:r>
          </w:p>
        </w:tc>
        <w:tc>
          <w:tcPr>
            <w:tcW w:w="808" w:type="pct"/>
            <w:tcBorders>
              <w:top w:val="nil"/>
              <w:left w:val="nil"/>
              <w:bottom w:val="nil"/>
              <w:right w:val="nil"/>
            </w:tcBorders>
            <w:tcMar>
              <w:top w:w="0" w:type="dxa"/>
              <w:left w:w="108" w:type="dxa"/>
              <w:bottom w:w="0" w:type="dxa"/>
              <w:right w:w="108" w:type="dxa"/>
            </w:tcMar>
          </w:tcPr>
          <w:p w14:paraId="603D522F" w14:textId="77777777" w:rsidR="00034686" w:rsidRPr="00034686" w:rsidRDefault="00034686" w:rsidP="00034686">
            <w:pPr>
              <w:spacing w:after="0"/>
              <w:ind w:left="407"/>
            </w:pPr>
            <w:r w:rsidRPr="00034686">
              <w:t>A530</w:t>
            </w:r>
          </w:p>
        </w:tc>
      </w:tr>
      <w:tr w:rsidR="00034686" w:rsidRPr="00034686" w14:paraId="7D0FB704" w14:textId="77777777" w:rsidTr="00EE3791">
        <w:trPr>
          <w:jc w:val="center"/>
        </w:trPr>
        <w:tc>
          <w:tcPr>
            <w:tcW w:w="1771" w:type="pct"/>
            <w:tcBorders>
              <w:top w:val="nil"/>
              <w:left w:val="nil"/>
              <w:bottom w:val="nil"/>
              <w:right w:val="nil"/>
            </w:tcBorders>
            <w:tcMar>
              <w:top w:w="0" w:type="dxa"/>
              <w:left w:w="108" w:type="dxa"/>
              <w:bottom w:w="0" w:type="dxa"/>
              <w:right w:w="108" w:type="dxa"/>
            </w:tcMar>
          </w:tcPr>
          <w:p w14:paraId="6D27082E" w14:textId="77777777" w:rsidR="00034686" w:rsidRPr="00034686" w:rsidRDefault="00034686" w:rsidP="00034686">
            <w:pPr>
              <w:spacing w:after="0"/>
            </w:pPr>
            <w:r w:rsidRPr="00034686">
              <w:t>Lot 6, 3 Barrey Avenue, Seaton</w:t>
            </w:r>
          </w:p>
        </w:tc>
        <w:tc>
          <w:tcPr>
            <w:tcW w:w="807" w:type="pct"/>
            <w:tcBorders>
              <w:top w:val="nil"/>
              <w:left w:val="nil"/>
              <w:bottom w:val="nil"/>
              <w:right w:val="nil"/>
            </w:tcBorders>
            <w:tcMar>
              <w:top w:w="0" w:type="dxa"/>
              <w:left w:w="108" w:type="dxa"/>
              <w:bottom w:w="0" w:type="dxa"/>
              <w:right w:w="108" w:type="dxa"/>
            </w:tcMar>
          </w:tcPr>
          <w:p w14:paraId="0D71C19A" w14:textId="77777777" w:rsidR="00034686" w:rsidRPr="00034686" w:rsidRDefault="00034686" w:rsidP="00034686">
            <w:pPr>
              <w:spacing w:after="0"/>
              <w:ind w:left="408" w:right="40"/>
            </w:pPr>
            <w:r w:rsidRPr="00034686">
              <w:t>5693</w:t>
            </w:r>
          </w:p>
        </w:tc>
        <w:tc>
          <w:tcPr>
            <w:tcW w:w="807" w:type="pct"/>
            <w:gridSpan w:val="2"/>
            <w:tcBorders>
              <w:top w:val="nil"/>
              <w:left w:val="nil"/>
              <w:bottom w:val="nil"/>
              <w:right w:val="nil"/>
            </w:tcBorders>
            <w:tcMar>
              <w:top w:w="0" w:type="dxa"/>
              <w:left w:w="108" w:type="dxa"/>
              <w:bottom w:w="0" w:type="dxa"/>
              <w:right w:w="108" w:type="dxa"/>
            </w:tcMar>
          </w:tcPr>
          <w:p w14:paraId="601CF235" w14:textId="77777777" w:rsidR="00034686" w:rsidRPr="00034686" w:rsidRDefault="00034686" w:rsidP="00034686">
            <w:pPr>
              <w:spacing w:after="0"/>
              <w:ind w:left="454"/>
            </w:pPr>
            <w:r w:rsidRPr="00034686">
              <w:t>614</w:t>
            </w:r>
          </w:p>
        </w:tc>
        <w:tc>
          <w:tcPr>
            <w:tcW w:w="807" w:type="pct"/>
            <w:tcBorders>
              <w:top w:val="nil"/>
              <w:left w:val="nil"/>
              <w:bottom w:val="nil"/>
              <w:right w:val="nil"/>
            </w:tcBorders>
            <w:tcMar>
              <w:top w:w="0" w:type="dxa"/>
              <w:left w:w="108" w:type="dxa"/>
              <w:bottom w:w="0" w:type="dxa"/>
              <w:right w:w="108" w:type="dxa"/>
            </w:tcMar>
          </w:tcPr>
          <w:p w14:paraId="5184BD1C" w14:textId="77777777" w:rsidR="00034686" w:rsidRPr="00034686" w:rsidRDefault="00034686" w:rsidP="00034686">
            <w:pPr>
              <w:spacing w:after="0"/>
              <w:ind w:left="493"/>
            </w:pPr>
            <w:r w:rsidRPr="00034686">
              <w:t>D40798</w:t>
            </w:r>
          </w:p>
        </w:tc>
        <w:tc>
          <w:tcPr>
            <w:tcW w:w="808" w:type="pct"/>
            <w:tcBorders>
              <w:top w:val="nil"/>
              <w:left w:val="nil"/>
              <w:bottom w:val="nil"/>
              <w:right w:val="nil"/>
            </w:tcBorders>
            <w:tcMar>
              <w:top w:w="0" w:type="dxa"/>
              <w:left w:w="108" w:type="dxa"/>
              <w:bottom w:w="0" w:type="dxa"/>
              <w:right w:w="108" w:type="dxa"/>
            </w:tcMar>
          </w:tcPr>
          <w:p w14:paraId="6C57BD8D" w14:textId="77777777" w:rsidR="00034686" w:rsidRPr="00034686" w:rsidRDefault="00034686" w:rsidP="00034686">
            <w:pPr>
              <w:spacing w:after="0"/>
              <w:ind w:left="407"/>
            </w:pPr>
            <w:r w:rsidRPr="00034686">
              <w:t>A6</w:t>
            </w:r>
          </w:p>
        </w:tc>
      </w:tr>
      <w:tr w:rsidR="00034686" w:rsidRPr="00034686" w14:paraId="3E19CC41" w14:textId="77777777" w:rsidTr="00EE3791">
        <w:trPr>
          <w:jc w:val="center"/>
        </w:trPr>
        <w:tc>
          <w:tcPr>
            <w:tcW w:w="1771" w:type="pct"/>
            <w:tcBorders>
              <w:top w:val="nil"/>
              <w:left w:val="nil"/>
              <w:bottom w:val="nil"/>
              <w:right w:val="nil"/>
            </w:tcBorders>
            <w:tcMar>
              <w:top w:w="0" w:type="dxa"/>
              <w:left w:w="108" w:type="dxa"/>
              <w:bottom w:w="0" w:type="dxa"/>
              <w:right w:w="108" w:type="dxa"/>
            </w:tcMar>
          </w:tcPr>
          <w:p w14:paraId="5EED0AC3" w14:textId="77777777" w:rsidR="00034686" w:rsidRPr="00034686" w:rsidRDefault="00034686" w:rsidP="00034686">
            <w:pPr>
              <w:spacing w:after="0"/>
            </w:pPr>
            <w:r w:rsidRPr="00034686">
              <w:t>Lot 416, 10 Glenburnie Street, Seaton</w:t>
            </w:r>
          </w:p>
        </w:tc>
        <w:tc>
          <w:tcPr>
            <w:tcW w:w="807" w:type="pct"/>
            <w:tcBorders>
              <w:top w:val="nil"/>
              <w:left w:val="nil"/>
              <w:bottom w:val="nil"/>
              <w:right w:val="nil"/>
            </w:tcBorders>
            <w:tcMar>
              <w:top w:w="0" w:type="dxa"/>
              <w:left w:w="108" w:type="dxa"/>
              <w:bottom w:w="0" w:type="dxa"/>
              <w:right w:w="108" w:type="dxa"/>
            </w:tcMar>
          </w:tcPr>
          <w:p w14:paraId="46C2D3D9" w14:textId="77777777" w:rsidR="00034686" w:rsidRPr="00034686" w:rsidRDefault="00034686" w:rsidP="00034686">
            <w:pPr>
              <w:spacing w:after="0"/>
              <w:ind w:left="408" w:right="40"/>
            </w:pPr>
            <w:r w:rsidRPr="00034686">
              <w:t>5563</w:t>
            </w:r>
          </w:p>
        </w:tc>
        <w:tc>
          <w:tcPr>
            <w:tcW w:w="807" w:type="pct"/>
            <w:gridSpan w:val="2"/>
            <w:tcBorders>
              <w:top w:val="nil"/>
              <w:left w:val="nil"/>
              <w:bottom w:val="nil"/>
              <w:right w:val="nil"/>
            </w:tcBorders>
            <w:tcMar>
              <w:top w:w="0" w:type="dxa"/>
              <w:left w:w="108" w:type="dxa"/>
              <w:bottom w:w="0" w:type="dxa"/>
              <w:right w:w="108" w:type="dxa"/>
            </w:tcMar>
          </w:tcPr>
          <w:p w14:paraId="3B461315" w14:textId="77777777" w:rsidR="00034686" w:rsidRPr="00034686" w:rsidRDefault="00034686" w:rsidP="00034686">
            <w:pPr>
              <w:spacing w:after="0"/>
              <w:ind w:left="454"/>
            </w:pPr>
            <w:r w:rsidRPr="00034686">
              <w:t>316</w:t>
            </w:r>
          </w:p>
        </w:tc>
        <w:tc>
          <w:tcPr>
            <w:tcW w:w="807" w:type="pct"/>
            <w:tcBorders>
              <w:top w:val="nil"/>
              <w:left w:val="nil"/>
              <w:bottom w:val="nil"/>
              <w:right w:val="nil"/>
            </w:tcBorders>
            <w:tcMar>
              <w:top w:w="0" w:type="dxa"/>
              <w:left w:w="108" w:type="dxa"/>
              <w:bottom w:w="0" w:type="dxa"/>
              <w:right w:w="108" w:type="dxa"/>
            </w:tcMar>
          </w:tcPr>
          <w:p w14:paraId="0A56F203" w14:textId="77777777" w:rsidR="00034686" w:rsidRPr="00034686" w:rsidRDefault="00034686" w:rsidP="00034686">
            <w:pPr>
              <w:spacing w:after="0"/>
              <w:ind w:left="493"/>
            </w:pPr>
            <w:r w:rsidRPr="00034686">
              <w:t>D4581</w:t>
            </w:r>
          </w:p>
        </w:tc>
        <w:tc>
          <w:tcPr>
            <w:tcW w:w="808" w:type="pct"/>
            <w:tcBorders>
              <w:top w:val="nil"/>
              <w:left w:val="nil"/>
              <w:bottom w:val="nil"/>
              <w:right w:val="nil"/>
            </w:tcBorders>
            <w:tcMar>
              <w:top w:w="0" w:type="dxa"/>
              <w:left w:w="108" w:type="dxa"/>
              <w:bottom w:w="0" w:type="dxa"/>
              <w:right w:w="108" w:type="dxa"/>
            </w:tcMar>
          </w:tcPr>
          <w:p w14:paraId="448F0759" w14:textId="77777777" w:rsidR="00034686" w:rsidRPr="00034686" w:rsidRDefault="00034686" w:rsidP="00034686">
            <w:pPr>
              <w:spacing w:after="0"/>
              <w:ind w:left="407"/>
            </w:pPr>
            <w:r w:rsidRPr="00034686">
              <w:t>A416</w:t>
            </w:r>
          </w:p>
        </w:tc>
      </w:tr>
      <w:tr w:rsidR="00034686" w:rsidRPr="00034686" w14:paraId="140D82F7" w14:textId="77777777" w:rsidTr="00EE3791">
        <w:trPr>
          <w:jc w:val="center"/>
        </w:trPr>
        <w:tc>
          <w:tcPr>
            <w:tcW w:w="1771" w:type="pct"/>
            <w:tcBorders>
              <w:top w:val="nil"/>
              <w:left w:val="nil"/>
              <w:bottom w:val="nil"/>
              <w:right w:val="nil"/>
            </w:tcBorders>
            <w:tcMar>
              <w:top w:w="0" w:type="dxa"/>
              <w:left w:w="108" w:type="dxa"/>
              <w:bottom w:w="0" w:type="dxa"/>
              <w:right w:w="108" w:type="dxa"/>
            </w:tcMar>
          </w:tcPr>
          <w:p w14:paraId="7EBDBB2B" w14:textId="77777777" w:rsidR="00034686" w:rsidRPr="00034686" w:rsidRDefault="00034686" w:rsidP="00034686">
            <w:pPr>
              <w:spacing w:after="0"/>
            </w:pPr>
            <w:r w:rsidRPr="00034686">
              <w:t>Lot 415, 12 Glenburnie Street, Seaton</w:t>
            </w:r>
          </w:p>
        </w:tc>
        <w:tc>
          <w:tcPr>
            <w:tcW w:w="807" w:type="pct"/>
            <w:tcBorders>
              <w:top w:val="nil"/>
              <w:left w:val="nil"/>
              <w:bottom w:val="nil"/>
              <w:right w:val="nil"/>
            </w:tcBorders>
            <w:tcMar>
              <w:top w:w="0" w:type="dxa"/>
              <w:left w:w="108" w:type="dxa"/>
              <w:bottom w:w="0" w:type="dxa"/>
              <w:right w:w="108" w:type="dxa"/>
            </w:tcMar>
          </w:tcPr>
          <w:p w14:paraId="4FC24D7E" w14:textId="77777777" w:rsidR="00034686" w:rsidRPr="00034686" w:rsidRDefault="00034686" w:rsidP="00034686">
            <w:pPr>
              <w:spacing w:after="0"/>
              <w:ind w:left="408" w:right="40"/>
            </w:pPr>
            <w:r w:rsidRPr="00034686">
              <w:t>5563</w:t>
            </w:r>
          </w:p>
        </w:tc>
        <w:tc>
          <w:tcPr>
            <w:tcW w:w="807" w:type="pct"/>
            <w:gridSpan w:val="2"/>
            <w:tcBorders>
              <w:top w:val="nil"/>
              <w:left w:val="nil"/>
              <w:bottom w:val="nil"/>
              <w:right w:val="nil"/>
            </w:tcBorders>
            <w:tcMar>
              <w:top w:w="0" w:type="dxa"/>
              <w:left w:w="108" w:type="dxa"/>
              <w:bottom w:w="0" w:type="dxa"/>
              <w:right w:w="108" w:type="dxa"/>
            </w:tcMar>
          </w:tcPr>
          <w:p w14:paraId="6C23B1C3" w14:textId="77777777" w:rsidR="00034686" w:rsidRPr="00034686" w:rsidRDefault="00034686" w:rsidP="00034686">
            <w:pPr>
              <w:spacing w:after="0"/>
              <w:ind w:left="454"/>
            </w:pPr>
            <w:r w:rsidRPr="00034686">
              <w:t>315</w:t>
            </w:r>
          </w:p>
        </w:tc>
        <w:tc>
          <w:tcPr>
            <w:tcW w:w="807" w:type="pct"/>
            <w:tcBorders>
              <w:top w:val="nil"/>
              <w:left w:val="nil"/>
              <w:bottom w:val="nil"/>
              <w:right w:val="nil"/>
            </w:tcBorders>
            <w:tcMar>
              <w:top w:w="0" w:type="dxa"/>
              <w:left w:w="108" w:type="dxa"/>
              <w:bottom w:w="0" w:type="dxa"/>
              <w:right w:w="108" w:type="dxa"/>
            </w:tcMar>
          </w:tcPr>
          <w:p w14:paraId="3067819F" w14:textId="77777777" w:rsidR="00034686" w:rsidRPr="00034686" w:rsidRDefault="00034686" w:rsidP="00034686">
            <w:pPr>
              <w:spacing w:after="0"/>
              <w:ind w:left="493"/>
            </w:pPr>
            <w:r w:rsidRPr="00034686">
              <w:t>D4581</w:t>
            </w:r>
          </w:p>
        </w:tc>
        <w:tc>
          <w:tcPr>
            <w:tcW w:w="808" w:type="pct"/>
            <w:tcBorders>
              <w:top w:val="nil"/>
              <w:left w:val="nil"/>
              <w:bottom w:val="nil"/>
              <w:right w:val="nil"/>
            </w:tcBorders>
            <w:tcMar>
              <w:top w:w="0" w:type="dxa"/>
              <w:left w:w="108" w:type="dxa"/>
              <w:bottom w:w="0" w:type="dxa"/>
              <w:right w:w="108" w:type="dxa"/>
            </w:tcMar>
          </w:tcPr>
          <w:p w14:paraId="0DE48D4D" w14:textId="77777777" w:rsidR="00034686" w:rsidRPr="00034686" w:rsidRDefault="00034686" w:rsidP="00034686">
            <w:pPr>
              <w:spacing w:after="0"/>
              <w:ind w:left="407"/>
            </w:pPr>
            <w:r w:rsidRPr="00034686">
              <w:t>A415</w:t>
            </w:r>
          </w:p>
        </w:tc>
      </w:tr>
      <w:tr w:rsidR="00034686" w:rsidRPr="00034686" w14:paraId="09A96346" w14:textId="77777777" w:rsidTr="00EE3791">
        <w:trPr>
          <w:jc w:val="center"/>
        </w:trPr>
        <w:tc>
          <w:tcPr>
            <w:tcW w:w="1771" w:type="pct"/>
            <w:tcBorders>
              <w:top w:val="nil"/>
              <w:left w:val="nil"/>
              <w:bottom w:val="nil"/>
              <w:right w:val="nil"/>
            </w:tcBorders>
            <w:tcMar>
              <w:top w:w="0" w:type="dxa"/>
              <w:left w:w="108" w:type="dxa"/>
              <w:bottom w:w="0" w:type="dxa"/>
              <w:right w:w="108" w:type="dxa"/>
            </w:tcMar>
          </w:tcPr>
          <w:p w14:paraId="6565F5DA" w14:textId="77777777" w:rsidR="00034686" w:rsidRPr="00034686" w:rsidRDefault="00034686" w:rsidP="00034686">
            <w:pPr>
              <w:spacing w:after="0"/>
            </w:pPr>
            <w:r w:rsidRPr="00034686">
              <w:t>Lot 414, 14 Glenburnie Street, Seaton</w:t>
            </w:r>
          </w:p>
        </w:tc>
        <w:tc>
          <w:tcPr>
            <w:tcW w:w="807" w:type="pct"/>
            <w:tcBorders>
              <w:top w:val="nil"/>
              <w:left w:val="nil"/>
              <w:bottom w:val="nil"/>
              <w:right w:val="nil"/>
            </w:tcBorders>
            <w:tcMar>
              <w:top w:w="0" w:type="dxa"/>
              <w:left w:w="108" w:type="dxa"/>
              <w:bottom w:w="0" w:type="dxa"/>
              <w:right w:w="108" w:type="dxa"/>
            </w:tcMar>
          </w:tcPr>
          <w:p w14:paraId="139587E9" w14:textId="77777777" w:rsidR="00034686" w:rsidRPr="00034686" w:rsidRDefault="00034686" w:rsidP="00034686">
            <w:pPr>
              <w:spacing w:after="0"/>
              <w:ind w:left="408" w:right="40"/>
            </w:pPr>
            <w:r w:rsidRPr="00034686">
              <w:t>5563</w:t>
            </w:r>
          </w:p>
        </w:tc>
        <w:tc>
          <w:tcPr>
            <w:tcW w:w="807" w:type="pct"/>
            <w:gridSpan w:val="2"/>
            <w:tcBorders>
              <w:top w:val="nil"/>
              <w:left w:val="nil"/>
              <w:bottom w:val="nil"/>
              <w:right w:val="nil"/>
            </w:tcBorders>
            <w:tcMar>
              <w:top w:w="0" w:type="dxa"/>
              <w:left w:w="108" w:type="dxa"/>
              <w:bottom w:w="0" w:type="dxa"/>
              <w:right w:w="108" w:type="dxa"/>
            </w:tcMar>
          </w:tcPr>
          <w:p w14:paraId="6A8BB5B5" w14:textId="77777777" w:rsidR="00034686" w:rsidRPr="00034686" w:rsidRDefault="00034686" w:rsidP="00034686">
            <w:pPr>
              <w:spacing w:after="0"/>
              <w:ind w:left="454"/>
            </w:pPr>
            <w:r w:rsidRPr="00034686">
              <w:t>315</w:t>
            </w:r>
          </w:p>
        </w:tc>
        <w:tc>
          <w:tcPr>
            <w:tcW w:w="807" w:type="pct"/>
            <w:tcBorders>
              <w:top w:val="nil"/>
              <w:left w:val="nil"/>
              <w:bottom w:val="nil"/>
              <w:right w:val="nil"/>
            </w:tcBorders>
            <w:tcMar>
              <w:top w:w="0" w:type="dxa"/>
              <w:left w:w="108" w:type="dxa"/>
              <w:bottom w:w="0" w:type="dxa"/>
              <w:right w:w="108" w:type="dxa"/>
            </w:tcMar>
          </w:tcPr>
          <w:p w14:paraId="0CC6C636" w14:textId="77777777" w:rsidR="00034686" w:rsidRPr="00034686" w:rsidRDefault="00034686" w:rsidP="00034686">
            <w:pPr>
              <w:spacing w:after="0"/>
              <w:ind w:left="493"/>
            </w:pPr>
            <w:r w:rsidRPr="00034686">
              <w:t>D4581</w:t>
            </w:r>
          </w:p>
        </w:tc>
        <w:tc>
          <w:tcPr>
            <w:tcW w:w="808" w:type="pct"/>
            <w:tcBorders>
              <w:top w:val="nil"/>
              <w:left w:val="nil"/>
              <w:bottom w:val="nil"/>
              <w:right w:val="nil"/>
            </w:tcBorders>
            <w:tcMar>
              <w:top w:w="0" w:type="dxa"/>
              <w:left w:w="108" w:type="dxa"/>
              <w:bottom w:w="0" w:type="dxa"/>
              <w:right w:w="108" w:type="dxa"/>
            </w:tcMar>
          </w:tcPr>
          <w:p w14:paraId="40AEB6D8" w14:textId="77777777" w:rsidR="00034686" w:rsidRPr="00034686" w:rsidRDefault="00034686" w:rsidP="00034686">
            <w:pPr>
              <w:spacing w:after="0"/>
              <w:ind w:left="407"/>
            </w:pPr>
            <w:r w:rsidRPr="00034686">
              <w:t>A414</w:t>
            </w:r>
          </w:p>
        </w:tc>
      </w:tr>
      <w:tr w:rsidR="00034686" w:rsidRPr="00034686" w14:paraId="2B8D80C2" w14:textId="77777777" w:rsidTr="00EE3791">
        <w:trPr>
          <w:jc w:val="center"/>
        </w:trPr>
        <w:tc>
          <w:tcPr>
            <w:tcW w:w="1771" w:type="pct"/>
            <w:tcBorders>
              <w:top w:val="nil"/>
              <w:left w:val="nil"/>
              <w:bottom w:val="single" w:sz="4" w:space="0" w:color="auto"/>
              <w:right w:val="nil"/>
            </w:tcBorders>
            <w:tcMar>
              <w:top w:w="0" w:type="dxa"/>
              <w:left w:w="108" w:type="dxa"/>
              <w:bottom w:w="0" w:type="dxa"/>
              <w:right w:w="108" w:type="dxa"/>
            </w:tcMar>
          </w:tcPr>
          <w:p w14:paraId="42522FFF" w14:textId="77777777" w:rsidR="00034686" w:rsidRPr="00034686" w:rsidRDefault="00034686" w:rsidP="00034686">
            <w:pPr>
              <w:spacing w:after="60"/>
            </w:pPr>
            <w:r w:rsidRPr="00034686">
              <w:t>Lot 413, 16 Glenburnie Street, Seaton</w:t>
            </w:r>
          </w:p>
        </w:tc>
        <w:tc>
          <w:tcPr>
            <w:tcW w:w="807" w:type="pct"/>
            <w:tcBorders>
              <w:top w:val="nil"/>
              <w:left w:val="nil"/>
              <w:bottom w:val="single" w:sz="4" w:space="0" w:color="auto"/>
              <w:right w:val="nil"/>
            </w:tcBorders>
            <w:tcMar>
              <w:top w:w="0" w:type="dxa"/>
              <w:left w:w="108" w:type="dxa"/>
              <w:bottom w:w="0" w:type="dxa"/>
              <w:right w:w="108" w:type="dxa"/>
            </w:tcMar>
          </w:tcPr>
          <w:p w14:paraId="660832FC" w14:textId="77777777" w:rsidR="00034686" w:rsidRPr="00034686" w:rsidRDefault="00034686" w:rsidP="00034686">
            <w:pPr>
              <w:spacing w:after="60"/>
              <w:ind w:left="408" w:right="40"/>
            </w:pPr>
            <w:r w:rsidRPr="00034686">
              <w:t>5563</w:t>
            </w:r>
          </w:p>
        </w:tc>
        <w:tc>
          <w:tcPr>
            <w:tcW w:w="807" w:type="pct"/>
            <w:gridSpan w:val="2"/>
            <w:tcBorders>
              <w:top w:val="nil"/>
              <w:left w:val="nil"/>
              <w:bottom w:val="single" w:sz="4" w:space="0" w:color="auto"/>
              <w:right w:val="nil"/>
            </w:tcBorders>
            <w:tcMar>
              <w:top w:w="0" w:type="dxa"/>
              <w:left w:w="108" w:type="dxa"/>
              <w:bottom w:w="0" w:type="dxa"/>
              <w:right w:w="108" w:type="dxa"/>
            </w:tcMar>
          </w:tcPr>
          <w:p w14:paraId="6398D638" w14:textId="77777777" w:rsidR="00034686" w:rsidRPr="00034686" w:rsidRDefault="00034686" w:rsidP="00034686">
            <w:pPr>
              <w:spacing w:after="60"/>
              <w:ind w:left="454"/>
            </w:pPr>
            <w:r w:rsidRPr="00034686">
              <w:t>315</w:t>
            </w:r>
          </w:p>
        </w:tc>
        <w:tc>
          <w:tcPr>
            <w:tcW w:w="807" w:type="pct"/>
            <w:tcBorders>
              <w:top w:val="nil"/>
              <w:left w:val="nil"/>
              <w:bottom w:val="single" w:sz="4" w:space="0" w:color="auto"/>
              <w:right w:val="nil"/>
            </w:tcBorders>
            <w:tcMar>
              <w:top w:w="0" w:type="dxa"/>
              <w:left w:w="108" w:type="dxa"/>
              <w:bottom w:w="0" w:type="dxa"/>
              <w:right w:w="108" w:type="dxa"/>
            </w:tcMar>
          </w:tcPr>
          <w:p w14:paraId="795F1907" w14:textId="77777777" w:rsidR="00034686" w:rsidRPr="00034686" w:rsidRDefault="00034686" w:rsidP="00034686">
            <w:pPr>
              <w:spacing w:after="60"/>
              <w:ind w:left="493"/>
            </w:pPr>
            <w:r w:rsidRPr="00034686">
              <w:t>D4581</w:t>
            </w:r>
          </w:p>
        </w:tc>
        <w:tc>
          <w:tcPr>
            <w:tcW w:w="808" w:type="pct"/>
            <w:tcBorders>
              <w:top w:val="nil"/>
              <w:left w:val="nil"/>
              <w:bottom w:val="single" w:sz="4" w:space="0" w:color="auto"/>
              <w:right w:val="nil"/>
            </w:tcBorders>
            <w:tcMar>
              <w:top w:w="0" w:type="dxa"/>
              <w:left w:w="108" w:type="dxa"/>
              <w:bottom w:w="0" w:type="dxa"/>
              <w:right w:w="108" w:type="dxa"/>
            </w:tcMar>
          </w:tcPr>
          <w:p w14:paraId="505016F4" w14:textId="77777777" w:rsidR="00034686" w:rsidRPr="00034686" w:rsidRDefault="00034686" w:rsidP="00034686">
            <w:pPr>
              <w:spacing w:after="60"/>
              <w:ind w:left="407"/>
            </w:pPr>
            <w:r w:rsidRPr="00034686">
              <w:t>A413</w:t>
            </w:r>
          </w:p>
        </w:tc>
      </w:tr>
    </w:tbl>
    <w:p w14:paraId="6E915E74" w14:textId="77777777" w:rsidR="00034686" w:rsidRPr="00034686" w:rsidRDefault="00034686" w:rsidP="00DF4434">
      <w:pPr>
        <w:spacing w:before="80" w:after="0"/>
        <w:rPr>
          <w:rFonts w:eastAsia="Times New Roman"/>
          <w:szCs w:val="17"/>
        </w:rPr>
      </w:pPr>
      <w:r w:rsidRPr="00034686">
        <w:rPr>
          <w:rFonts w:eastAsia="Times New Roman"/>
          <w:szCs w:val="17"/>
        </w:rPr>
        <w:t>Dated: 13 August 2026</w:t>
      </w:r>
    </w:p>
    <w:p w14:paraId="59E16906"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Hon Nick Champion MP</w:t>
      </w:r>
    </w:p>
    <w:p w14:paraId="3786DFC6" w14:textId="77777777" w:rsidR="00034686" w:rsidRPr="00034686" w:rsidRDefault="00034686" w:rsidP="00034686">
      <w:pPr>
        <w:spacing w:after="40"/>
        <w:jc w:val="right"/>
        <w:rPr>
          <w:rFonts w:eastAsia="Times New Roman"/>
          <w:szCs w:val="17"/>
        </w:rPr>
      </w:pPr>
      <w:r w:rsidRPr="00034686">
        <w:rPr>
          <w:rFonts w:eastAsia="Times New Roman"/>
          <w:szCs w:val="17"/>
        </w:rPr>
        <w:t>Minister for Housing and Urban Development</w:t>
      </w:r>
    </w:p>
    <w:p w14:paraId="4C438B8A" w14:textId="77777777" w:rsidR="00034686" w:rsidRPr="00034686" w:rsidRDefault="00034686" w:rsidP="00034686">
      <w:pPr>
        <w:spacing w:after="0"/>
        <w:jc w:val="right"/>
        <w:rPr>
          <w:rFonts w:eastAsia="Times New Roman"/>
          <w:smallCaps/>
          <w:szCs w:val="20"/>
        </w:rPr>
      </w:pPr>
      <w:r w:rsidRPr="00034686">
        <w:rPr>
          <w:rFonts w:eastAsia="Times New Roman"/>
          <w:smallCaps/>
          <w:szCs w:val="20"/>
        </w:rPr>
        <w:t>Hon Tom Koutsantonis MP</w:t>
      </w:r>
    </w:p>
    <w:p w14:paraId="564D1A74" w14:textId="77777777" w:rsidR="00034686" w:rsidRDefault="00034686" w:rsidP="00034686">
      <w:pPr>
        <w:spacing w:after="40"/>
        <w:jc w:val="right"/>
        <w:rPr>
          <w:rFonts w:eastAsia="Times New Roman"/>
          <w:szCs w:val="17"/>
        </w:rPr>
      </w:pPr>
      <w:r w:rsidRPr="00034686">
        <w:rPr>
          <w:rFonts w:eastAsia="Times New Roman"/>
          <w:szCs w:val="17"/>
        </w:rPr>
        <w:t>Treasurer</w:t>
      </w:r>
    </w:p>
    <w:p w14:paraId="04C95FA3" w14:textId="77777777" w:rsidR="00034686" w:rsidRDefault="00034686" w:rsidP="00034686">
      <w:pPr>
        <w:pBdr>
          <w:bottom w:val="single" w:sz="4" w:space="1" w:color="auto"/>
        </w:pBdr>
        <w:spacing w:after="0" w:line="52" w:lineRule="exact"/>
        <w:jc w:val="center"/>
        <w:rPr>
          <w:rFonts w:eastAsia="Times New Roman"/>
          <w:szCs w:val="17"/>
        </w:rPr>
      </w:pPr>
    </w:p>
    <w:p w14:paraId="49C2020A" w14:textId="77777777" w:rsidR="00034686" w:rsidRDefault="00034686" w:rsidP="00034686">
      <w:pPr>
        <w:pBdr>
          <w:top w:val="single" w:sz="4" w:space="1" w:color="auto"/>
        </w:pBdr>
        <w:spacing w:before="34" w:after="0" w:line="14" w:lineRule="exact"/>
        <w:jc w:val="center"/>
        <w:rPr>
          <w:rFonts w:eastAsia="Times New Roman"/>
          <w:szCs w:val="17"/>
        </w:rPr>
      </w:pPr>
    </w:p>
    <w:p w14:paraId="34C30A56" w14:textId="77777777" w:rsidR="00034686" w:rsidRPr="00034686" w:rsidRDefault="00034686" w:rsidP="00774D10">
      <w:pPr>
        <w:pStyle w:val="NoSpacing"/>
      </w:pPr>
    </w:p>
    <w:p w14:paraId="2948F48B" w14:textId="34DF74B3" w:rsidR="00034686" w:rsidRPr="00250288" w:rsidRDefault="00250288" w:rsidP="00250288">
      <w:pPr>
        <w:pStyle w:val="Heading2"/>
        <w:rPr>
          <w:sz w:val="28"/>
          <w:szCs w:val="28"/>
          <w:lang w:eastAsia="en-AU"/>
        </w:rPr>
      </w:pPr>
      <w:bookmarkStart w:id="54" w:name="_Toc238652086"/>
      <w:r w:rsidRPr="00250288">
        <w:rPr>
          <w:lang w:eastAsia="en-AU"/>
        </w:rPr>
        <w:t>Supreme Court Act 1935</w:t>
      </w:r>
      <w:bookmarkEnd w:id="54"/>
    </w:p>
    <w:p w14:paraId="6EDA3975" w14:textId="77777777" w:rsidR="00034686" w:rsidRPr="00250288" w:rsidRDefault="00034686" w:rsidP="009F2A75">
      <w:pPr>
        <w:autoSpaceDE w:val="0"/>
        <w:autoSpaceDN w:val="0"/>
        <w:adjustRightInd w:val="0"/>
        <w:spacing w:before="80" w:after="0" w:line="240" w:lineRule="auto"/>
        <w:jc w:val="left"/>
        <w:rPr>
          <w:rFonts w:eastAsia="Times New Roman"/>
          <w:sz w:val="28"/>
          <w:szCs w:val="28"/>
          <w:lang w:eastAsia="en-AU"/>
        </w:rPr>
      </w:pPr>
      <w:r w:rsidRPr="00250288">
        <w:rPr>
          <w:rFonts w:eastAsia="Times New Roman"/>
          <w:sz w:val="28"/>
          <w:szCs w:val="28"/>
          <w:lang w:eastAsia="en-AU"/>
        </w:rPr>
        <w:t>South Australia</w:t>
      </w:r>
    </w:p>
    <w:p w14:paraId="44DB29DA" w14:textId="77777777" w:rsidR="00034686" w:rsidRPr="00250288" w:rsidRDefault="00034686" w:rsidP="009F2A75">
      <w:pPr>
        <w:autoSpaceDE w:val="0"/>
        <w:autoSpaceDN w:val="0"/>
        <w:adjustRightInd w:val="0"/>
        <w:spacing w:before="80" w:after="160" w:line="240" w:lineRule="auto"/>
        <w:jc w:val="left"/>
        <w:rPr>
          <w:rFonts w:eastAsia="Times New Roman"/>
          <w:b/>
          <w:bCs/>
          <w:sz w:val="36"/>
          <w:szCs w:val="36"/>
          <w:lang w:eastAsia="en-AU"/>
        </w:rPr>
      </w:pPr>
      <w:r w:rsidRPr="00250288">
        <w:rPr>
          <w:rFonts w:eastAsia="Times New Roman"/>
          <w:b/>
          <w:bCs/>
          <w:sz w:val="36"/>
          <w:szCs w:val="36"/>
          <w:lang w:eastAsia="en-AU"/>
        </w:rPr>
        <w:t>Supreme Court (Fees) Notice (No 2) 2026</w:t>
      </w:r>
    </w:p>
    <w:p w14:paraId="26E15CD9" w14:textId="77777777" w:rsidR="00034686" w:rsidRPr="00250288" w:rsidRDefault="00034686" w:rsidP="00034686">
      <w:pPr>
        <w:autoSpaceDE w:val="0"/>
        <w:autoSpaceDN w:val="0"/>
        <w:adjustRightInd w:val="0"/>
        <w:spacing w:before="80" w:after="200" w:line="240" w:lineRule="auto"/>
        <w:jc w:val="left"/>
        <w:rPr>
          <w:rFonts w:eastAsia="Times New Roman"/>
          <w:sz w:val="24"/>
          <w:szCs w:val="24"/>
          <w:lang w:eastAsia="en-AU"/>
        </w:rPr>
      </w:pPr>
      <w:r w:rsidRPr="00250288">
        <w:rPr>
          <w:rFonts w:eastAsia="Times New Roman"/>
          <w:sz w:val="24"/>
          <w:szCs w:val="24"/>
          <w:lang w:eastAsia="en-AU"/>
        </w:rPr>
        <w:t xml:space="preserve">under the </w:t>
      </w:r>
      <w:r w:rsidRPr="00250288">
        <w:rPr>
          <w:rFonts w:eastAsia="Times New Roman"/>
          <w:i/>
          <w:iCs/>
          <w:sz w:val="24"/>
          <w:szCs w:val="24"/>
          <w:lang w:eastAsia="en-AU"/>
        </w:rPr>
        <w:t>Supreme Court Act 1935</w:t>
      </w:r>
    </w:p>
    <w:p w14:paraId="2EB3C3B4" w14:textId="77777777" w:rsidR="00034686" w:rsidRPr="00250288" w:rsidRDefault="00034686" w:rsidP="009F2A75">
      <w:pPr>
        <w:autoSpaceDE w:val="0"/>
        <w:autoSpaceDN w:val="0"/>
        <w:adjustRightInd w:val="0"/>
        <w:spacing w:before="8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1—Short title</w:t>
      </w:r>
    </w:p>
    <w:p w14:paraId="4167A62F"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sz w:val="23"/>
          <w:szCs w:val="23"/>
          <w:lang w:eastAsia="en-AU"/>
        </w:rPr>
        <w:t xml:space="preserve">This notice may be cited as the </w:t>
      </w:r>
      <w:hyperlink r:id="rId33" w:history="1">
        <w:r w:rsidRPr="00250288">
          <w:rPr>
            <w:rFonts w:eastAsia="Times New Roman"/>
            <w:i/>
            <w:iCs/>
            <w:sz w:val="23"/>
            <w:szCs w:val="23"/>
            <w:lang w:eastAsia="en-AU"/>
          </w:rPr>
          <w:t>Supreme Court (Fees) Notice 202</w:t>
        </w:r>
      </w:hyperlink>
      <w:r w:rsidRPr="00250288">
        <w:rPr>
          <w:rFonts w:eastAsia="Times New Roman"/>
          <w:i/>
          <w:iCs/>
          <w:sz w:val="23"/>
          <w:szCs w:val="23"/>
          <w:lang w:eastAsia="en-AU"/>
        </w:rPr>
        <w:t>6</w:t>
      </w:r>
    </w:p>
    <w:p w14:paraId="405F3217" w14:textId="77777777" w:rsidR="00034686" w:rsidRPr="00250288" w:rsidRDefault="00034686" w:rsidP="009F2A75">
      <w:pPr>
        <w:autoSpaceDE w:val="0"/>
        <w:autoSpaceDN w:val="0"/>
        <w:adjustRightInd w:val="0"/>
        <w:spacing w:before="80" w:after="0" w:line="240" w:lineRule="auto"/>
        <w:ind w:left="1588" w:hanging="794"/>
        <w:jc w:val="left"/>
        <w:rPr>
          <w:rFonts w:eastAsia="Times New Roman"/>
          <w:b/>
          <w:bCs/>
          <w:sz w:val="20"/>
          <w:szCs w:val="20"/>
          <w:lang w:eastAsia="en-AU"/>
        </w:rPr>
      </w:pPr>
      <w:r w:rsidRPr="00250288">
        <w:rPr>
          <w:rFonts w:eastAsia="Times New Roman"/>
          <w:b/>
          <w:bCs/>
          <w:sz w:val="20"/>
          <w:szCs w:val="20"/>
          <w:lang w:eastAsia="en-AU"/>
        </w:rPr>
        <w:t>Note—</w:t>
      </w:r>
    </w:p>
    <w:p w14:paraId="1F116E1B" w14:textId="77777777" w:rsidR="00034686" w:rsidRPr="00250288" w:rsidRDefault="00034686" w:rsidP="009F2A75">
      <w:pPr>
        <w:autoSpaceDE w:val="0"/>
        <w:autoSpaceDN w:val="0"/>
        <w:adjustRightInd w:val="0"/>
        <w:spacing w:before="80" w:after="0" w:line="240" w:lineRule="auto"/>
        <w:ind w:left="992"/>
        <w:jc w:val="left"/>
        <w:rPr>
          <w:rFonts w:eastAsia="Times New Roman"/>
          <w:sz w:val="20"/>
          <w:szCs w:val="20"/>
          <w:lang w:eastAsia="en-AU"/>
        </w:rPr>
      </w:pPr>
      <w:r w:rsidRPr="00250288">
        <w:rPr>
          <w:rFonts w:eastAsia="Times New Roman"/>
          <w:sz w:val="20"/>
          <w:szCs w:val="20"/>
          <w:lang w:eastAsia="en-AU"/>
        </w:rPr>
        <w:t xml:space="preserve">This is a fee notice made in accordance with the </w:t>
      </w:r>
      <w:hyperlink r:id="rId34" w:history="1">
        <w:r w:rsidRPr="00250288">
          <w:rPr>
            <w:rFonts w:eastAsia="Times New Roman"/>
            <w:i/>
            <w:iCs/>
            <w:sz w:val="20"/>
            <w:szCs w:val="20"/>
            <w:lang w:eastAsia="en-AU"/>
          </w:rPr>
          <w:t>Legislation (Fees) Act 2019</w:t>
        </w:r>
      </w:hyperlink>
      <w:r w:rsidRPr="00250288">
        <w:rPr>
          <w:rFonts w:eastAsia="Times New Roman"/>
          <w:i/>
          <w:iCs/>
          <w:sz w:val="20"/>
          <w:szCs w:val="20"/>
          <w:lang w:eastAsia="en-AU"/>
        </w:rPr>
        <w:t xml:space="preserve"> and revokes the Supreme Court (Fees) Notice 2026 made on 4 May 2026 as published in the South Australian Government Gazette on 14 May 2026 p 1434</w:t>
      </w:r>
      <w:r w:rsidRPr="00250288">
        <w:rPr>
          <w:rFonts w:eastAsia="Times New Roman"/>
          <w:sz w:val="20"/>
          <w:szCs w:val="20"/>
          <w:lang w:eastAsia="en-AU"/>
        </w:rPr>
        <w:t>.</w:t>
      </w:r>
    </w:p>
    <w:p w14:paraId="7AB9BBCD" w14:textId="77777777" w:rsidR="00034686" w:rsidRPr="00250288" w:rsidRDefault="00034686" w:rsidP="009F2A75">
      <w:pPr>
        <w:autoSpaceDE w:val="0"/>
        <w:autoSpaceDN w:val="0"/>
        <w:adjustRightInd w:val="0"/>
        <w:spacing w:before="10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2—Commencement</w:t>
      </w:r>
    </w:p>
    <w:p w14:paraId="426697F1"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sz w:val="23"/>
          <w:szCs w:val="23"/>
          <w:lang w:eastAsia="en-AU"/>
        </w:rPr>
        <w:t>This notice has effect on 1 September 2026.</w:t>
      </w:r>
    </w:p>
    <w:p w14:paraId="74DFC4C0" w14:textId="77777777" w:rsidR="00034686" w:rsidRPr="00250288" w:rsidRDefault="00034686" w:rsidP="009F2A75">
      <w:pPr>
        <w:autoSpaceDE w:val="0"/>
        <w:autoSpaceDN w:val="0"/>
        <w:adjustRightInd w:val="0"/>
        <w:spacing w:before="10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t>3—Interpretation</w:t>
      </w:r>
    </w:p>
    <w:p w14:paraId="478BEF8A"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sz w:val="23"/>
          <w:szCs w:val="23"/>
          <w:lang w:eastAsia="en-AU"/>
        </w:rPr>
        <w:t>In this notice, unless the contrary intention appears—</w:t>
      </w:r>
    </w:p>
    <w:p w14:paraId="5E71494A"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b/>
          <w:bCs/>
          <w:i/>
          <w:iCs/>
          <w:sz w:val="23"/>
          <w:szCs w:val="23"/>
          <w:lang w:eastAsia="en-AU"/>
        </w:rPr>
        <w:t>Act</w:t>
      </w:r>
      <w:r w:rsidRPr="00250288">
        <w:rPr>
          <w:rFonts w:eastAsia="Times New Roman"/>
          <w:sz w:val="23"/>
          <w:szCs w:val="23"/>
          <w:lang w:eastAsia="en-AU"/>
        </w:rPr>
        <w:t xml:space="preserve"> means the </w:t>
      </w:r>
      <w:hyperlink r:id="rId35" w:history="1">
        <w:r w:rsidRPr="00250288">
          <w:rPr>
            <w:rFonts w:eastAsia="Times New Roman"/>
            <w:i/>
            <w:iCs/>
            <w:sz w:val="23"/>
            <w:szCs w:val="23"/>
            <w:lang w:eastAsia="en-AU"/>
          </w:rPr>
          <w:t>Supreme Court Act 1935</w:t>
        </w:r>
      </w:hyperlink>
      <w:r w:rsidRPr="00250288">
        <w:rPr>
          <w:rFonts w:eastAsia="Times New Roman"/>
          <w:sz w:val="23"/>
          <w:szCs w:val="23"/>
          <w:lang w:eastAsia="en-AU"/>
        </w:rPr>
        <w:t>;</w:t>
      </w:r>
    </w:p>
    <w:p w14:paraId="3B1572A7"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b/>
          <w:bCs/>
          <w:i/>
          <w:iCs/>
          <w:sz w:val="23"/>
          <w:szCs w:val="23"/>
          <w:lang w:eastAsia="en-AU"/>
        </w:rPr>
        <w:t>corporation</w:t>
      </w:r>
      <w:r w:rsidRPr="00250288">
        <w:rPr>
          <w:rFonts w:eastAsia="Times New Roman"/>
          <w:sz w:val="23"/>
          <w:szCs w:val="23"/>
          <w:lang w:eastAsia="en-AU"/>
        </w:rPr>
        <w:t xml:space="preserve"> has the same meaning as in the </w:t>
      </w:r>
      <w:hyperlink r:id="rId36" w:history="1">
        <w:r w:rsidRPr="00250288">
          <w:rPr>
            <w:rFonts w:eastAsia="Times New Roman"/>
            <w:i/>
            <w:iCs/>
            <w:sz w:val="23"/>
            <w:szCs w:val="23"/>
            <w:lang w:eastAsia="en-AU"/>
          </w:rPr>
          <w:t>Corporations Act 2001</w:t>
        </w:r>
      </w:hyperlink>
      <w:r w:rsidRPr="00250288">
        <w:rPr>
          <w:rFonts w:eastAsia="Times New Roman"/>
          <w:sz w:val="23"/>
          <w:szCs w:val="23"/>
          <w:lang w:eastAsia="en-AU"/>
        </w:rPr>
        <w:t xml:space="preserve"> of the Commonwealth;</w:t>
      </w:r>
    </w:p>
    <w:p w14:paraId="40DC312E"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b/>
          <w:bCs/>
          <w:i/>
          <w:iCs/>
          <w:sz w:val="23"/>
          <w:szCs w:val="23"/>
          <w:lang w:eastAsia="en-AU"/>
        </w:rPr>
        <w:t>not</w:t>
      </w:r>
      <w:r w:rsidRPr="00250288">
        <w:rPr>
          <w:rFonts w:eastAsia="Times New Roman"/>
          <w:b/>
          <w:bCs/>
          <w:i/>
          <w:iCs/>
          <w:sz w:val="23"/>
          <w:szCs w:val="23"/>
          <w:lang w:eastAsia="en-AU"/>
        </w:rPr>
        <w:noBreakHyphen/>
        <w:t>for</w:t>
      </w:r>
      <w:r w:rsidRPr="00250288">
        <w:rPr>
          <w:rFonts w:eastAsia="Times New Roman"/>
          <w:b/>
          <w:bCs/>
          <w:i/>
          <w:iCs/>
          <w:sz w:val="23"/>
          <w:szCs w:val="23"/>
          <w:lang w:eastAsia="en-AU"/>
        </w:rPr>
        <w:noBreakHyphen/>
        <w:t>profit organisation</w:t>
      </w:r>
      <w:r w:rsidRPr="00250288">
        <w:rPr>
          <w:rFonts w:eastAsia="Times New Roman"/>
          <w:sz w:val="23"/>
          <w:szCs w:val="23"/>
          <w:lang w:eastAsia="en-AU"/>
        </w:rPr>
        <w:t xml:space="preserve"> means a corporation that is not for the purpose of trading or securing a pecuniary profit for its members from its transactions;</w:t>
      </w:r>
    </w:p>
    <w:p w14:paraId="5A579A9C"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b/>
          <w:bCs/>
          <w:i/>
          <w:iCs/>
          <w:sz w:val="23"/>
          <w:szCs w:val="23"/>
          <w:lang w:eastAsia="en-AU"/>
        </w:rPr>
        <w:t>prescribed corporation</w:t>
      </w:r>
      <w:r w:rsidRPr="00250288">
        <w:rPr>
          <w:rFonts w:eastAsia="Times New Roman"/>
          <w:sz w:val="23"/>
          <w:szCs w:val="23"/>
          <w:lang w:eastAsia="en-AU"/>
        </w:rPr>
        <w:t xml:space="preserve"> means a corporation other than—</w:t>
      </w:r>
    </w:p>
    <w:p w14:paraId="6DD337E6"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a small business; or</w:t>
      </w:r>
    </w:p>
    <w:p w14:paraId="5B145B9A"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a not</w:t>
      </w:r>
      <w:r w:rsidRPr="00250288">
        <w:rPr>
          <w:rFonts w:eastAsia="Times New Roman"/>
          <w:sz w:val="23"/>
          <w:szCs w:val="23"/>
          <w:lang w:eastAsia="en-AU"/>
        </w:rPr>
        <w:noBreakHyphen/>
        <w:t>for</w:t>
      </w:r>
      <w:r w:rsidRPr="00250288">
        <w:rPr>
          <w:rFonts w:eastAsia="Times New Roman"/>
          <w:sz w:val="23"/>
          <w:szCs w:val="23"/>
          <w:lang w:eastAsia="en-AU"/>
        </w:rPr>
        <w:noBreakHyphen/>
        <w:t>profit organisation;</w:t>
      </w:r>
    </w:p>
    <w:p w14:paraId="370B1643" w14:textId="77777777" w:rsidR="00034686" w:rsidRPr="00250288" w:rsidRDefault="00034686" w:rsidP="00CC3AC9">
      <w:pPr>
        <w:autoSpaceDE w:val="0"/>
        <w:autoSpaceDN w:val="0"/>
        <w:adjustRightInd w:val="0"/>
        <w:spacing w:before="40" w:after="0" w:line="240" w:lineRule="auto"/>
        <w:ind w:left="794"/>
        <w:jc w:val="left"/>
        <w:rPr>
          <w:rFonts w:eastAsia="Times New Roman"/>
          <w:sz w:val="23"/>
          <w:szCs w:val="23"/>
          <w:lang w:eastAsia="en-AU"/>
        </w:rPr>
      </w:pPr>
      <w:r w:rsidRPr="00250288">
        <w:rPr>
          <w:rFonts w:eastAsia="Times New Roman"/>
          <w:b/>
          <w:bCs/>
          <w:i/>
          <w:iCs/>
          <w:sz w:val="23"/>
          <w:szCs w:val="23"/>
          <w:lang w:eastAsia="en-AU"/>
        </w:rPr>
        <w:t>small business</w:t>
      </w:r>
      <w:r w:rsidRPr="00250288">
        <w:rPr>
          <w:rFonts w:eastAsia="Times New Roman"/>
          <w:sz w:val="23"/>
          <w:szCs w:val="23"/>
          <w:lang w:eastAsia="en-AU"/>
        </w:rPr>
        <w:t xml:space="preserve"> means a corporation that—</w:t>
      </w:r>
    </w:p>
    <w:p w14:paraId="3F61D0B9"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has less than 20 full</w:t>
      </w:r>
      <w:r w:rsidRPr="00250288">
        <w:rPr>
          <w:rFonts w:eastAsia="Times New Roman"/>
          <w:sz w:val="23"/>
          <w:szCs w:val="23"/>
          <w:lang w:eastAsia="en-AU"/>
        </w:rPr>
        <w:noBreakHyphen/>
        <w:t>time equivalent employees; and</w:t>
      </w:r>
    </w:p>
    <w:p w14:paraId="26910E85"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is not a subsidiary of a corporation that has 20 or more full</w:t>
      </w:r>
      <w:r w:rsidRPr="00250288">
        <w:rPr>
          <w:rFonts w:eastAsia="Times New Roman"/>
          <w:sz w:val="23"/>
          <w:szCs w:val="23"/>
          <w:lang w:eastAsia="en-AU"/>
        </w:rPr>
        <w:noBreakHyphen/>
        <w:t>time employees;</w:t>
      </w:r>
    </w:p>
    <w:p w14:paraId="25E6B878"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b/>
          <w:bCs/>
          <w:i/>
          <w:iCs/>
          <w:sz w:val="23"/>
          <w:szCs w:val="23"/>
          <w:lang w:eastAsia="en-AU"/>
        </w:rPr>
        <w:t>subsidiary</w:t>
      </w:r>
      <w:r w:rsidRPr="00250288">
        <w:rPr>
          <w:rFonts w:eastAsia="Times New Roman"/>
          <w:sz w:val="23"/>
          <w:szCs w:val="23"/>
          <w:lang w:eastAsia="en-AU"/>
        </w:rPr>
        <w:t xml:space="preserve"> has the same meaning as in the </w:t>
      </w:r>
      <w:hyperlink r:id="rId37" w:history="1">
        <w:r w:rsidRPr="00250288">
          <w:rPr>
            <w:rFonts w:eastAsia="Times New Roman"/>
            <w:i/>
            <w:iCs/>
            <w:sz w:val="23"/>
            <w:szCs w:val="23"/>
            <w:lang w:eastAsia="en-AU"/>
          </w:rPr>
          <w:t>Corporations Act 2001</w:t>
        </w:r>
      </w:hyperlink>
      <w:r w:rsidRPr="00250288">
        <w:rPr>
          <w:rFonts w:eastAsia="Times New Roman"/>
          <w:sz w:val="23"/>
          <w:szCs w:val="23"/>
          <w:lang w:eastAsia="en-AU"/>
        </w:rPr>
        <w:t xml:space="preserve"> of the Commonwealth.</w:t>
      </w:r>
    </w:p>
    <w:p w14:paraId="6AA4DB87" w14:textId="77777777" w:rsidR="00931D20" w:rsidRDefault="00931D20">
      <w:pPr>
        <w:spacing w:after="0" w:line="240" w:lineRule="auto"/>
        <w:jc w:val="left"/>
        <w:rPr>
          <w:rFonts w:eastAsia="Times New Roman"/>
          <w:b/>
          <w:bCs/>
          <w:sz w:val="26"/>
          <w:szCs w:val="26"/>
          <w:lang w:eastAsia="en-AU"/>
        </w:rPr>
      </w:pPr>
      <w:r>
        <w:rPr>
          <w:rFonts w:eastAsia="Times New Roman"/>
          <w:b/>
          <w:bCs/>
          <w:sz w:val="26"/>
          <w:szCs w:val="26"/>
          <w:lang w:eastAsia="en-AU"/>
        </w:rPr>
        <w:br w:type="page"/>
      </w:r>
    </w:p>
    <w:p w14:paraId="1F3F9742" w14:textId="31B43D6A" w:rsidR="00034686" w:rsidRPr="00250288" w:rsidRDefault="00034686" w:rsidP="00CC3AC9">
      <w:pPr>
        <w:autoSpaceDE w:val="0"/>
        <w:autoSpaceDN w:val="0"/>
        <w:adjustRightInd w:val="0"/>
        <w:spacing w:before="120" w:after="0" w:line="240" w:lineRule="auto"/>
        <w:ind w:left="567" w:hanging="567"/>
        <w:jc w:val="left"/>
        <w:rPr>
          <w:rFonts w:eastAsia="Times New Roman"/>
          <w:b/>
          <w:bCs/>
          <w:sz w:val="26"/>
          <w:szCs w:val="26"/>
          <w:lang w:eastAsia="en-AU"/>
        </w:rPr>
      </w:pPr>
      <w:r w:rsidRPr="00250288">
        <w:rPr>
          <w:rFonts w:eastAsia="Times New Roman"/>
          <w:b/>
          <w:bCs/>
          <w:sz w:val="26"/>
          <w:szCs w:val="26"/>
          <w:lang w:eastAsia="en-AU"/>
        </w:rPr>
        <w:lastRenderedPageBreak/>
        <w:t>4—Fees</w:t>
      </w:r>
    </w:p>
    <w:p w14:paraId="659A7346" w14:textId="77777777" w:rsidR="00034686" w:rsidRPr="00250288" w:rsidRDefault="00034686" w:rsidP="009F2A75">
      <w:pPr>
        <w:autoSpaceDE w:val="0"/>
        <w:autoSpaceDN w:val="0"/>
        <w:adjustRightInd w:val="0"/>
        <w:spacing w:before="80" w:after="0" w:line="240" w:lineRule="auto"/>
        <w:ind w:left="794"/>
        <w:jc w:val="left"/>
        <w:rPr>
          <w:rFonts w:eastAsia="Times New Roman"/>
          <w:sz w:val="23"/>
          <w:szCs w:val="23"/>
          <w:lang w:eastAsia="en-AU"/>
        </w:rPr>
      </w:pPr>
      <w:r w:rsidRPr="00250288">
        <w:rPr>
          <w:rFonts w:eastAsia="Times New Roman"/>
          <w:sz w:val="23"/>
          <w:szCs w:val="23"/>
          <w:lang w:eastAsia="en-AU"/>
        </w:rPr>
        <w:t xml:space="preserve">The fees set out in </w:t>
      </w:r>
      <w:hyperlink w:anchor="iddef77918_583a_4265_8eb4_e063a64282" w:history="1">
        <w:r w:rsidRPr="00250288">
          <w:rPr>
            <w:rFonts w:eastAsia="Times New Roman"/>
            <w:sz w:val="23"/>
            <w:szCs w:val="23"/>
            <w:lang w:eastAsia="en-AU"/>
          </w:rPr>
          <w:t>Schedule 1</w:t>
        </w:r>
      </w:hyperlink>
      <w:r w:rsidRPr="00250288">
        <w:rPr>
          <w:rFonts w:eastAsia="Times New Roman"/>
          <w:sz w:val="23"/>
          <w:szCs w:val="23"/>
          <w:lang w:eastAsia="en-AU"/>
        </w:rPr>
        <w:t xml:space="preserve"> are prescribed for the purposes of the Act and are payable to the Court in relation to—</w:t>
      </w:r>
    </w:p>
    <w:p w14:paraId="71453C63"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(a)</w:t>
      </w:r>
      <w:r w:rsidRPr="00250288">
        <w:rPr>
          <w:rFonts w:eastAsia="Times New Roman"/>
          <w:sz w:val="23"/>
          <w:szCs w:val="23"/>
          <w:lang w:eastAsia="en-AU"/>
        </w:rPr>
        <w:tab/>
        <w:t xml:space="preserve">in the case of </w:t>
      </w:r>
      <w:hyperlink w:anchor="idf18ca41b_208c_4085_a098_0a91736de7" w:history="1">
        <w:r w:rsidRPr="00250288">
          <w:rPr>
            <w:rFonts w:eastAsia="Times New Roman"/>
            <w:sz w:val="23"/>
            <w:szCs w:val="23"/>
            <w:lang w:eastAsia="en-AU"/>
          </w:rPr>
          <w:t>Part 1</w:t>
        </w:r>
      </w:hyperlink>
      <w:r w:rsidRPr="00250288">
        <w:rPr>
          <w:rFonts w:eastAsia="Times New Roman"/>
          <w:sz w:val="23"/>
          <w:szCs w:val="23"/>
          <w:lang w:eastAsia="en-AU"/>
        </w:rPr>
        <w:t xml:space="preserve"> of that Schedule—proceedings in the general jurisdiction</w:t>
      </w:r>
    </w:p>
    <w:p w14:paraId="082A9AC1" w14:textId="77777777" w:rsidR="00034686" w:rsidRPr="00250288" w:rsidRDefault="00034686" w:rsidP="009F2A75">
      <w:pPr>
        <w:tabs>
          <w:tab w:val="center" w:pos="1191"/>
          <w:tab w:val="left" w:pos="1588"/>
        </w:tabs>
        <w:autoSpaceDE w:val="0"/>
        <w:autoSpaceDN w:val="0"/>
        <w:adjustRightInd w:val="0"/>
        <w:spacing w:before="80" w:after="0" w:line="240" w:lineRule="auto"/>
        <w:ind w:left="1588" w:hanging="794"/>
        <w:jc w:val="left"/>
        <w:rPr>
          <w:rFonts w:eastAsia="Times New Roman"/>
          <w:sz w:val="23"/>
          <w:szCs w:val="23"/>
          <w:lang w:eastAsia="en-AU"/>
        </w:rPr>
      </w:pPr>
      <w:r w:rsidRPr="00250288">
        <w:rPr>
          <w:rFonts w:eastAsia="Times New Roman"/>
          <w:sz w:val="23"/>
          <w:szCs w:val="23"/>
          <w:lang w:eastAsia="en-AU"/>
        </w:rPr>
        <w:tab/>
        <w:t>(b)</w:t>
      </w:r>
      <w:r w:rsidRPr="00250288">
        <w:rPr>
          <w:rFonts w:eastAsia="Times New Roman"/>
          <w:sz w:val="23"/>
          <w:szCs w:val="23"/>
          <w:lang w:eastAsia="en-AU"/>
        </w:rPr>
        <w:tab/>
        <w:t xml:space="preserve">in the case of </w:t>
      </w:r>
      <w:hyperlink w:anchor="idcbf6f703_f10c_47d2_a745_39ee2c423f" w:history="1">
        <w:r w:rsidRPr="00250288">
          <w:rPr>
            <w:rFonts w:eastAsia="Times New Roman"/>
            <w:sz w:val="23"/>
            <w:szCs w:val="23"/>
            <w:lang w:eastAsia="en-AU"/>
          </w:rPr>
          <w:t>Part 2</w:t>
        </w:r>
      </w:hyperlink>
      <w:r w:rsidRPr="00250288">
        <w:rPr>
          <w:rFonts w:eastAsia="Times New Roman"/>
          <w:sz w:val="23"/>
          <w:szCs w:val="23"/>
          <w:lang w:eastAsia="en-AU"/>
        </w:rPr>
        <w:t xml:space="preserve"> of that Schedule—proceedings in the probate jurisdiction.</w:t>
      </w:r>
    </w:p>
    <w:p w14:paraId="657F8A18" w14:textId="77777777" w:rsidR="00034686" w:rsidRPr="00250288" w:rsidRDefault="00034686" w:rsidP="00CC3AC9">
      <w:pPr>
        <w:autoSpaceDE w:val="0"/>
        <w:autoSpaceDN w:val="0"/>
        <w:adjustRightInd w:val="0"/>
        <w:spacing w:before="240" w:after="0" w:line="240" w:lineRule="auto"/>
        <w:ind w:left="567" w:hanging="567"/>
        <w:jc w:val="left"/>
        <w:rPr>
          <w:rFonts w:eastAsia="Times New Roman"/>
          <w:b/>
          <w:bCs/>
          <w:sz w:val="32"/>
          <w:szCs w:val="32"/>
          <w:lang w:eastAsia="en-AU"/>
        </w:rPr>
      </w:pPr>
      <w:bookmarkStart w:id="55" w:name="iddef77918_583a_4265_8eb4_e063a64282"/>
      <w:r w:rsidRPr="00250288">
        <w:rPr>
          <w:rFonts w:eastAsia="Times New Roman"/>
          <w:b/>
          <w:bCs/>
          <w:sz w:val="32"/>
          <w:szCs w:val="32"/>
          <w:lang w:eastAsia="en-AU"/>
        </w:rPr>
        <w:t>Schedule 1—Fees</w:t>
      </w:r>
      <w:bookmarkEnd w:id="55"/>
    </w:p>
    <w:p w14:paraId="68E1AC75" w14:textId="77777777" w:rsidR="00034686" w:rsidRPr="00250288" w:rsidRDefault="00034686" w:rsidP="00CC3AC9">
      <w:pPr>
        <w:autoSpaceDE w:val="0"/>
        <w:autoSpaceDN w:val="0"/>
        <w:adjustRightInd w:val="0"/>
        <w:spacing w:before="16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Part 1—Fees in general jurisdiction</w:t>
      </w:r>
    </w:p>
    <w:tbl>
      <w:tblPr>
        <w:tblW w:w="5000" w:type="pct"/>
        <w:tblCellMar>
          <w:left w:w="60" w:type="dxa"/>
          <w:right w:w="60" w:type="dxa"/>
        </w:tblCellMar>
        <w:tblLook w:val="0000" w:firstRow="0" w:lastRow="0" w:firstColumn="0" w:lastColumn="0" w:noHBand="0" w:noVBand="0"/>
      </w:tblPr>
      <w:tblGrid>
        <w:gridCol w:w="370"/>
        <w:gridCol w:w="997"/>
        <w:gridCol w:w="6287"/>
        <w:gridCol w:w="1700"/>
      </w:tblGrid>
      <w:tr w:rsidR="00034686" w:rsidRPr="00250288" w14:paraId="6099CB13" w14:textId="77777777" w:rsidTr="00F73BCC">
        <w:trPr>
          <w:cantSplit/>
        </w:trPr>
        <w:tc>
          <w:tcPr>
            <w:tcW w:w="7654" w:type="dxa"/>
            <w:gridSpan w:val="3"/>
            <w:tcBorders>
              <w:top w:val="nil"/>
              <w:left w:val="nil"/>
              <w:bottom w:val="nil"/>
              <w:right w:val="nil"/>
            </w:tcBorders>
          </w:tcPr>
          <w:p w14:paraId="34A1FA5E"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r w:rsidRPr="00250288">
              <w:rPr>
                <w:rFonts w:eastAsia="Times New Roman"/>
                <w:b/>
                <w:bCs/>
                <w:sz w:val="20"/>
                <w:szCs w:val="20"/>
                <w:lang w:eastAsia="en-AU"/>
              </w:rPr>
              <w:t>1—General</w:t>
            </w:r>
          </w:p>
        </w:tc>
        <w:tc>
          <w:tcPr>
            <w:tcW w:w="1700" w:type="dxa"/>
            <w:tcBorders>
              <w:top w:val="nil"/>
              <w:left w:val="nil"/>
              <w:bottom w:val="nil"/>
              <w:right w:val="nil"/>
            </w:tcBorders>
          </w:tcPr>
          <w:p w14:paraId="450EB746"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4851F89B" w14:textId="77777777" w:rsidTr="00F73BCC">
        <w:trPr>
          <w:cantSplit/>
        </w:trPr>
        <w:tc>
          <w:tcPr>
            <w:tcW w:w="370" w:type="dxa"/>
            <w:tcBorders>
              <w:top w:val="nil"/>
              <w:left w:val="nil"/>
              <w:bottom w:val="nil"/>
              <w:right w:val="nil"/>
            </w:tcBorders>
          </w:tcPr>
          <w:p w14:paraId="07107F28"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w:t>
            </w:r>
          </w:p>
        </w:tc>
        <w:tc>
          <w:tcPr>
            <w:tcW w:w="7284" w:type="dxa"/>
            <w:gridSpan w:val="2"/>
            <w:tcBorders>
              <w:top w:val="nil"/>
              <w:left w:val="nil"/>
              <w:bottom w:val="nil"/>
              <w:right w:val="nil"/>
            </w:tcBorders>
          </w:tcPr>
          <w:p w14:paraId="1EEAE08C"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 final notice of claim—</w:t>
            </w:r>
          </w:p>
        </w:tc>
        <w:tc>
          <w:tcPr>
            <w:tcW w:w="1700" w:type="dxa"/>
            <w:tcBorders>
              <w:top w:val="nil"/>
              <w:left w:val="nil"/>
              <w:bottom w:val="nil"/>
              <w:right w:val="nil"/>
            </w:tcBorders>
          </w:tcPr>
          <w:p w14:paraId="33B52B7C"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4A590D3A" w14:textId="77777777" w:rsidTr="00F73BCC">
        <w:trPr>
          <w:cantSplit/>
        </w:trPr>
        <w:tc>
          <w:tcPr>
            <w:tcW w:w="370" w:type="dxa"/>
            <w:tcBorders>
              <w:top w:val="nil"/>
              <w:left w:val="nil"/>
              <w:bottom w:val="nil"/>
              <w:right w:val="nil"/>
            </w:tcBorders>
          </w:tcPr>
          <w:p w14:paraId="0BBB33D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27C19228"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notice of claim filed using the Electronic System</w:t>
            </w:r>
          </w:p>
        </w:tc>
        <w:tc>
          <w:tcPr>
            <w:tcW w:w="1700" w:type="dxa"/>
            <w:tcBorders>
              <w:top w:val="nil"/>
              <w:left w:val="nil"/>
              <w:bottom w:val="nil"/>
              <w:right w:val="nil"/>
            </w:tcBorders>
          </w:tcPr>
          <w:p w14:paraId="4810DF73"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$27.75</w:t>
            </w:r>
          </w:p>
        </w:tc>
      </w:tr>
      <w:tr w:rsidR="00034686" w:rsidRPr="00250288" w14:paraId="6F39199A" w14:textId="77777777" w:rsidTr="00F73BCC">
        <w:trPr>
          <w:cantSplit/>
        </w:trPr>
        <w:tc>
          <w:tcPr>
            <w:tcW w:w="370" w:type="dxa"/>
            <w:tcBorders>
              <w:top w:val="nil"/>
              <w:left w:val="nil"/>
              <w:bottom w:val="nil"/>
              <w:right w:val="nil"/>
            </w:tcBorders>
          </w:tcPr>
          <w:p w14:paraId="555D4ABA"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7708A78B"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1700" w:type="dxa"/>
            <w:tcBorders>
              <w:top w:val="nil"/>
              <w:left w:val="nil"/>
              <w:bottom w:val="nil"/>
              <w:right w:val="nil"/>
            </w:tcBorders>
          </w:tcPr>
          <w:p w14:paraId="221087DE"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$66.50</w:t>
            </w:r>
          </w:p>
        </w:tc>
      </w:tr>
      <w:tr w:rsidR="00034686" w:rsidRPr="00250288" w14:paraId="732DD23F" w14:textId="77777777" w:rsidTr="00F73BCC">
        <w:trPr>
          <w:cantSplit/>
        </w:trPr>
        <w:tc>
          <w:tcPr>
            <w:tcW w:w="370" w:type="dxa"/>
            <w:tcBorders>
              <w:top w:val="nil"/>
              <w:left w:val="nil"/>
              <w:bottom w:val="nil"/>
              <w:right w:val="nil"/>
            </w:tcBorders>
          </w:tcPr>
          <w:p w14:paraId="7C980D7F"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2</w:t>
            </w:r>
          </w:p>
        </w:tc>
        <w:tc>
          <w:tcPr>
            <w:tcW w:w="7284" w:type="dxa"/>
            <w:gridSpan w:val="2"/>
            <w:tcBorders>
              <w:top w:val="nil"/>
              <w:left w:val="nil"/>
              <w:bottom w:val="nil"/>
              <w:right w:val="nil"/>
            </w:tcBorders>
          </w:tcPr>
          <w:p w14:paraId="704AB858"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an application for discovery of documents before the commencement of a proceeding—</w:t>
            </w:r>
          </w:p>
        </w:tc>
        <w:tc>
          <w:tcPr>
            <w:tcW w:w="1700" w:type="dxa"/>
            <w:tcBorders>
              <w:top w:val="nil"/>
              <w:left w:val="nil"/>
              <w:bottom w:val="nil"/>
              <w:right w:val="nil"/>
            </w:tcBorders>
          </w:tcPr>
          <w:p w14:paraId="7D8F07DE"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35495B94" w14:textId="77777777" w:rsidTr="00F73BCC">
        <w:trPr>
          <w:cantSplit/>
        </w:trPr>
        <w:tc>
          <w:tcPr>
            <w:tcW w:w="370" w:type="dxa"/>
            <w:tcBorders>
              <w:top w:val="nil"/>
              <w:left w:val="nil"/>
              <w:bottom w:val="nil"/>
              <w:right w:val="nil"/>
            </w:tcBorders>
          </w:tcPr>
          <w:p w14:paraId="3FE7ABC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35B6CD7C"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40F5EB1C"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$777.00</w:t>
            </w:r>
          </w:p>
        </w:tc>
      </w:tr>
      <w:tr w:rsidR="00034686" w:rsidRPr="00250288" w14:paraId="7FC59321" w14:textId="77777777" w:rsidTr="00F73BCC">
        <w:trPr>
          <w:cantSplit/>
        </w:trPr>
        <w:tc>
          <w:tcPr>
            <w:tcW w:w="370" w:type="dxa"/>
            <w:tcBorders>
              <w:top w:val="nil"/>
              <w:left w:val="nil"/>
              <w:bottom w:val="nil"/>
              <w:right w:val="nil"/>
            </w:tcBorders>
          </w:tcPr>
          <w:p w14:paraId="5A4AFE67"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0A0E93C2"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6C4720E3"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$550.00</w:t>
            </w:r>
          </w:p>
        </w:tc>
      </w:tr>
      <w:tr w:rsidR="00034686" w:rsidRPr="00250288" w14:paraId="4B5E690D" w14:textId="77777777" w:rsidTr="00F73BCC">
        <w:trPr>
          <w:cantSplit/>
        </w:trPr>
        <w:tc>
          <w:tcPr>
            <w:tcW w:w="370" w:type="dxa"/>
            <w:tcBorders>
              <w:top w:val="nil"/>
              <w:left w:val="nil"/>
              <w:bottom w:val="nil"/>
              <w:right w:val="nil"/>
            </w:tcBorders>
          </w:tcPr>
          <w:p w14:paraId="59AA6421"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3</w:t>
            </w:r>
          </w:p>
        </w:tc>
        <w:tc>
          <w:tcPr>
            <w:tcW w:w="7284" w:type="dxa"/>
            <w:gridSpan w:val="2"/>
            <w:tcBorders>
              <w:top w:val="nil"/>
              <w:left w:val="nil"/>
              <w:bottom w:val="nil"/>
              <w:right w:val="nil"/>
            </w:tcBorders>
          </w:tcPr>
          <w:p w14:paraId="78D02BAA"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 document to commence a proceeding in the Supreme Court—</w:t>
            </w:r>
          </w:p>
        </w:tc>
        <w:tc>
          <w:tcPr>
            <w:tcW w:w="1700" w:type="dxa"/>
            <w:tcBorders>
              <w:top w:val="nil"/>
              <w:left w:val="nil"/>
              <w:bottom w:val="nil"/>
              <w:right w:val="nil"/>
            </w:tcBorders>
          </w:tcPr>
          <w:p w14:paraId="65280541"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01F7DC3A" w14:textId="77777777" w:rsidTr="00F73BCC">
        <w:trPr>
          <w:cantSplit/>
        </w:trPr>
        <w:tc>
          <w:tcPr>
            <w:tcW w:w="370" w:type="dxa"/>
            <w:tcBorders>
              <w:top w:val="nil"/>
              <w:left w:val="nil"/>
              <w:bottom w:val="nil"/>
              <w:right w:val="nil"/>
            </w:tcBorders>
          </w:tcPr>
          <w:p w14:paraId="7FF0FAC6"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5AD18313"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where a fee has previously been paid for filing an application for discovery of documents relating to the subject</w:t>
            </w:r>
            <w:r w:rsidRPr="00250288">
              <w:rPr>
                <w:rFonts w:eastAsia="Times New Roman"/>
                <w:sz w:val="20"/>
                <w:szCs w:val="20"/>
                <w:lang w:eastAsia="en-AU"/>
              </w:rPr>
              <w:noBreakHyphen/>
              <w:t>matter of the proceeding—</w:t>
            </w:r>
          </w:p>
        </w:tc>
        <w:tc>
          <w:tcPr>
            <w:tcW w:w="1700" w:type="dxa"/>
            <w:tcBorders>
              <w:top w:val="nil"/>
              <w:left w:val="nil"/>
              <w:bottom w:val="nil"/>
              <w:right w:val="nil"/>
            </w:tcBorders>
          </w:tcPr>
          <w:p w14:paraId="329E6790"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099C55B6" w14:textId="77777777" w:rsidTr="00F73BCC">
        <w:trPr>
          <w:cantSplit/>
        </w:trPr>
        <w:tc>
          <w:tcPr>
            <w:tcW w:w="370" w:type="dxa"/>
            <w:tcBorders>
              <w:top w:val="nil"/>
              <w:left w:val="nil"/>
              <w:bottom w:val="nil"/>
              <w:right w:val="nil"/>
            </w:tcBorders>
          </w:tcPr>
          <w:p w14:paraId="1CC8598A"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997" w:type="dxa"/>
            <w:tcBorders>
              <w:top w:val="nil"/>
              <w:left w:val="nil"/>
              <w:bottom w:val="nil"/>
              <w:right w:val="nil"/>
            </w:tcBorders>
          </w:tcPr>
          <w:p w14:paraId="4D1FCD04"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6287" w:type="dxa"/>
            <w:tcBorders>
              <w:top w:val="nil"/>
              <w:left w:val="nil"/>
              <w:bottom w:val="nil"/>
              <w:right w:val="nil"/>
            </w:tcBorders>
          </w:tcPr>
          <w:p w14:paraId="5808E0AD" w14:textId="77777777" w:rsidR="00034686" w:rsidRPr="00250288" w:rsidRDefault="00034686" w:rsidP="009F2A75">
            <w:pPr>
              <w:tabs>
                <w:tab w:val="center" w:pos="397"/>
                <w:tab w:val="left" w:pos="794"/>
              </w:tabs>
              <w:autoSpaceDE w:val="0"/>
              <w:autoSpaceDN w:val="0"/>
              <w:adjustRightInd w:val="0"/>
              <w:spacing w:before="100" w:after="0" w:line="240" w:lineRule="auto"/>
              <w:ind w:left="794" w:hanging="794"/>
              <w:jc w:val="left"/>
              <w:rPr>
                <w:rFonts w:eastAsia="Times New Roman"/>
                <w:sz w:val="20"/>
                <w:szCs w:val="20"/>
                <w:lang w:eastAsia="en-AU"/>
              </w:rPr>
            </w:pPr>
            <w:r w:rsidRPr="00250288">
              <w:rPr>
                <w:rFonts w:eastAsia="Times New Roman"/>
                <w:sz w:val="20"/>
                <w:szCs w:val="20"/>
                <w:lang w:eastAsia="en-AU"/>
              </w:rPr>
              <w:tab/>
              <w:t>(</w:t>
            </w:r>
            <w:proofErr w:type="spellStart"/>
            <w:r w:rsidRPr="00250288">
              <w:rPr>
                <w:rFonts w:eastAsia="Times New Roman"/>
                <w:sz w:val="20"/>
                <w:szCs w:val="20"/>
                <w:lang w:eastAsia="en-AU"/>
              </w:rPr>
              <w:t>i</w:t>
            </w:r>
            <w:proofErr w:type="spellEnd"/>
            <w:r w:rsidRPr="00250288">
              <w:rPr>
                <w:rFonts w:eastAsia="Times New Roman"/>
                <w:sz w:val="20"/>
                <w:szCs w:val="20"/>
                <w:lang w:eastAsia="en-AU"/>
              </w:rPr>
              <w:t>)</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67A03EF6"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$3,782.00</w:t>
            </w:r>
          </w:p>
        </w:tc>
      </w:tr>
      <w:tr w:rsidR="00034686" w:rsidRPr="00250288" w14:paraId="0999017B" w14:textId="77777777" w:rsidTr="00F73BCC">
        <w:trPr>
          <w:cantSplit/>
        </w:trPr>
        <w:tc>
          <w:tcPr>
            <w:tcW w:w="370" w:type="dxa"/>
            <w:tcBorders>
              <w:top w:val="nil"/>
              <w:left w:val="nil"/>
              <w:bottom w:val="nil"/>
              <w:right w:val="nil"/>
            </w:tcBorders>
          </w:tcPr>
          <w:p w14:paraId="4D90E1A3"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997" w:type="dxa"/>
            <w:tcBorders>
              <w:top w:val="nil"/>
              <w:left w:val="nil"/>
              <w:bottom w:val="nil"/>
              <w:right w:val="nil"/>
            </w:tcBorders>
          </w:tcPr>
          <w:p w14:paraId="4A2CFEBC"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6287" w:type="dxa"/>
            <w:tcBorders>
              <w:top w:val="nil"/>
              <w:left w:val="nil"/>
              <w:bottom w:val="nil"/>
              <w:right w:val="nil"/>
            </w:tcBorders>
          </w:tcPr>
          <w:p w14:paraId="3B3547F1" w14:textId="77777777" w:rsidR="00034686" w:rsidRPr="00250288" w:rsidRDefault="00034686" w:rsidP="009F2A75">
            <w:pPr>
              <w:tabs>
                <w:tab w:val="center" w:pos="397"/>
                <w:tab w:val="left" w:pos="794"/>
              </w:tabs>
              <w:autoSpaceDE w:val="0"/>
              <w:autoSpaceDN w:val="0"/>
              <w:adjustRightInd w:val="0"/>
              <w:spacing w:before="100" w:after="0" w:line="240" w:lineRule="auto"/>
              <w:ind w:left="794" w:hanging="794"/>
              <w:jc w:val="left"/>
              <w:rPr>
                <w:rFonts w:eastAsia="Times New Roman"/>
                <w:sz w:val="20"/>
                <w:szCs w:val="20"/>
                <w:lang w:eastAsia="en-AU"/>
              </w:rPr>
            </w:pPr>
            <w:r w:rsidRPr="00250288">
              <w:rPr>
                <w:rFonts w:eastAsia="Times New Roman"/>
                <w:sz w:val="20"/>
                <w:szCs w:val="20"/>
                <w:lang w:eastAsia="en-AU"/>
              </w:rPr>
              <w:tab/>
              <w:t>(ii)</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0615B3A2"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$2,678.00</w:t>
            </w:r>
          </w:p>
        </w:tc>
      </w:tr>
      <w:tr w:rsidR="00034686" w:rsidRPr="00250288" w14:paraId="4788DF04" w14:textId="77777777" w:rsidTr="00F73BCC">
        <w:trPr>
          <w:cantSplit/>
        </w:trPr>
        <w:tc>
          <w:tcPr>
            <w:tcW w:w="370" w:type="dxa"/>
            <w:tcBorders>
              <w:top w:val="nil"/>
              <w:left w:val="nil"/>
              <w:bottom w:val="nil"/>
              <w:right w:val="nil"/>
            </w:tcBorders>
          </w:tcPr>
          <w:p w14:paraId="4DDA84E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532A6F9C"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1700" w:type="dxa"/>
            <w:tcBorders>
              <w:top w:val="nil"/>
              <w:left w:val="nil"/>
              <w:bottom w:val="nil"/>
              <w:right w:val="nil"/>
            </w:tcBorders>
          </w:tcPr>
          <w:p w14:paraId="1E0882A6"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3FF173A5" w14:textId="77777777" w:rsidTr="00F73BCC">
        <w:trPr>
          <w:cantSplit/>
        </w:trPr>
        <w:tc>
          <w:tcPr>
            <w:tcW w:w="370" w:type="dxa"/>
            <w:tcBorders>
              <w:top w:val="nil"/>
              <w:left w:val="nil"/>
              <w:bottom w:val="nil"/>
              <w:right w:val="nil"/>
            </w:tcBorders>
          </w:tcPr>
          <w:p w14:paraId="68E06595"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997" w:type="dxa"/>
            <w:tcBorders>
              <w:top w:val="nil"/>
              <w:left w:val="nil"/>
              <w:bottom w:val="nil"/>
              <w:right w:val="nil"/>
            </w:tcBorders>
          </w:tcPr>
          <w:p w14:paraId="03A5E9C3"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6287" w:type="dxa"/>
            <w:tcBorders>
              <w:top w:val="nil"/>
              <w:left w:val="nil"/>
              <w:bottom w:val="nil"/>
              <w:right w:val="nil"/>
            </w:tcBorders>
          </w:tcPr>
          <w:p w14:paraId="0F058F25" w14:textId="77777777" w:rsidR="00034686" w:rsidRPr="00250288" w:rsidRDefault="00034686" w:rsidP="009F2A75">
            <w:pPr>
              <w:tabs>
                <w:tab w:val="center" w:pos="397"/>
                <w:tab w:val="left" w:pos="794"/>
              </w:tabs>
              <w:autoSpaceDE w:val="0"/>
              <w:autoSpaceDN w:val="0"/>
              <w:adjustRightInd w:val="0"/>
              <w:spacing w:before="100" w:after="0" w:line="240" w:lineRule="auto"/>
              <w:ind w:left="794" w:hanging="794"/>
              <w:jc w:val="left"/>
              <w:rPr>
                <w:rFonts w:eastAsia="Times New Roman"/>
                <w:sz w:val="20"/>
                <w:szCs w:val="20"/>
                <w:lang w:eastAsia="en-AU"/>
              </w:rPr>
            </w:pPr>
            <w:r w:rsidRPr="00250288">
              <w:rPr>
                <w:rFonts w:eastAsia="Times New Roman"/>
                <w:sz w:val="20"/>
                <w:szCs w:val="20"/>
                <w:lang w:eastAsia="en-AU"/>
              </w:rPr>
              <w:tab/>
              <w:t>(</w:t>
            </w:r>
            <w:proofErr w:type="spellStart"/>
            <w:r w:rsidRPr="00250288">
              <w:rPr>
                <w:rFonts w:eastAsia="Times New Roman"/>
                <w:sz w:val="20"/>
                <w:szCs w:val="20"/>
                <w:lang w:eastAsia="en-AU"/>
              </w:rPr>
              <w:t>i</w:t>
            </w:r>
            <w:proofErr w:type="spellEnd"/>
            <w:r w:rsidRPr="00250288">
              <w:rPr>
                <w:rFonts w:eastAsia="Times New Roman"/>
                <w:sz w:val="20"/>
                <w:szCs w:val="20"/>
                <w:lang w:eastAsia="en-AU"/>
              </w:rPr>
              <w:t>)</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635145D9"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$4,559.00</w:t>
            </w:r>
          </w:p>
        </w:tc>
      </w:tr>
      <w:tr w:rsidR="00034686" w:rsidRPr="00250288" w14:paraId="6DF68147" w14:textId="77777777" w:rsidTr="00F73BCC">
        <w:trPr>
          <w:cantSplit/>
        </w:trPr>
        <w:tc>
          <w:tcPr>
            <w:tcW w:w="370" w:type="dxa"/>
            <w:tcBorders>
              <w:top w:val="nil"/>
              <w:left w:val="nil"/>
              <w:bottom w:val="nil"/>
              <w:right w:val="nil"/>
            </w:tcBorders>
          </w:tcPr>
          <w:p w14:paraId="2CEE444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997" w:type="dxa"/>
            <w:tcBorders>
              <w:top w:val="nil"/>
              <w:left w:val="nil"/>
              <w:bottom w:val="nil"/>
              <w:right w:val="nil"/>
            </w:tcBorders>
          </w:tcPr>
          <w:p w14:paraId="4BBF2320"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6287" w:type="dxa"/>
            <w:tcBorders>
              <w:top w:val="nil"/>
              <w:left w:val="nil"/>
              <w:bottom w:val="nil"/>
              <w:right w:val="nil"/>
            </w:tcBorders>
          </w:tcPr>
          <w:p w14:paraId="7EB364B4" w14:textId="77777777" w:rsidR="00034686" w:rsidRPr="00250288" w:rsidRDefault="00034686" w:rsidP="009F2A75">
            <w:pPr>
              <w:tabs>
                <w:tab w:val="center" w:pos="397"/>
                <w:tab w:val="left" w:pos="794"/>
              </w:tabs>
              <w:autoSpaceDE w:val="0"/>
              <w:autoSpaceDN w:val="0"/>
              <w:adjustRightInd w:val="0"/>
              <w:spacing w:before="100" w:after="0" w:line="240" w:lineRule="auto"/>
              <w:ind w:left="794" w:hanging="794"/>
              <w:jc w:val="left"/>
              <w:rPr>
                <w:rFonts w:eastAsia="Times New Roman"/>
                <w:sz w:val="20"/>
                <w:szCs w:val="20"/>
                <w:lang w:eastAsia="en-AU"/>
              </w:rPr>
            </w:pPr>
            <w:r w:rsidRPr="00250288">
              <w:rPr>
                <w:rFonts w:eastAsia="Times New Roman"/>
                <w:sz w:val="20"/>
                <w:szCs w:val="20"/>
                <w:lang w:eastAsia="en-AU"/>
              </w:rPr>
              <w:tab/>
              <w:t>(ii)</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432B44AD"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$3,228.00</w:t>
            </w:r>
          </w:p>
        </w:tc>
      </w:tr>
      <w:tr w:rsidR="00034686" w:rsidRPr="00250288" w14:paraId="63C224A3" w14:textId="77777777" w:rsidTr="00F73BCC">
        <w:trPr>
          <w:cantSplit/>
        </w:trPr>
        <w:tc>
          <w:tcPr>
            <w:tcW w:w="370" w:type="dxa"/>
            <w:tcBorders>
              <w:top w:val="nil"/>
              <w:left w:val="nil"/>
              <w:bottom w:val="nil"/>
              <w:right w:val="nil"/>
            </w:tcBorders>
          </w:tcPr>
          <w:p w14:paraId="24CA783B"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4</w:t>
            </w:r>
          </w:p>
        </w:tc>
        <w:tc>
          <w:tcPr>
            <w:tcW w:w="7284" w:type="dxa"/>
            <w:gridSpan w:val="2"/>
            <w:tcBorders>
              <w:top w:val="nil"/>
              <w:left w:val="nil"/>
              <w:bottom w:val="nil"/>
              <w:right w:val="nil"/>
            </w:tcBorders>
          </w:tcPr>
          <w:p w14:paraId="06733798"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 xml:space="preserve">On filing a cross action </w:t>
            </w:r>
            <w:proofErr w:type="gramStart"/>
            <w:r w:rsidRPr="00250288">
              <w:rPr>
                <w:rFonts w:eastAsia="Times New Roman"/>
                <w:sz w:val="20"/>
                <w:szCs w:val="20"/>
                <w:lang w:eastAsia="en-AU"/>
              </w:rPr>
              <w:t>in the nature of a</w:t>
            </w:r>
            <w:proofErr w:type="gramEnd"/>
            <w:r w:rsidRPr="00250288">
              <w:rPr>
                <w:rFonts w:eastAsia="Times New Roman"/>
                <w:sz w:val="20"/>
                <w:szCs w:val="20"/>
                <w:lang w:eastAsia="en-AU"/>
              </w:rPr>
              <w:t xml:space="preserve"> counter claim or third party claim—</w:t>
            </w:r>
          </w:p>
        </w:tc>
        <w:tc>
          <w:tcPr>
            <w:tcW w:w="1700" w:type="dxa"/>
            <w:tcBorders>
              <w:top w:val="nil"/>
              <w:left w:val="nil"/>
              <w:bottom w:val="nil"/>
              <w:right w:val="nil"/>
            </w:tcBorders>
          </w:tcPr>
          <w:p w14:paraId="0D2872A0"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5ADAEBA1" w14:textId="77777777" w:rsidTr="00F73BCC">
        <w:trPr>
          <w:cantSplit/>
        </w:trPr>
        <w:tc>
          <w:tcPr>
            <w:tcW w:w="370" w:type="dxa"/>
            <w:tcBorders>
              <w:top w:val="nil"/>
              <w:left w:val="nil"/>
              <w:bottom w:val="nil"/>
              <w:right w:val="nil"/>
            </w:tcBorders>
          </w:tcPr>
          <w:p w14:paraId="2A046A1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0667BFC4"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553484E3"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$4,559.00</w:t>
            </w:r>
          </w:p>
        </w:tc>
      </w:tr>
      <w:tr w:rsidR="00034686" w:rsidRPr="00250288" w14:paraId="58B3BD19" w14:textId="77777777" w:rsidTr="00F73BCC">
        <w:trPr>
          <w:cantSplit/>
        </w:trPr>
        <w:tc>
          <w:tcPr>
            <w:tcW w:w="370" w:type="dxa"/>
            <w:tcBorders>
              <w:top w:val="nil"/>
              <w:left w:val="nil"/>
              <w:bottom w:val="nil"/>
              <w:right w:val="nil"/>
            </w:tcBorders>
          </w:tcPr>
          <w:p w14:paraId="1B8E604C"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40111129"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69CC2BA8"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$3,228.00</w:t>
            </w:r>
          </w:p>
        </w:tc>
      </w:tr>
      <w:tr w:rsidR="00034686" w:rsidRPr="00250288" w14:paraId="6CE05625" w14:textId="77777777" w:rsidTr="00F73BCC">
        <w:trPr>
          <w:cantSplit/>
        </w:trPr>
        <w:tc>
          <w:tcPr>
            <w:tcW w:w="370" w:type="dxa"/>
            <w:tcBorders>
              <w:top w:val="nil"/>
              <w:left w:val="nil"/>
              <w:bottom w:val="nil"/>
              <w:right w:val="nil"/>
            </w:tcBorders>
          </w:tcPr>
          <w:p w14:paraId="026A4599"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5</w:t>
            </w:r>
          </w:p>
        </w:tc>
        <w:tc>
          <w:tcPr>
            <w:tcW w:w="7284" w:type="dxa"/>
            <w:gridSpan w:val="2"/>
            <w:tcBorders>
              <w:top w:val="nil"/>
              <w:left w:val="nil"/>
              <w:bottom w:val="nil"/>
              <w:right w:val="nil"/>
            </w:tcBorders>
          </w:tcPr>
          <w:p w14:paraId="41FCA612"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transferring a proceeding commenced in another court to the Supreme Court—</w:t>
            </w:r>
          </w:p>
        </w:tc>
        <w:tc>
          <w:tcPr>
            <w:tcW w:w="1700" w:type="dxa"/>
            <w:tcBorders>
              <w:top w:val="nil"/>
              <w:left w:val="nil"/>
              <w:bottom w:val="nil"/>
              <w:right w:val="nil"/>
            </w:tcBorders>
          </w:tcPr>
          <w:p w14:paraId="147BCFD2"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582B131D" w14:textId="77777777" w:rsidTr="00F73BCC">
        <w:trPr>
          <w:cantSplit/>
        </w:trPr>
        <w:tc>
          <w:tcPr>
            <w:tcW w:w="370" w:type="dxa"/>
            <w:tcBorders>
              <w:top w:val="nil"/>
              <w:left w:val="nil"/>
              <w:bottom w:val="nil"/>
              <w:right w:val="nil"/>
            </w:tcBorders>
          </w:tcPr>
          <w:p w14:paraId="7555C5BF"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76901769" w14:textId="77777777" w:rsidR="00034686" w:rsidRPr="00250288" w:rsidRDefault="00034686" w:rsidP="00CC3AC9">
            <w:pPr>
              <w:tabs>
                <w:tab w:val="left" w:pos="794"/>
              </w:tabs>
              <w:autoSpaceDE w:val="0"/>
              <w:autoSpaceDN w:val="0"/>
              <w:adjustRightInd w:val="0"/>
              <w:spacing w:before="8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prescribed corporation</w:t>
            </w:r>
          </w:p>
        </w:tc>
        <w:tc>
          <w:tcPr>
            <w:tcW w:w="1700" w:type="dxa"/>
            <w:tcBorders>
              <w:top w:val="nil"/>
              <w:left w:val="nil"/>
              <w:bottom w:val="nil"/>
              <w:right w:val="nil"/>
            </w:tcBorders>
          </w:tcPr>
          <w:p w14:paraId="10DF0E0F" w14:textId="77777777" w:rsidR="00034686" w:rsidRPr="00250288" w:rsidRDefault="00034686" w:rsidP="00CC3AC9">
            <w:pPr>
              <w:autoSpaceDE w:val="0"/>
              <w:autoSpaceDN w:val="0"/>
              <w:adjustRightInd w:val="0"/>
              <w:spacing w:before="80" w:after="0" w:line="240" w:lineRule="auto"/>
              <w:jc w:val="right"/>
              <w:rPr>
                <w:rFonts w:eastAsia="Times New Roman"/>
                <w:sz w:val="20"/>
                <w:szCs w:val="20"/>
                <w:lang w:eastAsia="en-AU"/>
              </w:rPr>
            </w:pPr>
            <w:r w:rsidRPr="00250288">
              <w:rPr>
                <w:rFonts w:eastAsia="Times New Roman"/>
                <w:sz w:val="20"/>
                <w:szCs w:val="20"/>
                <w:lang w:eastAsia="en-AU"/>
              </w:rPr>
              <w:t xml:space="preserve">$4,559.00 less the </w:t>
            </w:r>
            <w:r w:rsidRPr="00250288">
              <w:rPr>
                <w:rFonts w:eastAsia="Times New Roman"/>
                <w:spacing w:val="-4"/>
                <w:sz w:val="20"/>
                <w:szCs w:val="20"/>
                <w:lang w:eastAsia="en-AU"/>
              </w:rPr>
              <w:t>file commencement</w:t>
            </w:r>
            <w:r w:rsidRPr="00250288">
              <w:rPr>
                <w:rFonts w:eastAsia="Times New Roman"/>
                <w:sz w:val="20"/>
                <w:szCs w:val="20"/>
                <w:lang w:eastAsia="en-AU"/>
              </w:rPr>
              <w:t xml:space="preserve"> fees already paid in respect of the proceeding in the other court</w:t>
            </w:r>
          </w:p>
        </w:tc>
      </w:tr>
      <w:tr w:rsidR="00034686" w:rsidRPr="00250288" w14:paraId="3DA05D5F" w14:textId="77777777" w:rsidTr="00F73BCC">
        <w:trPr>
          <w:cantSplit/>
        </w:trPr>
        <w:tc>
          <w:tcPr>
            <w:tcW w:w="370" w:type="dxa"/>
            <w:tcBorders>
              <w:top w:val="nil"/>
              <w:left w:val="nil"/>
              <w:bottom w:val="nil"/>
              <w:right w:val="nil"/>
            </w:tcBorders>
          </w:tcPr>
          <w:p w14:paraId="07892C2F"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3470C916" w14:textId="77777777" w:rsidR="00034686" w:rsidRPr="00250288" w:rsidRDefault="00034686" w:rsidP="00CC3AC9">
            <w:pPr>
              <w:tabs>
                <w:tab w:val="left" w:pos="794"/>
              </w:tabs>
              <w:autoSpaceDE w:val="0"/>
              <w:autoSpaceDN w:val="0"/>
              <w:adjustRightInd w:val="0"/>
              <w:spacing w:before="8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1700" w:type="dxa"/>
            <w:tcBorders>
              <w:top w:val="nil"/>
              <w:left w:val="nil"/>
              <w:bottom w:val="nil"/>
              <w:right w:val="nil"/>
            </w:tcBorders>
          </w:tcPr>
          <w:p w14:paraId="65DF2BCE" w14:textId="77777777" w:rsidR="00034686" w:rsidRPr="00250288" w:rsidRDefault="00034686" w:rsidP="00CC3AC9">
            <w:pPr>
              <w:autoSpaceDE w:val="0"/>
              <w:autoSpaceDN w:val="0"/>
              <w:adjustRightInd w:val="0"/>
              <w:spacing w:before="80" w:after="0" w:line="240" w:lineRule="auto"/>
              <w:jc w:val="right"/>
              <w:rPr>
                <w:rFonts w:eastAsia="Times New Roman"/>
                <w:sz w:val="20"/>
                <w:szCs w:val="20"/>
                <w:lang w:eastAsia="en-AU"/>
              </w:rPr>
            </w:pPr>
            <w:r w:rsidRPr="00250288">
              <w:rPr>
                <w:rFonts w:eastAsia="Times New Roman"/>
                <w:sz w:val="20"/>
                <w:szCs w:val="20"/>
                <w:lang w:eastAsia="en-AU"/>
              </w:rPr>
              <w:t xml:space="preserve">$3,228.00 less the </w:t>
            </w:r>
            <w:r w:rsidRPr="00250288">
              <w:rPr>
                <w:rFonts w:eastAsia="Times New Roman"/>
                <w:spacing w:val="-4"/>
                <w:sz w:val="20"/>
                <w:szCs w:val="20"/>
                <w:lang w:eastAsia="en-AU"/>
              </w:rPr>
              <w:t>file commencement</w:t>
            </w:r>
            <w:r w:rsidRPr="00250288">
              <w:rPr>
                <w:rFonts w:eastAsia="Times New Roman"/>
                <w:sz w:val="20"/>
                <w:szCs w:val="20"/>
                <w:lang w:eastAsia="en-AU"/>
              </w:rPr>
              <w:t xml:space="preserve"> fees already paid in respect of the proceeding in the other court</w:t>
            </w:r>
          </w:p>
        </w:tc>
      </w:tr>
      <w:tr w:rsidR="00034686" w:rsidRPr="00250288" w14:paraId="6F626DFA" w14:textId="77777777" w:rsidTr="00F73BCC">
        <w:trPr>
          <w:cantSplit/>
        </w:trPr>
        <w:tc>
          <w:tcPr>
            <w:tcW w:w="370" w:type="dxa"/>
            <w:tcBorders>
              <w:top w:val="nil"/>
              <w:left w:val="nil"/>
              <w:bottom w:val="nil"/>
              <w:right w:val="nil"/>
            </w:tcBorders>
          </w:tcPr>
          <w:p w14:paraId="4C2ACFB1"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r w:rsidRPr="00250288">
              <w:rPr>
                <w:rFonts w:eastAsia="Times New Roman"/>
                <w:sz w:val="20"/>
                <w:szCs w:val="20"/>
                <w:lang w:eastAsia="en-AU"/>
              </w:rPr>
              <w:t>6</w:t>
            </w:r>
          </w:p>
        </w:tc>
        <w:tc>
          <w:tcPr>
            <w:tcW w:w="7284" w:type="dxa"/>
            <w:gridSpan w:val="2"/>
            <w:tcBorders>
              <w:top w:val="nil"/>
              <w:left w:val="nil"/>
              <w:bottom w:val="nil"/>
              <w:right w:val="nil"/>
            </w:tcBorders>
          </w:tcPr>
          <w:p w14:paraId="216E8C66"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r w:rsidRPr="00250288">
              <w:rPr>
                <w:rFonts w:eastAsia="Times New Roman"/>
                <w:sz w:val="20"/>
                <w:szCs w:val="20"/>
                <w:lang w:eastAsia="en-AU"/>
              </w:rPr>
              <w:t>On filing a notice of appeal or notice of cross appeal for which permission to appeal is required—</w:t>
            </w:r>
          </w:p>
        </w:tc>
        <w:tc>
          <w:tcPr>
            <w:tcW w:w="1700" w:type="dxa"/>
            <w:tcBorders>
              <w:top w:val="nil"/>
              <w:left w:val="nil"/>
              <w:bottom w:val="nil"/>
              <w:right w:val="nil"/>
            </w:tcBorders>
          </w:tcPr>
          <w:p w14:paraId="290CE964"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0021ECA5" w14:textId="77777777" w:rsidTr="00F73BCC">
        <w:trPr>
          <w:cantSplit/>
        </w:trPr>
        <w:tc>
          <w:tcPr>
            <w:tcW w:w="370" w:type="dxa"/>
            <w:tcBorders>
              <w:top w:val="nil"/>
              <w:left w:val="nil"/>
              <w:bottom w:val="nil"/>
              <w:right w:val="nil"/>
            </w:tcBorders>
          </w:tcPr>
          <w:p w14:paraId="2E22090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6AC23407"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3752D77F"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$776.00</w:t>
            </w:r>
          </w:p>
        </w:tc>
      </w:tr>
      <w:tr w:rsidR="00034686" w:rsidRPr="00250288" w14:paraId="524CED87" w14:textId="77777777" w:rsidTr="00F73BCC">
        <w:trPr>
          <w:cantSplit/>
        </w:trPr>
        <w:tc>
          <w:tcPr>
            <w:tcW w:w="370" w:type="dxa"/>
            <w:tcBorders>
              <w:top w:val="nil"/>
              <w:left w:val="nil"/>
              <w:bottom w:val="nil"/>
              <w:right w:val="nil"/>
            </w:tcBorders>
          </w:tcPr>
          <w:p w14:paraId="308030B0"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40D89300"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4F8C3EAA"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$547.00</w:t>
            </w:r>
          </w:p>
        </w:tc>
      </w:tr>
    </w:tbl>
    <w:p w14:paraId="3AFE2514" w14:textId="77777777" w:rsidR="00931D20" w:rsidRDefault="00931D20">
      <w:r>
        <w:br w:type="page"/>
      </w:r>
    </w:p>
    <w:tbl>
      <w:tblPr>
        <w:tblW w:w="5000" w:type="pct"/>
        <w:tblCellMar>
          <w:left w:w="60" w:type="dxa"/>
          <w:right w:w="60" w:type="dxa"/>
        </w:tblCellMar>
        <w:tblLook w:val="0000" w:firstRow="0" w:lastRow="0" w:firstColumn="0" w:lastColumn="0" w:noHBand="0" w:noVBand="0"/>
      </w:tblPr>
      <w:tblGrid>
        <w:gridCol w:w="323"/>
        <w:gridCol w:w="47"/>
        <w:gridCol w:w="7262"/>
        <w:gridCol w:w="22"/>
        <w:gridCol w:w="1700"/>
      </w:tblGrid>
      <w:tr w:rsidR="00034686" w:rsidRPr="00250288" w14:paraId="77612BA1" w14:textId="77777777" w:rsidTr="00F73BCC">
        <w:trPr>
          <w:cantSplit/>
        </w:trPr>
        <w:tc>
          <w:tcPr>
            <w:tcW w:w="370" w:type="dxa"/>
            <w:gridSpan w:val="2"/>
            <w:tcBorders>
              <w:top w:val="nil"/>
              <w:left w:val="nil"/>
              <w:bottom w:val="nil"/>
              <w:right w:val="nil"/>
            </w:tcBorders>
          </w:tcPr>
          <w:p w14:paraId="6C4131DA" w14:textId="5186C9F2"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lastRenderedPageBreak/>
              <w:t>7</w:t>
            </w:r>
          </w:p>
        </w:tc>
        <w:tc>
          <w:tcPr>
            <w:tcW w:w="7284" w:type="dxa"/>
            <w:gridSpan w:val="2"/>
            <w:tcBorders>
              <w:top w:val="nil"/>
              <w:left w:val="nil"/>
              <w:bottom w:val="nil"/>
              <w:right w:val="nil"/>
            </w:tcBorders>
          </w:tcPr>
          <w:p w14:paraId="1C2261EC"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the Court granting permission to appeal or cross appeal—</w:t>
            </w:r>
          </w:p>
        </w:tc>
        <w:tc>
          <w:tcPr>
            <w:tcW w:w="1700" w:type="dxa"/>
            <w:tcBorders>
              <w:top w:val="nil"/>
              <w:left w:val="nil"/>
              <w:bottom w:val="nil"/>
              <w:right w:val="nil"/>
            </w:tcBorders>
          </w:tcPr>
          <w:p w14:paraId="6E135999"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42F5C912" w14:textId="77777777" w:rsidTr="00F73BCC">
        <w:trPr>
          <w:cantSplit/>
        </w:trPr>
        <w:tc>
          <w:tcPr>
            <w:tcW w:w="370" w:type="dxa"/>
            <w:gridSpan w:val="2"/>
            <w:tcBorders>
              <w:top w:val="nil"/>
              <w:left w:val="nil"/>
              <w:bottom w:val="nil"/>
              <w:right w:val="nil"/>
            </w:tcBorders>
          </w:tcPr>
          <w:p w14:paraId="65D3B2CD"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057F514C"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005E7687"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$3,782.00</w:t>
            </w:r>
          </w:p>
        </w:tc>
      </w:tr>
      <w:tr w:rsidR="00034686" w:rsidRPr="00250288" w14:paraId="7F52824F" w14:textId="77777777" w:rsidTr="00F73BCC">
        <w:trPr>
          <w:cantSplit/>
        </w:trPr>
        <w:tc>
          <w:tcPr>
            <w:tcW w:w="370" w:type="dxa"/>
            <w:gridSpan w:val="2"/>
            <w:tcBorders>
              <w:top w:val="nil"/>
              <w:left w:val="nil"/>
              <w:bottom w:val="nil"/>
              <w:right w:val="nil"/>
            </w:tcBorders>
          </w:tcPr>
          <w:p w14:paraId="6A2FA1F0"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406459B7"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64D2A00A"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$2,678.00</w:t>
            </w:r>
          </w:p>
        </w:tc>
      </w:tr>
      <w:tr w:rsidR="00034686" w:rsidRPr="00250288" w14:paraId="134C6F07" w14:textId="77777777" w:rsidTr="00F73BCC">
        <w:trPr>
          <w:cantSplit/>
        </w:trPr>
        <w:tc>
          <w:tcPr>
            <w:tcW w:w="370" w:type="dxa"/>
            <w:gridSpan w:val="2"/>
            <w:tcBorders>
              <w:top w:val="nil"/>
              <w:left w:val="nil"/>
              <w:bottom w:val="nil"/>
              <w:right w:val="nil"/>
            </w:tcBorders>
          </w:tcPr>
          <w:p w14:paraId="1B5E195F"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8</w:t>
            </w:r>
          </w:p>
        </w:tc>
        <w:tc>
          <w:tcPr>
            <w:tcW w:w="7284" w:type="dxa"/>
            <w:gridSpan w:val="2"/>
            <w:tcBorders>
              <w:top w:val="nil"/>
              <w:left w:val="nil"/>
              <w:bottom w:val="nil"/>
              <w:right w:val="nil"/>
            </w:tcBorders>
          </w:tcPr>
          <w:p w14:paraId="040010FB"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filing a notice of appeal or notice of cross appeal in respect of an appeal as of right—</w:t>
            </w:r>
          </w:p>
        </w:tc>
        <w:tc>
          <w:tcPr>
            <w:tcW w:w="1700" w:type="dxa"/>
            <w:tcBorders>
              <w:top w:val="nil"/>
              <w:left w:val="nil"/>
              <w:bottom w:val="nil"/>
              <w:right w:val="nil"/>
            </w:tcBorders>
          </w:tcPr>
          <w:p w14:paraId="11981AE5"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344D0D8A" w14:textId="77777777" w:rsidTr="00F73BCC">
        <w:trPr>
          <w:cantSplit/>
        </w:trPr>
        <w:tc>
          <w:tcPr>
            <w:tcW w:w="370" w:type="dxa"/>
            <w:gridSpan w:val="2"/>
            <w:tcBorders>
              <w:top w:val="nil"/>
              <w:left w:val="nil"/>
              <w:bottom w:val="nil"/>
              <w:right w:val="nil"/>
            </w:tcBorders>
          </w:tcPr>
          <w:p w14:paraId="764C1CFB"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6100C749"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75EA3054"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$4,559.00</w:t>
            </w:r>
          </w:p>
        </w:tc>
      </w:tr>
      <w:tr w:rsidR="00034686" w:rsidRPr="00250288" w14:paraId="25B001E7" w14:textId="77777777" w:rsidTr="00F73BCC">
        <w:trPr>
          <w:cantSplit/>
        </w:trPr>
        <w:tc>
          <w:tcPr>
            <w:tcW w:w="370" w:type="dxa"/>
            <w:gridSpan w:val="2"/>
            <w:tcBorders>
              <w:top w:val="nil"/>
              <w:left w:val="nil"/>
              <w:bottom w:val="nil"/>
              <w:right w:val="nil"/>
            </w:tcBorders>
          </w:tcPr>
          <w:p w14:paraId="0B0D26E6"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129A0F23"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3B43736D"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$3,228.00</w:t>
            </w:r>
          </w:p>
        </w:tc>
      </w:tr>
      <w:tr w:rsidR="00034686" w:rsidRPr="00250288" w14:paraId="2D4A0756" w14:textId="77777777" w:rsidTr="00F73BCC">
        <w:trPr>
          <w:cantSplit/>
        </w:trPr>
        <w:tc>
          <w:tcPr>
            <w:tcW w:w="370" w:type="dxa"/>
            <w:gridSpan w:val="2"/>
            <w:tcBorders>
              <w:top w:val="nil"/>
              <w:left w:val="nil"/>
              <w:bottom w:val="nil"/>
              <w:right w:val="nil"/>
            </w:tcBorders>
          </w:tcPr>
          <w:p w14:paraId="6C45C492"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9</w:t>
            </w:r>
          </w:p>
        </w:tc>
        <w:tc>
          <w:tcPr>
            <w:tcW w:w="7284" w:type="dxa"/>
            <w:gridSpan w:val="2"/>
            <w:tcBorders>
              <w:top w:val="nil"/>
              <w:left w:val="nil"/>
              <w:bottom w:val="nil"/>
              <w:right w:val="nil"/>
            </w:tcBorders>
          </w:tcPr>
          <w:p w14:paraId="4B930415"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 xml:space="preserve">On filing a notice of appeal to the Supreme Court against a decision of the Magistrates Court pursuant to Section 42 of the </w:t>
            </w:r>
            <w:hyperlink r:id="rId38" w:history="1">
              <w:r w:rsidRPr="00250288">
                <w:rPr>
                  <w:rFonts w:eastAsia="Times New Roman"/>
                  <w:i/>
                  <w:iCs/>
                  <w:sz w:val="20"/>
                  <w:szCs w:val="20"/>
                  <w:lang w:eastAsia="en-AU"/>
                </w:rPr>
                <w:t>Magistrates Court Act 1991</w:t>
              </w:r>
            </w:hyperlink>
          </w:p>
        </w:tc>
        <w:tc>
          <w:tcPr>
            <w:tcW w:w="1700" w:type="dxa"/>
            <w:tcBorders>
              <w:top w:val="nil"/>
              <w:left w:val="nil"/>
              <w:bottom w:val="nil"/>
              <w:right w:val="nil"/>
            </w:tcBorders>
          </w:tcPr>
          <w:p w14:paraId="62107AF6"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$304.00</w:t>
            </w:r>
          </w:p>
        </w:tc>
      </w:tr>
      <w:tr w:rsidR="00034686" w:rsidRPr="00250288" w14:paraId="76E51DBD" w14:textId="77777777" w:rsidTr="00F73BCC">
        <w:trPr>
          <w:cantSplit/>
        </w:trPr>
        <w:tc>
          <w:tcPr>
            <w:tcW w:w="370" w:type="dxa"/>
            <w:gridSpan w:val="2"/>
            <w:tcBorders>
              <w:top w:val="nil"/>
              <w:left w:val="nil"/>
              <w:bottom w:val="nil"/>
              <w:right w:val="nil"/>
            </w:tcBorders>
          </w:tcPr>
          <w:p w14:paraId="0C082B2A"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10</w:t>
            </w:r>
          </w:p>
        </w:tc>
        <w:tc>
          <w:tcPr>
            <w:tcW w:w="7284" w:type="dxa"/>
            <w:gridSpan w:val="2"/>
            <w:tcBorders>
              <w:top w:val="nil"/>
              <w:left w:val="nil"/>
              <w:bottom w:val="nil"/>
              <w:right w:val="nil"/>
            </w:tcBorders>
          </w:tcPr>
          <w:p w14:paraId="306C9139"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 xml:space="preserve">On transferring a cross action </w:t>
            </w:r>
            <w:proofErr w:type="gramStart"/>
            <w:r w:rsidRPr="00250288">
              <w:rPr>
                <w:rFonts w:eastAsia="Times New Roman"/>
                <w:sz w:val="20"/>
                <w:szCs w:val="20"/>
                <w:lang w:eastAsia="en-AU"/>
              </w:rPr>
              <w:t>in the nature of a</w:t>
            </w:r>
            <w:proofErr w:type="gramEnd"/>
            <w:r w:rsidRPr="00250288">
              <w:rPr>
                <w:rFonts w:eastAsia="Times New Roman"/>
                <w:sz w:val="20"/>
                <w:szCs w:val="20"/>
                <w:lang w:eastAsia="en-AU"/>
              </w:rPr>
              <w:t xml:space="preserve"> counter claim or third party claim commenced in another court to the Supreme Court—</w:t>
            </w:r>
          </w:p>
        </w:tc>
        <w:tc>
          <w:tcPr>
            <w:tcW w:w="1700" w:type="dxa"/>
            <w:tcBorders>
              <w:top w:val="nil"/>
              <w:left w:val="nil"/>
              <w:bottom w:val="nil"/>
              <w:right w:val="nil"/>
            </w:tcBorders>
          </w:tcPr>
          <w:p w14:paraId="500BFC91"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0D003FB4" w14:textId="77777777" w:rsidTr="00F73BCC">
        <w:trPr>
          <w:cantSplit/>
        </w:trPr>
        <w:tc>
          <w:tcPr>
            <w:tcW w:w="370" w:type="dxa"/>
            <w:gridSpan w:val="2"/>
            <w:tcBorders>
              <w:top w:val="nil"/>
              <w:left w:val="nil"/>
              <w:bottom w:val="nil"/>
              <w:right w:val="nil"/>
            </w:tcBorders>
          </w:tcPr>
          <w:p w14:paraId="4EB2DE69"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3F0B3AA3"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in the case of a prescribed corporation</w:t>
            </w:r>
          </w:p>
        </w:tc>
        <w:tc>
          <w:tcPr>
            <w:tcW w:w="1700" w:type="dxa"/>
            <w:tcBorders>
              <w:top w:val="nil"/>
              <w:left w:val="nil"/>
              <w:bottom w:val="nil"/>
              <w:right w:val="nil"/>
            </w:tcBorders>
          </w:tcPr>
          <w:p w14:paraId="2CD5468C"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$4,559.00 less the fees already paid in respect of the cross action in the other court</w:t>
            </w:r>
          </w:p>
        </w:tc>
      </w:tr>
      <w:tr w:rsidR="00034686" w:rsidRPr="00250288" w14:paraId="471F2113" w14:textId="77777777" w:rsidTr="00F73BCC">
        <w:trPr>
          <w:cantSplit/>
        </w:trPr>
        <w:tc>
          <w:tcPr>
            <w:tcW w:w="370" w:type="dxa"/>
            <w:gridSpan w:val="2"/>
            <w:tcBorders>
              <w:top w:val="nil"/>
              <w:left w:val="nil"/>
              <w:bottom w:val="nil"/>
              <w:right w:val="nil"/>
            </w:tcBorders>
          </w:tcPr>
          <w:p w14:paraId="5D98A3DF"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43D386CA"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1700" w:type="dxa"/>
            <w:tcBorders>
              <w:top w:val="nil"/>
              <w:left w:val="nil"/>
              <w:bottom w:val="nil"/>
              <w:right w:val="nil"/>
            </w:tcBorders>
          </w:tcPr>
          <w:p w14:paraId="24E6D8FD" w14:textId="77777777" w:rsidR="00034686" w:rsidRPr="00250288" w:rsidRDefault="00034686" w:rsidP="009F2A75">
            <w:pPr>
              <w:autoSpaceDE w:val="0"/>
              <w:autoSpaceDN w:val="0"/>
              <w:adjustRightInd w:val="0"/>
              <w:spacing w:before="100" w:after="0" w:line="240" w:lineRule="auto"/>
              <w:ind w:left="-201"/>
              <w:jc w:val="right"/>
              <w:rPr>
                <w:rFonts w:eastAsia="Times New Roman"/>
                <w:sz w:val="20"/>
                <w:szCs w:val="20"/>
                <w:lang w:eastAsia="en-AU"/>
              </w:rPr>
            </w:pPr>
            <w:r w:rsidRPr="00250288">
              <w:rPr>
                <w:rFonts w:eastAsia="Times New Roman"/>
                <w:sz w:val="20"/>
                <w:szCs w:val="20"/>
                <w:lang w:eastAsia="en-AU"/>
              </w:rPr>
              <w:t>$3,228.00 less the fees already paid in respect of the cross action in the other court</w:t>
            </w:r>
          </w:p>
        </w:tc>
      </w:tr>
      <w:tr w:rsidR="00034686" w:rsidRPr="00250288" w14:paraId="6232D715" w14:textId="77777777" w:rsidTr="00F73BCC">
        <w:trPr>
          <w:cantSplit/>
        </w:trPr>
        <w:tc>
          <w:tcPr>
            <w:tcW w:w="370" w:type="dxa"/>
            <w:gridSpan w:val="2"/>
            <w:tcBorders>
              <w:top w:val="nil"/>
              <w:left w:val="nil"/>
              <w:bottom w:val="nil"/>
              <w:right w:val="nil"/>
            </w:tcBorders>
          </w:tcPr>
          <w:p w14:paraId="1044B477"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 xml:space="preserve">11. </w:t>
            </w:r>
          </w:p>
        </w:tc>
        <w:tc>
          <w:tcPr>
            <w:tcW w:w="7284" w:type="dxa"/>
            <w:gridSpan w:val="2"/>
            <w:tcBorders>
              <w:top w:val="nil"/>
              <w:left w:val="nil"/>
              <w:bottom w:val="nil"/>
              <w:right w:val="nil"/>
            </w:tcBorders>
          </w:tcPr>
          <w:p w14:paraId="36CBF58C" w14:textId="77777777" w:rsidR="00034686" w:rsidRPr="00250288" w:rsidRDefault="00034686" w:rsidP="009F2A75">
            <w:pPr>
              <w:tabs>
                <w:tab w:val="center" w:pos="397"/>
                <w:tab w:val="left" w:pos="794"/>
              </w:tabs>
              <w:autoSpaceDE w:val="0"/>
              <w:autoSpaceDN w:val="0"/>
              <w:adjustRightInd w:val="0"/>
              <w:spacing w:before="100" w:after="0" w:line="240" w:lineRule="auto"/>
              <w:ind w:left="794" w:hanging="794"/>
              <w:jc w:val="left"/>
              <w:rPr>
                <w:rFonts w:eastAsia="Times New Roman"/>
                <w:sz w:val="20"/>
                <w:szCs w:val="20"/>
                <w:lang w:eastAsia="en-AU"/>
              </w:rPr>
            </w:pPr>
            <w:r w:rsidRPr="00250288">
              <w:rPr>
                <w:rFonts w:eastAsia="Times New Roman"/>
                <w:sz w:val="20"/>
                <w:szCs w:val="20"/>
                <w:lang w:eastAsia="en-AU"/>
              </w:rPr>
              <w:t>On setting a date for mediation</w:t>
            </w:r>
          </w:p>
        </w:tc>
        <w:tc>
          <w:tcPr>
            <w:tcW w:w="1700" w:type="dxa"/>
            <w:tcBorders>
              <w:top w:val="nil"/>
              <w:left w:val="nil"/>
              <w:bottom w:val="nil"/>
              <w:right w:val="nil"/>
            </w:tcBorders>
          </w:tcPr>
          <w:p w14:paraId="4997DE2A"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$2,000 borne equally between the parties</w:t>
            </w:r>
          </w:p>
        </w:tc>
      </w:tr>
      <w:tr w:rsidR="00034686" w:rsidRPr="00250288" w14:paraId="27A9C826" w14:textId="77777777" w:rsidTr="00F73BCC">
        <w:trPr>
          <w:cantSplit/>
        </w:trPr>
        <w:tc>
          <w:tcPr>
            <w:tcW w:w="370" w:type="dxa"/>
            <w:gridSpan w:val="2"/>
            <w:tcBorders>
              <w:top w:val="nil"/>
              <w:left w:val="nil"/>
              <w:bottom w:val="nil"/>
              <w:right w:val="nil"/>
            </w:tcBorders>
          </w:tcPr>
          <w:p w14:paraId="53723B10"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12</w:t>
            </w:r>
          </w:p>
        </w:tc>
        <w:tc>
          <w:tcPr>
            <w:tcW w:w="7284" w:type="dxa"/>
            <w:gridSpan w:val="2"/>
            <w:tcBorders>
              <w:top w:val="nil"/>
              <w:left w:val="nil"/>
              <w:bottom w:val="nil"/>
              <w:right w:val="nil"/>
            </w:tcBorders>
          </w:tcPr>
          <w:p w14:paraId="6050A702"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 setting a date for trial—</w:t>
            </w:r>
          </w:p>
        </w:tc>
        <w:tc>
          <w:tcPr>
            <w:tcW w:w="1700" w:type="dxa"/>
            <w:tcBorders>
              <w:top w:val="nil"/>
              <w:left w:val="nil"/>
              <w:bottom w:val="nil"/>
              <w:right w:val="nil"/>
            </w:tcBorders>
          </w:tcPr>
          <w:p w14:paraId="1123DB89"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681A36CC" w14:textId="77777777" w:rsidTr="00F73BCC">
        <w:trPr>
          <w:cantSplit/>
        </w:trPr>
        <w:tc>
          <w:tcPr>
            <w:tcW w:w="370" w:type="dxa"/>
            <w:gridSpan w:val="2"/>
            <w:tcBorders>
              <w:top w:val="nil"/>
              <w:left w:val="nil"/>
              <w:bottom w:val="nil"/>
              <w:right w:val="nil"/>
            </w:tcBorders>
          </w:tcPr>
          <w:p w14:paraId="3770282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64C24666"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00" w:type="dxa"/>
            <w:tcBorders>
              <w:top w:val="nil"/>
              <w:left w:val="nil"/>
              <w:bottom w:val="nil"/>
              <w:right w:val="nil"/>
            </w:tcBorders>
          </w:tcPr>
          <w:p w14:paraId="0C13A128"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$4,559.00</w:t>
            </w:r>
          </w:p>
        </w:tc>
      </w:tr>
      <w:tr w:rsidR="00034686" w:rsidRPr="00250288" w14:paraId="6935FBB4" w14:textId="77777777" w:rsidTr="00F73BCC">
        <w:trPr>
          <w:cantSplit/>
        </w:trPr>
        <w:tc>
          <w:tcPr>
            <w:tcW w:w="370" w:type="dxa"/>
            <w:gridSpan w:val="2"/>
            <w:tcBorders>
              <w:top w:val="nil"/>
              <w:left w:val="nil"/>
              <w:bottom w:val="nil"/>
              <w:right w:val="nil"/>
            </w:tcBorders>
          </w:tcPr>
          <w:p w14:paraId="50B523F3"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5030F413"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00" w:type="dxa"/>
            <w:tcBorders>
              <w:top w:val="nil"/>
              <w:left w:val="nil"/>
              <w:bottom w:val="nil"/>
              <w:right w:val="nil"/>
            </w:tcBorders>
          </w:tcPr>
          <w:p w14:paraId="01104BBB"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$3,228.00</w:t>
            </w:r>
          </w:p>
        </w:tc>
      </w:tr>
      <w:tr w:rsidR="00034686" w:rsidRPr="00250288" w14:paraId="61B0A8ED" w14:textId="77777777" w:rsidTr="00F73BCC">
        <w:trPr>
          <w:cantSplit/>
        </w:trPr>
        <w:tc>
          <w:tcPr>
            <w:tcW w:w="370" w:type="dxa"/>
            <w:gridSpan w:val="2"/>
            <w:tcBorders>
              <w:top w:val="nil"/>
              <w:left w:val="nil"/>
              <w:bottom w:val="nil"/>
              <w:right w:val="nil"/>
            </w:tcBorders>
          </w:tcPr>
          <w:p w14:paraId="57062020"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13</w:t>
            </w:r>
          </w:p>
        </w:tc>
        <w:tc>
          <w:tcPr>
            <w:tcW w:w="7284" w:type="dxa"/>
            <w:gridSpan w:val="2"/>
            <w:tcBorders>
              <w:top w:val="nil"/>
              <w:left w:val="nil"/>
              <w:bottom w:val="nil"/>
              <w:right w:val="nil"/>
            </w:tcBorders>
          </w:tcPr>
          <w:p w14:paraId="210B5AF8"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On—</w:t>
            </w:r>
          </w:p>
        </w:tc>
        <w:tc>
          <w:tcPr>
            <w:tcW w:w="1700" w:type="dxa"/>
            <w:tcBorders>
              <w:top w:val="nil"/>
              <w:left w:val="nil"/>
              <w:bottom w:val="nil"/>
              <w:right w:val="nil"/>
            </w:tcBorders>
          </w:tcPr>
          <w:p w14:paraId="4BADB2C9"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p>
        </w:tc>
      </w:tr>
      <w:tr w:rsidR="00034686" w:rsidRPr="00250288" w14:paraId="7573ED31" w14:textId="77777777" w:rsidTr="00F73BCC">
        <w:trPr>
          <w:cantSplit/>
        </w:trPr>
        <w:tc>
          <w:tcPr>
            <w:tcW w:w="370" w:type="dxa"/>
            <w:gridSpan w:val="2"/>
            <w:tcBorders>
              <w:top w:val="nil"/>
              <w:left w:val="nil"/>
              <w:bottom w:val="nil"/>
              <w:right w:val="nil"/>
            </w:tcBorders>
          </w:tcPr>
          <w:p w14:paraId="514D791E"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242C58C1"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filing or lodging an application, notice or other document that does not relate to a proceeding for which a fee has been paid under any of the previous clauses</w:t>
            </w:r>
          </w:p>
        </w:tc>
        <w:tc>
          <w:tcPr>
            <w:tcW w:w="1700" w:type="dxa"/>
            <w:tcBorders>
              <w:top w:val="nil"/>
              <w:left w:val="nil"/>
              <w:bottom w:val="nil"/>
              <w:right w:val="nil"/>
            </w:tcBorders>
          </w:tcPr>
          <w:p w14:paraId="5455AA52"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4DB4D02B" w14:textId="77777777" w:rsidTr="00F73BCC">
        <w:trPr>
          <w:cantSplit/>
        </w:trPr>
        <w:tc>
          <w:tcPr>
            <w:tcW w:w="370" w:type="dxa"/>
            <w:gridSpan w:val="2"/>
            <w:tcBorders>
              <w:top w:val="nil"/>
              <w:left w:val="nil"/>
              <w:bottom w:val="nil"/>
              <w:right w:val="nil"/>
            </w:tcBorders>
          </w:tcPr>
          <w:p w14:paraId="7B5F7618"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18427C52"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sealing a certificate</w:t>
            </w:r>
          </w:p>
        </w:tc>
        <w:tc>
          <w:tcPr>
            <w:tcW w:w="1700" w:type="dxa"/>
            <w:tcBorders>
              <w:top w:val="nil"/>
              <w:left w:val="nil"/>
              <w:bottom w:val="nil"/>
              <w:right w:val="nil"/>
            </w:tcBorders>
          </w:tcPr>
          <w:p w14:paraId="49A8042B"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49C8B352" w14:textId="77777777" w:rsidTr="00F73BCC">
        <w:trPr>
          <w:cantSplit/>
        </w:trPr>
        <w:tc>
          <w:tcPr>
            <w:tcW w:w="370" w:type="dxa"/>
            <w:gridSpan w:val="2"/>
            <w:tcBorders>
              <w:top w:val="nil"/>
              <w:left w:val="nil"/>
              <w:bottom w:val="nil"/>
              <w:right w:val="nil"/>
            </w:tcBorders>
          </w:tcPr>
          <w:p w14:paraId="2CA2E6B3"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00793C25" w14:textId="77777777" w:rsidR="00034686" w:rsidRPr="00250288" w:rsidRDefault="00034686" w:rsidP="009F2A75">
            <w:pPr>
              <w:tabs>
                <w:tab w:val="left" w:pos="794"/>
              </w:tabs>
              <w:autoSpaceDE w:val="0"/>
              <w:autoSpaceDN w:val="0"/>
              <w:adjustRightInd w:val="0"/>
              <w:spacing w:before="10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certifying under seal that a document is a true copy</w:t>
            </w:r>
          </w:p>
        </w:tc>
        <w:tc>
          <w:tcPr>
            <w:tcW w:w="1700" w:type="dxa"/>
            <w:tcBorders>
              <w:top w:val="nil"/>
              <w:left w:val="nil"/>
              <w:bottom w:val="nil"/>
              <w:right w:val="nil"/>
            </w:tcBorders>
          </w:tcPr>
          <w:p w14:paraId="4605061F"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59D0D993" w14:textId="77777777" w:rsidTr="00F73BCC">
        <w:trPr>
          <w:cantSplit/>
        </w:trPr>
        <w:tc>
          <w:tcPr>
            <w:tcW w:w="370" w:type="dxa"/>
            <w:gridSpan w:val="2"/>
            <w:tcBorders>
              <w:top w:val="nil"/>
              <w:left w:val="nil"/>
              <w:bottom w:val="nil"/>
              <w:right w:val="nil"/>
            </w:tcBorders>
          </w:tcPr>
          <w:p w14:paraId="339430D9"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14</w:t>
            </w:r>
          </w:p>
        </w:tc>
        <w:tc>
          <w:tcPr>
            <w:tcW w:w="7284" w:type="dxa"/>
            <w:gridSpan w:val="2"/>
            <w:tcBorders>
              <w:top w:val="nil"/>
              <w:left w:val="nil"/>
              <w:bottom w:val="nil"/>
              <w:right w:val="nil"/>
            </w:tcBorders>
          </w:tcPr>
          <w:p w14:paraId="5722C96D"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For each request to search and/or inspect a record of the Court, other than a Divorce or Matrimonial Causes record</w:t>
            </w:r>
          </w:p>
        </w:tc>
        <w:tc>
          <w:tcPr>
            <w:tcW w:w="1700" w:type="dxa"/>
            <w:tcBorders>
              <w:top w:val="nil"/>
              <w:left w:val="nil"/>
              <w:bottom w:val="nil"/>
              <w:right w:val="nil"/>
            </w:tcBorders>
          </w:tcPr>
          <w:p w14:paraId="6C963735"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034686" w:rsidRPr="00250288" w14:paraId="4120BC6F" w14:textId="77777777" w:rsidTr="00F73BCC">
        <w:trPr>
          <w:cantSplit/>
        </w:trPr>
        <w:tc>
          <w:tcPr>
            <w:tcW w:w="370" w:type="dxa"/>
            <w:gridSpan w:val="2"/>
            <w:tcBorders>
              <w:top w:val="nil"/>
              <w:left w:val="nil"/>
              <w:bottom w:val="nil"/>
              <w:right w:val="nil"/>
            </w:tcBorders>
          </w:tcPr>
          <w:p w14:paraId="3C37B6D7"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15</w:t>
            </w:r>
          </w:p>
        </w:tc>
        <w:tc>
          <w:tcPr>
            <w:tcW w:w="7284" w:type="dxa"/>
            <w:gridSpan w:val="2"/>
            <w:tcBorders>
              <w:top w:val="nil"/>
              <w:left w:val="nil"/>
              <w:bottom w:val="nil"/>
              <w:right w:val="nil"/>
            </w:tcBorders>
          </w:tcPr>
          <w:p w14:paraId="406E3929"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For an unsealed copy of the record of the Court</w:t>
            </w:r>
          </w:p>
        </w:tc>
        <w:tc>
          <w:tcPr>
            <w:tcW w:w="1700" w:type="dxa"/>
            <w:tcBorders>
              <w:top w:val="nil"/>
              <w:left w:val="nil"/>
              <w:bottom w:val="nil"/>
              <w:right w:val="nil"/>
            </w:tcBorders>
          </w:tcPr>
          <w:p w14:paraId="5F93B8AD"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034686" w:rsidRPr="00250288" w14:paraId="613CA9E0" w14:textId="77777777" w:rsidTr="00F73BCC">
        <w:trPr>
          <w:cantSplit/>
        </w:trPr>
        <w:tc>
          <w:tcPr>
            <w:tcW w:w="370" w:type="dxa"/>
            <w:gridSpan w:val="2"/>
            <w:tcBorders>
              <w:top w:val="nil"/>
              <w:left w:val="nil"/>
              <w:bottom w:val="nil"/>
              <w:right w:val="nil"/>
            </w:tcBorders>
          </w:tcPr>
          <w:p w14:paraId="1FE9C445"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16</w:t>
            </w:r>
          </w:p>
        </w:tc>
        <w:tc>
          <w:tcPr>
            <w:tcW w:w="7284" w:type="dxa"/>
            <w:gridSpan w:val="2"/>
            <w:tcBorders>
              <w:top w:val="nil"/>
              <w:left w:val="nil"/>
              <w:bottom w:val="nil"/>
              <w:right w:val="nil"/>
            </w:tcBorders>
          </w:tcPr>
          <w:p w14:paraId="661B4BA7" w14:textId="77777777" w:rsidR="00034686" w:rsidRPr="00250288" w:rsidRDefault="00034686" w:rsidP="009F2A75">
            <w:pPr>
              <w:autoSpaceDE w:val="0"/>
              <w:autoSpaceDN w:val="0"/>
              <w:adjustRightInd w:val="0"/>
              <w:spacing w:before="100" w:after="0" w:line="240" w:lineRule="auto"/>
              <w:jc w:val="left"/>
              <w:rPr>
                <w:rFonts w:eastAsia="Times New Roman"/>
                <w:sz w:val="20"/>
                <w:szCs w:val="20"/>
                <w:lang w:eastAsia="en-AU"/>
              </w:rPr>
            </w:pPr>
            <w:r w:rsidRPr="00250288">
              <w:rPr>
                <w:rFonts w:eastAsia="Times New Roman"/>
                <w:sz w:val="20"/>
                <w:szCs w:val="20"/>
                <w:lang w:eastAsia="en-AU"/>
              </w:rPr>
              <w:t>For a sealed copy of the record of the Court</w:t>
            </w:r>
          </w:p>
        </w:tc>
        <w:tc>
          <w:tcPr>
            <w:tcW w:w="1700" w:type="dxa"/>
            <w:tcBorders>
              <w:top w:val="nil"/>
              <w:left w:val="nil"/>
              <w:bottom w:val="nil"/>
              <w:right w:val="nil"/>
            </w:tcBorders>
          </w:tcPr>
          <w:p w14:paraId="40323589" w14:textId="77777777" w:rsidR="00034686" w:rsidRPr="00250288" w:rsidRDefault="00034686" w:rsidP="009F2A75">
            <w:pPr>
              <w:autoSpaceDE w:val="0"/>
              <w:autoSpaceDN w:val="0"/>
              <w:adjustRightInd w:val="0"/>
              <w:spacing w:before="10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573D3D22" w14:textId="77777777" w:rsidTr="00F73BCC">
        <w:trPr>
          <w:cantSplit/>
        </w:trPr>
        <w:tc>
          <w:tcPr>
            <w:tcW w:w="370" w:type="dxa"/>
            <w:gridSpan w:val="2"/>
            <w:tcBorders>
              <w:top w:val="nil"/>
              <w:left w:val="nil"/>
              <w:bottom w:val="nil"/>
              <w:right w:val="nil"/>
            </w:tcBorders>
          </w:tcPr>
          <w:p w14:paraId="6F4DDFC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284" w:type="dxa"/>
            <w:gridSpan w:val="2"/>
            <w:tcBorders>
              <w:top w:val="nil"/>
              <w:left w:val="nil"/>
              <w:bottom w:val="nil"/>
              <w:right w:val="nil"/>
            </w:tcBorders>
          </w:tcPr>
          <w:p w14:paraId="198F84C1" w14:textId="77777777" w:rsidR="00034686" w:rsidRPr="00250288" w:rsidRDefault="00034686" w:rsidP="00034686">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31E4AC77" w14:textId="77777777" w:rsidR="00034686" w:rsidRPr="00250288" w:rsidRDefault="00034686" w:rsidP="00034686">
            <w:pPr>
              <w:autoSpaceDE w:val="0"/>
              <w:autoSpaceDN w:val="0"/>
              <w:adjustRightInd w:val="0"/>
              <w:spacing w:before="120" w:after="0" w:line="240" w:lineRule="auto"/>
              <w:ind w:left="231"/>
              <w:jc w:val="left"/>
              <w:rPr>
                <w:rFonts w:eastAsia="Times New Roman"/>
                <w:sz w:val="20"/>
                <w:szCs w:val="20"/>
                <w:lang w:eastAsia="en-AU"/>
              </w:rPr>
            </w:pPr>
            <w:r w:rsidRPr="00250288">
              <w:rPr>
                <w:rFonts w:eastAsia="Times New Roman"/>
                <w:sz w:val="20"/>
                <w:szCs w:val="20"/>
                <w:lang w:eastAsia="en-AU"/>
              </w:rPr>
              <w:t>No fee is payable under Clauses 14, 15 or 16 for a request made in respect of a record relating to criminal proceedings by or on behalf of the defendant or the victim of the offence that is the subject of those proceedings.</w:t>
            </w:r>
          </w:p>
        </w:tc>
        <w:tc>
          <w:tcPr>
            <w:tcW w:w="1700" w:type="dxa"/>
            <w:tcBorders>
              <w:top w:val="nil"/>
              <w:left w:val="nil"/>
              <w:bottom w:val="nil"/>
              <w:right w:val="nil"/>
            </w:tcBorders>
          </w:tcPr>
          <w:p w14:paraId="2CB92E98"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636C5545" w14:textId="77777777" w:rsidTr="00CC3AC9">
        <w:trPr>
          <w:cantSplit/>
        </w:trPr>
        <w:tc>
          <w:tcPr>
            <w:tcW w:w="323" w:type="dxa"/>
            <w:tcBorders>
              <w:top w:val="nil"/>
              <w:left w:val="nil"/>
              <w:bottom w:val="nil"/>
              <w:right w:val="nil"/>
            </w:tcBorders>
          </w:tcPr>
          <w:p w14:paraId="635F18DE" w14:textId="1D074D14"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17</w:t>
            </w:r>
          </w:p>
        </w:tc>
        <w:tc>
          <w:tcPr>
            <w:tcW w:w="7309" w:type="dxa"/>
            <w:gridSpan w:val="2"/>
            <w:tcBorders>
              <w:top w:val="nil"/>
              <w:left w:val="nil"/>
              <w:bottom w:val="nil"/>
              <w:right w:val="nil"/>
            </w:tcBorders>
          </w:tcPr>
          <w:p w14:paraId="5249DC7B"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copy of evidence—</w:t>
            </w:r>
          </w:p>
        </w:tc>
        <w:tc>
          <w:tcPr>
            <w:tcW w:w="1722" w:type="dxa"/>
            <w:gridSpan w:val="2"/>
            <w:tcBorders>
              <w:top w:val="nil"/>
              <w:left w:val="nil"/>
              <w:bottom w:val="nil"/>
              <w:right w:val="nil"/>
            </w:tcBorders>
          </w:tcPr>
          <w:p w14:paraId="769C40BC"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3807E703" w14:textId="77777777" w:rsidTr="00CC3AC9">
        <w:trPr>
          <w:cantSplit/>
        </w:trPr>
        <w:tc>
          <w:tcPr>
            <w:tcW w:w="323" w:type="dxa"/>
            <w:tcBorders>
              <w:top w:val="nil"/>
              <w:left w:val="nil"/>
              <w:bottom w:val="nil"/>
              <w:right w:val="nil"/>
            </w:tcBorders>
          </w:tcPr>
          <w:p w14:paraId="4E10245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5C4EE323"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per page in electronic form</w:t>
            </w:r>
          </w:p>
        </w:tc>
        <w:tc>
          <w:tcPr>
            <w:tcW w:w="1722" w:type="dxa"/>
            <w:gridSpan w:val="2"/>
            <w:tcBorders>
              <w:top w:val="nil"/>
              <w:left w:val="nil"/>
              <w:bottom w:val="nil"/>
              <w:right w:val="nil"/>
            </w:tcBorders>
          </w:tcPr>
          <w:p w14:paraId="596CA52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034686" w:rsidRPr="00250288" w14:paraId="73D86885" w14:textId="77777777" w:rsidTr="00CC3AC9">
        <w:trPr>
          <w:cantSplit/>
        </w:trPr>
        <w:tc>
          <w:tcPr>
            <w:tcW w:w="323" w:type="dxa"/>
            <w:tcBorders>
              <w:top w:val="nil"/>
              <w:left w:val="nil"/>
              <w:bottom w:val="nil"/>
              <w:right w:val="nil"/>
            </w:tcBorders>
          </w:tcPr>
          <w:p w14:paraId="223639E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155733C6"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per page in hard</w:t>
            </w:r>
            <w:r w:rsidRPr="00250288">
              <w:rPr>
                <w:rFonts w:eastAsia="Times New Roman"/>
                <w:sz w:val="20"/>
                <w:szCs w:val="20"/>
                <w:lang w:eastAsia="en-AU"/>
              </w:rPr>
              <w:noBreakHyphen/>
              <w:t>copy form</w:t>
            </w:r>
          </w:p>
        </w:tc>
        <w:tc>
          <w:tcPr>
            <w:tcW w:w="1722" w:type="dxa"/>
            <w:gridSpan w:val="2"/>
            <w:tcBorders>
              <w:top w:val="nil"/>
              <w:left w:val="nil"/>
              <w:bottom w:val="nil"/>
              <w:right w:val="nil"/>
            </w:tcBorders>
          </w:tcPr>
          <w:p w14:paraId="4D69EDE6"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$13.30</w:t>
            </w:r>
          </w:p>
        </w:tc>
      </w:tr>
      <w:tr w:rsidR="00034686" w:rsidRPr="00250288" w14:paraId="167A8F9F" w14:textId="77777777" w:rsidTr="00CC3AC9">
        <w:trPr>
          <w:cantSplit/>
        </w:trPr>
        <w:tc>
          <w:tcPr>
            <w:tcW w:w="323" w:type="dxa"/>
            <w:tcBorders>
              <w:top w:val="nil"/>
              <w:left w:val="nil"/>
              <w:bottom w:val="nil"/>
              <w:right w:val="nil"/>
            </w:tcBorders>
          </w:tcPr>
          <w:p w14:paraId="502E9999"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r w:rsidRPr="00250288">
              <w:rPr>
                <w:rFonts w:eastAsia="Times New Roman"/>
                <w:sz w:val="20"/>
                <w:szCs w:val="20"/>
                <w:lang w:eastAsia="en-AU"/>
              </w:rPr>
              <w:t>18</w:t>
            </w:r>
          </w:p>
        </w:tc>
        <w:tc>
          <w:tcPr>
            <w:tcW w:w="7309" w:type="dxa"/>
            <w:gridSpan w:val="2"/>
            <w:tcBorders>
              <w:top w:val="nil"/>
              <w:left w:val="nil"/>
              <w:bottom w:val="nil"/>
              <w:right w:val="nil"/>
            </w:tcBorders>
          </w:tcPr>
          <w:p w14:paraId="26C74FFC" w14:textId="77777777" w:rsidR="00034686" w:rsidRPr="00250288" w:rsidRDefault="00034686" w:rsidP="00CC3AC9">
            <w:pPr>
              <w:autoSpaceDE w:val="0"/>
              <w:autoSpaceDN w:val="0"/>
              <w:adjustRightInd w:val="0"/>
              <w:spacing w:before="80" w:after="0" w:line="240" w:lineRule="auto"/>
              <w:jc w:val="left"/>
              <w:rPr>
                <w:rFonts w:eastAsia="Times New Roman"/>
                <w:sz w:val="20"/>
                <w:szCs w:val="20"/>
                <w:lang w:eastAsia="en-AU"/>
              </w:rPr>
            </w:pPr>
            <w:r w:rsidRPr="00250288">
              <w:rPr>
                <w:rFonts w:eastAsia="Times New Roman"/>
                <w:sz w:val="20"/>
                <w:szCs w:val="20"/>
                <w:lang w:eastAsia="en-AU"/>
              </w:rPr>
              <w:t>For a copy of the reasons for judgment—per page</w:t>
            </w:r>
          </w:p>
          <w:p w14:paraId="47544260" w14:textId="77777777" w:rsidR="00034686" w:rsidRPr="00250288" w:rsidRDefault="00034686" w:rsidP="00CC3AC9">
            <w:pPr>
              <w:autoSpaceDE w:val="0"/>
              <w:autoSpaceDN w:val="0"/>
              <w:adjustRightInd w:val="0"/>
              <w:spacing w:before="8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06832FD3" w14:textId="77777777" w:rsidR="00034686" w:rsidRPr="00250288" w:rsidRDefault="00034686" w:rsidP="00CC3AC9">
            <w:pPr>
              <w:autoSpaceDE w:val="0"/>
              <w:autoSpaceDN w:val="0"/>
              <w:adjustRightInd w:val="0"/>
              <w:spacing w:before="80" w:after="0" w:line="240" w:lineRule="auto"/>
              <w:ind w:left="231"/>
              <w:jc w:val="left"/>
              <w:rPr>
                <w:rFonts w:eastAsia="Times New Roman"/>
                <w:sz w:val="20"/>
                <w:szCs w:val="20"/>
                <w:lang w:eastAsia="en-AU"/>
              </w:rPr>
            </w:pPr>
            <w:r w:rsidRPr="00250288">
              <w:rPr>
                <w:rFonts w:eastAsia="Times New Roman"/>
                <w:sz w:val="20"/>
                <w:szCs w:val="20"/>
                <w:lang w:eastAsia="en-AU"/>
              </w:rPr>
              <w:t>1 copy will be supplied to a party to the proceeding free of charge.</w:t>
            </w:r>
          </w:p>
        </w:tc>
        <w:tc>
          <w:tcPr>
            <w:tcW w:w="1722" w:type="dxa"/>
            <w:gridSpan w:val="2"/>
            <w:tcBorders>
              <w:top w:val="nil"/>
              <w:left w:val="nil"/>
              <w:bottom w:val="nil"/>
              <w:right w:val="nil"/>
            </w:tcBorders>
          </w:tcPr>
          <w:p w14:paraId="71CE680C" w14:textId="77777777" w:rsidR="00034686" w:rsidRPr="00250288" w:rsidRDefault="00034686" w:rsidP="00CC3AC9">
            <w:pPr>
              <w:autoSpaceDE w:val="0"/>
              <w:autoSpaceDN w:val="0"/>
              <w:adjustRightInd w:val="0"/>
              <w:spacing w:before="80" w:after="0" w:line="240" w:lineRule="auto"/>
              <w:jc w:val="right"/>
              <w:rPr>
                <w:rFonts w:eastAsia="Times New Roman"/>
                <w:sz w:val="20"/>
                <w:szCs w:val="20"/>
                <w:lang w:eastAsia="en-AU"/>
              </w:rPr>
            </w:pPr>
            <w:r w:rsidRPr="00250288">
              <w:rPr>
                <w:rFonts w:eastAsia="Times New Roman"/>
                <w:sz w:val="20"/>
                <w:szCs w:val="20"/>
                <w:lang w:eastAsia="en-AU"/>
              </w:rPr>
              <w:t>$10.40</w:t>
            </w:r>
          </w:p>
        </w:tc>
      </w:tr>
      <w:tr w:rsidR="00034686" w:rsidRPr="00250288" w14:paraId="7402521B" w14:textId="77777777" w:rsidTr="00CC3AC9">
        <w:trPr>
          <w:cantSplit/>
        </w:trPr>
        <w:tc>
          <w:tcPr>
            <w:tcW w:w="323" w:type="dxa"/>
            <w:tcBorders>
              <w:top w:val="nil"/>
              <w:left w:val="nil"/>
              <w:bottom w:val="nil"/>
              <w:right w:val="nil"/>
            </w:tcBorders>
          </w:tcPr>
          <w:p w14:paraId="76E4729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lastRenderedPageBreak/>
              <w:t>19</w:t>
            </w:r>
          </w:p>
        </w:tc>
        <w:tc>
          <w:tcPr>
            <w:tcW w:w="7309" w:type="dxa"/>
            <w:gridSpan w:val="2"/>
            <w:tcBorders>
              <w:top w:val="nil"/>
              <w:left w:val="nil"/>
              <w:bottom w:val="nil"/>
              <w:right w:val="nil"/>
            </w:tcBorders>
          </w:tcPr>
          <w:p w14:paraId="350D150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copy of a document (other than a copy of evidence)—per page</w:t>
            </w:r>
          </w:p>
        </w:tc>
        <w:tc>
          <w:tcPr>
            <w:tcW w:w="1722" w:type="dxa"/>
            <w:gridSpan w:val="2"/>
            <w:tcBorders>
              <w:top w:val="nil"/>
              <w:left w:val="nil"/>
              <w:bottom w:val="nil"/>
              <w:right w:val="nil"/>
            </w:tcBorders>
          </w:tcPr>
          <w:p w14:paraId="51EC5EEC"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$6.20</w:t>
            </w:r>
          </w:p>
        </w:tc>
      </w:tr>
      <w:tr w:rsidR="00034686" w:rsidRPr="00250288" w14:paraId="05EE8B26" w14:textId="77777777" w:rsidTr="00CC3AC9">
        <w:trPr>
          <w:cantSplit/>
        </w:trPr>
        <w:tc>
          <w:tcPr>
            <w:tcW w:w="323" w:type="dxa"/>
            <w:tcBorders>
              <w:top w:val="nil"/>
              <w:left w:val="nil"/>
              <w:bottom w:val="nil"/>
              <w:right w:val="nil"/>
            </w:tcBorders>
          </w:tcPr>
          <w:p w14:paraId="1814D5D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20</w:t>
            </w:r>
          </w:p>
        </w:tc>
        <w:tc>
          <w:tcPr>
            <w:tcW w:w="7309" w:type="dxa"/>
            <w:gridSpan w:val="2"/>
            <w:tcBorders>
              <w:top w:val="nil"/>
              <w:left w:val="nil"/>
              <w:bottom w:val="nil"/>
              <w:right w:val="nil"/>
            </w:tcBorders>
          </w:tcPr>
          <w:p w14:paraId="725D4318"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production of transcript at request of a party where the Court does not require the transcript—per page</w:t>
            </w:r>
          </w:p>
        </w:tc>
        <w:tc>
          <w:tcPr>
            <w:tcW w:w="1722" w:type="dxa"/>
            <w:gridSpan w:val="2"/>
            <w:tcBorders>
              <w:top w:val="nil"/>
              <w:left w:val="nil"/>
              <w:bottom w:val="nil"/>
              <w:right w:val="nil"/>
            </w:tcBorders>
          </w:tcPr>
          <w:p w14:paraId="7EE3D851"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$21.00</w:t>
            </w:r>
          </w:p>
        </w:tc>
      </w:tr>
      <w:tr w:rsidR="00034686" w:rsidRPr="00250288" w14:paraId="26725F2A" w14:textId="77777777" w:rsidTr="00CC3AC9">
        <w:trPr>
          <w:cantSplit/>
        </w:trPr>
        <w:tc>
          <w:tcPr>
            <w:tcW w:w="323" w:type="dxa"/>
            <w:tcBorders>
              <w:top w:val="nil"/>
              <w:left w:val="nil"/>
              <w:bottom w:val="nil"/>
              <w:right w:val="nil"/>
            </w:tcBorders>
          </w:tcPr>
          <w:p w14:paraId="2B5CDDB0"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21</w:t>
            </w:r>
          </w:p>
        </w:tc>
        <w:tc>
          <w:tcPr>
            <w:tcW w:w="7309" w:type="dxa"/>
            <w:gridSpan w:val="2"/>
            <w:tcBorders>
              <w:top w:val="nil"/>
              <w:left w:val="nil"/>
              <w:bottom w:val="nil"/>
              <w:right w:val="nil"/>
            </w:tcBorders>
          </w:tcPr>
          <w:p w14:paraId="24B17B3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Trial fee—for each day or part of a day on which the trial is heard by the Court—</w:t>
            </w:r>
          </w:p>
        </w:tc>
        <w:tc>
          <w:tcPr>
            <w:tcW w:w="1722" w:type="dxa"/>
            <w:gridSpan w:val="2"/>
            <w:tcBorders>
              <w:top w:val="nil"/>
              <w:left w:val="nil"/>
              <w:bottom w:val="nil"/>
              <w:right w:val="nil"/>
            </w:tcBorders>
          </w:tcPr>
          <w:p w14:paraId="47D08B07"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719DAE14" w14:textId="77777777" w:rsidTr="00CC3AC9">
        <w:trPr>
          <w:cantSplit/>
        </w:trPr>
        <w:tc>
          <w:tcPr>
            <w:tcW w:w="323" w:type="dxa"/>
            <w:tcBorders>
              <w:top w:val="nil"/>
              <w:left w:val="nil"/>
              <w:bottom w:val="nil"/>
              <w:right w:val="nil"/>
            </w:tcBorders>
          </w:tcPr>
          <w:p w14:paraId="0CB99D0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47C92BE5"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a prescribed corporation</w:t>
            </w:r>
          </w:p>
        </w:tc>
        <w:tc>
          <w:tcPr>
            <w:tcW w:w="1722" w:type="dxa"/>
            <w:gridSpan w:val="2"/>
            <w:tcBorders>
              <w:top w:val="nil"/>
              <w:left w:val="nil"/>
              <w:bottom w:val="nil"/>
              <w:right w:val="nil"/>
            </w:tcBorders>
          </w:tcPr>
          <w:p w14:paraId="0BA5C5B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$4,559.00</w:t>
            </w:r>
          </w:p>
        </w:tc>
      </w:tr>
      <w:tr w:rsidR="00034686" w:rsidRPr="00250288" w14:paraId="46C11FBA" w14:textId="77777777" w:rsidTr="00CC3AC9">
        <w:trPr>
          <w:cantSplit/>
        </w:trPr>
        <w:tc>
          <w:tcPr>
            <w:tcW w:w="323" w:type="dxa"/>
            <w:tcBorders>
              <w:top w:val="nil"/>
              <w:left w:val="nil"/>
              <w:bottom w:val="nil"/>
              <w:right w:val="nil"/>
            </w:tcBorders>
          </w:tcPr>
          <w:p w14:paraId="492C177F"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3B8E4212"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any other person</w:t>
            </w:r>
          </w:p>
        </w:tc>
        <w:tc>
          <w:tcPr>
            <w:tcW w:w="1722" w:type="dxa"/>
            <w:gridSpan w:val="2"/>
            <w:tcBorders>
              <w:top w:val="nil"/>
              <w:left w:val="nil"/>
              <w:bottom w:val="nil"/>
              <w:right w:val="nil"/>
            </w:tcBorders>
          </w:tcPr>
          <w:p w14:paraId="5B898BB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$3,228.00</w:t>
            </w:r>
          </w:p>
        </w:tc>
      </w:tr>
      <w:tr w:rsidR="00034686" w:rsidRPr="00250288" w14:paraId="25AA0709" w14:textId="77777777" w:rsidTr="00CC3AC9">
        <w:trPr>
          <w:cantSplit/>
        </w:trPr>
        <w:tc>
          <w:tcPr>
            <w:tcW w:w="323" w:type="dxa"/>
            <w:tcBorders>
              <w:top w:val="nil"/>
              <w:left w:val="nil"/>
              <w:bottom w:val="nil"/>
              <w:right w:val="nil"/>
            </w:tcBorders>
          </w:tcPr>
          <w:p w14:paraId="79EB0A45"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22</w:t>
            </w:r>
          </w:p>
        </w:tc>
        <w:tc>
          <w:tcPr>
            <w:tcW w:w="7309" w:type="dxa"/>
            <w:gridSpan w:val="2"/>
            <w:tcBorders>
              <w:top w:val="nil"/>
              <w:left w:val="nil"/>
              <w:bottom w:val="nil"/>
              <w:right w:val="nil"/>
            </w:tcBorders>
          </w:tcPr>
          <w:p w14:paraId="48F5E1E4"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Suitors’ Fund—on interest collected on funds in Court or credited to an account, payable from time to time or prior to the payment or transfer of interest out of any fund or money in Court—</w:t>
            </w:r>
          </w:p>
        </w:tc>
        <w:tc>
          <w:tcPr>
            <w:tcW w:w="1722" w:type="dxa"/>
            <w:gridSpan w:val="2"/>
            <w:tcBorders>
              <w:top w:val="nil"/>
              <w:left w:val="nil"/>
              <w:bottom w:val="nil"/>
              <w:right w:val="nil"/>
            </w:tcBorders>
          </w:tcPr>
          <w:p w14:paraId="1BE7C62A"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6A5582B3" w14:textId="77777777" w:rsidTr="00CC3AC9">
        <w:trPr>
          <w:cantSplit/>
        </w:trPr>
        <w:tc>
          <w:tcPr>
            <w:tcW w:w="323" w:type="dxa"/>
            <w:tcBorders>
              <w:top w:val="nil"/>
              <w:left w:val="nil"/>
              <w:bottom w:val="nil"/>
              <w:right w:val="nil"/>
            </w:tcBorders>
          </w:tcPr>
          <w:p w14:paraId="06DCAC94"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5AD5681B"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if the interest is $10.00 or less</w:t>
            </w:r>
          </w:p>
        </w:tc>
        <w:tc>
          <w:tcPr>
            <w:tcW w:w="1722" w:type="dxa"/>
            <w:gridSpan w:val="2"/>
            <w:tcBorders>
              <w:top w:val="nil"/>
              <w:left w:val="nil"/>
              <w:bottom w:val="nil"/>
              <w:right w:val="nil"/>
            </w:tcBorders>
          </w:tcPr>
          <w:p w14:paraId="4807B271"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no fee</w:t>
            </w:r>
          </w:p>
        </w:tc>
      </w:tr>
      <w:tr w:rsidR="00034686" w:rsidRPr="00250288" w14:paraId="766259C5" w14:textId="77777777" w:rsidTr="00CC3AC9">
        <w:trPr>
          <w:cantSplit/>
        </w:trPr>
        <w:tc>
          <w:tcPr>
            <w:tcW w:w="323" w:type="dxa"/>
            <w:tcBorders>
              <w:top w:val="nil"/>
              <w:left w:val="nil"/>
              <w:bottom w:val="nil"/>
              <w:right w:val="nil"/>
            </w:tcBorders>
          </w:tcPr>
          <w:p w14:paraId="6D83EB3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78E35CD1"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in any other case</w:t>
            </w:r>
          </w:p>
        </w:tc>
        <w:tc>
          <w:tcPr>
            <w:tcW w:w="1722" w:type="dxa"/>
            <w:gridSpan w:val="2"/>
            <w:tcBorders>
              <w:top w:val="nil"/>
              <w:left w:val="nil"/>
              <w:bottom w:val="nil"/>
              <w:right w:val="nil"/>
            </w:tcBorders>
          </w:tcPr>
          <w:p w14:paraId="456CB4D6"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 of amount of interest</w:t>
            </w:r>
          </w:p>
        </w:tc>
      </w:tr>
      <w:tr w:rsidR="00034686" w:rsidRPr="00250288" w14:paraId="6BBB784E" w14:textId="77777777" w:rsidTr="00CC3AC9">
        <w:trPr>
          <w:cantSplit/>
        </w:trPr>
        <w:tc>
          <w:tcPr>
            <w:tcW w:w="323" w:type="dxa"/>
            <w:tcBorders>
              <w:top w:val="nil"/>
              <w:left w:val="nil"/>
              <w:bottom w:val="nil"/>
              <w:right w:val="nil"/>
            </w:tcBorders>
          </w:tcPr>
          <w:p w14:paraId="361AC73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23</w:t>
            </w:r>
          </w:p>
        </w:tc>
        <w:tc>
          <w:tcPr>
            <w:tcW w:w="7309" w:type="dxa"/>
            <w:gridSpan w:val="2"/>
            <w:tcBorders>
              <w:top w:val="nil"/>
              <w:left w:val="nil"/>
              <w:bottom w:val="nil"/>
              <w:right w:val="nil"/>
            </w:tcBorders>
          </w:tcPr>
          <w:p w14:paraId="3C594B25"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Taxation of costs—</w:t>
            </w:r>
          </w:p>
        </w:tc>
        <w:tc>
          <w:tcPr>
            <w:tcW w:w="1722" w:type="dxa"/>
            <w:gridSpan w:val="2"/>
            <w:tcBorders>
              <w:top w:val="nil"/>
              <w:left w:val="nil"/>
              <w:bottom w:val="nil"/>
              <w:right w:val="nil"/>
            </w:tcBorders>
          </w:tcPr>
          <w:p w14:paraId="48A48CD4"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72551DF1" w14:textId="77777777" w:rsidTr="00CC3AC9">
        <w:trPr>
          <w:cantSplit/>
        </w:trPr>
        <w:tc>
          <w:tcPr>
            <w:tcW w:w="323" w:type="dxa"/>
            <w:tcBorders>
              <w:top w:val="nil"/>
              <w:left w:val="nil"/>
              <w:bottom w:val="nil"/>
              <w:right w:val="nil"/>
            </w:tcBorders>
          </w:tcPr>
          <w:p w14:paraId="120339A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20C6A18B"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on filing a claim for costs in an existing proceeding</w:t>
            </w:r>
          </w:p>
        </w:tc>
        <w:tc>
          <w:tcPr>
            <w:tcW w:w="1722" w:type="dxa"/>
            <w:gridSpan w:val="2"/>
            <w:tcBorders>
              <w:top w:val="nil"/>
              <w:left w:val="nil"/>
              <w:bottom w:val="nil"/>
              <w:right w:val="nil"/>
            </w:tcBorders>
          </w:tcPr>
          <w:p w14:paraId="7F3012FB"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4EFB051F" w14:textId="77777777" w:rsidTr="00CC3AC9">
        <w:trPr>
          <w:cantSplit/>
        </w:trPr>
        <w:tc>
          <w:tcPr>
            <w:tcW w:w="323" w:type="dxa"/>
            <w:tcBorders>
              <w:top w:val="nil"/>
              <w:left w:val="nil"/>
              <w:bottom w:val="nil"/>
              <w:right w:val="nil"/>
            </w:tcBorders>
          </w:tcPr>
          <w:p w14:paraId="466AA302"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03FC5255"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on filing an originating application for taxation of legal costs</w:t>
            </w:r>
          </w:p>
        </w:tc>
        <w:tc>
          <w:tcPr>
            <w:tcW w:w="1722" w:type="dxa"/>
            <w:gridSpan w:val="2"/>
            <w:tcBorders>
              <w:top w:val="nil"/>
              <w:left w:val="nil"/>
              <w:bottom w:val="nil"/>
              <w:right w:val="nil"/>
            </w:tcBorders>
          </w:tcPr>
          <w:p w14:paraId="01EF28C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r w:rsidR="00034686" w:rsidRPr="00250288" w14:paraId="641B60AB" w14:textId="77777777" w:rsidTr="00CC3AC9">
        <w:trPr>
          <w:cantSplit/>
        </w:trPr>
        <w:tc>
          <w:tcPr>
            <w:tcW w:w="323" w:type="dxa"/>
            <w:tcBorders>
              <w:top w:val="nil"/>
              <w:left w:val="nil"/>
              <w:bottom w:val="nil"/>
              <w:right w:val="nil"/>
            </w:tcBorders>
          </w:tcPr>
          <w:p w14:paraId="0F00590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1B63EEBC"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for taxing an itemised claim for costs</w:t>
            </w:r>
          </w:p>
        </w:tc>
        <w:tc>
          <w:tcPr>
            <w:tcW w:w="1722" w:type="dxa"/>
            <w:gridSpan w:val="2"/>
            <w:tcBorders>
              <w:top w:val="nil"/>
              <w:left w:val="nil"/>
              <w:bottom w:val="nil"/>
              <w:right w:val="nil"/>
            </w:tcBorders>
          </w:tcPr>
          <w:p w14:paraId="63CA549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5% of amount allowed on taxation (to nearest dollar)</w:t>
            </w:r>
          </w:p>
        </w:tc>
      </w:tr>
      <w:tr w:rsidR="00034686" w:rsidRPr="00250288" w14:paraId="62DA96CE" w14:textId="77777777" w:rsidTr="00CC3AC9">
        <w:trPr>
          <w:cantSplit/>
        </w:trPr>
        <w:tc>
          <w:tcPr>
            <w:tcW w:w="323" w:type="dxa"/>
            <w:tcBorders>
              <w:top w:val="nil"/>
              <w:left w:val="nil"/>
              <w:bottom w:val="nil"/>
              <w:right w:val="nil"/>
            </w:tcBorders>
          </w:tcPr>
          <w:p w14:paraId="0958751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24</w:t>
            </w:r>
          </w:p>
        </w:tc>
        <w:tc>
          <w:tcPr>
            <w:tcW w:w="7309" w:type="dxa"/>
            <w:gridSpan w:val="2"/>
            <w:tcBorders>
              <w:top w:val="nil"/>
              <w:left w:val="nil"/>
              <w:bottom w:val="nil"/>
              <w:right w:val="nil"/>
            </w:tcBorders>
          </w:tcPr>
          <w:p w14:paraId="2190953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the Registry (or the Registry remaining open) after hours for urgent execution of process—for each hour or part of an hour</w:t>
            </w:r>
          </w:p>
        </w:tc>
        <w:tc>
          <w:tcPr>
            <w:tcW w:w="1722" w:type="dxa"/>
            <w:gridSpan w:val="2"/>
            <w:tcBorders>
              <w:top w:val="nil"/>
              <w:left w:val="nil"/>
              <w:bottom w:val="nil"/>
              <w:right w:val="nil"/>
            </w:tcBorders>
          </w:tcPr>
          <w:p w14:paraId="42B98971"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$496.00</w:t>
            </w:r>
          </w:p>
        </w:tc>
      </w:tr>
      <w:tr w:rsidR="00034686" w:rsidRPr="00250288" w14:paraId="671CFEBF" w14:textId="77777777" w:rsidTr="00CC3AC9">
        <w:trPr>
          <w:cantSplit/>
        </w:trPr>
        <w:tc>
          <w:tcPr>
            <w:tcW w:w="323" w:type="dxa"/>
            <w:tcBorders>
              <w:top w:val="nil"/>
              <w:left w:val="nil"/>
              <w:bottom w:val="nil"/>
              <w:right w:val="nil"/>
            </w:tcBorders>
          </w:tcPr>
          <w:p w14:paraId="76D8461B"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25</w:t>
            </w:r>
          </w:p>
        </w:tc>
        <w:tc>
          <w:tcPr>
            <w:tcW w:w="7309" w:type="dxa"/>
            <w:gridSpan w:val="2"/>
            <w:tcBorders>
              <w:top w:val="nil"/>
              <w:left w:val="nil"/>
              <w:bottom w:val="nil"/>
              <w:right w:val="nil"/>
            </w:tcBorders>
          </w:tcPr>
          <w:p w14:paraId="620681E0"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the Court (or the Court remaining open) after hours for urgent hearing—for each hour or part of an hour</w:t>
            </w:r>
          </w:p>
        </w:tc>
        <w:tc>
          <w:tcPr>
            <w:tcW w:w="1722" w:type="dxa"/>
            <w:gridSpan w:val="2"/>
            <w:tcBorders>
              <w:top w:val="nil"/>
              <w:left w:val="nil"/>
              <w:bottom w:val="nil"/>
              <w:right w:val="nil"/>
            </w:tcBorders>
          </w:tcPr>
          <w:p w14:paraId="2EB1692F"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$1,493.00</w:t>
            </w:r>
          </w:p>
        </w:tc>
      </w:tr>
      <w:tr w:rsidR="00034686" w:rsidRPr="00250288" w14:paraId="41F08EF5" w14:textId="77777777" w:rsidTr="00CC3AC9">
        <w:trPr>
          <w:cantSplit/>
        </w:trPr>
        <w:tc>
          <w:tcPr>
            <w:tcW w:w="7632" w:type="dxa"/>
            <w:gridSpan w:val="3"/>
            <w:tcBorders>
              <w:top w:val="nil"/>
              <w:left w:val="nil"/>
              <w:bottom w:val="nil"/>
              <w:right w:val="nil"/>
            </w:tcBorders>
          </w:tcPr>
          <w:p w14:paraId="5E65DAF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b/>
                <w:bCs/>
                <w:sz w:val="20"/>
                <w:szCs w:val="20"/>
                <w:lang w:eastAsia="en-AU"/>
              </w:rPr>
              <w:t>2—Fees payable under rules regulating admission of practitioners</w:t>
            </w:r>
          </w:p>
        </w:tc>
        <w:tc>
          <w:tcPr>
            <w:tcW w:w="1722" w:type="dxa"/>
            <w:gridSpan w:val="2"/>
            <w:tcBorders>
              <w:top w:val="nil"/>
              <w:left w:val="nil"/>
              <w:bottom w:val="nil"/>
              <w:right w:val="nil"/>
            </w:tcBorders>
          </w:tcPr>
          <w:p w14:paraId="048D75E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04418E10" w14:textId="77777777" w:rsidTr="00CC3AC9">
        <w:trPr>
          <w:cantSplit/>
        </w:trPr>
        <w:tc>
          <w:tcPr>
            <w:tcW w:w="323" w:type="dxa"/>
            <w:tcBorders>
              <w:top w:val="nil"/>
              <w:left w:val="nil"/>
              <w:bottom w:val="nil"/>
              <w:right w:val="nil"/>
            </w:tcBorders>
          </w:tcPr>
          <w:p w14:paraId="44A932C2"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26</w:t>
            </w:r>
          </w:p>
        </w:tc>
        <w:tc>
          <w:tcPr>
            <w:tcW w:w="7309" w:type="dxa"/>
            <w:gridSpan w:val="2"/>
            <w:tcBorders>
              <w:top w:val="nil"/>
              <w:left w:val="nil"/>
              <w:bottom w:val="nil"/>
              <w:right w:val="nil"/>
            </w:tcBorders>
          </w:tcPr>
          <w:p w14:paraId="2A0D0994"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application for admission or re</w:t>
            </w:r>
            <w:r w:rsidRPr="00250288">
              <w:rPr>
                <w:rFonts w:eastAsia="Times New Roman"/>
                <w:sz w:val="20"/>
                <w:szCs w:val="20"/>
                <w:lang w:eastAsia="en-AU"/>
              </w:rPr>
              <w:noBreakHyphen/>
              <w:t>admission as a practitioner</w:t>
            </w:r>
          </w:p>
        </w:tc>
        <w:tc>
          <w:tcPr>
            <w:tcW w:w="1722" w:type="dxa"/>
            <w:gridSpan w:val="2"/>
            <w:tcBorders>
              <w:top w:val="nil"/>
              <w:left w:val="nil"/>
              <w:bottom w:val="nil"/>
              <w:right w:val="nil"/>
            </w:tcBorders>
          </w:tcPr>
          <w:p w14:paraId="5135491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$765.00</w:t>
            </w:r>
          </w:p>
        </w:tc>
      </w:tr>
      <w:tr w:rsidR="00034686" w:rsidRPr="00250288" w14:paraId="1002ABE7" w14:textId="77777777" w:rsidTr="00CC3AC9">
        <w:trPr>
          <w:cantSplit/>
        </w:trPr>
        <w:tc>
          <w:tcPr>
            <w:tcW w:w="7632" w:type="dxa"/>
            <w:gridSpan w:val="3"/>
            <w:tcBorders>
              <w:top w:val="nil"/>
              <w:left w:val="nil"/>
              <w:bottom w:val="nil"/>
              <w:right w:val="nil"/>
            </w:tcBorders>
          </w:tcPr>
          <w:p w14:paraId="61F3B0B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b/>
                <w:bCs/>
                <w:sz w:val="20"/>
                <w:szCs w:val="20"/>
                <w:lang w:eastAsia="en-AU"/>
              </w:rPr>
              <w:t>3—Fees to be taken in marshal’s office</w:t>
            </w:r>
          </w:p>
        </w:tc>
        <w:tc>
          <w:tcPr>
            <w:tcW w:w="1722" w:type="dxa"/>
            <w:gridSpan w:val="2"/>
            <w:tcBorders>
              <w:top w:val="nil"/>
              <w:left w:val="nil"/>
              <w:bottom w:val="nil"/>
              <w:right w:val="nil"/>
            </w:tcBorders>
          </w:tcPr>
          <w:p w14:paraId="5CCF1919"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67078968" w14:textId="77777777" w:rsidTr="00CC3AC9">
        <w:trPr>
          <w:cantSplit/>
        </w:trPr>
        <w:tc>
          <w:tcPr>
            <w:tcW w:w="323" w:type="dxa"/>
            <w:tcBorders>
              <w:top w:val="nil"/>
              <w:left w:val="nil"/>
              <w:bottom w:val="nil"/>
              <w:right w:val="nil"/>
            </w:tcBorders>
          </w:tcPr>
          <w:p w14:paraId="51896BE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27</w:t>
            </w:r>
          </w:p>
        </w:tc>
        <w:tc>
          <w:tcPr>
            <w:tcW w:w="7309" w:type="dxa"/>
            <w:gridSpan w:val="2"/>
            <w:tcBorders>
              <w:top w:val="nil"/>
              <w:left w:val="nil"/>
              <w:bottom w:val="nil"/>
              <w:right w:val="nil"/>
            </w:tcBorders>
          </w:tcPr>
          <w:p w14:paraId="1FFD2C20"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Receiving and entering a writ of summons, warrant of release, decree, order, commission or other instrument under the seal of the Court</w:t>
            </w:r>
          </w:p>
        </w:tc>
        <w:tc>
          <w:tcPr>
            <w:tcW w:w="1722" w:type="dxa"/>
            <w:gridSpan w:val="2"/>
            <w:tcBorders>
              <w:top w:val="nil"/>
              <w:left w:val="nil"/>
              <w:bottom w:val="nil"/>
              <w:right w:val="nil"/>
            </w:tcBorders>
          </w:tcPr>
          <w:p w14:paraId="4E928BBC"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$80.00</w:t>
            </w:r>
          </w:p>
        </w:tc>
      </w:tr>
      <w:tr w:rsidR="00034686" w:rsidRPr="00250288" w14:paraId="3BB9094E" w14:textId="77777777" w:rsidTr="00CC3AC9">
        <w:trPr>
          <w:cantSplit/>
        </w:trPr>
        <w:tc>
          <w:tcPr>
            <w:tcW w:w="323" w:type="dxa"/>
            <w:tcBorders>
              <w:top w:val="nil"/>
              <w:left w:val="nil"/>
              <w:bottom w:val="nil"/>
              <w:right w:val="nil"/>
            </w:tcBorders>
          </w:tcPr>
          <w:p w14:paraId="272F3A04"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28</w:t>
            </w:r>
          </w:p>
        </w:tc>
        <w:tc>
          <w:tcPr>
            <w:tcW w:w="7309" w:type="dxa"/>
            <w:gridSpan w:val="2"/>
            <w:tcBorders>
              <w:top w:val="nil"/>
              <w:left w:val="nil"/>
              <w:bottom w:val="nil"/>
              <w:right w:val="nil"/>
            </w:tcBorders>
          </w:tcPr>
          <w:p w14:paraId="59D1801F"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w:t>
            </w:r>
          </w:p>
        </w:tc>
        <w:tc>
          <w:tcPr>
            <w:tcW w:w="1722" w:type="dxa"/>
            <w:gridSpan w:val="2"/>
            <w:tcBorders>
              <w:top w:val="nil"/>
              <w:left w:val="nil"/>
              <w:bottom w:val="nil"/>
              <w:right w:val="nil"/>
            </w:tcBorders>
          </w:tcPr>
          <w:p w14:paraId="552D08D7"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04F531EB" w14:textId="77777777" w:rsidTr="00CC3AC9">
        <w:trPr>
          <w:cantSplit/>
        </w:trPr>
        <w:tc>
          <w:tcPr>
            <w:tcW w:w="323" w:type="dxa"/>
            <w:tcBorders>
              <w:top w:val="nil"/>
              <w:left w:val="nil"/>
              <w:bottom w:val="nil"/>
              <w:right w:val="nil"/>
            </w:tcBorders>
          </w:tcPr>
          <w:p w14:paraId="44A6D01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4E894178"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service of a writ of summons</w:t>
            </w:r>
          </w:p>
        </w:tc>
        <w:tc>
          <w:tcPr>
            <w:tcW w:w="1722" w:type="dxa"/>
            <w:gridSpan w:val="2"/>
            <w:tcBorders>
              <w:top w:val="nil"/>
              <w:left w:val="nil"/>
              <w:bottom w:val="nil"/>
              <w:right w:val="nil"/>
            </w:tcBorders>
          </w:tcPr>
          <w:p w14:paraId="02A166E6"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$65.50</w:t>
            </w:r>
          </w:p>
        </w:tc>
      </w:tr>
      <w:tr w:rsidR="00034686" w:rsidRPr="00250288" w14:paraId="7671456B" w14:textId="77777777" w:rsidTr="00CC3AC9">
        <w:trPr>
          <w:cantSplit/>
        </w:trPr>
        <w:tc>
          <w:tcPr>
            <w:tcW w:w="323" w:type="dxa"/>
            <w:tcBorders>
              <w:top w:val="nil"/>
              <w:left w:val="nil"/>
              <w:bottom w:val="nil"/>
              <w:right w:val="nil"/>
            </w:tcBorders>
          </w:tcPr>
          <w:p w14:paraId="4D88A5D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0E50078A"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execution of a warrant of arrest—for each person</w:t>
            </w:r>
          </w:p>
        </w:tc>
        <w:tc>
          <w:tcPr>
            <w:tcW w:w="1722" w:type="dxa"/>
            <w:gridSpan w:val="2"/>
            <w:tcBorders>
              <w:top w:val="nil"/>
              <w:left w:val="nil"/>
              <w:bottom w:val="nil"/>
              <w:right w:val="nil"/>
            </w:tcBorders>
          </w:tcPr>
          <w:p w14:paraId="2F3DF1C8"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619A4D9F" w14:textId="77777777" w:rsidTr="00CC3AC9">
        <w:trPr>
          <w:cantSplit/>
        </w:trPr>
        <w:tc>
          <w:tcPr>
            <w:tcW w:w="323" w:type="dxa"/>
            <w:tcBorders>
              <w:top w:val="nil"/>
              <w:left w:val="nil"/>
              <w:bottom w:val="nil"/>
              <w:right w:val="nil"/>
            </w:tcBorders>
          </w:tcPr>
          <w:p w14:paraId="728109D0"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gridSpan w:val="2"/>
            <w:tcBorders>
              <w:top w:val="nil"/>
              <w:left w:val="nil"/>
              <w:bottom w:val="nil"/>
              <w:right w:val="nil"/>
            </w:tcBorders>
          </w:tcPr>
          <w:p w14:paraId="5B6258C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roofErr w:type="gramStart"/>
            <w:r w:rsidRPr="00250288">
              <w:rPr>
                <w:rFonts w:eastAsia="Times New Roman"/>
                <w:sz w:val="20"/>
                <w:szCs w:val="20"/>
                <w:lang w:eastAsia="en-AU"/>
              </w:rPr>
              <w:t>but,</w:t>
            </w:r>
            <w:proofErr w:type="gramEnd"/>
            <w:r w:rsidRPr="00250288">
              <w:rPr>
                <w:rFonts w:eastAsia="Times New Roman"/>
                <w:sz w:val="20"/>
                <w:szCs w:val="20"/>
                <w:lang w:eastAsia="en-AU"/>
              </w:rPr>
              <w:t xml:space="preserve"> if a writ is served and a warrant executed on a person at the same time</w:t>
            </w:r>
          </w:p>
        </w:tc>
        <w:tc>
          <w:tcPr>
            <w:tcW w:w="1722" w:type="dxa"/>
            <w:gridSpan w:val="2"/>
            <w:tcBorders>
              <w:top w:val="nil"/>
              <w:left w:val="nil"/>
              <w:bottom w:val="nil"/>
              <w:right w:val="nil"/>
            </w:tcBorders>
          </w:tcPr>
          <w:p w14:paraId="66F50A5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$178.00</w:t>
            </w:r>
          </w:p>
        </w:tc>
      </w:tr>
      <w:tr w:rsidR="00034686" w:rsidRPr="00250288" w14:paraId="48595CF1" w14:textId="77777777" w:rsidTr="00CC3AC9">
        <w:trPr>
          <w:cantSplit/>
        </w:trPr>
        <w:tc>
          <w:tcPr>
            <w:tcW w:w="323" w:type="dxa"/>
            <w:tcBorders>
              <w:top w:val="nil"/>
              <w:left w:val="nil"/>
              <w:bottom w:val="nil"/>
              <w:right w:val="nil"/>
            </w:tcBorders>
          </w:tcPr>
          <w:p w14:paraId="77A0B86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29</w:t>
            </w:r>
          </w:p>
        </w:tc>
        <w:tc>
          <w:tcPr>
            <w:tcW w:w="7309" w:type="dxa"/>
            <w:gridSpan w:val="2"/>
            <w:tcBorders>
              <w:top w:val="nil"/>
              <w:left w:val="nil"/>
              <w:bottom w:val="nil"/>
              <w:right w:val="nil"/>
            </w:tcBorders>
          </w:tcPr>
          <w:p w14:paraId="6BD054D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execution of a warrant for the seizure of a ship, cargo or other goods</w:t>
            </w:r>
          </w:p>
        </w:tc>
        <w:tc>
          <w:tcPr>
            <w:tcW w:w="1722" w:type="dxa"/>
            <w:gridSpan w:val="2"/>
            <w:tcBorders>
              <w:top w:val="nil"/>
              <w:left w:val="nil"/>
              <w:bottom w:val="nil"/>
              <w:right w:val="nil"/>
            </w:tcBorders>
          </w:tcPr>
          <w:p w14:paraId="32537FC4"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03BAF91C" w14:textId="77777777" w:rsidTr="00CC3AC9">
        <w:trPr>
          <w:cantSplit/>
        </w:trPr>
        <w:tc>
          <w:tcPr>
            <w:tcW w:w="323" w:type="dxa"/>
            <w:tcBorders>
              <w:top w:val="nil"/>
              <w:left w:val="nil"/>
              <w:bottom w:val="nil"/>
              <w:right w:val="nil"/>
            </w:tcBorders>
          </w:tcPr>
          <w:p w14:paraId="274F621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30</w:t>
            </w:r>
          </w:p>
        </w:tc>
        <w:tc>
          <w:tcPr>
            <w:tcW w:w="7309" w:type="dxa"/>
            <w:gridSpan w:val="2"/>
            <w:tcBorders>
              <w:top w:val="nil"/>
              <w:left w:val="nil"/>
              <w:bottom w:val="nil"/>
              <w:right w:val="nil"/>
            </w:tcBorders>
          </w:tcPr>
          <w:p w14:paraId="2B73E73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the release of any ship, goods or person from seizure or arrest</w:t>
            </w:r>
          </w:p>
        </w:tc>
        <w:tc>
          <w:tcPr>
            <w:tcW w:w="1722" w:type="dxa"/>
            <w:gridSpan w:val="2"/>
            <w:tcBorders>
              <w:top w:val="nil"/>
              <w:left w:val="nil"/>
              <w:bottom w:val="nil"/>
              <w:right w:val="nil"/>
            </w:tcBorders>
          </w:tcPr>
          <w:p w14:paraId="1879624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$65.50</w:t>
            </w:r>
          </w:p>
        </w:tc>
      </w:tr>
      <w:tr w:rsidR="00034686" w:rsidRPr="00250288" w14:paraId="4D14B4EA" w14:textId="77777777" w:rsidTr="00CC3AC9">
        <w:trPr>
          <w:cantSplit/>
        </w:trPr>
        <w:tc>
          <w:tcPr>
            <w:tcW w:w="323" w:type="dxa"/>
            <w:tcBorders>
              <w:top w:val="nil"/>
              <w:left w:val="nil"/>
              <w:bottom w:val="nil"/>
              <w:right w:val="nil"/>
            </w:tcBorders>
          </w:tcPr>
          <w:p w14:paraId="36F3621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31</w:t>
            </w:r>
          </w:p>
        </w:tc>
        <w:tc>
          <w:tcPr>
            <w:tcW w:w="7309" w:type="dxa"/>
            <w:gridSpan w:val="2"/>
            <w:tcBorders>
              <w:top w:val="nil"/>
              <w:left w:val="nil"/>
              <w:bottom w:val="nil"/>
              <w:right w:val="nil"/>
            </w:tcBorders>
          </w:tcPr>
          <w:p w14:paraId="3205F72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the execution of a commission of appraisement or sale</w:t>
            </w:r>
          </w:p>
        </w:tc>
        <w:tc>
          <w:tcPr>
            <w:tcW w:w="1722" w:type="dxa"/>
            <w:gridSpan w:val="2"/>
            <w:tcBorders>
              <w:top w:val="nil"/>
              <w:left w:val="nil"/>
              <w:bottom w:val="nil"/>
              <w:right w:val="nil"/>
            </w:tcBorders>
          </w:tcPr>
          <w:p w14:paraId="29E83A63"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64EFB669" w14:textId="77777777" w:rsidTr="00CC3AC9">
        <w:trPr>
          <w:cantSplit/>
        </w:trPr>
        <w:tc>
          <w:tcPr>
            <w:tcW w:w="323" w:type="dxa"/>
            <w:tcBorders>
              <w:top w:val="nil"/>
              <w:left w:val="nil"/>
              <w:bottom w:val="nil"/>
              <w:right w:val="nil"/>
            </w:tcBorders>
          </w:tcPr>
          <w:p w14:paraId="2E6D63C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32</w:t>
            </w:r>
          </w:p>
        </w:tc>
        <w:tc>
          <w:tcPr>
            <w:tcW w:w="7309" w:type="dxa"/>
            <w:gridSpan w:val="2"/>
            <w:tcBorders>
              <w:top w:val="nil"/>
              <w:left w:val="nil"/>
              <w:bottom w:val="nil"/>
              <w:right w:val="nil"/>
            </w:tcBorders>
          </w:tcPr>
          <w:p w14:paraId="3598A86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the execution of any decree, order, commission or instrument other than 1 otherwise specified in this Part</w:t>
            </w:r>
          </w:p>
        </w:tc>
        <w:tc>
          <w:tcPr>
            <w:tcW w:w="1722" w:type="dxa"/>
            <w:gridSpan w:val="2"/>
            <w:tcBorders>
              <w:top w:val="nil"/>
              <w:left w:val="nil"/>
              <w:bottom w:val="nil"/>
              <w:right w:val="nil"/>
            </w:tcBorders>
          </w:tcPr>
          <w:p w14:paraId="3C8211C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5FD211C0" w14:textId="77777777" w:rsidTr="00CC3AC9">
        <w:trPr>
          <w:cantSplit/>
        </w:trPr>
        <w:tc>
          <w:tcPr>
            <w:tcW w:w="323" w:type="dxa"/>
            <w:tcBorders>
              <w:top w:val="nil"/>
              <w:left w:val="nil"/>
              <w:bottom w:val="nil"/>
              <w:right w:val="nil"/>
            </w:tcBorders>
          </w:tcPr>
          <w:p w14:paraId="5B35B4C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33</w:t>
            </w:r>
          </w:p>
        </w:tc>
        <w:tc>
          <w:tcPr>
            <w:tcW w:w="7309" w:type="dxa"/>
            <w:gridSpan w:val="2"/>
            <w:tcBorders>
              <w:top w:val="nil"/>
              <w:left w:val="nil"/>
              <w:bottom w:val="nil"/>
              <w:right w:val="nil"/>
            </w:tcBorders>
          </w:tcPr>
          <w:p w14:paraId="36663AC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delivery of a ship or goods to a purchaser</w:t>
            </w:r>
          </w:p>
        </w:tc>
        <w:tc>
          <w:tcPr>
            <w:tcW w:w="1722" w:type="dxa"/>
            <w:gridSpan w:val="2"/>
            <w:tcBorders>
              <w:top w:val="nil"/>
              <w:left w:val="nil"/>
              <w:bottom w:val="nil"/>
              <w:right w:val="nil"/>
            </w:tcBorders>
          </w:tcPr>
          <w:p w14:paraId="0AEA7689"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7B8F233B" w14:textId="77777777" w:rsidTr="00CC3AC9">
        <w:trPr>
          <w:cantSplit/>
        </w:trPr>
        <w:tc>
          <w:tcPr>
            <w:tcW w:w="323" w:type="dxa"/>
            <w:tcBorders>
              <w:top w:val="nil"/>
              <w:left w:val="nil"/>
              <w:bottom w:val="nil"/>
              <w:right w:val="nil"/>
            </w:tcBorders>
          </w:tcPr>
          <w:p w14:paraId="18FFE47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34</w:t>
            </w:r>
          </w:p>
        </w:tc>
        <w:tc>
          <w:tcPr>
            <w:tcW w:w="7309" w:type="dxa"/>
            <w:gridSpan w:val="2"/>
            <w:tcBorders>
              <w:top w:val="nil"/>
              <w:left w:val="nil"/>
              <w:bottom w:val="nil"/>
              <w:right w:val="nil"/>
            </w:tcBorders>
          </w:tcPr>
          <w:p w14:paraId="2BED854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attending the discharge of cargo or removal of a ship or goods—payable per day or part of a day</w:t>
            </w:r>
          </w:p>
        </w:tc>
        <w:tc>
          <w:tcPr>
            <w:tcW w:w="1722" w:type="dxa"/>
            <w:gridSpan w:val="2"/>
            <w:tcBorders>
              <w:top w:val="nil"/>
              <w:left w:val="nil"/>
              <w:bottom w:val="nil"/>
              <w:right w:val="nil"/>
            </w:tcBorders>
          </w:tcPr>
          <w:p w14:paraId="521E9D8E"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$136.00</w:t>
            </w:r>
          </w:p>
        </w:tc>
      </w:tr>
      <w:tr w:rsidR="00034686" w:rsidRPr="00250288" w14:paraId="36A3DD32" w14:textId="77777777" w:rsidTr="00CC3AC9">
        <w:trPr>
          <w:cantSplit/>
        </w:trPr>
        <w:tc>
          <w:tcPr>
            <w:tcW w:w="323" w:type="dxa"/>
            <w:tcBorders>
              <w:top w:val="nil"/>
              <w:left w:val="nil"/>
              <w:bottom w:val="nil"/>
              <w:right w:val="nil"/>
            </w:tcBorders>
          </w:tcPr>
          <w:p w14:paraId="3D4775AF"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35</w:t>
            </w:r>
          </w:p>
        </w:tc>
        <w:tc>
          <w:tcPr>
            <w:tcW w:w="7309" w:type="dxa"/>
            <w:gridSpan w:val="2"/>
            <w:tcBorders>
              <w:top w:val="nil"/>
              <w:left w:val="nil"/>
              <w:bottom w:val="nil"/>
              <w:right w:val="nil"/>
            </w:tcBorders>
          </w:tcPr>
          <w:p w14:paraId="797AA01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opening office (or office remaining open) after hours for urgent execution of process—payable per hour or part of an hour</w:t>
            </w:r>
          </w:p>
        </w:tc>
        <w:tc>
          <w:tcPr>
            <w:tcW w:w="1722" w:type="dxa"/>
            <w:gridSpan w:val="2"/>
            <w:tcBorders>
              <w:top w:val="nil"/>
              <w:left w:val="nil"/>
              <w:bottom w:val="nil"/>
              <w:right w:val="nil"/>
            </w:tcBorders>
          </w:tcPr>
          <w:p w14:paraId="705CE401"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$496.00</w:t>
            </w:r>
          </w:p>
        </w:tc>
      </w:tr>
    </w:tbl>
    <w:p w14:paraId="548C2605" w14:textId="77777777" w:rsidR="00931D20" w:rsidRDefault="00931D20">
      <w:r>
        <w:br w:type="page"/>
      </w:r>
    </w:p>
    <w:tbl>
      <w:tblPr>
        <w:tblW w:w="5000" w:type="pct"/>
        <w:tblCellMar>
          <w:left w:w="60" w:type="dxa"/>
          <w:right w:w="60" w:type="dxa"/>
        </w:tblCellMar>
        <w:tblLook w:val="0000" w:firstRow="0" w:lastRow="0" w:firstColumn="0" w:lastColumn="0" w:noHBand="0" w:noVBand="0"/>
      </w:tblPr>
      <w:tblGrid>
        <w:gridCol w:w="323"/>
        <w:gridCol w:w="7309"/>
        <w:gridCol w:w="1722"/>
      </w:tblGrid>
      <w:tr w:rsidR="00034686" w:rsidRPr="00250288" w14:paraId="45A6BDA2" w14:textId="77777777" w:rsidTr="00CC3AC9">
        <w:trPr>
          <w:cantSplit/>
        </w:trPr>
        <w:tc>
          <w:tcPr>
            <w:tcW w:w="323" w:type="dxa"/>
            <w:tcBorders>
              <w:top w:val="nil"/>
              <w:left w:val="nil"/>
              <w:bottom w:val="nil"/>
              <w:right w:val="nil"/>
            </w:tcBorders>
          </w:tcPr>
          <w:p w14:paraId="4769911E" w14:textId="42E133C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lastRenderedPageBreak/>
              <w:t>36</w:t>
            </w:r>
          </w:p>
        </w:tc>
        <w:tc>
          <w:tcPr>
            <w:tcW w:w="7309" w:type="dxa"/>
            <w:tcBorders>
              <w:top w:val="nil"/>
              <w:left w:val="nil"/>
              <w:bottom w:val="nil"/>
              <w:right w:val="nil"/>
            </w:tcBorders>
          </w:tcPr>
          <w:p w14:paraId="37F11074"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the gross proceeds of any ship or goods sold—</w:t>
            </w:r>
          </w:p>
        </w:tc>
        <w:tc>
          <w:tcPr>
            <w:tcW w:w="1722" w:type="dxa"/>
            <w:tcBorders>
              <w:top w:val="nil"/>
              <w:left w:val="nil"/>
              <w:bottom w:val="nil"/>
              <w:right w:val="nil"/>
            </w:tcBorders>
          </w:tcPr>
          <w:p w14:paraId="361102D7"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4ECE7DCA" w14:textId="77777777" w:rsidTr="00CC3AC9">
        <w:trPr>
          <w:cantSplit/>
        </w:trPr>
        <w:tc>
          <w:tcPr>
            <w:tcW w:w="323" w:type="dxa"/>
            <w:tcBorders>
              <w:top w:val="nil"/>
              <w:left w:val="nil"/>
              <w:bottom w:val="nil"/>
              <w:right w:val="nil"/>
            </w:tcBorders>
          </w:tcPr>
          <w:p w14:paraId="28C5CD4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tcBorders>
              <w:top w:val="nil"/>
              <w:left w:val="nil"/>
              <w:bottom w:val="nil"/>
              <w:right w:val="nil"/>
            </w:tcBorders>
          </w:tcPr>
          <w:p w14:paraId="476156C4"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for every $200 or part of $200, up to $20 000</w:t>
            </w:r>
          </w:p>
        </w:tc>
        <w:tc>
          <w:tcPr>
            <w:tcW w:w="1722" w:type="dxa"/>
            <w:tcBorders>
              <w:top w:val="nil"/>
              <w:left w:val="nil"/>
              <w:bottom w:val="nil"/>
              <w:right w:val="nil"/>
            </w:tcBorders>
          </w:tcPr>
          <w:p w14:paraId="7C4A7098"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$27.00</w:t>
            </w:r>
          </w:p>
        </w:tc>
      </w:tr>
      <w:tr w:rsidR="00034686" w:rsidRPr="00250288" w14:paraId="7FD7C44E" w14:textId="77777777" w:rsidTr="00CC3AC9">
        <w:trPr>
          <w:cantSplit/>
        </w:trPr>
        <w:tc>
          <w:tcPr>
            <w:tcW w:w="323" w:type="dxa"/>
            <w:tcBorders>
              <w:top w:val="nil"/>
              <w:left w:val="nil"/>
              <w:bottom w:val="nil"/>
              <w:right w:val="nil"/>
            </w:tcBorders>
          </w:tcPr>
          <w:p w14:paraId="62BC90E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tcBorders>
              <w:top w:val="nil"/>
              <w:left w:val="nil"/>
              <w:bottom w:val="nil"/>
              <w:right w:val="nil"/>
            </w:tcBorders>
          </w:tcPr>
          <w:p w14:paraId="77103560"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for each additional $200 or part of $200</w:t>
            </w:r>
          </w:p>
        </w:tc>
        <w:tc>
          <w:tcPr>
            <w:tcW w:w="1722" w:type="dxa"/>
            <w:tcBorders>
              <w:top w:val="nil"/>
              <w:left w:val="nil"/>
              <w:bottom w:val="nil"/>
              <w:right w:val="nil"/>
            </w:tcBorders>
          </w:tcPr>
          <w:p w14:paraId="43DC91F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$16.60</w:t>
            </w:r>
          </w:p>
        </w:tc>
      </w:tr>
      <w:tr w:rsidR="00034686" w:rsidRPr="00250288" w14:paraId="68AC2387" w14:textId="77777777" w:rsidTr="00CC3AC9">
        <w:trPr>
          <w:cantSplit/>
        </w:trPr>
        <w:tc>
          <w:tcPr>
            <w:tcW w:w="323" w:type="dxa"/>
            <w:tcBorders>
              <w:top w:val="nil"/>
              <w:left w:val="nil"/>
              <w:bottom w:val="nil"/>
              <w:right w:val="nil"/>
            </w:tcBorders>
          </w:tcPr>
          <w:p w14:paraId="1392EAE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37</w:t>
            </w:r>
          </w:p>
        </w:tc>
        <w:tc>
          <w:tcPr>
            <w:tcW w:w="7309" w:type="dxa"/>
            <w:tcBorders>
              <w:top w:val="nil"/>
              <w:left w:val="nil"/>
              <w:bottom w:val="nil"/>
              <w:right w:val="nil"/>
            </w:tcBorders>
          </w:tcPr>
          <w:p w14:paraId="064AA8D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retaining possession of a ship (with or without cargo) or of a ship’s cargo—for each day or part of a day</w:t>
            </w:r>
          </w:p>
        </w:tc>
        <w:tc>
          <w:tcPr>
            <w:tcW w:w="1722" w:type="dxa"/>
            <w:tcBorders>
              <w:top w:val="nil"/>
              <w:left w:val="nil"/>
              <w:bottom w:val="nil"/>
              <w:right w:val="nil"/>
            </w:tcBorders>
          </w:tcPr>
          <w:p w14:paraId="793B07EE"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$80.00</w:t>
            </w:r>
          </w:p>
        </w:tc>
      </w:tr>
      <w:tr w:rsidR="00034686" w:rsidRPr="00250288" w14:paraId="75B4138B" w14:textId="77777777" w:rsidTr="00CC3AC9">
        <w:trPr>
          <w:cantSplit/>
          <w:trHeight w:val="790"/>
        </w:trPr>
        <w:tc>
          <w:tcPr>
            <w:tcW w:w="323" w:type="dxa"/>
            <w:tcBorders>
              <w:top w:val="nil"/>
              <w:left w:val="nil"/>
              <w:bottom w:val="nil"/>
              <w:right w:val="nil"/>
            </w:tcBorders>
          </w:tcPr>
          <w:p w14:paraId="2EDBEBC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309" w:type="dxa"/>
            <w:tcBorders>
              <w:top w:val="nil"/>
              <w:left w:val="nil"/>
              <w:bottom w:val="nil"/>
              <w:right w:val="nil"/>
            </w:tcBorders>
          </w:tcPr>
          <w:p w14:paraId="45F1F7AE" w14:textId="77777777" w:rsidR="00034686" w:rsidRPr="00250288" w:rsidRDefault="00034686" w:rsidP="00034686">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6EB7B0BD" w14:textId="77777777" w:rsidR="00034686" w:rsidRPr="00250288" w:rsidRDefault="00034686" w:rsidP="00034686">
            <w:pPr>
              <w:autoSpaceDE w:val="0"/>
              <w:autoSpaceDN w:val="0"/>
              <w:adjustRightInd w:val="0"/>
              <w:spacing w:before="120" w:after="0" w:line="240" w:lineRule="auto"/>
              <w:ind w:left="794"/>
              <w:jc w:val="left"/>
              <w:rPr>
                <w:rFonts w:eastAsia="Times New Roman"/>
                <w:spacing w:val="-4"/>
                <w:sz w:val="20"/>
                <w:szCs w:val="20"/>
                <w:lang w:eastAsia="en-AU"/>
              </w:rPr>
            </w:pPr>
            <w:r w:rsidRPr="00250288">
              <w:rPr>
                <w:rFonts w:eastAsia="Times New Roman"/>
                <w:spacing w:val="-4"/>
                <w:sz w:val="20"/>
                <w:szCs w:val="20"/>
                <w:lang w:eastAsia="en-AU"/>
              </w:rPr>
              <w:t>No fee is payable under this Part for the custody and possession of property seized if it consists of money with an ADI, or goods stored in a bonded warehouse, or if it is in the custody of a customs officer or other authorised person.</w:t>
            </w:r>
          </w:p>
        </w:tc>
        <w:tc>
          <w:tcPr>
            <w:tcW w:w="1722" w:type="dxa"/>
            <w:tcBorders>
              <w:top w:val="nil"/>
              <w:left w:val="nil"/>
              <w:bottom w:val="nil"/>
              <w:right w:val="nil"/>
            </w:tcBorders>
          </w:tcPr>
          <w:p w14:paraId="18043D6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bl>
    <w:p w14:paraId="185EC31E" w14:textId="77777777" w:rsidR="00034686" w:rsidRPr="00250288" w:rsidRDefault="00034686" w:rsidP="00034686">
      <w:pPr>
        <w:autoSpaceDE w:val="0"/>
        <w:autoSpaceDN w:val="0"/>
        <w:adjustRightInd w:val="0"/>
        <w:spacing w:before="80" w:after="0" w:line="240" w:lineRule="auto"/>
        <w:ind w:left="567" w:hanging="567"/>
        <w:jc w:val="left"/>
        <w:rPr>
          <w:rFonts w:eastAsia="Times New Roman"/>
          <w:b/>
          <w:bCs/>
          <w:sz w:val="32"/>
          <w:szCs w:val="32"/>
          <w:lang w:eastAsia="en-AU"/>
        </w:rPr>
      </w:pPr>
      <w:r w:rsidRPr="00250288">
        <w:rPr>
          <w:rFonts w:eastAsia="Times New Roman"/>
          <w:b/>
          <w:bCs/>
          <w:sz w:val="32"/>
          <w:szCs w:val="32"/>
          <w:lang w:eastAsia="en-AU"/>
        </w:rPr>
        <w:t>Part 2—Fees in probate jurisdiction</w:t>
      </w:r>
    </w:p>
    <w:tbl>
      <w:tblPr>
        <w:tblW w:w="5000" w:type="pct"/>
        <w:tblCellMar>
          <w:left w:w="60" w:type="dxa"/>
          <w:right w:w="60" w:type="dxa"/>
        </w:tblCellMar>
        <w:tblLook w:val="0000" w:firstRow="0" w:lastRow="0" w:firstColumn="0" w:lastColumn="0" w:noHBand="0" w:noVBand="0"/>
      </w:tblPr>
      <w:tblGrid>
        <w:gridCol w:w="320"/>
        <w:gridCol w:w="7243"/>
        <w:gridCol w:w="1791"/>
      </w:tblGrid>
      <w:tr w:rsidR="00034686" w:rsidRPr="00250288" w14:paraId="51DC7AC5" w14:textId="77777777" w:rsidTr="00EE3791">
        <w:trPr>
          <w:cantSplit/>
        </w:trPr>
        <w:tc>
          <w:tcPr>
            <w:tcW w:w="284" w:type="dxa"/>
            <w:tcBorders>
              <w:top w:val="nil"/>
              <w:left w:val="nil"/>
              <w:bottom w:val="nil"/>
              <w:right w:val="nil"/>
            </w:tcBorders>
          </w:tcPr>
          <w:p w14:paraId="0670270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w:t>
            </w:r>
          </w:p>
        </w:tc>
        <w:tc>
          <w:tcPr>
            <w:tcW w:w="7174" w:type="dxa"/>
            <w:tcBorders>
              <w:top w:val="nil"/>
              <w:left w:val="nil"/>
              <w:bottom w:val="nil"/>
              <w:right w:val="nil"/>
            </w:tcBorders>
          </w:tcPr>
          <w:p w14:paraId="1796C65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lodging an application for a grant of probate or administration in respect of a deceased estate the gross value of which—</w:t>
            </w:r>
          </w:p>
        </w:tc>
        <w:tc>
          <w:tcPr>
            <w:tcW w:w="1797" w:type="dxa"/>
            <w:tcBorders>
              <w:top w:val="nil"/>
              <w:left w:val="nil"/>
              <w:bottom w:val="nil"/>
              <w:right w:val="nil"/>
            </w:tcBorders>
          </w:tcPr>
          <w:p w14:paraId="0E4395F4"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20450FD5" w14:textId="77777777" w:rsidTr="00EE3791">
        <w:trPr>
          <w:cantSplit/>
        </w:trPr>
        <w:tc>
          <w:tcPr>
            <w:tcW w:w="284" w:type="dxa"/>
            <w:tcBorders>
              <w:top w:val="nil"/>
              <w:left w:val="nil"/>
              <w:bottom w:val="nil"/>
              <w:right w:val="nil"/>
            </w:tcBorders>
          </w:tcPr>
          <w:p w14:paraId="125EBC3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5766A1D4"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is $200,000 or less</w:t>
            </w:r>
          </w:p>
        </w:tc>
        <w:tc>
          <w:tcPr>
            <w:tcW w:w="1797" w:type="dxa"/>
            <w:tcBorders>
              <w:top w:val="nil"/>
              <w:left w:val="nil"/>
              <w:bottom w:val="nil"/>
              <w:right w:val="nil"/>
            </w:tcBorders>
          </w:tcPr>
          <w:p w14:paraId="175B2FCA"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$1,020.00</w:t>
            </w:r>
          </w:p>
        </w:tc>
      </w:tr>
      <w:tr w:rsidR="00034686" w:rsidRPr="00250288" w14:paraId="294517DE" w14:textId="77777777" w:rsidTr="00EE3791">
        <w:trPr>
          <w:cantSplit/>
        </w:trPr>
        <w:tc>
          <w:tcPr>
            <w:tcW w:w="284" w:type="dxa"/>
            <w:tcBorders>
              <w:top w:val="nil"/>
              <w:left w:val="nil"/>
              <w:bottom w:val="nil"/>
              <w:right w:val="nil"/>
            </w:tcBorders>
          </w:tcPr>
          <w:p w14:paraId="147D21B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1F8434D1"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is more than $200,000 but less than or equal to $500,000</w:t>
            </w:r>
          </w:p>
        </w:tc>
        <w:tc>
          <w:tcPr>
            <w:tcW w:w="1797" w:type="dxa"/>
            <w:tcBorders>
              <w:top w:val="nil"/>
              <w:left w:val="nil"/>
              <w:bottom w:val="nil"/>
              <w:right w:val="nil"/>
            </w:tcBorders>
          </w:tcPr>
          <w:p w14:paraId="2DEAF1A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$2,038.00</w:t>
            </w:r>
          </w:p>
        </w:tc>
      </w:tr>
      <w:tr w:rsidR="00034686" w:rsidRPr="00250288" w14:paraId="4A306D11" w14:textId="77777777" w:rsidTr="00EE3791">
        <w:trPr>
          <w:cantSplit/>
        </w:trPr>
        <w:tc>
          <w:tcPr>
            <w:tcW w:w="284" w:type="dxa"/>
            <w:tcBorders>
              <w:top w:val="nil"/>
              <w:left w:val="nil"/>
              <w:bottom w:val="nil"/>
              <w:right w:val="nil"/>
            </w:tcBorders>
          </w:tcPr>
          <w:p w14:paraId="5AB159B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60CBB8EA"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is more than $500,000 but less than or equal to $1 million</w:t>
            </w:r>
          </w:p>
        </w:tc>
        <w:tc>
          <w:tcPr>
            <w:tcW w:w="1797" w:type="dxa"/>
            <w:tcBorders>
              <w:top w:val="nil"/>
              <w:left w:val="nil"/>
              <w:bottom w:val="nil"/>
              <w:right w:val="nil"/>
            </w:tcBorders>
          </w:tcPr>
          <w:p w14:paraId="0281D76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$2,715.00</w:t>
            </w:r>
          </w:p>
        </w:tc>
      </w:tr>
      <w:tr w:rsidR="00034686" w:rsidRPr="00250288" w14:paraId="3EF74CB3" w14:textId="77777777" w:rsidTr="00EE3791">
        <w:trPr>
          <w:cantSplit/>
        </w:trPr>
        <w:tc>
          <w:tcPr>
            <w:tcW w:w="284" w:type="dxa"/>
            <w:tcBorders>
              <w:top w:val="nil"/>
              <w:left w:val="nil"/>
              <w:bottom w:val="nil"/>
              <w:right w:val="nil"/>
            </w:tcBorders>
          </w:tcPr>
          <w:p w14:paraId="3ED5144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0F788067"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(d)</w:t>
            </w:r>
            <w:r w:rsidRPr="00250288">
              <w:rPr>
                <w:rFonts w:eastAsia="Times New Roman"/>
                <w:sz w:val="20"/>
                <w:szCs w:val="20"/>
                <w:lang w:eastAsia="en-AU"/>
              </w:rPr>
              <w:tab/>
              <w:t>is more than $1 million</w:t>
            </w:r>
          </w:p>
        </w:tc>
        <w:tc>
          <w:tcPr>
            <w:tcW w:w="1797" w:type="dxa"/>
            <w:tcBorders>
              <w:top w:val="nil"/>
              <w:left w:val="nil"/>
              <w:bottom w:val="nil"/>
              <w:right w:val="nil"/>
            </w:tcBorders>
          </w:tcPr>
          <w:p w14:paraId="1CE2AC43"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$4,075.00</w:t>
            </w:r>
          </w:p>
        </w:tc>
      </w:tr>
      <w:tr w:rsidR="00034686" w:rsidRPr="00250288" w14:paraId="41619A50" w14:textId="77777777" w:rsidTr="00EE3791">
        <w:trPr>
          <w:cantSplit/>
        </w:trPr>
        <w:tc>
          <w:tcPr>
            <w:tcW w:w="284" w:type="dxa"/>
            <w:tcBorders>
              <w:top w:val="nil"/>
              <w:left w:val="nil"/>
              <w:bottom w:val="nil"/>
              <w:right w:val="nil"/>
            </w:tcBorders>
          </w:tcPr>
          <w:p w14:paraId="30463802"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2</w:t>
            </w:r>
          </w:p>
        </w:tc>
        <w:tc>
          <w:tcPr>
            <w:tcW w:w="7174" w:type="dxa"/>
            <w:tcBorders>
              <w:top w:val="nil"/>
              <w:left w:val="nil"/>
              <w:bottom w:val="nil"/>
              <w:right w:val="nil"/>
            </w:tcBorders>
          </w:tcPr>
          <w:p w14:paraId="10DF7B6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On lodging an application for the registering or sealing of a grant under Section 57 of the </w:t>
            </w:r>
            <w:r w:rsidRPr="00250288">
              <w:rPr>
                <w:rFonts w:eastAsia="Times New Roman"/>
                <w:i/>
                <w:iCs/>
                <w:sz w:val="20"/>
                <w:szCs w:val="20"/>
                <w:lang w:eastAsia="en-AU"/>
              </w:rPr>
              <w:t>Succession Act 2023</w:t>
            </w:r>
            <w:r w:rsidRPr="00250288">
              <w:rPr>
                <w:rFonts w:eastAsia="Times New Roman"/>
                <w:sz w:val="20"/>
                <w:szCs w:val="20"/>
                <w:lang w:eastAsia="en-AU"/>
              </w:rPr>
              <w:t xml:space="preserve"> (SA)in respect of a deceased estate the gross value of which—</w:t>
            </w:r>
          </w:p>
        </w:tc>
        <w:tc>
          <w:tcPr>
            <w:tcW w:w="1797" w:type="dxa"/>
            <w:tcBorders>
              <w:top w:val="nil"/>
              <w:left w:val="nil"/>
              <w:bottom w:val="nil"/>
              <w:right w:val="nil"/>
            </w:tcBorders>
          </w:tcPr>
          <w:p w14:paraId="688E97C7"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0469ADEC" w14:textId="77777777" w:rsidTr="00EE3791">
        <w:trPr>
          <w:cantSplit/>
        </w:trPr>
        <w:tc>
          <w:tcPr>
            <w:tcW w:w="284" w:type="dxa"/>
            <w:tcBorders>
              <w:top w:val="nil"/>
              <w:left w:val="nil"/>
              <w:bottom w:val="nil"/>
              <w:right w:val="nil"/>
            </w:tcBorders>
          </w:tcPr>
          <w:p w14:paraId="5869D3E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6EF3A494"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is $200,000 or less</w:t>
            </w:r>
          </w:p>
        </w:tc>
        <w:tc>
          <w:tcPr>
            <w:tcW w:w="1797" w:type="dxa"/>
            <w:tcBorders>
              <w:top w:val="nil"/>
              <w:left w:val="nil"/>
              <w:bottom w:val="nil"/>
              <w:right w:val="nil"/>
            </w:tcBorders>
          </w:tcPr>
          <w:p w14:paraId="13FDA32D"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$1,020.00</w:t>
            </w:r>
          </w:p>
        </w:tc>
      </w:tr>
      <w:tr w:rsidR="00034686" w:rsidRPr="00250288" w14:paraId="4C1D3D0D" w14:textId="77777777" w:rsidTr="00EE3791">
        <w:trPr>
          <w:cantSplit/>
        </w:trPr>
        <w:tc>
          <w:tcPr>
            <w:tcW w:w="284" w:type="dxa"/>
            <w:tcBorders>
              <w:top w:val="nil"/>
              <w:left w:val="nil"/>
              <w:bottom w:val="nil"/>
              <w:right w:val="nil"/>
            </w:tcBorders>
          </w:tcPr>
          <w:p w14:paraId="6541EF8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2D8F021C"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is more than $200,000 but less than or equal to $500,000</w:t>
            </w:r>
          </w:p>
        </w:tc>
        <w:tc>
          <w:tcPr>
            <w:tcW w:w="1797" w:type="dxa"/>
            <w:tcBorders>
              <w:top w:val="nil"/>
              <w:left w:val="nil"/>
              <w:bottom w:val="nil"/>
              <w:right w:val="nil"/>
            </w:tcBorders>
          </w:tcPr>
          <w:p w14:paraId="6250AD8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$2,038.00</w:t>
            </w:r>
          </w:p>
        </w:tc>
      </w:tr>
      <w:tr w:rsidR="00034686" w:rsidRPr="00250288" w14:paraId="11F80361" w14:textId="77777777" w:rsidTr="00EE3791">
        <w:trPr>
          <w:cantSplit/>
        </w:trPr>
        <w:tc>
          <w:tcPr>
            <w:tcW w:w="284" w:type="dxa"/>
            <w:tcBorders>
              <w:top w:val="nil"/>
              <w:left w:val="nil"/>
              <w:bottom w:val="nil"/>
              <w:right w:val="nil"/>
            </w:tcBorders>
          </w:tcPr>
          <w:p w14:paraId="18BBF9FC"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7E71FF5A"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is more than $500,000 but less than or equal to $1 million</w:t>
            </w:r>
          </w:p>
        </w:tc>
        <w:tc>
          <w:tcPr>
            <w:tcW w:w="1797" w:type="dxa"/>
            <w:tcBorders>
              <w:top w:val="nil"/>
              <w:left w:val="nil"/>
              <w:bottom w:val="nil"/>
              <w:right w:val="nil"/>
            </w:tcBorders>
          </w:tcPr>
          <w:p w14:paraId="765E127C"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$2,715.00</w:t>
            </w:r>
          </w:p>
        </w:tc>
      </w:tr>
      <w:tr w:rsidR="00034686" w:rsidRPr="00250288" w14:paraId="0A11ACB4" w14:textId="77777777" w:rsidTr="00EE3791">
        <w:trPr>
          <w:cantSplit/>
        </w:trPr>
        <w:tc>
          <w:tcPr>
            <w:tcW w:w="284" w:type="dxa"/>
            <w:tcBorders>
              <w:top w:val="nil"/>
              <w:left w:val="nil"/>
              <w:bottom w:val="nil"/>
              <w:right w:val="nil"/>
            </w:tcBorders>
          </w:tcPr>
          <w:p w14:paraId="72A65C1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732856AA"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(d)</w:t>
            </w:r>
            <w:r w:rsidRPr="00250288">
              <w:rPr>
                <w:rFonts w:eastAsia="Times New Roman"/>
                <w:sz w:val="20"/>
                <w:szCs w:val="20"/>
                <w:lang w:eastAsia="en-AU"/>
              </w:rPr>
              <w:tab/>
              <w:t>is more than $1 million</w:t>
            </w:r>
          </w:p>
        </w:tc>
        <w:tc>
          <w:tcPr>
            <w:tcW w:w="1797" w:type="dxa"/>
            <w:tcBorders>
              <w:top w:val="nil"/>
              <w:left w:val="nil"/>
              <w:bottom w:val="nil"/>
              <w:right w:val="nil"/>
            </w:tcBorders>
          </w:tcPr>
          <w:p w14:paraId="6D91B676"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$4,075.00</w:t>
            </w:r>
          </w:p>
        </w:tc>
      </w:tr>
      <w:tr w:rsidR="00034686" w:rsidRPr="00250288" w14:paraId="317FD931" w14:textId="77777777" w:rsidTr="00EE3791">
        <w:trPr>
          <w:cantSplit/>
        </w:trPr>
        <w:tc>
          <w:tcPr>
            <w:tcW w:w="284" w:type="dxa"/>
            <w:tcBorders>
              <w:top w:val="nil"/>
              <w:left w:val="nil"/>
              <w:bottom w:val="nil"/>
              <w:right w:val="nil"/>
            </w:tcBorders>
          </w:tcPr>
          <w:p w14:paraId="631B352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3</w:t>
            </w:r>
          </w:p>
        </w:tc>
        <w:tc>
          <w:tcPr>
            <w:tcW w:w="7174" w:type="dxa"/>
            <w:tcBorders>
              <w:top w:val="nil"/>
              <w:left w:val="nil"/>
              <w:bottom w:val="nil"/>
              <w:right w:val="nil"/>
            </w:tcBorders>
          </w:tcPr>
          <w:p w14:paraId="25D3091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pacing w:val="-4"/>
                <w:sz w:val="20"/>
                <w:szCs w:val="20"/>
                <w:lang w:eastAsia="en-AU"/>
              </w:rPr>
              <w:t xml:space="preserve">On lodging an application for an order under Section 9 of the </w:t>
            </w:r>
            <w:r w:rsidRPr="00250288">
              <w:rPr>
                <w:rFonts w:eastAsia="Times New Roman"/>
                <w:i/>
                <w:iCs/>
                <w:spacing w:val="-4"/>
                <w:sz w:val="20"/>
                <w:szCs w:val="20"/>
                <w:lang w:eastAsia="en-AU"/>
              </w:rPr>
              <w:t>Public Trustee Act 1995</w:t>
            </w:r>
            <w:r w:rsidRPr="00250288">
              <w:rPr>
                <w:rFonts w:eastAsia="Times New Roman"/>
                <w:spacing w:val="-4"/>
                <w:sz w:val="20"/>
                <w:szCs w:val="20"/>
                <w:lang w:eastAsia="en-AU"/>
              </w:rPr>
              <w:t xml:space="preserve"> (SA)</w:t>
            </w:r>
            <w:r w:rsidRPr="00250288">
              <w:rPr>
                <w:rFonts w:eastAsia="Times New Roman"/>
                <w:sz w:val="20"/>
                <w:szCs w:val="20"/>
                <w:lang w:eastAsia="en-AU"/>
              </w:rPr>
              <w:t xml:space="preserve"> in respect of a deceased estate the gross value of which—</w:t>
            </w:r>
          </w:p>
        </w:tc>
        <w:tc>
          <w:tcPr>
            <w:tcW w:w="1797" w:type="dxa"/>
            <w:tcBorders>
              <w:top w:val="nil"/>
              <w:left w:val="nil"/>
              <w:bottom w:val="nil"/>
              <w:right w:val="nil"/>
            </w:tcBorders>
          </w:tcPr>
          <w:p w14:paraId="2C115F4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6FD1D101" w14:textId="77777777" w:rsidTr="00EE3791">
        <w:trPr>
          <w:cantSplit/>
        </w:trPr>
        <w:tc>
          <w:tcPr>
            <w:tcW w:w="284" w:type="dxa"/>
            <w:tcBorders>
              <w:top w:val="nil"/>
              <w:left w:val="nil"/>
              <w:bottom w:val="nil"/>
              <w:right w:val="nil"/>
            </w:tcBorders>
          </w:tcPr>
          <w:p w14:paraId="10BBF675"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15EAAF30"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is $200,000 or less</w:t>
            </w:r>
          </w:p>
        </w:tc>
        <w:tc>
          <w:tcPr>
            <w:tcW w:w="1797" w:type="dxa"/>
            <w:tcBorders>
              <w:top w:val="nil"/>
              <w:left w:val="nil"/>
              <w:bottom w:val="nil"/>
              <w:right w:val="nil"/>
            </w:tcBorders>
          </w:tcPr>
          <w:p w14:paraId="674F7F41"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$1,020.00</w:t>
            </w:r>
          </w:p>
        </w:tc>
      </w:tr>
      <w:tr w:rsidR="00034686" w:rsidRPr="00250288" w14:paraId="6E75D75C" w14:textId="77777777" w:rsidTr="00EE3791">
        <w:trPr>
          <w:cantSplit/>
        </w:trPr>
        <w:tc>
          <w:tcPr>
            <w:tcW w:w="284" w:type="dxa"/>
            <w:tcBorders>
              <w:top w:val="nil"/>
              <w:left w:val="nil"/>
              <w:bottom w:val="nil"/>
              <w:right w:val="nil"/>
            </w:tcBorders>
          </w:tcPr>
          <w:p w14:paraId="5F4BFEE2"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017E171F"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is more than $200,000 but less than or equal to $500,000</w:t>
            </w:r>
          </w:p>
        </w:tc>
        <w:tc>
          <w:tcPr>
            <w:tcW w:w="1797" w:type="dxa"/>
            <w:tcBorders>
              <w:top w:val="nil"/>
              <w:left w:val="nil"/>
              <w:bottom w:val="nil"/>
              <w:right w:val="nil"/>
            </w:tcBorders>
          </w:tcPr>
          <w:p w14:paraId="5D49ACC5"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$2,038.00</w:t>
            </w:r>
          </w:p>
        </w:tc>
      </w:tr>
      <w:tr w:rsidR="00034686" w:rsidRPr="00250288" w14:paraId="1BC83198" w14:textId="77777777" w:rsidTr="00EE3791">
        <w:trPr>
          <w:cantSplit/>
        </w:trPr>
        <w:tc>
          <w:tcPr>
            <w:tcW w:w="284" w:type="dxa"/>
            <w:tcBorders>
              <w:top w:val="nil"/>
              <w:left w:val="nil"/>
              <w:bottom w:val="nil"/>
              <w:right w:val="nil"/>
            </w:tcBorders>
          </w:tcPr>
          <w:p w14:paraId="39D3C8E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0CCF0FBA"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t>is more than $500,000 but less than or equal to $1 million</w:t>
            </w:r>
          </w:p>
        </w:tc>
        <w:tc>
          <w:tcPr>
            <w:tcW w:w="1797" w:type="dxa"/>
            <w:tcBorders>
              <w:top w:val="nil"/>
              <w:left w:val="nil"/>
              <w:bottom w:val="nil"/>
              <w:right w:val="nil"/>
            </w:tcBorders>
          </w:tcPr>
          <w:p w14:paraId="7E9B02D2"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$2,715.00</w:t>
            </w:r>
          </w:p>
        </w:tc>
      </w:tr>
      <w:tr w:rsidR="00034686" w:rsidRPr="00250288" w14:paraId="6D987156" w14:textId="77777777" w:rsidTr="00EE3791">
        <w:trPr>
          <w:cantSplit/>
        </w:trPr>
        <w:tc>
          <w:tcPr>
            <w:tcW w:w="284" w:type="dxa"/>
            <w:tcBorders>
              <w:top w:val="nil"/>
              <w:left w:val="nil"/>
              <w:bottom w:val="nil"/>
              <w:right w:val="nil"/>
            </w:tcBorders>
          </w:tcPr>
          <w:p w14:paraId="6A235F12"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6A0320FC"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(d)</w:t>
            </w:r>
            <w:r w:rsidRPr="00250288">
              <w:rPr>
                <w:rFonts w:eastAsia="Times New Roman"/>
                <w:sz w:val="20"/>
                <w:szCs w:val="20"/>
                <w:lang w:eastAsia="en-AU"/>
              </w:rPr>
              <w:tab/>
              <w:t>is more than $1 million</w:t>
            </w:r>
          </w:p>
        </w:tc>
        <w:tc>
          <w:tcPr>
            <w:tcW w:w="1797" w:type="dxa"/>
            <w:tcBorders>
              <w:top w:val="nil"/>
              <w:left w:val="nil"/>
              <w:bottom w:val="nil"/>
              <w:right w:val="nil"/>
            </w:tcBorders>
          </w:tcPr>
          <w:p w14:paraId="15154F86"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$4,075.00</w:t>
            </w:r>
          </w:p>
        </w:tc>
      </w:tr>
      <w:tr w:rsidR="00034686" w:rsidRPr="00250288" w14:paraId="40D465AB" w14:textId="77777777" w:rsidTr="00EE3791">
        <w:trPr>
          <w:cantSplit/>
        </w:trPr>
        <w:tc>
          <w:tcPr>
            <w:tcW w:w="7563" w:type="dxa"/>
            <w:gridSpan w:val="2"/>
            <w:tcBorders>
              <w:top w:val="nil"/>
              <w:left w:val="nil"/>
              <w:bottom w:val="nil"/>
              <w:right w:val="nil"/>
            </w:tcBorders>
          </w:tcPr>
          <w:p w14:paraId="0C40F026" w14:textId="77777777" w:rsidR="00034686" w:rsidRPr="00250288" w:rsidRDefault="00034686" w:rsidP="00034686">
            <w:pPr>
              <w:autoSpaceDE w:val="0"/>
              <w:autoSpaceDN w:val="0"/>
              <w:adjustRightInd w:val="0"/>
              <w:spacing w:before="120" w:after="0" w:line="240" w:lineRule="auto"/>
              <w:ind w:left="794" w:hanging="794"/>
              <w:jc w:val="left"/>
              <w:rPr>
                <w:rFonts w:eastAsia="Times New Roman"/>
                <w:b/>
                <w:bCs/>
                <w:sz w:val="20"/>
                <w:szCs w:val="20"/>
                <w:lang w:eastAsia="en-AU"/>
              </w:rPr>
            </w:pPr>
            <w:r w:rsidRPr="00250288">
              <w:rPr>
                <w:rFonts w:eastAsia="Times New Roman"/>
                <w:b/>
                <w:bCs/>
                <w:sz w:val="20"/>
                <w:szCs w:val="20"/>
                <w:lang w:eastAsia="en-AU"/>
              </w:rPr>
              <w:t>Note—</w:t>
            </w:r>
          </w:p>
          <w:p w14:paraId="324997AE" w14:textId="77777777" w:rsidR="00034686" w:rsidRPr="00250288" w:rsidRDefault="00034686" w:rsidP="00034686">
            <w:pPr>
              <w:autoSpaceDE w:val="0"/>
              <w:autoSpaceDN w:val="0"/>
              <w:adjustRightInd w:val="0"/>
              <w:spacing w:before="120" w:after="0" w:line="240" w:lineRule="auto"/>
              <w:ind w:left="794"/>
              <w:jc w:val="left"/>
              <w:rPr>
                <w:rFonts w:eastAsia="Times New Roman"/>
                <w:sz w:val="20"/>
                <w:szCs w:val="20"/>
                <w:lang w:eastAsia="en-AU"/>
              </w:rPr>
            </w:pPr>
            <w:r w:rsidRPr="00250288">
              <w:rPr>
                <w:rFonts w:eastAsia="Times New Roman"/>
                <w:sz w:val="20"/>
                <w:szCs w:val="20"/>
                <w:lang w:eastAsia="en-AU"/>
              </w:rPr>
              <w:t>The fees under the preceding clauses cover—</w:t>
            </w:r>
          </w:p>
          <w:p w14:paraId="4C4CB8B0"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(a)</w:t>
            </w:r>
            <w:r w:rsidRPr="00250288">
              <w:rPr>
                <w:rFonts w:eastAsia="Times New Roman"/>
                <w:sz w:val="20"/>
                <w:szCs w:val="20"/>
                <w:lang w:eastAsia="en-AU"/>
              </w:rPr>
              <w:tab/>
              <w:t>photocopies required of the will or other document (if any) for the grant and record or other purposes; and</w:t>
            </w:r>
          </w:p>
          <w:p w14:paraId="365626E8"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(b)</w:t>
            </w:r>
            <w:r w:rsidRPr="00250288">
              <w:rPr>
                <w:rFonts w:eastAsia="Times New Roman"/>
                <w:sz w:val="20"/>
                <w:szCs w:val="20"/>
                <w:lang w:eastAsia="en-AU"/>
              </w:rPr>
              <w:tab/>
              <w:t>preparing and sealing any probate or letters of administration, with or without the will annexed, and any order to the Public Trustee to administer; and</w:t>
            </w:r>
          </w:p>
          <w:p w14:paraId="221F6C7F" w14:textId="77777777" w:rsidR="00034686" w:rsidRPr="00250288" w:rsidRDefault="00034686" w:rsidP="00034686">
            <w:pPr>
              <w:tabs>
                <w:tab w:val="left" w:pos="794"/>
              </w:tabs>
              <w:autoSpaceDE w:val="0"/>
              <w:autoSpaceDN w:val="0"/>
              <w:adjustRightInd w:val="0"/>
              <w:spacing w:before="120" w:after="0" w:line="240" w:lineRule="auto"/>
              <w:ind w:left="538" w:hanging="425"/>
              <w:jc w:val="left"/>
              <w:rPr>
                <w:rFonts w:eastAsia="Times New Roman"/>
                <w:sz w:val="20"/>
                <w:szCs w:val="20"/>
                <w:lang w:eastAsia="en-AU"/>
              </w:rPr>
            </w:pPr>
            <w:r w:rsidRPr="00250288">
              <w:rPr>
                <w:rFonts w:eastAsia="Times New Roman"/>
                <w:sz w:val="20"/>
                <w:szCs w:val="20"/>
                <w:lang w:eastAsia="en-AU"/>
              </w:rPr>
              <w:t>(c)</w:t>
            </w:r>
            <w:r w:rsidRPr="00250288">
              <w:rPr>
                <w:rFonts w:eastAsia="Times New Roman"/>
                <w:sz w:val="20"/>
                <w:szCs w:val="20"/>
                <w:lang w:eastAsia="en-AU"/>
              </w:rPr>
              <w:tab/>
            </w:r>
            <w:r w:rsidRPr="00250288">
              <w:rPr>
                <w:rFonts w:eastAsia="Times New Roman"/>
                <w:spacing w:val="-4"/>
                <w:sz w:val="20"/>
                <w:szCs w:val="20"/>
                <w:lang w:eastAsia="en-AU"/>
              </w:rPr>
              <w:t xml:space="preserve">registering or sealing any probate or letters of administration, with or without the will annexed, exemplification or other document under Section 57 of the </w:t>
            </w:r>
            <w:r w:rsidRPr="00250288">
              <w:rPr>
                <w:rFonts w:eastAsia="Times New Roman"/>
                <w:i/>
                <w:iCs/>
                <w:spacing w:val="-4"/>
                <w:sz w:val="20"/>
                <w:szCs w:val="20"/>
                <w:lang w:eastAsia="en-AU"/>
              </w:rPr>
              <w:t>Succession Act 2023</w:t>
            </w:r>
            <w:r w:rsidRPr="00250288">
              <w:rPr>
                <w:rFonts w:eastAsia="Times New Roman"/>
                <w:spacing w:val="-4"/>
                <w:sz w:val="20"/>
                <w:szCs w:val="20"/>
                <w:lang w:eastAsia="en-AU"/>
              </w:rPr>
              <w:t>.</w:t>
            </w:r>
          </w:p>
        </w:tc>
        <w:tc>
          <w:tcPr>
            <w:tcW w:w="1797" w:type="dxa"/>
            <w:tcBorders>
              <w:top w:val="nil"/>
              <w:left w:val="nil"/>
              <w:bottom w:val="nil"/>
              <w:right w:val="nil"/>
            </w:tcBorders>
          </w:tcPr>
          <w:p w14:paraId="2A92124A"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5040880B" w14:textId="77777777" w:rsidTr="00EE3791">
        <w:trPr>
          <w:cantSplit/>
        </w:trPr>
        <w:tc>
          <w:tcPr>
            <w:tcW w:w="284" w:type="dxa"/>
            <w:tcBorders>
              <w:top w:val="nil"/>
              <w:left w:val="nil"/>
              <w:bottom w:val="nil"/>
              <w:right w:val="nil"/>
            </w:tcBorders>
          </w:tcPr>
          <w:p w14:paraId="2F4D213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4</w:t>
            </w:r>
          </w:p>
        </w:tc>
        <w:tc>
          <w:tcPr>
            <w:tcW w:w="7174" w:type="dxa"/>
            <w:tcBorders>
              <w:top w:val="nil"/>
              <w:left w:val="nil"/>
              <w:bottom w:val="nil"/>
              <w:right w:val="nil"/>
            </w:tcBorders>
          </w:tcPr>
          <w:p w14:paraId="3D0041D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the entry or withdrawal of a caveat, or for issuing a warning to a caveat</w:t>
            </w:r>
          </w:p>
        </w:tc>
        <w:tc>
          <w:tcPr>
            <w:tcW w:w="1797" w:type="dxa"/>
            <w:tcBorders>
              <w:top w:val="nil"/>
              <w:left w:val="nil"/>
              <w:bottom w:val="nil"/>
              <w:right w:val="nil"/>
            </w:tcBorders>
          </w:tcPr>
          <w:p w14:paraId="4DEB203C"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$45.75</w:t>
            </w:r>
          </w:p>
        </w:tc>
      </w:tr>
      <w:tr w:rsidR="00034686" w:rsidRPr="00250288" w14:paraId="4E90CD95" w14:textId="77777777" w:rsidTr="00EE3791">
        <w:trPr>
          <w:cantSplit/>
        </w:trPr>
        <w:tc>
          <w:tcPr>
            <w:tcW w:w="284" w:type="dxa"/>
            <w:tcBorders>
              <w:top w:val="nil"/>
              <w:left w:val="nil"/>
              <w:bottom w:val="nil"/>
              <w:right w:val="nil"/>
            </w:tcBorders>
          </w:tcPr>
          <w:p w14:paraId="56AFFD90"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5</w:t>
            </w:r>
          </w:p>
        </w:tc>
        <w:tc>
          <w:tcPr>
            <w:tcW w:w="7174" w:type="dxa"/>
            <w:tcBorders>
              <w:top w:val="nil"/>
              <w:left w:val="nil"/>
              <w:bottom w:val="nil"/>
              <w:right w:val="nil"/>
            </w:tcBorders>
          </w:tcPr>
          <w:p w14:paraId="389F68E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entering an appearance—for 1 or more persons</w:t>
            </w:r>
          </w:p>
        </w:tc>
        <w:tc>
          <w:tcPr>
            <w:tcW w:w="1797" w:type="dxa"/>
            <w:tcBorders>
              <w:top w:val="nil"/>
              <w:left w:val="nil"/>
              <w:bottom w:val="nil"/>
              <w:right w:val="nil"/>
            </w:tcBorders>
          </w:tcPr>
          <w:p w14:paraId="56888630"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$80.00</w:t>
            </w:r>
          </w:p>
        </w:tc>
      </w:tr>
      <w:tr w:rsidR="00034686" w:rsidRPr="00250288" w14:paraId="77AB1FA8" w14:textId="77777777" w:rsidTr="00EE3791">
        <w:trPr>
          <w:cantSplit/>
        </w:trPr>
        <w:tc>
          <w:tcPr>
            <w:tcW w:w="284" w:type="dxa"/>
            <w:tcBorders>
              <w:top w:val="nil"/>
              <w:left w:val="nil"/>
              <w:bottom w:val="nil"/>
              <w:right w:val="nil"/>
            </w:tcBorders>
          </w:tcPr>
          <w:p w14:paraId="242BA76B"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6</w:t>
            </w:r>
          </w:p>
        </w:tc>
        <w:tc>
          <w:tcPr>
            <w:tcW w:w="7174" w:type="dxa"/>
            <w:tcBorders>
              <w:top w:val="nil"/>
              <w:left w:val="nil"/>
              <w:bottom w:val="nil"/>
              <w:right w:val="nil"/>
            </w:tcBorders>
          </w:tcPr>
          <w:p w14:paraId="39C288FE"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For issuing a citation </w:t>
            </w:r>
          </w:p>
        </w:tc>
        <w:tc>
          <w:tcPr>
            <w:tcW w:w="1797" w:type="dxa"/>
            <w:tcBorders>
              <w:top w:val="nil"/>
              <w:left w:val="nil"/>
              <w:bottom w:val="nil"/>
              <w:right w:val="nil"/>
            </w:tcBorders>
          </w:tcPr>
          <w:p w14:paraId="770E38EF"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$45.75</w:t>
            </w:r>
          </w:p>
        </w:tc>
      </w:tr>
      <w:tr w:rsidR="00034686" w:rsidRPr="00250288" w14:paraId="354B5F75" w14:textId="77777777" w:rsidTr="00EE3791">
        <w:trPr>
          <w:cantSplit/>
        </w:trPr>
        <w:tc>
          <w:tcPr>
            <w:tcW w:w="284" w:type="dxa"/>
            <w:tcBorders>
              <w:top w:val="nil"/>
              <w:left w:val="nil"/>
              <w:bottom w:val="nil"/>
              <w:right w:val="nil"/>
            </w:tcBorders>
          </w:tcPr>
          <w:p w14:paraId="7AEA738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7</w:t>
            </w:r>
          </w:p>
        </w:tc>
        <w:tc>
          <w:tcPr>
            <w:tcW w:w="7174" w:type="dxa"/>
            <w:tcBorders>
              <w:top w:val="nil"/>
              <w:left w:val="nil"/>
              <w:bottom w:val="nil"/>
              <w:right w:val="nil"/>
            </w:tcBorders>
          </w:tcPr>
          <w:p w14:paraId="0F5EF9DB"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Filing a renunciation of probate and/or administration </w:t>
            </w:r>
          </w:p>
        </w:tc>
        <w:tc>
          <w:tcPr>
            <w:tcW w:w="1797" w:type="dxa"/>
            <w:tcBorders>
              <w:top w:val="nil"/>
              <w:left w:val="nil"/>
              <w:bottom w:val="nil"/>
              <w:right w:val="nil"/>
            </w:tcBorders>
          </w:tcPr>
          <w:p w14:paraId="49A40B1E"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$45.75</w:t>
            </w:r>
          </w:p>
        </w:tc>
      </w:tr>
      <w:tr w:rsidR="00034686" w:rsidRPr="00250288" w14:paraId="2BFAA202" w14:textId="77777777" w:rsidTr="00EE3791">
        <w:trPr>
          <w:cantSplit/>
        </w:trPr>
        <w:tc>
          <w:tcPr>
            <w:tcW w:w="284" w:type="dxa"/>
            <w:tcBorders>
              <w:top w:val="nil"/>
              <w:left w:val="nil"/>
              <w:bottom w:val="nil"/>
              <w:right w:val="nil"/>
            </w:tcBorders>
          </w:tcPr>
          <w:p w14:paraId="2799D203"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lastRenderedPageBreak/>
              <w:t>8</w:t>
            </w:r>
          </w:p>
        </w:tc>
        <w:tc>
          <w:tcPr>
            <w:tcW w:w="7174" w:type="dxa"/>
            <w:tcBorders>
              <w:top w:val="nil"/>
              <w:left w:val="nil"/>
              <w:bottom w:val="nil"/>
              <w:right w:val="nil"/>
            </w:tcBorders>
          </w:tcPr>
          <w:p w14:paraId="531A940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 xml:space="preserve">For depositing the will or codicil of a living person for safe custody in the Registry under Section 45 of the </w:t>
            </w:r>
            <w:r w:rsidRPr="00250288">
              <w:rPr>
                <w:rFonts w:eastAsia="Times New Roman"/>
                <w:i/>
                <w:iCs/>
                <w:sz w:val="20"/>
                <w:szCs w:val="20"/>
                <w:lang w:eastAsia="en-AU"/>
              </w:rPr>
              <w:t>Succession Act 2023</w:t>
            </w:r>
            <w:r w:rsidRPr="00250288">
              <w:rPr>
                <w:rFonts w:eastAsia="Times New Roman"/>
                <w:sz w:val="20"/>
                <w:szCs w:val="20"/>
                <w:lang w:eastAsia="en-AU"/>
              </w:rPr>
              <w:t xml:space="preserve"> (SA) (inclusive fee)</w:t>
            </w:r>
          </w:p>
        </w:tc>
        <w:tc>
          <w:tcPr>
            <w:tcW w:w="1797" w:type="dxa"/>
            <w:tcBorders>
              <w:top w:val="nil"/>
              <w:left w:val="nil"/>
              <w:bottom w:val="nil"/>
              <w:right w:val="nil"/>
            </w:tcBorders>
          </w:tcPr>
          <w:p w14:paraId="3DACDF2D"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$152.00</w:t>
            </w:r>
          </w:p>
        </w:tc>
      </w:tr>
      <w:tr w:rsidR="00034686" w:rsidRPr="00250288" w14:paraId="3589DF77" w14:textId="77777777" w:rsidTr="00EE3791">
        <w:trPr>
          <w:cantSplit/>
        </w:trPr>
        <w:tc>
          <w:tcPr>
            <w:tcW w:w="284" w:type="dxa"/>
            <w:tcBorders>
              <w:top w:val="nil"/>
              <w:left w:val="nil"/>
              <w:bottom w:val="nil"/>
              <w:right w:val="nil"/>
            </w:tcBorders>
          </w:tcPr>
          <w:p w14:paraId="4925E657"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p>
        </w:tc>
        <w:tc>
          <w:tcPr>
            <w:tcW w:w="7174" w:type="dxa"/>
            <w:tcBorders>
              <w:top w:val="nil"/>
              <w:left w:val="nil"/>
              <w:bottom w:val="nil"/>
              <w:right w:val="nil"/>
            </w:tcBorders>
          </w:tcPr>
          <w:p w14:paraId="4E02799C" w14:textId="77777777" w:rsidR="00034686" w:rsidRPr="00250288" w:rsidRDefault="00034686" w:rsidP="00034686">
            <w:pPr>
              <w:autoSpaceDE w:val="0"/>
              <w:autoSpaceDN w:val="0"/>
              <w:adjustRightInd w:val="0"/>
              <w:spacing w:before="120" w:after="0" w:line="240" w:lineRule="auto"/>
              <w:ind w:left="794"/>
              <w:jc w:val="left"/>
              <w:rPr>
                <w:rFonts w:eastAsia="Times New Roman"/>
                <w:sz w:val="20"/>
                <w:szCs w:val="20"/>
                <w:lang w:eastAsia="en-AU"/>
              </w:rPr>
            </w:pPr>
          </w:p>
        </w:tc>
        <w:tc>
          <w:tcPr>
            <w:tcW w:w="1797" w:type="dxa"/>
            <w:tcBorders>
              <w:top w:val="nil"/>
              <w:left w:val="nil"/>
              <w:bottom w:val="nil"/>
              <w:right w:val="nil"/>
            </w:tcBorders>
          </w:tcPr>
          <w:p w14:paraId="500045FD"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p>
        </w:tc>
      </w:tr>
      <w:tr w:rsidR="00034686" w:rsidRPr="00250288" w14:paraId="764C8D36" w14:textId="77777777" w:rsidTr="00EE3791">
        <w:trPr>
          <w:cantSplit/>
        </w:trPr>
        <w:tc>
          <w:tcPr>
            <w:tcW w:w="284" w:type="dxa"/>
            <w:tcBorders>
              <w:top w:val="nil"/>
              <w:left w:val="nil"/>
              <w:bottom w:val="nil"/>
              <w:right w:val="nil"/>
            </w:tcBorders>
          </w:tcPr>
          <w:p w14:paraId="054EA8EF"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9</w:t>
            </w:r>
          </w:p>
        </w:tc>
        <w:tc>
          <w:tcPr>
            <w:tcW w:w="7174" w:type="dxa"/>
            <w:tcBorders>
              <w:top w:val="nil"/>
              <w:left w:val="nil"/>
              <w:bottom w:val="nil"/>
              <w:right w:val="nil"/>
            </w:tcBorders>
          </w:tcPr>
          <w:p w14:paraId="35B37DF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filing an originating application</w:t>
            </w:r>
          </w:p>
        </w:tc>
        <w:tc>
          <w:tcPr>
            <w:tcW w:w="1797" w:type="dxa"/>
            <w:tcBorders>
              <w:top w:val="nil"/>
              <w:left w:val="nil"/>
              <w:bottom w:val="nil"/>
              <w:right w:val="nil"/>
            </w:tcBorders>
          </w:tcPr>
          <w:p w14:paraId="41F53059"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$385.00</w:t>
            </w:r>
          </w:p>
        </w:tc>
      </w:tr>
      <w:tr w:rsidR="00034686" w:rsidRPr="00250288" w14:paraId="26293807" w14:textId="77777777" w:rsidTr="00EE3791">
        <w:trPr>
          <w:cantSplit/>
        </w:trPr>
        <w:tc>
          <w:tcPr>
            <w:tcW w:w="284" w:type="dxa"/>
            <w:tcBorders>
              <w:top w:val="nil"/>
              <w:left w:val="nil"/>
              <w:bottom w:val="nil"/>
              <w:right w:val="nil"/>
            </w:tcBorders>
          </w:tcPr>
          <w:p w14:paraId="71D24A5F"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10</w:t>
            </w:r>
          </w:p>
        </w:tc>
        <w:tc>
          <w:tcPr>
            <w:tcW w:w="7174" w:type="dxa"/>
            <w:tcBorders>
              <w:top w:val="nil"/>
              <w:left w:val="nil"/>
              <w:bottom w:val="nil"/>
              <w:right w:val="nil"/>
            </w:tcBorders>
          </w:tcPr>
          <w:p w14:paraId="2B7C2529"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On lodging an application, notice or other document that is subsequent and related to a proceeding for which a fee under Clause 1, 2, 3 or 10 has been paid</w:t>
            </w:r>
          </w:p>
        </w:tc>
        <w:tc>
          <w:tcPr>
            <w:tcW w:w="1797" w:type="dxa"/>
            <w:tcBorders>
              <w:top w:val="nil"/>
              <w:left w:val="nil"/>
              <w:bottom w:val="nil"/>
              <w:right w:val="nil"/>
            </w:tcBorders>
          </w:tcPr>
          <w:p w14:paraId="54AA591B"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$74.50</w:t>
            </w:r>
          </w:p>
        </w:tc>
      </w:tr>
      <w:tr w:rsidR="00034686" w:rsidRPr="00250288" w14:paraId="2E58884F" w14:textId="77777777" w:rsidTr="00EE3791">
        <w:trPr>
          <w:cantSplit/>
        </w:trPr>
        <w:tc>
          <w:tcPr>
            <w:tcW w:w="284" w:type="dxa"/>
            <w:tcBorders>
              <w:top w:val="nil"/>
              <w:left w:val="nil"/>
              <w:bottom w:val="nil"/>
              <w:right w:val="nil"/>
            </w:tcBorders>
          </w:tcPr>
          <w:p w14:paraId="16572881"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11</w:t>
            </w:r>
          </w:p>
        </w:tc>
        <w:tc>
          <w:tcPr>
            <w:tcW w:w="7174" w:type="dxa"/>
            <w:tcBorders>
              <w:top w:val="nil"/>
              <w:left w:val="nil"/>
              <w:bottom w:val="nil"/>
              <w:right w:val="nil"/>
            </w:tcBorders>
          </w:tcPr>
          <w:p w14:paraId="28B9AD0A"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an unsealed copy of the record of the Court</w:t>
            </w:r>
          </w:p>
        </w:tc>
        <w:tc>
          <w:tcPr>
            <w:tcW w:w="1797" w:type="dxa"/>
            <w:tcBorders>
              <w:top w:val="nil"/>
              <w:left w:val="nil"/>
              <w:bottom w:val="nil"/>
              <w:right w:val="nil"/>
            </w:tcBorders>
          </w:tcPr>
          <w:p w14:paraId="763019BE"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$30.75</w:t>
            </w:r>
          </w:p>
        </w:tc>
      </w:tr>
      <w:tr w:rsidR="00034686" w:rsidRPr="00250288" w14:paraId="60774BE6" w14:textId="77777777" w:rsidTr="00EE3791">
        <w:trPr>
          <w:cantSplit/>
        </w:trPr>
        <w:tc>
          <w:tcPr>
            <w:tcW w:w="284" w:type="dxa"/>
            <w:tcBorders>
              <w:top w:val="nil"/>
              <w:left w:val="nil"/>
              <w:bottom w:val="nil"/>
              <w:right w:val="nil"/>
            </w:tcBorders>
          </w:tcPr>
          <w:p w14:paraId="157202F6"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12</w:t>
            </w:r>
          </w:p>
        </w:tc>
        <w:tc>
          <w:tcPr>
            <w:tcW w:w="7174" w:type="dxa"/>
            <w:tcBorders>
              <w:top w:val="nil"/>
              <w:left w:val="nil"/>
              <w:bottom w:val="nil"/>
              <w:right w:val="nil"/>
            </w:tcBorders>
          </w:tcPr>
          <w:p w14:paraId="51E85D0D" w14:textId="77777777" w:rsidR="00034686" w:rsidRPr="00250288" w:rsidRDefault="00034686" w:rsidP="00034686">
            <w:pPr>
              <w:autoSpaceDE w:val="0"/>
              <w:autoSpaceDN w:val="0"/>
              <w:adjustRightInd w:val="0"/>
              <w:spacing w:before="120" w:after="0" w:line="240" w:lineRule="auto"/>
              <w:jc w:val="left"/>
              <w:rPr>
                <w:rFonts w:eastAsia="Times New Roman"/>
                <w:sz w:val="20"/>
                <w:szCs w:val="20"/>
                <w:lang w:eastAsia="en-AU"/>
              </w:rPr>
            </w:pPr>
            <w:r w:rsidRPr="00250288">
              <w:rPr>
                <w:rFonts w:eastAsia="Times New Roman"/>
                <w:sz w:val="20"/>
                <w:szCs w:val="20"/>
                <w:lang w:eastAsia="en-AU"/>
              </w:rPr>
              <w:t>For a sealed copy of the record of the Court (including an exemplification of a grant)</w:t>
            </w:r>
          </w:p>
        </w:tc>
        <w:tc>
          <w:tcPr>
            <w:tcW w:w="1797" w:type="dxa"/>
            <w:tcBorders>
              <w:top w:val="nil"/>
              <w:left w:val="nil"/>
              <w:bottom w:val="nil"/>
              <w:right w:val="nil"/>
            </w:tcBorders>
          </w:tcPr>
          <w:p w14:paraId="5A4692B7" w14:textId="77777777" w:rsidR="00034686" w:rsidRPr="00250288" w:rsidRDefault="00034686" w:rsidP="00034686">
            <w:pPr>
              <w:autoSpaceDE w:val="0"/>
              <w:autoSpaceDN w:val="0"/>
              <w:adjustRightInd w:val="0"/>
              <w:spacing w:before="120" w:after="0" w:line="240" w:lineRule="auto"/>
              <w:jc w:val="right"/>
              <w:rPr>
                <w:rFonts w:eastAsia="Times New Roman"/>
                <w:sz w:val="20"/>
                <w:szCs w:val="20"/>
                <w:lang w:eastAsia="en-AU"/>
              </w:rPr>
            </w:pPr>
            <w:r w:rsidRPr="00250288">
              <w:rPr>
                <w:rFonts w:eastAsia="Times New Roman"/>
                <w:sz w:val="20"/>
                <w:szCs w:val="20"/>
                <w:lang w:eastAsia="en-AU"/>
              </w:rPr>
              <w:t>$96.50</w:t>
            </w:r>
          </w:p>
        </w:tc>
      </w:tr>
    </w:tbl>
    <w:p w14:paraId="5BA79317" w14:textId="77777777" w:rsidR="00034686" w:rsidRPr="00250288" w:rsidRDefault="00034686" w:rsidP="00034686">
      <w:pPr>
        <w:autoSpaceDE w:val="0"/>
        <w:autoSpaceDN w:val="0"/>
        <w:adjustRightInd w:val="0"/>
        <w:spacing w:before="120" w:after="0" w:line="240" w:lineRule="auto"/>
        <w:jc w:val="left"/>
        <w:rPr>
          <w:rFonts w:eastAsia="Times New Roman"/>
          <w:b/>
          <w:bCs/>
          <w:sz w:val="26"/>
          <w:szCs w:val="26"/>
          <w:lang w:eastAsia="en-AU"/>
        </w:rPr>
      </w:pPr>
      <w:r w:rsidRPr="00250288">
        <w:rPr>
          <w:rFonts w:eastAsia="Times New Roman"/>
          <w:b/>
          <w:bCs/>
          <w:sz w:val="26"/>
          <w:szCs w:val="26"/>
          <w:lang w:eastAsia="en-AU"/>
        </w:rPr>
        <w:t>Made by the Attorney</w:t>
      </w:r>
      <w:r w:rsidRPr="00250288">
        <w:rPr>
          <w:rFonts w:eastAsia="Times New Roman"/>
          <w:b/>
          <w:bCs/>
          <w:sz w:val="26"/>
          <w:szCs w:val="26"/>
          <w:lang w:eastAsia="en-AU"/>
        </w:rPr>
        <w:noBreakHyphen/>
        <w:t>General</w:t>
      </w:r>
    </w:p>
    <w:p w14:paraId="46C2BFB5" w14:textId="7BE98C50" w:rsidR="00034686" w:rsidRPr="00250288" w:rsidRDefault="00034686" w:rsidP="00034686">
      <w:pPr>
        <w:autoSpaceDE w:val="0"/>
        <w:autoSpaceDN w:val="0"/>
        <w:adjustRightInd w:val="0"/>
        <w:spacing w:after="0" w:line="240" w:lineRule="auto"/>
        <w:jc w:val="left"/>
        <w:rPr>
          <w:rFonts w:eastAsia="Times New Roman"/>
          <w:sz w:val="26"/>
          <w:szCs w:val="26"/>
          <w:lang w:eastAsia="en-AU"/>
        </w:rPr>
      </w:pPr>
      <w:proofErr w:type="spellStart"/>
      <w:r w:rsidRPr="00250288">
        <w:rPr>
          <w:rFonts w:eastAsia="Times New Roman"/>
          <w:sz w:val="26"/>
          <w:szCs w:val="26"/>
          <w:lang w:eastAsia="en-AU"/>
        </w:rPr>
        <w:t>Kyam</w:t>
      </w:r>
      <w:proofErr w:type="spellEnd"/>
      <w:r w:rsidRPr="00250288">
        <w:rPr>
          <w:rFonts w:eastAsia="Times New Roman"/>
          <w:sz w:val="26"/>
          <w:szCs w:val="26"/>
          <w:lang w:eastAsia="en-AU"/>
        </w:rPr>
        <w:t xml:space="preserve"> Joseph Maher M</w:t>
      </w:r>
      <w:r w:rsidR="009E1E0E" w:rsidRPr="00250288">
        <w:rPr>
          <w:rFonts w:eastAsia="Times New Roman"/>
          <w:sz w:val="26"/>
          <w:szCs w:val="26"/>
          <w:lang w:eastAsia="en-AU"/>
        </w:rPr>
        <w:t>LC</w:t>
      </w:r>
    </w:p>
    <w:p w14:paraId="3841613D" w14:textId="77777777" w:rsidR="00034686" w:rsidRPr="00250288" w:rsidRDefault="00034686" w:rsidP="00034686">
      <w:pPr>
        <w:autoSpaceDE w:val="0"/>
        <w:autoSpaceDN w:val="0"/>
        <w:adjustRightInd w:val="0"/>
        <w:spacing w:before="120" w:after="0" w:line="240" w:lineRule="auto"/>
        <w:jc w:val="left"/>
        <w:rPr>
          <w:rFonts w:eastAsia="Times New Roman"/>
          <w:sz w:val="23"/>
          <w:szCs w:val="23"/>
          <w:lang w:eastAsia="en-AU"/>
        </w:rPr>
      </w:pPr>
      <w:r w:rsidRPr="00250288">
        <w:rPr>
          <w:rFonts w:eastAsia="Times New Roman"/>
          <w:sz w:val="23"/>
          <w:szCs w:val="23"/>
          <w:lang w:eastAsia="en-AU"/>
        </w:rPr>
        <w:t>On 25 August 2026</w:t>
      </w:r>
    </w:p>
    <w:p w14:paraId="473CECA9" w14:textId="77777777" w:rsidR="00034686" w:rsidRPr="00250288" w:rsidRDefault="00034686" w:rsidP="00034686">
      <w:pPr>
        <w:pBdr>
          <w:bottom w:val="single" w:sz="4" w:space="1" w:color="auto"/>
        </w:pBdr>
        <w:spacing w:after="0" w:line="52" w:lineRule="exact"/>
        <w:jc w:val="center"/>
        <w:rPr>
          <w:rFonts w:eastAsia="Times New Roman"/>
          <w:sz w:val="23"/>
          <w:szCs w:val="23"/>
          <w:lang w:eastAsia="en-AU"/>
        </w:rPr>
      </w:pPr>
    </w:p>
    <w:p w14:paraId="1E158718" w14:textId="77777777" w:rsidR="00034686" w:rsidRPr="00250288" w:rsidRDefault="00034686" w:rsidP="00034686">
      <w:pPr>
        <w:pBdr>
          <w:top w:val="single" w:sz="4" w:space="1" w:color="auto"/>
        </w:pBdr>
        <w:spacing w:before="34" w:after="0" w:line="14" w:lineRule="exact"/>
        <w:jc w:val="center"/>
        <w:rPr>
          <w:rFonts w:eastAsia="Times New Roman"/>
          <w:sz w:val="23"/>
          <w:szCs w:val="23"/>
          <w:lang w:eastAsia="en-AU"/>
        </w:rPr>
      </w:pPr>
    </w:p>
    <w:p w14:paraId="1A7A8C94" w14:textId="77777777" w:rsidR="00034686" w:rsidRPr="00250288" w:rsidRDefault="00034686" w:rsidP="00DF4434">
      <w:pPr>
        <w:pStyle w:val="NoSpacing"/>
        <w:rPr>
          <w:lang w:eastAsia="en-AU"/>
        </w:rPr>
      </w:pPr>
    </w:p>
    <w:p w14:paraId="50CC8C1C" w14:textId="427A9F6F" w:rsidR="003A6393" w:rsidRPr="00250288" w:rsidRDefault="00250288" w:rsidP="00250288">
      <w:pPr>
        <w:pStyle w:val="Heading2"/>
      </w:pPr>
      <w:bookmarkStart w:id="56" w:name="_Toc238652087"/>
      <w:r w:rsidRPr="00250288">
        <w:t>Urban Renewal Act 1995</w:t>
      </w:r>
      <w:bookmarkEnd w:id="56"/>
    </w:p>
    <w:p w14:paraId="5227E9CF" w14:textId="77777777" w:rsidR="003A6393" w:rsidRPr="00250288" w:rsidRDefault="003A6393" w:rsidP="003A6393">
      <w:pPr>
        <w:jc w:val="center"/>
        <w:rPr>
          <w:i/>
          <w:szCs w:val="17"/>
        </w:rPr>
      </w:pPr>
      <w:r w:rsidRPr="00250288">
        <w:rPr>
          <w:i/>
          <w:szCs w:val="17"/>
        </w:rPr>
        <w:t>Transfer of Assets of the Urban Renewal Authority</w:t>
      </w:r>
    </w:p>
    <w:p w14:paraId="604189A8" w14:textId="77777777" w:rsidR="003A6393" w:rsidRPr="00250288" w:rsidRDefault="003A6393" w:rsidP="003A6393">
      <w:pPr>
        <w:rPr>
          <w:rFonts w:eastAsia="Times New Roman"/>
          <w:szCs w:val="17"/>
        </w:rPr>
      </w:pPr>
      <w:r w:rsidRPr="00250288">
        <w:rPr>
          <w:rFonts w:eastAsia="Times New Roman"/>
          <w:szCs w:val="17"/>
        </w:rPr>
        <w:t xml:space="preserve">Pursuant to the provisions of Section 23(1)(b)(iii) of the </w:t>
      </w:r>
      <w:r w:rsidRPr="00250288">
        <w:rPr>
          <w:rFonts w:eastAsia="Times New Roman"/>
          <w:i/>
          <w:iCs/>
          <w:szCs w:val="17"/>
        </w:rPr>
        <w:t>Urban Renewal Act 1995</w:t>
      </w:r>
      <w:r w:rsidRPr="00250288">
        <w:rPr>
          <w:rFonts w:eastAsia="Times New Roman"/>
          <w:szCs w:val="17"/>
        </w:rPr>
        <w:t xml:space="preserve">, I, Nick Champion, Minister for Housing and Urban Development, with the concurrence of Tom Koutsantonis, Treasurer, gives notice of the transfer of the properties, with Certificate of Title </w:t>
      </w:r>
      <w:r w:rsidRPr="00250288">
        <w:rPr>
          <w:rFonts w:eastAsia="Times New Roman"/>
          <w:spacing w:val="-2"/>
          <w:szCs w:val="17"/>
        </w:rPr>
        <w:t>and Allotment References listed in Schedule 1, from the Urban Renewal Authority to the South Australian Housing Trust on 27 August 2026.</w:t>
      </w:r>
    </w:p>
    <w:p w14:paraId="4D4ADB9B" w14:textId="77777777" w:rsidR="003A6393" w:rsidRPr="00250288" w:rsidRDefault="003A6393" w:rsidP="003A6393">
      <w:pPr>
        <w:jc w:val="center"/>
        <w:rPr>
          <w:smallCaps/>
          <w:szCs w:val="17"/>
        </w:rPr>
      </w:pPr>
      <w:r w:rsidRPr="00250288">
        <w:rPr>
          <w:smallCaps/>
          <w:szCs w:val="17"/>
        </w:rPr>
        <w:t>Schedule 1</w:t>
      </w:r>
    </w:p>
    <w:tbl>
      <w:tblPr>
        <w:tblStyle w:val="TableGrid"/>
        <w:tblW w:w="5000" w:type="pct"/>
        <w:jc w:val="center"/>
        <w:tblLook w:val="04A0" w:firstRow="1" w:lastRow="0" w:firstColumn="1" w:lastColumn="0" w:noHBand="0" w:noVBand="1"/>
      </w:tblPr>
      <w:tblGrid>
        <w:gridCol w:w="3633"/>
        <w:gridCol w:w="1033"/>
        <w:gridCol w:w="1354"/>
        <w:gridCol w:w="1824"/>
        <w:gridCol w:w="1510"/>
      </w:tblGrid>
      <w:tr w:rsidR="003A6393" w:rsidRPr="00250288" w14:paraId="15BC2440" w14:textId="77777777" w:rsidTr="00EE3791">
        <w:trPr>
          <w:trHeight w:val="250"/>
          <w:jc w:val="center"/>
        </w:trPr>
        <w:tc>
          <w:tcPr>
            <w:tcW w:w="1942" w:type="pct"/>
            <w:vMerge w:val="restart"/>
            <w:tcBorders>
              <w:top w:val="single" w:sz="4" w:space="0" w:color="auto"/>
              <w:left w:val="nil"/>
              <w:right w:val="nil"/>
            </w:tcBorders>
            <w:tcMar>
              <w:top w:w="0" w:type="dxa"/>
              <w:left w:w="108" w:type="dxa"/>
              <w:bottom w:w="0" w:type="dxa"/>
              <w:right w:w="108" w:type="dxa"/>
            </w:tcMar>
            <w:vAlign w:val="center"/>
          </w:tcPr>
          <w:p w14:paraId="4BD7A086" w14:textId="77777777" w:rsidR="003A6393" w:rsidRPr="00250288" w:rsidRDefault="003A6393" w:rsidP="003A6393">
            <w:pPr>
              <w:spacing w:after="20"/>
              <w:jc w:val="center"/>
              <w:rPr>
                <w:b/>
              </w:rPr>
            </w:pPr>
            <w:r w:rsidRPr="00250288">
              <w:rPr>
                <w:b/>
              </w:rPr>
              <w:t>Address</w:t>
            </w:r>
          </w:p>
        </w:tc>
        <w:tc>
          <w:tcPr>
            <w:tcW w:w="1276" w:type="pct"/>
            <w:gridSpan w:val="2"/>
            <w:tcBorders>
              <w:top w:val="single" w:sz="4" w:space="0" w:color="auto"/>
              <w:left w:val="nil"/>
              <w:bottom w:val="nil"/>
              <w:right w:val="nil"/>
            </w:tcBorders>
            <w:tcMar>
              <w:top w:w="0" w:type="dxa"/>
              <w:left w:w="108" w:type="dxa"/>
              <w:bottom w:w="0" w:type="dxa"/>
              <w:right w:w="108" w:type="dxa"/>
            </w:tcMar>
            <w:vAlign w:val="center"/>
          </w:tcPr>
          <w:p w14:paraId="2A361F01" w14:textId="77777777" w:rsidR="003A6393" w:rsidRPr="00250288" w:rsidRDefault="003A6393" w:rsidP="003A6393">
            <w:pPr>
              <w:spacing w:before="40" w:after="40"/>
              <w:jc w:val="center"/>
              <w:rPr>
                <w:b/>
              </w:rPr>
            </w:pPr>
            <w:r w:rsidRPr="00250288">
              <w:rPr>
                <w:b/>
              </w:rPr>
              <w:t>Certificate of Title</w:t>
            </w:r>
          </w:p>
        </w:tc>
        <w:tc>
          <w:tcPr>
            <w:tcW w:w="1782" w:type="pct"/>
            <w:gridSpan w:val="2"/>
            <w:tcBorders>
              <w:top w:val="single" w:sz="4" w:space="0" w:color="auto"/>
              <w:left w:val="nil"/>
              <w:bottom w:val="nil"/>
              <w:right w:val="nil"/>
            </w:tcBorders>
            <w:tcMar>
              <w:top w:w="0" w:type="dxa"/>
              <w:left w:w="108" w:type="dxa"/>
              <w:bottom w:w="0" w:type="dxa"/>
              <w:right w:w="108" w:type="dxa"/>
            </w:tcMar>
            <w:vAlign w:val="center"/>
          </w:tcPr>
          <w:p w14:paraId="79503989" w14:textId="77777777" w:rsidR="003A6393" w:rsidRPr="00250288" w:rsidRDefault="003A6393" w:rsidP="003A6393">
            <w:pPr>
              <w:spacing w:before="40" w:after="40"/>
              <w:jc w:val="center"/>
              <w:rPr>
                <w:b/>
              </w:rPr>
            </w:pPr>
            <w:r w:rsidRPr="00250288">
              <w:rPr>
                <w:b/>
              </w:rPr>
              <w:t>Certificate of Title Description</w:t>
            </w:r>
          </w:p>
        </w:tc>
      </w:tr>
      <w:tr w:rsidR="003A6393" w:rsidRPr="00250288" w14:paraId="75C89C3C" w14:textId="77777777" w:rsidTr="00EE3791">
        <w:trPr>
          <w:trHeight w:val="170"/>
          <w:jc w:val="center"/>
        </w:trPr>
        <w:tc>
          <w:tcPr>
            <w:tcW w:w="1942" w:type="pct"/>
            <w:vMerge/>
            <w:tcBorders>
              <w:left w:val="nil"/>
              <w:bottom w:val="single" w:sz="4" w:space="0" w:color="auto"/>
              <w:right w:val="nil"/>
            </w:tcBorders>
            <w:tcMar>
              <w:top w:w="0" w:type="dxa"/>
              <w:left w:w="108" w:type="dxa"/>
              <w:bottom w:w="0" w:type="dxa"/>
              <w:right w:w="108" w:type="dxa"/>
            </w:tcMar>
            <w:vAlign w:val="center"/>
          </w:tcPr>
          <w:p w14:paraId="6DC758E1" w14:textId="77777777" w:rsidR="003A6393" w:rsidRPr="00250288" w:rsidRDefault="003A6393" w:rsidP="003A6393">
            <w:pPr>
              <w:spacing w:after="0"/>
              <w:rPr>
                <w:b/>
              </w:rPr>
            </w:pPr>
          </w:p>
        </w:tc>
        <w:tc>
          <w:tcPr>
            <w:tcW w:w="552" w:type="pct"/>
            <w:tcBorders>
              <w:top w:val="nil"/>
              <w:left w:val="nil"/>
              <w:bottom w:val="single" w:sz="4" w:space="0" w:color="auto"/>
              <w:right w:val="nil"/>
            </w:tcBorders>
            <w:tcMar>
              <w:top w:w="0" w:type="dxa"/>
              <w:left w:w="108" w:type="dxa"/>
              <w:bottom w:w="0" w:type="dxa"/>
              <w:right w:w="108" w:type="dxa"/>
            </w:tcMar>
            <w:vAlign w:val="center"/>
          </w:tcPr>
          <w:p w14:paraId="13A9A155" w14:textId="77777777" w:rsidR="003A6393" w:rsidRPr="00250288" w:rsidRDefault="003A6393" w:rsidP="003A6393">
            <w:pPr>
              <w:spacing w:before="40" w:after="40"/>
              <w:jc w:val="center"/>
              <w:rPr>
                <w:b/>
              </w:rPr>
            </w:pPr>
            <w:r w:rsidRPr="00250288">
              <w:rPr>
                <w:b/>
              </w:rPr>
              <w:t>Volume</w:t>
            </w:r>
          </w:p>
        </w:tc>
        <w:tc>
          <w:tcPr>
            <w:tcW w:w="724" w:type="pct"/>
            <w:tcBorders>
              <w:top w:val="nil"/>
              <w:left w:val="nil"/>
              <w:bottom w:val="single" w:sz="4" w:space="0" w:color="auto"/>
              <w:right w:val="nil"/>
            </w:tcBorders>
            <w:tcMar>
              <w:top w:w="0" w:type="dxa"/>
              <w:left w:w="108" w:type="dxa"/>
              <w:bottom w:w="0" w:type="dxa"/>
              <w:right w:w="108" w:type="dxa"/>
            </w:tcMar>
            <w:vAlign w:val="center"/>
          </w:tcPr>
          <w:p w14:paraId="6D9EFB70" w14:textId="77777777" w:rsidR="003A6393" w:rsidRPr="00250288" w:rsidRDefault="003A6393" w:rsidP="003A6393">
            <w:pPr>
              <w:spacing w:before="40" w:after="40"/>
              <w:jc w:val="center"/>
              <w:rPr>
                <w:b/>
              </w:rPr>
            </w:pPr>
            <w:r w:rsidRPr="00250288">
              <w:rPr>
                <w:b/>
              </w:rPr>
              <w:t>Folio</w:t>
            </w:r>
          </w:p>
        </w:tc>
        <w:tc>
          <w:tcPr>
            <w:tcW w:w="975" w:type="pct"/>
            <w:tcBorders>
              <w:top w:val="nil"/>
              <w:left w:val="nil"/>
              <w:bottom w:val="single" w:sz="4" w:space="0" w:color="auto"/>
              <w:right w:val="nil"/>
            </w:tcBorders>
            <w:tcMar>
              <w:top w:w="0" w:type="dxa"/>
              <w:left w:w="108" w:type="dxa"/>
              <w:bottom w:w="0" w:type="dxa"/>
              <w:right w:w="108" w:type="dxa"/>
            </w:tcMar>
            <w:vAlign w:val="center"/>
          </w:tcPr>
          <w:p w14:paraId="0720F56C" w14:textId="77777777" w:rsidR="003A6393" w:rsidRPr="00250288" w:rsidRDefault="003A6393" w:rsidP="003A6393">
            <w:pPr>
              <w:spacing w:before="40" w:after="40"/>
              <w:jc w:val="center"/>
              <w:rPr>
                <w:b/>
              </w:rPr>
            </w:pPr>
            <w:r w:rsidRPr="00250288">
              <w:rPr>
                <w:b/>
              </w:rPr>
              <w:t>Plan</w:t>
            </w:r>
          </w:p>
        </w:tc>
        <w:tc>
          <w:tcPr>
            <w:tcW w:w="807" w:type="pct"/>
            <w:tcBorders>
              <w:top w:val="nil"/>
              <w:left w:val="nil"/>
              <w:bottom w:val="single" w:sz="4" w:space="0" w:color="auto"/>
              <w:right w:val="nil"/>
            </w:tcBorders>
            <w:tcMar>
              <w:top w:w="0" w:type="dxa"/>
              <w:left w:w="108" w:type="dxa"/>
              <w:bottom w:w="0" w:type="dxa"/>
              <w:right w:w="108" w:type="dxa"/>
            </w:tcMar>
            <w:vAlign w:val="center"/>
          </w:tcPr>
          <w:p w14:paraId="1673DBEC" w14:textId="77777777" w:rsidR="003A6393" w:rsidRPr="00250288" w:rsidRDefault="003A6393" w:rsidP="003A6393">
            <w:pPr>
              <w:spacing w:before="40" w:after="40"/>
              <w:jc w:val="center"/>
              <w:rPr>
                <w:b/>
              </w:rPr>
            </w:pPr>
            <w:r w:rsidRPr="00250288">
              <w:rPr>
                <w:b/>
              </w:rPr>
              <w:t>Parcel</w:t>
            </w:r>
          </w:p>
        </w:tc>
      </w:tr>
      <w:tr w:rsidR="003A6393" w:rsidRPr="00250288" w14:paraId="7DF99CB3" w14:textId="77777777" w:rsidTr="00EE3791">
        <w:trPr>
          <w:trHeight w:val="205"/>
          <w:jc w:val="center"/>
        </w:trPr>
        <w:tc>
          <w:tcPr>
            <w:tcW w:w="1942" w:type="pct"/>
            <w:tcBorders>
              <w:top w:val="single" w:sz="4" w:space="0" w:color="auto"/>
              <w:left w:val="nil"/>
              <w:bottom w:val="nil"/>
              <w:right w:val="nil"/>
            </w:tcBorders>
            <w:tcMar>
              <w:top w:w="0" w:type="dxa"/>
              <w:left w:w="108" w:type="dxa"/>
              <w:bottom w:w="0" w:type="dxa"/>
              <w:right w:w="108" w:type="dxa"/>
            </w:tcMar>
          </w:tcPr>
          <w:p w14:paraId="2C1EB025" w14:textId="77777777" w:rsidR="003A6393" w:rsidRPr="00250288" w:rsidRDefault="003A6393" w:rsidP="003A6393">
            <w:pPr>
              <w:spacing w:before="40" w:after="0"/>
            </w:pPr>
            <w:r w:rsidRPr="00250288">
              <w:t xml:space="preserve">Lot 1, </w:t>
            </w:r>
            <w:proofErr w:type="spellStart"/>
            <w:r w:rsidRPr="00250288">
              <w:t>Parkana</w:t>
            </w:r>
            <w:proofErr w:type="spellEnd"/>
            <w:r w:rsidRPr="00250288">
              <w:t xml:space="preserve"> Place, Seaton</w:t>
            </w:r>
          </w:p>
        </w:tc>
        <w:tc>
          <w:tcPr>
            <w:tcW w:w="552" w:type="pct"/>
            <w:tcBorders>
              <w:top w:val="single" w:sz="4" w:space="0" w:color="auto"/>
              <w:left w:val="nil"/>
              <w:bottom w:val="nil"/>
              <w:right w:val="nil"/>
            </w:tcBorders>
            <w:tcMar>
              <w:top w:w="0" w:type="dxa"/>
              <w:left w:w="108" w:type="dxa"/>
              <w:bottom w:w="0" w:type="dxa"/>
              <w:right w:w="108" w:type="dxa"/>
            </w:tcMar>
          </w:tcPr>
          <w:p w14:paraId="30584925" w14:textId="77777777" w:rsidR="003A6393" w:rsidRPr="00250288" w:rsidRDefault="003A6393" w:rsidP="003A6393">
            <w:pPr>
              <w:spacing w:before="40" w:after="0"/>
              <w:ind w:left="264"/>
            </w:pPr>
            <w:r w:rsidRPr="00250288">
              <w:t>6330</w:t>
            </w:r>
          </w:p>
        </w:tc>
        <w:tc>
          <w:tcPr>
            <w:tcW w:w="724" w:type="pct"/>
            <w:tcBorders>
              <w:top w:val="single" w:sz="4" w:space="0" w:color="auto"/>
              <w:left w:val="nil"/>
              <w:bottom w:val="nil"/>
              <w:right w:val="nil"/>
            </w:tcBorders>
            <w:tcMar>
              <w:top w:w="0" w:type="dxa"/>
              <w:left w:w="108" w:type="dxa"/>
              <w:bottom w:w="0" w:type="dxa"/>
              <w:right w:w="108" w:type="dxa"/>
            </w:tcMar>
          </w:tcPr>
          <w:p w14:paraId="45FAD1C7" w14:textId="77777777" w:rsidR="003A6393" w:rsidRPr="00250288" w:rsidRDefault="003A6393" w:rsidP="003A6393">
            <w:pPr>
              <w:spacing w:before="40" w:after="0"/>
              <w:ind w:left="431"/>
            </w:pPr>
            <w:r w:rsidRPr="00250288">
              <w:t>747</w:t>
            </w:r>
          </w:p>
        </w:tc>
        <w:tc>
          <w:tcPr>
            <w:tcW w:w="975" w:type="pct"/>
            <w:tcBorders>
              <w:top w:val="single" w:sz="4" w:space="0" w:color="auto"/>
              <w:left w:val="nil"/>
              <w:bottom w:val="nil"/>
              <w:right w:val="nil"/>
            </w:tcBorders>
            <w:tcMar>
              <w:top w:w="0" w:type="dxa"/>
              <w:left w:w="108" w:type="dxa"/>
              <w:bottom w:w="0" w:type="dxa"/>
              <w:right w:w="108" w:type="dxa"/>
            </w:tcMar>
          </w:tcPr>
          <w:p w14:paraId="424EA81E" w14:textId="77777777" w:rsidR="003A6393" w:rsidRPr="00250288" w:rsidRDefault="003A6393" w:rsidP="003A6393">
            <w:pPr>
              <w:spacing w:before="40" w:after="0"/>
              <w:ind w:left="493"/>
            </w:pPr>
            <w:r w:rsidRPr="00250288">
              <w:t>D138010</w:t>
            </w:r>
          </w:p>
        </w:tc>
        <w:tc>
          <w:tcPr>
            <w:tcW w:w="807" w:type="pct"/>
            <w:tcBorders>
              <w:top w:val="single" w:sz="4" w:space="0" w:color="auto"/>
              <w:left w:val="nil"/>
              <w:bottom w:val="nil"/>
              <w:right w:val="nil"/>
            </w:tcBorders>
            <w:tcMar>
              <w:top w:w="0" w:type="dxa"/>
              <w:left w:w="108" w:type="dxa"/>
              <w:bottom w:w="0" w:type="dxa"/>
              <w:right w:w="108" w:type="dxa"/>
            </w:tcMar>
          </w:tcPr>
          <w:p w14:paraId="5E946528" w14:textId="77777777" w:rsidR="003A6393" w:rsidRPr="00250288" w:rsidRDefault="003A6393" w:rsidP="003A6393">
            <w:pPr>
              <w:spacing w:before="40" w:after="0"/>
              <w:ind w:left="407"/>
            </w:pPr>
            <w:r w:rsidRPr="00250288">
              <w:t>A1</w:t>
            </w:r>
          </w:p>
        </w:tc>
      </w:tr>
      <w:tr w:rsidR="003A6393" w:rsidRPr="00250288" w14:paraId="47A60477"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6BFD71D1" w14:textId="77777777" w:rsidR="003A6393" w:rsidRPr="00250288" w:rsidRDefault="003A6393" w:rsidP="003A6393">
            <w:pPr>
              <w:spacing w:after="0"/>
            </w:pPr>
            <w:r w:rsidRPr="00250288">
              <w:t xml:space="preserve">Lot 2,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75044340" w14:textId="77777777" w:rsidR="003A6393" w:rsidRPr="00250288" w:rsidRDefault="003A6393" w:rsidP="003A6393">
            <w:pPr>
              <w:spacing w:after="0"/>
              <w:ind w:left="264"/>
            </w:pPr>
            <w:r w:rsidRPr="00250288">
              <w:t>6330</w:t>
            </w:r>
          </w:p>
        </w:tc>
        <w:tc>
          <w:tcPr>
            <w:tcW w:w="724" w:type="pct"/>
            <w:tcBorders>
              <w:top w:val="nil"/>
              <w:left w:val="nil"/>
              <w:bottom w:val="nil"/>
              <w:right w:val="nil"/>
            </w:tcBorders>
            <w:tcMar>
              <w:top w:w="0" w:type="dxa"/>
              <w:left w:w="108" w:type="dxa"/>
              <w:bottom w:w="0" w:type="dxa"/>
              <w:right w:w="108" w:type="dxa"/>
            </w:tcMar>
          </w:tcPr>
          <w:p w14:paraId="3F94F6D8" w14:textId="77777777" w:rsidR="003A6393" w:rsidRPr="00250288" w:rsidRDefault="003A6393" w:rsidP="003A6393">
            <w:pPr>
              <w:spacing w:after="0"/>
              <w:ind w:left="431"/>
            </w:pPr>
            <w:r w:rsidRPr="00250288">
              <w:t>748</w:t>
            </w:r>
          </w:p>
        </w:tc>
        <w:tc>
          <w:tcPr>
            <w:tcW w:w="975" w:type="pct"/>
            <w:tcBorders>
              <w:top w:val="nil"/>
              <w:left w:val="nil"/>
              <w:bottom w:val="nil"/>
              <w:right w:val="nil"/>
            </w:tcBorders>
            <w:tcMar>
              <w:top w:w="0" w:type="dxa"/>
              <w:left w:w="108" w:type="dxa"/>
              <w:bottom w:w="0" w:type="dxa"/>
              <w:right w:w="108" w:type="dxa"/>
            </w:tcMar>
          </w:tcPr>
          <w:p w14:paraId="50CE9B67" w14:textId="77777777" w:rsidR="003A6393" w:rsidRPr="00250288" w:rsidRDefault="003A6393" w:rsidP="003A6393">
            <w:pPr>
              <w:spacing w:after="0"/>
              <w:ind w:left="493"/>
            </w:pPr>
            <w:r w:rsidRPr="00250288">
              <w:t>D138010</w:t>
            </w:r>
          </w:p>
        </w:tc>
        <w:tc>
          <w:tcPr>
            <w:tcW w:w="807" w:type="pct"/>
            <w:tcBorders>
              <w:top w:val="nil"/>
              <w:left w:val="nil"/>
              <w:bottom w:val="nil"/>
              <w:right w:val="nil"/>
            </w:tcBorders>
            <w:tcMar>
              <w:top w:w="0" w:type="dxa"/>
              <w:left w:w="108" w:type="dxa"/>
              <w:bottom w:w="0" w:type="dxa"/>
              <w:right w:w="108" w:type="dxa"/>
            </w:tcMar>
          </w:tcPr>
          <w:p w14:paraId="212C9D94" w14:textId="77777777" w:rsidR="003A6393" w:rsidRPr="00250288" w:rsidRDefault="003A6393" w:rsidP="003A6393">
            <w:pPr>
              <w:spacing w:after="0"/>
              <w:ind w:left="407"/>
            </w:pPr>
            <w:r w:rsidRPr="00250288">
              <w:t>A2</w:t>
            </w:r>
          </w:p>
        </w:tc>
      </w:tr>
      <w:tr w:rsidR="003A6393" w:rsidRPr="00250288" w14:paraId="59EDFE5C" w14:textId="77777777" w:rsidTr="00EE3791">
        <w:trPr>
          <w:trHeight w:val="177"/>
          <w:jc w:val="center"/>
        </w:trPr>
        <w:tc>
          <w:tcPr>
            <w:tcW w:w="1942" w:type="pct"/>
            <w:tcBorders>
              <w:top w:val="nil"/>
              <w:left w:val="nil"/>
              <w:bottom w:val="nil"/>
              <w:right w:val="nil"/>
            </w:tcBorders>
            <w:tcMar>
              <w:top w:w="0" w:type="dxa"/>
              <w:left w:w="108" w:type="dxa"/>
              <w:bottom w:w="0" w:type="dxa"/>
              <w:right w:w="108" w:type="dxa"/>
            </w:tcMar>
          </w:tcPr>
          <w:p w14:paraId="470630EE" w14:textId="77777777" w:rsidR="003A6393" w:rsidRPr="00250288" w:rsidRDefault="003A6393" w:rsidP="003A6393">
            <w:pPr>
              <w:spacing w:after="0"/>
              <w:rPr>
                <w:sz w:val="18"/>
                <w:szCs w:val="18"/>
              </w:rPr>
            </w:pPr>
            <w:r w:rsidRPr="00250288">
              <w:t xml:space="preserve">Lot 3,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53900349"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56DAE5C7" w14:textId="77777777" w:rsidR="003A6393" w:rsidRPr="00250288" w:rsidRDefault="003A6393" w:rsidP="003A6393">
            <w:pPr>
              <w:spacing w:after="0"/>
              <w:ind w:left="431"/>
              <w:rPr>
                <w:sz w:val="18"/>
                <w:szCs w:val="18"/>
              </w:rPr>
            </w:pPr>
            <w:r w:rsidRPr="00250288">
              <w:t>749</w:t>
            </w:r>
          </w:p>
        </w:tc>
        <w:tc>
          <w:tcPr>
            <w:tcW w:w="975" w:type="pct"/>
            <w:tcBorders>
              <w:top w:val="nil"/>
              <w:left w:val="nil"/>
              <w:bottom w:val="nil"/>
              <w:right w:val="nil"/>
            </w:tcBorders>
            <w:tcMar>
              <w:top w:w="0" w:type="dxa"/>
              <w:left w:w="108" w:type="dxa"/>
              <w:bottom w:w="0" w:type="dxa"/>
              <w:right w:w="108" w:type="dxa"/>
            </w:tcMar>
          </w:tcPr>
          <w:p w14:paraId="26ADF077"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79EED1A7" w14:textId="77777777" w:rsidR="003A6393" w:rsidRPr="00250288" w:rsidRDefault="003A6393" w:rsidP="003A6393">
            <w:pPr>
              <w:spacing w:after="0"/>
              <w:ind w:left="407"/>
              <w:rPr>
                <w:sz w:val="18"/>
                <w:szCs w:val="18"/>
              </w:rPr>
            </w:pPr>
            <w:r w:rsidRPr="00250288">
              <w:t>A3</w:t>
            </w:r>
          </w:p>
        </w:tc>
      </w:tr>
      <w:tr w:rsidR="003A6393" w:rsidRPr="00250288" w14:paraId="48CF618E"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1A43F1A8" w14:textId="77777777" w:rsidR="003A6393" w:rsidRPr="00250288" w:rsidRDefault="003A6393" w:rsidP="003A6393">
            <w:pPr>
              <w:spacing w:after="0"/>
              <w:rPr>
                <w:sz w:val="18"/>
                <w:szCs w:val="18"/>
              </w:rPr>
            </w:pPr>
            <w:r w:rsidRPr="00250288">
              <w:t xml:space="preserve">Lot 4,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3B9A7287"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2F287D3C" w14:textId="77777777" w:rsidR="003A6393" w:rsidRPr="00250288" w:rsidRDefault="003A6393" w:rsidP="003A6393">
            <w:pPr>
              <w:spacing w:after="0"/>
              <w:ind w:left="431"/>
              <w:rPr>
                <w:sz w:val="18"/>
                <w:szCs w:val="18"/>
              </w:rPr>
            </w:pPr>
            <w:r w:rsidRPr="00250288">
              <w:t>750</w:t>
            </w:r>
          </w:p>
        </w:tc>
        <w:tc>
          <w:tcPr>
            <w:tcW w:w="975" w:type="pct"/>
            <w:tcBorders>
              <w:top w:val="nil"/>
              <w:left w:val="nil"/>
              <w:bottom w:val="nil"/>
              <w:right w:val="nil"/>
            </w:tcBorders>
            <w:tcMar>
              <w:top w:w="0" w:type="dxa"/>
              <w:left w:w="108" w:type="dxa"/>
              <w:bottom w:w="0" w:type="dxa"/>
              <w:right w:w="108" w:type="dxa"/>
            </w:tcMar>
          </w:tcPr>
          <w:p w14:paraId="3F59389E"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5CDDECB9" w14:textId="77777777" w:rsidR="003A6393" w:rsidRPr="00250288" w:rsidRDefault="003A6393" w:rsidP="003A6393">
            <w:pPr>
              <w:spacing w:after="0"/>
              <w:ind w:left="407"/>
              <w:rPr>
                <w:sz w:val="18"/>
                <w:szCs w:val="18"/>
              </w:rPr>
            </w:pPr>
            <w:r w:rsidRPr="00250288">
              <w:t>A4</w:t>
            </w:r>
          </w:p>
        </w:tc>
      </w:tr>
      <w:tr w:rsidR="003A6393" w:rsidRPr="00250288" w14:paraId="1A8CE692"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56DE5116" w14:textId="77777777" w:rsidR="003A6393" w:rsidRPr="00250288" w:rsidRDefault="003A6393" w:rsidP="003A6393">
            <w:pPr>
              <w:spacing w:after="0"/>
              <w:rPr>
                <w:sz w:val="18"/>
                <w:szCs w:val="18"/>
              </w:rPr>
            </w:pPr>
            <w:r w:rsidRPr="00250288">
              <w:t xml:space="preserve">Lot 5,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29D9A44B"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1D8088EC" w14:textId="77777777" w:rsidR="003A6393" w:rsidRPr="00250288" w:rsidRDefault="003A6393" w:rsidP="003A6393">
            <w:pPr>
              <w:spacing w:after="0"/>
              <w:ind w:left="431"/>
              <w:rPr>
                <w:sz w:val="18"/>
                <w:szCs w:val="18"/>
              </w:rPr>
            </w:pPr>
            <w:r w:rsidRPr="00250288">
              <w:t>751</w:t>
            </w:r>
          </w:p>
        </w:tc>
        <w:tc>
          <w:tcPr>
            <w:tcW w:w="975" w:type="pct"/>
            <w:tcBorders>
              <w:top w:val="nil"/>
              <w:left w:val="nil"/>
              <w:bottom w:val="nil"/>
              <w:right w:val="nil"/>
            </w:tcBorders>
            <w:tcMar>
              <w:top w:w="0" w:type="dxa"/>
              <w:left w:w="108" w:type="dxa"/>
              <w:bottom w:w="0" w:type="dxa"/>
              <w:right w:w="108" w:type="dxa"/>
            </w:tcMar>
          </w:tcPr>
          <w:p w14:paraId="671177A2"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24278102" w14:textId="77777777" w:rsidR="003A6393" w:rsidRPr="00250288" w:rsidRDefault="003A6393" w:rsidP="003A6393">
            <w:pPr>
              <w:spacing w:after="0"/>
              <w:ind w:left="407"/>
              <w:rPr>
                <w:sz w:val="18"/>
                <w:szCs w:val="18"/>
              </w:rPr>
            </w:pPr>
            <w:r w:rsidRPr="00250288">
              <w:t>A5</w:t>
            </w:r>
          </w:p>
        </w:tc>
      </w:tr>
      <w:tr w:rsidR="003A6393" w:rsidRPr="00250288" w14:paraId="2C74B5A2"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2A763566" w14:textId="77777777" w:rsidR="003A6393" w:rsidRPr="00250288" w:rsidRDefault="003A6393" w:rsidP="003A6393">
            <w:pPr>
              <w:spacing w:after="0"/>
              <w:rPr>
                <w:sz w:val="18"/>
                <w:szCs w:val="18"/>
              </w:rPr>
            </w:pPr>
            <w:r w:rsidRPr="00250288">
              <w:t xml:space="preserve">Lot 6,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13EB530A"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45DD56F6" w14:textId="77777777" w:rsidR="003A6393" w:rsidRPr="00250288" w:rsidRDefault="003A6393" w:rsidP="003A6393">
            <w:pPr>
              <w:spacing w:after="0"/>
              <w:ind w:left="431"/>
              <w:rPr>
                <w:sz w:val="18"/>
                <w:szCs w:val="18"/>
              </w:rPr>
            </w:pPr>
            <w:r w:rsidRPr="00250288">
              <w:t>752</w:t>
            </w:r>
          </w:p>
        </w:tc>
        <w:tc>
          <w:tcPr>
            <w:tcW w:w="975" w:type="pct"/>
            <w:tcBorders>
              <w:top w:val="nil"/>
              <w:left w:val="nil"/>
              <w:bottom w:val="nil"/>
              <w:right w:val="nil"/>
            </w:tcBorders>
            <w:tcMar>
              <w:top w:w="0" w:type="dxa"/>
              <w:left w:w="108" w:type="dxa"/>
              <w:bottom w:w="0" w:type="dxa"/>
              <w:right w:w="108" w:type="dxa"/>
            </w:tcMar>
          </w:tcPr>
          <w:p w14:paraId="575DFB46"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4B7D9973" w14:textId="77777777" w:rsidR="003A6393" w:rsidRPr="00250288" w:rsidRDefault="003A6393" w:rsidP="003A6393">
            <w:pPr>
              <w:spacing w:after="0"/>
              <w:ind w:left="407"/>
              <w:rPr>
                <w:sz w:val="18"/>
                <w:szCs w:val="18"/>
              </w:rPr>
            </w:pPr>
            <w:r w:rsidRPr="00250288">
              <w:t>A6</w:t>
            </w:r>
          </w:p>
        </w:tc>
      </w:tr>
      <w:tr w:rsidR="003A6393" w:rsidRPr="00250288" w14:paraId="06D86862"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1468CE10" w14:textId="77777777" w:rsidR="003A6393" w:rsidRPr="00250288" w:rsidRDefault="003A6393" w:rsidP="003A6393">
            <w:pPr>
              <w:spacing w:after="0"/>
              <w:rPr>
                <w:sz w:val="18"/>
                <w:szCs w:val="18"/>
              </w:rPr>
            </w:pPr>
            <w:r w:rsidRPr="00250288">
              <w:t xml:space="preserve">Lot 7,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13B5F6DC"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46CC0E7E" w14:textId="77777777" w:rsidR="003A6393" w:rsidRPr="00250288" w:rsidRDefault="003A6393" w:rsidP="003A6393">
            <w:pPr>
              <w:spacing w:after="0"/>
              <w:ind w:left="431"/>
              <w:rPr>
                <w:sz w:val="18"/>
                <w:szCs w:val="18"/>
              </w:rPr>
            </w:pPr>
            <w:r w:rsidRPr="00250288">
              <w:t>753</w:t>
            </w:r>
          </w:p>
        </w:tc>
        <w:tc>
          <w:tcPr>
            <w:tcW w:w="975" w:type="pct"/>
            <w:tcBorders>
              <w:top w:val="nil"/>
              <w:left w:val="nil"/>
              <w:bottom w:val="nil"/>
              <w:right w:val="nil"/>
            </w:tcBorders>
            <w:tcMar>
              <w:top w:w="0" w:type="dxa"/>
              <w:left w:w="108" w:type="dxa"/>
              <w:bottom w:w="0" w:type="dxa"/>
              <w:right w:w="108" w:type="dxa"/>
            </w:tcMar>
          </w:tcPr>
          <w:p w14:paraId="1D54D6EF"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5AC65C86" w14:textId="77777777" w:rsidR="003A6393" w:rsidRPr="00250288" w:rsidRDefault="003A6393" w:rsidP="003A6393">
            <w:pPr>
              <w:spacing w:after="0"/>
              <w:ind w:left="407"/>
              <w:rPr>
                <w:sz w:val="18"/>
                <w:szCs w:val="18"/>
              </w:rPr>
            </w:pPr>
            <w:r w:rsidRPr="00250288">
              <w:t>A7</w:t>
            </w:r>
          </w:p>
        </w:tc>
      </w:tr>
      <w:tr w:rsidR="003A6393" w:rsidRPr="00250288" w14:paraId="1597CBD0"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37293A10" w14:textId="77777777" w:rsidR="003A6393" w:rsidRPr="00250288" w:rsidRDefault="003A6393" w:rsidP="003A6393">
            <w:pPr>
              <w:spacing w:after="0"/>
              <w:rPr>
                <w:sz w:val="18"/>
                <w:szCs w:val="18"/>
              </w:rPr>
            </w:pPr>
            <w:r w:rsidRPr="00250288">
              <w:t xml:space="preserve">Lot 8,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43A55613"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38E3DDB6" w14:textId="77777777" w:rsidR="003A6393" w:rsidRPr="00250288" w:rsidRDefault="003A6393" w:rsidP="003A6393">
            <w:pPr>
              <w:spacing w:after="0"/>
              <w:ind w:left="431"/>
              <w:rPr>
                <w:sz w:val="18"/>
                <w:szCs w:val="18"/>
              </w:rPr>
            </w:pPr>
            <w:r w:rsidRPr="00250288">
              <w:t>754</w:t>
            </w:r>
          </w:p>
        </w:tc>
        <w:tc>
          <w:tcPr>
            <w:tcW w:w="975" w:type="pct"/>
            <w:tcBorders>
              <w:top w:val="nil"/>
              <w:left w:val="nil"/>
              <w:bottom w:val="nil"/>
              <w:right w:val="nil"/>
            </w:tcBorders>
            <w:tcMar>
              <w:top w:w="0" w:type="dxa"/>
              <w:left w:w="108" w:type="dxa"/>
              <w:bottom w:w="0" w:type="dxa"/>
              <w:right w:w="108" w:type="dxa"/>
            </w:tcMar>
          </w:tcPr>
          <w:p w14:paraId="18BD5B8C"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336DC7D3" w14:textId="77777777" w:rsidR="003A6393" w:rsidRPr="00250288" w:rsidRDefault="003A6393" w:rsidP="003A6393">
            <w:pPr>
              <w:spacing w:after="0"/>
              <w:ind w:left="407"/>
              <w:rPr>
                <w:sz w:val="18"/>
                <w:szCs w:val="18"/>
              </w:rPr>
            </w:pPr>
            <w:r w:rsidRPr="00250288">
              <w:t>A8</w:t>
            </w:r>
          </w:p>
        </w:tc>
      </w:tr>
      <w:tr w:rsidR="003A6393" w:rsidRPr="00250288" w14:paraId="5B373A96" w14:textId="77777777" w:rsidTr="00EE3791">
        <w:trPr>
          <w:trHeight w:val="177"/>
          <w:jc w:val="center"/>
        </w:trPr>
        <w:tc>
          <w:tcPr>
            <w:tcW w:w="1942" w:type="pct"/>
            <w:tcBorders>
              <w:top w:val="nil"/>
              <w:left w:val="nil"/>
              <w:bottom w:val="nil"/>
              <w:right w:val="nil"/>
            </w:tcBorders>
            <w:tcMar>
              <w:top w:w="0" w:type="dxa"/>
              <w:left w:w="108" w:type="dxa"/>
              <w:bottom w:w="0" w:type="dxa"/>
              <w:right w:w="108" w:type="dxa"/>
            </w:tcMar>
          </w:tcPr>
          <w:p w14:paraId="7B729C16" w14:textId="77777777" w:rsidR="003A6393" w:rsidRPr="00250288" w:rsidRDefault="003A6393" w:rsidP="003A6393">
            <w:pPr>
              <w:spacing w:after="0"/>
              <w:rPr>
                <w:sz w:val="18"/>
                <w:szCs w:val="18"/>
              </w:rPr>
            </w:pPr>
            <w:r w:rsidRPr="00250288">
              <w:t xml:space="preserve">Lot 9, </w:t>
            </w:r>
            <w:proofErr w:type="spellStart"/>
            <w:r w:rsidRPr="00250288">
              <w:t>Parkana</w:t>
            </w:r>
            <w:proofErr w:type="spellEnd"/>
            <w:r w:rsidRPr="00250288">
              <w:t xml:space="preserve"> Place, Seaton</w:t>
            </w:r>
          </w:p>
        </w:tc>
        <w:tc>
          <w:tcPr>
            <w:tcW w:w="552" w:type="pct"/>
            <w:tcBorders>
              <w:top w:val="nil"/>
              <w:left w:val="nil"/>
              <w:bottom w:val="nil"/>
              <w:right w:val="nil"/>
            </w:tcBorders>
            <w:tcMar>
              <w:top w:w="0" w:type="dxa"/>
              <w:left w:w="108" w:type="dxa"/>
              <w:bottom w:w="0" w:type="dxa"/>
              <w:right w:w="108" w:type="dxa"/>
            </w:tcMar>
          </w:tcPr>
          <w:p w14:paraId="76DAFAAA"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49CF4391" w14:textId="77777777" w:rsidR="003A6393" w:rsidRPr="00250288" w:rsidRDefault="003A6393" w:rsidP="003A6393">
            <w:pPr>
              <w:spacing w:after="0"/>
              <w:ind w:left="431"/>
              <w:rPr>
                <w:sz w:val="18"/>
                <w:szCs w:val="18"/>
              </w:rPr>
            </w:pPr>
            <w:r w:rsidRPr="00250288">
              <w:t>755</w:t>
            </w:r>
          </w:p>
        </w:tc>
        <w:tc>
          <w:tcPr>
            <w:tcW w:w="975" w:type="pct"/>
            <w:tcBorders>
              <w:top w:val="nil"/>
              <w:left w:val="nil"/>
              <w:bottom w:val="nil"/>
              <w:right w:val="nil"/>
            </w:tcBorders>
            <w:tcMar>
              <w:top w:w="0" w:type="dxa"/>
              <w:left w:w="108" w:type="dxa"/>
              <w:bottom w:w="0" w:type="dxa"/>
              <w:right w:w="108" w:type="dxa"/>
            </w:tcMar>
          </w:tcPr>
          <w:p w14:paraId="2F5FFC9A"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106A5B24" w14:textId="77777777" w:rsidR="003A6393" w:rsidRPr="00250288" w:rsidRDefault="003A6393" w:rsidP="003A6393">
            <w:pPr>
              <w:spacing w:after="0"/>
              <w:ind w:left="407"/>
              <w:rPr>
                <w:sz w:val="18"/>
                <w:szCs w:val="18"/>
              </w:rPr>
            </w:pPr>
            <w:r w:rsidRPr="00250288">
              <w:t>A9</w:t>
            </w:r>
          </w:p>
        </w:tc>
      </w:tr>
      <w:tr w:rsidR="003A6393" w:rsidRPr="00250288" w14:paraId="3B023C8C"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70CF6368" w14:textId="77777777" w:rsidR="003A6393" w:rsidRPr="00250288" w:rsidRDefault="003A6393" w:rsidP="003A6393">
            <w:pPr>
              <w:spacing w:after="0"/>
              <w:rPr>
                <w:sz w:val="18"/>
                <w:szCs w:val="18"/>
              </w:rPr>
            </w:pPr>
            <w:r w:rsidRPr="00250288">
              <w:t>Lot 18, Parker Avenue, Seaton</w:t>
            </w:r>
          </w:p>
        </w:tc>
        <w:tc>
          <w:tcPr>
            <w:tcW w:w="552" w:type="pct"/>
            <w:tcBorders>
              <w:top w:val="nil"/>
              <w:left w:val="nil"/>
              <w:bottom w:val="nil"/>
              <w:right w:val="nil"/>
            </w:tcBorders>
            <w:tcMar>
              <w:top w:w="0" w:type="dxa"/>
              <w:left w:w="108" w:type="dxa"/>
              <w:bottom w:w="0" w:type="dxa"/>
              <w:right w:w="108" w:type="dxa"/>
            </w:tcMar>
          </w:tcPr>
          <w:p w14:paraId="5F258198"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3CE984F4" w14:textId="77777777" w:rsidR="003A6393" w:rsidRPr="00250288" w:rsidRDefault="003A6393" w:rsidP="003A6393">
            <w:pPr>
              <w:spacing w:after="0"/>
              <w:ind w:left="431"/>
              <w:rPr>
                <w:sz w:val="18"/>
                <w:szCs w:val="18"/>
              </w:rPr>
            </w:pPr>
            <w:r w:rsidRPr="00250288">
              <w:t>764</w:t>
            </w:r>
          </w:p>
        </w:tc>
        <w:tc>
          <w:tcPr>
            <w:tcW w:w="975" w:type="pct"/>
            <w:tcBorders>
              <w:top w:val="nil"/>
              <w:left w:val="nil"/>
              <w:bottom w:val="nil"/>
              <w:right w:val="nil"/>
            </w:tcBorders>
            <w:tcMar>
              <w:top w:w="0" w:type="dxa"/>
              <w:left w:w="108" w:type="dxa"/>
              <w:bottom w:w="0" w:type="dxa"/>
              <w:right w:w="108" w:type="dxa"/>
            </w:tcMar>
          </w:tcPr>
          <w:p w14:paraId="659E4B39"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04B8A799" w14:textId="77777777" w:rsidR="003A6393" w:rsidRPr="00250288" w:rsidRDefault="003A6393" w:rsidP="003A6393">
            <w:pPr>
              <w:spacing w:after="0"/>
              <w:ind w:left="407"/>
              <w:rPr>
                <w:sz w:val="18"/>
                <w:szCs w:val="18"/>
              </w:rPr>
            </w:pPr>
            <w:r w:rsidRPr="00250288">
              <w:t>A18</w:t>
            </w:r>
          </w:p>
        </w:tc>
      </w:tr>
      <w:tr w:rsidR="003A6393" w:rsidRPr="00250288" w14:paraId="3EDC5CBE"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5FD9A7E4" w14:textId="77777777" w:rsidR="003A6393" w:rsidRPr="00250288" w:rsidRDefault="003A6393" w:rsidP="003A6393">
            <w:pPr>
              <w:spacing w:after="0"/>
              <w:rPr>
                <w:sz w:val="18"/>
                <w:szCs w:val="18"/>
              </w:rPr>
            </w:pPr>
            <w:r w:rsidRPr="00250288">
              <w:t>Lot 19, Parker Avenue, Seaton</w:t>
            </w:r>
          </w:p>
        </w:tc>
        <w:tc>
          <w:tcPr>
            <w:tcW w:w="552" w:type="pct"/>
            <w:tcBorders>
              <w:top w:val="nil"/>
              <w:left w:val="nil"/>
              <w:bottom w:val="nil"/>
              <w:right w:val="nil"/>
            </w:tcBorders>
            <w:tcMar>
              <w:top w:w="0" w:type="dxa"/>
              <w:left w:w="108" w:type="dxa"/>
              <w:bottom w:w="0" w:type="dxa"/>
              <w:right w:w="108" w:type="dxa"/>
            </w:tcMar>
          </w:tcPr>
          <w:p w14:paraId="3C0AB849" w14:textId="77777777" w:rsidR="003A6393" w:rsidRPr="00250288" w:rsidRDefault="003A6393" w:rsidP="003A6393">
            <w:pPr>
              <w:spacing w:after="0"/>
              <w:ind w:left="264"/>
              <w:rPr>
                <w:sz w:val="18"/>
                <w:szCs w:val="18"/>
              </w:rPr>
            </w:pPr>
            <w:r w:rsidRPr="00250288">
              <w:t>6330</w:t>
            </w:r>
          </w:p>
        </w:tc>
        <w:tc>
          <w:tcPr>
            <w:tcW w:w="724" w:type="pct"/>
            <w:tcBorders>
              <w:top w:val="nil"/>
              <w:left w:val="nil"/>
              <w:bottom w:val="nil"/>
              <w:right w:val="nil"/>
            </w:tcBorders>
            <w:tcMar>
              <w:top w:w="0" w:type="dxa"/>
              <w:left w:w="108" w:type="dxa"/>
              <w:bottom w:w="0" w:type="dxa"/>
              <w:right w:w="108" w:type="dxa"/>
            </w:tcMar>
          </w:tcPr>
          <w:p w14:paraId="024C95ED" w14:textId="77777777" w:rsidR="003A6393" w:rsidRPr="00250288" w:rsidRDefault="003A6393" w:rsidP="003A6393">
            <w:pPr>
              <w:spacing w:after="0"/>
              <w:ind w:left="431"/>
              <w:rPr>
                <w:sz w:val="18"/>
                <w:szCs w:val="18"/>
              </w:rPr>
            </w:pPr>
            <w:r w:rsidRPr="00250288">
              <w:t>765</w:t>
            </w:r>
          </w:p>
        </w:tc>
        <w:tc>
          <w:tcPr>
            <w:tcW w:w="975" w:type="pct"/>
            <w:tcBorders>
              <w:top w:val="nil"/>
              <w:left w:val="nil"/>
              <w:bottom w:val="nil"/>
              <w:right w:val="nil"/>
            </w:tcBorders>
            <w:tcMar>
              <w:top w:w="0" w:type="dxa"/>
              <w:left w:w="108" w:type="dxa"/>
              <w:bottom w:w="0" w:type="dxa"/>
              <w:right w:w="108" w:type="dxa"/>
            </w:tcMar>
          </w:tcPr>
          <w:p w14:paraId="4F204A90" w14:textId="77777777" w:rsidR="003A6393" w:rsidRPr="00250288" w:rsidRDefault="003A6393" w:rsidP="003A6393">
            <w:pPr>
              <w:spacing w:after="0"/>
              <w:ind w:left="493"/>
              <w:rPr>
                <w:sz w:val="18"/>
                <w:szCs w:val="18"/>
              </w:rPr>
            </w:pPr>
            <w:r w:rsidRPr="00250288">
              <w:t>D138010</w:t>
            </w:r>
          </w:p>
        </w:tc>
        <w:tc>
          <w:tcPr>
            <w:tcW w:w="807" w:type="pct"/>
            <w:tcBorders>
              <w:top w:val="nil"/>
              <w:left w:val="nil"/>
              <w:bottom w:val="nil"/>
              <w:right w:val="nil"/>
            </w:tcBorders>
            <w:tcMar>
              <w:top w:w="0" w:type="dxa"/>
              <w:left w:w="108" w:type="dxa"/>
              <w:bottom w:w="0" w:type="dxa"/>
              <w:right w:w="108" w:type="dxa"/>
            </w:tcMar>
          </w:tcPr>
          <w:p w14:paraId="24D94943" w14:textId="77777777" w:rsidR="003A6393" w:rsidRPr="00250288" w:rsidRDefault="003A6393" w:rsidP="003A6393">
            <w:pPr>
              <w:spacing w:after="0"/>
              <w:ind w:left="407"/>
              <w:rPr>
                <w:sz w:val="18"/>
                <w:szCs w:val="18"/>
              </w:rPr>
            </w:pPr>
            <w:r w:rsidRPr="00250288">
              <w:t>A19</w:t>
            </w:r>
          </w:p>
        </w:tc>
      </w:tr>
      <w:tr w:rsidR="003A6393" w:rsidRPr="003A6393" w14:paraId="6242F3F7"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26DEB0DA" w14:textId="77777777" w:rsidR="003A6393" w:rsidRPr="003A6393" w:rsidRDefault="003A6393" w:rsidP="003A6393">
            <w:pPr>
              <w:spacing w:after="0"/>
              <w:rPr>
                <w:color w:val="000000" w:themeColor="text1"/>
                <w:sz w:val="18"/>
                <w:szCs w:val="18"/>
              </w:rPr>
            </w:pPr>
            <w:r w:rsidRPr="003A6393">
              <w:t>Lot 20, Parker Avenue, Seaton</w:t>
            </w:r>
          </w:p>
        </w:tc>
        <w:tc>
          <w:tcPr>
            <w:tcW w:w="552" w:type="pct"/>
            <w:tcBorders>
              <w:top w:val="nil"/>
              <w:left w:val="nil"/>
              <w:bottom w:val="nil"/>
              <w:right w:val="nil"/>
            </w:tcBorders>
            <w:tcMar>
              <w:top w:w="0" w:type="dxa"/>
              <w:left w:w="108" w:type="dxa"/>
              <w:bottom w:w="0" w:type="dxa"/>
              <w:right w:w="108" w:type="dxa"/>
            </w:tcMar>
          </w:tcPr>
          <w:p w14:paraId="48336E24" w14:textId="77777777" w:rsidR="003A6393" w:rsidRPr="003A6393" w:rsidRDefault="003A6393" w:rsidP="003A6393">
            <w:pPr>
              <w:spacing w:after="0"/>
              <w:ind w:left="264"/>
              <w:rPr>
                <w:color w:val="000000" w:themeColor="text1"/>
                <w:sz w:val="18"/>
                <w:szCs w:val="18"/>
              </w:rPr>
            </w:pPr>
            <w:r w:rsidRPr="003A6393">
              <w:t>6330</w:t>
            </w:r>
          </w:p>
        </w:tc>
        <w:tc>
          <w:tcPr>
            <w:tcW w:w="724" w:type="pct"/>
            <w:tcBorders>
              <w:top w:val="nil"/>
              <w:left w:val="nil"/>
              <w:bottom w:val="nil"/>
              <w:right w:val="nil"/>
            </w:tcBorders>
            <w:tcMar>
              <w:top w:w="0" w:type="dxa"/>
              <w:left w:w="108" w:type="dxa"/>
              <w:bottom w:w="0" w:type="dxa"/>
              <w:right w:w="108" w:type="dxa"/>
            </w:tcMar>
          </w:tcPr>
          <w:p w14:paraId="781537D6" w14:textId="77777777" w:rsidR="003A6393" w:rsidRPr="003A6393" w:rsidRDefault="003A6393" w:rsidP="003A6393">
            <w:pPr>
              <w:spacing w:after="0"/>
              <w:ind w:left="431"/>
              <w:rPr>
                <w:color w:val="000000" w:themeColor="text1"/>
                <w:sz w:val="18"/>
                <w:szCs w:val="18"/>
              </w:rPr>
            </w:pPr>
            <w:r w:rsidRPr="003A6393">
              <w:t>766</w:t>
            </w:r>
          </w:p>
        </w:tc>
        <w:tc>
          <w:tcPr>
            <w:tcW w:w="975" w:type="pct"/>
            <w:tcBorders>
              <w:top w:val="nil"/>
              <w:left w:val="nil"/>
              <w:bottom w:val="nil"/>
              <w:right w:val="nil"/>
            </w:tcBorders>
            <w:tcMar>
              <w:top w:w="0" w:type="dxa"/>
              <w:left w:w="108" w:type="dxa"/>
              <w:bottom w:w="0" w:type="dxa"/>
              <w:right w:w="108" w:type="dxa"/>
            </w:tcMar>
          </w:tcPr>
          <w:p w14:paraId="610C07FF" w14:textId="77777777" w:rsidR="003A6393" w:rsidRPr="003A6393" w:rsidRDefault="003A6393" w:rsidP="003A6393">
            <w:pPr>
              <w:spacing w:after="0"/>
              <w:ind w:left="493"/>
              <w:rPr>
                <w:color w:val="000000" w:themeColor="text1"/>
                <w:sz w:val="18"/>
                <w:szCs w:val="18"/>
              </w:rPr>
            </w:pPr>
            <w:r w:rsidRPr="003A6393">
              <w:t>D138010</w:t>
            </w:r>
          </w:p>
        </w:tc>
        <w:tc>
          <w:tcPr>
            <w:tcW w:w="807" w:type="pct"/>
            <w:tcBorders>
              <w:top w:val="nil"/>
              <w:left w:val="nil"/>
              <w:bottom w:val="nil"/>
              <w:right w:val="nil"/>
            </w:tcBorders>
            <w:tcMar>
              <w:top w:w="0" w:type="dxa"/>
              <w:left w:w="108" w:type="dxa"/>
              <w:bottom w:w="0" w:type="dxa"/>
              <w:right w:w="108" w:type="dxa"/>
            </w:tcMar>
          </w:tcPr>
          <w:p w14:paraId="259BBA33" w14:textId="77777777" w:rsidR="003A6393" w:rsidRPr="003A6393" w:rsidRDefault="003A6393" w:rsidP="003A6393">
            <w:pPr>
              <w:spacing w:after="0"/>
              <w:ind w:left="407"/>
              <w:rPr>
                <w:color w:val="000000" w:themeColor="text1"/>
                <w:sz w:val="18"/>
                <w:szCs w:val="18"/>
              </w:rPr>
            </w:pPr>
            <w:r w:rsidRPr="003A6393">
              <w:t>A20</w:t>
            </w:r>
          </w:p>
        </w:tc>
      </w:tr>
      <w:tr w:rsidR="003A6393" w:rsidRPr="003A6393" w14:paraId="72C986E2"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3D9648D6" w14:textId="77777777" w:rsidR="003A6393" w:rsidRPr="003A6393" w:rsidRDefault="003A6393" w:rsidP="003A6393">
            <w:pPr>
              <w:spacing w:after="0"/>
              <w:rPr>
                <w:color w:val="000000" w:themeColor="text1"/>
                <w:sz w:val="18"/>
                <w:szCs w:val="18"/>
              </w:rPr>
            </w:pPr>
            <w:r w:rsidRPr="003A6393">
              <w:t xml:space="preserve">Lot 29, </w:t>
            </w:r>
            <w:proofErr w:type="spellStart"/>
            <w:r w:rsidRPr="003A6393">
              <w:t>Parkana</w:t>
            </w:r>
            <w:proofErr w:type="spellEnd"/>
            <w:r w:rsidRPr="003A6393">
              <w:t xml:space="preserve"> Street, Seaton</w:t>
            </w:r>
          </w:p>
        </w:tc>
        <w:tc>
          <w:tcPr>
            <w:tcW w:w="552" w:type="pct"/>
            <w:tcBorders>
              <w:top w:val="nil"/>
              <w:left w:val="nil"/>
              <w:bottom w:val="nil"/>
              <w:right w:val="nil"/>
            </w:tcBorders>
            <w:tcMar>
              <w:top w:w="0" w:type="dxa"/>
              <w:left w:w="108" w:type="dxa"/>
              <w:bottom w:w="0" w:type="dxa"/>
              <w:right w:w="108" w:type="dxa"/>
            </w:tcMar>
          </w:tcPr>
          <w:p w14:paraId="4975081E" w14:textId="77777777" w:rsidR="003A6393" w:rsidRPr="003A6393" w:rsidRDefault="003A6393" w:rsidP="003A6393">
            <w:pPr>
              <w:spacing w:after="0"/>
              <w:ind w:left="264"/>
              <w:rPr>
                <w:color w:val="000000" w:themeColor="text1"/>
                <w:sz w:val="18"/>
                <w:szCs w:val="18"/>
              </w:rPr>
            </w:pPr>
            <w:r w:rsidRPr="003A6393">
              <w:t>6330</w:t>
            </w:r>
          </w:p>
        </w:tc>
        <w:tc>
          <w:tcPr>
            <w:tcW w:w="724" w:type="pct"/>
            <w:tcBorders>
              <w:top w:val="nil"/>
              <w:left w:val="nil"/>
              <w:bottom w:val="nil"/>
              <w:right w:val="nil"/>
            </w:tcBorders>
            <w:tcMar>
              <w:top w:w="0" w:type="dxa"/>
              <w:left w:w="108" w:type="dxa"/>
              <w:bottom w:w="0" w:type="dxa"/>
              <w:right w:w="108" w:type="dxa"/>
            </w:tcMar>
          </w:tcPr>
          <w:p w14:paraId="29C54097" w14:textId="77777777" w:rsidR="003A6393" w:rsidRPr="003A6393" w:rsidRDefault="003A6393" w:rsidP="003A6393">
            <w:pPr>
              <w:spacing w:after="0"/>
              <w:ind w:left="431"/>
              <w:rPr>
                <w:color w:val="000000" w:themeColor="text1"/>
                <w:sz w:val="18"/>
                <w:szCs w:val="18"/>
              </w:rPr>
            </w:pPr>
            <w:r w:rsidRPr="003A6393">
              <w:t>775</w:t>
            </w:r>
          </w:p>
        </w:tc>
        <w:tc>
          <w:tcPr>
            <w:tcW w:w="975" w:type="pct"/>
            <w:tcBorders>
              <w:top w:val="nil"/>
              <w:left w:val="nil"/>
              <w:bottom w:val="nil"/>
              <w:right w:val="nil"/>
            </w:tcBorders>
            <w:tcMar>
              <w:top w:w="0" w:type="dxa"/>
              <w:left w:w="108" w:type="dxa"/>
              <w:bottom w:w="0" w:type="dxa"/>
              <w:right w:w="108" w:type="dxa"/>
            </w:tcMar>
          </w:tcPr>
          <w:p w14:paraId="0F4BA498" w14:textId="77777777" w:rsidR="003A6393" w:rsidRPr="003A6393" w:rsidRDefault="003A6393" w:rsidP="003A6393">
            <w:pPr>
              <w:spacing w:after="0"/>
              <w:ind w:left="493"/>
              <w:rPr>
                <w:color w:val="000000" w:themeColor="text1"/>
                <w:sz w:val="18"/>
                <w:szCs w:val="18"/>
              </w:rPr>
            </w:pPr>
            <w:r w:rsidRPr="003A6393">
              <w:t>D138010</w:t>
            </w:r>
          </w:p>
        </w:tc>
        <w:tc>
          <w:tcPr>
            <w:tcW w:w="807" w:type="pct"/>
            <w:tcBorders>
              <w:top w:val="nil"/>
              <w:left w:val="nil"/>
              <w:bottom w:val="nil"/>
              <w:right w:val="nil"/>
            </w:tcBorders>
            <w:tcMar>
              <w:top w:w="0" w:type="dxa"/>
              <w:left w:w="108" w:type="dxa"/>
              <w:bottom w:w="0" w:type="dxa"/>
              <w:right w:w="108" w:type="dxa"/>
            </w:tcMar>
          </w:tcPr>
          <w:p w14:paraId="63F6167C" w14:textId="77777777" w:rsidR="003A6393" w:rsidRPr="003A6393" w:rsidRDefault="003A6393" w:rsidP="003A6393">
            <w:pPr>
              <w:spacing w:after="0"/>
              <w:ind w:left="407"/>
              <w:rPr>
                <w:color w:val="000000" w:themeColor="text1"/>
                <w:sz w:val="18"/>
                <w:szCs w:val="18"/>
              </w:rPr>
            </w:pPr>
            <w:r w:rsidRPr="003A6393">
              <w:t>A29</w:t>
            </w:r>
          </w:p>
        </w:tc>
      </w:tr>
      <w:tr w:rsidR="003A6393" w:rsidRPr="003A6393" w14:paraId="5BA76761"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38488543" w14:textId="77777777" w:rsidR="003A6393" w:rsidRPr="003A6393" w:rsidRDefault="003A6393" w:rsidP="003A6393">
            <w:pPr>
              <w:spacing w:after="0"/>
              <w:rPr>
                <w:color w:val="000000" w:themeColor="text1"/>
                <w:sz w:val="18"/>
                <w:szCs w:val="18"/>
              </w:rPr>
            </w:pPr>
            <w:r w:rsidRPr="003A6393">
              <w:t xml:space="preserve">Lot 30, </w:t>
            </w:r>
            <w:proofErr w:type="spellStart"/>
            <w:r w:rsidRPr="003A6393">
              <w:t>Parkana</w:t>
            </w:r>
            <w:proofErr w:type="spellEnd"/>
            <w:r w:rsidRPr="003A6393">
              <w:t xml:space="preserve"> Street, Seaton</w:t>
            </w:r>
          </w:p>
        </w:tc>
        <w:tc>
          <w:tcPr>
            <w:tcW w:w="552" w:type="pct"/>
            <w:tcBorders>
              <w:top w:val="nil"/>
              <w:left w:val="nil"/>
              <w:bottom w:val="nil"/>
              <w:right w:val="nil"/>
            </w:tcBorders>
            <w:tcMar>
              <w:top w:w="0" w:type="dxa"/>
              <w:left w:w="108" w:type="dxa"/>
              <w:bottom w:w="0" w:type="dxa"/>
              <w:right w:w="108" w:type="dxa"/>
            </w:tcMar>
          </w:tcPr>
          <w:p w14:paraId="512D2A3D" w14:textId="77777777" w:rsidR="003A6393" w:rsidRPr="003A6393" w:rsidRDefault="003A6393" w:rsidP="003A6393">
            <w:pPr>
              <w:spacing w:after="0"/>
              <w:ind w:left="264"/>
              <w:rPr>
                <w:color w:val="000000" w:themeColor="text1"/>
                <w:sz w:val="18"/>
                <w:szCs w:val="18"/>
              </w:rPr>
            </w:pPr>
            <w:r w:rsidRPr="003A6393">
              <w:t>6330</w:t>
            </w:r>
          </w:p>
        </w:tc>
        <w:tc>
          <w:tcPr>
            <w:tcW w:w="724" w:type="pct"/>
            <w:tcBorders>
              <w:top w:val="nil"/>
              <w:left w:val="nil"/>
              <w:bottom w:val="nil"/>
              <w:right w:val="nil"/>
            </w:tcBorders>
            <w:tcMar>
              <w:top w:w="0" w:type="dxa"/>
              <w:left w:w="108" w:type="dxa"/>
              <w:bottom w:w="0" w:type="dxa"/>
              <w:right w:w="108" w:type="dxa"/>
            </w:tcMar>
          </w:tcPr>
          <w:p w14:paraId="4CBA4A44" w14:textId="77777777" w:rsidR="003A6393" w:rsidRPr="003A6393" w:rsidRDefault="003A6393" w:rsidP="003A6393">
            <w:pPr>
              <w:spacing w:after="0"/>
              <w:ind w:left="431"/>
              <w:rPr>
                <w:color w:val="000000" w:themeColor="text1"/>
                <w:sz w:val="18"/>
                <w:szCs w:val="18"/>
              </w:rPr>
            </w:pPr>
            <w:r w:rsidRPr="003A6393">
              <w:t>776</w:t>
            </w:r>
          </w:p>
        </w:tc>
        <w:tc>
          <w:tcPr>
            <w:tcW w:w="975" w:type="pct"/>
            <w:tcBorders>
              <w:top w:val="nil"/>
              <w:left w:val="nil"/>
              <w:bottom w:val="nil"/>
              <w:right w:val="nil"/>
            </w:tcBorders>
            <w:tcMar>
              <w:top w:w="0" w:type="dxa"/>
              <w:left w:w="108" w:type="dxa"/>
              <w:bottom w:w="0" w:type="dxa"/>
              <w:right w:w="108" w:type="dxa"/>
            </w:tcMar>
          </w:tcPr>
          <w:p w14:paraId="21BFDFF5" w14:textId="77777777" w:rsidR="003A6393" w:rsidRPr="003A6393" w:rsidRDefault="003A6393" w:rsidP="003A6393">
            <w:pPr>
              <w:spacing w:after="0"/>
              <w:ind w:left="493"/>
              <w:rPr>
                <w:color w:val="000000" w:themeColor="text1"/>
                <w:sz w:val="18"/>
                <w:szCs w:val="18"/>
              </w:rPr>
            </w:pPr>
            <w:r w:rsidRPr="003A6393">
              <w:t>D138010</w:t>
            </w:r>
          </w:p>
        </w:tc>
        <w:tc>
          <w:tcPr>
            <w:tcW w:w="807" w:type="pct"/>
            <w:tcBorders>
              <w:top w:val="nil"/>
              <w:left w:val="nil"/>
              <w:bottom w:val="nil"/>
              <w:right w:val="nil"/>
            </w:tcBorders>
            <w:tcMar>
              <w:top w:w="0" w:type="dxa"/>
              <w:left w:w="108" w:type="dxa"/>
              <w:bottom w:w="0" w:type="dxa"/>
              <w:right w:w="108" w:type="dxa"/>
            </w:tcMar>
          </w:tcPr>
          <w:p w14:paraId="58FF77E5" w14:textId="77777777" w:rsidR="003A6393" w:rsidRPr="003A6393" w:rsidRDefault="003A6393" w:rsidP="003A6393">
            <w:pPr>
              <w:spacing w:after="0"/>
              <w:ind w:left="407"/>
              <w:rPr>
                <w:color w:val="000000" w:themeColor="text1"/>
                <w:sz w:val="18"/>
                <w:szCs w:val="18"/>
              </w:rPr>
            </w:pPr>
            <w:r w:rsidRPr="003A6393">
              <w:t>A30</w:t>
            </w:r>
          </w:p>
        </w:tc>
      </w:tr>
      <w:tr w:rsidR="003A6393" w:rsidRPr="003A6393" w14:paraId="083CD598" w14:textId="77777777" w:rsidTr="00EE3791">
        <w:trPr>
          <w:trHeight w:val="177"/>
          <w:jc w:val="center"/>
        </w:trPr>
        <w:tc>
          <w:tcPr>
            <w:tcW w:w="1942" w:type="pct"/>
            <w:tcBorders>
              <w:top w:val="nil"/>
              <w:left w:val="nil"/>
              <w:bottom w:val="nil"/>
              <w:right w:val="nil"/>
            </w:tcBorders>
            <w:tcMar>
              <w:top w:w="0" w:type="dxa"/>
              <w:left w:w="108" w:type="dxa"/>
              <w:bottom w:w="0" w:type="dxa"/>
              <w:right w:w="108" w:type="dxa"/>
            </w:tcMar>
          </w:tcPr>
          <w:p w14:paraId="4035D040" w14:textId="77777777" w:rsidR="003A6393" w:rsidRPr="003A6393" w:rsidRDefault="003A6393" w:rsidP="003A6393">
            <w:pPr>
              <w:spacing w:after="0"/>
              <w:rPr>
                <w:color w:val="000000" w:themeColor="text1"/>
                <w:sz w:val="18"/>
                <w:szCs w:val="18"/>
              </w:rPr>
            </w:pPr>
            <w:r w:rsidRPr="003A6393">
              <w:t xml:space="preserve">Lot 31, </w:t>
            </w:r>
            <w:proofErr w:type="spellStart"/>
            <w:r w:rsidRPr="003A6393">
              <w:t>Parkana</w:t>
            </w:r>
            <w:proofErr w:type="spellEnd"/>
            <w:r w:rsidRPr="003A6393">
              <w:t xml:space="preserve"> Street, Seaton</w:t>
            </w:r>
          </w:p>
        </w:tc>
        <w:tc>
          <w:tcPr>
            <w:tcW w:w="552" w:type="pct"/>
            <w:tcBorders>
              <w:top w:val="nil"/>
              <w:left w:val="nil"/>
              <w:bottom w:val="nil"/>
              <w:right w:val="nil"/>
            </w:tcBorders>
            <w:tcMar>
              <w:top w:w="0" w:type="dxa"/>
              <w:left w:w="108" w:type="dxa"/>
              <w:bottom w:w="0" w:type="dxa"/>
              <w:right w:w="108" w:type="dxa"/>
            </w:tcMar>
          </w:tcPr>
          <w:p w14:paraId="6B83032F" w14:textId="77777777" w:rsidR="003A6393" w:rsidRPr="003A6393" w:rsidRDefault="003A6393" w:rsidP="003A6393">
            <w:pPr>
              <w:spacing w:after="0"/>
              <w:ind w:left="264"/>
              <w:rPr>
                <w:color w:val="000000" w:themeColor="text1"/>
                <w:sz w:val="18"/>
                <w:szCs w:val="18"/>
              </w:rPr>
            </w:pPr>
            <w:r w:rsidRPr="003A6393">
              <w:t>6330</w:t>
            </w:r>
          </w:p>
        </w:tc>
        <w:tc>
          <w:tcPr>
            <w:tcW w:w="724" w:type="pct"/>
            <w:tcBorders>
              <w:top w:val="nil"/>
              <w:left w:val="nil"/>
              <w:bottom w:val="nil"/>
              <w:right w:val="nil"/>
            </w:tcBorders>
            <w:tcMar>
              <w:top w:w="0" w:type="dxa"/>
              <w:left w:w="108" w:type="dxa"/>
              <w:bottom w:w="0" w:type="dxa"/>
              <w:right w:w="108" w:type="dxa"/>
            </w:tcMar>
          </w:tcPr>
          <w:p w14:paraId="1C1E1D69" w14:textId="77777777" w:rsidR="003A6393" w:rsidRPr="003A6393" w:rsidRDefault="003A6393" w:rsidP="003A6393">
            <w:pPr>
              <w:spacing w:after="0"/>
              <w:ind w:left="431"/>
              <w:rPr>
                <w:color w:val="000000" w:themeColor="text1"/>
                <w:sz w:val="18"/>
                <w:szCs w:val="18"/>
              </w:rPr>
            </w:pPr>
            <w:r w:rsidRPr="003A6393">
              <w:t>777</w:t>
            </w:r>
          </w:p>
        </w:tc>
        <w:tc>
          <w:tcPr>
            <w:tcW w:w="975" w:type="pct"/>
            <w:tcBorders>
              <w:top w:val="nil"/>
              <w:left w:val="nil"/>
              <w:bottom w:val="nil"/>
              <w:right w:val="nil"/>
            </w:tcBorders>
            <w:tcMar>
              <w:top w:w="0" w:type="dxa"/>
              <w:left w:w="108" w:type="dxa"/>
              <w:bottom w:w="0" w:type="dxa"/>
              <w:right w:w="108" w:type="dxa"/>
            </w:tcMar>
          </w:tcPr>
          <w:p w14:paraId="4A5AF805" w14:textId="77777777" w:rsidR="003A6393" w:rsidRPr="003A6393" w:rsidRDefault="003A6393" w:rsidP="003A6393">
            <w:pPr>
              <w:spacing w:after="0"/>
              <w:ind w:left="493"/>
              <w:rPr>
                <w:color w:val="000000" w:themeColor="text1"/>
                <w:sz w:val="18"/>
                <w:szCs w:val="18"/>
              </w:rPr>
            </w:pPr>
            <w:r w:rsidRPr="003A6393">
              <w:t>D138010</w:t>
            </w:r>
          </w:p>
        </w:tc>
        <w:tc>
          <w:tcPr>
            <w:tcW w:w="807" w:type="pct"/>
            <w:tcBorders>
              <w:top w:val="nil"/>
              <w:left w:val="nil"/>
              <w:bottom w:val="nil"/>
              <w:right w:val="nil"/>
            </w:tcBorders>
            <w:tcMar>
              <w:top w:w="0" w:type="dxa"/>
              <w:left w:w="108" w:type="dxa"/>
              <w:bottom w:w="0" w:type="dxa"/>
              <w:right w:w="108" w:type="dxa"/>
            </w:tcMar>
          </w:tcPr>
          <w:p w14:paraId="1EE9BE78" w14:textId="77777777" w:rsidR="003A6393" w:rsidRPr="003A6393" w:rsidRDefault="003A6393" w:rsidP="003A6393">
            <w:pPr>
              <w:spacing w:after="0"/>
              <w:ind w:left="407"/>
              <w:rPr>
                <w:color w:val="000000" w:themeColor="text1"/>
                <w:sz w:val="18"/>
                <w:szCs w:val="18"/>
              </w:rPr>
            </w:pPr>
            <w:r w:rsidRPr="003A6393">
              <w:t>A31</w:t>
            </w:r>
          </w:p>
        </w:tc>
      </w:tr>
      <w:tr w:rsidR="003A6393" w:rsidRPr="003A6393" w14:paraId="60671A09"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20DACD16" w14:textId="77777777" w:rsidR="003A6393" w:rsidRPr="003A6393" w:rsidRDefault="003A6393" w:rsidP="003A6393">
            <w:pPr>
              <w:spacing w:after="0"/>
              <w:rPr>
                <w:color w:val="000000" w:themeColor="text1"/>
                <w:sz w:val="18"/>
                <w:szCs w:val="18"/>
              </w:rPr>
            </w:pPr>
            <w:r w:rsidRPr="003A6393">
              <w:t xml:space="preserve">Lot 93, </w:t>
            </w:r>
            <w:proofErr w:type="spellStart"/>
            <w:r w:rsidRPr="003A6393">
              <w:t>Tarnata</w:t>
            </w:r>
            <w:proofErr w:type="spellEnd"/>
            <w:r w:rsidRPr="003A6393">
              <w:t xml:space="preserve"> Avenue, Noarlunga Downs</w:t>
            </w:r>
          </w:p>
        </w:tc>
        <w:tc>
          <w:tcPr>
            <w:tcW w:w="552" w:type="pct"/>
            <w:tcBorders>
              <w:top w:val="nil"/>
              <w:left w:val="nil"/>
              <w:bottom w:val="nil"/>
              <w:right w:val="nil"/>
            </w:tcBorders>
            <w:tcMar>
              <w:top w:w="0" w:type="dxa"/>
              <w:left w:w="108" w:type="dxa"/>
              <w:bottom w:w="0" w:type="dxa"/>
              <w:right w:w="108" w:type="dxa"/>
            </w:tcMar>
          </w:tcPr>
          <w:p w14:paraId="04FA868F" w14:textId="77777777" w:rsidR="003A6393" w:rsidRPr="003A6393" w:rsidRDefault="003A6393" w:rsidP="003A6393">
            <w:pPr>
              <w:spacing w:after="0"/>
              <w:ind w:left="264"/>
              <w:rPr>
                <w:color w:val="000000" w:themeColor="text1"/>
                <w:sz w:val="18"/>
                <w:szCs w:val="18"/>
              </w:rPr>
            </w:pPr>
            <w:r w:rsidRPr="003A6393">
              <w:t>6331</w:t>
            </w:r>
          </w:p>
        </w:tc>
        <w:tc>
          <w:tcPr>
            <w:tcW w:w="724" w:type="pct"/>
            <w:tcBorders>
              <w:top w:val="nil"/>
              <w:left w:val="nil"/>
              <w:bottom w:val="nil"/>
              <w:right w:val="nil"/>
            </w:tcBorders>
            <w:tcMar>
              <w:top w:w="0" w:type="dxa"/>
              <w:left w:w="108" w:type="dxa"/>
              <w:bottom w:w="0" w:type="dxa"/>
              <w:right w:w="108" w:type="dxa"/>
            </w:tcMar>
          </w:tcPr>
          <w:p w14:paraId="1A08CCF4" w14:textId="77777777" w:rsidR="003A6393" w:rsidRPr="003A6393" w:rsidRDefault="003A6393" w:rsidP="003A6393">
            <w:pPr>
              <w:spacing w:after="0"/>
              <w:ind w:left="431"/>
              <w:rPr>
                <w:color w:val="000000" w:themeColor="text1"/>
                <w:sz w:val="18"/>
                <w:szCs w:val="18"/>
              </w:rPr>
            </w:pPr>
            <w:r w:rsidRPr="003A6393">
              <w:t>39</w:t>
            </w:r>
          </w:p>
        </w:tc>
        <w:tc>
          <w:tcPr>
            <w:tcW w:w="975" w:type="pct"/>
            <w:tcBorders>
              <w:top w:val="nil"/>
              <w:left w:val="nil"/>
              <w:bottom w:val="nil"/>
              <w:right w:val="nil"/>
            </w:tcBorders>
            <w:tcMar>
              <w:top w:w="0" w:type="dxa"/>
              <w:left w:w="108" w:type="dxa"/>
              <w:bottom w:w="0" w:type="dxa"/>
              <w:right w:w="108" w:type="dxa"/>
            </w:tcMar>
          </w:tcPr>
          <w:p w14:paraId="5EAB7E89" w14:textId="77777777" w:rsidR="003A6393" w:rsidRPr="003A6393" w:rsidRDefault="003A6393" w:rsidP="003A6393">
            <w:pPr>
              <w:spacing w:after="0"/>
              <w:ind w:left="493"/>
              <w:rPr>
                <w:color w:val="000000" w:themeColor="text1"/>
                <w:sz w:val="18"/>
                <w:szCs w:val="18"/>
              </w:rPr>
            </w:pPr>
            <w:r w:rsidRPr="003A6393">
              <w:t>D139007</w:t>
            </w:r>
          </w:p>
        </w:tc>
        <w:tc>
          <w:tcPr>
            <w:tcW w:w="807" w:type="pct"/>
            <w:tcBorders>
              <w:top w:val="nil"/>
              <w:left w:val="nil"/>
              <w:bottom w:val="nil"/>
              <w:right w:val="nil"/>
            </w:tcBorders>
            <w:tcMar>
              <w:top w:w="0" w:type="dxa"/>
              <w:left w:w="108" w:type="dxa"/>
              <w:bottom w:w="0" w:type="dxa"/>
              <w:right w:w="108" w:type="dxa"/>
            </w:tcMar>
          </w:tcPr>
          <w:p w14:paraId="74223C10" w14:textId="77777777" w:rsidR="003A6393" w:rsidRPr="003A6393" w:rsidRDefault="003A6393" w:rsidP="003A6393">
            <w:pPr>
              <w:spacing w:after="0"/>
              <w:ind w:left="407"/>
              <w:rPr>
                <w:color w:val="000000" w:themeColor="text1"/>
                <w:sz w:val="18"/>
                <w:szCs w:val="18"/>
              </w:rPr>
            </w:pPr>
            <w:r w:rsidRPr="003A6393">
              <w:t>A93</w:t>
            </w:r>
          </w:p>
        </w:tc>
      </w:tr>
      <w:tr w:rsidR="003A6393" w:rsidRPr="003A6393" w14:paraId="0FACDC86"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6E5EBE95" w14:textId="77777777" w:rsidR="003A6393" w:rsidRPr="003A6393" w:rsidRDefault="003A6393" w:rsidP="003A6393">
            <w:pPr>
              <w:spacing w:after="0"/>
            </w:pPr>
            <w:r w:rsidRPr="003A6393">
              <w:t xml:space="preserve">Lot 94, </w:t>
            </w:r>
            <w:proofErr w:type="spellStart"/>
            <w:r w:rsidRPr="003A6393">
              <w:t>Tarnata</w:t>
            </w:r>
            <w:proofErr w:type="spellEnd"/>
            <w:r w:rsidRPr="003A6393">
              <w:t xml:space="preserve"> Avenue, Noarlunga Downs</w:t>
            </w:r>
          </w:p>
        </w:tc>
        <w:tc>
          <w:tcPr>
            <w:tcW w:w="552" w:type="pct"/>
            <w:tcBorders>
              <w:top w:val="nil"/>
              <w:left w:val="nil"/>
              <w:bottom w:val="nil"/>
              <w:right w:val="nil"/>
            </w:tcBorders>
            <w:tcMar>
              <w:top w:w="0" w:type="dxa"/>
              <w:left w:w="108" w:type="dxa"/>
              <w:bottom w:w="0" w:type="dxa"/>
              <w:right w:w="108" w:type="dxa"/>
            </w:tcMar>
          </w:tcPr>
          <w:p w14:paraId="43C248DF" w14:textId="77777777" w:rsidR="003A6393" w:rsidRPr="003A6393" w:rsidRDefault="003A6393" w:rsidP="003A6393">
            <w:pPr>
              <w:spacing w:after="0"/>
              <w:ind w:left="264"/>
            </w:pPr>
            <w:r w:rsidRPr="003A6393">
              <w:t>6331</w:t>
            </w:r>
          </w:p>
        </w:tc>
        <w:tc>
          <w:tcPr>
            <w:tcW w:w="724" w:type="pct"/>
            <w:tcBorders>
              <w:top w:val="nil"/>
              <w:left w:val="nil"/>
              <w:bottom w:val="nil"/>
              <w:right w:val="nil"/>
            </w:tcBorders>
            <w:tcMar>
              <w:top w:w="0" w:type="dxa"/>
              <w:left w:w="108" w:type="dxa"/>
              <w:bottom w:w="0" w:type="dxa"/>
              <w:right w:w="108" w:type="dxa"/>
            </w:tcMar>
          </w:tcPr>
          <w:p w14:paraId="0F727ED6" w14:textId="77777777" w:rsidR="003A6393" w:rsidRPr="003A6393" w:rsidRDefault="003A6393" w:rsidP="003A6393">
            <w:pPr>
              <w:spacing w:after="0"/>
              <w:ind w:left="431"/>
            </w:pPr>
            <w:r w:rsidRPr="003A6393">
              <w:t>40</w:t>
            </w:r>
          </w:p>
        </w:tc>
        <w:tc>
          <w:tcPr>
            <w:tcW w:w="975" w:type="pct"/>
            <w:tcBorders>
              <w:top w:val="nil"/>
              <w:left w:val="nil"/>
              <w:bottom w:val="nil"/>
              <w:right w:val="nil"/>
            </w:tcBorders>
            <w:tcMar>
              <w:top w:w="0" w:type="dxa"/>
              <w:left w:w="108" w:type="dxa"/>
              <w:bottom w:w="0" w:type="dxa"/>
              <w:right w:w="108" w:type="dxa"/>
            </w:tcMar>
          </w:tcPr>
          <w:p w14:paraId="367899D4" w14:textId="77777777" w:rsidR="003A6393" w:rsidRPr="003A6393" w:rsidRDefault="003A6393" w:rsidP="003A6393">
            <w:pPr>
              <w:spacing w:after="0"/>
              <w:ind w:left="493"/>
            </w:pPr>
            <w:r w:rsidRPr="003A6393">
              <w:t>D139007</w:t>
            </w:r>
          </w:p>
        </w:tc>
        <w:tc>
          <w:tcPr>
            <w:tcW w:w="807" w:type="pct"/>
            <w:tcBorders>
              <w:top w:val="nil"/>
              <w:left w:val="nil"/>
              <w:bottom w:val="nil"/>
              <w:right w:val="nil"/>
            </w:tcBorders>
            <w:tcMar>
              <w:top w:w="0" w:type="dxa"/>
              <w:left w:w="108" w:type="dxa"/>
              <w:bottom w:w="0" w:type="dxa"/>
              <w:right w:w="108" w:type="dxa"/>
            </w:tcMar>
          </w:tcPr>
          <w:p w14:paraId="4BB23BCC" w14:textId="77777777" w:rsidR="003A6393" w:rsidRPr="003A6393" w:rsidRDefault="003A6393" w:rsidP="003A6393">
            <w:pPr>
              <w:spacing w:after="0"/>
              <w:ind w:left="407"/>
            </w:pPr>
            <w:r w:rsidRPr="003A6393">
              <w:t>A94</w:t>
            </w:r>
          </w:p>
        </w:tc>
      </w:tr>
      <w:tr w:rsidR="003A6393" w:rsidRPr="003A6393" w14:paraId="29253DA0"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7594CB3B" w14:textId="77777777" w:rsidR="003A6393" w:rsidRPr="003A6393" w:rsidRDefault="003A6393" w:rsidP="003A6393">
            <w:pPr>
              <w:spacing w:after="0"/>
            </w:pPr>
            <w:r w:rsidRPr="003A6393">
              <w:t xml:space="preserve">Lot 95, </w:t>
            </w:r>
            <w:proofErr w:type="spellStart"/>
            <w:r w:rsidRPr="003A6393">
              <w:t>Tarnata</w:t>
            </w:r>
            <w:proofErr w:type="spellEnd"/>
            <w:r w:rsidRPr="003A6393">
              <w:t xml:space="preserve"> Avenue, Noarlunga Downs</w:t>
            </w:r>
          </w:p>
        </w:tc>
        <w:tc>
          <w:tcPr>
            <w:tcW w:w="552" w:type="pct"/>
            <w:tcBorders>
              <w:top w:val="nil"/>
              <w:left w:val="nil"/>
              <w:bottom w:val="nil"/>
              <w:right w:val="nil"/>
            </w:tcBorders>
            <w:tcMar>
              <w:top w:w="0" w:type="dxa"/>
              <w:left w:w="108" w:type="dxa"/>
              <w:bottom w:w="0" w:type="dxa"/>
              <w:right w:w="108" w:type="dxa"/>
            </w:tcMar>
          </w:tcPr>
          <w:p w14:paraId="68458C5E" w14:textId="77777777" w:rsidR="003A6393" w:rsidRPr="003A6393" w:rsidRDefault="003A6393" w:rsidP="003A6393">
            <w:pPr>
              <w:spacing w:after="0"/>
              <w:ind w:left="264"/>
            </w:pPr>
            <w:r w:rsidRPr="003A6393">
              <w:t>6331</w:t>
            </w:r>
          </w:p>
        </w:tc>
        <w:tc>
          <w:tcPr>
            <w:tcW w:w="724" w:type="pct"/>
            <w:tcBorders>
              <w:top w:val="nil"/>
              <w:left w:val="nil"/>
              <w:bottom w:val="nil"/>
              <w:right w:val="nil"/>
            </w:tcBorders>
            <w:tcMar>
              <w:top w:w="0" w:type="dxa"/>
              <w:left w:w="108" w:type="dxa"/>
              <w:bottom w:w="0" w:type="dxa"/>
              <w:right w:w="108" w:type="dxa"/>
            </w:tcMar>
          </w:tcPr>
          <w:p w14:paraId="4F26EEC1" w14:textId="77777777" w:rsidR="003A6393" w:rsidRPr="003A6393" w:rsidRDefault="003A6393" w:rsidP="003A6393">
            <w:pPr>
              <w:spacing w:after="0"/>
              <w:ind w:left="431"/>
            </w:pPr>
            <w:r w:rsidRPr="003A6393">
              <w:t>41</w:t>
            </w:r>
          </w:p>
        </w:tc>
        <w:tc>
          <w:tcPr>
            <w:tcW w:w="975" w:type="pct"/>
            <w:tcBorders>
              <w:top w:val="nil"/>
              <w:left w:val="nil"/>
              <w:bottom w:val="nil"/>
              <w:right w:val="nil"/>
            </w:tcBorders>
            <w:tcMar>
              <w:top w:w="0" w:type="dxa"/>
              <w:left w:w="108" w:type="dxa"/>
              <w:bottom w:w="0" w:type="dxa"/>
              <w:right w:w="108" w:type="dxa"/>
            </w:tcMar>
          </w:tcPr>
          <w:p w14:paraId="23A23E94" w14:textId="77777777" w:rsidR="003A6393" w:rsidRPr="003A6393" w:rsidRDefault="003A6393" w:rsidP="003A6393">
            <w:pPr>
              <w:spacing w:after="0"/>
              <w:ind w:left="493"/>
            </w:pPr>
            <w:r w:rsidRPr="003A6393">
              <w:t>D139007</w:t>
            </w:r>
          </w:p>
        </w:tc>
        <w:tc>
          <w:tcPr>
            <w:tcW w:w="807" w:type="pct"/>
            <w:tcBorders>
              <w:top w:val="nil"/>
              <w:left w:val="nil"/>
              <w:bottom w:val="nil"/>
              <w:right w:val="nil"/>
            </w:tcBorders>
            <w:tcMar>
              <w:top w:w="0" w:type="dxa"/>
              <w:left w:w="108" w:type="dxa"/>
              <w:bottom w:w="0" w:type="dxa"/>
              <w:right w:w="108" w:type="dxa"/>
            </w:tcMar>
          </w:tcPr>
          <w:p w14:paraId="22476CCA" w14:textId="77777777" w:rsidR="003A6393" w:rsidRPr="003A6393" w:rsidRDefault="003A6393" w:rsidP="003A6393">
            <w:pPr>
              <w:spacing w:after="0"/>
              <w:ind w:left="407"/>
            </w:pPr>
            <w:r w:rsidRPr="003A6393">
              <w:t>A95</w:t>
            </w:r>
          </w:p>
        </w:tc>
      </w:tr>
      <w:tr w:rsidR="003A6393" w:rsidRPr="003A6393" w14:paraId="722FC3CC" w14:textId="77777777" w:rsidTr="00EE3791">
        <w:trPr>
          <w:trHeight w:val="167"/>
          <w:jc w:val="center"/>
        </w:trPr>
        <w:tc>
          <w:tcPr>
            <w:tcW w:w="1942" w:type="pct"/>
            <w:tcBorders>
              <w:top w:val="nil"/>
              <w:left w:val="nil"/>
              <w:bottom w:val="nil"/>
              <w:right w:val="nil"/>
            </w:tcBorders>
            <w:tcMar>
              <w:top w:w="0" w:type="dxa"/>
              <w:left w:w="108" w:type="dxa"/>
              <w:bottom w:w="0" w:type="dxa"/>
              <w:right w:w="108" w:type="dxa"/>
            </w:tcMar>
          </w:tcPr>
          <w:p w14:paraId="14B9FE77" w14:textId="77777777" w:rsidR="003A6393" w:rsidRPr="003A6393" w:rsidRDefault="003A6393" w:rsidP="003A6393">
            <w:pPr>
              <w:spacing w:after="0"/>
            </w:pPr>
            <w:r w:rsidRPr="003A6393">
              <w:t xml:space="preserve">Lot 96, </w:t>
            </w:r>
            <w:proofErr w:type="spellStart"/>
            <w:r w:rsidRPr="003A6393">
              <w:t>Tarnata</w:t>
            </w:r>
            <w:proofErr w:type="spellEnd"/>
            <w:r w:rsidRPr="003A6393">
              <w:t xml:space="preserve"> Avenue, Noarlunga Downs</w:t>
            </w:r>
          </w:p>
        </w:tc>
        <w:tc>
          <w:tcPr>
            <w:tcW w:w="552" w:type="pct"/>
            <w:tcBorders>
              <w:top w:val="nil"/>
              <w:left w:val="nil"/>
              <w:bottom w:val="nil"/>
              <w:right w:val="nil"/>
            </w:tcBorders>
            <w:tcMar>
              <w:top w:w="0" w:type="dxa"/>
              <w:left w:w="108" w:type="dxa"/>
              <w:bottom w:w="0" w:type="dxa"/>
              <w:right w:w="108" w:type="dxa"/>
            </w:tcMar>
          </w:tcPr>
          <w:p w14:paraId="3E63DED1" w14:textId="77777777" w:rsidR="003A6393" w:rsidRPr="003A6393" w:rsidRDefault="003A6393" w:rsidP="003A6393">
            <w:pPr>
              <w:spacing w:after="0"/>
              <w:ind w:left="264"/>
            </w:pPr>
            <w:r w:rsidRPr="003A6393">
              <w:t>6331</w:t>
            </w:r>
          </w:p>
        </w:tc>
        <w:tc>
          <w:tcPr>
            <w:tcW w:w="724" w:type="pct"/>
            <w:tcBorders>
              <w:top w:val="nil"/>
              <w:left w:val="nil"/>
              <w:bottom w:val="nil"/>
              <w:right w:val="nil"/>
            </w:tcBorders>
            <w:tcMar>
              <w:top w:w="0" w:type="dxa"/>
              <w:left w:w="108" w:type="dxa"/>
              <w:bottom w:w="0" w:type="dxa"/>
              <w:right w:w="108" w:type="dxa"/>
            </w:tcMar>
          </w:tcPr>
          <w:p w14:paraId="1867CBA0" w14:textId="77777777" w:rsidR="003A6393" w:rsidRPr="003A6393" w:rsidRDefault="003A6393" w:rsidP="003A6393">
            <w:pPr>
              <w:spacing w:after="0"/>
              <w:ind w:left="431"/>
            </w:pPr>
            <w:r w:rsidRPr="003A6393">
              <w:t>42</w:t>
            </w:r>
          </w:p>
        </w:tc>
        <w:tc>
          <w:tcPr>
            <w:tcW w:w="975" w:type="pct"/>
            <w:tcBorders>
              <w:top w:val="nil"/>
              <w:left w:val="nil"/>
              <w:bottom w:val="nil"/>
              <w:right w:val="nil"/>
            </w:tcBorders>
            <w:tcMar>
              <w:top w:w="0" w:type="dxa"/>
              <w:left w:w="108" w:type="dxa"/>
              <w:bottom w:w="0" w:type="dxa"/>
              <w:right w:w="108" w:type="dxa"/>
            </w:tcMar>
          </w:tcPr>
          <w:p w14:paraId="60FB687A" w14:textId="77777777" w:rsidR="003A6393" w:rsidRPr="003A6393" w:rsidRDefault="003A6393" w:rsidP="003A6393">
            <w:pPr>
              <w:spacing w:after="0"/>
              <w:ind w:left="493"/>
            </w:pPr>
            <w:r w:rsidRPr="003A6393">
              <w:t>D139007</w:t>
            </w:r>
          </w:p>
        </w:tc>
        <w:tc>
          <w:tcPr>
            <w:tcW w:w="807" w:type="pct"/>
            <w:tcBorders>
              <w:top w:val="nil"/>
              <w:left w:val="nil"/>
              <w:bottom w:val="nil"/>
              <w:right w:val="nil"/>
            </w:tcBorders>
            <w:tcMar>
              <w:top w:w="0" w:type="dxa"/>
              <w:left w:w="108" w:type="dxa"/>
              <w:bottom w:w="0" w:type="dxa"/>
              <w:right w:w="108" w:type="dxa"/>
            </w:tcMar>
          </w:tcPr>
          <w:p w14:paraId="27E408BB" w14:textId="77777777" w:rsidR="003A6393" w:rsidRPr="003A6393" w:rsidRDefault="003A6393" w:rsidP="003A6393">
            <w:pPr>
              <w:spacing w:after="0"/>
              <w:ind w:left="407"/>
            </w:pPr>
            <w:r w:rsidRPr="003A6393">
              <w:t>A96</w:t>
            </w:r>
          </w:p>
        </w:tc>
      </w:tr>
      <w:tr w:rsidR="003A6393" w:rsidRPr="003A6393" w14:paraId="420179C4" w14:textId="77777777" w:rsidTr="00EE3791">
        <w:trPr>
          <w:trHeight w:val="177"/>
          <w:jc w:val="center"/>
        </w:trPr>
        <w:tc>
          <w:tcPr>
            <w:tcW w:w="1942" w:type="pct"/>
            <w:tcBorders>
              <w:top w:val="nil"/>
              <w:left w:val="nil"/>
              <w:bottom w:val="nil"/>
              <w:right w:val="nil"/>
            </w:tcBorders>
            <w:tcMar>
              <w:top w:w="0" w:type="dxa"/>
              <w:left w:w="108" w:type="dxa"/>
              <w:bottom w:w="0" w:type="dxa"/>
              <w:right w:w="108" w:type="dxa"/>
            </w:tcMar>
          </w:tcPr>
          <w:p w14:paraId="2D776F75" w14:textId="77777777" w:rsidR="003A6393" w:rsidRPr="003A6393" w:rsidRDefault="003A6393" w:rsidP="003A6393">
            <w:pPr>
              <w:spacing w:after="0"/>
            </w:pPr>
            <w:r w:rsidRPr="003A6393">
              <w:t xml:space="preserve">Lot 97, </w:t>
            </w:r>
            <w:proofErr w:type="spellStart"/>
            <w:r w:rsidRPr="003A6393">
              <w:t>Tarnata</w:t>
            </w:r>
            <w:proofErr w:type="spellEnd"/>
            <w:r w:rsidRPr="003A6393">
              <w:t xml:space="preserve"> Avenue, Noarlunga Downs</w:t>
            </w:r>
          </w:p>
        </w:tc>
        <w:tc>
          <w:tcPr>
            <w:tcW w:w="552" w:type="pct"/>
            <w:tcBorders>
              <w:top w:val="nil"/>
              <w:left w:val="nil"/>
              <w:bottom w:val="nil"/>
              <w:right w:val="nil"/>
            </w:tcBorders>
            <w:tcMar>
              <w:top w:w="0" w:type="dxa"/>
              <w:left w:w="108" w:type="dxa"/>
              <w:bottom w:w="0" w:type="dxa"/>
              <w:right w:w="108" w:type="dxa"/>
            </w:tcMar>
          </w:tcPr>
          <w:p w14:paraId="59FBA934" w14:textId="77777777" w:rsidR="003A6393" w:rsidRPr="003A6393" w:rsidRDefault="003A6393" w:rsidP="003A6393">
            <w:pPr>
              <w:spacing w:after="0"/>
              <w:ind w:left="264"/>
            </w:pPr>
            <w:r w:rsidRPr="003A6393">
              <w:t>6331</w:t>
            </w:r>
          </w:p>
        </w:tc>
        <w:tc>
          <w:tcPr>
            <w:tcW w:w="724" w:type="pct"/>
            <w:tcBorders>
              <w:top w:val="nil"/>
              <w:left w:val="nil"/>
              <w:bottom w:val="nil"/>
              <w:right w:val="nil"/>
            </w:tcBorders>
            <w:tcMar>
              <w:top w:w="0" w:type="dxa"/>
              <w:left w:w="108" w:type="dxa"/>
              <w:bottom w:w="0" w:type="dxa"/>
              <w:right w:w="108" w:type="dxa"/>
            </w:tcMar>
          </w:tcPr>
          <w:p w14:paraId="26971798" w14:textId="77777777" w:rsidR="003A6393" w:rsidRPr="003A6393" w:rsidRDefault="003A6393" w:rsidP="003A6393">
            <w:pPr>
              <w:spacing w:after="0"/>
              <w:ind w:left="431"/>
            </w:pPr>
            <w:r w:rsidRPr="003A6393">
              <w:t>43</w:t>
            </w:r>
          </w:p>
        </w:tc>
        <w:tc>
          <w:tcPr>
            <w:tcW w:w="975" w:type="pct"/>
            <w:tcBorders>
              <w:top w:val="nil"/>
              <w:left w:val="nil"/>
              <w:bottom w:val="nil"/>
              <w:right w:val="nil"/>
            </w:tcBorders>
            <w:tcMar>
              <w:top w:w="0" w:type="dxa"/>
              <w:left w:w="108" w:type="dxa"/>
              <w:bottom w:w="0" w:type="dxa"/>
              <w:right w:w="108" w:type="dxa"/>
            </w:tcMar>
          </w:tcPr>
          <w:p w14:paraId="0D70E4AF" w14:textId="77777777" w:rsidR="003A6393" w:rsidRPr="003A6393" w:rsidRDefault="003A6393" w:rsidP="003A6393">
            <w:pPr>
              <w:spacing w:after="0"/>
              <w:ind w:left="493"/>
            </w:pPr>
            <w:r w:rsidRPr="003A6393">
              <w:t>D139007</w:t>
            </w:r>
          </w:p>
        </w:tc>
        <w:tc>
          <w:tcPr>
            <w:tcW w:w="807" w:type="pct"/>
            <w:tcBorders>
              <w:top w:val="nil"/>
              <w:left w:val="nil"/>
              <w:bottom w:val="nil"/>
              <w:right w:val="nil"/>
            </w:tcBorders>
            <w:tcMar>
              <w:top w:w="0" w:type="dxa"/>
              <w:left w:w="108" w:type="dxa"/>
              <w:bottom w:w="0" w:type="dxa"/>
              <w:right w:w="108" w:type="dxa"/>
            </w:tcMar>
          </w:tcPr>
          <w:p w14:paraId="3F01C579" w14:textId="77777777" w:rsidR="003A6393" w:rsidRPr="003A6393" w:rsidRDefault="003A6393" w:rsidP="003A6393">
            <w:pPr>
              <w:spacing w:after="0"/>
              <w:ind w:left="407"/>
            </w:pPr>
            <w:r w:rsidRPr="003A6393">
              <w:t>A97</w:t>
            </w:r>
          </w:p>
        </w:tc>
      </w:tr>
      <w:tr w:rsidR="003A6393" w:rsidRPr="003A6393" w14:paraId="5451B4B7" w14:textId="77777777" w:rsidTr="00EE3791">
        <w:trPr>
          <w:trHeight w:val="223"/>
          <w:jc w:val="center"/>
        </w:trPr>
        <w:tc>
          <w:tcPr>
            <w:tcW w:w="1942" w:type="pct"/>
            <w:tcBorders>
              <w:top w:val="nil"/>
              <w:left w:val="nil"/>
              <w:bottom w:val="single" w:sz="4" w:space="0" w:color="auto"/>
              <w:right w:val="nil"/>
            </w:tcBorders>
            <w:tcMar>
              <w:top w:w="0" w:type="dxa"/>
              <w:left w:w="108" w:type="dxa"/>
              <w:bottom w:w="0" w:type="dxa"/>
              <w:right w:w="108" w:type="dxa"/>
            </w:tcMar>
          </w:tcPr>
          <w:p w14:paraId="4DA920A1" w14:textId="77777777" w:rsidR="003A6393" w:rsidRPr="003A6393" w:rsidRDefault="003A6393" w:rsidP="003A6393">
            <w:pPr>
              <w:spacing w:after="60"/>
            </w:pPr>
            <w:r w:rsidRPr="003A6393">
              <w:t xml:space="preserve">Lot 98, </w:t>
            </w:r>
            <w:proofErr w:type="spellStart"/>
            <w:r w:rsidRPr="003A6393">
              <w:t>Tarnata</w:t>
            </w:r>
            <w:proofErr w:type="spellEnd"/>
            <w:r w:rsidRPr="003A6393">
              <w:t xml:space="preserve"> Avenue, Noarlunga Downs</w:t>
            </w:r>
          </w:p>
        </w:tc>
        <w:tc>
          <w:tcPr>
            <w:tcW w:w="552" w:type="pct"/>
            <w:tcBorders>
              <w:top w:val="nil"/>
              <w:left w:val="nil"/>
              <w:bottom w:val="single" w:sz="4" w:space="0" w:color="auto"/>
              <w:right w:val="nil"/>
            </w:tcBorders>
            <w:tcMar>
              <w:top w:w="0" w:type="dxa"/>
              <w:left w:w="108" w:type="dxa"/>
              <w:bottom w:w="0" w:type="dxa"/>
              <w:right w:w="108" w:type="dxa"/>
            </w:tcMar>
          </w:tcPr>
          <w:p w14:paraId="6C55A4D1" w14:textId="77777777" w:rsidR="003A6393" w:rsidRPr="003A6393" w:rsidRDefault="003A6393" w:rsidP="003A6393">
            <w:pPr>
              <w:spacing w:after="60"/>
              <w:ind w:left="264"/>
            </w:pPr>
            <w:r w:rsidRPr="003A6393">
              <w:t>6331</w:t>
            </w:r>
          </w:p>
        </w:tc>
        <w:tc>
          <w:tcPr>
            <w:tcW w:w="724" w:type="pct"/>
            <w:tcBorders>
              <w:top w:val="nil"/>
              <w:left w:val="nil"/>
              <w:bottom w:val="single" w:sz="4" w:space="0" w:color="auto"/>
              <w:right w:val="nil"/>
            </w:tcBorders>
            <w:tcMar>
              <w:top w:w="0" w:type="dxa"/>
              <w:left w:w="108" w:type="dxa"/>
              <w:bottom w:w="0" w:type="dxa"/>
              <w:right w:w="108" w:type="dxa"/>
            </w:tcMar>
          </w:tcPr>
          <w:p w14:paraId="2CA0C815" w14:textId="77777777" w:rsidR="003A6393" w:rsidRPr="003A6393" w:rsidRDefault="003A6393" w:rsidP="003A6393">
            <w:pPr>
              <w:spacing w:after="60"/>
              <w:ind w:left="431"/>
            </w:pPr>
            <w:r w:rsidRPr="003A6393">
              <w:t>44</w:t>
            </w:r>
          </w:p>
        </w:tc>
        <w:tc>
          <w:tcPr>
            <w:tcW w:w="975" w:type="pct"/>
            <w:tcBorders>
              <w:top w:val="nil"/>
              <w:left w:val="nil"/>
              <w:bottom w:val="single" w:sz="4" w:space="0" w:color="auto"/>
              <w:right w:val="nil"/>
            </w:tcBorders>
            <w:tcMar>
              <w:top w:w="0" w:type="dxa"/>
              <w:left w:w="108" w:type="dxa"/>
              <w:bottom w:w="0" w:type="dxa"/>
              <w:right w:w="108" w:type="dxa"/>
            </w:tcMar>
          </w:tcPr>
          <w:p w14:paraId="2F28A5AC" w14:textId="77777777" w:rsidR="003A6393" w:rsidRPr="003A6393" w:rsidRDefault="003A6393" w:rsidP="003A6393">
            <w:pPr>
              <w:spacing w:after="60"/>
              <w:ind w:left="493"/>
            </w:pPr>
            <w:r w:rsidRPr="003A6393">
              <w:t>D139007</w:t>
            </w:r>
          </w:p>
        </w:tc>
        <w:tc>
          <w:tcPr>
            <w:tcW w:w="807" w:type="pct"/>
            <w:tcBorders>
              <w:top w:val="nil"/>
              <w:left w:val="nil"/>
              <w:bottom w:val="single" w:sz="4" w:space="0" w:color="auto"/>
              <w:right w:val="nil"/>
            </w:tcBorders>
            <w:tcMar>
              <w:top w:w="0" w:type="dxa"/>
              <w:left w:w="108" w:type="dxa"/>
              <w:bottom w:w="0" w:type="dxa"/>
              <w:right w:w="108" w:type="dxa"/>
            </w:tcMar>
          </w:tcPr>
          <w:p w14:paraId="45687B5F" w14:textId="77777777" w:rsidR="003A6393" w:rsidRPr="003A6393" w:rsidRDefault="003A6393" w:rsidP="003A6393">
            <w:pPr>
              <w:spacing w:after="60"/>
              <w:ind w:left="407"/>
            </w:pPr>
            <w:r w:rsidRPr="003A6393">
              <w:t>A98</w:t>
            </w:r>
          </w:p>
        </w:tc>
      </w:tr>
    </w:tbl>
    <w:p w14:paraId="5D8EBC13" w14:textId="77777777" w:rsidR="003A6393" w:rsidRPr="003A6393" w:rsidRDefault="003A6393" w:rsidP="003A6393">
      <w:pPr>
        <w:spacing w:before="80"/>
        <w:rPr>
          <w:rFonts w:eastAsia="Times New Roman"/>
          <w:szCs w:val="17"/>
        </w:rPr>
      </w:pPr>
      <w:r w:rsidRPr="003A6393">
        <w:rPr>
          <w:rFonts w:eastAsia="Times New Roman"/>
          <w:szCs w:val="17"/>
        </w:rPr>
        <w:t>Dated: 13 August 2026</w:t>
      </w:r>
    </w:p>
    <w:p w14:paraId="47D21ECF" w14:textId="77777777" w:rsidR="003A6393" w:rsidRPr="003A6393" w:rsidRDefault="003A6393" w:rsidP="003A6393">
      <w:pPr>
        <w:spacing w:after="0"/>
        <w:jc w:val="right"/>
        <w:rPr>
          <w:rFonts w:eastAsia="Times New Roman"/>
          <w:smallCaps/>
          <w:szCs w:val="20"/>
        </w:rPr>
      </w:pPr>
      <w:r w:rsidRPr="003A6393">
        <w:rPr>
          <w:rFonts w:eastAsia="Times New Roman"/>
          <w:smallCaps/>
          <w:szCs w:val="20"/>
        </w:rPr>
        <w:t>Hon Nick Champion MP</w:t>
      </w:r>
    </w:p>
    <w:p w14:paraId="62F4D958" w14:textId="77777777" w:rsidR="003A6393" w:rsidRPr="003A6393" w:rsidRDefault="003A6393" w:rsidP="003A6393">
      <w:pPr>
        <w:spacing w:after="40"/>
        <w:jc w:val="right"/>
        <w:rPr>
          <w:rFonts w:eastAsia="Times New Roman"/>
          <w:szCs w:val="17"/>
        </w:rPr>
      </w:pPr>
      <w:r w:rsidRPr="003A6393">
        <w:rPr>
          <w:rFonts w:eastAsia="Times New Roman"/>
          <w:szCs w:val="17"/>
        </w:rPr>
        <w:t>Minister for Housing and Urban Development</w:t>
      </w:r>
    </w:p>
    <w:p w14:paraId="6642DF41" w14:textId="77777777" w:rsidR="003A6393" w:rsidRPr="003A6393" w:rsidRDefault="003A6393" w:rsidP="003A6393">
      <w:pPr>
        <w:spacing w:after="0"/>
        <w:jc w:val="right"/>
        <w:rPr>
          <w:rFonts w:eastAsia="Times New Roman"/>
          <w:smallCaps/>
          <w:szCs w:val="20"/>
        </w:rPr>
      </w:pPr>
      <w:r w:rsidRPr="003A6393">
        <w:rPr>
          <w:rFonts w:eastAsia="Times New Roman"/>
          <w:smallCaps/>
          <w:szCs w:val="20"/>
        </w:rPr>
        <w:t>Hon Tom Koutsantonis MP</w:t>
      </w:r>
    </w:p>
    <w:p w14:paraId="2E7BBC19" w14:textId="77777777" w:rsidR="003A6393" w:rsidRDefault="003A6393" w:rsidP="003A6393">
      <w:pPr>
        <w:spacing w:after="40"/>
        <w:jc w:val="right"/>
        <w:rPr>
          <w:rFonts w:eastAsia="Times New Roman"/>
          <w:szCs w:val="17"/>
        </w:rPr>
      </w:pPr>
      <w:r w:rsidRPr="003A6393">
        <w:rPr>
          <w:rFonts w:eastAsia="Times New Roman"/>
          <w:szCs w:val="17"/>
        </w:rPr>
        <w:t>Treasurer</w:t>
      </w:r>
    </w:p>
    <w:p w14:paraId="4CC9EDA3" w14:textId="77777777" w:rsidR="003A6393" w:rsidRDefault="003A6393" w:rsidP="003A6393">
      <w:pPr>
        <w:pBdr>
          <w:bottom w:val="single" w:sz="4" w:space="1" w:color="auto"/>
        </w:pBdr>
        <w:spacing w:after="0" w:line="52" w:lineRule="exact"/>
        <w:jc w:val="center"/>
        <w:rPr>
          <w:rFonts w:eastAsia="Times New Roman"/>
          <w:szCs w:val="17"/>
        </w:rPr>
      </w:pPr>
    </w:p>
    <w:p w14:paraId="2FD61FB6" w14:textId="77777777" w:rsidR="003A6393" w:rsidRDefault="003A6393" w:rsidP="003A6393">
      <w:pPr>
        <w:pBdr>
          <w:top w:val="single" w:sz="4" w:space="1" w:color="auto"/>
        </w:pBdr>
        <w:spacing w:before="34" w:after="0" w:line="14" w:lineRule="exact"/>
        <w:jc w:val="center"/>
        <w:rPr>
          <w:rFonts w:eastAsia="Times New Roman"/>
          <w:szCs w:val="17"/>
        </w:rPr>
      </w:pPr>
    </w:p>
    <w:p w14:paraId="722877EC" w14:textId="5A5917DE" w:rsidR="00DC2394" w:rsidRDefault="00DC2394">
      <w:pPr>
        <w:spacing w:after="0" w:line="240" w:lineRule="auto"/>
        <w:jc w:val="left"/>
        <w:rPr>
          <w:rFonts w:eastAsia="Times New Roman"/>
          <w:szCs w:val="17"/>
          <w:lang w:val="en-US"/>
        </w:rPr>
      </w:pPr>
      <w:r>
        <w:rPr>
          <w:lang w:val="en-US"/>
        </w:rPr>
        <w:br w:type="page"/>
      </w:r>
    </w:p>
    <w:p w14:paraId="33AD36E1" w14:textId="77777777" w:rsidR="009D1E2E" w:rsidRPr="009D1E2E" w:rsidRDefault="009D1E2E" w:rsidP="0043001F">
      <w:pPr>
        <w:pStyle w:val="Heading1"/>
      </w:pPr>
      <w:bookmarkStart w:id="57" w:name="_Toc33707983"/>
      <w:bookmarkStart w:id="58" w:name="_Toc33708154"/>
      <w:bookmarkStart w:id="59" w:name="_Toc238652088"/>
      <w:r>
        <w:lastRenderedPageBreak/>
        <w:t>Local</w:t>
      </w:r>
      <w:r w:rsidRPr="009D1E2E">
        <w:t xml:space="preserve"> Government Instruments</w:t>
      </w:r>
      <w:bookmarkEnd w:id="57"/>
      <w:bookmarkEnd w:id="58"/>
      <w:bookmarkEnd w:id="59"/>
    </w:p>
    <w:p w14:paraId="40B0FD5E" w14:textId="4B1AC129" w:rsidR="004E2CD8" w:rsidRPr="004E2CD8" w:rsidRDefault="00250288" w:rsidP="00250288">
      <w:pPr>
        <w:pStyle w:val="Heading2"/>
      </w:pPr>
      <w:bookmarkStart w:id="60" w:name="_Toc238652089"/>
      <w:r w:rsidRPr="004E2CD8">
        <w:t xml:space="preserve">City </w:t>
      </w:r>
      <w:r>
        <w:t>o</w:t>
      </w:r>
      <w:r w:rsidRPr="004E2CD8">
        <w:t>f Burnside</w:t>
      </w:r>
      <w:bookmarkEnd w:id="60"/>
    </w:p>
    <w:p w14:paraId="60F4DFE1" w14:textId="77777777" w:rsidR="004E2CD8" w:rsidRPr="004E2CD8" w:rsidRDefault="004E2CD8" w:rsidP="004E2CD8">
      <w:pPr>
        <w:jc w:val="center"/>
        <w:rPr>
          <w:smallCaps/>
          <w:szCs w:val="17"/>
        </w:rPr>
      </w:pPr>
      <w:r w:rsidRPr="004E2CD8">
        <w:rPr>
          <w:smallCaps/>
          <w:szCs w:val="17"/>
        </w:rPr>
        <w:t>Local Government Act 1999</w:t>
      </w:r>
    </w:p>
    <w:p w14:paraId="2D3DA7AF" w14:textId="77777777" w:rsidR="004E2CD8" w:rsidRPr="004E2CD8" w:rsidRDefault="004E2CD8" w:rsidP="004E2CD8">
      <w:pPr>
        <w:jc w:val="center"/>
        <w:rPr>
          <w:i/>
          <w:szCs w:val="17"/>
        </w:rPr>
      </w:pPr>
      <w:r w:rsidRPr="004E2CD8">
        <w:rPr>
          <w:i/>
          <w:szCs w:val="17"/>
        </w:rPr>
        <w:t>Notice of Assignment of Name to a Public Place</w:t>
      </w:r>
    </w:p>
    <w:p w14:paraId="3156C276" w14:textId="77777777" w:rsidR="004E2CD8" w:rsidRPr="004E2CD8" w:rsidRDefault="004E2CD8" w:rsidP="004E2CD8">
      <w:pPr>
        <w:rPr>
          <w:spacing w:val="-4"/>
        </w:rPr>
      </w:pPr>
      <w:r w:rsidRPr="004E2CD8">
        <w:rPr>
          <w:spacing w:val="-4"/>
        </w:rPr>
        <w:t xml:space="preserve">Notice is hereby given pursuant to Section 219 of the </w:t>
      </w:r>
      <w:r w:rsidRPr="004E2CD8">
        <w:rPr>
          <w:i/>
          <w:iCs/>
          <w:spacing w:val="-4"/>
        </w:rPr>
        <w:t>Local Government Act 1999</w:t>
      </w:r>
      <w:r w:rsidRPr="004E2CD8">
        <w:rPr>
          <w:spacing w:val="-4"/>
        </w:rPr>
        <w:t xml:space="preserve"> that the City of Burnside, at its meeting on 18 August 2026,</w:t>
      </w:r>
      <w:r w:rsidRPr="004E2CD8">
        <w:t xml:space="preserve"> </w:t>
      </w:r>
      <w:r w:rsidRPr="004E2CD8">
        <w:rPr>
          <w:spacing w:val="-4"/>
        </w:rPr>
        <w:t xml:space="preserve">resolved to assign the name Jamie Panelli Nets to the eastern cricket practice nets at Kensington </w:t>
      </w:r>
      <w:proofErr w:type="spellStart"/>
      <w:r w:rsidRPr="004E2CD8">
        <w:rPr>
          <w:spacing w:val="-4"/>
        </w:rPr>
        <w:t>Wama</w:t>
      </w:r>
      <w:proofErr w:type="spellEnd"/>
      <w:r w:rsidRPr="004E2CD8">
        <w:rPr>
          <w:spacing w:val="-4"/>
        </w:rPr>
        <w:t>/Kensington Gardens Reserve (C82026/14212). The name takes effect from 18 August 2026.</w:t>
      </w:r>
    </w:p>
    <w:p w14:paraId="686EF332" w14:textId="77777777" w:rsidR="004E2CD8" w:rsidRPr="004E2CD8" w:rsidRDefault="004E2CD8" w:rsidP="004E2CD8">
      <w:pPr>
        <w:spacing w:after="0"/>
        <w:rPr>
          <w:rFonts w:eastAsia="Times New Roman"/>
          <w:szCs w:val="17"/>
        </w:rPr>
      </w:pPr>
      <w:r w:rsidRPr="004E2CD8">
        <w:rPr>
          <w:rFonts w:eastAsia="Times New Roman"/>
          <w:szCs w:val="17"/>
        </w:rPr>
        <w:t>Dated: 27 August 2026</w:t>
      </w:r>
    </w:p>
    <w:p w14:paraId="0374A633" w14:textId="77777777" w:rsidR="004E2CD8" w:rsidRPr="004E2CD8" w:rsidRDefault="004E2CD8" w:rsidP="004E2CD8">
      <w:pPr>
        <w:spacing w:after="0"/>
        <w:jc w:val="right"/>
        <w:rPr>
          <w:rFonts w:eastAsia="Times New Roman"/>
          <w:smallCaps/>
          <w:szCs w:val="20"/>
        </w:rPr>
      </w:pPr>
      <w:r w:rsidRPr="004E2CD8">
        <w:rPr>
          <w:rFonts w:eastAsia="Times New Roman"/>
          <w:smallCaps/>
          <w:szCs w:val="20"/>
        </w:rPr>
        <w:t>Julia Grant</w:t>
      </w:r>
    </w:p>
    <w:p w14:paraId="2D18AE9F" w14:textId="77777777" w:rsidR="004E2CD8" w:rsidRDefault="004E2CD8" w:rsidP="004E2CD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E2CD8">
        <w:rPr>
          <w:rFonts w:eastAsia="Times New Roman"/>
          <w:szCs w:val="17"/>
        </w:rPr>
        <w:t>Chief Executive Officer</w:t>
      </w:r>
    </w:p>
    <w:p w14:paraId="0E2FB1E4" w14:textId="77777777" w:rsidR="004E2CD8" w:rsidRDefault="004E2CD8" w:rsidP="004E2CD8">
      <w:pPr>
        <w:pBdr>
          <w:bottom w:val="single" w:sz="4" w:space="1" w:color="auto"/>
        </w:pBdr>
        <w:spacing w:after="0" w:line="52" w:lineRule="exact"/>
        <w:jc w:val="center"/>
        <w:rPr>
          <w:rFonts w:eastAsia="Times New Roman"/>
          <w:szCs w:val="17"/>
        </w:rPr>
      </w:pPr>
    </w:p>
    <w:p w14:paraId="5BAD38EA" w14:textId="77777777" w:rsidR="004E2CD8" w:rsidRDefault="004E2CD8" w:rsidP="004E2CD8">
      <w:pPr>
        <w:pBdr>
          <w:top w:val="single" w:sz="4" w:space="1" w:color="auto"/>
        </w:pBdr>
        <w:spacing w:before="34" w:after="0" w:line="14" w:lineRule="exact"/>
        <w:jc w:val="center"/>
        <w:rPr>
          <w:rFonts w:eastAsia="Times New Roman"/>
          <w:szCs w:val="17"/>
        </w:rPr>
      </w:pPr>
    </w:p>
    <w:p w14:paraId="419E22FB" w14:textId="62DC1382" w:rsidR="004E2CD8" w:rsidRDefault="004E2CD8">
      <w:pPr>
        <w:spacing w:after="0" w:line="240" w:lineRule="auto"/>
        <w:jc w:val="left"/>
        <w:rPr>
          <w:rFonts w:eastAsia="Times New Roman"/>
          <w:szCs w:val="17"/>
        </w:rPr>
      </w:pPr>
      <w:r>
        <w:rPr>
          <w:rFonts w:eastAsia="Times New Roman"/>
          <w:szCs w:val="17"/>
        </w:rPr>
        <w:br w:type="page"/>
      </w:r>
    </w:p>
    <w:p w14:paraId="022E9ABB" w14:textId="2CB2FAB2" w:rsidR="004E2CD8" w:rsidRPr="004E2CD8" w:rsidRDefault="004E2CD8" w:rsidP="00250288">
      <w:pPr>
        <w:pStyle w:val="Heading2"/>
        <w:rPr>
          <w:noProof/>
        </w:rPr>
      </w:pPr>
      <w:bookmarkStart w:id="61" w:name="_Toc238652090"/>
      <w:r w:rsidRPr="004E2CD8">
        <w:rPr>
          <w:noProof/>
        </w:rPr>
        <w:lastRenderedPageBreak/>
        <w:drawing>
          <wp:anchor distT="0" distB="0" distL="114300" distR="114300" simplePos="0" relativeHeight="251661312" behindDoc="0" locked="0" layoutInCell="1" allowOverlap="1" wp14:anchorId="69E37F59" wp14:editId="49741E6B">
            <wp:simplePos x="0" y="0"/>
            <wp:positionH relativeFrom="column">
              <wp:posOffset>119380</wp:posOffset>
            </wp:positionH>
            <wp:positionV relativeFrom="paragraph">
              <wp:posOffset>114935</wp:posOffset>
            </wp:positionV>
            <wp:extent cx="5803265" cy="8715375"/>
            <wp:effectExtent l="0" t="0" r="6985" b="9525"/>
            <wp:wrapTopAndBottom/>
            <wp:docPr id="229165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256"/>
                    <a:stretch>
                      <a:fillRect/>
                    </a:stretch>
                  </pic:blipFill>
                  <pic:spPr bwMode="auto">
                    <a:xfrm>
                      <a:off x="0" y="0"/>
                      <a:ext cx="5803265" cy="871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0288" w:rsidRPr="004E2CD8">
        <w:rPr>
          <w:noProof/>
        </w:rPr>
        <w:t xml:space="preserve">City </w:t>
      </w:r>
      <w:r w:rsidR="00250288">
        <w:t>o</w:t>
      </w:r>
      <w:r w:rsidR="00250288" w:rsidRPr="004E2CD8">
        <w:t>f</w:t>
      </w:r>
      <w:r w:rsidR="00250288" w:rsidRPr="004E2CD8">
        <w:rPr>
          <w:noProof/>
        </w:rPr>
        <w:t xml:space="preserve"> Holdfast Bay</w:t>
      </w:r>
      <w:bookmarkEnd w:id="61"/>
    </w:p>
    <w:p w14:paraId="50F2BC31" w14:textId="77777777" w:rsidR="004E2CD8" w:rsidRPr="004E2CD8" w:rsidRDefault="004E2CD8" w:rsidP="004E2CD8">
      <w:pPr>
        <w:spacing w:line="240" w:lineRule="auto"/>
        <w:jc w:val="center"/>
        <w:rPr>
          <w:noProof/>
        </w:rPr>
      </w:pPr>
      <w:r w:rsidRPr="004E2CD8">
        <w:rPr>
          <w:noProof/>
        </w:rPr>
        <w:lastRenderedPageBreak/>
        <w:drawing>
          <wp:inline distT="0" distB="0" distL="0" distR="0" wp14:anchorId="327155A1" wp14:editId="7DC353D5">
            <wp:extent cx="5798185" cy="8908415"/>
            <wp:effectExtent l="0" t="0" r="0" b="6985"/>
            <wp:docPr id="851034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23B7B5D7" wp14:editId="12D12D4B">
            <wp:extent cx="5798185" cy="8908415"/>
            <wp:effectExtent l="0" t="0" r="0" b="6985"/>
            <wp:docPr id="156826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5EC6E42F" wp14:editId="3FFAC7D6">
            <wp:extent cx="5798185" cy="8908415"/>
            <wp:effectExtent l="0" t="0" r="0" b="6985"/>
            <wp:docPr id="31788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43FAC0F2" wp14:editId="08D3CA0B">
            <wp:extent cx="5798185" cy="8908415"/>
            <wp:effectExtent l="0" t="0" r="0" b="6985"/>
            <wp:docPr id="9275684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03B40086" wp14:editId="1576C798">
            <wp:extent cx="5798185" cy="8908415"/>
            <wp:effectExtent l="0" t="0" r="0" b="6985"/>
            <wp:docPr id="10946587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22190005" wp14:editId="3FBB74A6">
            <wp:extent cx="5798185" cy="8908415"/>
            <wp:effectExtent l="0" t="0" r="0" b="6985"/>
            <wp:docPr id="9882122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2DDAFA4D" wp14:editId="243927E0">
            <wp:extent cx="5798185" cy="8908415"/>
            <wp:effectExtent l="0" t="0" r="0" b="6985"/>
            <wp:docPr id="15969349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4029818A" wp14:editId="77236727">
            <wp:extent cx="5798185" cy="8908415"/>
            <wp:effectExtent l="0" t="0" r="0" b="6985"/>
            <wp:docPr id="18155339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360C414F" wp14:editId="20805AAD">
            <wp:extent cx="5798185" cy="8908415"/>
            <wp:effectExtent l="0" t="0" r="0" b="6985"/>
            <wp:docPr id="1969757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16122D1D" wp14:editId="605E661D">
            <wp:extent cx="5798185" cy="8908415"/>
            <wp:effectExtent l="0" t="0" r="0" b="6985"/>
            <wp:docPr id="18370282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49AD5F76" wp14:editId="68069A68">
            <wp:extent cx="5798185" cy="8908415"/>
            <wp:effectExtent l="0" t="0" r="0" b="6985"/>
            <wp:docPr id="9390536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36F40D74" wp14:editId="790FA3AA">
            <wp:extent cx="5798185" cy="8908415"/>
            <wp:effectExtent l="0" t="0" r="0" b="6985"/>
            <wp:docPr id="3483871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756112CC" wp14:editId="20C678A9">
            <wp:extent cx="5798185" cy="8908415"/>
            <wp:effectExtent l="0" t="0" r="0" b="6985"/>
            <wp:docPr id="14724390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r w:rsidRPr="004E2CD8">
        <w:rPr>
          <w:noProof/>
        </w:rPr>
        <w:lastRenderedPageBreak/>
        <w:drawing>
          <wp:inline distT="0" distB="0" distL="0" distR="0" wp14:anchorId="3059BA92" wp14:editId="54C83C84">
            <wp:extent cx="5798185" cy="8908415"/>
            <wp:effectExtent l="0" t="0" r="0" b="6985"/>
            <wp:docPr id="13747018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98185" cy="8908415"/>
                    </a:xfrm>
                    <a:prstGeom prst="rect">
                      <a:avLst/>
                    </a:prstGeom>
                    <a:noFill/>
                    <a:ln>
                      <a:noFill/>
                    </a:ln>
                  </pic:spPr>
                </pic:pic>
              </a:graphicData>
            </a:graphic>
          </wp:inline>
        </w:drawing>
      </w:r>
    </w:p>
    <w:p w14:paraId="0B2A8FDA" w14:textId="77777777" w:rsidR="004E2CD8" w:rsidRPr="004E2CD8" w:rsidRDefault="004E2CD8" w:rsidP="004E2CD8">
      <w:pPr>
        <w:spacing w:line="240" w:lineRule="auto"/>
        <w:jc w:val="center"/>
      </w:pPr>
      <w:r w:rsidRPr="004E2CD8">
        <w:rPr>
          <w:noProof/>
        </w:rPr>
        <w:lastRenderedPageBreak/>
        <w:drawing>
          <wp:inline distT="0" distB="0" distL="0" distR="0" wp14:anchorId="17475B45" wp14:editId="392ED5AE">
            <wp:extent cx="5798185" cy="6895070"/>
            <wp:effectExtent l="0" t="0" r="0" b="1270"/>
            <wp:docPr id="5017257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22601"/>
                    <a:stretch>
                      <a:fillRect/>
                    </a:stretch>
                  </pic:blipFill>
                  <pic:spPr bwMode="auto">
                    <a:xfrm>
                      <a:off x="0" y="0"/>
                      <a:ext cx="5798185" cy="6895070"/>
                    </a:xfrm>
                    <a:prstGeom prst="rect">
                      <a:avLst/>
                    </a:prstGeom>
                    <a:noFill/>
                    <a:ln>
                      <a:noFill/>
                    </a:ln>
                    <a:extLst>
                      <a:ext uri="{53640926-AAD7-44D8-BBD7-CCE9431645EC}">
                        <a14:shadowObscured xmlns:a14="http://schemas.microsoft.com/office/drawing/2010/main"/>
                      </a:ext>
                    </a:extLst>
                  </pic:spPr>
                </pic:pic>
              </a:graphicData>
            </a:graphic>
          </wp:inline>
        </w:drawing>
      </w:r>
    </w:p>
    <w:p w14:paraId="7ADD65D3" w14:textId="77777777" w:rsidR="004E2CD8" w:rsidRPr="004E2CD8" w:rsidRDefault="004E2CD8" w:rsidP="004E2CD8">
      <w:pPr>
        <w:spacing w:after="0"/>
        <w:rPr>
          <w:rFonts w:eastAsia="Times New Roman"/>
          <w:szCs w:val="17"/>
        </w:rPr>
      </w:pPr>
      <w:r w:rsidRPr="004E2CD8">
        <w:rPr>
          <w:rFonts w:eastAsia="Times New Roman"/>
          <w:szCs w:val="17"/>
        </w:rPr>
        <w:t>Dated: 27 August 2026</w:t>
      </w:r>
    </w:p>
    <w:p w14:paraId="1A98425F" w14:textId="77777777" w:rsidR="004E2CD8" w:rsidRPr="004E2CD8" w:rsidRDefault="004E2CD8" w:rsidP="004E2CD8">
      <w:pPr>
        <w:spacing w:after="0"/>
        <w:jc w:val="right"/>
        <w:rPr>
          <w:rFonts w:eastAsia="Times New Roman"/>
          <w:smallCaps/>
          <w:szCs w:val="20"/>
        </w:rPr>
      </w:pPr>
      <w:r w:rsidRPr="004E2CD8">
        <w:rPr>
          <w:rFonts w:eastAsia="Times New Roman"/>
          <w:smallCaps/>
          <w:szCs w:val="20"/>
        </w:rPr>
        <w:t>P. Jackson</w:t>
      </w:r>
    </w:p>
    <w:p w14:paraId="2FE55684" w14:textId="61A75A08" w:rsidR="004E2CD8" w:rsidRDefault="004E2CD8" w:rsidP="004E2CD8">
      <w:pPr>
        <w:spacing w:after="0"/>
        <w:jc w:val="right"/>
        <w:rPr>
          <w:rFonts w:eastAsia="Times New Roman"/>
          <w:szCs w:val="17"/>
        </w:rPr>
      </w:pPr>
      <w:r w:rsidRPr="004E2CD8">
        <w:rPr>
          <w:rFonts w:eastAsia="Times New Roman"/>
          <w:szCs w:val="17"/>
        </w:rPr>
        <w:t>Chief Executive Officer</w:t>
      </w:r>
    </w:p>
    <w:p w14:paraId="699DA09C" w14:textId="77777777" w:rsidR="004E2CD8" w:rsidRDefault="004E2CD8" w:rsidP="004E2CD8">
      <w:pPr>
        <w:pBdr>
          <w:bottom w:val="single" w:sz="4" w:space="1" w:color="auto"/>
        </w:pBdr>
        <w:spacing w:after="0" w:line="52" w:lineRule="exact"/>
        <w:jc w:val="center"/>
        <w:rPr>
          <w:rFonts w:eastAsia="Times New Roman"/>
          <w:szCs w:val="17"/>
        </w:rPr>
      </w:pPr>
    </w:p>
    <w:p w14:paraId="082EF292" w14:textId="77777777" w:rsidR="004E2CD8" w:rsidRDefault="004E2CD8" w:rsidP="004E2CD8">
      <w:pPr>
        <w:pBdr>
          <w:top w:val="single" w:sz="4" w:space="1" w:color="auto"/>
        </w:pBdr>
        <w:spacing w:before="34" w:after="0" w:line="14" w:lineRule="exact"/>
        <w:jc w:val="center"/>
        <w:rPr>
          <w:rFonts w:eastAsia="Times New Roman"/>
          <w:szCs w:val="17"/>
        </w:rPr>
      </w:pPr>
    </w:p>
    <w:p w14:paraId="3B7C27A5" w14:textId="7F7B8A1F" w:rsidR="009A3ADF" w:rsidRDefault="009A3ADF" w:rsidP="009A3ADF">
      <w:pPr>
        <w:pStyle w:val="NoSpacing"/>
      </w:pPr>
      <w:r>
        <w:br w:type="page"/>
      </w:r>
    </w:p>
    <w:p w14:paraId="48C00AB7" w14:textId="42953249" w:rsidR="004E2CD8" w:rsidRDefault="00250288" w:rsidP="00250288">
      <w:pPr>
        <w:pStyle w:val="Heading2"/>
      </w:pPr>
      <w:bookmarkStart w:id="62" w:name="_Toc238652091"/>
      <w:r>
        <w:lastRenderedPageBreak/>
        <w:t>City of Mitcham</w:t>
      </w:r>
      <w:bookmarkEnd w:id="62"/>
    </w:p>
    <w:p w14:paraId="0A67E22E" w14:textId="77777777" w:rsidR="004E2CD8" w:rsidRDefault="004E2CD8" w:rsidP="004E2CD8">
      <w:pPr>
        <w:pStyle w:val="GG-Title2"/>
      </w:pPr>
      <w:r>
        <w:t>Local Government Act 1999</w:t>
      </w:r>
    </w:p>
    <w:p w14:paraId="4E5CAE11" w14:textId="77777777" w:rsidR="004E2CD8" w:rsidRDefault="004E2CD8" w:rsidP="004E2CD8">
      <w:pPr>
        <w:pStyle w:val="GG-Title3"/>
      </w:pPr>
      <w:r>
        <w:t xml:space="preserve">Adoption of New and Amended Community Land Management Plans </w:t>
      </w:r>
    </w:p>
    <w:p w14:paraId="548E9439" w14:textId="77777777" w:rsidR="004E2CD8" w:rsidRDefault="004E2CD8" w:rsidP="004E2CD8">
      <w:pPr>
        <w:pStyle w:val="GG-body"/>
      </w:pPr>
      <w:r>
        <w:t xml:space="preserve">Notice is hereby given pursuant to Sections 197(3) and 198(4) of the </w:t>
      </w:r>
      <w:r w:rsidRPr="005F0884">
        <w:rPr>
          <w:i/>
          <w:iCs/>
        </w:rPr>
        <w:t>Local Government Act 1999</w:t>
      </w:r>
      <w:r>
        <w:t xml:space="preserve">, that the City of Mitcham at its Full Council Meeting on 11 August 2026 resolved to adopt new Community Land Management Plans for: </w:t>
      </w:r>
    </w:p>
    <w:p w14:paraId="7CD92492" w14:textId="77777777" w:rsidR="004E2CD8" w:rsidRDefault="004E2CD8" w:rsidP="009A3ADF">
      <w:pPr>
        <w:pStyle w:val="GG-body"/>
        <w:spacing w:after="30"/>
        <w:ind w:left="284" w:hanging="142"/>
      </w:pPr>
      <w:r w:rsidRPr="001E3AFC">
        <w:t>•</w:t>
      </w:r>
      <w:r>
        <w:tab/>
        <w:t xml:space="preserve">Libraries </w:t>
      </w:r>
    </w:p>
    <w:p w14:paraId="315CFB63" w14:textId="77777777" w:rsidR="004E2CD8" w:rsidRDefault="004E2CD8" w:rsidP="009A3ADF">
      <w:pPr>
        <w:pStyle w:val="GG-body"/>
        <w:spacing w:after="30"/>
        <w:ind w:left="284" w:hanging="142"/>
      </w:pPr>
      <w:r>
        <w:t>•</w:t>
      </w:r>
      <w:r>
        <w:tab/>
        <w:t xml:space="preserve">Soldiers Memorial Gardens </w:t>
      </w:r>
    </w:p>
    <w:p w14:paraId="5724D2AA" w14:textId="77777777" w:rsidR="004E2CD8" w:rsidRDefault="004E2CD8" w:rsidP="009A3ADF">
      <w:pPr>
        <w:pStyle w:val="GG-body"/>
        <w:spacing w:after="30"/>
        <w:ind w:left="284" w:hanging="142"/>
      </w:pPr>
      <w:r>
        <w:t>•</w:t>
      </w:r>
      <w:r>
        <w:tab/>
        <w:t xml:space="preserve">Winns Bakehouse and Museum </w:t>
      </w:r>
    </w:p>
    <w:p w14:paraId="3AB2AB76" w14:textId="77777777" w:rsidR="004E2CD8" w:rsidRDefault="004E2CD8" w:rsidP="009A3ADF">
      <w:pPr>
        <w:pStyle w:val="GG-body"/>
        <w:spacing w:after="30"/>
        <w:ind w:left="284" w:hanging="142"/>
      </w:pPr>
      <w:r>
        <w:t>•</w:t>
      </w:r>
      <w:r>
        <w:tab/>
        <w:t xml:space="preserve">Gamble Cottage </w:t>
      </w:r>
    </w:p>
    <w:p w14:paraId="73689053" w14:textId="77777777" w:rsidR="004E2CD8" w:rsidRDefault="004E2CD8" w:rsidP="004E2CD8">
      <w:pPr>
        <w:pStyle w:val="GG-body"/>
        <w:ind w:left="284" w:hanging="142"/>
      </w:pPr>
      <w:r>
        <w:t>•</w:t>
      </w:r>
      <w:r>
        <w:tab/>
        <w:t xml:space="preserve">Blackwood War Memorial </w:t>
      </w:r>
    </w:p>
    <w:p w14:paraId="0D75C4C7" w14:textId="77777777" w:rsidR="004E2CD8" w:rsidRDefault="004E2CD8" w:rsidP="004E2CD8">
      <w:pPr>
        <w:pStyle w:val="GG-body"/>
      </w:pPr>
      <w:r>
        <w:t>And amended Community Land Management Plans for:</w:t>
      </w:r>
    </w:p>
    <w:p w14:paraId="7A0ACD3F" w14:textId="77777777" w:rsidR="004E2CD8" w:rsidRDefault="004E2CD8" w:rsidP="009A3ADF">
      <w:pPr>
        <w:pStyle w:val="GG-body"/>
        <w:spacing w:after="30"/>
        <w:ind w:left="284" w:hanging="142"/>
      </w:pPr>
      <w:r>
        <w:t>•</w:t>
      </w:r>
      <w:r>
        <w:tab/>
        <w:t xml:space="preserve">Conservation/Biodiversity Reserves </w:t>
      </w:r>
    </w:p>
    <w:p w14:paraId="0B70EA9E" w14:textId="77777777" w:rsidR="004E2CD8" w:rsidRDefault="004E2CD8" w:rsidP="009A3ADF">
      <w:pPr>
        <w:pStyle w:val="GG-body"/>
        <w:spacing w:after="30"/>
        <w:ind w:left="284" w:hanging="142"/>
      </w:pPr>
      <w:r>
        <w:t>•</w:t>
      </w:r>
      <w:r>
        <w:tab/>
        <w:t xml:space="preserve">Parks (Playgrounds) </w:t>
      </w:r>
    </w:p>
    <w:p w14:paraId="05E56547" w14:textId="77777777" w:rsidR="004E2CD8" w:rsidRDefault="004E2CD8" w:rsidP="009A3ADF">
      <w:pPr>
        <w:pStyle w:val="GG-body"/>
        <w:spacing w:after="30"/>
        <w:ind w:left="284" w:hanging="142"/>
      </w:pPr>
      <w:r>
        <w:t>•</w:t>
      </w:r>
      <w:r>
        <w:tab/>
        <w:t xml:space="preserve">Community Centres and Halls </w:t>
      </w:r>
    </w:p>
    <w:p w14:paraId="4C6AF8E8" w14:textId="77777777" w:rsidR="004E2CD8" w:rsidRDefault="004E2CD8" w:rsidP="009A3ADF">
      <w:pPr>
        <w:pStyle w:val="GG-body"/>
        <w:spacing w:after="30"/>
        <w:ind w:left="284" w:hanging="142"/>
      </w:pPr>
      <w:r>
        <w:t>•</w:t>
      </w:r>
      <w:r>
        <w:tab/>
        <w:t xml:space="preserve">Kindergartens </w:t>
      </w:r>
    </w:p>
    <w:p w14:paraId="3EDBCB40" w14:textId="77777777" w:rsidR="004E2CD8" w:rsidRDefault="004E2CD8" w:rsidP="009A3ADF">
      <w:pPr>
        <w:pStyle w:val="GG-body"/>
        <w:spacing w:after="30"/>
        <w:ind w:left="284" w:hanging="142"/>
      </w:pPr>
      <w:r>
        <w:t>•</w:t>
      </w:r>
      <w:r>
        <w:tab/>
        <w:t xml:space="preserve">Passive Recreation Reserves </w:t>
      </w:r>
    </w:p>
    <w:p w14:paraId="11113078" w14:textId="77777777" w:rsidR="004E2CD8" w:rsidRDefault="004E2CD8" w:rsidP="009A3ADF">
      <w:pPr>
        <w:pStyle w:val="GG-body"/>
        <w:spacing w:after="30"/>
        <w:ind w:left="284" w:hanging="142"/>
      </w:pPr>
      <w:r>
        <w:t>•</w:t>
      </w:r>
      <w:r>
        <w:tab/>
        <w:t xml:space="preserve">Screening Reserves </w:t>
      </w:r>
    </w:p>
    <w:p w14:paraId="5B7D1361" w14:textId="77777777" w:rsidR="004E2CD8" w:rsidRDefault="004E2CD8" w:rsidP="004E2CD8">
      <w:pPr>
        <w:pStyle w:val="GG-body"/>
        <w:ind w:left="284" w:hanging="142"/>
      </w:pPr>
      <w:r>
        <w:t>•</w:t>
      </w:r>
      <w:r>
        <w:tab/>
        <w:t xml:space="preserve">Sport and Community Recreation Complexes </w:t>
      </w:r>
    </w:p>
    <w:p w14:paraId="685D5B62" w14:textId="77777777" w:rsidR="004E2CD8" w:rsidRDefault="004E2CD8" w:rsidP="004E2CD8">
      <w:pPr>
        <w:pStyle w:val="GG-body"/>
      </w:pPr>
      <w:r>
        <w:t xml:space="preserve">The adopted Community Land Management Plans can be viewed at </w:t>
      </w:r>
      <w:hyperlink r:id="rId55" w:history="1">
        <w:r w:rsidRPr="00954FA6">
          <w:rPr>
            <w:rStyle w:val="Hyperlink"/>
          </w:rPr>
          <w:t>www.mitchamcouncil.sa.gov.au</w:t>
        </w:r>
      </w:hyperlink>
      <w:r>
        <w:t>.</w:t>
      </w:r>
    </w:p>
    <w:p w14:paraId="6087B510" w14:textId="77777777" w:rsidR="004E2CD8" w:rsidRDefault="004E2CD8" w:rsidP="004E2CD8">
      <w:pPr>
        <w:pStyle w:val="GG-SDated"/>
      </w:pPr>
      <w:r>
        <w:t>Dated: 21 August 2026</w:t>
      </w:r>
    </w:p>
    <w:p w14:paraId="513A0752" w14:textId="77777777" w:rsidR="004E2CD8" w:rsidRDefault="004E2CD8" w:rsidP="004E2CD8">
      <w:pPr>
        <w:pStyle w:val="GG-SName"/>
      </w:pPr>
      <w:r>
        <w:t>Matthew Pears</w:t>
      </w:r>
    </w:p>
    <w:p w14:paraId="0A1A965B" w14:textId="64AA682C" w:rsidR="004E2CD8" w:rsidRDefault="004E2CD8" w:rsidP="004E2CD8">
      <w:pPr>
        <w:pStyle w:val="GG-Signature"/>
      </w:pPr>
      <w:r>
        <w:t>Chief Executive Officer</w:t>
      </w:r>
    </w:p>
    <w:p w14:paraId="45C117E0" w14:textId="77777777" w:rsidR="004E2CD8" w:rsidRDefault="004E2CD8" w:rsidP="004E2CD8">
      <w:pPr>
        <w:pStyle w:val="GG-Signature"/>
        <w:pBdr>
          <w:top w:val="single" w:sz="4" w:space="1" w:color="auto"/>
        </w:pBdr>
        <w:spacing w:before="100" w:line="14" w:lineRule="exact"/>
        <w:jc w:val="center"/>
      </w:pPr>
    </w:p>
    <w:p w14:paraId="5961898D" w14:textId="77777777" w:rsidR="004E2CD8" w:rsidRDefault="004E2CD8" w:rsidP="004E2CD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0DE6BB1F" w14:textId="77777777" w:rsidR="004E2CD8" w:rsidRDefault="004E2CD8" w:rsidP="004E2CD8">
      <w:pPr>
        <w:pStyle w:val="GG-Title1"/>
      </w:pPr>
      <w:r>
        <w:t>CITY OF MITCHAM</w:t>
      </w:r>
    </w:p>
    <w:p w14:paraId="67A54005" w14:textId="77777777" w:rsidR="004E2CD8" w:rsidRDefault="004E2CD8" w:rsidP="004E2CD8">
      <w:pPr>
        <w:pStyle w:val="GG-Title2"/>
      </w:pPr>
      <w:r>
        <w:t>Local Government Act 1999</w:t>
      </w:r>
    </w:p>
    <w:p w14:paraId="4995DCA7" w14:textId="77777777" w:rsidR="004E2CD8" w:rsidRDefault="004E2CD8" w:rsidP="004E2CD8">
      <w:pPr>
        <w:pStyle w:val="GG-Title3"/>
      </w:pPr>
      <w:r>
        <w:t xml:space="preserve">Adoption of New and Amended Community Land Management Plans </w:t>
      </w:r>
    </w:p>
    <w:p w14:paraId="153ECE88" w14:textId="77777777" w:rsidR="004E2CD8" w:rsidRDefault="004E2CD8" w:rsidP="004E2CD8">
      <w:pPr>
        <w:pStyle w:val="GG-body"/>
      </w:pPr>
      <w:r>
        <w:t xml:space="preserve">Notice is hereby given pursuant to Sections 197(3) and 198(4) of the </w:t>
      </w:r>
      <w:r w:rsidRPr="005F0884">
        <w:rPr>
          <w:i/>
          <w:iCs/>
        </w:rPr>
        <w:t>Local Government Act 1999</w:t>
      </w:r>
      <w:r>
        <w:t xml:space="preserve">, that the City of Mitcham at its Full Council Meeting on 11 August 2026 resolved to adopt new Community Land Management Plans for: </w:t>
      </w:r>
    </w:p>
    <w:p w14:paraId="25860569" w14:textId="77777777" w:rsidR="004E2CD8" w:rsidRDefault="004E2CD8" w:rsidP="009A3ADF">
      <w:pPr>
        <w:pStyle w:val="GG-body"/>
        <w:spacing w:after="30"/>
        <w:ind w:left="284" w:hanging="142"/>
      </w:pPr>
      <w:r w:rsidRPr="001E3AFC">
        <w:t>•</w:t>
      </w:r>
      <w:r>
        <w:tab/>
        <w:t xml:space="preserve">Libraries </w:t>
      </w:r>
    </w:p>
    <w:p w14:paraId="218A43FF" w14:textId="77777777" w:rsidR="004E2CD8" w:rsidRDefault="004E2CD8" w:rsidP="009A3ADF">
      <w:pPr>
        <w:pStyle w:val="GG-body"/>
        <w:spacing w:after="30"/>
        <w:ind w:left="284" w:hanging="142"/>
      </w:pPr>
      <w:r>
        <w:t>•</w:t>
      </w:r>
      <w:r>
        <w:tab/>
        <w:t xml:space="preserve">Soldiers Memorial Gardens </w:t>
      </w:r>
    </w:p>
    <w:p w14:paraId="505F3F9D" w14:textId="77777777" w:rsidR="004E2CD8" w:rsidRDefault="004E2CD8" w:rsidP="009A3ADF">
      <w:pPr>
        <w:pStyle w:val="GG-body"/>
        <w:spacing w:after="30"/>
        <w:ind w:left="284" w:hanging="142"/>
      </w:pPr>
      <w:r>
        <w:t>•</w:t>
      </w:r>
      <w:r>
        <w:tab/>
        <w:t xml:space="preserve">Winns Bakehouse and Museum </w:t>
      </w:r>
    </w:p>
    <w:p w14:paraId="711849CA" w14:textId="77777777" w:rsidR="004E2CD8" w:rsidRDefault="004E2CD8" w:rsidP="009A3ADF">
      <w:pPr>
        <w:pStyle w:val="GG-body"/>
        <w:spacing w:after="30"/>
        <w:ind w:left="284" w:hanging="142"/>
      </w:pPr>
      <w:r>
        <w:t>•</w:t>
      </w:r>
      <w:r>
        <w:tab/>
        <w:t xml:space="preserve">Gamble Cottage </w:t>
      </w:r>
    </w:p>
    <w:p w14:paraId="4BD3CFD4" w14:textId="77777777" w:rsidR="004E2CD8" w:rsidRDefault="004E2CD8" w:rsidP="004E2CD8">
      <w:pPr>
        <w:pStyle w:val="GG-body"/>
        <w:ind w:left="284" w:hanging="142"/>
      </w:pPr>
      <w:r>
        <w:t>•</w:t>
      </w:r>
      <w:r>
        <w:tab/>
        <w:t xml:space="preserve">Blackwood War Memorial </w:t>
      </w:r>
    </w:p>
    <w:p w14:paraId="17D8E530" w14:textId="77777777" w:rsidR="004E2CD8" w:rsidRDefault="004E2CD8" w:rsidP="004E2CD8">
      <w:pPr>
        <w:pStyle w:val="GG-body"/>
      </w:pPr>
      <w:r>
        <w:t>And amended Community Land Management Plans for:</w:t>
      </w:r>
    </w:p>
    <w:p w14:paraId="76DD2EDD" w14:textId="77777777" w:rsidR="004E2CD8" w:rsidRDefault="004E2CD8" w:rsidP="009A3ADF">
      <w:pPr>
        <w:pStyle w:val="GG-body"/>
        <w:spacing w:after="30"/>
        <w:ind w:left="284" w:hanging="142"/>
      </w:pPr>
      <w:r>
        <w:t>•</w:t>
      </w:r>
      <w:r>
        <w:tab/>
        <w:t xml:space="preserve">Conservation/Biodiversity Reserves </w:t>
      </w:r>
    </w:p>
    <w:p w14:paraId="1E5BB89E" w14:textId="77777777" w:rsidR="004E2CD8" w:rsidRDefault="004E2CD8" w:rsidP="009A3ADF">
      <w:pPr>
        <w:pStyle w:val="GG-body"/>
        <w:spacing w:after="30"/>
        <w:ind w:left="284" w:hanging="142"/>
      </w:pPr>
      <w:r>
        <w:t>•</w:t>
      </w:r>
      <w:r>
        <w:tab/>
        <w:t xml:space="preserve">Parks (Playgrounds) </w:t>
      </w:r>
    </w:p>
    <w:p w14:paraId="3FC64144" w14:textId="77777777" w:rsidR="004E2CD8" w:rsidRDefault="004E2CD8" w:rsidP="009A3ADF">
      <w:pPr>
        <w:pStyle w:val="GG-body"/>
        <w:spacing w:after="30"/>
        <w:ind w:left="284" w:hanging="142"/>
      </w:pPr>
      <w:r>
        <w:t>•</w:t>
      </w:r>
      <w:r>
        <w:tab/>
        <w:t xml:space="preserve">Community Centres and Halls </w:t>
      </w:r>
    </w:p>
    <w:p w14:paraId="33C2AC90" w14:textId="77777777" w:rsidR="004E2CD8" w:rsidRDefault="004E2CD8" w:rsidP="009A3ADF">
      <w:pPr>
        <w:pStyle w:val="GG-body"/>
        <w:spacing w:after="30"/>
        <w:ind w:left="284" w:hanging="142"/>
      </w:pPr>
      <w:r>
        <w:t>•</w:t>
      </w:r>
      <w:r>
        <w:tab/>
        <w:t xml:space="preserve">Kindergartens </w:t>
      </w:r>
    </w:p>
    <w:p w14:paraId="4E62E881" w14:textId="77777777" w:rsidR="004E2CD8" w:rsidRDefault="004E2CD8" w:rsidP="009A3ADF">
      <w:pPr>
        <w:pStyle w:val="GG-body"/>
        <w:spacing w:after="30"/>
        <w:ind w:left="284" w:hanging="142"/>
      </w:pPr>
      <w:r>
        <w:t>•</w:t>
      </w:r>
      <w:r>
        <w:tab/>
        <w:t xml:space="preserve">Passive Recreation Reserves </w:t>
      </w:r>
    </w:p>
    <w:p w14:paraId="437E6EAF" w14:textId="77777777" w:rsidR="004E2CD8" w:rsidRDefault="004E2CD8" w:rsidP="009A3ADF">
      <w:pPr>
        <w:pStyle w:val="GG-body"/>
        <w:spacing w:after="30"/>
        <w:ind w:left="284" w:hanging="142"/>
      </w:pPr>
      <w:r>
        <w:t>•</w:t>
      </w:r>
      <w:r>
        <w:tab/>
        <w:t xml:space="preserve">Screening Reserves </w:t>
      </w:r>
    </w:p>
    <w:p w14:paraId="646916E6" w14:textId="77777777" w:rsidR="004E2CD8" w:rsidRDefault="004E2CD8" w:rsidP="004E2CD8">
      <w:pPr>
        <w:pStyle w:val="GG-body"/>
        <w:ind w:left="284" w:hanging="142"/>
      </w:pPr>
      <w:r>
        <w:t>•</w:t>
      </w:r>
      <w:r>
        <w:tab/>
        <w:t xml:space="preserve">Sport and Community Recreation Complexes </w:t>
      </w:r>
    </w:p>
    <w:p w14:paraId="2EA061E7" w14:textId="77777777" w:rsidR="004E2CD8" w:rsidRDefault="004E2CD8" w:rsidP="004E2CD8">
      <w:pPr>
        <w:pStyle w:val="GG-body"/>
      </w:pPr>
      <w:r>
        <w:t xml:space="preserve">The adopted Community Land Management Plans can be viewed at </w:t>
      </w:r>
      <w:hyperlink r:id="rId56" w:history="1">
        <w:r w:rsidRPr="00954FA6">
          <w:rPr>
            <w:rStyle w:val="Hyperlink"/>
          </w:rPr>
          <w:t>www.mitchamcouncil.sa.gov.au</w:t>
        </w:r>
      </w:hyperlink>
      <w:r>
        <w:t>.</w:t>
      </w:r>
    </w:p>
    <w:p w14:paraId="59D8A76B" w14:textId="77777777" w:rsidR="004E2CD8" w:rsidRDefault="004E2CD8" w:rsidP="004E2CD8">
      <w:pPr>
        <w:pStyle w:val="GG-SDated"/>
      </w:pPr>
      <w:r>
        <w:t>Dated: 21 August 2026</w:t>
      </w:r>
    </w:p>
    <w:p w14:paraId="679B9F2B" w14:textId="77777777" w:rsidR="004E2CD8" w:rsidRDefault="004E2CD8" w:rsidP="004E2CD8">
      <w:pPr>
        <w:pStyle w:val="GG-SName"/>
      </w:pPr>
      <w:r>
        <w:t>Matthew Pears</w:t>
      </w:r>
    </w:p>
    <w:p w14:paraId="583612A8" w14:textId="77777777" w:rsidR="004E2CD8" w:rsidRDefault="004E2CD8" w:rsidP="004E2CD8">
      <w:pPr>
        <w:pStyle w:val="GG-Signature"/>
      </w:pPr>
      <w:r>
        <w:t>Chief Executive Officer</w:t>
      </w:r>
    </w:p>
    <w:p w14:paraId="1E8D34AD" w14:textId="77777777" w:rsidR="004E2CD8" w:rsidRDefault="004E2CD8" w:rsidP="004E2CD8">
      <w:pPr>
        <w:pStyle w:val="GG-Signature"/>
        <w:pBdr>
          <w:bottom w:val="single" w:sz="4" w:space="1" w:color="auto"/>
        </w:pBdr>
        <w:spacing w:line="52" w:lineRule="exact"/>
        <w:jc w:val="center"/>
      </w:pPr>
    </w:p>
    <w:p w14:paraId="40AF6173" w14:textId="77777777" w:rsidR="004E2CD8" w:rsidRDefault="004E2CD8" w:rsidP="004E2CD8">
      <w:pPr>
        <w:pStyle w:val="GG-Signature"/>
        <w:pBdr>
          <w:top w:val="single" w:sz="4" w:space="1" w:color="auto"/>
        </w:pBdr>
        <w:spacing w:before="34" w:line="14" w:lineRule="exact"/>
        <w:jc w:val="center"/>
      </w:pPr>
    </w:p>
    <w:p w14:paraId="0C868B58" w14:textId="77777777" w:rsidR="004E2CD8" w:rsidRDefault="004E2CD8" w:rsidP="004E2CD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1F404740" w14:textId="29BD06FC" w:rsidR="004E2CD8" w:rsidRPr="004E2CD8" w:rsidRDefault="00250288" w:rsidP="00250288">
      <w:pPr>
        <w:pStyle w:val="Heading2"/>
      </w:pPr>
      <w:bookmarkStart w:id="63" w:name="_Toc238652092"/>
      <w:r w:rsidRPr="004E2CD8">
        <w:t xml:space="preserve">City </w:t>
      </w:r>
      <w:r>
        <w:t>o</w:t>
      </w:r>
      <w:r w:rsidRPr="004E2CD8">
        <w:t>f Onkaparinga</w:t>
      </w:r>
      <w:bookmarkEnd w:id="63"/>
    </w:p>
    <w:p w14:paraId="7FFA296E" w14:textId="77777777" w:rsidR="004E2CD8" w:rsidRPr="004E2CD8" w:rsidRDefault="004E2CD8" w:rsidP="004E2CD8">
      <w:pPr>
        <w:jc w:val="center"/>
        <w:rPr>
          <w:i/>
          <w:szCs w:val="17"/>
        </w:rPr>
      </w:pPr>
      <w:r w:rsidRPr="004E2CD8">
        <w:rPr>
          <w:i/>
          <w:szCs w:val="17"/>
        </w:rPr>
        <w:t>Notice of Removal of Vehicle</w:t>
      </w:r>
    </w:p>
    <w:p w14:paraId="3B14503B" w14:textId="77777777" w:rsidR="004E2CD8" w:rsidRPr="004E2CD8" w:rsidRDefault="004E2CD8" w:rsidP="009A3ADF">
      <w:pPr>
        <w:spacing w:after="60"/>
        <w:rPr>
          <w:rFonts w:eastAsia="Times New Roman"/>
          <w:szCs w:val="17"/>
        </w:rPr>
      </w:pPr>
      <w:r w:rsidRPr="004E2CD8">
        <w:rPr>
          <w:rFonts w:eastAsia="Times New Roman"/>
          <w:szCs w:val="17"/>
        </w:rPr>
        <w:t xml:space="preserve">Notice is hereby given that pursuant to Section 237(4)(b) of the </w:t>
      </w:r>
      <w:r w:rsidRPr="004E2CD8">
        <w:rPr>
          <w:rFonts w:eastAsia="Times New Roman"/>
          <w:i/>
          <w:iCs/>
          <w:szCs w:val="17"/>
        </w:rPr>
        <w:t>Local Government Act 1999</w:t>
      </w:r>
      <w:r w:rsidRPr="004E2CD8">
        <w:rPr>
          <w:rFonts w:eastAsia="Times New Roman"/>
          <w:szCs w:val="17"/>
        </w:rPr>
        <w:t xml:space="preserve"> the following vehicles have been removed and impounded by Council.</w:t>
      </w:r>
    </w:p>
    <w:p w14:paraId="1556B73C" w14:textId="77777777" w:rsidR="004E2CD8" w:rsidRPr="004E2CD8" w:rsidRDefault="004E2CD8" w:rsidP="009A3ADF">
      <w:pPr>
        <w:spacing w:after="60"/>
        <w:ind w:left="284" w:hanging="142"/>
        <w:rPr>
          <w:rFonts w:eastAsia="Times New Roman"/>
          <w:szCs w:val="17"/>
        </w:rPr>
      </w:pPr>
      <w:r w:rsidRPr="004E2CD8">
        <w:rPr>
          <w:rFonts w:eastAsia="Times New Roman"/>
          <w:szCs w:val="17"/>
        </w:rPr>
        <w:t>•</w:t>
      </w:r>
      <w:r w:rsidRPr="004E2CD8">
        <w:rPr>
          <w:rFonts w:eastAsia="Times New Roman"/>
          <w:szCs w:val="17"/>
        </w:rPr>
        <w:tab/>
        <w:t>White Toyota Landcruiser Victorian Registration 1VS5MG on 24 August 2026 at 13:30.</w:t>
      </w:r>
    </w:p>
    <w:p w14:paraId="3AC03D6F" w14:textId="77777777" w:rsidR="004E2CD8" w:rsidRPr="004E2CD8" w:rsidRDefault="004E2CD8" w:rsidP="009A3ADF">
      <w:pPr>
        <w:spacing w:after="60"/>
        <w:rPr>
          <w:rFonts w:eastAsia="Times New Roman"/>
          <w:szCs w:val="17"/>
        </w:rPr>
      </w:pPr>
      <w:r w:rsidRPr="004E2CD8">
        <w:rPr>
          <w:rFonts w:eastAsia="Times New Roman"/>
          <w:szCs w:val="17"/>
        </w:rPr>
        <w:t>Take note—</w:t>
      </w:r>
    </w:p>
    <w:p w14:paraId="7C018D7C" w14:textId="77777777" w:rsidR="004E2CD8" w:rsidRPr="004E2CD8" w:rsidRDefault="004E2CD8" w:rsidP="009A3ADF">
      <w:pPr>
        <w:spacing w:after="60"/>
        <w:ind w:left="426" w:hanging="284"/>
        <w:rPr>
          <w:rFonts w:eastAsia="Times New Roman"/>
          <w:szCs w:val="17"/>
        </w:rPr>
      </w:pPr>
      <w:r w:rsidRPr="004E2CD8">
        <w:rPr>
          <w:rFonts w:eastAsia="Times New Roman"/>
          <w:szCs w:val="17"/>
        </w:rPr>
        <w:t>(a)</w:t>
      </w:r>
      <w:r w:rsidRPr="004E2CD8">
        <w:rPr>
          <w:rFonts w:eastAsia="Times New Roman"/>
          <w:szCs w:val="17"/>
        </w:rPr>
        <w:tab/>
        <w:t>your vehicle has been removed; and</w:t>
      </w:r>
    </w:p>
    <w:p w14:paraId="629DB6CB" w14:textId="77777777" w:rsidR="004E2CD8" w:rsidRPr="004E2CD8" w:rsidRDefault="004E2CD8" w:rsidP="009A3ADF">
      <w:pPr>
        <w:spacing w:after="60"/>
        <w:ind w:left="426" w:hanging="284"/>
        <w:rPr>
          <w:rFonts w:eastAsia="Times New Roman"/>
          <w:szCs w:val="17"/>
        </w:rPr>
      </w:pPr>
      <w:r w:rsidRPr="004E2CD8">
        <w:rPr>
          <w:rFonts w:eastAsia="Times New Roman"/>
          <w:szCs w:val="17"/>
        </w:rPr>
        <w:t>(b)</w:t>
      </w:r>
      <w:r w:rsidRPr="004E2CD8">
        <w:rPr>
          <w:rFonts w:eastAsia="Times New Roman"/>
          <w:szCs w:val="17"/>
        </w:rPr>
        <w:tab/>
        <w:t>if you do not, within one month after service of this notice—</w:t>
      </w:r>
    </w:p>
    <w:p w14:paraId="577A878D" w14:textId="77777777" w:rsidR="004E2CD8" w:rsidRPr="004E2CD8" w:rsidRDefault="004E2CD8" w:rsidP="009A3ADF">
      <w:pPr>
        <w:spacing w:after="60"/>
        <w:ind w:left="709" w:hanging="283"/>
        <w:rPr>
          <w:rFonts w:eastAsia="Times New Roman"/>
          <w:szCs w:val="17"/>
        </w:rPr>
      </w:pPr>
      <w:r w:rsidRPr="004E2CD8">
        <w:rPr>
          <w:rFonts w:eastAsia="Times New Roman"/>
          <w:szCs w:val="17"/>
        </w:rPr>
        <w:t>(</w:t>
      </w:r>
      <w:proofErr w:type="spellStart"/>
      <w:r w:rsidRPr="004E2CD8">
        <w:rPr>
          <w:rFonts w:eastAsia="Times New Roman"/>
          <w:szCs w:val="17"/>
        </w:rPr>
        <w:t>i</w:t>
      </w:r>
      <w:proofErr w:type="spellEnd"/>
      <w:r w:rsidRPr="004E2CD8">
        <w:rPr>
          <w:rFonts w:eastAsia="Times New Roman"/>
          <w:szCs w:val="17"/>
        </w:rPr>
        <w:t>)</w:t>
      </w:r>
      <w:r w:rsidRPr="004E2CD8">
        <w:rPr>
          <w:rFonts w:eastAsia="Times New Roman"/>
          <w:szCs w:val="17"/>
        </w:rPr>
        <w:tab/>
        <w:t>take possession of the vehicle; and</w:t>
      </w:r>
    </w:p>
    <w:p w14:paraId="12AF0517" w14:textId="77777777" w:rsidR="004E2CD8" w:rsidRPr="004E2CD8" w:rsidRDefault="004E2CD8" w:rsidP="009A3ADF">
      <w:pPr>
        <w:spacing w:after="60"/>
        <w:ind w:left="709" w:hanging="283"/>
        <w:rPr>
          <w:rFonts w:eastAsia="Times New Roman"/>
          <w:szCs w:val="17"/>
        </w:rPr>
      </w:pPr>
      <w:r w:rsidRPr="004E2CD8">
        <w:rPr>
          <w:rFonts w:eastAsia="Times New Roman"/>
          <w:szCs w:val="17"/>
        </w:rPr>
        <w:t>(ii)</w:t>
      </w:r>
      <w:r w:rsidRPr="004E2CD8">
        <w:rPr>
          <w:rFonts w:eastAsia="Times New Roman"/>
          <w:szCs w:val="17"/>
        </w:rPr>
        <w:tab/>
        <w:t>p</w:t>
      </w:r>
      <w:r w:rsidRPr="004E2CD8">
        <w:rPr>
          <w:rFonts w:eastAsia="Times New Roman"/>
          <w:spacing w:val="-5"/>
          <w:szCs w:val="17"/>
        </w:rPr>
        <w:t>ay all expenses in connection with the removal, custody and maintenance of the vehicle and of serving, posting or publishing this notice,</w:t>
      </w:r>
    </w:p>
    <w:p w14:paraId="5F63072A" w14:textId="77777777" w:rsidR="004E2CD8" w:rsidRPr="004E2CD8" w:rsidRDefault="004E2CD8" w:rsidP="009A3ADF">
      <w:pPr>
        <w:spacing w:after="60"/>
        <w:ind w:left="142"/>
        <w:rPr>
          <w:rFonts w:eastAsia="Times New Roman"/>
          <w:szCs w:val="17"/>
        </w:rPr>
      </w:pPr>
      <w:r w:rsidRPr="004E2CD8">
        <w:rPr>
          <w:rFonts w:eastAsia="Times New Roman"/>
          <w:szCs w:val="17"/>
        </w:rPr>
        <w:t>Council will take steps to sell or dispose of the vehicle in accordance with Section 237 of the</w:t>
      </w:r>
      <w:r w:rsidRPr="004E2CD8">
        <w:rPr>
          <w:rFonts w:eastAsia="Times New Roman"/>
          <w:i/>
          <w:iCs/>
          <w:szCs w:val="17"/>
        </w:rPr>
        <w:t xml:space="preserve"> Local Government Act 1999</w:t>
      </w:r>
      <w:r w:rsidRPr="004E2CD8">
        <w:rPr>
          <w:rFonts w:eastAsia="Times New Roman"/>
          <w:szCs w:val="17"/>
        </w:rPr>
        <w:t>.</w:t>
      </w:r>
    </w:p>
    <w:p w14:paraId="7516BEDB" w14:textId="77777777" w:rsidR="004E2CD8" w:rsidRPr="004E2CD8" w:rsidRDefault="004E2CD8" w:rsidP="004E2CD8">
      <w:pPr>
        <w:rPr>
          <w:rFonts w:eastAsia="Times New Roman"/>
          <w:szCs w:val="17"/>
        </w:rPr>
      </w:pPr>
      <w:r w:rsidRPr="004E2CD8">
        <w:rPr>
          <w:rFonts w:eastAsia="Times New Roman"/>
          <w:szCs w:val="17"/>
        </w:rPr>
        <w:t>Please contact Council on (08) 8384 0666 during ordinary office hours to arrange collection of your vehicle.</w:t>
      </w:r>
    </w:p>
    <w:p w14:paraId="04A4C748" w14:textId="77777777" w:rsidR="004E2CD8" w:rsidRPr="004E2CD8" w:rsidRDefault="004E2CD8" w:rsidP="004E2CD8">
      <w:pPr>
        <w:spacing w:after="0"/>
        <w:rPr>
          <w:rFonts w:eastAsia="Times New Roman"/>
          <w:szCs w:val="17"/>
        </w:rPr>
      </w:pPr>
      <w:r w:rsidRPr="004E2CD8">
        <w:rPr>
          <w:rFonts w:eastAsia="Times New Roman"/>
          <w:szCs w:val="17"/>
        </w:rPr>
        <w:t>Dated: 27 August 2026</w:t>
      </w:r>
    </w:p>
    <w:p w14:paraId="407DC20A" w14:textId="77777777" w:rsidR="004E2CD8" w:rsidRPr="004E2CD8" w:rsidRDefault="004E2CD8" w:rsidP="004E2CD8">
      <w:pPr>
        <w:spacing w:after="0"/>
        <w:jc w:val="right"/>
        <w:rPr>
          <w:rFonts w:eastAsia="Times New Roman"/>
          <w:smallCaps/>
          <w:szCs w:val="20"/>
        </w:rPr>
      </w:pPr>
      <w:r w:rsidRPr="004E2CD8">
        <w:rPr>
          <w:rFonts w:eastAsia="Times New Roman"/>
          <w:smallCaps/>
          <w:szCs w:val="20"/>
        </w:rPr>
        <w:t>Nicole Moore</w:t>
      </w:r>
    </w:p>
    <w:p w14:paraId="3389CBE8" w14:textId="77777777" w:rsidR="004E2CD8" w:rsidRDefault="004E2CD8" w:rsidP="004E2CD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4E2CD8">
        <w:rPr>
          <w:rFonts w:eastAsia="Times New Roman"/>
          <w:szCs w:val="17"/>
        </w:rPr>
        <w:t>Manager Community Safety and Property Acting</w:t>
      </w:r>
    </w:p>
    <w:p w14:paraId="65FEDD53" w14:textId="77777777" w:rsidR="004E2CD8" w:rsidRDefault="004E2CD8" w:rsidP="004E2CD8">
      <w:pPr>
        <w:pBdr>
          <w:bottom w:val="single" w:sz="4" w:space="1" w:color="auto"/>
        </w:pBdr>
        <w:spacing w:after="0" w:line="52" w:lineRule="exact"/>
        <w:jc w:val="center"/>
        <w:rPr>
          <w:rFonts w:eastAsia="Times New Roman"/>
          <w:szCs w:val="17"/>
        </w:rPr>
      </w:pPr>
    </w:p>
    <w:p w14:paraId="560F8559" w14:textId="77777777" w:rsidR="004E2CD8" w:rsidRDefault="004E2CD8" w:rsidP="004E2CD8">
      <w:pPr>
        <w:pBdr>
          <w:top w:val="single" w:sz="4" w:space="1" w:color="auto"/>
        </w:pBdr>
        <w:spacing w:before="34" w:after="0" w:line="14" w:lineRule="exact"/>
        <w:jc w:val="center"/>
        <w:rPr>
          <w:rFonts w:eastAsia="Times New Roman"/>
          <w:szCs w:val="17"/>
        </w:rPr>
      </w:pPr>
    </w:p>
    <w:p w14:paraId="1C0864C6" w14:textId="4AA8B465" w:rsidR="009A3ADF" w:rsidRDefault="009A3ADF" w:rsidP="009A3ADF">
      <w:pPr>
        <w:pStyle w:val="NoSpacing"/>
        <w:spacing w:line="80" w:lineRule="exact"/>
      </w:pPr>
      <w:r>
        <w:br w:type="page"/>
      </w:r>
    </w:p>
    <w:p w14:paraId="68016B19" w14:textId="021EB624" w:rsidR="004E2CD8" w:rsidRDefault="00250288" w:rsidP="00250288">
      <w:pPr>
        <w:pStyle w:val="Heading2"/>
      </w:pPr>
      <w:bookmarkStart w:id="64" w:name="_Toc238652093"/>
      <w:r>
        <w:lastRenderedPageBreak/>
        <w:t>The Flinders Ranges Council</w:t>
      </w:r>
      <w:bookmarkEnd w:id="64"/>
    </w:p>
    <w:p w14:paraId="19769538" w14:textId="77777777" w:rsidR="004E2CD8" w:rsidRDefault="004E2CD8" w:rsidP="004E2CD8">
      <w:pPr>
        <w:pStyle w:val="GG-Title3"/>
      </w:pPr>
      <w:r>
        <w:t xml:space="preserve">Adoption of Valuations and Declaration of Rates </w:t>
      </w:r>
    </w:p>
    <w:p w14:paraId="754757D6" w14:textId="77777777" w:rsidR="004E2CD8" w:rsidRDefault="004E2CD8" w:rsidP="004E2CD8">
      <w:pPr>
        <w:pStyle w:val="GG-body"/>
      </w:pPr>
      <w:r>
        <w:t>Notice is given that at the Council meeting on 18 August 2026, the Council resolved for the year ending 30 June 2027:</w:t>
      </w:r>
    </w:p>
    <w:p w14:paraId="4D01AC6B" w14:textId="77777777" w:rsidR="004E2CD8" w:rsidRDefault="004E2CD8" w:rsidP="004E2CD8">
      <w:pPr>
        <w:pStyle w:val="GG-body"/>
        <w:ind w:left="426" w:hanging="284"/>
      </w:pPr>
      <w:r>
        <w:t>1.</w:t>
      </w:r>
      <w:r>
        <w:tab/>
        <w:t xml:space="preserve">To adopt, for rating purposes, the most recent valuations made by the Valuer-General in relation to all land </w:t>
      </w:r>
      <w:proofErr w:type="gramStart"/>
      <w:r>
        <w:t>in the area of</w:t>
      </w:r>
      <w:proofErr w:type="gramEnd"/>
      <w:r>
        <w:t xml:space="preserve"> the Council with total valuations being $510,459,620 comprising $496,523,200 of rateable land and $13,936,420 of non-rateable land.</w:t>
      </w:r>
    </w:p>
    <w:p w14:paraId="5440727E" w14:textId="77777777" w:rsidR="004E2CD8" w:rsidRDefault="004E2CD8" w:rsidP="004E2CD8">
      <w:pPr>
        <w:pStyle w:val="GG-body"/>
        <w:ind w:left="426" w:hanging="284"/>
      </w:pPr>
      <w:r>
        <w:t>2.</w:t>
      </w:r>
      <w:r>
        <w:tab/>
        <w:t>Declares differential general rates based on the assessed capital values of all rateable land within the Council area by reference to land use and locality of the land as follows:</w:t>
      </w:r>
    </w:p>
    <w:p w14:paraId="47751BA6" w14:textId="77777777" w:rsidR="004E2CD8" w:rsidRDefault="004E2CD8" w:rsidP="004E2CD8">
      <w:pPr>
        <w:pStyle w:val="GG-body"/>
        <w:ind w:left="567"/>
      </w:pPr>
      <w:r>
        <w:t>The Quorn Township, Quorn Rural Area, Hawker Township, Hawker Rural Area a differential general rate of:</w:t>
      </w:r>
    </w:p>
    <w:p w14:paraId="72B27AE8" w14:textId="77777777" w:rsidR="004E2CD8" w:rsidRDefault="004E2CD8" w:rsidP="004E2CD8">
      <w:pPr>
        <w:pStyle w:val="GG-body"/>
        <w:ind w:left="851" w:hanging="284"/>
      </w:pPr>
      <w:r>
        <w:t>(1)</w:t>
      </w:r>
      <w:r>
        <w:tab/>
        <w:t>0.529 cents in the dollar for residential land use;</w:t>
      </w:r>
    </w:p>
    <w:p w14:paraId="4421FAAF" w14:textId="77777777" w:rsidR="004E2CD8" w:rsidRDefault="004E2CD8" w:rsidP="004E2CD8">
      <w:pPr>
        <w:pStyle w:val="GG-body"/>
        <w:ind w:left="851" w:hanging="284"/>
      </w:pPr>
      <w:r>
        <w:t>(2)</w:t>
      </w:r>
      <w:r>
        <w:tab/>
        <w:t>0.730 cents in the dollar for commercial—shop land use;</w:t>
      </w:r>
    </w:p>
    <w:p w14:paraId="669AF4B2" w14:textId="77777777" w:rsidR="004E2CD8" w:rsidRDefault="004E2CD8" w:rsidP="004E2CD8">
      <w:pPr>
        <w:pStyle w:val="GG-body"/>
        <w:ind w:left="851" w:hanging="284"/>
      </w:pPr>
      <w:r>
        <w:t>(3)</w:t>
      </w:r>
      <w:r>
        <w:tab/>
        <w:t>0.863 cents in the dollar for commercial—office land use;</w:t>
      </w:r>
    </w:p>
    <w:p w14:paraId="61AA4ACC" w14:textId="77777777" w:rsidR="004E2CD8" w:rsidRDefault="004E2CD8" w:rsidP="004E2CD8">
      <w:pPr>
        <w:pStyle w:val="GG-body"/>
        <w:ind w:left="851" w:hanging="284"/>
      </w:pPr>
      <w:r>
        <w:t>(4)</w:t>
      </w:r>
      <w:r>
        <w:tab/>
        <w:t>0.863 cents in the dollar for commercial—other land use;</w:t>
      </w:r>
    </w:p>
    <w:p w14:paraId="5D0450CB" w14:textId="77777777" w:rsidR="004E2CD8" w:rsidRDefault="004E2CD8" w:rsidP="004E2CD8">
      <w:pPr>
        <w:pStyle w:val="GG-body"/>
        <w:ind w:left="851" w:hanging="284"/>
      </w:pPr>
      <w:r>
        <w:t>(5)</w:t>
      </w:r>
      <w:r>
        <w:tab/>
        <w:t>0.817 cents in the dollar for industry—light land use;</w:t>
      </w:r>
    </w:p>
    <w:p w14:paraId="099C700A" w14:textId="77777777" w:rsidR="004E2CD8" w:rsidRDefault="004E2CD8" w:rsidP="004E2CD8">
      <w:pPr>
        <w:pStyle w:val="GG-body"/>
        <w:ind w:left="851" w:hanging="284"/>
      </w:pPr>
      <w:r>
        <w:t>(6)</w:t>
      </w:r>
      <w:r>
        <w:tab/>
        <w:t>0.817 cents in the dollar for industry—other land use;</w:t>
      </w:r>
    </w:p>
    <w:p w14:paraId="5182DF83" w14:textId="77777777" w:rsidR="004E2CD8" w:rsidRDefault="004E2CD8" w:rsidP="004E2CD8">
      <w:pPr>
        <w:pStyle w:val="GG-body"/>
        <w:ind w:left="851" w:hanging="284"/>
      </w:pPr>
      <w:r>
        <w:t>(7)</w:t>
      </w:r>
      <w:r>
        <w:tab/>
        <w:t>0.382 cents in the dollar for primary production land use;</w:t>
      </w:r>
    </w:p>
    <w:p w14:paraId="24C5810E" w14:textId="77777777" w:rsidR="004E2CD8" w:rsidRDefault="004E2CD8" w:rsidP="004E2CD8">
      <w:pPr>
        <w:pStyle w:val="GG-body"/>
        <w:ind w:left="851" w:hanging="284"/>
      </w:pPr>
      <w:r>
        <w:t>(8)</w:t>
      </w:r>
      <w:r>
        <w:tab/>
        <w:t>0.529 cents in the dollar for vacant land use;</w:t>
      </w:r>
    </w:p>
    <w:p w14:paraId="47F4AF1B" w14:textId="77777777" w:rsidR="004E2CD8" w:rsidRDefault="004E2CD8" w:rsidP="004E2CD8">
      <w:pPr>
        <w:pStyle w:val="GG-body"/>
        <w:ind w:left="851" w:hanging="284"/>
      </w:pPr>
      <w:r>
        <w:t>(9)</w:t>
      </w:r>
      <w:r>
        <w:tab/>
        <w:t>0.973 cents in the dollar for other land use.</w:t>
      </w:r>
    </w:p>
    <w:p w14:paraId="10EE816B" w14:textId="77777777" w:rsidR="004E2CD8" w:rsidRDefault="004E2CD8" w:rsidP="004E2CD8">
      <w:pPr>
        <w:pStyle w:val="GG-body"/>
        <w:ind w:left="426" w:hanging="284"/>
      </w:pPr>
      <w:r>
        <w:t>3.</w:t>
      </w:r>
      <w:r>
        <w:tab/>
        <w:t xml:space="preserve">Fixed a minimum amount of $1,021.00 payable by way of general rates. </w:t>
      </w:r>
    </w:p>
    <w:p w14:paraId="28E79AD9" w14:textId="77777777" w:rsidR="004E2CD8" w:rsidRDefault="004E2CD8" w:rsidP="004E2CD8">
      <w:pPr>
        <w:pStyle w:val="GG-body"/>
        <w:ind w:left="426" w:hanging="284"/>
      </w:pPr>
      <w:r>
        <w:t>4.</w:t>
      </w:r>
      <w:r>
        <w:tab/>
        <w:t>Imposed Annual Service Charges based on the level of usage of the service upon the land to which it provides the prescribed service of the collection and disposal of “wet” and “recyclable” waste as follows:</w:t>
      </w:r>
    </w:p>
    <w:p w14:paraId="582C3A6B" w14:textId="77777777" w:rsidR="004E2CD8" w:rsidRDefault="004E2CD8" w:rsidP="004E2CD8">
      <w:pPr>
        <w:pStyle w:val="GG-body"/>
        <w:ind w:left="851" w:hanging="284"/>
      </w:pPr>
      <w:r>
        <w:t>(1)</w:t>
      </w:r>
      <w:r>
        <w:tab/>
        <w:t>$280.00 for occupied properties in Quorn, Hawker and Cradock for “wet” waste; and</w:t>
      </w:r>
    </w:p>
    <w:p w14:paraId="33C9EE91" w14:textId="77777777" w:rsidR="004E2CD8" w:rsidRDefault="004E2CD8" w:rsidP="004E2CD8">
      <w:pPr>
        <w:pStyle w:val="GG-body"/>
        <w:ind w:left="851" w:hanging="284"/>
      </w:pPr>
      <w:r>
        <w:t>(2)</w:t>
      </w:r>
      <w:r>
        <w:tab/>
        <w:t>$190.00 for occupied properties in Quorn, Hawker and Cradock for “recyclable” waste.</w:t>
      </w:r>
    </w:p>
    <w:p w14:paraId="64D20664" w14:textId="77777777" w:rsidR="004E2CD8" w:rsidRDefault="004E2CD8" w:rsidP="004E2CD8">
      <w:pPr>
        <w:pStyle w:val="GG-body"/>
        <w:ind w:left="426" w:hanging="284"/>
      </w:pPr>
      <w:r>
        <w:t>5.</w:t>
      </w:r>
      <w:r>
        <w:tab/>
        <w:t>Imposed Annual Service Charges based on the nature of the service and varying according to whether the land is vacant or occupied upon the land to which it provides or makes available the prescribed service of a Community Wastewater Management System, of:</w:t>
      </w:r>
    </w:p>
    <w:p w14:paraId="684C22BC" w14:textId="77777777" w:rsidR="004E2CD8" w:rsidRDefault="004E2CD8" w:rsidP="004E2CD8">
      <w:pPr>
        <w:pStyle w:val="GG-body"/>
        <w:ind w:left="851" w:hanging="284"/>
      </w:pPr>
      <w:r>
        <w:t>(a)</w:t>
      </w:r>
      <w:r>
        <w:tab/>
      </w:r>
      <w:r w:rsidRPr="003C5590">
        <w:rPr>
          <w:spacing w:val="-2"/>
        </w:rPr>
        <w:t>$455.00 per unit in respect of each piece of occupied land serviced by the Quorn Community Wastewater Management Systems;</w:t>
      </w:r>
    </w:p>
    <w:p w14:paraId="4BDD8287" w14:textId="77777777" w:rsidR="004E2CD8" w:rsidRDefault="004E2CD8" w:rsidP="004E2CD8">
      <w:pPr>
        <w:pStyle w:val="GG-body"/>
        <w:ind w:left="851" w:hanging="284"/>
      </w:pPr>
      <w:r>
        <w:t>(b)</w:t>
      </w:r>
      <w:r>
        <w:tab/>
        <w:t>$435.00 per unit in respect of each piece of vacant land serviced by the Quorn Community Wastewater Management Systems;</w:t>
      </w:r>
    </w:p>
    <w:p w14:paraId="0BE55508" w14:textId="77777777" w:rsidR="004E2CD8" w:rsidRDefault="004E2CD8" w:rsidP="004E2CD8">
      <w:pPr>
        <w:pStyle w:val="GG-body"/>
        <w:ind w:left="851" w:hanging="284"/>
      </w:pPr>
      <w:r>
        <w:t>(c)</w:t>
      </w:r>
      <w:r>
        <w:tab/>
        <w:t>$455.00 per unit in respect of each piece of occupied land serviced by the Hawker Community Wastewater Management Systems; and</w:t>
      </w:r>
    </w:p>
    <w:p w14:paraId="77FBBB2A" w14:textId="77777777" w:rsidR="004E2CD8" w:rsidRDefault="004E2CD8" w:rsidP="004E2CD8">
      <w:pPr>
        <w:pStyle w:val="GG-body"/>
        <w:ind w:left="851" w:hanging="284"/>
      </w:pPr>
      <w:r>
        <w:t>(d)</w:t>
      </w:r>
      <w:r>
        <w:tab/>
        <w:t>$435.00 per unit in respect of each piece of vacant land serviced by the Hawker Community Wastewater Management Systems.</w:t>
      </w:r>
    </w:p>
    <w:p w14:paraId="0F48415B" w14:textId="77777777" w:rsidR="004E2CD8" w:rsidRDefault="004E2CD8" w:rsidP="004E2CD8">
      <w:pPr>
        <w:pStyle w:val="GG-body"/>
        <w:ind w:left="426" w:hanging="284"/>
      </w:pPr>
      <w:r>
        <w:t>6.</w:t>
      </w:r>
      <w:r>
        <w:tab/>
      </w:r>
      <w:proofErr w:type="gramStart"/>
      <w:r>
        <w:t>In order to</w:t>
      </w:r>
      <w:proofErr w:type="gramEnd"/>
      <w:r>
        <w:t xml:space="preserve"> reimburse the Council for amounts contributed to the South Australian Arid Lands Landscape Board, being $98,780 declared a Regional Landscape Levy as a differential separate rate on rateable properties </w:t>
      </w:r>
      <w:proofErr w:type="gramStart"/>
      <w:r>
        <w:t>in the area of</w:t>
      </w:r>
      <w:proofErr w:type="gramEnd"/>
      <w:r>
        <w:t xml:space="preserve"> the Council by reference to land use of the land as follows:</w:t>
      </w:r>
    </w:p>
    <w:p w14:paraId="620006B7" w14:textId="77777777" w:rsidR="004E2CD8" w:rsidRDefault="004E2CD8" w:rsidP="004E2CD8">
      <w:pPr>
        <w:pStyle w:val="GG-body"/>
        <w:ind w:left="851" w:hanging="284"/>
      </w:pPr>
      <w:r>
        <w:t>(1)</w:t>
      </w:r>
      <w:r>
        <w:tab/>
        <w:t>$49.06 for residential land use;</w:t>
      </w:r>
    </w:p>
    <w:p w14:paraId="360E7F56" w14:textId="77777777" w:rsidR="004E2CD8" w:rsidRDefault="004E2CD8" w:rsidP="004E2CD8">
      <w:pPr>
        <w:pStyle w:val="GG-body"/>
        <w:ind w:left="851" w:hanging="284"/>
      </w:pPr>
      <w:r>
        <w:t>(2)</w:t>
      </w:r>
      <w:r>
        <w:tab/>
        <w:t>$98.12 for commercial—shop land use;</w:t>
      </w:r>
    </w:p>
    <w:p w14:paraId="6537CC73" w14:textId="77777777" w:rsidR="004E2CD8" w:rsidRDefault="004E2CD8" w:rsidP="004E2CD8">
      <w:pPr>
        <w:pStyle w:val="GG-body"/>
        <w:ind w:left="851" w:hanging="284"/>
      </w:pPr>
      <w:r>
        <w:t>(3)</w:t>
      </w:r>
      <w:r>
        <w:tab/>
        <w:t>$98.12 for commercial—office land use;</w:t>
      </w:r>
    </w:p>
    <w:p w14:paraId="28AB3930" w14:textId="77777777" w:rsidR="004E2CD8" w:rsidRDefault="004E2CD8" w:rsidP="004E2CD8">
      <w:pPr>
        <w:pStyle w:val="GG-body"/>
        <w:ind w:left="851" w:hanging="284"/>
      </w:pPr>
      <w:r>
        <w:t>(4)</w:t>
      </w:r>
      <w:r>
        <w:tab/>
        <w:t>$98.12 for commercial—other land use;</w:t>
      </w:r>
    </w:p>
    <w:p w14:paraId="4BBD9F02" w14:textId="77777777" w:rsidR="004E2CD8" w:rsidRDefault="004E2CD8" w:rsidP="004E2CD8">
      <w:pPr>
        <w:pStyle w:val="GG-body"/>
        <w:ind w:left="851" w:hanging="284"/>
      </w:pPr>
      <w:r>
        <w:t>(5)</w:t>
      </w:r>
      <w:r>
        <w:tab/>
        <w:t>$98.12 for industry—light land use;</w:t>
      </w:r>
    </w:p>
    <w:p w14:paraId="4489EEE3" w14:textId="77777777" w:rsidR="004E2CD8" w:rsidRDefault="004E2CD8" w:rsidP="004E2CD8">
      <w:pPr>
        <w:pStyle w:val="GG-body"/>
        <w:ind w:left="851" w:hanging="284"/>
      </w:pPr>
      <w:r>
        <w:t>(6)</w:t>
      </w:r>
      <w:r>
        <w:tab/>
        <w:t>$98.12 for industry—other land use;</w:t>
      </w:r>
    </w:p>
    <w:p w14:paraId="7A9E482A" w14:textId="77777777" w:rsidR="004E2CD8" w:rsidRDefault="004E2CD8" w:rsidP="004E2CD8">
      <w:pPr>
        <w:pStyle w:val="GG-body"/>
        <w:ind w:left="851" w:hanging="284"/>
      </w:pPr>
      <w:r>
        <w:t>(7)</w:t>
      </w:r>
      <w:r>
        <w:tab/>
        <w:t>$245.30 for primary production land use;</w:t>
      </w:r>
    </w:p>
    <w:p w14:paraId="25435AF6" w14:textId="77777777" w:rsidR="004E2CD8" w:rsidRDefault="004E2CD8" w:rsidP="004E2CD8">
      <w:pPr>
        <w:pStyle w:val="GG-body"/>
        <w:ind w:left="851" w:hanging="284"/>
      </w:pPr>
      <w:r>
        <w:t>(8)</w:t>
      </w:r>
      <w:r>
        <w:tab/>
        <w:t>$49.06 for vacant land use;</w:t>
      </w:r>
    </w:p>
    <w:p w14:paraId="240551D5" w14:textId="77777777" w:rsidR="004E2CD8" w:rsidRDefault="004E2CD8" w:rsidP="004E2CD8">
      <w:pPr>
        <w:pStyle w:val="GG-body"/>
        <w:ind w:left="851" w:hanging="284"/>
      </w:pPr>
      <w:r>
        <w:t>(9)</w:t>
      </w:r>
      <w:r>
        <w:tab/>
        <w:t>$49.06 for other land use.</w:t>
      </w:r>
    </w:p>
    <w:p w14:paraId="7B211046" w14:textId="77777777" w:rsidR="004E2CD8" w:rsidRDefault="004E2CD8" w:rsidP="004E2CD8">
      <w:pPr>
        <w:pStyle w:val="GG-SDated"/>
      </w:pPr>
      <w:r>
        <w:t>Dated: 19 August 2026</w:t>
      </w:r>
    </w:p>
    <w:p w14:paraId="3E7A3A9A" w14:textId="77777777" w:rsidR="004E2CD8" w:rsidRDefault="004E2CD8" w:rsidP="004E2CD8">
      <w:pPr>
        <w:pStyle w:val="GG-SName"/>
      </w:pPr>
      <w:r>
        <w:t xml:space="preserve">K. S. Clark </w:t>
      </w:r>
    </w:p>
    <w:p w14:paraId="7226F272" w14:textId="77777777" w:rsidR="004E2CD8" w:rsidRDefault="004E2CD8" w:rsidP="004E2CD8">
      <w:pPr>
        <w:pStyle w:val="GG-Signature"/>
      </w:pPr>
      <w:r>
        <w:t>Acting Chief Executive Officer</w:t>
      </w:r>
    </w:p>
    <w:p w14:paraId="7BCCF656" w14:textId="77777777" w:rsidR="004E2CD8" w:rsidRDefault="004E2CD8" w:rsidP="004E2CD8">
      <w:pPr>
        <w:pStyle w:val="GG-Signature"/>
        <w:pBdr>
          <w:bottom w:val="single" w:sz="4" w:space="1" w:color="auto"/>
        </w:pBdr>
        <w:spacing w:line="52" w:lineRule="exact"/>
        <w:jc w:val="center"/>
      </w:pPr>
    </w:p>
    <w:p w14:paraId="5972335E" w14:textId="77777777" w:rsidR="004E2CD8" w:rsidRDefault="004E2CD8" w:rsidP="004E2CD8">
      <w:pPr>
        <w:pStyle w:val="GG-Signature"/>
        <w:pBdr>
          <w:top w:val="single" w:sz="4" w:space="1" w:color="auto"/>
        </w:pBdr>
        <w:spacing w:before="34" w:line="14" w:lineRule="exact"/>
        <w:jc w:val="center"/>
      </w:pPr>
    </w:p>
    <w:p w14:paraId="0A50CA5A" w14:textId="77777777" w:rsidR="004E2CD8" w:rsidRDefault="004E2CD8" w:rsidP="00250288">
      <w:pPr>
        <w:pStyle w:val="Heading2"/>
      </w:pPr>
    </w:p>
    <w:p w14:paraId="085E64E0" w14:textId="7771C8E5" w:rsidR="004E2CD8" w:rsidRDefault="00250288" w:rsidP="00250288">
      <w:pPr>
        <w:pStyle w:val="Heading2"/>
      </w:pPr>
      <w:bookmarkStart w:id="65" w:name="_Toc238652094"/>
      <w:r>
        <w:t>District Council of Streaky Bay</w:t>
      </w:r>
      <w:bookmarkEnd w:id="65"/>
    </w:p>
    <w:p w14:paraId="2850A1EB" w14:textId="77777777" w:rsidR="004E2CD8" w:rsidRDefault="004E2CD8" w:rsidP="004E2CD8">
      <w:pPr>
        <w:pStyle w:val="GG-Title3"/>
      </w:pPr>
      <w:r>
        <w:t>Change of Meeting Date</w:t>
      </w:r>
    </w:p>
    <w:p w14:paraId="38608538" w14:textId="77777777" w:rsidR="004E2CD8" w:rsidRDefault="004E2CD8" w:rsidP="004E2CD8">
      <w:pPr>
        <w:pStyle w:val="GG-body"/>
      </w:pPr>
      <w:r>
        <w:t>Notice is hereby given that the Ordinary September Council Meeting will now be held on Tuesday, 22 September 2026, commencing at 9:30am in the Council Chambers of 29 Alfred Street, Streaky Bay, in lieu of Tuesday, 15 September 2026.</w:t>
      </w:r>
    </w:p>
    <w:p w14:paraId="69E38ECE" w14:textId="77777777" w:rsidR="004E2CD8" w:rsidRDefault="004E2CD8" w:rsidP="004E2CD8">
      <w:pPr>
        <w:pStyle w:val="GG-SDated"/>
      </w:pPr>
      <w:r>
        <w:t>Dated: 27 August 2026</w:t>
      </w:r>
    </w:p>
    <w:p w14:paraId="59EA7064" w14:textId="77777777" w:rsidR="004E2CD8" w:rsidRDefault="004E2CD8" w:rsidP="004E2CD8">
      <w:pPr>
        <w:pStyle w:val="GG-SName"/>
      </w:pPr>
      <w:r>
        <w:t>D. G. Carter</w:t>
      </w:r>
    </w:p>
    <w:p w14:paraId="11E69A53" w14:textId="77777777" w:rsidR="004E2CD8" w:rsidRDefault="004E2CD8" w:rsidP="004E2CD8">
      <w:pPr>
        <w:pStyle w:val="GG-Signature"/>
      </w:pPr>
      <w:r>
        <w:t>Chief Executive Officer</w:t>
      </w:r>
    </w:p>
    <w:p w14:paraId="738B5695" w14:textId="77777777" w:rsidR="004E2CD8" w:rsidRDefault="004E2CD8" w:rsidP="004E2CD8">
      <w:pPr>
        <w:pStyle w:val="GG-Signature"/>
        <w:pBdr>
          <w:bottom w:val="single" w:sz="4" w:space="1" w:color="auto"/>
        </w:pBdr>
        <w:spacing w:line="52" w:lineRule="exact"/>
        <w:jc w:val="center"/>
      </w:pPr>
    </w:p>
    <w:p w14:paraId="7238277E" w14:textId="77777777" w:rsidR="004E2CD8" w:rsidRDefault="004E2CD8" w:rsidP="004E2CD8">
      <w:pPr>
        <w:pStyle w:val="GG-Signature"/>
        <w:pBdr>
          <w:top w:val="single" w:sz="4" w:space="1" w:color="auto"/>
        </w:pBdr>
        <w:spacing w:before="34" w:line="14" w:lineRule="exact"/>
        <w:jc w:val="center"/>
      </w:pPr>
    </w:p>
    <w:p w14:paraId="6CF4C5CE" w14:textId="77777777" w:rsidR="004E2CD8" w:rsidRDefault="004E2CD8" w:rsidP="004E2CD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223A74E6" w14:textId="77777777" w:rsidR="00E23F75" w:rsidRDefault="00E23F75">
      <w:pPr>
        <w:spacing w:after="0" w:line="240" w:lineRule="auto"/>
        <w:jc w:val="left"/>
        <w:rPr>
          <w:rFonts w:eastAsia="Times New Roman"/>
          <w:szCs w:val="17"/>
          <w:lang w:val="en-US"/>
        </w:rPr>
      </w:pPr>
      <w:r>
        <w:rPr>
          <w:lang w:val="en-US"/>
        </w:rPr>
        <w:br w:type="page"/>
      </w:r>
    </w:p>
    <w:p w14:paraId="37A35028" w14:textId="77777777" w:rsidR="009D1E2E" w:rsidRPr="009D1E2E" w:rsidRDefault="009D1E2E" w:rsidP="0043001F">
      <w:pPr>
        <w:pStyle w:val="Heading1"/>
      </w:pPr>
      <w:bookmarkStart w:id="66" w:name="_Toc33707984"/>
      <w:bookmarkStart w:id="67" w:name="_Toc33708155"/>
      <w:bookmarkStart w:id="68" w:name="_Toc238652095"/>
      <w:r>
        <w:lastRenderedPageBreak/>
        <w:t>Public Notices</w:t>
      </w:r>
      <w:bookmarkEnd w:id="66"/>
      <w:bookmarkEnd w:id="67"/>
      <w:bookmarkEnd w:id="68"/>
    </w:p>
    <w:p w14:paraId="1406334F" w14:textId="304C8A84" w:rsidR="004E2CD8" w:rsidRPr="004E2CD8" w:rsidRDefault="000F6930" w:rsidP="000F6930">
      <w:pPr>
        <w:pStyle w:val="Heading2"/>
      </w:pPr>
      <w:bookmarkStart w:id="69" w:name="_Toc238652097"/>
      <w:r w:rsidRPr="004E2CD8">
        <w:t>National Electricity Law</w:t>
      </w:r>
      <w:bookmarkEnd w:id="69"/>
    </w:p>
    <w:p w14:paraId="4CEB2C26" w14:textId="77777777" w:rsidR="004E2CD8" w:rsidRPr="004E2CD8" w:rsidRDefault="004E2CD8" w:rsidP="004E2CD8">
      <w:pPr>
        <w:jc w:val="center"/>
        <w:rPr>
          <w:i/>
          <w:szCs w:val="17"/>
        </w:rPr>
      </w:pPr>
      <w:r w:rsidRPr="004E2CD8">
        <w:rPr>
          <w:i/>
          <w:szCs w:val="17"/>
        </w:rPr>
        <w:t>Notice of Final Determination and Final Rule</w:t>
      </w:r>
      <w:r w:rsidRPr="004E2CD8">
        <w:rPr>
          <w:i/>
          <w:szCs w:val="17"/>
        </w:rPr>
        <w:br/>
        <w:t>Notice of Extension of Draft Determination</w:t>
      </w:r>
      <w:r w:rsidRPr="004E2CD8">
        <w:rPr>
          <w:i/>
          <w:szCs w:val="17"/>
        </w:rPr>
        <w:br/>
        <w:t>Notice of Initiation</w:t>
      </w:r>
    </w:p>
    <w:p w14:paraId="75098E76" w14:textId="77777777" w:rsidR="004E2CD8" w:rsidRPr="004E2CD8" w:rsidRDefault="004E2CD8" w:rsidP="004E2CD8">
      <w:pPr>
        <w:rPr>
          <w:rFonts w:eastAsia="Times New Roman"/>
          <w:szCs w:val="17"/>
        </w:rPr>
      </w:pPr>
      <w:r w:rsidRPr="004E2CD8">
        <w:rPr>
          <w:rFonts w:eastAsia="Times New Roman"/>
          <w:szCs w:val="17"/>
        </w:rPr>
        <w:t>The Australian Energy Market Commission (AEMC) gives notice under the National Electricity Law as follows:</w:t>
      </w:r>
    </w:p>
    <w:p w14:paraId="0AAB2AD9" w14:textId="77777777" w:rsidR="004E2CD8" w:rsidRPr="004E2CD8" w:rsidRDefault="004E2CD8" w:rsidP="004E2CD8">
      <w:pPr>
        <w:ind w:left="142"/>
        <w:rPr>
          <w:rFonts w:eastAsia="Times New Roman"/>
          <w:b/>
          <w:bCs/>
          <w:szCs w:val="17"/>
        </w:rPr>
      </w:pPr>
      <w:r w:rsidRPr="004E2CD8">
        <w:rPr>
          <w:rFonts w:eastAsia="Times New Roman"/>
          <w:spacing w:val="-4"/>
          <w:szCs w:val="17"/>
        </w:rPr>
        <w:t xml:space="preserve">Under ss 102, 102A and 103, the making of the </w:t>
      </w:r>
      <w:r w:rsidRPr="004E2CD8">
        <w:rPr>
          <w:rFonts w:eastAsia="Times New Roman"/>
          <w:i/>
          <w:iCs/>
          <w:spacing w:val="-4"/>
          <w:szCs w:val="17"/>
        </w:rPr>
        <w:t>National Electricity Amendment (Improving contingency FCAS arrangements) Rule 2026 No. 8</w:t>
      </w:r>
      <w:r w:rsidRPr="004E2CD8">
        <w:rPr>
          <w:rFonts w:eastAsia="Times New Roman"/>
          <w:szCs w:val="17"/>
        </w:rPr>
        <w:t xml:space="preserve"> (Ref. ERC0359) and related final determination. Provisions commence as follows: </w:t>
      </w:r>
      <w:r w:rsidRPr="004E2CD8">
        <w:rPr>
          <w:rFonts w:eastAsia="Times New Roman"/>
          <w:b/>
          <w:bCs/>
          <w:szCs w:val="17"/>
        </w:rPr>
        <w:t xml:space="preserve">Schedules 1 and 3 of this Rule commence on </w:t>
      </w:r>
      <w:r w:rsidRPr="004E2CD8">
        <w:rPr>
          <w:rFonts w:eastAsia="Times New Roman"/>
          <w:b/>
          <w:bCs/>
          <w:szCs w:val="17"/>
        </w:rPr>
        <w:br/>
      </w:r>
      <w:r w:rsidRPr="004E2CD8">
        <w:rPr>
          <w:rFonts w:eastAsia="Times New Roman"/>
          <w:b/>
          <w:bCs/>
          <w:spacing w:val="-2"/>
          <w:szCs w:val="17"/>
        </w:rPr>
        <w:t xml:space="preserve">4 September 2026. Schedule 2 of this Rule commences on 1 October 2027. Schedule 4 of this Rule commences on 31 January 2031. </w:t>
      </w:r>
    </w:p>
    <w:p w14:paraId="6397828C" w14:textId="77777777" w:rsidR="004E2CD8" w:rsidRPr="004E2CD8" w:rsidRDefault="004E2CD8" w:rsidP="004E2CD8">
      <w:pPr>
        <w:ind w:left="142"/>
        <w:rPr>
          <w:rFonts w:eastAsia="Times New Roman"/>
          <w:szCs w:val="17"/>
        </w:rPr>
      </w:pPr>
      <w:r w:rsidRPr="004E2CD8">
        <w:rPr>
          <w:rFonts w:eastAsia="Times New Roman"/>
          <w:spacing w:val="-4"/>
          <w:szCs w:val="17"/>
        </w:rPr>
        <w:t xml:space="preserve">Under s 107, the time for making the draft determination on the </w:t>
      </w:r>
      <w:r w:rsidRPr="004E2CD8">
        <w:rPr>
          <w:rFonts w:eastAsia="Times New Roman"/>
          <w:i/>
          <w:iCs/>
          <w:spacing w:val="-4"/>
          <w:szCs w:val="17"/>
        </w:rPr>
        <w:t>Facilitating electric vehicle charging infrastructure under Commonwealth grants</w:t>
      </w:r>
      <w:r w:rsidRPr="004E2CD8">
        <w:rPr>
          <w:rFonts w:eastAsia="Times New Roman"/>
          <w:spacing w:val="-4"/>
          <w:szCs w:val="17"/>
        </w:rPr>
        <w:t xml:space="preserve"> </w:t>
      </w:r>
      <w:r w:rsidRPr="004E2CD8">
        <w:rPr>
          <w:rFonts w:eastAsia="Times New Roman"/>
          <w:szCs w:val="17"/>
        </w:rPr>
        <w:t xml:space="preserve">(Ref. ERC0436) proposal has been extended to </w:t>
      </w:r>
      <w:r w:rsidRPr="004E2CD8">
        <w:rPr>
          <w:rFonts w:eastAsia="Times New Roman"/>
          <w:b/>
          <w:bCs/>
          <w:szCs w:val="17"/>
        </w:rPr>
        <w:t>24 September 2026</w:t>
      </w:r>
      <w:r w:rsidRPr="004E2CD8">
        <w:rPr>
          <w:rFonts w:eastAsia="Times New Roman"/>
          <w:szCs w:val="17"/>
        </w:rPr>
        <w:t>.</w:t>
      </w:r>
    </w:p>
    <w:p w14:paraId="46782C25" w14:textId="77777777" w:rsidR="004E2CD8" w:rsidRPr="004E2CD8" w:rsidRDefault="004E2CD8" w:rsidP="004E2CD8">
      <w:pPr>
        <w:ind w:left="142"/>
        <w:rPr>
          <w:rFonts w:eastAsia="Times New Roman"/>
          <w:szCs w:val="17"/>
        </w:rPr>
      </w:pPr>
      <w:r w:rsidRPr="004E2CD8">
        <w:rPr>
          <w:rFonts w:eastAsia="Times New Roman"/>
          <w:szCs w:val="17"/>
        </w:rPr>
        <w:t xml:space="preserve">Under s 95, AEMO has requested the </w:t>
      </w:r>
      <w:r w:rsidRPr="004E2CD8">
        <w:rPr>
          <w:rFonts w:eastAsia="Times New Roman"/>
          <w:i/>
          <w:iCs/>
          <w:szCs w:val="17"/>
        </w:rPr>
        <w:t>Dispatch limits for inverter-based resources</w:t>
      </w:r>
      <w:r w:rsidRPr="004E2CD8">
        <w:rPr>
          <w:rFonts w:eastAsia="Times New Roman"/>
          <w:szCs w:val="17"/>
        </w:rPr>
        <w:t xml:space="preserve"> (Ref. ERC0453) proposal. The proposal seeks to expressly enable dispatch instructions to include a limit on the number of inverters online at a connection point. Submissions must be received by </w:t>
      </w:r>
      <w:r w:rsidRPr="004E2CD8">
        <w:rPr>
          <w:rFonts w:eastAsia="Times New Roman"/>
          <w:b/>
          <w:bCs/>
          <w:szCs w:val="17"/>
        </w:rPr>
        <w:t>24 September 2026</w:t>
      </w:r>
      <w:r w:rsidRPr="004E2CD8">
        <w:rPr>
          <w:rFonts w:eastAsia="Times New Roman"/>
          <w:szCs w:val="17"/>
        </w:rPr>
        <w:t>.</w:t>
      </w:r>
    </w:p>
    <w:p w14:paraId="0B4267E1" w14:textId="77777777" w:rsidR="004E2CD8" w:rsidRPr="004E2CD8" w:rsidRDefault="004E2CD8" w:rsidP="004E2CD8">
      <w:pPr>
        <w:rPr>
          <w:rFonts w:eastAsia="Times New Roman"/>
          <w:spacing w:val="-2"/>
          <w:szCs w:val="17"/>
        </w:rPr>
      </w:pPr>
      <w:r w:rsidRPr="004E2CD8">
        <w:rPr>
          <w:rFonts w:eastAsia="Times New Roman"/>
          <w:spacing w:val="-2"/>
          <w:szCs w:val="17"/>
        </w:rPr>
        <w:t xml:space="preserve">Submissions can be made via the </w:t>
      </w:r>
      <w:hyperlink r:id="rId57" w:history="1">
        <w:r w:rsidRPr="004E2CD8">
          <w:rPr>
            <w:rFonts w:eastAsia="Times New Roman"/>
            <w:color w:val="0000FF"/>
            <w:szCs w:val="17"/>
            <w:u w:val="single"/>
          </w:rPr>
          <w:t>AEMC’s website</w:t>
        </w:r>
      </w:hyperlink>
      <w:r w:rsidRPr="004E2CD8">
        <w:rPr>
          <w:rFonts w:eastAsia="Times New Roman"/>
          <w:spacing w:val="-2"/>
          <w:szCs w:val="17"/>
        </w:rPr>
        <w:t xml:space="preserve">. Before making a submission, please review the AEMC’s </w:t>
      </w:r>
      <w:hyperlink r:id="rId58" w:history="1">
        <w:r w:rsidRPr="004E2CD8">
          <w:rPr>
            <w:rFonts w:eastAsia="Times New Roman"/>
            <w:color w:val="0000FF"/>
            <w:szCs w:val="17"/>
            <w:u w:val="single"/>
          </w:rPr>
          <w:t>privacy statement</w:t>
        </w:r>
      </w:hyperlink>
      <w:r w:rsidRPr="004E2CD8">
        <w:rPr>
          <w:rFonts w:eastAsia="Times New Roman"/>
          <w:spacing w:val="-2"/>
          <w:szCs w:val="17"/>
        </w:rPr>
        <w:t xml:space="preserve"> on its website, and consider the AEMC’s </w:t>
      </w:r>
      <w:hyperlink r:id="rId59" w:history="1">
        <w:r w:rsidRPr="004E2CD8">
          <w:rPr>
            <w:rFonts w:eastAsia="Times New Roman"/>
            <w:color w:val="0000FF"/>
            <w:szCs w:val="17"/>
            <w:u w:val="single"/>
          </w:rPr>
          <w:t>Tips for making a submission</w:t>
        </w:r>
      </w:hyperlink>
      <w:r w:rsidRPr="004E2CD8">
        <w:rPr>
          <w:rFonts w:eastAsia="Times New Roman"/>
          <w:spacing w:val="-2"/>
          <w:szCs w:val="17"/>
        </w:rPr>
        <w:t>. The AEMC publishes submissions on its website, subject to confidentiality and other considerations.</w:t>
      </w:r>
    </w:p>
    <w:p w14:paraId="0D97CD73" w14:textId="77777777" w:rsidR="004E2CD8" w:rsidRPr="004E2CD8" w:rsidRDefault="004E2CD8" w:rsidP="004E2CD8">
      <w:pPr>
        <w:rPr>
          <w:rFonts w:eastAsia="Times New Roman"/>
          <w:szCs w:val="17"/>
        </w:rPr>
      </w:pPr>
      <w:r w:rsidRPr="004E2CD8">
        <w:rPr>
          <w:rFonts w:eastAsia="Times New Roman"/>
          <w:szCs w:val="17"/>
        </w:rPr>
        <w:t>Documents referred to above are available on the AEMC’s website and are available for inspection at the AEMC’s office.</w:t>
      </w:r>
    </w:p>
    <w:p w14:paraId="13B17CC9" w14:textId="77777777" w:rsidR="004E2CD8" w:rsidRPr="004E2CD8" w:rsidRDefault="004E2CD8" w:rsidP="004E2CD8">
      <w:pPr>
        <w:spacing w:after="0"/>
        <w:ind w:left="142"/>
        <w:rPr>
          <w:rFonts w:eastAsia="Times New Roman"/>
          <w:szCs w:val="17"/>
        </w:rPr>
      </w:pPr>
      <w:r w:rsidRPr="004E2CD8">
        <w:rPr>
          <w:rFonts w:eastAsia="Times New Roman"/>
          <w:szCs w:val="17"/>
        </w:rPr>
        <w:t>Australian Energy Market Commission</w:t>
      </w:r>
    </w:p>
    <w:p w14:paraId="1B0CF3DA" w14:textId="77777777" w:rsidR="004E2CD8" w:rsidRPr="004E2CD8" w:rsidRDefault="004E2CD8" w:rsidP="004E2CD8">
      <w:pPr>
        <w:spacing w:after="0"/>
        <w:ind w:left="142"/>
        <w:rPr>
          <w:rFonts w:eastAsia="Times New Roman"/>
          <w:szCs w:val="17"/>
        </w:rPr>
      </w:pPr>
      <w:r w:rsidRPr="004E2CD8">
        <w:rPr>
          <w:rFonts w:eastAsia="Times New Roman"/>
          <w:szCs w:val="17"/>
        </w:rPr>
        <w:t>Level 15, 60 Castlereagh St</w:t>
      </w:r>
    </w:p>
    <w:p w14:paraId="5AF3BAF3" w14:textId="77777777" w:rsidR="004E2CD8" w:rsidRPr="004E2CD8" w:rsidRDefault="004E2CD8" w:rsidP="004E2CD8">
      <w:pPr>
        <w:spacing w:after="0"/>
        <w:ind w:left="142"/>
        <w:rPr>
          <w:rFonts w:eastAsia="Times New Roman"/>
          <w:szCs w:val="17"/>
        </w:rPr>
      </w:pPr>
      <w:r w:rsidRPr="004E2CD8">
        <w:rPr>
          <w:rFonts w:eastAsia="Times New Roman"/>
          <w:szCs w:val="17"/>
        </w:rPr>
        <w:t>Sydney NSW 2000</w:t>
      </w:r>
    </w:p>
    <w:p w14:paraId="5357E46D" w14:textId="77777777" w:rsidR="004E2CD8" w:rsidRPr="004E2CD8" w:rsidRDefault="004E2CD8" w:rsidP="004E2CD8">
      <w:pPr>
        <w:spacing w:after="0"/>
        <w:ind w:left="142"/>
        <w:rPr>
          <w:rFonts w:eastAsia="Times New Roman"/>
          <w:szCs w:val="17"/>
        </w:rPr>
      </w:pPr>
      <w:r w:rsidRPr="004E2CD8">
        <w:rPr>
          <w:rFonts w:eastAsia="Times New Roman"/>
          <w:szCs w:val="17"/>
        </w:rPr>
        <w:t>Telephone: (02) 8296 7800</w:t>
      </w:r>
    </w:p>
    <w:p w14:paraId="6DE315DE" w14:textId="77777777" w:rsidR="004E2CD8" w:rsidRPr="004E2CD8" w:rsidRDefault="004E2CD8" w:rsidP="004E2CD8">
      <w:pPr>
        <w:ind w:left="142"/>
        <w:rPr>
          <w:color w:val="0000FF"/>
        </w:rPr>
      </w:pPr>
      <w:hyperlink r:id="rId60" w:history="1">
        <w:r w:rsidRPr="004E2CD8">
          <w:rPr>
            <w:color w:val="0000FF"/>
            <w:u w:val="single"/>
          </w:rPr>
          <w:t>www.aemc.gov.au</w:t>
        </w:r>
      </w:hyperlink>
    </w:p>
    <w:p w14:paraId="3BCAD18C" w14:textId="77777777" w:rsidR="004E2CD8" w:rsidRDefault="004E2CD8" w:rsidP="004E2CD8">
      <w:pPr>
        <w:spacing w:before="80" w:after="0"/>
        <w:rPr>
          <w:rFonts w:eastAsia="Times New Roman"/>
          <w:szCs w:val="17"/>
        </w:rPr>
      </w:pPr>
      <w:r w:rsidRPr="004E2CD8">
        <w:rPr>
          <w:rFonts w:eastAsia="Times New Roman"/>
          <w:szCs w:val="17"/>
        </w:rPr>
        <w:t>Dated: 27 August 2026</w:t>
      </w:r>
    </w:p>
    <w:p w14:paraId="0058C159" w14:textId="77777777" w:rsidR="004E2CD8" w:rsidRDefault="004E2CD8" w:rsidP="004E2CD8">
      <w:pPr>
        <w:pBdr>
          <w:bottom w:val="single" w:sz="4" w:space="1" w:color="auto"/>
        </w:pBdr>
        <w:spacing w:after="0" w:line="52" w:lineRule="exact"/>
        <w:jc w:val="center"/>
        <w:rPr>
          <w:rFonts w:eastAsia="Times New Roman"/>
          <w:szCs w:val="17"/>
        </w:rPr>
      </w:pPr>
    </w:p>
    <w:p w14:paraId="1A381AFD" w14:textId="77777777" w:rsidR="004E2CD8" w:rsidRDefault="004E2CD8" w:rsidP="004E2CD8">
      <w:pPr>
        <w:pBdr>
          <w:top w:val="single" w:sz="4" w:space="1" w:color="auto"/>
        </w:pBdr>
        <w:spacing w:before="34" w:after="0" w:line="14" w:lineRule="exact"/>
        <w:jc w:val="center"/>
        <w:rPr>
          <w:rFonts w:eastAsia="Times New Roman"/>
          <w:szCs w:val="17"/>
        </w:rPr>
      </w:pPr>
    </w:p>
    <w:p w14:paraId="6B410A23" w14:textId="77777777" w:rsidR="004E2CD8" w:rsidRDefault="004E2CD8" w:rsidP="00250288">
      <w:pPr>
        <w:pStyle w:val="NoSpacing"/>
      </w:pPr>
    </w:p>
    <w:p w14:paraId="349815F5" w14:textId="77777777" w:rsidR="00010FB0" w:rsidRPr="004E2CD8" w:rsidRDefault="00010FB0" w:rsidP="00010FB0">
      <w:pPr>
        <w:pStyle w:val="Heading2"/>
      </w:pPr>
      <w:bookmarkStart w:id="70" w:name="_Toc238652096"/>
      <w:r w:rsidRPr="004E2CD8">
        <w:t>National Gas Law</w:t>
      </w:r>
      <w:bookmarkEnd w:id="70"/>
    </w:p>
    <w:p w14:paraId="498F22C8" w14:textId="77777777" w:rsidR="00010FB0" w:rsidRPr="004E2CD8" w:rsidRDefault="00010FB0" w:rsidP="00010FB0">
      <w:pPr>
        <w:jc w:val="center"/>
        <w:rPr>
          <w:i/>
          <w:szCs w:val="17"/>
        </w:rPr>
      </w:pPr>
      <w:r w:rsidRPr="004E2CD8">
        <w:rPr>
          <w:i/>
          <w:szCs w:val="17"/>
        </w:rPr>
        <w:t>Notice of Draft Determination and Draft Rule</w:t>
      </w:r>
    </w:p>
    <w:p w14:paraId="13363723" w14:textId="77777777" w:rsidR="00010FB0" w:rsidRPr="004E2CD8" w:rsidRDefault="00010FB0" w:rsidP="00010FB0">
      <w:r w:rsidRPr="004E2CD8">
        <w:t>The Australian Energy Market Commission (AEMC) gives notice under the National Gas Law as follows:</w:t>
      </w:r>
    </w:p>
    <w:p w14:paraId="21EE0372" w14:textId="77777777" w:rsidR="00010FB0" w:rsidRPr="004E2CD8" w:rsidRDefault="00010FB0" w:rsidP="00010FB0">
      <w:pPr>
        <w:ind w:left="142"/>
        <w:rPr>
          <w:spacing w:val="-4"/>
        </w:rPr>
      </w:pPr>
      <w:r w:rsidRPr="004E2CD8">
        <w:rPr>
          <w:spacing w:val="-4"/>
        </w:rPr>
        <w:t xml:space="preserve">Under s 308, the making of a draft determination and related draft rule on the </w:t>
      </w:r>
      <w:r w:rsidRPr="004E2CD8">
        <w:rPr>
          <w:i/>
          <w:iCs/>
          <w:spacing w:val="-4"/>
        </w:rPr>
        <w:t>Gas networks in transition</w:t>
      </w:r>
      <w:r w:rsidRPr="004E2CD8">
        <w:rPr>
          <w:spacing w:val="-4"/>
        </w:rPr>
        <w:t xml:space="preserve"> (Ref. GRC0082) proposal. Written requests for a pre-determination hearing must be received by </w:t>
      </w:r>
      <w:r w:rsidRPr="004E2CD8">
        <w:rPr>
          <w:b/>
          <w:bCs/>
          <w:spacing w:val="-4"/>
        </w:rPr>
        <w:t>3 September 2026</w:t>
      </w:r>
      <w:r w:rsidRPr="004E2CD8">
        <w:rPr>
          <w:spacing w:val="-4"/>
        </w:rPr>
        <w:t xml:space="preserve">. Submissions must be received by </w:t>
      </w:r>
      <w:r w:rsidRPr="004E2CD8">
        <w:rPr>
          <w:b/>
          <w:bCs/>
          <w:spacing w:val="-4"/>
        </w:rPr>
        <w:t>8 October 2026</w:t>
      </w:r>
      <w:r w:rsidRPr="004E2CD8">
        <w:rPr>
          <w:spacing w:val="-4"/>
        </w:rPr>
        <w:t>.</w:t>
      </w:r>
    </w:p>
    <w:p w14:paraId="4306FC10" w14:textId="77777777" w:rsidR="00010FB0" w:rsidRPr="004E2CD8" w:rsidRDefault="00010FB0" w:rsidP="00010FB0">
      <w:r w:rsidRPr="004E2CD8">
        <w:t xml:space="preserve">Submissions can be made via the </w:t>
      </w:r>
      <w:hyperlink r:id="rId61" w:history="1">
        <w:r w:rsidRPr="004E2CD8">
          <w:rPr>
            <w:color w:val="0000FF"/>
            <w:u w:val="single"/>
          </w:rPr>
          <w:t>AEMC’s website</w:t>
        </w:r>
      </w:hyperlink>
      <w:r w:rsidRPr="004E2CD8">
        <w:t xml:space="preserve">. Before making a submission, please review the AEMC’s </w:t>
      </w:r>
      <w:hyperlink r:id="rId62" w:history="1">
        <w:r w:rsidRPr="004E2CD8">
          <w:rPr>
            <w:color w:val="0000FF"/>
            <w:u w:val="single"/>
          </w:rPr>
          <w:t>privacy statement</w:t>
        </w:r>
      </w:hyperlink>
      <w:r w:rsidRPr="004E2CD8">
        <w:t xml:space="preserve"> on its website, and consider the AEMC’s </w:t>
      </w:r>
      <w:hyperlink r:id="rId63" w:history="1">
        <w:r w:rsidRPr="004E2CD8">
          <w:rPr>
            <w:color w:val="0000FF"/>
            <w:u w:val="single"/>
          </w:rPr>
          <w:t>Tips for making a submission</w:t>
        </w:r>
      </w:hyperlink>
      <w:r w:rsidRPr="004E2CD8">
        <w:t>. The AEMC publishes submissions on its website, subject to confidentiality and other considerations.</w:t>
      </w:r>
    </w:p>
    <w:p w14:paraId="7E00CEDF" w14:textId="77777777" w:rsidR="00010FB0" w:rsidRPr="004E2CD8" w:rsidRDefault="00010FB0" w:rsidP="00010FB0">
      <w:r w:rsidRPr="004E2CD8">
        <w:t xml:space="preserve">Written requests should be sent to </w:t>
      </w:r>
      <w:hyperlink r:id="rId64" w:history="1">
        <w:r w:rsidRPr="004E2CD8">
          <w:rPr>
            <w:color w:val="0000FF"/>
            <w:u w:val="single"/>
          </w:rPr>
          <w:t>submissions@aemc.gov.au</w:t>
        </w:r>
      </w:hyperlink>
      <w:r w:rsidRPr="004E2CD8">
        <w:t xml:space="preserve"> and cite the reference in the title. Before sending a request, please review the AEMC’s privacy statement on its website.</w:t>
      </w:r>
    </w:p>
    <w:p w14:paraId="000D31C8" w14:textId="77777777" w:rsidR="00010FB0" w:rsidRPr="004E2CD8" w:rsidRDefault="00010FB0" w:rsidP="00010FB0">
      <w:r w:rsidRPr="004E2CD8">
        <w:t>Documents referred to above are available on the AEMC’s website and are available for inspection at the AEMC’s office.</w:t>
      </w:r>
    </w:p>
    <w:p w14:paraId="153B875F" w14:textId="77777777" w:rsidR="00010FB0" w:rsidRPr="004E2CD8" w:rsidRDefault="00010FB0" w:rsidP="00010FB0">
      <w:pPr>
        <w:spacing w:after="0"/>
        <w:ind w:left="142"/>
      </w:pPr>
      <w:r w:rsidRPr="004E2CD8">
        <w:t>Australian Energy Market Commission</w:t>
      </w:r>
    </w:p>
    <w:p w14:paraId="27C50674" w14:textId="77777777" w:rsidR="00010FB0" w:rsidRPr="004E2CD8" w:rsidRDefault="00010FB0" w:rsidP="00010FB0">
      <w:pPr>
        <w:spacing w:after="0"/>
        <w:ind w:left="142"/>
      </w:pPr>
      <w:r w:rsidRPr="004E2CD8">
        <w:t>Level 15, 60 Castlereagh St</w:t>
      </w:r>
    </w:p>
    <w:p w14:paraId="4C956773" w14:textId="77777777" w:rsidR="00010FB0" w:rsidRPr="004E2CD8" w:rsidRDefault="00010FB0" w:rsidP="00010FB0">
      <w:pPr>
        <w:spacing w:after="0"/>
        <w:ind w:left="142"/>
      </w:pPr>
      <w:r w:rsidRPr="004E2CD8">
        <w:t>Sydney NSW 2000</w:t>
      </w:r>
    </w:p>
    <w:p w14:paraId="1AAE9034" w14:textId="77777777" w:rsidR="00010FB0" w:rsidRPr="004E2CD8" w:rsidRDefault="00010FB0" w:rsidP="00010FB0">
      <w:pPr>
        <w:spacing w:after="0"/>
        <w:ind w:left="142"/>
      </w:pPr>
      <w:r w:rsidRPr="004E2CD8">
        <w:t>Telephone: (02) 8296 7800</w:t>
      </w:r>
    </w:p>
    <w:p w14:paraId="35DEE42C" w14:textId="77777777" w:rsidR="00010FB0" w:rsidRPr="004E2CD8" w:rsidRDefault="00010FB0" w:rsidP="00010FB0">
      <w:pPr>
        <w:ind w:left="142"/>
      </w:pPr>
      <w:hyperlink r:id="rId65" w:history="1">
        <w:r w:rsidRPr="004E2CD8">
          <w:rPr>
            <w:color w:val="0000FF"/>
            <w:u w:val="single"/>
          </w:rPr>
          <w:t>www.aemc.gov.au</w:t>
        </w:r>
      </w:hyperlink>
    </w:p>
    <w:p w14:paraId="42E43830" w14:textId="77777777" w:rsidR="00010FB0" w:rsidRDefault="00010FB0" w:rsidP="00010FB0">
      <w:r w:rsidRPr="004E2CD8">
        <w:t>Dated: 27 August 2026</w:t>
      </w:r>
    </w:p>
    <w:p w14:paraId="484C58DC" w14:textId="77777777" w:rsidR="00010FB0" w:rsidRDefault="00010FB0" w:rsidP="00010FB0">
      <w:pPr>
        <w:pBdr>
          <w:bottom w:val="single" w:sz="4" w:space="1" w:color="auto"/>
        </w:pBdr>
        <w:spacing w:after="0" w:line="52" w:lineRule="exact"/>
        <w:jc w:val="center"/>
      </w:pPr>
    </w:p>
    <w:p w14:paraId="33F9DE71" w14:textId="77777777" w:rsidR="00010FB0" w:rsidRDefault="00010FB0" w:rsidP="00010FB0">
      <w:pPr>
        <w:pBdr>
          <w:top w:val="single" w:sz="4" w:space="1" w:color="auto"/>
        </w:pBdr>
        <w:spacing w:before="34" w:after="0" w:line="14" w:lineRule="exact"/>
        <w:jc w:val="center"/>
      </w:pPr>
    </w:p>
    <w:p w14:paraId="0A51B9AE" w14:textId="77777777" w:rsidR="00010FB0" w:rsidRPr="004E2CD8" w:rsidRDefault="00010FB0" w:rsidP="00250288">
      <w:pPr>
        <w:pStyle w:val="NoSpacing"/>
      </w:pPr>
    </w:p>
    <w:p w14:paraId="3911A7AC" w14:textId="0E8903CB" w:rsidR="00774D10" w:rsidRPr="00774D10" w:rsidRDefault="000F6930" w:rsidP="000F6930">
      <w:pPr>
        <w:pStyle w:val="Heading2"/>
      </w:pPr>
      <w:bookmarkStart w:id="71" w:name="_Toc238652098"/>
      <w:r w:rsidRPr="00774D10">
        <w:t>Trustee Act 1936</w:t>
      </w:r>
      <w:bookmarkEnd w:id="71"/>
    </w:p>
    <w:p w14:paraId="755A4447" w14:textId="77777777" w:rsidR="00774D10" w:rsidRPr="00774D10" w:rsidRDefault="00774D10" w:rsidP="00774D10">
      <w:pPr>
        <w:jc w:val="center"/>
        <w:rPr>
          <w:smallCaps/>
          <w:szCs w:val="17"/>
        </w:rPr>
      </w:pPr>
      <w:r w:rsidRPr="00774D10">
        <w:rPr>
          <w:smallCaps/>
          <w:szCs w:val="17"/>
        </w:rPr>
        <w:t>Deceased Estate</w:t>
      </w:r>
    </w:p>
    <w:p w14:paraId="22FA4CFC" w14:textId="77777777" w:rsidR="00774D10" w:rsidRPr="00774D10" w:rsidRDefault="00774D10" w:rsidP="00774D10">
      <w:pPr>
        <w:jc w:val="center"/>
        <w:rPr>
          <w:i/>
          <w:szCs w:val="17"/>
        </w:rPr>
      </w:pPr>
      <w:r w:rsidRPr="00774D10">
        <w:rPr>
          <w:i/>
          <w:szCs w:val="17"/>
        </w:rPr>
        <w:t>Notice of Intended Application for Probate</w:t>
      </w:r>
    </w:p>
    <w:p w14:paraId="77681651" w14:textId="77777777" w:rsidR="00774D10" w:rsidRPr="00774D10" w:rsidRDefault="00774D10" w:rsidP="00774D10">
      <w:pPr>
        <w:rPr>
          <w:rFonts w:eastAsia="Times New Roman"/>
          <w:szCs w:val="17"/>
        </w:rPr>
      </w:pPr>
      <w:r w:rsidRPr="00774D10">
        <w:rPr>
          <w:rFonts w:eastAsia="Times New Roman"/>
          <w:szCs w:val="17"/>
        </w:rPr>
        <w:t>After 14 days from publication of this notice, Stephen John Pedley the Administrator of the estate of Raymond Arthur Robinson deceased, will apply to the Probate Registry of the Supreme Court of South Australia for Letters of Administration.</w:t>
      </w:r>
    </w:p>
    <w:p w14:paraId="6F2D1929" w14:textId="77777777" w:rsidR="00774D10" w:rsidRPr="00774D10" w:rsidRDefault="00774D10" w:rsidP="00774D10">
      <w:pPr>
        <w:rPr>
          <w:rFonts w:eastAsia="Times New Roman"/>
          <w:szCs w:val="17"/>
        </w:rPr>
      </w:pPr>
      <w:r w:rsidRPr="00774D10">
        <w:rPr>
          <w:rFonts w:eastAsia="Times New Roman"/>
          <w:szCs w:val="17"/>
        </w:rPr>
        <w:t>All persons having claims against the estate are required to send particulars of their claims to:</w:t>
      </w:r>
    </w:p>
    <w:p w14:paraId="302B1DED" w14:textId="77777777" w:rsidR="00774D10" w:rsidRPr="00774D10" w:rsidRDefault="00774D10" w:rsidP="00774D10">
      <w:pPr>
        <w:ind w:left="142"/>
      </w:pPr>
      <w:r w:rsidRPr="00774D10">
        <w:t>Sonia Petracca Lawyers—0418858399 or PO Box 3040, Rostrevor SA 5073.</w:t>
      </w:r>
    </w:p>
    <w:p w14:paraId="0127D376" w14:textId="77777777" w:rsidR="00774D10" w:rsidRPr="00774D10" w:rsidRDefault="00774D10" w:rsidP="00774D10">
      <w:pPr>
        <w:spacing w:after="0"/>
        <w:rPr>
          <w:rFonts w:eastAsia="Times New Roman"/>
          <w:szCs w:val="17"/>
        </w:rPr>
      </w:pPr>
      <w:r w:rsidRPr="00774D10">
        <w:rPr>
          <w:rFonts w:eastAsia="Times New Roman"/>
          <w:szCs w:val="17"/>
        </w:rPr>
        <w:t>Dated: 27 August 2026</w:t>
      </w:r>
    </w:p>
    <w:p w14:paraId="6FE7F87B" w14:textId="77777777" w:rsidR="00774D10" w:rsidRPr="00774D10" w:rsidRDefault="00774D10" w:rsidP="00774D10">
      <w:pPr>
        <w:spacing w:after="0"/>
        <w:jc w:val="right"/>
        <w:rPr>
          <w:rFonts w:eastAsia="Times New Roman"/>
          <w:smallCaps/>
          <w:szCs w:val="20"/>
        </w:rPr>
      </w:pPr>
      <w:r w:rsidRPr="00774D10">
        <w:rPr>
          <w:rFonts w:eastAsia="Times New Roman"/>
          <w:smallCaps/>
          <w:szCs w:val="20"/>
        </w:rPr>
        <w:t>Stephen Pedley</w:t>
      </w:r>
    </w:p>
    <w:p w14:paraId="313483BE" w14:textId="77777777" w:rsidR="00774D10" w:rsidRPr="00774D10" w:rsidRDefault="00774D10" w:rsidP="00774D1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hyperlink r:id="rId66" w:history="1">
        <w:r w:rsidRPr="00774D10">
          <w:rPr>
            <w:rFonts w:eastAsia="Times New Roman"/>
            <w:color w:val="0000FF"/>
            <w:szCs w:val="17"/>
            <w:u w:val="single"/>
          </w:rPr>
          <w:t>pedley1527@gmail.com</w:t>
        </w:r>
      </w:hyperlink>
    </w:p>
    <w:p w14:paraId="46AED52F" w14:textId="77777777" w:rsidR="00774D10" w:rsidRDefault="00774D10" w:rsidP="001A0746">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40" w:after="0"/>
        <w:jc w:val="right"/>
        <w:rPr>
          <w:rFonts w:eastAsia="Times New Roman"/>
          <w:szCs w:val="17"/>
        </w:rPr>
      </w:pPr>
      <w:r w:rsidRPr="00774D10">
        <w:rPr>
          <w:rFonts w:eastAsia="Times New Roman"/>
          <w:szCs w:val="17"/>
        </w:rPr>
        <w:t>0411191187</w:t>
      </w:r>
    </w:p>
    <w:p w14:paraId="5C30580C" w14:textId="77777777" w:rsidR="00774D10" w:rsidRDefault="00774D10" w:rsidP="00774D10">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before="100" w:after="0" w:line="14" w:lineRule="exact"/>
        <w:jc w:val="center"/>
        <w:rPr>
          <w:rFonts w:eastAsia="Times New Roman"/>
          <w:szCs w:val="17"/>
        </w:rPr>
      </w:pPr>
    </w:p>
    <w:p w14:paraId="5B9B06C9" w14:textId="56888F69" w:rsidR="009A3ADF" w:rsidRDefault="009A3ADF" w:rsidP="00774D10">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rFonts w:eastAsia="Times New Roman"/>
          <w:szCs w:val="17"/>
        </w:rPr>
      </w:pPr>
      <w:r>
        <w:rPr>
          <w:rFonts w:eastAsia="Times New Roman"/>
          <w:szCs w:val="17"/>
        </w:rPr>
        <w:br w:type="page"/>
      </w:r>
    </w:p>
    <w:p w14:paraId="56D621B1" w14:textId="77777777" w:rsidR="00774D10" w:rsidRPr="00936BB1" w:rsidRDefault="00774D10" w:rsidP="00774D10">
      <w:pPr>
        <w:jc w:val="center"/>
        <w:rPr>
          <w:caps/>
          <w:szCs w:val="17"/>
        </w:rPr>
      </w:pPr>
      <w:r w:rsidRPr="00936BB1">
        <w:rPr>
          <w:caps/>
          <w:szCs w:val="17"/>
        </w:rPr>
        <w:lastRenderedPageBreak/>
        <w:t>Trustee Act 1936</w:t>
      </w:r>
    </w:p>
    <w:p w14:paraId="6FD75BF0" w14:textId="77777777" w:rsidR="00774D10" w:rsidRPr="00936BB1" w:rsidRDefault="00774D10" w:rsidP="00774D10">
      <w:pPr>
        <w:jc w:val="center"/>
        <w:rPr>
          <w:smallCaps/>
          <w:szCs w:val="17"/>
        </w:rPr>
      </w:pPr>
      <w:r w:rsidRPr="00936BB1">
        <w:rPr>
          <w:smallCaps/>
          <w:szCs w:val="17"/>
        </w:rPr>
        <w:t>Public Trustee</w:t>
      </w:r>
    </w:p>
    <w:p w14:paraId="33EF01D2" w14:textId="77777777" w:rsidR="00774D10" w:rsidRPr="00936BB1" w:rsidRDefault="00774D10" w:rsidP="00774D10">
      <w:pPr>
        <w:jc w:val="center"/>
        <w:rPr>
          <w:i/>
          <w:szCs w:val="17"/>
        </w:rPr>
      </w:pPr>
      <w:r w:rsidRPr="00936BB1">
        <w:rPr>
          <w:i/>
          <w:szCs w:val="17"/>
        </w:rPr>
        <w:t>Estates of Deceased Persons</w:t>
      </w:r>
    </w:p>
    <w:p w14:paraId="7325A409" w14:textId="77777777" w:rsidR="00774D10" w:rsidRPr="00936BB1" w:rsidRDefault="00774D10" w:rsidP="00774D10">
      <w:pPr>
        <w:rPr>
          <w:rFonts w:eastAsia="Times New Roman"/>
          <w:szCs w:val="17"/>
        </w:rPr>
      </w:pPr>
      <w:r w:rsidRPr="00936BB1">
        <w:rPr>
          <w:rFonts w:eastAsia="Times New Roman"/>
          <w:szCs w:val="17"/>
        </w:rPr>
        <w:t>In the matter of the estates of the undermentioned deceased persons:</w:t>
      </w:r>
    </w:p>
    <w:p w14:paraId="0612E9CE" w14:textId="77777777" w:rsidR="00774D10" w:rsidRDefault="00774D10" w:rsidP="00774D10">
      <w:pPr>
        <w:pStyle w:val="GG-body"/>
        <w:spacing w:after="0"/>
        <w:ind w:left="159"/>
      </w:pPr>
      <w:r>
        <w:t>AHEARN Wayne Edward late of 39 Cumberland Street Warrane Tasmania Of No Occupation who died 12 April 2024</w:t>
      </w:r>
    </w:p>
    <w:p w14:paraId="1EA0331E" w14:textId="77777777" w:rsidR="00774D10" w:rsidRDefault="00774D10" w:rsidP="00774D10">
      <w:pPr>
        <w:pStyle w:val="GG-body"/>
        <w:spacing w:after="0"/>
        <w:ind w:left="159"/>
      </w:pPr>
      <w:r>
        <w:t>DEUTER Margaret Elma late of 9 Bellevue Court Gawler East Retired Secretary/Nurse who died 12 December 2025</w:t>
      </w:r>
    </w:p>
    <w:p w14:paraId="02D5D0FB" w14:textId="77777777" w:rsidR="00774D10" w:rsidRDefault="00774D10" w:rsidP="00774D10">
      <w:pPr>
        <w:pStyle w:val="GG-body"/>
        <w:spacing w:after="0"/>
        <w:ind w:left="159"/>
      </w:pPr>
      <w:r>
        <w:t>HEDLEY Joan late of 1 Charles Street West Lakes of no occupation who died 26 November 2025</w:t>
      </w:r>
    </w:p>
    <w:p w14:paraId="5FBEE0CF" w14:textId="77777777" w:rsidR="00774D10" w:rsidRDefault="00774D10" w:rsidP="00774D10">
      <w:pPr>
        <w:pStyle w:val="GG-body"/>
        <w:spacing w:after="0"/>
        <w:ind w:left="159"/>
      </w:pPr>
      <w:r>
        <w:t>JACKS Alfred Ernest late of 72 Ellis Road Two Wells Retired Machine Operator who died 27 March 2026</w:t>
      </w:r>
    </w:p>
    <w:p w14:paraId="38C344D0" w14:textId="77777777" w:rsidR="00774D10" w:rsidRDefault="00774D10" w:rsidP="00774D10">
      <w:pPr>
        <w:pStyle w:val="GG-body"/>
        <w:spacing w:after="0"/>
        <w:ind w:left="159"/>
      </w:pPr>
      <w:r>
        <w:t>MAJOR Jeanette late of 15 Halliday Street Risdon Park Retired Retail Assistant who died 5 June 2026</w:t>
      </w:r>
    </w:p>
    <w:p w14:paraId="3633A15A" w14:textId="77777777" w:rsidR="00774D10" w:rsidRDefault="00774D10" w:rsidP="00774D10">
      <w:pPr>
        <w:pStyle w:val="GG-body"/>
        <w:spacing w:after="0"/>
        <w:ind w:left="159"/>
      </w:pPr>
      <w:r>
        <w:t>MANN Dene Courtney late of 59 Alexander Avenue Morphett Vale Of No Occupation who died 29 April 2023</w:t>
      </w:r>
    </w:p>
    <w:p w14:paraId="75C1BF9A" w14:textId="77777777" w:rsidR="00774D10" w:rsidRDefault="00774D10" w:rsidP="00774D10">
      <w:pPr>
        <w:pStyle w:val="GG-body"/>
        <w:spacing w:after="0"/>
        <w:ind w:left="159"/>
      </w:pPr>
      <w:r>
        <w:t>NEILL William late of 25 Newton Street Whyalla Retired Steel Worker who died 23 April 2026</w:t>
      </w:r>
    </w:p>
    <w:p w14:paraId="24E062D8" w14:textId="77777777" w:rsidR="00774D10" w:rsidRDefault="00774D10" w:rsidP="00774D10">
      <w:pPr>
        <w:pStyle w:val="GG-body"/>
        <w:spacing w:after="0"/>
        <w:ind w:left="159"/>
      </w:pPr>
      <w:r>
        <w:t>PIKE John Milton late of 86 Kestral Road Humbug Scrub Retired Accountant who died 20 April 2025</w:t>
      </w:r>
    </w:p>
    <w:p w14:paraId="4F3CC186" w14:textId="77777777" w:rsidR="00774D10" w:rsidRDefault="00774D10" w:rsidP="00774D10">
      <w:pPr>
        <w:pStyle w:val="GG-body"/>
        <w:spacing w:after="0"/>
        <w:ind w:left="159"/>
      </w:pPr>
      <w:r>
        <w:t xml:space="preserve">SANSOM Ronald Francis late of 2 </w:t>
      </w:r>
      <w:proofErr w:type="spellStart"/>
      <w:r>
        <w:t>Malken</w:t>
      </w:r>
      <w:proofErr w:type="spellEnd"/>
      <w:r>
        <w:t xml:space="preserve"> Way Findon Retired Broadcast Television Cameraman who died 5 January 2026</w:t>
      </w:r>
    </w:p>
    <w:p w14:paraId="68D90F56" w14:textId="77777777" w:rsidR="00774D10" w:rsidRDefault="00774D10" w:rsidP="00774D10">
      <w:pPr>
        <w:pStyle w:val="GG-body"/>
        <w:ind w:left="159"/>
      </w:pPr>
      <w:r>
        <w:t>VERNE Carmen Kay late of 76 Ways Road Manningham Retired Public Servant who died 23 December 2025</w:t>
      </w:r>
    </w:p>
    <w:p w14:paraId="6A2E5864" w14:textId="77777777" w:rsidR="00774D10" w:rsidRDefault="00774D10" w:rsidP="00774D10">
      <w:pPr>
        <w:pStyle w:val="GG-body"/>
      </w:pPr>
      <w:r>
        <w:t xml:space="preserve">Notice is hereby given pursuant to the </w:t>
      </w:r>
      <w:r w:rsidRPr="00936BB1">
        <w:rPr>
          <w:i/>
          <w:iCs/>
        </w:rPr>
        <w:t>Trustee Act 1936</w:t>
      </w:r>
      <w:r>
        <w:t xml:space="preserve"> (SA), the </w:t>
      </w:r>
      <w:r w:rsidRPr="00936BB1">
        <w:rPr>
          <w:i/>
          <w:iCs/>
        </w:rPr>
        <w:t>Succession Act 2023</w:t>
      </w:r>
      <w:r>
        <w:t xml:space="preserve"> (SA) and the </w:t>
      </w:r>
      <w:r w:rsidRPr="00936BB1">
        <w:rPr>
          <w:i/>
          <w:iCs/>
        </w:rPr>
        <w:t>Family Relationships Act 1975</w:t>
      </w:r>
      <w:r>
        <w:t xml:space="preserve"> (SA) that all creditors, beneficiaries, and other persons having claims against the said estates are required to send, in writing, to the office of Public Trustee at GPO Box 1338, Adelaide 5001, full particulars and proof of such claims, on or before the 25 September 2026 otherwise they will be excluded from the distribution of the said estate; and notice is also hereby given that all persons indebted to the said estates are required to pay the amount of their debts to the Public Trustee or proceedings will be taken for the recovery thereof; and all persons having any property belonging to the said estates are forthwith to deliver same to the Public Trustee.</w:t>
      </w:r>
    </w:p>
    <w:p w14:paraId="0F01E1BA" w14:textId="77777777" w:rsidR="00774D10" w:rsidRDefault="00774D10" w:rsidP="00774D10">
      <w:pPr>
        <w:pStyle w:val="GG-SDated"/>
      </w:pPr>
      <w:r>
        <w:t>Dated: 27 August 2026</w:t>
      </w:r>
    </w:p>
    <w:p w14:paraId="563D578A" w14:textId="77777777" w:rsidR="00774D10" w:rsidRDefault="00774D10" w:rsidP="00774D10">
      <w:pPr>
        <w:pStyle w:val="GG-Signature"/>
      </w:pPr>
      <w:r w:rsidRPr="006734DC">
        <w:rPr>
          <w:smallCaps/>
          <w:szCs w:val="20"/>
        </w:rPr>
        <w:t>T</w:t>
      </w:r>
      <w:r>
        <w:rPr>
          <w:smallCaps/>
          <w:szCs w:val="20"/>
        </w:rPr>
        <w:t>.</w:t>
      </w:r>
      <w:r w:rsidRPr="006734DC">
        <w:rPr>
          <w:smallCaps/>
          <w:szCs w:val="20"/>
        </w:rPr>
        <w:t xml:space="preserve"> Brumfield</w:t>
      </w:r>
    </w:p>
    <w:p w14:paraId="0A54211A" w14:textId="77777777" w:rsidR="00774D10" w:rsidRDefault="00774D10" w:rsidP="00774D10">
      <w:pPr>
        <w:pStyle w:val="GG-Signature"/>
      </w:pPr>
      <w:r>
        <w:t>Public Trustee</w:t>
      </w:r>
    </w:p>
    <w:p w14:paraId="6B833B14" w14:textId="77777777" w:rsidR="00774D10" w:rsidRDefault="00774D10" w:rsidP="00774D10">
      <w:pPr>
        <w:pStyle w:val="GG-Signature"/>
        <w:pBdr>
          <w:bottom w:val="single" w:sz="4" w:space="1" w:color="auto"/>
        </w:pBdr>
        <w:spacing w:line="52" w:lineRule="exact"/>
        <w:jc w:val="center"/>
      </w:pPr>
    </w:p>
    <w:p w14:paraId="1E9223AD" w14:textId="77777777" w:rsidR="00774D10" w:rsidRDefault="00774D10" w:rsidP="00774D10">
      <w:pPr>
        <w:pStyle w:val="GG-Signature"/>
        <w:pBdr>
          <w:top w:val="single" w:sz="4" w:space="1" w:color="auto"/>
        </w:pBdr>
        <w:spacing w:before="34" w:line="14" w:lineRule="exact"/>
        <w:jc w:val="center"/>
      </w:pPr>
    </w:p>
    <w:p w14:paraId="359B3B25" w14:textId="77777777" w:rsidR="00774D10" w:rsidRDefault="00774D10" w:rsidP="00774D10">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1412D734" w14:textId="528C179E" w:rsidR="00774D10" w:rsidRPr="00ED3E65" w:rsidRDefault="000F6930" w:rsidP="000F6930">
      <w:pPr>
        <w:pStyle w:val="Heading2"/>
      </w:pPr>
      <w:bookmarkStart w:id="72" w:name="_Toc238652099"/>
      <w:r w:rsidRPr="00ED3E65">
        <w:t>Unclaimed Goods Act 1987</w:t>
      </w:r>
      <w:bookmarkEnd w:id="72"/>
    </w:p>
    <w:p w14:paraId="31D69300" w14:textId="77777777" w:rsidR="00774D10" w:rsidRDefault="00774D10" w:rsidP="00774D10">
      <w:pPr>
        <w:pStyle w:val="GG-Title3"/>
      </w:pPr>
      <w:r>
        <w:t xml:space="preserve">Notice of Intention to Sell </w:t>
      </w:r>
    </w:p>
    <w:p w14:paraId="0FD227D1" w14:textId="77777777" w:rsidR="00774D10" w:rsidRDefault="00774D10" w:rsidP="00774D10">
      <w:pPr>
        <w:pStyle w:val="GG-body"/>
      </w:pPr>
      <w:r>
        <w:t xml:space="preserve">Manheim Pty Ltd of 180 Phillip Hwy, Elizabeth South, South Australia, 5112 intends to sell the following vehicles under the Disposal of </w:t>
      </w:r>
      <w:r w:rsidRPr="00504B3A">
        <w:rPr>
          <w:i/>
          <w:iCs/>
        </w:rPr>
        <w:t>Uncollected Goods Act 1987</w:t>
      </w:r>
      <w:r>
        <w:t xml:space="preserve">. Owners of the vehicles have been sent notices that state that they are ready for collection. If said owners do not </w:t>
      </w:r>
      <w:proofErr w:type="gramStart"/>
      <w:r>
        <w:t>make arrangements</w:t>
      </w:r>
      <w:proofErr w:type="gramEnd"/>
      <w:r>
        <w:t xml:space="preserve"> for payment within 28 days from </w:t>
      </w:r>
      <w:proofErr w:type="gramStart"/>
      <w:r>
        <w:t>now</w:t>
      </w:r>
      <w:proofErr w:type="gramEnd"/>
      <w:r>
        <w:t xml:space="preserve"> they will be disposed of to settle any outstanding debt.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2338"/>
        <w:gridCol w:w="2339"/>
        <w:gridCol w:w="2339"/>
      </w:tblGrid>
      <w:tr w:rsidR="00774D10" w:rsidRPr="00E124B1" w14:paraId="1E56954C" w14:textId="77777777" w:rsidTr="00EE3791">
        <w:trPr>
          <w:jc w:val="center"/>
        </w:trPr>
        <w:tc>
          <w:tcPr>
            <w:tcW w:w="1250" w:type="pct"/>
            <w:tcBorders>
              <w:top w:val="single" w:sz="4" w:space="0" w:color="auto"/>
              <w:bottom w:val="single" w:sz="4" w:space="0" w:color="auto"/>
            </w:tcBorders>
            <w:vAlign w:val="center"/>
          </w:tcPr>
          <w:p w14:paraId="0C4E34FA"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E124B1">
              <w:rPr>
                <w:b/>
                <w:bCs/>
              </w:rPr>
              <w:t>Make</w:t>
            </w:r>
          </w:p>
        </w:tc>
        <w:tc>
          <w:tcPr>
            <w:tcW w:w="1250" w:type="pct"/>
            <w:tcBorders>
              <w:top w:val="single" w:sz="4" w:space="0" w:color="auto"/>
              <w:bottom w:val="single" w:sz="4" w:space="0" w:color="auto"/>
            </w:tcBorders>
            <w:vAlign w:val="center"/>
          </w:tcPr>
          <w:p w14:paraId="2F530934"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E124B1">
              <w:rPr>
                <w:b/>
                <w:bCs/>
              </w:rPr>
              <w:t>Model Desc</w:t>
            </w:r>
            <w:r>
              <w:rPr>
                <w:b/>
                <w:bCs/>
              </w:rPr>
              <w:t>ription</w:t>
            </w:r>
          </w:p>
        </w:tc>
        <w:tc>
          <w:tcPr>
            <w:tcW w:w="1250" w:type="pct"/>
            <w:tcBorders>
              <w:top w:val="single" w:sz="4" w:space="0" w:color="auto"/>
              <w:bottom w:val="single" w:sz="4" w:space="0" w:color="auto"/>
            </w:tcBorders>
            <w:vAlign w:val="center"/>
          </w:tcPr>
          <w:p w14:paraId="1F94D414"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E124B1">
              <w:rPr>
                <w:b/>
                <w:bCs/>
              </w:rPr>
              <w:t>Registration No.</w:t>
            </w:r>
          </w:p>
        </w:tc>
        <w:tc>
          <w:tcPr>
            <w:tcW w:w="1250" w:type="pct"/>
            <w:tcBorders>
              <w:top w:val="single" w:sz="4" w:space="0" w:color="auto"/>
              <w:bottom w:val="single" w:sz="4" w:space="0" w:color="auto"/>
            </w:tcBorders>
            <w:vAlign w:val="center"/>
          </w:tcPr>
          <w:p w14:paraId="2B98C1FB"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before="40" w:after="40"/>
              <w:jc w:val="center"/>
              <w:rPr>
                <w:b/>
                <w:bCs/>
              </w:rPr>
            </w:pPr>
            <w:r w:rsidRPr="00E124B1">
              <w:rPr>
                <w:b/>
                <w:bCs/>
              </w:rPr>
              <w:t>VIN</w:t>
            </w:r>
          </w:p>
        </w:tc>
      </w:tr>
      <w:tr w:rsidR="00774D10" w:rsidRPr="00E124B1" w14:paraId="55A58B9F" w14:textId="77777777" w:rsidTr="00EE3791">
        <w:trPr>
          <w:jc w:val="center"/>
        </w:trPr>
        <w:tc>
          <w:tcPr>
            <w:tcW w:w="1250" w:type="pct"/>
            <w:tcBorders>
              <w:top w:val="single" w:sz="4" w:space="0" w:color="auto"/>
            </w:tcBorders>
            <w:vAlign w:val="center"/>
          </w:tcPr>
          <w:p w14:paraId="7AAA59A6"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40" w:lineRule="exact"/>
              <w:jc w:val="center"/>
              <w:rPr>
                <w:b/>
                <w:bCs/>
              </w:rPr>
            </w:pPr>
          </w:p>
        </w:tc>
        <w:tc>
          <w:tcPr>
            <w:tcW w:w="1250" w:type="pct"/>
            <w:tcBorders>
              <w:top w:val="single" w:sz="4" w:space="0" w:color="auto"/>
            </w:tcBorders>
            <w:vAlign w:val="center"/>
          </w:tcPr>
          <w:p w14:paraId="743E3BB9"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40" w:lineRule="exact"/>
              <w:jc w:val="center"/>
              <w:rPr>
                <w:b/>
                <w:bCs/>
              </w:rPr>
            </w:pPr>
          </w:p>
        </w:tc>
        <w:tc>
          <w:tcPr>
            <w:tcW w:w="1250" w:type="pct"/>
            <w:tcBorders>
              <w:top w:val="single" w:sz="4" w:space="0" w:color="auto"/>
            </w:tcBorders>
            <w:vAlign w:val="center"/>
          </w:tcPr>
          <w:p w14:paraId="12862351"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40" w:lineRule="exact"/>
              <w:jc w:val="center"/>
              <w:rPr>
                <w:b/>
                <w:bCs/>
              </w:rPr>
            </w:pPr>
          </w:p>
        </w:tc>
        <w:tc>
          <w:tcPr>
            <w:tcW w:w="1250" w:type="pct"/>
            <w:tcBorders>
              <w:top w:val="single" w:sz="4" w:space="0" w:color="auto"/>
            </w:tcBorders>
            <w:vAlign w:val="center"/>
          </w:tcPr>
          <w:p w14:paraId="3F059EB0"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0" w:line="40" w:lineRule="exact"/>
              <w:jc w:val="center"/>
              <w:rPr>
                <w:b/>
                <w:bCs/>
              </w:rPr>
            </w:pPr>
          </w:p>
        </w:tc>
      </w:tr>
      <w:tr w:rsidR="00774D10" w:rsidRPr="00E124B1" w14:paraId="55D4B68D" w14:textId="77777777" w:rsidTr="00EE3791">
        <w:trPr>
          <w:jc w:val="center"/>
        </w:trPr>
        <w:tc>
          <w:tcPr>
            <w:tcW w:w="1250" w:type="pct"/>
            <w:tcBorders>
              <w:bottom w:val="single" w:sz="2" w:space="0" w:color="333333"/>
            </w:tcBorders>
          </w:tcPr>
          <w:p w14:paraId="4AEA29C1"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40"/>
              <w:jc w:val="center"/>
            </w:pPr>
            <w:r>
              <w:t>Yamaha</w:t>
            </w:r>
          </w:p>
        </w:tc>
        <w:tc>
          <w:tcPr>
            <w:tcW w:w="1250" w:type="pct"/>
            <w:tcBorders>
              <w:bottom w:val="single" w:sz="2" w:space="0" w:color="333333"/>
            </w:tcBorders>
          </w:tcPr>
          <w:p w14:paraId="1450A689"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40"/>
              <w:jc w:val="center"/>
            </w:pPr>
            <w:r>
              <w:t>MT07LA</w:t>
            </w:r>
          </w:p>
        </w:tc>
        <w:tc>
          <w:tcPr>
            <w:tcW w:w="1250" w:type="pct"/>
            <w:tcBorders>
              <w:bottom w:val="single" w:sz="2" w:space="0" w:color="333333"/>
            </w:tcBorders>
          </w:tcPr>
          <w:p w14:paraId="75118BF1"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40"/>
              <w:jc w:val="center"/>
            </w:pPr>
            <w:r>
              <w:t>S02AHJ</w:t>
            </w:r>
          </w:p>
        </w:tc>
        <w:tc>
          <w:tcPr>
            <w:tcW w:w="1250" w:type="pct"/>
            <w:tcBorders>
              <w:bottom w:val="single" w:sz="2" w:space="0" w:color="333333"/>
            </w:tcBorders>
          </w:tcPr>
          <w:p w14:paraId="3D3282E7" w14:textId="77777777" w:rsidR="00774D10" w:rsidRPr="00E124B1" w:rsidRDefault="00774D10" w:rsidP="00EE3791">
            <w:pPr>
              <w:pStyle w:val="GG-body"/>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clear" w:pos="2080"/>
                <w:tab w:val="clear" w:pos="2240"/>
              </w:tabs>
              <w:spacing w:after="40"/>
              <w:jc w:val="center"/>
            </w:pPr>
            <w:r>
              <w:t>JYARM0499GA000213</w:t>
            </w:r>
          </w:p>
        </w:tc>
      </w:tr>
    </w:tbl>
    <w:p w14:paraId="5C6C28DF" w14:textId="77777777" w:rsidR="00774D10" w:rsidRDefault="00774D10" w:rsidP="00774D10">
      <w:pPr>
        <w:pStyle w:val="GG-SDated"/>
        <w:spacing w:before="80"/>
      </w:pPr>
      <w:r>
        <w:t>Dated: 27 August 2026</w:t>
      </w:r>
    </w:p>
    <w:p w14:paraId="3C68D132" w14:textId="77777777" w:rsidR="00774D10" w:rsidRDefault="00774D10" w:rsidP="00774D10">
      <w:pPr>
        <w:pStyle w:val="GG-SName"/>
      </w:pPr>
      <w:r>
        <w:t>Rebecca Barry</w:t>
      </w:r>
    </w:p>
    <w:p w14:paraId="1C2E515E" w14:textId="77777777" w:rsidR="00774D10" w:rsidRDefault="00774D10" w:rsidP="00774D10">
      <w:pPr>
        <w:pStyle w:val="GG-Signature"/>
      </w:pPr>
      <w:r w:rsidRPr="001914AB">
        <w:t>Cox Automotive Australia &amp; New Zealand</w:t>
      </w:r>
    </w:p>
    <w:p w14:paraId="37F453B2" w14:textId="77777777" w:rsidR="00774D10" w:rsidRDefault="00774D10" w:rsidP="00774D10">
      <w:pPr>
        <w:pStyle w:val="GG-Signature"/>
      </w:pPr>
      <w:r>
        <w:t>Ph: 1800 326 243</w:t>
      </w:r>
    </w:p>
    <w:p w14:paraId="4679F452" w14:textId="77777777" w:rsidR="00774D10" w:rsidRDefault="00774D10" w:rsidP="00774D10">
      <w:pPr>
        <w:pStyle w:val="GG-Signature"/>
        <w:pBdr>
          <w:bottom w:val="single" w:sz="4" w:space="1" w:color="auto"/>
        </w:pBdr>
        <w:spacing w:line="52" w:lineRule="exact"/>
        <w:jc w:val="center"/>
      </w:pPr>
    </w:p>
    <w:p w14:paraId="19184044" w14:textId="77777777" w:rsidR="00774D10" w:rsidRDefault="00774D10" w:rsidP="00774D10">
      <w:pPr>
        <w:pStyle w:val="GG-Signature"/>
        <w:pBdr>
          <w:top w:val="single" w:sz="4" w:space="1" w:color="auto"/>
        </w:pBdr>
        <w:spacing w:before="34" w:line="14" w:lineRule="exact"/>
        <w:jc w:val="center"/>
      </w:pPr>
    </w:p>
    <w:p w14:paraId="36C864E1" w14:textId="77777777" w:rsidR="00774D10" w:rsidRDefault="00774D10" w:rsidP="00774D10">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2B7EB684" w14:textId="77777777" w:rsidR="00CD586C" w:rsidRPr="00304833" w:rsidRDefault="00C965BF" w:rsidP="006C7E15">
      <w:pPr>
        <w:spacing w:after="0" w:line="240" w:lineRule="auto"/>
        <w:ind w:right="600"/>
        <w:rPr>
          <w:color w:val="000000"/>
          <w:sz w:val="20"/>
          <w:szCs w:val="20"/>
        </w:rPr>
      </w:pPr>
      <w:r>
        <w:rPr>
          <w:color w:val="000000"/>
          <w:spacing w:val="-4"/>
          <w:sz w:val="20"/>
          <w:szCs w:val="20"/>
        </w:rPr>
        <w:br w:type="page"/>
      </w:r>
    </w:p>
    <w:p w14:paraId="372CB9CC" w14:textId="77777777" w:rsidR="00EB5C72" w:rsidRPr="00576D3B" w:rsidRDefault="00EB5C72" w:rsidP="005335F1">
      <w:pPr>
        <w:spacing w:after="0" w:line="240" w:lineRule="auto"/>
        <w:ind w:left="600" w:right="600"/>
        <w:jc w:val="center"/>
        <w:rPr>
          <w:color w:val="000000"/>
          <w:sz w:val="20"/>
          <w:szCs w:val="20"/>
        </w:rPr>
      </w:pPr>
    </w:p>
    <w:p w14:paraId="49E0AAC4" w14:textId="77777777" w:rsidR="005C269C" w:rsidRDefault="005C269C" w:rsidP="005335F1">
      <w:pPr>
        <w:spacing w:after="0" w:line="240" w:lineRule="auto"/>
        <w:ind w:left="600" w:right="600"/>
        <w:jc w:val="center"/>
        <w:rPr>
          <w:color w:val="000000"/>
          <w:sz w:val="20"/>
          <w:szCs w:val="20"/>
        </w:rPr>
      </w:pPr>
    </w:p>
    <w:p w14:paraId="4B03EB02" w14:textId="77777777" w:rsidR="005C269C" w:rsidRPr="00576D3B" w:rsidRDefault="005C269C" w:rsidP="005335F1">
      <w:pPr>
        <w:spacing w:after="0" w:line="240" w:lineRule="auto"/>
        <w:ind w:left="600" w:right="600"/>
        <w:jc w:val="center"/>
        <w:rPr>
          <w:color w:val="000000"/>
          <w:sz w:val="20"/>
          <w:szCs w:val="20"/>
        </w:rPr>
      </w:pPr>
    </w:p>
    <w:p w14:paraId="705B8257" w14:textId="77777777" w:rsidR="00EB5C72" w:rsidRDefault="00EB5C72" w:rsidP="005335F1">
      <w:pPr>
        <w:spacing w:after="0" w:line="240" w:lineRule="auto"/>
        <w:ind w:left="600" w:right="600"/>
        <w:jc w:val="center"/>
        <w:rPr>
          <w:color w:val="000000"/>
          <w:sz w:val="20"/>
          <w:szCs w:val="20"/>
        </w:rPr>
      </w:pPr>
    </w:p>
    <w:p w14:paraId="01A442EA" w14:textId="77777777" w:rsidR="00EB5C72" w:rsidRPr="00576D3B" w:rsidRDefault="00EB5C72" w:rsidP="005335F1">
      <w:pPr>
        <w:spacing w:after="0" w:line="240" w:lineRule="auto"/>
        <w:ind w:left="600" w:right="600"/>
        <w:jc w:val="center"/>
        <w:rPr>
          <w:color w:val="000000"/>
          <w:sz w:val="20"/>
          <w:szCs w:val="20"/>
        </w:rPr>
      </w:pPr>
    </w:p>
    <w:p w14:paraId="15A7AF80"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5D048695" w14:textId="77777777" w:rsidR="00EB5C72" w:rsidRPr="00576D3B" w:rsidRDefault="00EB5C72" w:rsidP="005335F1">
      <w:pPr>
        <w:spacing w:after="0" w:line="240" w:lineRule="auto"/>
        <w:ind w:left="600" w:right="600"/>
        <w:jc w:val="center"/>
        <w:rPr>
          <w:color w:val="000000"/>
          <w:sz w:val="20"/>
          <w:szCs w:val="20"/>
        </w:rPr>
      </w:pPr>
    </w:p>
    <w:p w14:paraId="11ABF99B" w14:textId="77777777" w:rsidR="00EB5C72" w:rsidRDefault="00EB5C72" w:rsidP="005335F1">
      <w:pPr>
        <w:spacing w:after="0" w:line="240" w:lineRule="auto"/>
        <w:ind w:left="600" w:right="600"/>
        <w:jc w:val="center"/>
        <w:rPr>
          <w:color w:val="000000"/>
          <w:sz w:val="20"/>
          <w:szCs w:val="20"/>
        </w:rPr>
      </w:pPr>
    </w:p>
    <w:p w14:paraId="0D9367A8" w14:textId="77777777" w:rsidR="00EB5C72" w:rsidRPr="00576D3B" w:rsidRDefault="00EB5C72" w:rsidP="005335F1">
      <w:pPr>
        <w:spacing w:after="0" w:line="240" w:lineRule="auto"/>
        <w:ind w:left="600" w:right="600"/>
        <w:jc w:val="center"/>
        <w:rPr>
          <w:color w:val="000000"/>
          <w:sz w:val="20"/>
          <w:szCs w:val="20"/>
        </w:rPr>
      </w:pPr>
    </w:p>
    <w:p w14:paraId="6AFC6248"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6F536495"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6D468EDA"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46E34299"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177EB5BC" w14:textId="77777777" w:rsidR="00EB5C72" w:rsidRPr="00576D3B" w:rsidRDefault="00EB5C72" w:rsidP="00AD0853">
      <w:pPr>
        <w:spacing w:after="0" w:line="240" w:lineRule="auto"/>
        <w:ind w:left="600" w:right="600"/>
        <w:jc w:val="center"/>
        <w:rPr>
          <w:color w:val="000000"/>
          <w:sz w:val="20"/>
          <w:szCs w:val="20"/>
        </w:rPr>
      </w:pPr>
    </w:p>
    <w:p w14:paraId="730EB214" w14:textId="77777777" w:rsidR="00EB5C72" w:rsidRPr="00576D3B" w:rsidRDefault="00EB5C72" w:rsidP="00AD0853">
      <w:pPr>
        <w:spacing w:after="0" w:line="240" w:lineRule="auto"/>
        <w:ind w:left="600" w:right="600"/>
        <w:jc w:val="center"/>
        <w:rPr>
          <w:color w:val="000000"/>
          <w:sz w:val="20"/>
          <w:szCs w:val="20"/>
        </w:rPr>
      </w:pPr>
    </w:p>
    <w:p w14:paraId="15D29FBB" w14:textId="77777777" w:rsidR="00EB5C72" w:rsidRPr="00576D3B" w:rsidRDefault="00EB5C72" w:rsidP="00AD0853">
      <w:pPr>
        <w:spacing w:after="0" w:line="240" w:lineRule="auto"/>
        <w:ind w:left="600" w:right="600"/>
        <w:jc w:val="center"/>
        <w:rPr>
          <w:color w:val="000000"/>
          <w:sz w:val="20"/>
          <w:szCs w:val="20"/>
        </w:rPr>
      </w:pPr>
    </w:p>
    <w:p w14:paraId="4C468327"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48224E2D"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671DFA79"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041EE3E7"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3019D6A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6A4BC3CA"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77A30C66" w14:textId="77777777" w:rsidR="00EB5C72" w:rsidRPr="00576D3B" w:rsidRDefault="00EB5C72" w:rsidP="00AD0853">
      <w:pPr>
        <w:spacing w:after="0" w:line="240" w:lineRule="auto"/>
        <w:ind w:left="600" w:right="600"/>
        <w:jc w:val="center"/>
        <w:rPr>
          <w:color w:val="000000"/>
          <w:sz w:val="20"/>
          <w:szCs w:val="20"/>
        </w:rPr>
      </w:pPr>
    </w:p>
    <w:p w14:paraId="451F9419" w14:textId="77777777" w:rsidR="00EB5C72" w:rsidRPr="00576D3B" w:rsidRDefault="00EB5C72" w:rsidP="00AD0853">
      <w:pPr>
        <w:spacing w:after="0" w:line="240" w:lineRule="auto"/>
        <w:ind w:left="600" w:right="600"/>
        <w:jc w:val="center"/>
        <w:rPr>
          <w:color w:val="000000"/>
          <w:sz w:val="20"/>
          <w:szCs w:val="20"/>
        </w:rPr>
      </w:pPr>
    </w:p>
    <w:p w14:paraId="67816469" w14:textId="77777777" w:rsidR="00EB5C72" w:rsidRPr="00576D3B" w:rsidRDefault="00EB5C72" w:rsidP="00AD0853">
      <w:pPr>
        <w:spacing w:after="0" w:line="240" w:lineRule="auto"/>
        <w:ind w:left="600" w:right="600"/>
        <w:jc w:val="center"/>
        <w:rPr>
          <w:color w:val="000000"/>
          <w:sz w:val="20"/>
          <w:szCs w:val="20"/>
        </w:rPr>
      </w:pPr>
    </w:p>
    <w:p w14:paraId="69F60E79"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1F961B3D"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5C9FC07C"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77A84044"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 xml:space="preserve">Local Council and Public </w:t>
      </w:r>
      <w:proofErr w:type="gramStart"/>
      <w:r w:rsidRPr="00B1211D">
        <w:rPr>
          <w:color w:val="000000"/>
        </w:rPr>
        <w:t>notices</w:t>
      </w:r>
      <w:proofErr w:type="gramEnd"/>
      <w:r>
        <w:rPr>
          <w:color w:val="000000"/>
        </w:rPr>
        <w:t xml:space="preserve"> only</w:t>
      </w:r>
    </w:p>
    <w:p w14:paraId="0CB66E23"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 xml:space="preserve">Purchase order, if required—Local Council and Public </w:t>
      </w:r>
      <w:proofErr w:type="gramStart"/>
      <w:r w:rsidRPr="001C2F0D">
        <w:rPr>
          <w:color w:val="000000"/>
        </w:rPr>
        <w:t>notices</w:t>
      </w:r>
      <w:proofErr w:type="gramEnd"/>
      <w:r w:rsidRPr="001C2F0D">
        <w:rPr>
          <w:color w:val="000000"/>
        </w:rPr>
        <w:t xml:space="preserve"> only</w:t>
      </w:r>
    </w:p>
    <w:p w14:paraId="4DABEAE3" w14:textId="77777777" w:rsidR="00EB5C72" w:rsidRPr="00576D3B" w:rsidRDefault="00EB5C72" w:rsidP="00AD0853">
      <w:pPr>
        <w:spacing w:after="0" w:line="240" w:lineRule="auto"/>
        <w:ind w:left="600" w:right="600"/>
        <w:jc w:val="center"/>
        <w:rPr>
          <w:color w:val="000000"/>
          <w:sz w:val="20"/>
          <w:szCs w:val="20"/>
        </w:rPr>
      </w:pPr>
    </w:p>
    <w:p w14:paraId="575EECD1" w14:textId="77777777" w:rsidR="00EB5C72" w:rsidRPr="00576D3B" w:rsidRDefault="00EB5C72" w:rsidP="00AD0853">
      <w:pPr>
        <w:spacing w:after="0" w:line="240" w:lineRule="auto"/>
        <w:ind w:left="600" w:right="600"/>
        <w:jc w:val="center"/>
        <w:rPr>
          <w:color w:val="000000"/>
          <w:sz w:val="20"/>
          <w:szCs w:val="20"/>
        </w:rPr>
      </w:pPr>
    </w:p>
    <w:p w14:paraId="6FAFEC68" w14:textId="77777777" w:rsidR="00EB5C72" w:rsidRPr="00576D3B" w:rsidRDefault="00EB5C72" w:rsidP="00AD0853">
      <w:pPr>
        <w:spacing w:after="0" w:line="240" w:lineRule="auto"/>
        <w:ind w:left="600" w:right="600"/>
        <w:jc w:val="center"/>
        <w:rPr>
          <w:color w:val="000000"/>
          <w:sz w:val="20"/>
          <w:szCs w:val="20"/>
        </w:rPr>
      </w:pPr>
    </w:p>
    <w:p w14:paraId="4B0D53DB"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67" w:history="1">
        <w:r w:rsidRPr="00576D3B">
          <w:rPr>
            <w:rFonts w:eastAsia="Times New Roman"/>
            <w:color w:val="0000FF"/>
            <w:sz w:val="24"/>
            <w:u w:val="single"/>
            <w:lang w:eastAsia="en-AU"/>
          </w:rPr>
          <w:t>governmentgazettesa@sa.gov.au</w:t>
        </w:r>
      </w:hyperlink>
    </w:p>
    <w:p w14:paraId="5956DEFC"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74B54EFF"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68" w:history="1">
        <w:r w:rsidRPr="00576D3B">
          <w:rPr>
            <w:rFonts w:eastAsia="Times New Roman"/>
            <w:color w:val="0000FF"/>
            <w:sz w:val="24"/>
            <w:u w:val="single"/>
            <w:lang w:eastAsia="en-AU"/>
          </w:rPr>
          <w:t>www.governmentgazette.sa.gov.au</w:t>
        </w:r>
      </w:hyperlink>
    </w:p>
    <w:p w14:paraId="6AA48A97" w14:textId="77777777" w:rsidR="00EB5C72" w:rsidRPr="00576D3B" w:rsidRDefault="00EB5C72" w:rsidP="00AD0853">
      <w:pPr>
        <w:spacing w:after="0" w:line="240" w:lineRule="auto"/>
        <w:ind w:left="600" w:right="600"/>
        <w:jc w:val="center"/>
        <w:rPr>
          <w:color w:val="000000"/>
          <w:sz w:val="20"/>
          <w:szCs w:val="20"/>
        </w:rPr>
      </w:pPr>
    </w:p>
    <w:p w14:paraId="4565A9BB" w14:textId="77777777" w:rsidR="00EB5C72" w:rsidRPr="00576D3B" w:rsidRDefault="00EB5C72" w:rsidP="00AD0853">
      <w:pPr>
        <w:spacing w:after="0" w:line="240" w:lineRule="auto"/>
        <w:ind w:left="600" w:right="600"/>
        <w:jc w:val="center"/>
        <w:rPr>
          <w:color w:val="000000"/>
          <w:sz w:val="20"/>
          <w:szCs w:val="20"/>
        </w:rPr>
      </w:pPr>
    </w:p>
    <w:p w14:paraId="682D53D5" w14:textId="77777777" w:rsidR="00EB5C72" w:rsidRPr="00576D3B" w:rsidRDefault="00EB5C72" w:rsidP="00AD0853">
      <w:pPr>
        <w:spacing w:after="0" w:line="240" w:lineRule="auto"/>
        <w:ind w:left="600" w:right="600"/>
        <w:jc w:val="center"/>
        <w:rPr>
          <w:color w:val="000000"/>
          <w:sz w:val="20"/>
          <w:szCs w:val="20"/>
        </w:rPr>
      </w:pPr>
    </w:p>
    <w:p w14:paraId="2DF5F79C" w14:textId="77777777" w:rsidR="00EB5C72" w:rsidRDefault="00EB5C72" w:rsidP="00AD0853">
      <w:pPr>
        <w:spacing w:after="0" w:line="240" w:lineRule="auto"/>
        <w:ind w:left="600" w:right="600"/>
        <w:jc w:val="center"/>
        <w:rPr>
          <w:color w:val="000000"/>
          <w:sz w:val="20"/>
          <w:szCs w:val="20"/>
        </w:rPr>
      </w:pPr>
    </w:p>
    <w:p w14:paraId="5028DE5B" w14:textId="77777777" w:rsidR="00EB5C72" w:rsidRDefault="00EB5C72" w:rsidP="00AD0853">
      <w:pPr>
        <w:spacing w:after="0" w:line="240" w:lineRule="auto"/>
        <w:ind w:left="600" w:right="600"/>
        <w:jc w:val="center"/>
        <w:rPr>
          <w:color w:val="000000"/>
          <w:sz w:val="20"/>
          <w:szCs w:val="20"/>
        </w:rPr>
      </w:pPr>
    </w:p>
    <w:p w14:paraId="4AE73C39" w14:textId="77777777" w:rsidR="00EB5C72" w:rsidRDefault="00EB5C72" w:rsidP="00AD0853">
      <w:pPr>
        <w:spacing w:after="0" w:line="240" w:lineRule="auto"/>
        <w:ind w:left="600" w:right="600"/>
        <w:jc w:val="center"/>
        <w:rPr>
          <w:color w:val="000000"/>
          <w:sz w:val="20"/>
          <w:szCs w:val="20"/>
        </w:rPr>
      </w:pPr>
    </w:p>
    <w:p w14:paraId="23FE3784" w14:textId="77777777" w:rsidR="00EB5C72" w:rsidRDefault="00EB5C72" w:rsidP="00AD0853">
      <w:pPr>
        <w:spacing w:after="0" w:line="240" w:lineRule="auto"/>
        <w:ind w:left="600" w:right="600"/>
        <w:jc w:val="center"/>
        <w:rPr>
          <w:color w:val="000000"/>
          <w:sz w:val="20"/>
          <w:szCs w:val="20"/>
        </w:rPr>
      </w:pPr>
    </w:p>
    <w:p w14:paraId="6AA49080"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46487EA1"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662EB131"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28508250" w14:textId="77777777" w:rsidR="00664635" w:rsidRPr="00664635" w:rsidRDefault="00664635" w:rsidP="00664635">
      <w:pPr>
        <w:tabs>
          <w:tab w:val="center" w:pos="4513"/>
          <w:tab w:val="right" w:pos="9026"/>
        </w:tabs>
        <w:spacing w:after="0"/>
        <w:jc w:val="center"/>
        <w:rPr>
          <w:szCs w:val="17"/>
        </w:rPr>
      </w:pPr>
      <w:r w:rsidRPr="00664635">
        <w:rPr>
          <w:szCs w:val="17"/>
        </w:rPr>
        <w:t>$9.50 per issue (plus postage), $479.00 per annual subscription—GST inclusive</w:t>
      </w:r>
    </w:p>
    <w:p w14:paraId="33A404EA"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69" w:history="1">
        <w:r w:rsidRPr="00664635">
          <w:rPr>
            <w:color w:val="0000FF"/>
            <w:szCs w:val="17"/>
            <w:u w:val="single"/>
          </w:rPr>
          <w:t>www.governmentgazette.sa.gov.au</w:t>
        </w:r>
      </w:hyperlink>
    </w:p>
    <w:sectPr w:rsidR="000163A9" w:rsidRPr="00D0446B" w:rsidSect="006B1541">
      <w:headerReference w:type="even" r:id="rId70"/>
      <w:headerReference w:type="default" r:id="rId71"/>
      <w:pgSz w:w="11906" w:h="16838"/>
      <w:pgMar w:top="1673" w:right="1259" w:bottom="1559" w:left="1293" w:header="1134" w:footer="1134" w:gutter="0"/>
      <w:pgNumType w:start="2862"/>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B698" w14:textId="77777777" w:rsidR="00EF4952" w:rsidRDefault="00EF4952" w:rsidP="00777F88">
      <w:pPr>
        <w:spacing w:after="0" w:line="240" w:lineRule="auto"/>
      </w:pPr>
      <w:r>
        <w:separator/>
      </w:r>
    </w:p>
  </w:endnote>
  <w:endnote w:type="continuationSeparator" w:id="0">
    <w:p w14:paraId="2768FDE5" w14:textId="77777777" w:rsidR="00EF4952" w:rsidRDefault="00EF4952"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52E0"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57E5"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55BAC62E"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7951B251"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4E32C4F0" w14:textId="77777777" w:rsidR="005622AC" w:rsidRPr="00777F88" w:rsidRDefault="00955694" w:rsidP="00D0446B">
    <w:pPr>
      <w:pStyle w:val="Footer"/>
      <w:spacing w:line="170" w:lineRule="exact"/>
      <w:jc w:val="center"/>
      <w:rPr>
        <w:szCs w:val="17"/>
      </w:rPr>
    </w:pPr>
    <w:r w:rsidRPr="000C7EA3">
      <w:rPr>
        <w:szCs w:val="17"/>
      </w:rPr>
      <w:t>$</w:t>
    </w:r>
    <w:r w:rsidR="000977F4">
      <w:rPr>
        <w:szCs w:val="17"/>
      </w:rPr>
      <w:t>10</w:t>
    </w:r>
    <w:r w:rsidR="002F59D6" w:rsidRPr="002F59D6">
      <w:rPr>
        <w:szCs w:val="17"/>
      </w:rPr>
      <w:t>.</w:t>
    </w:r>
    <w:r w:rsidR="000977F4">
      <w:rPr>
        <w:szCs w:val="17"/>
      </w:rPr>
      <w:t>8</w:t>
    </w:r>
    <w:r w:rsidR="002F59D6" w:rsidRPr="002F59D6">
      <w:rPr>
        <w:szCs w:val="17"/>
      </w:rPr>
      <w:t>0</w:t>
    </w:r>
    <w:r w:rsidR="002F59D6">
      <w:rPr>
        <w:szCs w:val="17"/>
      </w:rPr>
      <w:t xml:space="preserve"> </w:t>
    </w:r>
    <w:r w:rsidRPr="000C7EA3">
      <w:rPr>
        <w:szCs w:val="17"/>
      </w:rPr>
      <w:t>per issue (plus postage), $</w:t>
    </w:r>
    <w:r w:rsidR="000977F4">
      <w:rPr>
        <w:szCs w:val="17"/>
      </w:rPr>
      <w:t>546</w:t>
    </w:r>
    <w:r w:rsidR="002F59D6" w:rsidRPr="002F59D6">
      <w:rPr>
        <w:szCs w:val="17"/>
      </w:rPr>
      <w:t>.00</w:t>
    </w:r>
    <w:r w:rsidR="002F59D6">
      <w:rPr>
        <w:szCs w:val="17"/>
      </w:rPr>
      <w:t xml:space="preserve"> </w:t>
    </w:r>
    <w:r w:rsidRPr="000C7EA3">
      <w:rPr>
        <w:szCs w:val="17"/>
      </w:rPr>
      <w:t>per annual subscription—GST inclusive</w:t>
    </w:r>
  </w:p>
  <w:p w14:paraId="0CB9FA3E"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66BA"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15DC"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5FE666EC"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250748F2"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23864442"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70F5515E"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72F3" w14:textId="77777777" w:rsidR="00EF4952" w:rsidRDefault="00EF4952" w:rsidP="00777F88">
      <w:pPr>
        <w:spacing w:after="0" w:line="240" w:lineRule="auto"/>
      </w:pPr>
      <w:r>
        <w:separator/>
      </w:r>
    </w:p>
  </w:footnote>
  <w:footnote w:type="continuationSeparator" w:id="0">
    <w:p w14:paraId="52068260" w14:textId="77777777" w:rsidR="00EF4952" w:rsidRDefault="00EF4952"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DDBF"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228CE6B8"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127BDDEA"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BD42"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1A1E"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0794AF8B"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6E1F1546"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1FD7"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1C64" w14:textId="27AD9CC6"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6B1541">
      <w:rPr>
        <w:rFonts w:eastAsia="Times New Roman"/>
        <w:sz w:val="21"/>
        <w:szCs w:val="21"/>
      </w:rPr>
      <w:t>48</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6B1541">
      <w:rPr>
        <w:rFonts w:eastAsia="Times New Roman"/>
        <w:sz w:val="21"/>
        <w:szCs w:val="21"/>
      </w:rPr>
      <w:t>27</w:t>
    </w:r>
    <w:r w:rsidR="00A55207">
      <w:rPr>
        <w:rFonts w:eastAsia="Times New Roman"/>
        <w:sz w:val="21"/>
        <w:szCs w:val="21"/>
      </w:rPr>
      <w:t xml:space="preserve"> </w:t>
    </w:r>
    <w:r w:rsidR="006B1541">
      <w:rPr>
        <w:rFonts w:eastAsia="Times New Roman"/>
        <w:sz w:val="21"/>
        <w:szCs w:val="21"/>
      </w:rPr>
      <w:t>August</w:t>
    </w:r>
    <w:r w:rsidR="00C9018A" w:rsidRPr="00C9018A">
      <w:rPr>
        <w:rFonts w:eastAsia="Times New Roman"/>
        <w:sz w:val="21"/>
        <w:szCs w:val="21"/>
      </w:rPr>
      <w:t xml:space="preserve"> 20</w:t>
    </w:r>
    <w:r>
      <w:rPr>
        <w:rFonts w:eastAsia="Times New Roman"/>
        <w:sz w:val="21"/>
        <w:szCs w:val="21"/>
      </w:rPr>
      <w:t>2</w:t>
    </w:r>
    <w:r w:rsidR="006B1541">
      <w:rPr>
        <w:rFonts w:eastAsia="Times New Roman"/>
        <w:sz w:val="21"/>
        <w:szCs w:val="21"/>
      </w:rPr>
      <w:t>6</w:t>
    </w:r>
  </w:p>
  <w:p w14:paraId="5315F4C1"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F535" w14:textId="25F89465" w:rsidR="00C25241" w:rsidRPr="00C25241" w:rsidRDefault="006B1541" w:rsidP="00974E27">
    <w:pPr>
      <w:pBdr>
        <w:bottom w:val="single" w:sz="4" w:space="3" w:color="auto"/>
      </w:pBdr>
      <w:tabs>
        <w:tab w:val="center" w:pos="4678"/>
        <w:tab w:val="right" w:pos="9356"/>
      </w:tabs>
      <w:spacing w:after="0" w:line="240" w:lineRule="auto"/>
      <w:jc w:val="left"/>
      <w:rPr>
        <w:rFonts w:eastAsia="Times New Roman"/>
        <w:sz w:val="21"/>
        <w:szCs w:val="21"/>
      </w:rPr>
    </w:pPr>
    <w:r w:rsidRPr="006B1541">
      <w:rPr>
        <w:rFonts w:eastAsia="Times New Roman"/>
        <w:sz w:val="21"/>
        <w:szCs w:val="21"/>
      </w:rPr>
      <w:t>27 August 2026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48</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2661CA26"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F4D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4007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1859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347D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0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1CD7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1ADE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9EF7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C68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8CB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47557"/>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7823FFB"/>
    <w:multiLevelType w:val="singleLevel"/>
    <w:tmpl w:val="0C09000F"/>
    <w:lvl w:ilvl="0">
      <w:start w:val="1"/>
      <w:numFmt w:val="decimal"/>
      <w:lvlText w:val="%1."/>
      <w:lvlJc w:val="left"/>
      <w:pPr>
        <w:tabs>
          <w:tab w:val="num" w:pos="360"/>
        </w:tabs>
        <w:ind w:left="360" w:hanging="360"/>
      </w:pPr>
    </w:lvl>
  </w:abstractNum>
  <w:abstractNum w:abstractNumId="12" w15:restartNumberingAfterBreak="0">
    <w:nsid w:val="10CD2EA6"/>
    <w:multiLevelType w:val="hybridMultilevel"/>
    <w:tmpl w:val="108E7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3722EB"/>
    <w:multiLevelType w:val="hybridMultilevel"/>
    <w:tmpl w:val="B9B260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16341C7"/>
    <w:multiLevelType w:val="multilevel"/>
    <w:tmpl w:val="071ABE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AB721A4"/>
    <w:multiLevelType w:val="hybridMultilevel"/>
    <w:tmpl w:val="D9CAA6E2"/>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D32185"/>
    <w:multiLevelType w:val="hybridMultilevel"/>
    <w:tmpl w:val="BDF012DC"/>
    <w:lvl w:ilvl="0" w:tplc="DC30B5EC">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395B90"/>
    <w:multiLevelType w:val="multilevel"/>
    <w:tmpl w:val="C142B3CE"/>
    <w:lvl w:ilvl="0">
      <w:start w:val="1"/>
      <w:numFmt w:val="decimal"/>
      <w:lvlText w:val="%1."/>
      <w:lvlJc w:val="left"/>
      <w:pPr>
        <w:ind w:left="717" w:hanging="360"/>
      </w:pPr>
      <w:rPr>
        <w:rFonts w:hint="default"/>
      </w:rPr>
    </w:lvl>
    <w:lvl w:ilvl="1">
      <w:start w:val="1"/>
      <w:numFmt w:val="decimal"/>
      <w:isLgl/>
      <w:lvlText w:val="%1.%2"/>
      <w:lvlJc w:val="left"/>
      <w:pPr>
        <w:ind w:left="1437" w:hanging="72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2157" w:hanging="720"/>
      </w:pPr>
      <w:rPr>
        <w:rFonts w:hint="default"/>
      </w:rPr>
    </w:lvl>
    <w:lvl w:ilvl="4">
      <w:start w:val="1"/>
      <w:numFmt w:val="decimal"/>
      <w:isLgl/>
      <w:lvlText w:val="%1.%2.%3.%4.%5"/>
      <w:lvlJc w:val="left"/>
      <w:pPr>
        <w:ind w:left="2877" w:hanging="1080"/>
      </w:pPr>
      <w:rPr>
        <w:rFonts w:hint="default"/>
      </w:rPr>
    </w:lvl>
    <w:lvl w:ilvl="5">
      <w:start w:val="1"/>
      <w:numFmt w:val="decimal"/>
      <w:isLgl/>
      <w:lvlText w:val="%1.%2.%3.%4.%5.%6"/>
      <w:lvlJc w:val="left"/>
      <w:pPr>
        <w:ind w:left="3237" w:hanging="1080"/>
      </w:pPr>
      <w:rPr>
        <w:rFonts w:hint="default"/>
      </w:rPr>
    </w:lvl>
    <w:lvl w:ilvl="6">
      <w:start w:val="1"/>
      <w:numFmt w:val="decimal"/>
      <w:isLgl/>
      <w:lvlText w:val="%1.%2.%3.%4.%5.%6.%7"/>
      <w:lvlJc w:val="left"/>
      <w:pPr>
        <w:ind w:left="3957" w:hanging="1440"/>
      </w:pPr>
      <w:rPr>
        <w:rFonts w:hint="default"/>
      </w:rPr>
    </w:lvl>
    <w:lvl w:ilvl="7">
      <w:start w:val="1"/>
      <w:numFmt w:val="decimal"/>
      <w:isLgl/>
      <w:lvlText w:val="%1.%2.%3.%4.%5.%6.%7.%8"/>
      <w:lvlJc w:val="left"/>
      <w:pPr>
        <w:ind w:left="4317" w:hanging="1440"/>
      </w:pPr>
      <w:rPr>
        <w:rFonts w:hint="default"/>
      </w:rPr>
    </w:lvl>
    <w:lvl w:ilvl="8">
      <w:start w:val="1"/>
      <w:numFmt w:val="decimal"/>
      <w:isLgl/>
      <w:lvlText w:val="%1.%2.%3.%4.%5.%6.%7.%8.%9"/>
      <w:lvlJc w:val="left"/>
      <w:pPr>
        <w:ind w:left="5037" w:hanging="1800"/>
      </w:pPr>
      <w:rPr>
        <w:rFonts w:hint="default"/>
      </w:rPr>
    </w:lvl>
  </w:abstractNum>
  <w:abstractNum w:abstractNumId="18" w15:restartNumberingAfterBreak="0">
    <w:nsid w:val="1E4A29D6"/>
    <w:multiLevelType w:val="multilevel"/>
    <w:tmpl w:val="5302FE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72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E7C21A0"/>
    <w:multiLevelType w:val="hybridMultilevel"/>
    <w:tmpl w:val="F2B0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554828"/>
    <w:multiLevelType w:val="hybridMultilevel"/>
    <w:tmpl w:val="0ED2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5E2095"/>
    <w:multiLevelType w:val="hybridMultilevel"/>
    <w:tmpl w:val="994A372A"/>
    <w:lvl w:ilvl="0" w:tplc="19CE78DE">
      <w:start w:val="5"/>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2" w15:restartNumberingAfterBreak="0">
    <w:nsid w:val="2A2039A8"/>
    <w:multiLevelType w:val="hybridMultilevel"/>
    <w:tmpl w:val="26D4D8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7AB5E3A"/>
    <w:multiLevelType w:val="hybridMultilevel"/>
    <w:tmpl w:val="DD9AE26E"/>
    <w:lvl w:ilvl="0" w:tplc="94CA7E30">
      <w:start w:val="1"/>
      <w:numFmt w:val="decimal"/>
      <w:lvlText w:val="(%1)"/>
      <w:lvlJc w:val="left"/>
      <w:pPr>
        <w:ind w:left="1629" w:hanging="360"/>
      </w:pPr>
      <w:rPr>
        <w:rFonts w:hint="default"/>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24" w15:restartNumberingAfterBreak="0">
    <w:nsid w:val="3D3A0EF5"/>
    <w:multiLevelType w:val="hybridMultilevel"/>
    <w:tmpl w:val="95205794"/>
    <w:lvl w:ilvl="0" w:tplc="BE80ED10">
      <w:numFmt w:val="bullet"/>
      <w:lvlText w:val="•"/>
      <w:lvlJc w:val="left"/>
      <w:pPr>
        <w:ind w:left="1635" w:hanging="360"/>
      </w:pPr>
      <w:rPr>
        <w:rFonts w:ascii="Times New Roman" w:eastAsia="Calibri" w:hAnsi="Times New Roman" w:cs="Times New Roman"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5" w15:restartNumberingAfterBreak="0">
    <w:nsid w:val="3F805327"/>
    <w:multiLevelType w:val="hybridMultilevel"/>
    <w:tmpl w:val="9BC8B39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6" w15:restartNumberingAfterBreak="0">
    <w:nsid w:val="499D4E53"/>
    <w:multiLevelType w:val="hybridMultilevel"/>
    <w:tmpl w:val="307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B13E83"/>
    <w:multiLevelType w:val="hybridMultilevel"/>
    <w:tmpl w:val="F17E3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E3E6976"/>
    <w:multiLevelType w:val="hybridMultilevel"/>
    <w:tmpl w:val="03620BA0"/>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355" w:hanging="360"/>
      </w:pPr>
      <w:rPr>
        <w:rFonts w:ascii="Courier New" w:hAnsi="Courier New" w:cs="Courier New" w:hint="default"/>
      </w:rPr>
    </w:lvl>
    <w:lvl w:ilvl="2" w:tplc="0C090005" w:tentative="1">
      <w:start w:val="1"/>
      <w:numFmt w:val="bullet"/>
      <w:lvlText w:val=""/>
      <w:lvlJc w:val="left"/>
      <w:pPr>
        <w:ind w:left="3075" w:hanging="360"/>
      </w:pPr>
      <w:rPr>
        <w:rFonts w:ascii="Wingdings" w:hAnsi="Wingdings" w:hint="default"/>
      </w:rPr>
    </w:lvl>
    <w:lvl w:ilvl="3" w:tplc="0C090001" w:tentative="1">
      <w:start w:val="1"/>
      <w:numFmt w:val="bullet"/>
      <w:lvlText w:val=""/>
      <w:lvlJc w:val="left"/>
      <w:pPr>
        <w:ind w:left="3795" w:hanging="360"/>
      </w:pPr>
      <w:rPr>
        <w:rFonts w:ascii="Symbol" w:hAnsi="Symbol" w:hint="default"/>
      </w:rPr>
    </w:lvl>
    <w:lvl w:ilvl="4" w:tplc="0C090003" w:tentative="1">
      <w:start w:val="1"/>
      <w:numFmt w:val="bullet"/>
      <w:lvlText w:val="o"/>
      <w:lvlJc w:val="left"/>
      <w:pPr>
        <w:ind w:left="4515" w:hanging="360"/>
      </w:pPr>
      <w:rPr>
        <w:rFonts w:ascii="Courier New" w:hAnsi="Courier New" w:cs="Courier New" w:hint="default"/>
      </w:rPr>
    </w:lvl>
    <w:lvl w:ilvl="5" w:tplc="0C090005" w:tentative="1">
      <w:start w:val="1"/>
      <w:numFmt w:val="bullet"/>
      <w:lvlText w:val=""/>
      <w:lvlJc w:val="left"/>
      <w:pPr>
        <w:ind w:left="5235" w:hanging="360"/>
      </w:pPr>
      <w:rPr>
        <w:rFonts w:ascii="Wingdings" w:hAnsi="Wingdings" w:hint="default"/>
      </w:rPr>
    </w:lvl>
    <w:lvl w:ilvl="6" w:tplc="0C090001" w:tentative="1">
      <w:start w:val="1"/>
      <w:numFmt w:val="bullet"/>
      <w:lvlText w:val=""/>
      <w:lvlJc w:val="left"/>
      <w:pPr>
        <w:ind w:left="5955" w:hanging="360"/>
      </w:pPr>
      <w:rPr>
        <w:rFonts w:ascii="Symbol" w:hAnsi="Symbol" w:hint="default"/>
      </w:rPr>
    </w:lvl>
    <w:lvl w:ilvl="7" w:tplc="0C090003" w:tentative="1">
      <w:start w:val="1"/>
      <w:numFmt w:val="bullet"/>
      <w:lvlText w:val="o"/>
      <w:lvlJc w:val="left"/>
      <w:pPr>
        <w:ind w:left="6675" w:hanging="360"/>
      </w:pPr>
      <w:rPr>
        <w:rFonts w:ascii="Courier New" w:hAnsi="Courier New" w:cs="Courier New" w:hint="default"/>
      </w:rPr>
    </w:lvl>
    <w:lvl w:ilvl="8" w:tplc="0C090005" w:tentative="1">
      <w:start w:val="1"/>
      <w:numFmt w:val="bullet"/>
      <w:lvlText w:val=""/>
      <w:lvlJc w:val="left"/>
      <w:pPr>
        <w:ind w:left="7395" w:hanging="360"/>
      </w:pPr>
      <w:rPr>
        <w:rFonts w:ascii="Wingdings" w:hAnsi="Wingdings" w:hint="default"/>
      </w:rPr>
    </w:lvl>
  </w:abstractNum>
  <w:abstractNum w:abstractNumId="29" w15:restartNumberingAfterBreak="0">
    <w:nsid w:val="4EF26B6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4FA23777"/>
    <w:multiLevelType w:val="hybridMultilevel"/>
    <w:tmpl w:val="84BA3F38"/>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F2245C"/>
    <w:multiLevelType w:val="hybridMultilevel"/>
    <w:tmpl w:val="2F84505E"/>
    <w:lvl w:ilvl="0" w:tplc="E1D42120">
      <w:numFmt w:val="bullet"/>
      <w:lvlText w:val=""/>
      <w:lvlJc w:val="left"/>
      <w:pPr>
        <w:ind w:left="1080" w:hanging="72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A776F7"/>
    <w:multiLevelType w:val="hybridMultilevel"/>
    <w:tmpl w:val="8258EB0A"/>
    <w:lvl w:ilvl="0" w:tplc="BE80ED10">
      <w:numFmt w:val="bullet"/>
      <w:lvlText w:val="•"/>
      <w:lvlJc w:val="left"/>
      <w:pPr>
        <w:ind w:left="2235" w:hanging="360"/>
      </w:pPr>
      <w:rPr>
        <w:rFonts w:ascii="Times New Roman" w:eastAsia="Calibri" w:hAnsi="Times New Roman" w:cs="Times New Roman" w:hint="default"/>
      </w:rPr>
    </w:lvl>
    <w:lvl w:ilvl="1" w:tplc="0C090003" w:tentative="1">
      <w:start w:val="1"/>
      <w:numFmt w:val="bullet"/>
      <w:lvlText w:val="o"/>
      <w:lvlJc w:val="left"/>
      <w:pPr>
        <w:ind w:left="2040" w:hanging="360"/>
      </w:pPr>
      <w:rPr>
        <w:rFonts w:ascii="Courier New" w:hAnsi="Courier New" w:cs="Courier New" w:hint="default"/>
      </w:rPr>
    </w:lvl>
    <w:lvl w:ilvl="2" w:tplc="0C090005" w:tentative="1">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tentative="1">
      <w:start w:val="1"/>
      <w:numFmt w:val="bullet"/>
      <w:lvlText w:val="o"/>
      <w:lvlJc w:val="left"/>
      <w:pPr>
        <w:ind w:left="4200" w:hanging="360"/>
      </w:pPr>
      <w:rPr>
        <w:rFonts w:ascii="Courier New" w:hAnsi="Courier New" w:cs="Courier New" w:hint="default"/>
      </w:rPr>
    </w:lvl>
    <w:lvl w:ilvl="5" w:tplc="0C090005" w:tentative="1">
      <w:start w:val="1"/>
      <w:numFmt w:val="bullet"/>
      <w:lvlText w:val=""/>
      <w:lvlJc w:val="left"/>
      <w:pPr>
        <w:ind w:left="4920" w:hanging="360"/>
      </w:pPr>
      <w:rPr>
        <w:rFonts w:ascii="Wingdings" w:hAnsi="Wingdings" w:hint="default"/>
      </w:rPr>
    </w:lvl>
    <w:lvl w:ilvl="6" w:tplc="0C090001" w:tentative="1">
      <w:start w:val="1"/>
      <w:numFmt w:val="bullet"/>
      <w:lvlText w:val=""/>
      <w:lvlJc w:val="left"/>
      <w:pPr>
        <w:ind w:left="5640" w:hanging="360"/>
      </w:pPr>
      <w:rPr>
        <w:rFonts w:ascii="Symbol" w:hAnsi="Symbol" w:hint="default"/>
      </w:rPr>
    </w:lvl>
    <w:lvl w:ilvl="7" w:tplc="0C090003" w:tentative="1">
      <w:start w:val="1"/>
      <w:numFmt w:val="bullet"/>
      <w:lvlText w:val="o"/>
      <w:lvlJc w:val="left"/>
      <w:pPr>
        <w:ind w:left="6360" w:hanging="360"/>
      </w:pPr>
      <w:rPr>
        <w:rFonts w:ascii="Courier New" w:hAnsi="Courier New" w:cs="Courier New" w:hint="default"/>
      </w:rPr>
    </w:lvl>
    <w:lvl w:ilvl="8" w:tplc="0C090005" w:tentative="1">
      <w:start w:val="1"/>
      <w:numFmt w:val="bullet"/>
      <w:lvlText w:val=""/>
      <w:lvlJc w:val="left"/>
      <w:pPr>
        <w:ind w:left="7080" w:hanging="360"/>
      </w:pPr>
      <w:rPr>
        <w:rFonts w:ascii="Wingdings" w:hAnsi="Wingdings" w:hint="default"/>
      </w:rPr>
    </w:lvl>
  </w:abstractNum>
  <w:abstractNum w:abstractNumId="33" w15:restartNumberingAfterBreak="0">
    <w:nsid w:val="57604D29"/>
    <w:multiLevelType w:val="hybridMultilevel"/>
    <w:tmpl w:val="C2968CA4"/>
    <w:lvl w:ilvl="0" w:tplc="EE641A6C">
      <w:start w:val="1"/>
      <w:numFmt w:val="decimal"/>
      <w:lvlText w:val="%1)"/>
      <w:lvlJc w:val="left"/>
      <w:pPr>
        <w:ind w:left="1196" w:hanging="332"/>
      </w:pPr>
      <w:rPr>
        <w:rFonts w:ascii="Times New Roman" w:eastAsia="Arial" w:hAnsi="Times New Roman" w:cs="Times New Roman" w:hint="default"/>
        <w:b/>
        <w:bCs/>
        <w:w w:val="100"/>
        <w:sz w:val="17"/>
        <w:szCs w:val="17"/>
      </w:rPr>
    </w:lvl>
    <w:lvl w:ilvl="1" w:tplc="DC30B5EC">
      <w:start w:val="1"/>
      <w:numFmt w:val="bullet"/>
      <w:lvlText w:val="•"/>
      <w:lvlJc w:val="left"/>
      <w:pPr>
        <w:ind w:left="2104" w:hanging="332"/>
      </w:pPr>
      <w:rPr>
        <w:rFonts w:hint="default"/>
      </w:rPr>
    </w:lvl>
    <w:lvl w:ilvl="2" w:tplc="A770E6D8">
      <w:start w:val="1"/>
      <w:numFmt w:val="bullet"/>
      <w:lvlText w:val="•"/>
      <w:lvlJc w:val="left"/>
      <w:pPr>
        <w:ind w:left="3008" w:hanging="332"/>
      </w:pPr>
      <w:rPr>
        <w:rFonts w:hint="default"/>
      </w:rPr>
    </w:lvl>
    <w:lvl w:ilvl="3" w:tplc="8598B668">
      <w:start w:val="1"/>
      <w:numFmt w:val="bullet"/>
      <w:lvlText w:val="•"/>
      <w:lvlJc w:val="left"/>
      <w:pPr>
        <w:ind w:left="3913" w:hanging="332"/>
      </w:pPr>
      <w:rPr>
        <w:rFonts w:hint="default"/>
      </w:rPr>
    </w:lvl>
    <w:lvl w:ilvl="4" w:tplc="38FA36A2">
      <w:start w:val="1"/>
      <w:numFmt w:val="bullet"/>
      <w:lvlText w:val="•"/>
      <w:lvlJc w:val="left"/>
      <w:pPr>
        <w:ind w:left="4817" w:hanging="332"/>
      </w:pPr>
      <w:rPr>
        <w:rFonts w:hint="default"/>
      </w:rPr>
    </w:lvl>
    <w:lvl w:ilvl="5" w:tplc="391AF140">
      <w:start w:val="1"/>
      <w:numFmt w:val="bullet"/>
      <w:lvlText w:val="•"/>
      <w:lvlJc w:val="left"/>
      <w:pPr>
        <w:ind w:left="5722" w:hanging="332"/>
      </w:pPr>
      <w:rPr>
        <w:rFonts w:hint="default"/>
      </w:rPr>
    </w:lvl>
    <w:lvl w:ilvl="6" w:tplc="EB0CB530">
      <w:start w:val="1"/>
      <w:numFmt w:val="bullet"/>
      <w:lvlText w:val="•"/>
      <w:lvlJc w:val="left"/>
      <w:pPr>
        <w:ind w:left="6626" w:hanging="332"/>
      </w:pPr>
      <w:rPr>
        <w:rFonts w:hint="default"/>
      </w:rPr>
    </w:lvl>
    <w:lvl w:ilvl="7" w:tplc="710A0EB6">
      <w:start w:val="1"/>
      <w:numFmt w:val="bullet"/>
      <w:lvlText w:val="•"/>
      <w:lvlJc w:val="left"/>
      <w:pPr>
        <w:ind w:left="7530" w:hanging="332"/>
      </w:pPr>
      <w:rPr>
        <w:rFonts w:hint="default"/>
      </w:rPr>
    </w:lvl>
    <w:lvl w:ilvl="8" w:tplc="C5664C26">
      <w:start w:val="1"/>
      <w:numFmt w:val="bullet"/>
      <w:lvlText w:val="•"/>
      <w:lvlJc w:val="left"/>
      <w:pPr>
        <w:ind w:left="8435" w:hanging="332"/>
      </w:pPr>
      <w:rPr>
        <w:rFonts w:hint="default"/>
      </w:rPr>
    </w:lvl>
  </w:abstractNum>
  <w:abstractNum w:abstractNumId="34" w15:restartNumberingAfterBreak="0">
    <w:nsid w:val="5E4E259B"/>
    <w:multiLevelType w:val="hybridMultilevel"/>
    <w:tmpl w:val="C4964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560400"/>
    <w:multiLevelType w:val="hybridMultilevel"/>
    <w:tmpl w:val="6BDA09A4"/>
    <w:lvl w:ilvl="0" w:tplc="0C090019">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F64F2"/>
    <w:multiLevelType w:val="hybridMultilevel"/>
    <w:tmpl w:val="AF60A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4F1EA6"/>
    <w:multiLevelType w:val="hybridMultilevel"/>
    <w:tmpl w:val="024C9CB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6A8F4BA5"/>
    <w:multiLevelType w:val="hybridMultilevel"/>
    <w:tmpl w:val="390CD680"/>
    <w:lvl w:ilvl="0" w:tplc="F22C45B8">
      <w:start w:val="2"/>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793CCF"/>
    <w:multiLevelType w:val="multilevel"/>
    <w:tmpl w:val="22B03A12"/>
    <w:lvl w:ilvl="0">
      <w:start w:val="3"/>
      <w:numFmt w:val="decimal"/>
      <w:lvlText w:val="%1"/>
      <w:lvlJc w:val="left"/>
      <w:pPr>
        <w:ind w:left="360" w:hanging="36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7B437D5D"/>
    <w:multiLevelType w:val="hybridMultilevel"/>
    <w:tmpl w:val="DD2EB63A"/>
    <w:lvl w:ilvl="0" w:tplc="5D4EE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867400400">
    <w:abstractNumId w:val="13"/>
  </w:num>
  <w:num w:numId="2" w16cid:durableId="1463884398">
    <w:abstractNumId w:val="29"/>
  </w:num>
  <w:num w:numId="3" w16cid:durableId="717432456">
    <w:abstractNumId w:val="35"/>
  </w:num>
  <w:num w:numId="4" w16cid:durableId="933633071">
    <w:abstractNumId w:val="39"/>
  </w:num>
  <w:num w:numId="5" w16cid:durableId="2113016512">
    <w:abstractNumId w:val="10"/>
  </w:num>
  <w:num w:numId="6" w16cid:durableId="392316472">
    <w:abstractNumId w:val="33"/>
  </w:num>
  <w:num w:numId="7" w16cid:durableId="2135098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968486">
    <w:abstractNumId w:val="11"/>
  </w:num>
  <w:num w:numId="9" w16cid:durableId="656106639">
    <w:abstractNumId w:val="18"/>
  </w:num>
  <w:num w:numId="10" w16cid:durableId="72096153">
    <w:abstractNumId w:val="19"/>
  </w:num>
  <w:num w:numId="11" w16cid:durableId="167142876">
    <w:abstractNumId w:val="14"/>
  </w:num>
  <w:num w:numId="12" w16cid:durableId="1473214936">
    <w:abstractNumId w:val="26"/>
  </w:num>
  <w:num w:numId="13" w16cid:durableId="589195277">
    <w:abstractNumId w:val="27"/>
  </w:num>
  <w:num w:numId="14" w16cid:durableId="17294554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1748516">
    <w:abstractNumId w:val="25"/>
  </w:num>
  <w:num w:numId="16" w16cid:durableId="971442107">
    <w:abstractNumId w:val="17"/>
  </w:num>
  <w:num w:numId="17" w16cid:durableId="402139188">
    <w:abstractNumId w:val="38"/>
  </w:num>
  <w:num w:numId="18" w16cid:durableId="1556239670">
    <w:abstractNumId w:val="22"/>
  </w:num>
  <w:num w:numId="19" w16cid:durableId="1408722181">
    <w:abstractNumId w:val="12"/>
  </w:num>
  <w:num w:numId="20" w16cid:durableId="1859927023">
    <w:abstractNumId w:val="41"/>
  </w:num>
  <w:num w:numId="21" w16cid:durableId="844245663">
    <w:abstractNumId w:val="42"/>
  </w:num>
  <w:num w:numId="22" w16cid:durableId="792359815">
    <w:abstractNumId w:val="31"/>
  </w:num>
  <w:num w:numId="23" w16cid:durableId="1667587454">
    <w:abstractNumId w:val="40"/>
  </w:num>
  <w:num w:numId="24" w16cid:durableId="191772142">
    <w:abstractNumId w:val="20"/>
  </w:num>
  <w:num w:numId="25" w16cid:durableId="895093725">
    <w:abstractNumId w:val="23"/>
  </w:num>
  <w:num w:numId="26" w16cid:durableId="505560358">
    <w:abstractNumId w:val="21"/>
  </w:num>
  <w:num w:numId="27" w16cid:durableId="211774473">
    <w:abstractNumId w:val="15"/>
  </w:num>
  <w:num w:numId="28" w16cid:durableId="1250235797">
    <w:abstractNumId w:val="43"/>
  </w:num>
  <w:num w:numId="29" w16cid:durableId="337393964">
    <w:abstractNumId w:val="9"/>
  </w:num>
  <w:num w:numId="30" w16cid:durableId="1025525620">
    <w:abstractNumId w:val="7"/>
  </w:num>
  <w:num w:numId="31" w16cid:durableId="1654217676">
    <w:abstractNumId w:val="6"/>
  </w:num>
  <w:num w:numId="32" w16cid:durableId="524943594">
    <w:abstractNumId w:val="5"/>
  </w:num>
  <w:num w:numId="33" w16cid:durableId="363751433">
    <w:abstractNumId w:val="4"/>
  </w:num>
  <w:num w:numId="34" w16cid:durableId="81339235">
    <w:abstractNumId w:val="8"/>
  </w:num>
  <w:num w:numId="35" w16cid:durableId="1990203445">
    <w:abstractNumId w:val="3"/>
  </w:num>
  <w:num w:numId="36" w16cid:durableId="1645819441">
    <w:abstractNumId w:val="2"/>
  </w:num>
  <w:num w:numId="37" w16cid:durableId="2005357922">
    <w:abstractNumId w:val="1"/>
  </w:num>
  <w:num w:numId="38" w16cid:durableId="2087409167">
    <w:abstractNumId w:val="0"/>
  </w:num>
  <w:num w:numId="39" w16cid:durableId="831137671">
    <w:abstractNumId w:val="37"/>
  </w:num>
  <w:num w:numId="40" w16cid:durableId="1999571555">
    <w:abstractNumId w:val="43"/>
  </w:num>
  <w:num w:numId="41" w16cid:durableId="1118531261">
    <w:abstractNumId w:val="36"/>
  </w:num>
  <w:num w:numId="42" w16cid:durableId="1181697939">
    <w:abstractNumId w:val="34"/>
  </w:num>
  <w:num w:numId="43" w16cid:durableId="518545637">
    <w:abstractNumId w:val="28"/>
  </w:num>
  <w:num w:numId="44" w16cid:durableId="1775438055">
    <w:abstractNumId w:val="32"/>
  </w:num>
  <w:num w:numId="45" w16cid:durableId="1961640007">
    <w:abstractNumId w:val="24"/>
  </w:num>
  <w:num w:numId="46" w16cid:durableId="6889934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41"/>
    <w:rsid w:val="000100A7"/>
    <w:rsid w:val="00010FB0"/>
    <w:rsid w:val="000163A9"/>
    <w:rsid w:val="0001762C"/>
    <w:rsid w:val="000202A8"/>
    <w:rsid w:val="0002084B"/>
    <w:rsid w:val="0002085F"/>
    <w:rsid w:val="000249AC"/>
    <w:rsid w:val="00026151"/>
    <w:rsid w:val="00030270"/>
    <w:rsid w:val="00031CEE"/>
    <w:rsid w:val="00034686"/>
    <w:rsid w:val="0005659C"/>
    <w:rsid w:val="00063D6D"/>
    <w:rsid w:val="00064C75"/>
    <w:rsid w:val="00066B0B"/>
    <w:rsid w:val="00070E37"/>
    <w:rsid w:val="000835E8"/>
    <w:rsid w:val="00085B17"/>
    <w:rsid w:val="00090FD8"/>
    <w:rsid w:val="0009376E"/>
    <w:rsid w:val="000977F4"/>
    <w:rsid w:val="000B0640"/>
    <w:rsid w:val="000B38D1"/>
    <w:rsid w:val="000C1F3D"/>
    <w:rsid w:val="000C5912"/>
    <w:rsid w:val="000D34A3"/>
    <w:rsid w:val="000D35A2"/>
    <w:rsid w:val="000D54A0"/>
    <w:rsid w:val="000E332A"/>
    <w:rsid w:val="000E655C"/>
    <w:rsid w:val="000F0B45"/>
    <w:rsid w:val="000F2CEA"/>
    <w:rsid w:val="000F6930"/>
    <w:rsid w:val="00104BC5"/>
    <w:rsid w:val="001063C7"/>
    <w:rsid w:val="00110167"/>
    <w:rsid w:val="001169F7"/>
    <w:rsid w:val="00116F04"/>
    <w:rsid w:val="00120922"/>
    <w:rsid w:val="00121D2F"/>
    <w:rsid w:val="00123302"/>
    <w:rsid w:val="0012772C"/>
    <w:rsid w:val="00133D99"/>
    <w:rsid w:val="00147592"/>
    <w:rsid w:val="00150E83"/>
    <w:rsid w:val="00153708"/>
    <w:rsid w:val="001572AD"/>
    <w:rsid w:val="001576DB"/>
    <w:rsid w:val="00160CDB"/>
    <w:rsid w:val="0016463B"/>
    <w:rsid w:val="001770B6"/>
    <w:rsid w:val="0018240B"/>
    <w:rsid w:val="00183633"/>
    <w:rsid w:val="001A0746"/>
    <w:rsid w:val="001A6981"/>
    <w:rsid w:val="001A7A85"/>
    <w:rsid w:val="001B2310"/>
    <w:rsid w:val="001B7138"/>
    <w:rsid w:val="001B79A6"/>
    <w:rsid w:val="001C09DA"/>
    <w:rsid w:val="001D5A30"/>
    <w:rsid w:val="001E668B"/>
    <w:rsid w:val="001E78FF"/>
    <w:rsid w:val="001E7A64"/>
    <w:rsid w:val="00203620"/>
    <w:rsid w:val="00204C2A"/>
    <w:rsid w:val="002113D6"/>
    <w:rsid w:val="002130A5"/>
    <w:rsid w:val="002148EF"/>
    <w:rsid w:val="00222B67"/>
    <w:rsid w:val="00227163"/>
    <w:rsid w:val="00237B08"/>
    <w:rsid w:val="002425EF"/>
    <w:rsid w:val="00250288"/>
    <w:rsid w:val="00251266"/>
    <w:rsid w:val="00251FEE"/>
    <w:rsid w:val="00256C71"/>
    <w:rsid w:val="0025714E"/>
    <w:rsid w:val="00262F8F"/>
    <w:rsid w:val="0026731F"/>
    <w:rsid w:val="00275F32"/>
    <w:rsid w:val="0028792B"/>
    <w:rsid w:val="00293061"/>
    <w:rsid w:val="0029410F"/>
    <w:rsid w:val="00296132"/>
    <w:rsid w:val="002977EE"/>
    <w:rsid w:val="002A0492"/>
    <w:rsid w:val="002A4530"/>
    <w:rsid w:val="002A7F4B"/>
    <w:rsid w:val="002B1AEF"/>
    <w:rsid w:val="002B5584"/>
    <w:rsid w:val="002C219B"/>
    <w:rsid w:val="002C2E97"/>
    <w:rsid w:val="002C751E"/>
    <w:rsid w:val="002C7DF4"/>
    <w:rsid w:val="002D0032"/>
    <w:rsid w:val="002D3EE3"/>
    <w:rsid w:val="002D4754"/>
    <w:rsid w:val="002D7735"/>
    <w:rsid w:val="002F59D6"/>
    <w:rsid w:val="00304833"/>
    <w:rsid w:val="003121EA"/>
    <w:rsid w:val="00314651"/>
    <w:rsid w:val="00322D71"/>
    <w:rsid w:val="00324651"/>
    <w:rsid w:val="00334814"/>
    <w:rsid w:val="0034074D"/>
    <w:rsid w:val="00345DCF"/>
    <w:rsid w:val="00353B95"/>
    <w:rsid w:val="0035604B"/>
    <w:rsid w:val="00362C85"/>
    <w:rsid w:val="00372CA3"/>
    <w:rsid w:val="00375085"/>
    <w:rsid w:val="00376590"/>
    <w:rsid w:val="00380942"/>
    <w:rsid w:val="00384F68"/>
    <w:rsid w:val="00386A66"/>
    <w:rsid w:val="00394510"/>
    <w:rsid w:val="00394788"/>
    <w:rsid w:val="003967FE"/>
    <w:rsid w:val="003A362B"/>
    <w:rsid w:val="003A6393"/>
    <w:rsid w:val="003B43DE"/>
    <w:rsid w:val="003C2BF7"/>
    <w:rsid w:val="003D2332"/>
    <w:rsid w:val="003D5923"/>
    <w:rsid w:val="003E016D"/>
    <w:rsid w:val="003E0181"/>
    <w:rsid w:val="003E2C11"/>
    <w:rsid w:val="003E2F5F"/>
    <w:rsid w:val="003E3565"/>
    <w:rsid w:val="003F4643"/>
    <w:rsid w:val="004120A4"/>
    <w:rsid w:val="0041701B"/>
    <w:rsid w:val="00421804"/>
    <w:rsid w:val="00421F5C"/>
    <w:rsid w:val="0043001F"/>
    <w:rsid w:val="0043387B"/>
    <w:rsid w:val="00435ECE"/>
    <w:rsid w:val="00441E8D"/>
    <w:rsid w:val="0044383E"/>
    <w:rsid w:val="004530F1"/>
    <w:rsid w:val="004535E8"/>
    <w:rsid w:val="00464A8C"/>
    <w:rsid w:val="00472302"/>
    <w:rsid w:val="00475212"/>
    <w:rsid w:val="004872C1"/>
    <w:rsid w:val="00487DCB"/>
    <w:rsid w:val="0049287C"/>
    <w:rsid w:val="004A5341"/>
    <w:rsid w:val="004B1B9B"/>
    <w:rsid w:val="004B39A1"/>
    <w:rsid w:val="004B6899"/>
    <w:rsid w:val="004C06D5"/>
    <w:rsid w:val="004C09B5"/>
    <w:rsid w:val="004C1538"/>
    <w:rsid w:val="004C4DE5"/>
    <w:rsid w:val="004C61AD"/>
    <w:rsid w:val="004D42D8"/>
    <w:rsid w:val="004D43E8"/>
    <w:rsid w:val="004E2CD8"/>
    <w:rsid w:val="004E545F"/>
    <w:rsid w:val="004E657B"/>
    <w:rsid w:val="004F01C3"/>
    <w:rsid w:val="004F1085"/>
    <w:rsid w:val="004F13B7"/>
    <w:rsid w:val="004F619A"/>
    <w:rsid w:val="004F7CCF"/>
    <w:rsid w:val="00504D28"/>
    <w:rsid w:val="005115D3"/>
    <w:rsid w:val="005152B8"/>
    <w:rsid w:val="005335F1"/>
    <w:rsid w:val="00535963"/>
    <w:rsid w:val="00540347"/>
    <w:rsid w:val="00540423"/>
    <w:rsid w:val="0054338C"/>
    <w:rsid w:val="00543A79"/>
    <w:rsid w:val="00544893"/>
    <w:rsid w:val="00557A4A"/>
    <w:rsid w:val="005622AC"/>
    <w:rsid w:val="0056267A"/>
    <w:rsid w:val="005956F0"/>
    <w:rsid w:val="005A3A1B"/>
    <w:rsid w:val="005A69A9"/>
    <w:rsid w:val="005B4E55"/>
    <w:rsid w:val="005B69B3"/>
    <w:rsid w:val="005C269C"/>
    <w:rsid w:val="005C6C9D"/>
    <w:rsid w:val="005D2091"/>
    <w:rsid w:val="005D24AC"/>
    <w:rsid w:val="005E631C"/>
    <w:rsid w:val="005E7D95"/>
    <w:rsid w:val="005F4618"/>
    <w:rsid w:val="00602B9D"/>
    <w:rsid w:val="00612978"/>
    <w:rsid w:val="00615806"/>
    <w:rsid w:val="0063119A"/>
    <w:rsid w:val="0063571C"/>
    <w:rsid w:val="006419CA"/>
    <w:rsid w:val="00645DC8"/>
    <w:rsid w:val="00664635"/>
    <w:rsid w:val="006671B7"/>
    <w:rsid w:val="00670706"/>
    <w:rsid w:val="00671C1C"/>
    <w:rsid w:val="00682532"/>
    <w:rsid w:val="00682F0B"/>
    <w:rsid w:val="00683755"/>
    <w:rsid w:val="00685927"/>
    <w:rsid w:val="00694D0A"/>
    <w:rsid w:val="006974D4"/>
    <w:rsid w:val="006A510F"/>
    <w:rsid w:val="006B1541"/>
    <w:rsid w:val="006B561D"/>
    <w:rsid w:val="006B5B96"/>
    <w:rsid w:val="006C5BE8"/>
    <w:rsid w:val="006C7E15"/>
    <w:rsid w:val="006D00AD"/>
    <w:rsid w:val="006D3455"/>
    <w:rsid w:val="006E0C7D"/>
    <w:rsid w:val="006E6060"/>
    <w:rsid w:val="00703D70"/>
    <w:rsid w:val="0071453C"/>
    <w:rsid w:val="00724B20"/>
    <w:rsid w:val="00731EA9"/>
    <w:rsid w:val="00732C68"/>
    <w:rsid w:val="00732FC9"/>
    <w:rsid w:val="00737523"/>
    <w:rsid w:val="007467AE"/>
    <w:rsid w:val="0075022D"/>
    <w:rsid w:val="0076638C"/>
    <w:rsid w:val="00774D10"/>
    <w:rsid w:val="00777F88"/>
    <w:rsid w:val="007850FA"/>
    <w:rsid w:val="007879D2"/>
    <w:rsid w:val="007902CE"/>
    <w:rsid w:val="0079069D"/>
    <w:rsid w:val="007A120B"/>
    <w:rsid w:val="007A37F9"/>
    <w:rsid w:val="007A4399"/>
    <w:rsid w:val="007A5911"/>
    <w:rsid w:val="007B4546"/>
    <w:rsid w:val="007C2C6F"/>
    <w:rsid w:val="007C3E7B"/>
    <w:rsid w:val="007E0F4A"/>
    <w:rsid w:val="007E2013"/>
    <w:rsid w:val="007E5D21"/>
    <w:rsid w:val="007F1191"/>
    <w:rsid w:val="0080019C"/>
    <w:rsid w:val="008008DD"/>
    <w:rsid w:val="00802077"/>
    <w:rsid w:val="00822107"/>
    <w:rsid w:val="008226D4"/>
    <w:rsid w:val="008250FE"/>
    <w:rsid w:val="00831BDE"/>
    <w:rsid w:val="00854962"/>
    <w:rsid w:val="00867EF2"/>
    <w:rsid w:val="0087395E"/>
    <w:rsid w:val="00891067"/>
    <w:rsid w:val="008A405A"/>
    <w:rsid w:val="008C2BF8"/>
    <w:rsid w:val="008E4F1E"/>
    <w:rsid w:val="00901E82"/>
    <w:rsid w:val="00902C46"/>
    <w:rsid w:val="0090520A"/>
    <w:rsid w:val="00914649"/>
    <w:rsid w:val="00920880"/>
    <w:rsid w:val="00920FFF"/>
    <w:rsid w:val="00921240"/>
    <w:rsid w:val="0093079E"/>
    <w:rsid w:val="00931D20"/>
    <w:rsid w:val="00940FA8"/>
    <w:rsid w:val="00947809"/>
    <w:rsid w:val="0095143F"/>
    <w:rsid w:val="00955412"/>
    <w:rsid w:val="00955694"/>
    <w:rsid w:val="009562D8"/>
    <w:rsid w:val="00962B7D"/>
    <w:rsid w:val="00964704"/>
    <w:rsid w:val="00964B4D"/>
    <w:rsid w:val="00974E27"/>
    <w:rsid w:val="009750C8"/>
    <w:rsid w:val="00977C9F"/>
    <w:rsid w:val="00985AEE"/>
    <w:rsid w:val="009A3ADF"/>
    <w:rsid w:val="009A6661"/>
    <w:rsid w:val="009B2C75"/>
    <w:rsid w:val="009B6FDC"/>
    <w:rsid w:val="009B6FFD"/>
    <w:rsid w:val="009C5892"/>
    <w:rsid w:val="009C6388"/>
    <w:rsid w:val="009D0EF4"/>
    <w:rsid w:val="009D1936"/>
    <w:rsid w:val="009D1E2E"/>
    <w:rsid w:val="009D586E"/>
    <w:rsid w:val="009E1E0E"/>
    <w:rsid w:val="009E2997"/>
    <w:rsid w:val="009F15D7"/>
    <w:rsid w:val="009F2A75"/>
    <w:rsid w:val="009F3262"/>
    <w:rsid w:val="009F7976"/>
    <w:rsid w:val="00A00225"/>
    <w:rsid w:val="00A0211B"/>
    <w:rsid w:val="00A25F99"/>
    <w:rsid w:val="00A2611B"/>
    <w:rsid w:val="00A320BA"/>
    <w:rsid w:val="00A33023"/>
    <w:rsid w:val="00A37EF6"/>
    <w:rsid w:val="00A424A1"/>
    <w:rsid w:val="00A44FFB"/>
    <w:rsid w:val="00A504E5"/>
    <w:rsid w:val="00A50E6A"/>
    <w:rsid w:val="00A55207"/>
    <w:rsid w:val="00A631C3"/>
    <w:rsid w:val="00A71F02"/>
    <w:rsid w:val="00A747D0"/>
    <w:rsid w:val="00A74915"/>
    <w:rsid w:val="00A756C0"/>
    <w:rsid w:val="00A773E8"/>
    <w:rsid w:val="00A92C4D"/>
    <w:rsid w:val="00A93B37"/>
    <w:rsid w:val="00A97608"/>
    <w:rsid w:val="00AD0853"/>
    <w:rsid w:val="00AD71CC"/>
    <w:rsid w:val="00AF1082"/>
    <w:rsid w:val="00AF2903"/>
    <w:rsid w:val="00AF46B8"/>
    <w:rsid w:val="00AF5D70"/>
    <w:rsid w:val="00AF6919"/>
    <w:rsid w:val="00B01DE4"/>
    <w:rsid w:val="00B07083"/>
    <w:rsid w:val="00B1073C"/>
    <w:rsid w:val="00B13C12"/>
    <w:rsid w:val="00B14482"/>
    <w:rsid w:val="00B152A8"/>
    <w:rsid w:val="00B15A2B"/>
    <w:rsid w:val="00B15AEC"/>
    <w:rsid w:val="00B21E57"/>
    <w:rsid w:val="00B22E26"/>
    <w:rsid w:val="00B27175"/>
    <w:rsid w:val="00B32C36"/>
    <w:rsid w:val="00B33677"/>
    <w:rsid w:val="00B33FB3"/>
    <w:rsid w:val="00B40542"/>
    <w:rsid w:val="00B47884"/>
    <w:rsid w:val="00B51574"/>
    <w:rsid w:val="00B53F6A"/>
    <w:rsid w:val="00B65A3A"/>
    <w:rsid w:val="00B872B8"/>
    <w:rsid w:val="00B91501"/>
    <w:rsid w:val="00B91CCE"/>
    <w:rsid w:val="00B97531"/>
    <w:rsid w:val="00BB14E7"/>
    <w:rsid w:val="00BC2F16"/>
    <w:rsid w:val="00BC4D92"/>
    <w:rsid w:val="00BC772D"/>
    <w:rsid w:val="00BE137F"/>
    <w:rsid w:val="00BE6AA2"/>
    <w:rsid w:val="00BF1895"/>
    <w:rsid w:val="00BF4596"/>
    <w:rsid w:val="00BF6670"/>
    <w:rsid w:val="00BF69B7"/>
    <w:rsid w:val="00BF723C"/>
    <w:rsid w:val="00C00001"/>
    <w:rsid w:val="00C0094C"/>
    <w:rsid w:val="00C032B2"/>
    <w:rsid w:val="00C06ED8"/>
    <w:rsid w:val="00C1275E"/>
    <w:rsid w:val="00C17168"/>
    <w:rsid w:val="00C25241"/>
    <w:rsid w:val="00C40694"/>
    <w:rsid w:val="00C53FED"/>
    <w:rsid w:val="00C62FCE"/>
    <w:rsid w:val="00C702D8"/>
    <w:rsid w:val="00C77C39"/>
    <w:rsid w:val="00C83D8C"/>
    <w:rsid w:val="00C9018A"/>
    <w:rsid w:val="00C9327C"/>
    <w:rsid w:val="00C9600F"/>
    <w:rsid w:val="00C965BF"/>
    <w:rsid w:val="00C971BF"/>
    <w:rsid w:val="00CA64A6"/>
    <w:rsid w:val="00CA6ADD"/>
    <w:rsid w:val="00CB0790"/>
    <w:rsid w:val="00CC3AC9"/>
    <w:rsid w:val="00CC53FA"/>
    <w:rsid w:val="00CD586C"/>
    <w:rsid w:val="00CD6F35"/>
    <w:rsid w:val="00CF31C3"/>
    <w:rsid w:val="00CF7D22"/>
    <w:rsid w:val="00D0446B"/>
    <w:rsid w:val="00D04AD0"/>
    <w:rsid w:val="00D14EFE"/>
    <w:rsid w:val="00D14F34"/>
    <w:rsid w:val="00D15B81"/>
    <w:rsid w:val="00D166C4"/>
    <w:rsid w:val="00D21B2E"/>
    <w:rsid w:val="00D23AB5"/>
    <w:rsid w:val="00D256F7"/>
    <w:rsid w:val="00D33DB5"/>
    <w:rsid w:val="00D35830"/>
    <w:rsid w:val="00D35BBC"/>
    <w:rsid w:val="00D415EC"/>
    <w:rsid w:val="00D66290"/>
    <w:rsid w:val="00D730EB"/>
    <w:rsid w:val="00D73B65"/>
    <w:rsid w:val="00D75219"/>
    <w:rsid w:val="00D75E76"/>
    <w:rsid w:val="00D80D4A"/>
    <w:rsid w:val="00D817E6"/>
    <w:rsid w:val="00D83C2C"/>
    <w:rsid w:val="00D9149F"/>
    <w:rsid w:val="00D94CE5"/>
    <w:rsid w:val="00DA08BE"/>
    <w:rsid w:val="00DA1254"/>
    <w:rsid w:val="00DA30CF"/>
    <w:rsid w:val="00DA6921"/>
    <w:rsid w:val="00DA6F1C"/>
    <w:rsid w:val="00DB0695"/>
    <w:rsid w:val="00DB10F7"/>
    <w:rsid w:val="00DB5A8F"/>
    <w:rsid w:val="00DB6A8B"/>
    <w:rsid w:val="00DC2219"/>
    <w:rsid w:val="00DC2394"/>
    <w:rsid w:val="00DC7AC3"/>
    <w:rsid w:val="00DD670D"/>
    <w:rsid w:val="00DE347D"/>
    <w:rsid w:val="00DF4434"/>
    <w:rsid w:val="00DF632D"/>
    <w:rsid w:val="00DF7707"/>
    <w:rsid w:val="00E21999"/>
    <w:rsid w:val="00E222C6"/>
    <w:rsid w:val="00E23F75"/>
    <w:rsid w:val="00E27CBD"/>
    <w:rsid w:val="00E4308C"/>
    <w:rsid w:val="00E45275"/>
    <w:rsid w:val="00E50B26"/>
    <w:rsid w:val="00E519D3"/>
    <w:rsid w:val="00E525DE"/>
    <w:rsid w:val="00E57D4E"/>
    <w:rsid w:val="00E60854"/>
    <w:rsid w:val="00E631A3"/>
    <w:rsid w:val="00E663DF"/>
    <w:rsid w:val="00E77F1C"/>
    <w:rsid w:val="00E92649"/>
    <w:rsid w:val="00E93D01"/>
    <w:rsid w:val="00E95550"/>
    <w:rsid w:val="00EA2CCE"/>
    <w:rsid w:val="00EB5C72"/>
    <w:rsid w:val="00EC2419"/>
    <w:rsid w:val="00ED024C"/>
    <w:rsid w:val="00ED326B"/>
    <w:rsid w:val="00ED3955"/>
    <w:rsid w:val="00EE119B"/>
    <w:rsid w:val="00EE248B"/>
    <w:rsid w:val="00EE2A33"/>
    <w:rsid w:val="00EE5D8C"/>
    <w:rsid w:val="00EE7338"/>
    <w:rsid w:val="00EF4952"/>
    <w:rsid w:val="00EF509F"/>
    <w:rsid w:val="00EF586F"/>
    <w:rsid w:val="00EF6684"/>
    <w:rsid w:val="00F011AF"/>
    <w:rsid w:val="00F12687"/>
    <w:rsid w:val="00F2577E"/>
    <w:rsid w:val="00F513CA"/>
    <w:rsid w:val="00F55C07"/>
    <w:rsid w:val="00F577DC"/>
    <w:rsid w:val="00F73BCC"/>
    <w:rsid w:val="00F77366"/>
    <w:rsid w:val="00F80EF5"/>
    <w:rsid w:val="00F8336F"/>
    <w:rsid w:val="00F85D9B"/>
    <w:rsid w:val="00F94AB3"/>
    <w:rsid w:val="00FB0784"/>
    <w:rsid w:val="00FB0EA1"/>
    <w:rsid w:val="00FB5F67"/>
    <w:rsid w:val="00FB68BE"/>
    <w:rsid w:val="00FC4C98"/>
    <w:rsid w:val="00FC7743"/>
    <w:rsid w:val="00FE3648"/>
    <w:rsid w:val="00FF1ABE"/>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3B6B2"/>
  <w15:chartTrackingRefBased/>
  <w15:docId w15:val="{861ACAD4-E64A-4500-BA15-0B1782D7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uiPriority w:val="9"/>
    <w:qFormat/>
    <w:rsid w:val="0043001F"/>
    <w:pPr>
      <w:spacing w:before="0"/>
      <w:outlineLvl w:val="0"/>
    </w:pPr>
  </w:style>
  <w:style w:type="paragraph" w:styleId="Heading2">
    <w:name w:val="heading 2"/>
    <w:basedOn w:val="GG-Title1"/>
    <w:next w:val="Normal"/>
    <w:link w:val="Heading2Char"/>
    <w:uiPriority w:val="9"/>
    <w:unhideWhenUsed/>
    <w:qFormat/>
    <w:rsid w:val="009562D8"/>
    <w:pPr>
      <w:outlineLvl w:val="1"/>
    </w:pPr>
    <w:rPr>
      <w:lang w:val="en-US"/>
    </w:rPr>
  </w:style>
  <w:style w:type="paragraph" w:styleId="Heading3">
    <w:name w:val="heading 3"/>
    <w:basedOn w:val="Normal"/>
    <w:next w:val="Normal"/>
    <w:link w:val="Heading3Char"/>
    <w:uiPriority w:val="9"/>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iPriority w:val="9"/>
    <w:unhideWhenUsed/>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iPriority w:val="9"/>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iPriority w:val="9"/>
    <w:unhideWhenUsed/>
    <w:rsid w:val="004D43E8"/>
    <w:pPr>
      <w:ind w:left="142" w:hanging="142"/>
      <w:outlineLvl w:val="5"/>
    </w:pPr>
  </w:style>
  <w:style w:type="paragraph" w:styleId="Heading7">
    <w:name w:val="heading 7"/>
    <w:basedOn w:val="TOC1"/>
    <w:next w:val="Normal"/>
    <w:link w:val="Heading7Char"/>
    <w:uiPriority w:val="9"/>
    <w:unhideWhenUsed/>
    <w:rsid w:val="004D43E8"/>
    <w:pPr>
      <w:outlineLvl w:val="6"/>
    </w:pPr>
    <w:rPr>
      <w:szCs w:val="17"/>
    </w:rPr>
  </w:style>
  <w:style w:type="paragraph" w:styleId="Heading8">
    <w:name w:val="heading 8"/>
    <w:basedOn w:val="Normal"/>
    <w:next w:val="Normal"/>
    <w:link w:val="Heading8Char"/>
    <w:uiPriority w:val="9"/>
    <w:semiHidden/>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uiPriority w:val="9"/>
    <w:rsid w:val="0043001F"/>
    <w:rPr>
      <w:rFonts w:ascii="Times New Roman" w:hAnsi="Times New Roman"/>
      <w:b/>
      <w:smallCaps/>
      <w:color w:val="000000"/>
      <w:sz w:val="36"/>
      <w:szCs w:val="22"/>
      <w:lang w:eastAsia="en-US"/>
    </w:rPr>
  </w:style>
  <w:style w:type="character" w:customStyle="1" w:styleId="Heading2Char">
    <w:name w:val="Heading 2 Char"/>
    <w:link w:val="Heading2"/>
    <w:uiPriority w:val="9"/>
    <w:rsid w:val="009562D8"/>
    <w:rPr>
      <w:rFonts w:ascii="Times New Roman" w:hAnsi="Times New Roman"/>
      <w:caps/>
      <w:sz w:val="17"/>
      <w:szCs w:val="17"/>
      <w:lang w:val="en-US" w:eastAsia="en-US"/>
    </w:rPr>
  </w:style>
  <w:style w:type="character" w:customStyle="1" w:styleId="Heading3Char">
    <w:name w:val="Heading 3 Char"/>
    <w:link w:val="Heading3"/>
    <w:uiPriority w:val="9"/>
    <w:rsid w:val="00694D0A"/>
    <w:rPr>
      <w:rFonts w:ascii="Times New Roman" w:hAnsi="Times New Roman"/>
      <w:b/>
      <w:bCs/>
      <w:color w:val="000000"/>
      <w:sz w:val="36"/>
      <w:szCs w:val="36"/>
      <w:lang w:eastAsia="en-US"/>
    </w:rPr>
  </w:style>
  <w:style w:type="character" w:customStyle="1" w:styleId="Heading4Char">
    <w:name w:val="Heading 4 Char"/>
    <w:link w:val="Heading4"/>
    <w:uiPriority w:val="9"/>
    <w:rsid w:val="00D75219"/>
    <w:rPr>
      <w:rFonts w:ascii="Times New Roman" w:hAnsi="Times New Roman"/>
      <w:color w:val="000000"/>
      <w:sz w:val="23"/>
      <w:szCs w:val="23"/>
      <w:lang w:eastAsia="en-US"/>
    </w:rPr>
  </w:style>
  <w:style w:type="character" w:customStyle="1" w:styleId="Heading5Char">
    <w:name w:val="Heading 5 Char"/>
    <w:link w:val="Heading5"/>
    <w:uiPriority w:val="9"/>
    <w:rsid w:val="0016463B"/>
    <w:rPr>
      <w:rFonts w:ascii="Times New Roman" w:eastAsia="Times New Roman" w:hAnsi="Times New Roman"/>
      <w:b/>
      <w:smallCaps/>
      <w:sz w:val="17"/>
      <w:lang w:eastAsia="en-US"/>
    </w:rPr>
  </w:style>
  <w:style w:type="character" w:customStyle="1" w:styleId="Heading6Char">
    <w:name w:val="Heading 6 Char"/>
    <w:link w:val="Heading6"/>
    <w:uiPriority w:val="9"/>
    <w:rsid w:val="004D43E8"/>
    <w:rPr>
      <w:rFonts w:ascii="Times New Roman" w:eastAsia="Times New Roman" w:hAnsi="Times New Roman"/>
      <w:noProof/>
      <w:color w:val="000000"/>
      <w:sz w:val="17"/>
      <w:szCs w:val="17"/>
    </w:rPr>
  </w:style>
  <w:style w:type="character" w:customStyle="1" w:styleId="Heading7Char">
    <w:name w:val="Heading 7 Char"/>
    <w:link w:val="Heading7"/>
    <w:uiPriority w:val="9"/>
    <w:rsid w:val="004D43E8"/>
    <w:rPr>
      <w:rFonts w:ascii="Times New Roman" w:eastAsia="Times New Roman" w:hAnsi="Times New Roman"/>
      <w:noProof/>
      <w:color w:val="000000"/>
      <w:sz w:val="17"/>
      <w:szCs w:val="17"/>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0F6930"/>
    <w:pPr>
      <w:keepLines/>
      <w:tabs>
        <w:tab w:val="right" w:leader="dot" w:pos="4550"/>
      </w:tabs>
      <w:autoSpaceDE w:val="0"/>
      <w:autoSpaceDN w:val="0"/>
      <w:adjustRightInd w:val="0"/>
      <w:spacing w:before="60" w:line="170" w:lineRule="exact"/>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685927"/>
    <w:pPr>
      <w:numPr>
        <w:numId w:val="39"/>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40"/>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rsid w:val="00685927"/>
    <w:pPr>
      <w:numPr>
        <w:numId w:val="41"/>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table" w:styleId="TableGrid">
    <w:name w:val="Table Grid"/>
    <w:basedOn w:val="TableNormal"/>
    <w:uiPriority w:val="59"/>
    <w:rsid w:val="00031CE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sa.gov.au/index.aspx?action=legref&amp;type=act&amp;legtitle=District%20Court%20Act%201991" TargetMode="External"/><Relationship Id="rId21" Type="http://schemas.openxmlformats.org/officeDocument/2006/relationships/hyperlink" Target="http://www.legislation.sa.gov.au/index.aspx?action=legref&amp;type=act&amp;legtitle=Local%20Government%20Act%201999" TargetMode="External"/><Relationship Id="rId42" Type="http://schemas.openxmlformats.org/officeDocument/2006/relationships/image" Target="media/image5.png"/><Relationship Id="rId47" Type="http://schemas.openxmlformats.org/officeDocument/2006/relationships/image" Target="media/image10.png"/><Relationship Id="rId63" Type="http://schemas.openxmlformats.org/officeDocument/2006/relationships/hyperlink" Target="https://www.aemc.gov.au/our-work/changing-energy-rules-unique-process/making-rule-change-request/submission-tips" TargetMode="External"/><Relationship Id="rId68" Type="http://schemas.openxmlformats.org/officeDocument/2006/relationships/hyperlink" Target="http://www.governmentgazette.sa.gov.au"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mailto:dem.miningregrehab@sa.gov.au" TargetMode="External"/><Relationship Id="rId11" Type="http://schemas.openxmlformats.org/officeDocument/2006/relationships/footer" Target="footer1.xml"/><Relationship Id="rId24" Type="http://schemas.openxmlformats.org/officeDocument/2006/relationships/hyperlink" Target="http://www.legislation.sa.gov.au/index.aspx?action=legref&amp;type=subordleg&amp;legtitle=District%20Court%20(Fees)%20Notice%202020" TargetMode="External"/><Relationship Id="rId32" Type="http://schemas.openxmlformats.org/officeDocument/2006/relationships/hyperlink" Target="https://www.dit.sa.gov.au/OutbackRoads/outback_road_warnings/special_notices" TargetMode="External"/><Relationship Id="rId37" Type="http://schemas.openxmlformats.org/officeDocument/2006/relationships/hyperlink" Target="http://www.legislation.sa.gov.au/index.aspx?action=legref&amp;type=act&amp;legtitle=Corporations%20Act%202001" TargetMode="External"/><Relationship Id="rId40" Type="http://schemas.openxmlformats.org/officeDocument/2006/relationships/image" Target="media/image3.png"/><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hyperlink" Target="https://www.aemc.gov.au/terms-use/privacy" TargetMode="External"/><Relationship Id="rId66" Type="http://schemas.openxmlformats.org/officeDocument/2006/relationships/hyperlink" Target="mailto:pedley1527@gmail.com" TargetMode="External"/><Relationship Id="rId5" Type="http://schemas.openxmlformats.org/officeDocument/2006/relationships/webSettings" Target="webSettings.xml"/><Relationship Id="rId61" Type="http://schemas.openxmlformats.org/officeDocument/2006/relationships/hyperlink" Target="https://www.aemc.gov.au/" TargetMode="External"/><Relationship Id="rId19" Type="http://schemas.openxmlformats.org/officeDocument/2006/relationships/hyperlink" Target="http://www.legislation.sa.gov.au/index.aspx?action=legref&amp;type=act&amp;legtitle=Ombudsman%20Act%201972" TargetMode="External"/><Relationship Id="rId14" Type="http://schemas.openxmlformats.org/officeDocument/2006/relationships/header" Target="header4.xml"/><Relationship Id="rId22" Type="http://schemas.openxmlformats.org/officeDocument/2006/relationships/hyperlink" Target="http://www.legislation.sa.gov.au/index.aspx?action=legref&amp;type=act&amp;legtitle=Independent%20Commission%20Against%20Corruption%20Act%202012" TargetMode="External"/><Relationship Id="rId27" Type="http://schemas.openxmlformats.org/officeDocument/2006/relationships/hyperlink" Target="http://www.legislation.sa.gov.au/index.aspx?action=legref&amp;type=act&amp;legtitle=Fair%20Work%20Act%202009" TargetMode="External"/><Relationship Id="rId30" Type="http://schemas.openxmlformats.org/officeDocument/2006/relationships/hyperlink" Target="https://yoursay.sa.gov.au/" TargetMode="External"/><Relationship Id="rId35" Type="http://schemas.openxmlformats.org/officeDocument/2006/relationships/hyperlink" Target="http://www.legislation.sa.gov.au/index.aspx?action=legref&amp;type=act&amp;legtitle=Supreme%20Court%20Act%201935" TargetMode="Externa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hyperlink" Target="http://www.mitchamcouncil.sa.gov.au" TargetMode="External"/><Relationship Id="rId64" Type="http://schemas.openxmlformats.org/officeDocument/2006/relationships/hyperlink" Target="mailto:submissions@aemc.gov.au" TargetMode="External"/><Relationship Id="rId69" Type="http://schemas.openxmlformats.org/officeDocument/2006/relationships/hyperlink" Target="http://www.governmentgazette.sa.gov.au" TargetMode="External"/><Relationship Id="rId8" Type="http://schemas.openxmlformats.org/officeDocument/2006/relationships/image" Target="media/image1.jpeg"/><Relationship Id="rId51" Type="http://schemas.openxmlformats.org/officeDocument/2006/relationships/image" Target="media/image14.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legislation.sa.gov.au/index.aspx?action=legref&amp;type=act&amp;legtitle=Magistrates%20Act%201983" TargetMode="External"/><Relationship Id="rId25" Type="http://schemas.openxmlformats.org/officeDocument/2006/relationships/hyperlink" Target="http://www.legislation.sa.gov.au/index.aspx?action=legref&amp;type=act&amp;legtitle=Legislation%20(Fees)%20Act%202019" TargetMode="External"/><Relationship Id="rId33" Type="http://schemas.openxmlformats.org/officeDocument/2006/relationships/hyperlink" Target="http://www.legislation.sa.gov.au/index.aspx?action=legref&amp;type=subordleg&amp;legtitle=Supreme%20Court%20(Fees)%20Notice%202020" TargetMode="External"/><Relationship Id="rId38" Type="http://schemas.openxmlformats.org/officeDocument/2006/relationships/hyperlink" Target="http://www.legislation.sa.gov.au/index.aspx?action=legref&amp;type=act&amp;legtitle=Magistrates%20Court%20Act%201991" TargetMode="External"/><Relationship Id="rId46" Type="http://schemas.openxmlformats.org/officeDocument/2006/relationships/image" Target="media/image9.png"/><Relationship Id="rId59" Type="http://schemas.openxmlformats.org/officeDocument/2006/relationships/hyperlink" Target="https://www.aemc.gov.au/our-work/changing-energy-rules-unique-process/making-rule-change-request/submission-tips" TargetMode="External"/><Relationship Id="rId67" Type="http://schemas.openxmlformats.org/officeDocument/2006/relationships/hyperlink" Target="mailto:governmentgazettesa@sa.gov.au" TargetMode="External"/><Relationship Id="rId20" Type="http://schemas.openxmlformats.org/officeDocument/2006/relationships/hyperlink" Target="http://www.legislation.sa.gov.au/index.aspx?action=legref&amp;type=act&amp;legtitle=Local%20Government%20Act%201999" TargetMode="External"/><Relationship Id="rId41" Type="http://schemas.openxmlformats.org/officeDocument/2006/relationships/image" Target="media/image4.png"/><Relationship Id="rId54" Type="http://schemas.openxmlformats.org/officeDocument/2006/relationships/image" Target="media/image17.png"/><Relationship Id="rId62" Type="http://schemas.openxmlformats.org/officeDocument/2006/relationships/hyperlink" Target="https://www.aemc.gov.au/terms-use/privacy" TargetMode="External"/><Relationship Id="rId7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www.legislation.sa.gov.au/index.aspx?action=legref&amp;type=act&amp;legtitle=Legislative%20Instruments%20Act%201978" TargetMode="External"/><Relationship Id="rId28" Type="http://schemas.openxmlformats.org/officeDocument/2006/relationships/hyperlink" Target="https://www.energymining.sa.gov.au/industry/minerals-and-mining/mining/community-engagement-opportunities" TargetMode="External"/><Relationship Id="rId36" Type="http://schemas.openxmlformats.org/officeDocument/2006/relationships/hyperlink" Target="http://www.legislation.sa.gov.au/index.aspx?action=legref&amp;type=act&amp;legtitle=Corporations%20Act%202001" TargetMode="External"/><Relationship Id="rId49" Type="http://schemas.openxmlformats.org/officeDocument/2006/relationships/image" Target="media/image12.png"/><Relationship Id="rId57" Type="http://schemas.openxmlformats.org/officeDocument/2006/relationships/hyperlink" Target="https://www.aemc.gov.au/" TargetMode="External"/><Relationship Id="rId10" Type="http://schemas.openxmlformats.org/officeDocument/2006/relationships/header" Target="header2.xml"/><Relationship Id="rId31" Type="http://schemas.openxmlformats.org/officeDocument/2006/relationships/hyperlink" Target="https://www.parks.sa.gov.au/park-management/management-plans" TargetMode="External"/><Relationship Id="rId44" Type="http://schemas.openxmlformats.org/officeDocument/2006/relationships/image" Target="media/image7.png"/><Relationship Id="rId52" Type="http://schemas.openxmlformats.org/officeDocument/2006/relationships/image" Target="media/image15.png"/><Relationship Id="rId60" Type="http://schemas.openxmlformats.org/officeDocument/2006/relationships/hyperlink" Target="http://www.aemc.gov.au" TargetMode="External"/><Relationship Id="rId65" Type="http://schemas.openxmlformats.org/officeDocument/2006/relationships/hyperlink" Target="http://www.aemc.gov.au"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legislation.sa.gov.au/index.aspx?action=legref&amp;type=act&amp;legtitle=Local%20Government%20Act%201999" TargetMode="External"/><Relationship Id="rId39" Type="http://schemas.openxmlformats.org/officeDocument/2006/relationships/image" Target="media/image2.png"/><Relationship Id="rId34" Type="http://schemas.openxmlformats.org/officeDocument/2006/relationships/hyperlink" Target="http://www.legislation.sa.gov.au/index.aspx?action=legref&amp;type=act&amp;legtitle=Legislation%20(Fees)%20Act%202019" TargetMode="External"/><Relationship Id="rId50" Type="http://schemas.openxmlformats.org/officeDocument/2006/relationships/image" Target="media/image13.png"/><Relationship Id="rId55" Type="http://schemas.openxmlformats.org/officeDocument/2006/relationships/hyperlink" Target="http://www.mitchamcouncil.sa.gov.au" TargetMode="External"/><Relationship Id="rId7" Type="http://schemas.openxmlformats.org/officeDocument/2006/relationships/endnotes" Target="endnotes.xml"/><Relationship Id="rId71"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GG%20PAGINATION_TEMPLATE_FY2026-2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 PAGINATION_TEMPLATE_FY2026-27</Template>
  <TotalTime>445</TotalTime>
  <Pages>46</Pages>
  <Words>11785</Words>
  <Characters>67176</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No. 48 - Thursday, 27 August 2026 (pp. 2861–????)</vt:lpstr>
    </vt:vector>
  </TitlesOfParts>
  <Company>SA Government</Company>
  <LinksUpToDate>false</LinksUpToDate>
  <CharactersWithSpaces>78804</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48 - Thursday, 27 August 2026 (pp. 2861–????)</dc:title>
  <dc:subject/>
  <dc:creator>Jamie Eaton</dc:creator>
  <cp:keywords/>
  <cp:lastModifiedBy>Eaton, Jamie (Service SA)</cp:lastModifiedBy>
  <cp:revision>20</cp:revision>
  <cp:lastPrinted>2026-08-27T01:02:00Z</cp:lastPrinted>
  <dcterms:created xsi:type="dcterms:W3CDTF">2026-08-25T23:46:00Z</dcterms:created>
  <dcterms:modified xsi:type="dcterms:W3CDTF">2026-08-27T03:57:00Z</dcterms:modified>
</cp:coreProperties>
</file>