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BEB3B" w14:textId="7C15AB0D"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5569C452" wp14:editId="559D6F87">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6522A3">
        <w:rPr>
          <w:rStyle w:val="StyleTimesNewRoman105pt"/>
        </w:rPr>
        <w:t>3</w:t>
      </w:r>
      <w:r w:rsidRPr="007A0461">
        <w:rPr>
          <w:rStyle w:val="StyleTimesNewRoman105pt"/>
        </w:rPr>
        <w:tab/>
        <w:t xml:space="preserve">p. </w:t>
      </w:r>
      <w:r w:rsidR="006522A3">
        <w:rPr>
          <w:rStyle w:val="StyleTimesNewRoman105pt"/>
        </w:rPr>
        <w:t>33</w:t>
      </w:r>
    </w:p>
    <w:p w14:paraId="104BFA66"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4DD1C4DD"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037A39C4"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0306C1C3" w14:textId="77777777" w:rsidR="00EB5C72" w:rsidRPr="003471CD" w:rsidRDefault="00EB5C72" w:rsidP="00EB5C72">
      <w:pPr>
        <w:pBdr>
          <w:top w:val="single" w:sz="6" w:space="0" w:color="auto"/>
        </w:pBdr>
        <w:spacing w:after="0" w:line="240" w:lineRule="auto"/>
        <w:jc w:val="center"/>
        <w:rPr>
          <w:color w:val="000000"/>
          <w:sz w:val="20"/>
        </w:rPr>
      </w:pPr>
    </w:p>
    <w:p w14:paraId="35441A1A" w14:textId="20D04220"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6522A3">
        <w:rPr>
          <w:smallCaps/>
          <w:color w:val="000000"/>
          <w:sz w:val="28"/>
          <w:szCs w:val="26"/>
        </w:rPr>
        <w:t>9 january</w:t>
      </w:r>
      <w:r w:rsidRPr="003471CD">
        <w:rPr>
          <w:smallCaps/>
          <w:color w:val="000000"/>
          <w:sz w:val="28"/>
          <w:szCs w:val="26"/>
        </w:rPr>
        <w:t xml:space="preserve"> 202</w:t>
      </w:r>
      <w:r w:rsidR="006522A3">
        <w:rPr>
          <w:smallCaps/>
          <w:color w:val="000000"/>
          <w:sz w:val="28"/>
          <w:szCs w:val="26"/>
        </w:rPr>
        <w:t>5</w:t>
      </w:r>
    </w:p>
    <w:p w14:paraId="10AA1D22" w14:textId="77777777" w:rsidR="00EB5C72" w:rsidRPr="003471CD" w:rsidRDefault="00EB5C72" w:rsidP="00EB5C72">
      <w:pPr>
        <w:spacing w:after="0" w:line="240" w:lineRule="exact"/>
        <w:jc w:val="center"/>
        <w:rPr>
          <w:color w:val="000000"/>
          <w:sz w:val="20"/>
        </w:rPr>
      </w:pPr>
    </w:p>
    <w:p w14:paraId="692C68FB" w14:textId="77777777" w:rsidR="008008DD" w:rsidRPr="00612978" w:rsidRDefault="008008DD" w:rsidP="008008DD">
      <w:pPr>
        <w:pBdr>
          <w:top w:val="single" w:sz="6" w:space="1" w:color="auto"/>
        </w:pBdr>
        <w:spacing w:after="0" w:line="360" w:lineRule="exact"/>
        <w:jc w:val="center"/>
        <w:rPr>
          <w:color w:val="000000"/>
          <w:sz w:val="20"/>
          <w:szCs w:val="20"/>
        </w:rPr>
      </w:pPr>
    </w:p>
    <w:p w14:paraId="67C457E6"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726CEFEA" w14:textId="77777777" w:rsidR="001B7138" w:rsidRPr="008008DD" w:rsidRDefault="001B7138" w:rsidP="00980F3D">
      <w:pPr>
        <w:spacing w:after="0" w:line="80" w:lineRule="exact"/>
        <w:jc w:val="center"/>
        <w:rPr>
          <w:b/>
          <w:smallCaps/>
          <w:sz w:val="20"/>
          <w:szCs w:val="20"/>
        </w:rPr>
      </w:pPr>
    </w:p>
    <w:p w14:paraId="583CCA49"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22D6AE24" w14:textId="2B1D2328" w:rsidR="0000732F" w:rsidRPr="0000732F" w:rsidRDefault="00B1073C" w:rsidP="00ED7ABB">
      <w:pPr>
        <w:pStyle w:val="TOC1"/>
        <w:rPr>
          <w:rFonts w:eastAsiaTheme="minorEastAsia"/>
          <w:color w:val="auto"/>
          <w:kern w:val="2"/>
          <w14:ligatures w14:val="standardContextual"/>
        </w:rPr>
      </w:pPr>
      <w:r w:rsidRPr="0000732F">
        <w:fldChar w:fldCharType="begin"/>
      </w:r>
      <w:r w:rsidRPr="0000732F">
        <w:instrText xml:space="preserve"> TOC \o "1-3" \h \z \u </w:instrText>
      </w:r>
      <w:r w:rsidRPr="0000732F">
        <w:fldChar w:fldCharType="separate"/>
      </w:r>
      <w:hyperlink w:anchor="_Toc187160573" w:history="1">
        <w:r w:rsidR="0000732F" w:rsidRPr="0000732F">
          <w:rPr>
            <w:rStyle w:val="Hyperlink"/>
            <w:szCs w:val="17"/>
          </w:rPr>
          <w:t>State Government Instruments</w:t>
        </w:r>
      </w:hyperlink>
    </w:p>
    <w:p w14:paraId="20E368A2" w14:textId="26853F4B" w:rsidR="0000732F" w:rsidRPr="0000732F" w:rsidRDefault="0000732F" w:rsidP="0000732F">
      <w:pPr>
        <w:pStyle w:val="TOC2"/>
        <w:tabs>
          <w:tab w:val="right" w:leader="dot" w:pos="4550"/>
        </w:tabs>
        <w:rPr>
          <w:rFonts w:eastAsiaTheme="minorEastAsia"/>
          <w:noProof/>
          <w:color w:val="auto"/>
          <w:kern w:val="2"/>
          <w:szCs w:val="17"/>
          <w14:ligatures w14:val="standardContextual"/>
        </w:rPr>
      </w:pPr>
      <w:hyperlink w:anchor="_Toc187160574" w:history="1">
        <w:r w:rsidRPr="0000732F">
          <w:rPr>
            <w:rStyle w:val="Hyperlink"/>
            <w:noProof/>
            <w:szCs w:val="17"/>
          </w:rPr>
          <w:t>Associations Incorporation Act 1985</w:t>
        </w:r>
        <w:r w:rsidRPr="0000732F">
          <w:rPr>
            <w:noProof/>
            <w:webHidden/>
            <w:szCs w:val="17"/>
          </w:rPr>
          <w:tab/>
        </w:r>
        <w:r w:rsidRPr="0000732F">
          <w:rPr>
            <w:noProof/>
            <w:webHidden/>
            <w:szCs w:val="17"/>
          </w:rPr>
          <w:fldChar w:fldCharType="begin"/>
        </w:r>
        <w:r w:rsidRPr="0000732F">
          <w:rPr>
            <w:noProof/>
            <w:webHidden/>
            <w:szCs w:val="17"/>
          </w:rPr>
          <w:instrText xml:space="preserve"> PAGEREF _Toc187160574 \h </w:instrText>
        </w:r>
        <w:r w:rsidRPr="0000732F">
          <w:rPr>
            <w:noProof/>
            <w:webHidden/>
            <w:szCs w:val="17"/>
          </w:rPr>
        </w:r>
        <w:r w:rsidRPr="0000732F">
          <w:rPr>
            <w:noProof/>
            <w:webHidden/>
            <w:szCs w:val="17"/>
          </w:rPr>
          <w:fldChar w:fldCharType="separate"/>
        </w:r>
        <w:r w:rsidR="00A86774">
          <w:rPr>
            <w:noProof/>
            <w:webHidden/>
            <w:szCs w:val="17"/>
          </w:rPr>
          <w:t>34</w:t>
        </w:r>
        <w:r w:rsidRPr="0000732F">
          <w:rPr>
            <w:noProof/>
            <w:webHidden/>
            <w:szCs w:val="17"/>
          </w:rPr>
          <w:fldChar w:fldCharType="end"/>
        </w:r>
      </w:hyperlink>
    </w:p>
    <w:p w14:paraId="4F31C240" w14:textId="2901023D" w:rsidR="0000732F" w:rsidRPr="0000732F" w:rsidRDefault="0000732F" w:rsidP="0000732F">
      <w:pPr>
        <w:pStyle w:val="TOC2"/>
        <w:tabs>
          <w:tab w:val="right" w:leader="dot" w:pos="4550"/>
        </w:tabs>
        <w:rPr>
          <w:rFonts w:eastAsiaTheme="minorEastAsia"/>
          <w:noProof/>
          <w:color w:val="auto"/>
          <w:kern w:val="2"/>
          <w:szCs w:val="17"/>
          <w14:ligatures w14:val="standardContextual"/>
        </w:rPr>
      </w:pPr>
      <w:hyperlink w:anchor="_Toc187160575" w:history="1">
        <w:r w:rsidRPr="0000732F">
          <w:rPr>
            <w:rStyle w:val="Hyperlink"/>
            <w:noProof/>
            <w:szCs w:val="17"/>
          </w:rPr>
          <w:t>Building Work Contractors Act 1995</w:t>
        </w:r>
        <w:r w:rsidRPr="0000732F">
          <w:rPr>
            <w:noProof/>
            <w:webHidden/>
            <w:szCs w:val="17"/>
          </w:rPr>
          <w:tab/>
        </w:r>
        <w:r w:rsidRPr="0000732F">
          <w:rPr>
            <w:noProof/>
            <w:webHidden/>
            <w:szCs w:val="17"/>
          </w:rPr>
          <w:fldChar w:fldCharType="begin"/>
        </w:r>
        <w:r w:rsidRPr="0000732F">
          <w:rPr>
            <w:noProof/>
            <w:webHidden/>
            <w:szCs w:val="17"/>
          </w:rPr>
          <w:instrText xml:space="preserve"> PAGEREF _Toc187160575 \h </w:instrText>
        </w:r>
        <w:r w:rsidRPr="0000732F">
          <w:rPr>
            <w:noProof/>
            <w:webHidden/>
            <w:szCs w:val="17"/>
          </w:rPr>
        </w:r>
        <w:r w:rsidRPr="0000732F">
          <w:rPr>
            <w:noProof/>
            <w:webHidden/>
            <w:szCs w:val="17"/>
          </w:rPr>
          <w:fldChar w:fldCharType="separate"/>
        </w:r>
        <w:r w:rsidR="00A86774">
          <w:rPr>
            <w:noProof/>
            <w:webHidden/>
            <w:szCs w:val="17"/>
          </w:rPr>
          <w:t>34</w:t>
        </w:r>
        <w:r w:rsidRPr="0000732F">
          <w:rPr>
            <w:noProof/>
            <w:webHidden/>
            <w:szCs w:val="17"/>
          </w:rPr>
          <w:fldChar w:fldCharType="end"/>
        </w:r>
      </w:hyperlink>
    </w:p>
    <w:p w14:paraId="42F60251" w14:textId="23A3CDF1" w:rsidR="0000732F" w:rsidRPr="0000732F" w:rsidRDefault="0000732F" w:rsidP="0000732F">
      <w:pPr>
        <w:pStyle w:val="TOC2"/>
        <w:tabs>
          <w:tab w:val="right" w:leader="dot" w:pos="4550"/>
        </w:tabs>
        <w:rPr>
          <w:rFonts w:eastAsiaTheme="minorEastAsia"/>
          <w:noProof/>
          <w:color w:val="auto"/>
          <w:kern w:val="2"/>
          <w:szCs w:val="17"/>
          <w14:ligatures w14:val="standardContextual"/>
        </w:rPr>
      </w:pPr>
      <w:hyperlink w:anchor="_Toc187160576" w:history="1">
        <w:r w:rsidRPr="0000732F">
          <w:rPr>
            <w:rStyle w:val="Hyperlink"/>
            <w:noProof/>
            <w:szCs w:val="17"/>
          </w:rPr>
          <w:t>Housing Improvement Act 2016</w:t>
        </w:r>
        <w:r w:rsidRPr="0000732F">
          <w:rPr>
            <w:noProof/>
            <w:webHidden/>
            <w:szCs w:val="17"/>
          </w:rPr>
          <w:tab/>
        </w:r>
        <w:r w:rsidRPr="0000732F">
          <w:rPr>
            <w:noProof/>
            <w:webHidden/>
            <w:szCs w:val="17"/>
          </w:rPr>
          <w:fldChar w:fldCharType="begin"/>
        </w:r>
        <w:r w:rsidRPr="0000732F">
          <w:rPr>
            <w:noProof/>
            <w:webHidden/>
            <w:szCs w:val="17"/>
          </w:rPr>
          <w:instrText xml:space="preserve"> PAGEREF _Toc187160576 \h </w:instrText>
        </w:r>
        <w:r w:rsidRPr="0000732F">
          <w:rPr>
            <w:noProof/>
            <w:webHidden/>
            <w:szCs w:val="17"/>
          </w:rPr>
        </w:r>
        <w:r w:rsidRPr="0000732F">
          <w:rPr>
            <w:noProof/>
            <w:webHidden/>
            <w:szCs w:val="17"/>
          </w:rPr>
          <w:fldChar w:fldCharType="separate"/>
        </w:r>
        <w:r w:rsidR="00A86774">
          <w:rPr>
            <w:noProof/>
            <w:webHidden/>
            <w:szCs w:val="17"/>
          </w:rPr>
          <w:t>34</w:t>
        </w:r>
        <w:r w:rsidRPr="0000732F">
          <w:rPr>
            <w:noProof/>
            <w:webHidden/>
            <w:szCs w:val="17"/>
          </w:rPr>
          <w:fldChar w:fldCharType="end"/>
        </w:r>
      </w:hyperlink>
    </w:p>
    <w:p w14:paraId="72C3BAEF" w14:textId="1AD57CE9" w:rsidR="0000732F" w:rsidRPr="0000732F" w:rsidRDefault="0000732F" w:rsidP="0000732F">
      <w:pPr>
        <w:pStyle w:val="TOC2"/>
        <w:tabs>
          <w:tab w:val="right" w:leader="dot" w:pos="4550"/>
        </w:tabs>
        <w:rPr>
          <w:rFonts w:eastAsiaTheme="minorEastAsia"/>
          <w:noProof/>
          <w:color w:val="auto"/>
          <w:kern w:val="2"/>
          <w:szCs w:val="17"/>
          <w14:ligatures w14:val="standardContextual"/>
        </w:rPr>
      </w:pPr>
      <w:hyperlink w:anchor="_Toc187160577" w:history="1">
        <w:r w:rsidRPr="0000732F">
          <w:rPr>
            <w:rStyle w:val="Hyperlink"/>
            <w:noProof/>
            <w:szCs w:val="17"/>
          </w:rPr>
          <w:t>Local Government (Elections) Act 1999</w:t>
        </w:r>
        <w:r w:rsidRPr="0000732F">
          <w:rPr>
            <w:noProof/>
            <w:webHidden/>
            <w:szCs w:val="17"/>
          </w:rPr>
          <w:tab/>
        </w:r>
        <w:r w:rsidRPr="0000732F">
          <w:rPr>
            <w:noProof/>
            <w:webHidden/>
            <w:szCs w:val="17"/>
          </w:rPr>
          <w:fldChar w:fldCharType="begin"/>
        </w:r>
        <w:r w:rsidRPr="0000732F">
          <w:rPr>
            <w:noProof/>
            <w:webHidden/>
            <w:szCs w:val="17"/>
          </w:rPr>
          <w:instrText xml:space="preserve"> PAGEREF _Toc187160577 \h </w:instrText>
        </w:r>
        <w:r w:rsidRPr="0000732F">
          <w:rPr>
            <w:noProof/>
            <w:webHidden/>
            <w:szCs w:val="17"/>
          </w:rPr>
        </w:r>
        <w:r w:rsidRPr="0000732F">
          <w:rPr>
            <w:noProof/>
            <w:webHidden/>
            <w:szCs w:val="17"/>
          </w:rPr>
          <w:fldChar w:fldCharType="separate"/>
        </w:r>
        <w:r w:rsidR="00A86774">
          <w:rPr>
            <w:noProof/>
            <w:webHidden/>
            <w:szCs w:val="17"/>
          </w:rPr>
          <w:t>35</w:t>
        </w:r>
        <w:r w:rsidRPr="0000732F">
          <w:rPr>
            <w:noProof/>
            <w:webHidden/>
            <w:szCs w:val="17"/>
          </w:rPr>
          <w:fldChar w:fldCharType="end"/>
        </w:r>
      </w:hyperlink>
    </w:p>
    <w:p w14:paraId="59E75709" w14:textId="42CAAD18" w:rsidR="0000732F" w:rsidRPr="0000732F" w:rsidRDefault="0000732F" w:rsidP="0000732F">
      <w:pPr>
        <w:pStyle w:val="TOC2"/>
        <w:tabs>
          <w:tab w:val="right" w:leader="dot" w:pos="4550"/>
        </w:tabs>
        <w:rPr>
          <w:rFonts w:eastAsiaTheme="minorEastAsia"/>
          <w:noProof/>
          <w:color w:val="auto"/>
          <w:kern w:val="2"/>
          <w:szCs w:val="17"/>
          <w14:ligatures w14:val="standardContextual"/>
        </w:rPr>
      </w:pPr>
      <w:hyperlink w:anchor="_Toc187160578" w:history="1">
        <w:r w:rsidRPr="0000732F">
          <w:rPr>
            <w:rStyle w:val="Hyperlink"/>
            <w:noProof/>
            <w:szCs w:val="17"/>
          </w:rPr>
          <w:t>Mental Health Act 2009</w:t>
        </w:r>
        <w:r w:rsidRPr="0000732F">
          <w:rPr>
            <w:noProof/>
            <w:webHidden/>
            <w:szCs w:val="17"/>
          </w:rPr>
          <w:tab/>
        </w:r>
        <w:r w:rsidRPr="0000732F">
          <w:rPr>
            <w:noProof/>
            <w:webHidden/>
            <w:szCs w:val="17"/>
          </w:rPr>
          <w:fldChar w:fldCharType="begin"/>
        </w:r>
        <w:r w:rsidRPr="0000732F">
          <w:rPr>
            <w:noProof/>
            <w:webHidden/>
            <w:szCs w:val="17"/>
          </w:rPr>
          <w:instrText xml:space="preserve"> PAGEREF _Toc187160578 \h </w:instrText>
        </w:r>
        <w:r w:rsidRPr="0000732F">
          <w:rPr>
            <w:noProof/>
            <w:webHidden/>
            <w:szCs w:val="17"/>
          </w:rPr>
        </w:r>
        <w:r w:rsidRPr="0000732F">
          <w:rPr>
            <w:noProof/>
            <w:webHidden/>
            <w:szCs w:val="17"/>
          </w:rPr>
          <w:fldChar w:fldCharType="separate"/>
        </w:r>
        <w:r w:rsidR="00A86774">
          <w:rPr>
            <w:noProof/>
            <w:webHidden/>
            <w:szCs w:val="17"/>
          </w:rPr>
          <w:t>37</w:t>
        </w:r>
        <w:r w:rsidRPr="0000732F">
          <w:rPr>
            <w:noProof/>
            <w:webHidden/>
            <w:szCs w:val="17"/>
          </w:rPr>
          <w:fldChar w:fldCharType="end"/>
        </w:r>
      </w:hyperlink>
    </w:p>
    <w:p w14:paraId="1B02E9FC" w14:textId="17DA88A1" w:rsidR="0000732F" w:rsidRPr="0000732F" w:rsidRDefault="0000732F" w:rsidP="00ED7ABB">
      <w:pPr>
        <w:pStyle w:val="TOC1"/>
        <w:rPr>
          <w:rFonts w:eastAsiaTheme="minorEastAsia"/>
          <w:color w:val="auto"/>
          <w:kern w:val="2"/>
          <w14:ligatures w14:val="standardContextual"/>
        </w:rPr>
      </w:pPr>
      <w:hyperlink w:anchor="_Toc187160579" w:history="1">
        <w:r w:rsidRPr="0000732F">
          <w:rPr>
            <w:rStyle w:val="Hyperlink"/>
            <w:szCs w:val="17"/>
          </w:rPr>
          <w:t>Local Government Instruments</w:t>
        </w:r>
      </w:hyperlink>
    </w:p>
    <w:p w14:paraId="59D729BC" w14:textId="046CFAF3" w:rsidR="0000732F" w:rsidRPr="0000732F" w:rsidRDefault="0000732F" w:rsidP="0000732F">
      <w:pPr>
        <w:pStyle w:val="TOC2"/>
        <w:tabs>
          <w:tab w:val="right" w:leader="dot" w:pos="4550"/>
        </w:tabs>
        <w:rPr>
          <w:rFonts w:eastAsiaTheme="minorEastAsia"/>
          <w:noProof/>
          <w:color w:val="auto"/>
          <w:kern w:val="2"/>
          <w:szCs w:val="17"/>
          <w14:ligatures w14:val="standardContextual"/>
        </w:rPr>
      </w:pPr>
      <w:hyperlink w:anchor="_Toc187160580" w:history="1">
        <w:r w:rsidRPr="0000732F">
          <w:rPr>
            <w:rStyle w:val="Hyperlink"/>
            <w:noProof/>
            <w:szCs w:val="17"/>
          </w:rPr>
          <w:t>Rural City of Murray Bridge</w:t>
        </w:r>
        <w:r w:rsidRPr="0000732F">
          <w:rPr>
            <w:noProof/>
            <w:webHidden/>
            <w:szCs w:val="17"/>
          </w:rPr>
          <w:tab/>
        </w:r>
        <w:r w:rsidRPr="0000732F">
          <w:rPr>
            <w:noProof/>
            <w:webHidden/>
            <w:szCs w:val="17"/>
          </w:rPr>
          <w:fldChar w:fldCharType="begin"/>
        </w:r>
        <w:r w:rsidRPr="0000732F">
          <w:rPr>
            <w:noProof/>
            <w:webHidden/>
            <w:szCs w:val="17"/>
          </w:rPr>
          <w:instrText xml:space="preserve"> PAGEREF _Toc187160580 \h </w:instrText>
        </w:r>
        <w:r w:rsidRPr="0000732F">
          <w:rPr>
            <w:noProof/>
            <w:webHidden/>
            <w:szCs w:val="17"/>
          </w:rPr>
        </w:r>
        <w:r w:rsidRPr="0000732F">
          <w:rPr>
            <w:noProof/>
            <w:webHidden/>
            <w:szCs w:val="17"/>
          </w:rPr>
          <w:fldChar w:fldCharType="separate"/>
        </w:r>
        <w:r w:rsidR="00A86774">
          <w:rPr>
            <w:noProof/>
            <w:webHidden/>
            <w:szCs w:val="17"/>
          </w:rPr>
          <w:t>38</w:t>
        </w:r>
        <w:r w:rsidRPr="0000732F">
          <w:rPr>
            <w:noProof/>
            <w:webHidden/>
            <w:szCs w:val="17"/>
          </w:rPr>
          <w:fldChar w:fldCharType="end"/>
        </w:r>
      </w:hyperlink>
    </w:p>
    <w:p w14:paraId="2E68EC30" w14:textId="37A8B0DC" w:rsidR="0000732F" w:rsidRPr="0000732F" w:rsidRDefault="0000732F" w:rsidP="0000732F">
      <w:pPr>
        <w:pStyle w:val="TOC2"/>
        <w:tabs>
          <w:tab w:val="right" w:leader="dot" w:pos="4550"/>
        </w:tabs>
        <w:rPr>
          <w:rFonts w:eastAsiaTheme="minorEastAsia"/>
          <w:noProof/>
          <w:color w:val="auto"/>
          <w:kern w:val="2"/>
          <w:szCs w:val="17"/>
          <w14:ligatures w14:val="standardContextual"/>
        </w:rPr>
      </w:pPr>
      <w:hyperlink w:anchor="_Toc187160581" w:history="1">
        <w:r w:rsidRPr="0000732F">
          <w:rPr>
            <w:rStyle w:val="Hyperlink"/>
            <w:noProof/>
            <w:szCs w:val="17"/>
          </w:rPr>
          <w:t>District Council of Mount Remarkable</w:t>
        </w:r>
        <w:r w:rsidRPr="0000732F">
          <w:rPr>
            <w:noProof/>
            <w:webHidden/>
            <w:szCs w:val="17"/>
          </w:rPr>
          <w:tab/>
        </w:r>
        <w:r w:rsidRPr="0000732F">
          <w:rPr>
            <w:noProof/>
            <w:webHidden/>
            <w:szCs w:val="17"/>
          </w:rPr>
          <w:fldChar w:fldCharType="begin"/>
        </w:r>
        <w:r w:rsidRPr="0000732F">
          <w:rPr>
            <w:noProof/>
            <w:webHidden/>
            <w:szCs w:val="17"/>
          </w:rPr>
          <w:instrText xml:space="preserve"> PAGEREF _Toc187160581 \h </w:instrText>
        </w:r>
        <w:r w:rsidRPr="0000732F">
          <w:rPr>
            <w:noProof/>
            <w:webHidden/>
            <w:szCs w:val="17"/>
          </w:rPr>
        </w:r>
        <w:r w:rsidRPr="0000732F">
          <w:rPr>
            <w:noProof/>
            <w:webHidden/>
            <w:szCs w:val="17"/>
          </w:rPr>
          <w:fldChar w:fldCharType="separate"/>
        </w:r>
        <w:r w:rsidR="00A86774">
          <w:rPr>
            <w:noProof/>
            <w:webHidden/>
            <w:szCs w:val="17"/>
          </w:rPr>
          <w:t>38</w:t>
        </w:r>
        <w:r w:rsidRPr="0000732F">
          <w:rPr>
            <w:noProof/>
            <w:webHidden/>
            <w:szCs w:val="17"/>
          </w:rPr>
          <w:fldChar w:fldCharType="end"/>
        </w:r>
      </w:hyperlink>
    </w:p>
    <w:p w14:paraId="0A39AD94" w14:textId="53150015" w:rsidR="0000732F" w:rsidRPr="0000732F" w:rsidRDefault="0000732F" w:rsidP="0000732F">
      <w:pPr>
        <w:pStyle w:val="TOC2"/>
        <w:tabs>
          <w:tab w:val="right" w:leader="dot" w:pos="4550"/>
        </w:tabs>
        <w:rPr>
          <w:rFonts w:eastAsiaTheme="minorEastAsia"/>
          <w:noProof/>
          <w:color w:val="auto"/>
          <w:kern w:val="2"/>
          <w:szCs w:val="17"/>
          <w14:ligatures w14:val="standardContextual"/>
        </w:rPr>
      </w:pPr>
      <w:hyperlink w:anchor="_Toc187160582" w:history="1">
        <w:r w:rsidRPr="0000732F">
          <w:rPr>
            <w:rStyle w:val="Hyperlink"/>
            <w:noProof/>
            <w:szCs w:val="17"/>
          </w:rPr>
          <w:t>Yorke Peninsula Council</w:t>
        </w:r>
        <w:r w:rsidRPr="0000732F">
          <w:rPr>
            <w:noProof/>
            <w:webHidden/>
            <w:szCs w:val="17"/>
          </w:rPr>
          <w:tab/>
        </w:r>
        <w:r w:rsidRPr="0000732F">
          <w:rPr>
            <w:noProof/>
            <w:webHidden/>
            <w:szCs w:val="17"/>
          </w:rPr>
          <w:fldChar w:fldCharType="begin"/>
        </w:r>
        <w:r w:rsidRPr="0000732F">
          <w:rPr>
            <w:noProof/>
            <w:webHidden/>
            <w:szCs w:val="17"/>
          </w:rPr>
          <w:instrText xml:space="preserve"> PAGEREF _Toc187160582 \h </w:instrText>
        </w:r>
        <w:r w:rsidRPr="0000732F">
          <w:rPr>
            <w:noProof/>
            <w:webHidden/>
            <w:szCs w:val="17"/>
          </w:rPr>
        </w:r>
        <w:r w:rsidRPr="0000732F">
          <w:rPr>
            <w:noProof/>
            <w:webHidden/>
            <w:szCs w:val="17"/>
          </w:rPr>
          <w:fldChar w:fldCharType="separate"/>
        </w:r>
        <w:r w:rsidR="00A86774">
          <w:rPr>
            <w:noProof/>
            <w:webHidden/>
            <w:szCs w:val="17"/>
          </w:rPr>
          <w:t>40</w:t>
        </w:r>
        <w:r w:rsidRPr="0000732F">
          <w:rPr>
            <w:noProof/>
            <w:webHidden/>
            <w:szCs w:val="17"/>
          </w:rPr>
          <w:fldChar w:fldCharType="end"/>
        </w:r>
      </w:hyperlink>
    </w:p>
    <w:p w14:paraId="61C4CCD2" w14:textId="35B84CD3" w:rsidR="0000732F" w:rsidRPr="0000732F" w:rsidRDefault="0000732F" w:rsidP="00ED7ABB">
      <w:pPr>
        <w:pStyle w:val="TOC1"/>
        <w:rPr>
          <w:rFonts w:eastAsiaTheme="minorEastAsia"/>
          <w:color w:val="auto"/>
          <w:kern w:val="2"/>
          <w14:ligatures w14:val="standardContextual"/>
        </w:rPr>
      </w:pPr>
      <w:hyperlink w:anchor="_Toc187160583" w:history="1">
        <w:r w:rsidRPr="0000732F">
          <w:rPr>
            <w:rStyle w:val="Hyperlink"/>
            <w:szCs w:val="17"/>
          </w:rPr>
          <w:t>Public Notices</w:t>
        </w:r>
      </w:hyperlink>
    </w:p>
    <w:p w14:paraId="55F28E1F" w14:textId="0E8FD5E3" w:rsidR="0000732F" w:rsidRPr="0000732F" w:rsidRDefault="0000732F" w:rsidP="0000732F">
      <w:pPr>
        <w:pStyle w:val="TOC2"/>
        <w:tabs>
          <w:tab w:val="right" w:leader="dot" w:pos="4550"/>
        </w:tabs>
        <w:rPr>
          <w:rFonts w:eastAsiaTheme="minorEastAsia"/>
          <w:noProof/>
          <w:color w:val="auto"/>
          <w:kern w:val="2"/>
          <w:szCs w:val="17"/>
          <w14:ligatures w14:val="standardContextual"/>
        </w:rPr>
      </w:pPr>
      <w:hyperlink w:anchor="_Toc187160584" w:history="1">
        <w:r w:rsidRPr="0000732F">
          <w:rPr>
            <w:rStyle w:val="Hyperlink"/>
            <w:noProof/>
            <w:szCs w:val="17"/>
          </w:rPr>
          <w:t>National Electricity Law</w:t>
        </w:r>
        <w:r w:rsidRPr="0000732F">
          <w:rPr>
            <w:noProof/>
            <w:webHidden/>
            <w:szCs w:val="17"/>
          </w:rPr>
          <w:tab/>
        </w:r>
        <w:r w:rsidRPr="0000732F">
          <w:rPr>
            <w:noProof/>
            <w:webHidden/>
            <w:szCs w:val="17"/>
          </w:rPr>
          <w:fldChar w:fldCharType="begin"/>
        </w:r>
        <w:r w:rsidRPr="0000732F">
          <w:rPr>
            <w:noProof/>
            <w:webHidden/>
            <w:szCs w:val="17"/>
          </w:rPr>
          <w:instrText xml:space="preserve"> PAGEREF _Toc187160584 \h </w:instrText>
        </w:r>
        <w:r w:rsidRPr="0000732F">
          <w:rPr>
            <w:noProof/>
            <w:webHidden/>
            <w:szCs w:val="17"/>
          </w:rPr>
        </w:r>
        <w:r w:rsidRPr="0000732F">
          <w:rPr>
            <w:noProof/>
            <w:webHidden/>
            <w:szCs w:val="17"/>
          </w:rPr>
          <w:fldChar w:fldCharType="separate"/>
        </w:r>
        <w:r w:rsidR="00A86774">
          <w:rPr>
            <w:noProof/>
            <w:webHidden/>
            <w:szCs w:val="17"/>
          </w:rPr>
          <w:t>41</w:t>
        </w:r>
        <w:r w:rsidRPr="0000732F">
          <w:rPr>
            <w:noProof/>
            <w:webHidden/>
            <w:szCs w:val="17"/>
          </w:rPr>
          <w:fldChar w:fldCharType="end"/>
        </w:r>
      </w:hyperlink>
    </w:p>
    <w:p w14:paraId="55432270" w14:textId="74EFE24E" w:rsidR="0000732F" w:rsidRPr="0000732F" w:rsidRDefault="0000732F" w:rsidP="0000732F">
      <w:pPr>
        <w:pStyle w:val="TOC2"/>
        <w:tabs>
          <w:tab w:val="right" w:leader="dot" w:pos="4550"/>
        </w:tabs>
        <w:rPr>
          <w:rFonts w:eastAsiaTheme="minorEastAsia"/>
          <w:noProof/>
          <w:color w:val="auto"/>
          <w:kern w:val="2"/>
          <w:szCs w:val="17"/>
          <w14:ligatures w14:val="standardContextual"/>
        </w:rPr>
      </w:pPr>
      <w:hyperlink w:anchor="_Toc187160585" w:history="1">
        <w:r w:rsidRPr="0000732F">
          <w:rPr>
            <w:rStyle w:val="Hyperlink"/>
            <w:noProof/>
            <w:szCs w:val="17"/>
          </w:rPr>
          <w:t>National Energy Retail Law</w:t>
        </w:r>
        <w:r w:rsidRPr="0000732F">
          <w:rPr>
            <w:noProof/>
            <w:webHidden/>
            <w:szCs w:val="17"/>
          </w:rPr>
          <w:tab/>
        </w:r>
        <w:r w:rsidRPr="0000732F">
          <w:rPr>
            <w:noProof/>
            <w:webHidden/>
            <w:szCs w:val="17"/>
          </w:rPr>
          <w:fldChar w:fldCharType="begin"/>
        </w:r>
        <w:r w:rsidRPr="0000732F">
          <w:rPr>
            <w:noProof/>
            <w:webHidden/>
            <w:szCs w:val="17"/>
          </w:rPr>
          <w:instrText xml:space="preserve"> PAGEREF _Toc187160585 \h </w:instrText>
        </w:r>
        <w:r w:rsidRPr="0000732F">
          <w:rPr>
            <w:noProof/>
            <w:webHidden/>
            <w:szCs w:val="17"/>
          </w:rPr>
        </w:r>
        <w:r w:rsidRPr="0000732F">
          <w:rPr>
            <w:noProof/>
            <w:webHidden/>
            <w:szCs w:val="17"/>
          </w:rPr>
          <w:fldChar w:fldCharType="separate"/>
        </w:r>
        <w:r w:rsidR="00A86774">
          <w:rPr>
            <w:noProof/>
            <w:webHidden/>
            <w:szCs w:val="17"/>
          </w:rPr>
          <w:t>41</w:t>
        </w:r>
        <w:r w:rsidRPr="0000732F">
          <w:rPr>
            <w:noProof/>
            <w:webHidden/>
            <w:szCs w:val="17"/>
          </w:rPr>
          <w:fldChar w:fldCharType="end"/>
        </w:r>
      </w:hyperlink>
    </w:p>
    <w:p w14:paraId="0B8D011A" w14:textId="24E1E817" w:rsidR="0000732F" w:rsidRPr="0000732F" w:rsidRDefault="0000732F" w:rsidP="0000732F">
      <w:pPr>
        <w:pStyle w:val="TOC2"/>
        <w:tabs>
          <w:tab w:val="right" w:leader="dot" w:pos="4550"/>
        </w:tabs>
        <w:rPr>
          <w:rFonts w:eastAsiaTheme="minorEastAsia"/>
          <w:noProof/>
          <w:color w:val="auto"/>
          <w:kern w:val="2"/>
          <w:szCs w:val="17"/>
          <w14:ligatures w14:val="standardContextual"/>
        </w:rPr>
      </w:pPr>
      <w:hyperlink w:anchor="_Toc187160586" w:history="1">
        <w:r w:rsidRPr="0000732F">
          <w:rPr>
            <w:rStyle w:val="Hyperlink"/>
            <w:noProof/>
            <w:szCs w:val="17"/>
          </w:rPr>
          <w:t>Trustee Act 1936</w:t>
        </w:r>
        <w:r w:rsidRPr="0000732F">
          <w:rPr>
            <w:noProof/>
            <w:webHidden/>
            <w:szCs w:val="17"/>
          </w:rPr>
          <w:tab/>
        </w:r>
        <w:r w:rsidRPr="0000732F">
          <w:rPr>
            <w:noProof/>
            <w:webHidden/>
            <w:szCs w:val="17"/>
          </w:rPr>
          <w:fldChar w:fldCharType="begin"/>
        </w:r>
        <w:r w:rsidRPr="0000732F">
          <w:rPr>
            <w:noProof/>
            <w:webHidden/>
            <w:szCs w:val="17"/>
          </w:rPr>
          <w:instrText xml:space="preserve"> PAGEREF _Toc187160586 \h </w:instrText>
        </w:r>
        <w:r w:rsidRPr="0000732F">
          <w:rPr>
            <w:noProof/>
            <w:webHidden/>
            <w:szCs w:val="17"/>
          </w:rPr>
        </w:r>
        <w:r w:rsidRPr="0000732F">
          <w:rPr>
            <w:noProof/>
            <w:webHidden/>
            <w:szCs w:val="17"/>
          </w:rPr>
          <w:fldChar w:fldCharType="separate"/>
        </w:r>
        <w:r w:rsidR="00A86774">
          <w:rPr>
            <w:noProof/>
            <w:webHidden/>
            <w:szCs w:val="17"/>
          </w:rPr>
          <w:t>41</w:t>
        </w:r>
        <w:r w:rsidRPr="0000732F">
          <w:rPr>
            <w:noProof/>
            <w:webHidden/>
            <w:szCs w:val="17"/>
          </w:rPr>
          <w:fldChar w:fldCharType="end"/>
        </w:r>
      </w:hyperlink>
    </w:p>
    <w:p w14:paraId="09765C5A" w14:textId="3B6FF0D4" w:rsidR="001B7138" w:rsidRDefault="00B1073C" w:rsidP="0000732F">
      <w:pPr>
        <w:spacing w:after="0"/>
        <w:jc w:val="left"/>
        <w:rPr>
          <w:smallCaps/>
          <w:szCs w:val="17"/>
        </w:rPr>
      </w:pPr>
      <w:r w:rsidRPr="0000732F">
        <w:rPr>
          <w:b/>
          <w:smallCaps/>
          <w:szCs w:val="17"/>
        </w:rPr>
        <w:fldChar w:fldCharType="end"/>
      </w:r>
    </w:p>
    <w:p w14:paraId="1CC1A756" w14:textId="77777777" w:rsidR="00DA30CF" w:rsidRPr="00612978" w:rsidRDefault="00DA30CF" w:rsidP="0087395E">
      <w:pPr>
        <w:spacing w:after="0"/>
        <w:rPr>
          <w:smallCaps/>
          <w:szCs w:val="17"/>
        </w:rPr>
        <w:sectPr w:rsidR="00DA30CF" w:rsidRPr="00612978" w:rsidSect="0000732F">
          <w:headerReference w:type="even" r:id="rId13"/>
          <w:headerReference w:type="default" r:id="rId14"/>
          <w:footerReference w:type="default" r:id="rId15"/>
          <w:footerReference w:type="first" r:id="rId16"/>
          <w:type w:val="continuous"/>
          <w:pgSz w:w="11906" w:h="16838"/>
          <w:pgMar w:top="1134" w:right="3686" w:bottom="1134" w:left="3686" w:header="709" w:footer="709" w:gutter="0"/>
          <w:cols w:space="240"/>
          <w:docGrid w:linePitch="360"/>
        </w:sectPr>
      </w:pPr>
    </w:p>
    <w:p w14:paraId="16A7AEA2" w14:textId="499B1FF4" w:rsidR="009D1E2E" w:rsidRPr="009D1E2E" w:rsidRDefault="009D1E2E" w:rsidP="0043001F">
      <w:pPr>
        <w:pStyle w:val="Heading1"/>
      </w:pPr>
      <w:bookmarkStart w:id="1" w:name="_Toc33707982"/>
      <w:bookmarkStart w:id="2" w:name="_Toc33708153"/>
      <w:bookmarkStart w:id="3" w:name="_Toc187160573"/>
      <w:r w:rsidRPr="009D1E2E">
        <w:lastRenderedPageBreak/>
        <w:t>State Government Instruments</w:t>
      </w:r>
      <w:bookmarkEnd w:id="1"/>
      <w:bookmarkEnd w:id="2"/>
      <w:bookmarkEnd w:id="3"/>
    </w:p>
    <w:p w14:paraId="1C716CD7" w14:textId="77777777" w:rsidR="003B3CAC" w:rsidRDefault="003B3CAC" w:rsidP="002C18BC">
      <w:pPr>
        <w:pStyle w:val="Heading2"/>
      </w:pPr>
      <w:bookmarkStart w:id="4" w:name="_Toc187160574"/>
      <w:r>
        <w:t>Associations Incorporation Act 1985</w:t>
      </w:r>
      <w:bookmarkEnd w:id="4"/>
    </w:p>
    <w:p w14:paraId="4669240F" w14:textId="77777777" w:rsidR="003B3CAC" w:rsidRDefault="003B3CAC" w:rsidP="001E175B">
      <w:pPr>
        <w:pStyle w:val="GG-Title2"/>
        <w:spacing w:after="60"/>
      </w:pPr>
      <w:r>
        <w:t>Section 43A</w:t>
      </w:r>
    </w:p>
    <w:p w14:paraId="4A9936E1" w14:textId="77777777" w:rsidR="003B3CAC" w:rsidRDefault="003B3CAC" w:rsidP="001E175B">
      <w:pPr>
        <w:pStyle w:val="GG-Title3"/>
        <w:spacing w:after="60"/>
      </w:pPr>
      <w:r>
        <w:t>Deregistration of Associations</w:t>
      </w:r>
    </w:p>
    <w:p w14:paraId="72DB3100" w14:textId="77777777" w:rsidR="003B3CAC" w:rsidRDefault="003B3CAC" w:rsidP="001E175B">
      <w:pPr>
        <w:pStyle w:val="GG-body"/>
        <w:spacing w:after="60"/>
      </w:pPr>
      <w:r>
        <w:t xml:space="preserve">Notice is hereby given that the Corporate Affairs Commission approves the applications for deregistration received from the associations </w:t>
      </w:r>
      <w:r w:rsidRPr="000468D8">
        <w:rPr>
          <w:spacing w:val="-2"/>
        </w:rPr>
        <w:t xml:space="preserve">named below pursuant to Section 43A of the </w:t>
      </w:r>
      <w:r w:rsidRPr="000468D8">
        <w:rPr>
          <w:i/>
          <w:iCs/>
          <w:spacing w:val="-2"/>
        </w:rPr>
        <w:t>Associations Incorporation Act 1985</w:t>
      </w:r>
      <w:r w:rsidRPr="000468D8">
        <w:rPr>
          <w:spacing w:val="-2"/>
        </w:rPr>
        <w:t xml:space="preserve"> (SA). Deregistration takes effect on the date of publication</w:t>
      </w:r>
      <w:r>
        <w:t xml:space="preserve"> of this notice.</w:t>
      </w:r>
    </w:p>
    <w:p w14:paraId="5DF3AFFB" w14:textId="77777777" w:rsidR="003B3CAC" w:rsidRDefault="003B3CAC" w:rsidP="001E175B">
      <w:pPr>
        <w:pStyle w:val="GG-body"/>
        <w:spacing w:after="0"/>
        <w:ind w:left="142"/>
      </w:pPr>
      <w:r>
        <w:t>ROAD SAFETY KANGAROO ISLAND INCORPORATED (A29708)</w:t>
      </w:r>
    </w:p>
    <w:p w14:paraId="68B30813" w14:textId="77777777" w:rsidR="003B3CAC" w:rsidRDefault="003B3CAC" w:rsidP="001E175B">
      <w:pPr>
        <w:pStyle w:val="GG-body"/>
        <w:spacing w:after="0"/>
        <w:ind w:left="142"/>
      </w:pPr>
      <w:r>
        <w:t>G.H. MICHELL AND SONS SPORTS &amp; SOCIAL CLUB INCORPORATED (A12641)</w:t>
      </w:r>
    </w:p>
    <w:p w14:paraId="37499D37" w14:textId="77777777" w:rsidR="003B3CAC" w:rsidRDefault="003B3CAC" w:rsidP="001E175B">
      <w:pPr>
        <w:pStyle w:val="GG-body"/>
        <w:spacing w:after="0"/>
        <w:ind w:left="142"/>
      </w:pPr>
      <w:r>
        <w:t>ADELAIDE CENTRE FOR BIOETHICS AND CULTURE INCORPORATED (A41561)</w:t>
      </w:r>
    </w:p>
    <w:p w14:paraId="1E21186E" w14:textId="77777777" w:rsidR="003B3CAC" w:rsidRDefault="003B3CAC" w:rsidP="001E175B">
      <w:pPr>
        <w:pStyle w:val="GG-body"/>
        <w:spacing w:after="0"/>
        <w:ind w:left="142"/>
      </w:pPr>
      <w:r>
        <w:t>STRATHALBYN FISHING AND GAME INCORPORATED (A2351)</w:t>
      </w:r>
    </w:p>
    <w:p w14:paraId="76B2F871" w14:textId="77777777" w:rsidR="003B3CAC" w:rsidRDefault="003B3CAC" w:rsidP="001E175B">
      <w:pPr>
        <w:pStyle w:val="GG-body"/>
        <w:spacing w:after="0"/>
        <w:ind w:left="142"/>
      </w:pPr>
      <w:r>
        <w:t>THE ASTHMA FOUNDATION OF SOUTH AUSTRALIA INCORPORATED (A2129)</w:t>
      </w:r>
    </w:p>
    <w:p w14:paraId="4AF20801" w14:textId="77777777" w:rsidR="003B3CAC" w:rsidRDefault="003B3CAC" w:rsidP="001E175B">
      <w:pPr>
        <w:pStyle w:val="GG-body"/>
        <w:spacing w:after="0"/>
        <w:ind w:left="142"/>
      </w:pPr>
      <w:r>
        <w:t>PARK SOCIAL CLUB INCORPORATED (A28209)</w:t>
      </w:r>
    </w:p>
    <w:p w14:paraId="4229D911" w14:textId="77777777" w:rsidR="003B3CAC" w:rsidRDefault="003B3CAC" w:rsidP="001E175B">
      <w:pPr>
        <w:pStyle w:val="GG-body"/>
        <w:spacing w:after="0"/>
        <w:ind w:left="142"/>
      </w:pPr>
      <w:r>
        <w:t>SOUTH AUSTRALIAN NO-TILLAGE FARMERS ASSOCIATION INCORPORATED (A24317)</w:t>
      </w:r>
    </w:p>
    <w:p w14:paraId="5A793EAF" w14:textId="77777777" w:rsidR="003B3CAC" w:rsidRDefault="003B3CAC" w:rsidP="001E175B">
      <w:pPr>
        <w:pStyle w:val="GG-body"/>
        <w:spacing w:after="0"/>
        <w:ind w:left="142"/>
      </w:pPr>
      <w:r>
        <w:t>YOUNG MEN’S CHRISTIAN ASSOCIATION OF THE INNER EAST OF ADELAIDE INCORPORATED (A19211)</w:t>
      </w:r>
    </w:p>
    <w:p w14:paraId="7866B3C9" w14:textId="77777777" w:rsidR="003B3CAC" w:rsidRDefault="003B3CAC" w:rsidP="001E175B">
      <w:pPr>
        <w:pStyle w:val="GG-body"/>
        <w:spacing w:after="60"/>
        <w:ind w:left="142"/>
      </w:pPr>
      <w:r>
        <w:t>PARA HILLS GYMNASTICS CLUB INCORPORATED (A7409)</w:t>
      </w:r>
    </w:p>
    <w:p w14:paraId="170C1BA9" w14:textId="0DB84AF7" w:rsidR="003B3CAC" w:rsidRDefault="003B3CAC" w:rsidP="001E175B">
      <w:pPr>
        <w:pStyle w:val="GG-body"/>
        <w:spacing w:after="60"/>
      </w:pPr>
      <w:r>
        <w:t>Given under the seal of the Commission at Adelaide.</w:t>
      </w:r>
    </w:p>
    <w:p w14:paraId="468DDCC3" w14:textId="77777777" w:rsidR="003B3CAC" w:rsidRDefault="003B3CAC" w:rsidP="003B3CAC">
      <w:pPr>
        <w:pStyle w:val="GG-SDated"/>
      </w:pPr>
      <w:r>
        <w:t>Dated:</w:t>
      </w:r>
      <w:r w:rsidRPr="00AD65AB">
        <w:t xml:space="preserve"> 6 January 2025</w:t>
      </w:r>
    </w:p>
    <w:p w14:paraId="4B5B11C9" w14:textId="77777777" w:rsidR="003B3CAC" w:rsidRDefault="003B3CAC" w:rsidP="003B3CAC">
      <w:pPr>
        <w:pStyle w:val="GG-SName"/>
      </w:pPr>
      <w:r>
        <w:t>Kirsty Lawrence</w:t>
      </w:r>
    </w:p>
    <w:p w14:paraId="7FC629E7" w14:textId="77777777" w:rsidR="003B3CAC" w:rsidRDefault="003B3CAC" w:rsidP="003B3CAC">
      <w:pPr>
        <w:pStyle w:val="GG-Signature"/>
      </w:pPr>
      <w:r>
        <w:t>Team Leader, Gambling and Associations</w:t>
      </w:r>
    </w:p>
    <w:p w14:paraId="590CC3EC" w14:textId="69CA3F18" w:rsidR="003B3CAC" w:rsidRDefault="003B3CAC" w:rsidP="003B3CAC">
      <w:pPr>
        <w:pStyle w:val="GG-Signature"/>
      </w:pPr>
      <w:r>
        <w:t>Delegate of the Corporate Affairs Commission</w:t>
      </w:r>
    </w:p>
    <w:p w14:paraId="394154E6" w14:textId="77777777" w:rsidR="003B3CAC" w:rsidRDefault="003B3CAC" w:rsidP="003B3CAC">
      <w:pPr>
        <w:pStyle w:val="GG-Signature"/>
        <w:pBdr>
          <w:bottom w:val="single" w:sz="4" w:space="1" w:color="auto"/>
        </w:pBdr>
        <w:spacing w:line="52" w:lineRule="exact"/>
        <w:jc w:val="center"/>
      </w:pPr>
    </w:p>
    <w:p w14:paraId="5C4B193E" w14:textId="77777777" w:rsidR="003B3CAC" w:rsidRDefault="003B3CAC" w:rsidP="003B3CAC">
      <w:pPr>
        <w:pStyle w:val="GG-Signature"/>
        <w:pBdr>
          <w:top w:val="single" w:sz="4" w:space="1" w:color="auto"/>
        </w:pBdr>
        <w:spacing w:before="34" w:line="14" w:lineRule="exact"/>
        <w:jc w:val="center"/>
      </w:pPr>
    </w:p>
    <w:p w14:paraId="4C1FE87D" w14:textId="77777777" w:rsidR="003B3CAC" w:rsidRDefault="003B3CAC" w:rsidP="003B3CAC">
      <w:pPr>
        <w:pStyle w:val="NoSpacing"/>
      </w:pPr>
    </w:p>
    <w:p w14:paraId="3924EC61" w14:textId="77777777" w:rsidR="00352E95" w:rsidRDefault="00352E95" w:rsidP="002C18BC">
      <w:pPr>
        <w:pStyle w:val="Heading2"/>
      </w:pPr>
      <w:bookmarkStart w:id="5" w:name="_Toc187160575"/>
      <w:r>
        <w:t>Building Work Contractors Act 1995</w:t>
      </w:r>
      <w:bookmarkEnd w:id="5"/>
    </w:p>
    <w:p w14:paraId="588D22F9" w14:textId="77777777" w:rsidR="00352E95" w:rsidRDefault="00352E95" w:rsidP="001E175B">
      <w:pPr>
        <w:pStyle w:val="GG-Title3"/>
        <w:spacing w:after="60"/>
      </w:pPr>
      <w:r>
        <w:t>Exemption</w:t>
      </w:r>
    </w:p>
    <w:p w14:paraId="39838D37" w14:textId="77777777" w:rsidR="00352E95" w:rsidRDefault="00352E95" w:rsidP="001E175B">
      <w:pPr>
        <w:spacing w:after="60"/>
      </w:pPr>
      <w:r>
        <w:t xml:space="preserve">Take notice that, pursuant to Section 45 of the </w:t>
      </w:r>
      <w:r w:rsidRPr="00A837A4">
        <w:rPr>
          <w:i/>
          <w:iCs/>
        </w:rPr>
        <w:t>Building Work Contractors Act 1995</w:t>
      </w:r>
      <w:r>
        <w:t>, I, Emily Sims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06CD39E5" w14:textId="77777777" w:rsidR="00352E95" w:rsidRDefault="00352E95" w:rsidP="001E175B">
      <w:pPr>
        <w:pStyle w:val="GG-Title2"/>
        <w:spacing w:after="60"/>
      </w:pPr>
      <w:r>
        <w:t>Schedule 1</w:t>
      </w:r>
    </w:p>
    <w:p w14:paraId="0A32C18A" w14:textId="77777777" w:rsidR="00352E95" w:rsidRDefault="00352E95" w:rsidP="001E175B">
      <w:pPr>
        <w:spacing w:after="60"/>
        <w:jc w:val="center"/>
      </w:pPr>
      <w:r>
        <w:t>BARRY RAMSAY (BLD 9874)</w:t>
      </w:r>
    </w:p>
    <w:p w14:paraId="58377936" w14:textId="77777777" w:rsidR="00352E95" w:rsidRDefault="00352E95" w:rsidP="001E175B">
      <w:pPr>
        <w:pStyle w:val="GG-Title2"/>
        <w:spacing w:after="60"/>
      </w:pPr>
      <w:r>
        <w:t>Schedule 2</w:t>
      </w:r>
    </w:p>
    <w:p w14:paraId="633201A7" w14:textId="77777777" w:rsidR="00352E95" w:rsidRDefault="00352E95" w:rsidP="001E175B">
      <w:pPr>
        <w:spacing w:after="60"/>
      </w:pPr>
      <w:r>
        <w:t>Construction of an addition and alterations to an existing dwelling at Allotment 25m Town of Port Germein, being a portion of the land described in Certificate of Title Volume 5495 Folio 430, more commonly known as 5 The Esplanade, Port Germein SA 5495.</w:t>
      </w:r>
    </w:p>
    <w:p w14:paraId="1076593C" w14:textId="77777777" w:rsidR="00352E95" w:rsidRDefault="00352E95" w:rsidP="001E175B">
      <w:pPr>
        <w:pStyle w:val="GG-Title2"/>
        <w:spacing w:after="60"/>
      </w:pPr>
      <w:r>
        <w:t>Schedule 3</w:t>
      </w:r>
    </w:p>
    <w:p w14:paraId="274A060D" w14:textId="77777777" w:rsidR="00352E95" w:rsidRDefault="00352E95" w:rsidP="001E175B">
      <w:pPr>
        <w:spacing w:after="60"/>
        <w:ind w:left="284" w:hanging="284"/>
      </w:pPr>
      <w:r>
        <w:t>1.</w:t>
      </w:r>
      <w:r>
        <w:tab/>
        <w:t>This exemption is limited to domestic building work personally performed by the licensee in relation to the building work described in Schedule 2.</w:t>
      </w:r>
    </w:p>
    <w:p w14:paraId="5DD6DD7D" w14:textId="77777777" w:rsidR="00352E95" w:rsidRDefault="00352E95" w:rsidP="001E175B">
      <w:pPr>
        <w:spacing w:after="60"/>
        <w:ind w:left="284" w:hanging="284"/>
      </w:pPr>
      <w:r>
        <w:t>2.</w:t>
      </w:r>
      <w:r>
        <w:tab/>
        <w:t>This exemption does not apply to any domestic building work the licensee contracts to another building work contractor, for which that contractor is required by law to hold building indemnity insurance.</w:t>
      </w:r>
    </w:p>
    <w:p w14:paraId="16FBEA2A" w14:textId="77777777" w:rsidR="00352E95" w:rsidRDefault="00352E95" w:rsidP="001E175B">
      <w:pPr>
        <w:spacing w:after="60"/>
        <w:ind w:left="284" w:hanging="284"/>
      </w:pPr>
      <w:r>
        <w:t>3.</w:t>
      </w:r>
      <w:r>
        <w:tab/>
        <w:t xml:space="preserve">That the licensee does not transfer his interest in the land prior to five years from the date of completion of the building work the subject of this exemption, without the prior authorisation of Consumer and Business Services (CBS). Before giving such authorisation, </w:t>
      </w:r>
      <w:r w:rsidRPr="00A837A4">
        <w:rPr>
          <w:spacing w:val="-2"/>
        </w:rPr>
        <w:t>CBS may require the licensee to take any reasonable steps to protect the future purchaser(s) of the property, including but not limited to:</w:t>
      </w:r>
    </w:p>
    <w:p w14:paraId="59531A5C" w14:textId="77777777" w:rsidR="00352E95" w:rsidRDefault="00352E95" w:rsidP="00AE6FEA">
      <w:pPr>
        <w:pStyle w:val="GG-body"/>
        <w:spacing w:after="40"/>
        <w:ind w:left="426" w:hanging="142"/>
      </w:pPr>
      <w:r>
        <w:t>•</w:t>
      </w:r>
      <w:r>
        <w:tab/>
        <w:t>Providing evidence that an adequate policy of building indemnity insurance is in force to cover the balance of the five-year period from the date of completion of the building work the subject of this exemption;</w:t>
      </w:r>
    </w:p>
    <w:p w14:paraId="642711BD" w14:textId="77777777" w:rsidR="00352E95" w:rsidRDefault="00352E95" w:rsidP="00AE6FEA">
      <w:pPr>
        <w:pStyle w:val="GG-body"/>
        <w:spacing w:after="40"/>
        <w:ind w:left="426" w:hanging="142"/>
      </w:pPr>
      <w:r>
        <w:t>•</w:t>
      </w:r>
      <w:r>
        <w:tab/>
        <w:t>Providing evidence of an independent expert inspection of the building work the subject of this exemption;</w:t>
      </w:r>
    </w:p>
    <w:p w14:paraId="49E06317" w14:textId="77777777" w:rsidR="00352E95" w:rsidRDefault="00352E95" w:rsidP="00AE6FEA">
      <w:pPr>
        <w:pStyle w:val="GG-body"/>
        <w:spacing w:after="40"/>
        <w:ind w:left="426" w:hanging="142"/>
      </w:pPr>
      <w:r>
        <w:t>•</w:t>
      </w:r>
      <w:r>
        <w:tab/>
        <w:t>Making an independent expert report available to prospective purchasers of the property;</w:t>
      </w:r>
    </w:p>
    <w:p w14:paraId="4046449E" w14:textId="77777777" w:rsidR="00352E95" w:rsidRDefault="00352E95" w:rsidP="001E175B">
      <w:pPr>
        <w:pStyle w:val="GG-body"/>
        <w:spacing w:after="60"/>
        <w:ind w:left="426" w:hanging="142"/>
      </w:pPr>
      <w:r>
        <w:t>•</w:t>
      </w:r>
      <w:r>
        <w:tab/>
        <w:t>Giving prospective purchasers of the property notice of the absence of a policy of building indemnity insurance.</w:t>
      </w:r>
    </w:p>
    <w:p w14:paraId="62C34460" w14:textId="77777777" w:rsidR="00352E95" w:rsidRDefault="00352E95" w:rsidP="00352E95">
      <w:pPr>
        <w:pStyle w:val="GG-SDated"/>
      </w:pPr>
      <w:r>
        <w:t>Dated: 18 December 2024</w:t>
      </w:r>
    </w:p>
    <w:p w14:paraId="7823150D" w14:textId="77777777" w:rsidR="00352E95" w:rsidRDefault="00352E95" w:rsidP="00352E95">
      <w:pPr>
        <w:pStyle w:val="GG-SName"/>
      </w:pPr>
      <w:r>
        <w:t>Emily Sims</w:t>
      </w:r>
    </w:p>
    <w:p w14:paraId="3556B976" w14:textId="0E92E245" w:rsidR="00352E95" w:rsidRDefault="00352E95" w:rsidP="00352E95">
      <w:pPr>
        <w:pStyle w:val="GG-Signature"/>
      </w:pPr>
      <w:r>
        <w:t>Delegate for the Minister for Consumer and Business Affairs</w:t>
      </w:r>
    </w:p>
    <w:p w14:paraId="606000B0" w14:textId="77777777" w:rsidR="00352E95" w:rsidRDefault="00352E95" w:rsidP="00352E95">
      <w:pPr>
        <w:pStyle w:val="GG-Signature"/>
        <w:pBdr>
          <w:bottom w:val="single" w:sz="4" w:space="1" w:color="auto"/>
        </w:pBdr>
        <w:spacing w:line="52" w:lineRule="exact"/>
        <w:jc w:val="center"/>
      </w:pPr>
    </w:p>
    <w:p w14:paraId="5B004242" w14:textId="77777777" w:rsidR="00352E95" w:rsidRDefault="00352E95" w:rsidP="00352E95">
      <w:pPr>
        <w:pStyle w:val="GG-Signature"/>
        <w:pBdr>
          <w:top w:val="single" w:sz="4" w:space="1" w:color="auto"/>
        </w:pBdr>
        <w:spacing w:before="34" w:line="14" w:lineRule="exact"/>
        <w:jc w:val="center"/>
      </w:pPr>
    </w:p>
    <w:p w14:paraId="37925A42" w14:textId="77777777" w:rsidR="00352E95" w:rsidRPr="007D2F27" w:rsidRDefault="00352E95" w:rsidP="00352E95">
      <w:pPr>
        <w:pStyle w:val="NoSpacing"/>
      </w:pPr>
    </w:p>
    <w:p w14:paraId="66540E59" w14:textId="7C1279D7" w:rsidR="00FC41DC" w:rsidRDefault="00FC41DC" w:rsidP="002C18BC">
      <w:pPr>
        <w:pStyle w:val="Heading2"/>
      </w:pPr>
      <w:bookmarkStart w:id="6" w:name="_Toc187160576"/>
      <w:r>
        <w:t>Housing Improvement Act 2016</w:t>
      </w:r>
      <w:bookmarkEnd w:id="6"/>
    </w:p>
    <w:p w14:paraId="41B762A5" w14:textId="77777777" w:rsidR="00FC41DC" w:rsidRDefault="00FC41DC" w:rsidP="0099754D">
      <w:pPr>
        <w:pStyle w:val="GG-Title3"/>
        <w:spacing w:after="60"/>
      </w:pPr>
      <w:r>
        <w:t>Rent Control</w:t>
      </w:r>
    </w:p>
    <w:p w14:paraId="33502683" w14:textId="77777777" w:rsidR="00FC41DC" w:rsidRPr="00D0775C" w:rsidRDefault="00FC41DC" w:rsidP="0099754D">
      <w:pPr>
        <w:pStyle w:val="GG-body"/>
        <w:spacing w:after="60"/>
      </w:pPr>
      <w:r w:rsidRPr="00D0775C">
        <w:rPr>
          <w:spacing w:val="-4"/>
        </w:rPr>
        <w:t xml:space="preserve">In the exercise of the powers conferred by the </w:t>
      </w:r>
      <w:r w:rsidRPr="00D0775C">
        <w:rPr>
          <w:i/>
          <w:iCs/>
          <w:spacing w:val="-4"/>
        </w:rPr>
        <w:t>Housing Improvement Act 2016</w:t>
      </w:r>
      <w:r w:rsidRPr="00D0775C">
        <w:rPr>
          <w:spacing w:val="-4"/>
        </w:rPr>
        <w:t>, the Delegate of the Minister for Housing and Urban Development</w:t>
      </w:r>
      <w:r w:rsidRPr="00D0775C">
        <w:t xml:space="preserve"> hereby fixes the maximum rental amount per week that shall be payable subject to Section 55 of the </w:t>
      </w:r>
      <w:r w:rsidRPr="00D0775C">
        <w:rPr>
          <w:i/>
          <w:iCs/>
        </w:rPr>
        <w:t>Residential Tenancies Act 1995</w:t>
      </w:r>
      <w:r w:rsidRPr="00D0775C">
        <w:t>, in</w:t>
      </w:r>
      <w:r w:rsidR="00D0775C" w:rsidRPr="00D0775C">
        <w:t> </w:t>
      </w:r>
      <w:r w:rsidRPr="00D0775C">
        <w:t>respect of each premises described in the following table. The amount shown in the said table shall come into force on the date of this publication in the Gazette.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3827"/>
        <w:gridCol w:w="1417"/>
        <w:gridCol w:w="1412"/>
      </w:tblGrid>
      <w:tr w:rsidR="00670BC7" w:rsidRPr="000A57B9" w14:paraId="416D3CD1" w14:textId="77777777" w:rsidTr="00670BC7">
        <w:trPr>
          <w:jc w:val="center"/>
        </w:trPr>
        <w:tc>
          <w:tcPr>
            <w:tcW w:w="2694" w:type="dxa"/>
            <w:tcBorders>
              <w:top w:val="single" w:sz="4" w:space="0" w:color="auto"/>
              <w:bottom w:val="single" w:sz="4" w:space="0" w:color="auto"/>
            </w:tcBorders>
            <w:vAlign w:val="center"/>
          </w:tcPr>
          <w:p w14:paraId="24E24FE0" w14:textId="77777777" w:rsidR="00FC41DC" w:rsidRPr="000A57B9" w:rsidRDefault="00FC41DC" w:rsidP="002C17D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0A57B9">
              <w:rPr>
                <w:b/>
                <w:bCs/>
              </w:rPr>
              <w:t>Address of Premises</w:t>
            </w:r>
          </w:p>
        </w:tc>
        <w:tc>
          <w:tcPr>
            <w:tcW w:w="3827" w:type="dxa"/>
            <w:tcBorders>
              <w:top w:val="single" w:sz="4" w:space="0" w:color="auto"/>
              <w:bottom w:val="single" w:sz="4" w:space="0" w:color="auto"/>
            </w:tcBorders>
            <w:vAlign w:val="center"/>
          </w:tcPr>
          <w:p w14:paraId="191F0783" w14:textId="77777777" w:rsidR="00FC41DC" w:rsidRPr="000A57B9" w:rsidRDefault="00FC41DC" w:rsidP="002C17D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0A57B9">
              <w:rPr>
                <w:b/>
                <w:bCs/>
              </w:rPr>
              <w:t>Allotment Section</w:t>
            </w:r>
          </w:p>
        </w:tc>
        <w:tc>
          <w:tcPr>
            <w:tcW w:w="1417" w:type="dxa"/>
            <w:tcBorders>
              <w:top w:val="single" w:sz="4" w:space="0" w:color="auto"/>
              <w:bottom w:val="single" w:sz="4" w:space="0" w:color="auto"/>
            </w:tcBorders>
            <w:vAlign w:val="center"/>
          </w:tcPr>
          <w:p w14:paraId="566FFCD6" w14:textId="77777777" w:rsidR="00FC41DC" w:rsidRPr="000A57B9" w:rsidRDefault="00FC41DC" w:rsidP="002C17D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u w:val="single"/>
              </w:rPr>
            </w:pPr>
            <w:r w:rsidRPr="000A57B9">
              <w:rPr>
                <w:b/>
                <w:bCs/>
                <w:u w:val="single"/>
              </w:rPr>
              <w:t>Certificate of Title</w:t>
            </w:r>
          </w:p>
          <w:p w14:paraId="21438C30" w14:textId="16404090" w:rsidR="00FC41DC" w:rsidRPr="000A57B9" w:rsidRDefault="00FC41DC" w:rsidP="002C17D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0A57B9">
              <w:rPr>
                <w:b/>
                <w:bCs/>
              </w:rPr>
              <w:t>Volume</w:t>
            </w:r>
            <w:r w:rsidR="00AD17F1">
              <w:rPr>
                <w:b/>
                <w:bCs/>
              </w:rPr>
              <w:t>/</w:t>
            </w:r>
            <w:r w:rsidRPr="000A57B9">
              <w:rPr>
                <w:b/>
                <w:bCs/>
              </w:rPr>
              <w:t>Folio</w:t>
            </w:r>
          </w:p>
        </w:tc>
        <w:tc>
          <w:tcPr>
            <w:tcW w:w="1412" w:type="dxa"/>
            <w:tcBorders>
              <w:top w:val="single" w:sz="4" w:space="0" w:color="auto"/>
              <w:bottom w:val="single" w:sz="4" w:space="0" w:color="auto"/>
            </w:tcBorders>
            <w:vAlign w:val="center"/>
          </w:tcPr>
          <w:p w14:paraId="48B42145" w14:textId="302E41EC" w:rsidR="00FC41DC" w:rsidRPr="000A57B9" w:rsidRDefault="00FC41DC" w:rsidP="002C17D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0A57B9">
              <w:rPr>
                <w:b/>
                <w:bCs/>
              </w:rPr>
              <w:t>Maximum</w:t>
            </w:r>
            <w:r w:rsidR="005C7ED6">
              <w:rPr>
                <w:b/>
                <w:bCs/>
              </w:rPr>
              <w:t xml:space="preserve"> </w:t>
            </w:r>
            <w:r w:rsidRPr="000A57B9">
              <w:rPr>
                <w:b/>
                <w:bCs/>
              </w:rPr>
              <w:t>Rental per</w:t>
            </w:r>
            <w:r w:rsidR="005C7ED6">
              <w:rPr>
                <w:b/>
                <w:bCs/>
              </w:rPr>
              <w:t xml:space="preserve"> </w:t>
            </w:r>
            <w:r w:rsidRPr="000A57B9">
              <w:rPr>
                <w:b/>
                <w:bCs/>
              </w:rPr>
              <w:t>week payable</w:t>
            </w:r>
          </w:p>
        </w:tc>
      </w:tr>
      <w:tr w:rsidR="00670BC7" w:rsidRPr="000A57B9" w14:paraId="0053D72C" w14:textId="77777777" w:rsidTr="00670BC7">
        <w:trPr>
          <w:jc w:val="center"/>
        </w:trPr>
        <w:tc>
          <w:tcPr>
            <w:tcW w:w="2694" w:type="dxa"/>
            <w:tcBorders>
              <w:top w:val="single" w:sz="4" w:space="0" w:color="auto"/>
              <w:bottom w:val="single" w:sz="4" w:space="0" w:color="auto"/>
            </w:tcBorders>
          </w:tcPr>
          <w:p w14:paraId="16C2F538" w14:textId="77777777" w:rsidR="00FC41DC" w:rsidRPr="000A57B9" w:rsidRDefault="00FC41DC" w:rsidP="00125EB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left"/>
            </w:pPr>
            <w:r w:rsidRPr="000A57B9">
              <w:t>5 Graham Avenue, Hackham SA 5163</w:t>
            </w:r>
          </w:p>
        </w:tc>
        <w:tc>
          <w:tcPr>
            <w:tcW w:w="3827" w:type="dxa"/>
            <w:tcBorders>
              <w:top w:val="single" w:sz="4" w:space="0" w:color="auto"/>
              <w:bottom w:val="single" w:sz="4" w:space="0" w:color="auto"/>
            </w:tcBorders>
          </w:tcPr>
          <w:p w14:paraId="50463045" w14:textId="77777777" w:rsidR="00FC41DC" w:rsidRPr="00670BC7" w:rsidRDefault="00FC41DC" w:rsidP="00670BC7">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ind w:left="176" w:hanging="176"/>
              <w:jc w:val="center"/>
              <w:rPr>
                <w:spacing w:val="-4"/>
              </w:rPr>
            </w:pPr>
            <w:r w:rsidRPr="00670BC7">
              <w:rPr>
                <w:spacing w:val="-4"/>
              </w:rPr>
              <w:t>Allotment 27 Deposited Plan 7999 Hundred of Noarlunga</w:t>
            </w:r>
          </w:p>
        </w:tc>
        <w:tc>
          <w:tcPr>
            <w:tcW w:w="1417" w:type="dxa"/>
            <w:tcBorders>
              <w:top w:val="single" w:sz="4" w:space="0" w:color="auto"/>
              <w:bottom w:val="single" w:sz="4" w:space="0" w:color="auto"/>
            </w:tcBorders>
          </w:tcPr>
          <w:p w14:paraId="2FB6B97C" w14:textId="77777777" w:rsidR="00FC41DC" w:rsidRPr="000A57B9" w:rsidRDefault="00FC41DC" w:rsidP="002C17D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0A57B9">
              <w:t>CT5548/532</w:t>
            </w:r>
          </w:p>
        </w:tc>
        <w:tc>
          <w:tcPr>
            <w:tcW w:w="1412" w:type="dxa"/>
            <w:tcBorders>
              <w:top w:val="single" w:sz="4" w:space="0" w:color="auto"/>
              <w:bottom w:val="single" w:sz="4" w:space="0" w:color="auto"/>
            </w:tcBorders>
          </w:tcPr>
          <w:p w14:paraId="0FF68B8A" w14:textId="77777777" w:rsidR="00FC41DC" w:rsidRPr="000A57B9" w:rsidRDefault="00FC41DC" w:rsidP="002C17D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0A57B9">
              <w:t>$520.00</w:t>
            </w:r>
          </w:p>
        </w:tc>
      </w:tr>
    </w:tbl>
    <w:p w14:paraId="2B7262A4" w14:textId="77777777" w:rsidR="00FC41DC" w:rsidRDefault="00FC41DC" w:rsidP="00FC41DC">
      <w:pPr>
        <w:pStyle w:val="GG-SDated"/>
        <w:spacing w:before="80"/>
      </w:pPr>
      <w:r>
        <w:t>Dated: 9 January 2025</w:t>
      </w:r>
    </w:p>
    <w:p w14:paraId="304F137C" w14:textId="77777777" w:rsidR="00FC41DC" w:rsidRDefault="00FC41DC" w:rsidP="00FC41DC">
      <w:pPr>
        <w:pStyle w:val="GG-SName"/>
      </w:pPr>
      <w:r>
        <w:t>Craig Thompson</w:t>
      </w:r>
    </w:p>
    <w:p w14:paraId="64AB58BB" w14:textId="77777777" w:rsidR="00FC41DC" w:rsidRDefault="00FC41DC" w:rsidP="00FC41DC">
      <w:pPr>
        <w:pStyle w:val="GG-Signature"/>
      </w:pPr>
      <w:r>
        <w:t>Housing Regulator and Registrar</w:t>
      </w:r>
    </w:p>
    <w:p w14:paraId="1C77F23A" w14:textId="77777777" w:rsidR="00FC41DC" w:rsidRDefault="00FC41DC" w:rsidP="00FC41DC">
      <w:pPr>
        <w:pStyle w:val="GG-Signature"/>
      </w:pPr>
      <w:r>
        <w:t>Housing Safety Authority</w:t>
      </w:r>
    </w:p>
    <w:p w14:paraId="40944AF3" w14:textId="77777777" w:rsidR="00FC41DC" w:rsidRDefault="00FC41DC" w:rsidP="00FC41DC">
      <w:pPr>
        <w:pStyle w:val="GG-Signature"/>
      </w:pPr>
      <w:r>
        <w:t>Delegate of the Minister for Housing and Urban Development</w:t>
      </w:r>
    </w:p>
    <w:p w14:paraId="140C28BE" w14:textId="77777777" w:rsidR="00FC41DC" w:rsidRDefault="00FC41DC" w:rsidP="00FC41DC">
      <w:pPr>
        <w:pStyle w:val="GG-Signature"/>
        <w:pBdr>
          <w:top w:val="single" w:sz="4" w:space="1" w:color="auto"/>
        </w:pBdr>
        <w:spacing w:before="100" w:line="14" w:lineRule="exact"/>
        <w:jc w:val="center"/>
      </w:pPr>
    </w:p>
    <w:p w14:paraId="507218B7" w14:textId="77777777" w:rsidR="00AE6FEA" w:rsidRDefault="00AE6FEA">
      <w:pPr>
        <w:spacing w:after="0" w:line="240" w:lineRule="auto"/>
        <w:jc w:val="left"/>
        <w:rPr>
          <w:caps/>
          <w:szCs w:val="17"/>
        </w:rPr>
      </w:pPr>
      <w:r>
        <w:br w:type="page"/>
      </w:r>
    </w:p>
    <w:p w14:paraId="6C3B93B1" w14:textId="56F00163" w:rsidR="00FC41DC" w:rsidRDefault="00FC41DC" w:rsidP="00FC41DC">
      <w:pPr>
        <w:pStyle w:val="GG-Title1"/>
      </w:pPr>
      <w:r>
        <w:lastRenderedPageBreak/>
        <w:t>Housing Improvement Act 2016</w:t>
      </w:r>
    </w:p>
    <w:p w14:paraId="449DEDA7" w14:textId="77777777" w:rsidR="00FC41DC" w:rsidRDefault="00FC41DC" w:rsidP="00FC41DC">
      <w:pPr>
        <w:pStyle w:val="GG-Title3"/>
      </w:pPr>
      <w:r>
        <w:t>Rent Control Revocations</w:t>
      </w:r>
    </w:p>
    <w:p w14:paraId="79B2FF59" w14:textId="2EE88492" w:rsidR="00FC41DC" w:rsidRPr="00B162A9" w:rsidRDefault="00FC41DC" w:rsidP="00FC41DC">
      <w:pPr>
        <w:pStyle w:val="GG-body"/>
      </w:pPr>
      <w:r w:rsidRPr="00657EE3">
        <w:rPr>
          <w:spacing w:val="-4"/>
        </w:rPr>
        <w:t xml:space="preserve">In the exercise of the powers conferred by the </w:t>
      </w:r>
      <w:r w:rsidRPr="00657EE3">
        <w:rPr>
          <w:i/>
          <w:iCs/>
          <w:spacing w:val="-4"/>
        </w:rPr>
        <w:t>Housing Improvement Act 2016,</w:t>
      </w:r>
      <w:r w:rsidRPr="00657EE3">
        <w:rPr>
          <w:spacing w:val="-4"/>
        </w:rPr>
        <w:t xml:space="preserve"> the Delegate of the Minister for Housing and Urban Development </w:t>
      </w:r>
      <w:r w:rsidRPr="00B162A9">
        <w:t xml:space="preserve">hereby revokes the maximum rental amount per week that shall be payable subject to Section 55 of the </w:t>
      </w:r>
      <w:r w:rsidRPr="00B162A9">
        <w:rPr>
          <w:i/>
          <w:iCs/>
        </w:rPr>
        <w:t>Residential Tenancies Act 1995,</w:t>
      </w:r>
      <w:r w:rsidRPr="00B162A9">
        <w:t xml:space="preserve"> in</w:t>
      </w:r>
      <w:r w:rsidR="00B162A9">
        <w:t> </w:t>
      </w:r>
      <w:r w:rsidRPr="00B162A9">
        <w:t>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6"/>
        <w:gridCol w:w="4539"/>
        <w:gridCol w:w="1695"/>
      </w:tblGrid>
      <w:tr w:rsidR="00FC41DC" w:rsidRPr="00F85A11" w14:paraId="2416EE9D" w14:textId="77777777" w:rsidTr="00E952B5">
        <w:tc>
          <w:tcPr>
            <w:tcW w:w="3116" w:type="dxa"/>
            <w:tcBorders>
              <w:top w:val="single" w:sz="4" w:space="0" w:color="auto"/>
              <w:bottom w:val="single" w:sz="4" w:space="0" w:color="auto"/>
            </w:tcBorders>
            <w:vAlign w:val="center"/>
          </w:tcPr>
          <w:p w14:paraId="62FAF7CF" w14:textId="77777777" w:rsidR="00FC41DC" w:rsidRPr="00F85A11" w:rsidRDefault="00FC41DC" w:rsidP="00892849">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85A11">
              <w:rPr>
                <w:b/>
                <w:bCs/>
              </w:rPr>
              <w:t>Address of Premises</w:t>
            </w:r>
          </w:p>
        </w:tc>
        <w:tc>
          <w:tcPr>
            <w:tcW w:w="4539" w:type="dxa"/>
            <w:tcBorders>
              <w:top w:val="single" w:sz="4" w:space="0" w:color="auto"/>
              <w:bottom w:val="single" w:sz="4" w:space="0" w:color="auto"/>
            </w:tcBorders>
            <w:vAlign w:val="center"/>
          </w:tcPr>
          <w:p w14:paraId="5101B16A" w14:textId="77777777" w:rsidR="00FC41DC" w:rsidRPr="00F85A11" w:rsidRDefault="00FC41DC" w:rsidP="00892849">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85A11">
              <w:rPr>
                <w:b/>
                <w:bCs/>
              </w:rPr>
              <w:t>Allotment Section</w:t>
            </w:r>
          </w:p>
        </w:tc>
        <w:tc>
          <w:tcPr>
            <w:tcW w:w="1695" w:type="dxa"/>
            <w:tcBorders>
              <w:top w:val="single" w:sz="4" w:space="0" w:color="auto"/>
              <w:bottom w:val="single" w:sz="4" w:space="0" w:color="auto"/>
            </w:tcBorders>
          </w:tcPr>
          <w:p w14:paraId="49001AF4" w14:textId="33A09EC8" w:rsidR="00FC41DC" w:rsidRPr="00F85A11" w:rsidRDefault="00FC41DC" w:rsidP="00892849">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85A11">
              <w:rPr>
                <w:b/>
                <w:bCs/>
                <w:u w:val="single"/>
              </w:rPr>
              <w:t>Certificate of Title</w:t>
            </w:r>
            <w:r>
              <w:rPr>
                <w:b/>
                <w:bCs/>
              </w:rPr>
              <w:br/>
            </w:r>
            <w:r w:rsidRPr="00F85A11">
              <w:rPr>
                <w:b/>
                <w:bCs/>
              </w:rPr>
              <w:t>Volume</w:t>
            </w:r>
            <w:r w:rsidR="00181F5A">
              <w:rPr>
                <w:b/>
                <w:bCs/>
              </w:rPr>
              <w:t>/</w:t>
            </w:r>
            <w:r w:rsidRPr="00F85A11">
              <w:rPr>
                <w:b/>
                <w:bCs/>
              </w:rPr>
              <w:t>Folio</w:t>
            </w:r>
          </w:p>
        </w:tc>
      </w:tr>
      <w:tr w:rsidR="00FC41DC" w:rsidRPr="00F85A11" w14:paraId="629F6369" w14:textId="77777777" w:rsidTr="00E952B5">
        <w:tc>
          <w:tcPr>
            <w:tcW w:w="3116" w:type="dxa"/>
            <w:tcBorders>
              <w:top w:val="single" w:sz="4" w:space="0" w:color="auto"/>
            </w:tcBorders>
          </w:tcPr>
          <w:p w14:paraId="1ECCCD10" w14:textId="6931408A" w:rsidR="00FC41DC" w:rsidRPr="00F85A11" w:rsidRDefault="00FC41DC" w:rsidP="00652F4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rPr>
                <w:spacing w:val="-2"/>
              </w:rPr>
            </w:pPr>
            <w:r w:rsidRPr="00F85A11">
              <w:rPr>
                <w:spacing w:val="-2"/>
              </w:rPr>
              <w:t>3 Collins Street, Elizabeth Downs SA 5113</w:t>
            </w:r>
          </w:p>
        </w:tc>
        <w:tc>
          <w:tcPr>
            <w:tcW w:w="4539" w:type="dxa"/>
            <w:tcBorders>
              <w:top w:val="single" w:sz="4" w:space="0" w:color="auto"/>
            </w:tcBorders>
          </w:tcPr>
          <w:p w14:paraId="31E391FD" w14:textId="77777777" w:rsidR="00FC41DC" w:rsidRPr="00F85A11" w:rsidRDefault="00FC41DC" w:rsidP="00652F4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left"/>
            </w:pPr>
            <w:r w:rsidRPr="00F85A11">
              <w:t>Allotment 254 Deposited Plan 7073 Hundred of Munno Para</w:t>
            </w:r>
          </w:p>
        </w:tc>
        <w:tc>
          <w:tcPr>
            <w:tcW w:w="1695" w:type="dxa"/>
            <w:tcBorders>
              <w:top w:val="single" w:sz="4" w:space="0" w:color="auto"/>
            </w:tcBorders>
          </w:tcPr>
          <w:p w14:paraId="02647313" w14:textId="77777777" w:rsidR="00FC41DC" w:rsidRPr="00F85A11" w:rsidRDefault="00FC41DC" w:rsidP="00652F4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ind w:left="421"/>
              <w:jc w:val="left"/>
            </w:pPr>
            <w:r w:rsidRPr="00F85A11">
              <w:t>CT5277/610</w:t>
            </w:r>
          </w:p>
        </w:tc>
      </w:tr>
      <w:tr w:rsidR="00FC41DC" w:rsidRPr="00F85A11" w14:paraId="3C786D4A" w14:textId="77777777" w:rsidTr="00E952B5">
        <w:tc>
          <w:tcPr>
            <w:tcW w:w="3116" w:type="dxa"/>
          </w:tcPr>
          <w:p w14:paraId="17B5A63D" w14:textId="2185E57F" w:rsidR="00FC41DC" w:rsidRPr="00F85A11" w:rsidRDefault="00FC41DC" w:rsidP="00652F4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pPr>
            <w:r w:rsidRPr="00F85A11">
              <w:t>5 12-14 Fooks Terrace, S</w:t>
            </w:r>
            <w:r>
              <w:t>t</w:t>
            </w:r>
            <w:r w:rsidRPr="00F85A11">
              <w:t xml:space="preserve"> Kilda SA 5110</w:t>
            </w:r>
          </w:p>
        </w:tc>
        <w:tc>
          <w:tcPr>
            <w:tcW w:w="4539" w:type="dxa"/>
          </w:tcPr>
          <w:p w14:paraId="2EB73CA4" w14:textId="77777777" w:rsidR="00FC41DC" w:rsidRPr="00F85A11" w:rsidRDefault="00FC41DC" w:rsidP="00652F4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left"/>
            </w:pPr>
            <w:r w:rsidRPr="00F85A11">
              <w:t>Lot 5 Community Strata plan 22107 Hundred of Port Adelaide</w:t>
            </w:r>
          </w:p>
        </w:tc>
        <w:tc>
          <w:tcPr>
            <w:tcW w:w="1695" w:type="dxa"/>
          </w:tcPr>
          <w:p w14:paraId="469E282F" w14:textId="77777777" w:rsidR="00FC41DC" w:rsidRPr="00F85A11" w:rsidRDefault="00FC41DC" w:rsidP="00652F4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ind w:left="421"/>
              <w:jc w:val="left"/>
            </w:pPr>
            <w:r w:rsidRPr="00F85A11">
              <w:t>CT5909/864</w:t>
            </w:r>
          </w:p>
        </w:tc>
      </w:tr>
      <w:tr w:rsidR="00FC41DC" w:rsidRPr="00F85A11" w14:paraId="15E15453" w14:textId="77777777" w:rsidTr="00E952B5">
        <w:trPr>
          <w:trHeight w:val="50"/>
        </w:trPr>
        <w:tc>
          <w:tcPr>
            <w:tcW w:w="3116" w:type="dxa"/>
            <w:tcBorders>
              <w:bottom w:val="single" w:sz="4" w:space="0" w:color="auto"/>
            </w:tcBorders>
          </w:tcPr>
          <w:p w14:paraId="73057E08" w14:textId="28C1FA2D" w:rsidR="00FC41DC" w:rsidRPr="00F85A11" w:rsidRDefault="00FC41DC" w:rsidP="00652F4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pPr>
            <w:r w:rsidRPr="00F85A11">
              <w:t>16 Frost North Road, Lewiston SA 5501</w:t>
            </w:r>
          </w:p>
        </w:tc>
        <w:tc>
          <w:tcPr>
            <w:tcW w:w="4539" w:type="dxa"/>
            <w:tcBorders>
              <w:bottom w:val="single" w:sz="4" w:space="0" w:color="auto"/>
            </w:tcBorders>
          </w:tcPr>
          <w:p w14:paraId="34C0E40E" w14:textId="77777777" w:rsidR="00FC41DC" w:rsidRPr="00F85A11" w:rsidRDefault="00FC41DC" w:rsidP="00652F4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F85A11">
              <w:t>Allotment 303 Deposited Plan 77631 Hundred or Port Gawler</w:t>
            </w:r>
          </w:p>
        </w:tc>
        <w:tc>
          <w:tcPr>
            <w:tcW w:w="1695" w:type="dxa"/>
            <w:tcBorders>
              <w:bottom w:val="single" w:sz="4" w:space="0" w:color="auto"/>
            </w:tcBorders>
          </w:tcPr>
          <w:p w14:paraId="66F9BD55" w14:textId="77777777" w:rsidR="00FC41DC" w:rsidRPr="00F85A11" w:rsidRDefault="00FC41DC" w:rsidP="00652F4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421"/>
              <w:jc w:val="left"/>
            </w:pPr>
            <w:r w:rsidRPr="00F85A11">
              <w:t>CT6016/10</w:t>
            </w:r>
          </w:p>
        </w:tc>
      </w:tr>
    </w:tbl>
    <w:p w14:paraId="006CC3F5" w14:textId="77777777" w:rsidR="00FC41DC" w:rsidRPr="003D4C75" w:rsidRDefault="00FC41DC" w:rsidP="00FC41DC">
      <w:pPr>
        <w:pStyle w:val="GG-SDated"/>
        <w:spacing w:before="80"/>
      </w:pPr>
      <w:r>
        <w:t>Dated: 9 January 2025</w:t>
      </w:r>
    </w:p>
    <w:p w14:paraId="67A62C46" w14:textId="77777777" w:rsidR="00FC41DC" w:rsidRDefault="00FC41DC" w:rsidP="00FC41DC">
      <w:pPr>
        <w:pStyle w:val="GG-SName"/>
      </w:pPr>
      <w:r>
        <w:t>Craig Thompson</w:t>
      </w:r>
    </w:p>
    <w:p w14:paraId="6CFD61F4" w14:textId="77777777" w:rsidR="00FC41DC" w:rsidRDefault="00FC41DC" w:rsidP="00FC41DC">
      <w:pPr>
        <w:pStyle w:val="GG-Signature"/>
      </w:pPr>
      <w:r>
        <w:t>Housing Regulator and Registrar</w:t>
      </w:r>
    </w:p>
    <w:p w14:paraId="4FA3C1DB" w14:textId="77777777" w:rsidR="00FC41DC" w:rsidRDefault="00FC41DC" w:rsidP="00FC41DC">
      <w:pPr>
        <w:pStyle w:val="GG-Signature"/>
      </w:pPr>
      <w:r>
        <w:t>Housing Safety Authority</w:t>
      </w:r>
    </w:p>
    <w:p w14:paraId="5850BDE8" w14:textId="77777777" w:rsidR="00FC41DC" w:rsidRDefault="00FC41DC" w:rsidP="00FC41DC">
      <w:pPr>
        <w:pStyle w:val="GG-Signature"/>
      </w:pPr>
      <w:r>
        <w:t>Delegate of the Minister for Housing and Urban Development</w:t>
      </w:r>
    </w:p>
    <w:p w14:paraId="2C9254D5" w14:textId="77777777" w:rsidR="00FC41DC" w:rsidRDefault="00FC41DC" w:rsidP="00FC41DC">
      <w:pPr>
        <w:pStyle w:val="GG-Signature"/>
        <w:pBdr>
          <w:top w:val="single" w:sz="4" w:space="1" w:color="auto"/>
        </w:pBdr>
        <w:spacing w:before="100" w:line="14" w:lineRule="exact"/>
        <w:jc w:val="center"/>
      </w:pPr>
    </w:p>
    <w:p w14:paraId="04CD4A45" w14:textId="77777777" w:rsidR="00FC41DC" w:rsidRDefault="00FC41DC" w:rsidP="00FC41DC">
      <w:pPr>
        <w:pStyle w:val="NoSpacing"/>
      </w:pPr>
    </w:p>
    <w:p w14:paraId="04074108" w14:textId="77777777" w:rsidR="00FC41DC" w:rsidRDefault="00FC41DC" w:rsidP="00FC41DC">
      <w:pPr>
        <w:pStyle w:val="GG-Title1"/>
      </w:pPr>
      <w:r>
        <w:t>Housing Improvement Act 2016</w:t>
      </w:r>
    </w:p>
    <w:p w14:paraId="2556913F" w14:textId="77777777" w:rsidR="00FC41DC" w:rsidRDefault="00FC41DC" w:rsidP="00FC41DC">
      <w:pPr>
        <w:pStyle w:val="GG-Title3"/>
      </w:pPr>
      <w:r>
        <w:t>Rent Control Variations</w:t>
      </w:r>
    </w:p>
    <w:p w14:paraId="050EE05A" w14:textId="1C245B2B" w:rsidR="00FC41DC" w:rsidRPr="00B072A5" w:rsidRDefault="00FC41DC" w:rsidP="00FC41DC">
      <w:pPr>
        <w:pStyle w:val="GG-body"/>
      </w:pPr>
      <w:r w:rsidRPr="00937052">
        <w:rPr>
          <w:spacing w:val="-4"/>
        </w:rPr>
        <w:t xml:space="preserve">In the exercise of the powers conferred by the </w:t>
      </w:r>
      <w:r w:rsidRPr="00937052">
        <w:rPr>
          <w:i/>
          <w:iCs/>
          <w:spacing w:val="-4"/>
        </w:rPr>
        <w:t>Housing Improvement Act 2016</w:t>
      </w:r>
      <w:r w:rsidRPr="00937052">
        <w:rPr>
          <w:spacing w:val="-4"/>
        </w:rPr>
        <w:t xml:space="preserve">, the Delegate of the Minister for Housing and Urban Development </w:t>
      </w:r>
      <w:r w:rsidRPr="00B072A5">
        <w:t xml:space="preserve">hereby varies the maximum rental amount per week that shall be payable subject to Section 55 of the </w:t>
      </w:r>
      <w:r w:rsidRPr="00B072A5">
        <w:rPr>
          <w:i/>
          <w:iCs/>
        </w:rPr>
        <w:t>Residential Tenancies Act 1995,</w:t>
      </w:r>
      <w:r w:rsidRPr="00B072A5">
        <w:t xml:space="preserve"> in</w:t>
      </w:r>
      <w:r w:rsidR="00B072A5">
        <w:t> </w:t>
      </w:r>
      <w:r w:rsidRPr="00B072A5">
        <w:t>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3260"/>
        <w:gridCol w:w="1418"/>
        <w:gridCol w:w="850"/>
        <w:gridCol w:w="1416"/>
      </w:tblGrid>
      <w:tr w:rsidR="00FC41DC" w:rsidRPr="00F534EA" w14:paraId="11F77DD4" w14:textId="77777777" w:rsidTr="0001040E">
        <w:tc>
          <w:tcPr>
            <w:tcW w:w="2410" w:type="dxa"/>
            <w:tcBorders>
              <w:top w:val="single" w:sz="4" w:space="0" w:color="auto"/>
              <w:bottom w:val="single" w:sz="4" w:space="0" w:color="auto"/>
            </w:tcBorders>
            <w:vAlign w:val="center"/>
          </w:tcPr>
          <w:p w14:paraId="26C19498" w14:textId="77777777" w:rsidR="00FC41DC" w:rsidRPr="00F534EA" w:rsidRDefault="00FC41DC" w:rsidP="001A67B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534EA">
              <w:rPr>
                <w:b/>
                <w:bCs/>
              </w:rPr>
              <w:t>Address of Premises</w:t>
            </w:r>
          </w:p>
        </w:tc>
        <w:tc>
          <w:tcPr>
            <w:tcW w:w="3260" w:type="dxa"/>
            <w:tcBorders>
              <w:top w:val="single" w:sz="4" w:space="0" w:color="auto"/>
              <w:bottom w:val="single" w:sz="4" w:space="0" w:color="auto"/>
            </w:tcBorders>
            <w:vAlign w:val="center"/>
          </w:tcPr>
          <w:p w14:paraId="6B6E5206" w14:textId="77777777" w:rsidR="00FC41DC" w:rsidRPr="00F534EA" w:rsidRDefault="00FC41DC" w:rsidP="001A67B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534EA">
              <w:rPr>
                <w:b/>
                <w:bCs/>
              </w:rPr>
              <w:t>Allotment Section</w:t>
            </w:r>
          </w:p>
        </w:tc>
        <w:tc>
          <w:tcPr>
            <w:tcW w:w="1418" w:type="dxa"/>
            <w:tcBorders>
              <w:top w:val="single" w:sz="4" w:space="0" w:color="auto"/>
              <w:bottom w:val="single" w:sz="4" w:space="0" w:color="auto"/>
            </w:tcBorders>
            <w:vAlign w:val="center"/>
          </w:tcPr>
          <w:p w14:paraId="024DA2F9" w14:textId="77777777" w:rsidR="00FC41DC" w:rsidRPr="00A86774" w:rsidRDefault="00FC41DC" w:rsidP="001A67B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pacing w:val="-2"/>
                <w:u w:val="single"/>
              </w:rPr>
            </w:pPr>
            <w:r w:rsidRPr="00A86774">
              <w:rPr>
                <w:b/>
                <w:bCs/>
                <w:spacing w:val="-2"/>
                <w:u w:val="single"/>
              </w:rPr>
              <w:t>Certificate of Title</w:t>
            </w:r>
          </w:p>
          <w:p w14:paraId="7771E86B" w14:textId="55D2A3D7" w:rsidR="00FC41DC" w:rsidRPr="00F534EA" w:rsidRDefault="00FC41DC" w:rsidP="001A67B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86774">
              <w:rPr>
                <w:b/>
                <w:bCs/>
                <w:spacing w:val="-2"/>
              </w:rPr>
              <w:t>Volume</w:t>
            </w:r>
            <w:r w:rsidR="00181F5A" w:rsidRPr="00A86774">
              <w:rPr>
                <w:b/>
                <w:bCs/>
                <w:spacing w:val="-2"/>
              </w:rPr>
              <w:t>/</w:t>
            </w:r>
            <w:r w:rsidRPr="00A86774">
              <w:rPr>
                <w:b/>
                <w:bCs/>
                <w:spacing w:val="-2"/>
              </w:rPr>
              <w:t>Folio</w:t>
            </w:r>
          </w:p>
        </w:tc>
        <w:tc>
          <w:tcPr>
            <w:tcW w:w="850" w:type="dxa"/>
            <w:tcBorders>
              <w:top w:val="single" w:sz="4" w:space="0" w:color="auto"/>
              <w:bottom w:val="single" w:sz="4" w:space="0" w:color="auto"/>
            </w:tcBorders>
            <w:vAlign w:val="center"/>
          </w:tcPr>
          <w:p w14:paraId="67EE5964" w14:textId="77777777" w:rsidR="00FC41DC" w:rsidRPr="00F534EA" w:rsidRDefault="00FC41DC" w:rsidP="001A67B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534EA">
              <w:rPr>
                <w:b/>
                <w:bCs/>
              </w:rPr>
              <w:t xml:space="preserve">Reason for </w:t>
            </w:r>
            <w:r>
              <w:rPr>
                <w:b/>
                <w:bCs/>
              </w:rPr>
              <w:t>V</w:t>
            </w:r>
            <w:r w:rsidRPr="00F534EA">
              <w:rPr>
                <w:b/>
                <w:bCs/>
              </w:rPr>
              <w:t>ariation</w:t>
            </w:r>
          </w:p>
        </w:tc>
        <w:tc>
          <w:tcPr>
            <w:tcW w:w="1416" w:type="dxa"/>
            <w:tcBorders>
              <w:top w:val="single" w:sz="4" w:space="0" w:color="auto"/>
              <w:bottom w:val="single" w:sz="4" w:space="0" w:color="auto"/>
            </w:tcBorders>
            <w:vAlign w:val="center"/>
          </w:tcPr>
          <w:p w14:paraId="3DE8404C" w14:textId="77777777" w:rsidR="00FC41DC" w:rsidRPr="00F534EA" w:rsidRDefault="00FC41DC" w:rsidP="001A67B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pacing w:val="2"/>
              </w:rPr>
            </w:pPr>
            <w:r w:rsidRPr="00F534EA">
              <w:rPr>
                <w:b/>
                <w:bCs/>
                <w:spacing w:val="2"/>
              </w:rPr>
              <w:t>Maximum Rental per week payable</w:t>
            </w:r>
          </w:p>
        </w:tc>
      </w:tr>
      <w:tr w:rsidR="00FC41DC" w:rsidRPr="00F534EA" w14:paraId="3B127940" w14:textId="77777777" w:rsidTr="0001040E">
        <w:tc>
          <w:tcPr>
            <w:tcW w:w="2410" w:type="dxa"/>
            <w:tcBorders>
              <w:top w:val="single" w:sz="4" w:space="0" w:color="auto"/>
              <w:bottom w:val="single" w:sz="4" w:space="0" w:color="auto"/>
            </w:tcBorders>
          </w:tcPr>
          <w:p w14:paraId="5EA2D5CD" w14:textId="77777777" w:rsidR="00FC41DC" w:rsidRPr="00A86774" w:rsidRDefault="00FC41DC" w:rsidP="004A6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left"/>
              <w:rPr>
                <w:spacing w:val="-2"/>
              </w:rPr>
            </w:pPr>
            <w:r w:rsidRPr="00A86774">
              <w:rPr>
                <w:spacing w:val="-2"/>
              </w:rPr>
              <w:t>13 Read Street, Port Pirie SA 5540</w:t>
            </w:r>
          </w:p>
        </w:tc>
        <w:tc>
          <w:tcPr>
            <w:tcW w:w="3260" w:type="dxa"/>
            <w:tcBorders>
              <w:top w:val="single" w:sz="4" w:space="0" w:color="auto"/>
              <w:bottom w:val="single" w:sz="4" w:space="0" w:color="auto"/>
            </w:tcBorders>
          </w:tcPr>
          <w:p w14:paraId="27F1049F" w14:textId="77777777" w:rsidR="00FC41DC" w:rsidRPr="0001040E" w:rsidRDefault="00FC41DC" w:rsidP="004A6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ind w:left="176" w:hanging="176"/>
              <w:jc w:val="center"/>
              <w:rPr>
                <w:spacing w:val="-2"/>
              </w:rPr>
            </w:pPr>
            <w:r w:rsidRPr="0001040E">
              <w:rPr>
                <w:spacing w:val="-2"/>
              </w:rPr>
              <w:t>Allotment 21 Deposited Plan 607 Hundred Pirie</w:t>
            </w:r>
          </w:p>
        </w:tc>
        <w:tc>
          <w:tcPr>
            <w:tcW w:w="1418" w:type="dxa"/>
            <w:tcBorders>
              <w:top w:val="single" w:sz="4" w:space="0" w:color="auto"/>
              <w:bottom w:val="single" w:sz="4" w:space="0" w:color="auto"/>
            </w:tcBorders>
          </w:tcPr>
          <w:p w14:paraId="644B17DC" w14:textId="77777777" w:rsidR="00FC41DC" w:rsidRPr="00F534EA" w:rsidRDefault="00FC41DC" w:rsidP="004A6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F534EA">
              <w:t>CT5666/146</w:t>
            </w:r>
          </w:p>
        </w:tc>
        <w:tc>
          <w:tcPr>
            <w:tcW w:w="850" w:type="dxa"/>
            <w:tcBorders>
              <w:top w:val="single" w:sz="4" w:space="0" w:color="auto"/>
              <w:bottom w:val="single" w:sz="4" w:space="0" w:color="auto"/>
            </w:tcBorders>
          </w:tcPr>
          <w:p w14:paraId="2FDF336E" w14:textId="77777777" w:rsidR="00FC41DC" w:rsidRPr="00F534EA" w:rsidRDefault="00FC41DC" w:rsidP="004A6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p>
        </w:tc>
        <w:tc>
          <w:tcPr>
            <w:tcW w:w="1416" w:type="dxa"/>
            <w:tcBorders>
              <w:top w:val="single" w:sz="4" w:space="0" w:color="auto"/>
              <w:bottom w:val="single" w:sz="4" w:space="0" w:color="auto"/>
            </w:tcBorders>
          </w:tcPr>
          <w:p w14:paraId="20C4DB01" w14:textId="77777777" w:rsidR="00FC41DC" w:rsidRPr="00F534EA" w:rsidRDefault="00FC41DC" w:rsidP="004A6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F534EA">
              <w:t>$0.00</w:t>
            </w:r>
          </w:p>
        </w:tc>
      </w:tr>
    </w:tbl>
    <w:p w14:paraId="4EC25574" w14:textId="77777777" w:rsidR="00FC41DC" w:rsidRPr="003D4C75" w:rsidRDefault="00FC41DC" w:rsidP="00FC41DC">
      <w:pPr>
        <w:pStyle w:val="GG-SDated"/>
        <w:spacing w:before="80"/>
      </w:pPr>
      <w:r>
        <w:t>Dated: 9 January 2025</w:t>
      </w:r>
    </w:p>
    <w:p w14:paraId="10552EBE" w14:textId="77777777" w:rsidR="00FC41DC" w:rsidRDefault="00FC41DC" w:rsidP="00FC41DC">
      <w:pPr>
        <w:pStyle w:val="GG-SName"/>
      </w:pPr>
      <w:r>
        <w:t>Craig Thompson</w:t>
      </w:r>
    </w:p>
    <w:p w14:paraId="2EEEDC35" w14:textId="77777777" w:rsidR="00FC41DC" w:rsidRDefault="00FC41DC" w:rsidP="00FC41DC">
      <w:pPr>
        <w:pStyle w:val="GG-Signature"/>
      </w:pPr>
      <w:r>
        <w:t>Housing Regulator and Registrar</w:t>
      </w:r>
    </w:p>
    <w:p w14:paraId="1C82A50A" w14:textId="77777777" w:rsidR="00FC41DC" w:rsidRDefault="00FC41DC" w:rsidP="00FC41DC">
      <w:pPr>
        <w:pStyle w:val="GG-Signature"/>
      </w:pPr>
      <w:r>
        <w:t>Housing Safety Authority</w:t>
      </w:r>
    </w:p>
    <w:p w14:paraId="71B60E33" w14:textId="06CD977F" w:rsidR="00FC41DC" w:rsidRDefault="00FC41DC" w:rsidP="00FC41DC">
      <w:pPr>
        <w:pStyle w:val="GG-Signature"/>
      </w:pPr>
      <w:r>
        <w:t>Delegate of the Minister for Housing and Urban Development</w:t>
      </w:r>
    </w:p>
    <w:p w14:paraId="727C6BEA" w14:textId="77777777" w:rsidR="00FC41DC" w:rsidRDefault="00FC41DC" w:rsidP="00FC41DC">
      <w:pPr>
        <w:pStyle w:val="GG-Signature"/>
        <w:pBdr>
          <w:bottom w:val="single" w:sz="4" w:space="1" w:color="auto"/>
        </w:pBdr>
        <w:spacing w:line="52" w:lineRule="exact"/>
        <w:jc w:val="center"/>
      </w:pPr>
    </w:p>
    <w:p w14:paraId="2F7B737D" w14:textId="77777777" w:rsidR="00FC41DC" w:rsidRDefault="00FC41DC" w:rsidP="00FC41DC">
      <w:pPr>
        <w:pStyle w:val="GG-Signature"/>
        <w:pBdr>
          <w:top w:val="single" w:sz="4" w:space="1" w:color="auto"/>
        </w:pBdr>
        <w:spacing w:before="34" w:line="14" w:lineRule="exact"/>
        <w:jc w:val="center"/>
      </w:pPr>
    </w:p>
    <w:p w14:paraId="5DC13D96" w14:textId="77777777" w:rsidR="00FC41DC" w:rsidRDefault="00FC41DC" w:rsidP="00FC41DC">
      <w:pPr>
        <w:pStyle w:val="NoSpacing"/>
      </w:pPr>
    </w:p>
    <w:p w14:paraId="132389A1" w14:textId="023C65EC" w:rsidR="00233790" w:rsidRDefault="00233790" w:rsidP="002C18BC">
      <w:pPr>
        <w:pStyle w:val="Heading2"/>
      </w:pPr>
      <w:bookmarkStart w:id="7" w:name="_Toc187160577"/>
      <w:r>
        <w:t>Local Government (Elections) Act 1999</w:t>
      </w:r>
      <w:bookmarkEnd w:id="7"/>
    </w:p>
    <w:p w14:paraId="5563A673" w14:textId="77777777" w:rsidR="00233790" w:rsidRDefault="00233790" w:rsidP="00233790">
      <w:pPr>
        <w:pStyle w:val="GG-Title2"/>
      </w:pPr>
      <w:r>
        <w:t>City of Tea Tree Gully</w:t>
      </w:r>
    </w:p>
    <w:p w14:paraId="6AF5761F" w14:textId="77777777" w:rsidR="00233790" w:rsidRDefault="00233790" w:rsidP="00233790">
      <w:pPr>
        <w:pStyle w:val="GG-Title3"/>
      </w:pPr>
      <w:r>
        <w:t>Supplementary Election of Councillor for Pedare Ward—Call for Nominations</w:t>
      </w:r>
    </w:p>
    <w:p w14:paraId="65C17620" w14:textId="77777777" w:rsidR="00233790" w:rsidRDefault="00233790" w:rsidP="00233790">
      <w:r>
        <w:t>Nominations open on Thursday, 9 January 2025 and close at 12 noon Thursday, 23 January 2025. Candidates must submit a profile of not more than 1,000 characters with their nomination and may also provide a photograph, predominantly head and shoulders, taken within the previous 12 months.</w:t>
      </w:r>
    </w:p>
    <w:p w14:paraId="49DD94FF" w14:textId="77777777" w:rsidR="00233790" w:rsidRDefault="00233790" w:rsidP="00233790">
      <w:r>
        <w:t xml:space="preserve">More information about nominating, including the eligibility criteria and the election process is available in the candidate handbook and the candidate briefing video. These resources can be accessed at </w:t>
      </w:r>
      <w:hyperlink r:id="rId17" w:history="1">
        <w:r w:rsidRPr="0059234F">
          <w:rPr>
            <w:rStyle w:val="Hyperlink"/>
          </w:rPr>
          <w:t>ecsa.sa.gov.au</w:t>
        </w:r>
      </w:hyperlink>
      <w:r>
        <w:t>. For further enquiries, phone 1300 655 232.</w:t>
      </w:r>
    </w:p>
    <w:p w14:paraId="54A9DFA4" w14:textId="77777777" w:rsidR="00233790" w:rsidRDefault="00233790" w:rsidP="00233790">
      <w:r>
        <w:t xml:space="preserve">Nominate online at: </w:t>
      </w:r>
      <w:hyperlink r:id="rId18" w:history="1">
        <w:r w:rsidRPr="0059234F">
          <w:rPr>
            <w:rStyle w:val="Hyperlink"/>
          </w:rPr>
          <w:t>ecsa.sa.gov.au</w:t>
        </w:r>
      </w:hyperlink>
      <w:r>
        <w:t>.</w:t>
      </w:r>
    </w:p>
    <w:p w14:paraId="13F56ABA" w14:textId="77777777" w:rsidR="00233790" w:rsidRDefault="00233790" w:rsidP="00233790">
      <w:pPr>
        <w:pStyle w:val="GG-SDated"/>
      </w:pPr>
      <w:r>
        <w:t>Dated: 9 January 2025</w:t>
      </w:r>
    </w:p>
    <w:p w14:paraId="490C145F" w14:textId="77777777" w:rsidR="00233790" w:rsidRDefault="00233790" w:rsidP="00233790">
      <w:pPr>
        <w:pStyle w:val="GG-SName"/>
      </w:pPr>
      <w:r>
        <w:t>Mick Sherry</w:t>
      </w:r>
    </w:p>
    <w:p w14:paraId="6F766031" w14:textId="77777777" w:rsidR="00233790" w:rsidRDefault="00233790" w:rsidP="00233790">
      <w:pPr>
        <w:pStyle w:val="GG-Signature"/>
      </w:pPr>
      <w:r>
        <w:t>Returning Officer</w:t>
      </w:r>
    </w:p>
    <w:p w14:paraId="2B553648" w14:textId="77777777" w:rsidR="00233790" w:rsidRDefault="00233790" w:rsidP="00233790">
      <w:pPr>
        <w:pBdr>
          <w:top w:val="single" w:sz="4" w:space="1" w:color="auto"/>
        </w:pBdr>
        <w:spacing w:before="100" w:after="0" w:line="14" w:lineRule="exact"/>
        <w:jc w:val="center"/>
      </w:pPr>
    </w:p>
    <w:p w14:paraId="27541722" w14:textId="48FC1BD3" w:rsidR="003646C7" w:rsidRDefault="003646C7" w:rsidP="00B67DA4">
      <w:pPr>
        <w:pStyle w:val="NoSpacing"/>
      </w:pPr>
    </w:p>
    <w:p w14:paraId="7FBFD3E9" w14:textId="77777777" w:rsidR="00233790" w:rsidRDefault="00233790" w:rsidP="00233790">
      <w:pPr>
        <w:pStyle w:val="GG-Title1"/>
      </w:pPr>
      <w:r>
        <w:t>Local Government (Elections) Act 1999</w:t>
      </w:r>
    </w:p>
    <w:p w14:paraId="7D317CDD" w14:textId="77777777" w:rsidR="00233790" w:rsidRDefault="00233790" w:rsidP="00233790">
      <w:pPr>
        <w:pStyle w:val="GG-Title2"/>
      </w:pPr>
      <w:r>
        <w:t>City of Unley</w:t>
      </w:r>
    </w:p>
    <w:p w14:paraId="6E9027CA" w14:textId="1DF60044" w:rsidR="00233790" w:rsidRDefault="00233790" w:rsidP="00233790">
      <w:pPr>
        <w:pStyle w:val="GG-Title3"/>
      </w:pPr>
      <w:r>
        <w:t>Supplementary Election of Councillor for Goodwood Ward—Call for Nominations</w:t>
      </w:r>
    </w:p>
    <w:p w14:paraId="2B5353D0" w14:textId="77777777" w:rsidR="00233790" w:rsidRDefault="00233790" w:rsidP="00233790">
      <w:r>
        <w:t>Nominations open on Thursday, 9 January 2025 and close at 12 noon Thursday, 23 January 2025. Candidates must submit a profile of not more than 1,000 characters with their nomination and may also provide a photograph, predominantly head and shoulders, taken within the previous 12 months.</w:t>
      </w:r>
    </w:p>
    <w:p w14:paraId="36C32DE7" w14:textId="77777777" w:rsidR="00233790" w:rsidRDefault="00233790" w:rsidP="00233790">
      <w:r>
        <w:t xml:space="preserve">More information about nominating, including the eligibility criteria and the election process is available in the candidate handbook and the candidate briefing video. These resources can be accessed at </w:t>
      </w:r>
      <w:hyperlink r:id="rId19" w:history="1">
        <w:r w:rsidRPr="001B04E6">
          <w:rPr>
            <w:rStyle w:val="Hyperlink"/>
          </w:rPr>
          <w:t>ecsa.sa.gov.au</w:t>
        </w:r>
      </w:hyperlink>
      <w:r>
        <w:t>. For further enquiries, phone 1300 655 232.</w:t>
      </w:r>
    </w:p>
    <w:p w14:paraId="78C4BA80" w14:textId="77777777" w:rsidR="00233790" w:rsidRDefault="00233790" w:rsidP="00233790">
      <w:r>
        <w:t>An in-person candidate information session will be held on Tuesday, 14 January 2025 at 6:00pm at the Unley Council Chambers, 181 Unley Road, Unley.</w:t>
      </w:r>
    </w:p>
    <w:p w14:paraId="2E33BA8F" w14:textId="77777777" w:rsidR="00233790" w:rsidRDefault="00233790" w:rsidP="00233790">
      <w:r>
        <w:t xml:space="preserve">Nominate online at: </w:t>
      </w:r>
      <w:hyperlink r:id="rId20" w:history="1">
        <w:r w:rsidRPr="001B04E6">
          <w:rPr>
            <w:rStyle w:val="Hyperlink"/>
          </w:rPr>
          <w:t>ecsa.sa.gov.au</w:t>
        </w:r>
      </w:hyperlink>
      <w:r>
        <w:t>.</w:t>
      </w:r>
    </w:p>
    <w:p w14:paraId="1188D5BF" w14:textId="77777777" w:rsidR="00233790" w:rsidRDefault="00233790" w:rsidP="00233790">
      <w:pPr>
        <w:pStyle w:val="GG-SDated"/>
      </w:pPr>
      <w:r>
        <w:t>Dated: 9 January 2025</w:t>
      </w:r>
    </w:p>
    <w:p w14:paraId="497CB30A" w14:textId="77777777" w:rsidR="00233790" w:rsidRDefault="00233790" w:rsidP="00233790">
      <w:pPr>
        <w:pStyle w:val="GG-SName"/>
      </w:pPr>
      <w:r>
        <w:t>Mick Sherry</w:t>
      </w:r>
    </w:p>
    <w:p w14:paraId="4FED5861" w14:textId="77777777" w:rsidR="00233790" w:rsidRDefault="00233790" w:rsidP="00233790">
      <w:pPr>
        <w:pStyle w:val="GG-Signature"/>
      </w:pPr>
      <w:r>
        <w:t>Returning Officer</w:t>
      </w:r>
    </w:p>
    <w:p w14:paraId="5F646198" w14:textId="77777777" w:rsidR="00233790" w:rsidRDefault="00233790" w:rsidP="00233790">
      <w:pPr>
        <w:pBdr>
          <w:top w:val="single" w:sz="4" w:space="1" w:color="auto"/>
        </w:pBdr>
        <w:spacing w:before="100" w:after="0" w:line="14" w:lineRule="exact"/>
        <w:jc w:val="center"/>
      </w:pPr>
    </w:p>
    <w:p w14:paraId="2900F4B0" w14:textId="77777777" w:rsidR="00233790" w:rsidRPr="007D2F27" w:rsidRDefault="00233790" w:rsidP="00233790">
      <w:pPr>
        <w:pStyle w:val="NoSpacing"/>
      </w:pPr>
    </w:p>
    <w:p w14:paraId="0323E3DA" w14:textId="77777777" w:rsidR="00B67DA4" w:rsidRDefault="00B67DA4">
      <w:pPr>
        <w:spacing w:after="0" w:line="240" w:lineRule="auto"/>
        <w:jc w:val="left"/>
        <w:rPr>
          <w:caps/>
          <w:szCs w:val="17"/>
        </w:rPr>
      </w:pPr>
      <w:r>
        <w:br w:type="page"/>
      </w:r>
    </w:p>
    <w:p w14:paraId="6A44BF04" w14:textId="1D7A97F2" w:rsidR="00233790" w:rsidRDefault="00233790" w:rsidP="00233790">
      <w:pPr>
        <w:pStyle w:val="GG-Title1"/>
      </w:pPr>
      <w:r w:rsidRPr="009572A7">
        <w:lastRenderedPageBreak/>
        <w:t>Local Government (Elections) Act 1999</w:t>
      </w:r>
    </w:p>
    <w:p w14:paraId="6A60EBA5" w14:textId="77777777" w:rsidR="00233790" w:rsidRDefault="00233790" w:rsidP="00233790">
      <w:pPr>
        <w:pStyle w:val="GG-Title2"/>
      </w:pPr>
      <w:r>
        <w:t>Mid Murray Council</w:t>
      </w:r>
    </w:p>
    <w:p w14:paraId="233D0810" w14:textId="77777777" w:rsidR="00233790" w:rsidRDefault="00233790" w:rsidP="00233790">
      <w:pPr>
        <w:pStyle w:val="GG-Title3"/>
      </w:pPr>
      <w:r>
        <w:t>Supplementary Election of Councillor for Shearer Ward—Call for Nominations</w:t>
      </w:r>
    </w:p>
    <w:p w14:paraId="776B0F99" w14:textId="77777777" w:rsidR="00233790" w:rsidRDefault="00233790" w:rsidP="00233790">
      <w:r>
        <w:t>Nominations open on Thursday, 16 January 2025 and close at 12 noon Thursday, 30 January 2025. Candidates must submit a profile of not more than 1,000 characters with their nomination and may also provide a photograph, predominantly head and shoulders, taken within the previous 12 months.</w:t>
      </w:r>
    </w:p>
    <w:p w14:paraId="61424CDA" w14:textId="77777777" w:rsidR="00233790" w:rsidRDefault="00233790" w:rsidP="00233790">
      <w:r>
        <w:t xml:space="preserve">More information about nominating, including eligibility criteria and the election process is available in the candidate handbook and candidate briefing video. These resources can be accessed at </w:t>
      </w:r>
      <w:hyperlink r:id="rId21" w:history="1">
        <w:r w:rsidRPr="00E6294C">
          <w:rPr>
            <w:rStyle w:val="Hyperlink"/>
          </w:rPr>
          <w:t>ecsa.sa.gov.au</w:t>
        </w:r>
      </w:hyperlink>
      <w:r>
        <w:t xml:space="preserve"> and for further enquiries, phone 1300 655 232.</w:t>
      </w:r>
    </w:p>
    <w:p w14:paraId="478B332B" w14:textId="77777777" w:rsidR="00233790" w:rsidRDefault="00233790" w:rsidP="00233790">
      <w:r>
        <w:t xml:space="preserve">An in-person candidate briefing session will be held by Mid Murray Council at 5:30pm on Tuesday, 21 January 2025 at Mannum Council Office, 49 Adelaide Road, Mannum. Intending candidates wishing to attend this session are asked to register in advance by emailing </w:t>
      </w:r>
      <w:hyperlink r:id="rId22" w:history="1">
        <w:r w:rsidRPr="00E6294C">
          <w:rPr>
            <w:rStyle w:val="Hyperlink"/>
          </w:rPr>
          <w:t>executive@mid-murray.sa.gov.au</w:t>
        </w:r>
      </w:hyperlink>
      <w:r>
        <w:t>.</w:t>
      </w:r>
    </w:p>
    <w:p w14:paraId="4236C8A5" w14:textId="77777777" w:rsidR="00233790" w:rsidRDefault="00233790" w:rsidP="00233790">
      <w:r>
        <w:t xml:space="preserve">Nominate online at: </w:t>
      </w:r>
      <w:hyperlink r:id="rId23" w:history="1">
        <w:r w:rsidRPr="00E6294C">
          <w:rPr>
            <w:rStyle w:val="Hyperlink"/>
          </w:rPr>
          <w:t>ecsa.sa.gov.au</w:t>
        </w:r>
      </w:hyperlink>
      <w:r>
        <w:t>.</w:t>
      </w:r>
    </w:p>
    <w:p w14:paraId="4ABC3B7B" w14:textId="77777777" w:rsidR="00233790" w:rsidRDefault="00233790" w:rsidP="00233790">
      <w:pPr>
        <w:pStyle w:val="GG-SDated"/>
      </w:pPr>
      <w:r>
        <w:t>Dated: 9 January 2025</w:t>
      </w:r>
    </w:p>
    <w:p w14:paraId="3242B9D9" w14:textId="77777777" w:rsidR="00233790" w:rsidRDefault="00233790" w:rsidP="00233790">
      <w:pPr>
        <w:pStyle w:val="GG-SName"/>
      </w:pPr>
      <w:r>
        <w:t>Mick Sherry</w:t>
      </w:r>
    </w:p>
    <w:p w14:paraId="44E07D58" w14:textId="77777777" w:rsidR="00233790" w:rsidRDefault="00233790" w:rsidP="00233790">
      <w:pPr>
        <w:pStyle w:val="GG-Signature"/>
      </w:pPr>
      <w:r>
        <w:t>Returning Officer</w:t>
      </w:r>
    </w:p>
    <w:p w14:paraId="733565B1" w14:textId="77777777" w:rsidR="00233790" w:rsidRDefault="00233790" w:rsidP="00233790">
      <w:pPr>
        <w:pStyle w:val="GG-Signature"/>
        <w:pBdr>
          <w:top w:val="single" w:sz="4" w:space="1" w:color="auto"/>
        </w:pBdr>
        <w:spacing w:before="100" w:line="14" w:lineRule="exact"/>
        <w:jc w:val="center"/>
      </w:pPr>
    </w:p>
    <w:p w14:paraId="628B3780" w14:textId="77777777" w:rsidR="00233790" w:rsidRDefault="00233790" w:rsidP="00233790">
      <w:pPr>
        <w:pStyle w:val="NoSpacing"/>
      </w:pPr>
    </w:p>
    <w:p w14:paraId="37161F4C" w14:textId="77777777" w:rsidR="00233790" w:rsidRDefault="00233790" w:rsidP="00233790">
      <w:pPr>
        <w:pStyle w:val="GG-Title1"/>
      </w:pPr>
      <w:r w:rsidRPr="002E253D">
        <w:t>Local Government (Elections) Act 1999</w:t>
      </w:r>
    </w:p>
    <w:p w14:paraId="66BB83E5" w14:textId="77777777" w:rsidR="00233790" w:rsidRDefault="00233790" w:rsidP="00233790">
      <w:pPr>
        <w:pStyle w:val="GG-Title2"/>
        <w:rPr>
          <w:i/>
        </w:rPr>
      </w:pPr>
      <w:r>
        <w:t>Mid Murray Council</w:t>
      </w:r>
    </w:p>
    <w:p w14:paraId="42BFC780" w14:textId="77777777" w:rsidR="00233790" w:rsidRPr="00970461" w:rsidRDefault="00233790" w:rsidP="00233790">
      <w:pPr>
        <w:pStyle w:val="GG-Title3"/>
      </w:pPr>
      <w:r w:rsidRPr="00970461">
        <w:t>Supplementary Election of Councillor for Eyre Ward—Election Results</w:t>
      </w:r>
    </w:p>
    <w:p w14:paraId="52555523" w14:textId="77777777" w:rsidR="00233790" w:rsidRDefault="00233790" w:rsidP="00233790">
      <w:pPr>
        <w:pStyle w:val="GG-body"/>
      </w:pPr>
      <w:r>
        <w:t xml:space="preserve">Conducted on </w:t>
      </w:r>
      <w:r w:rsidRPr="00940FA4">
        <w:t>Tuesday</w:t>
      </w:r>
      <w:r>
        <w:t>,</w:t>
      </w:r>
      <w:r w:rsidRPr="00940FA4">
        <w:t xml:space="preserve"> </w:t>
      </w:r>
      <w:r>
        <w:t>17</w:t>
      </w:r>
      <w:r w:rsidRPr="00940FA4">
        <w:t xml:space="preserve"> </w:t>
      </w:r>
      <w:r>
        <w:t>December</w:t>
      </w:r>
      <w:r w:rsidRPr="00940FA4">
        <w:t xml:space="preserve"> 2024</w:t>
      </w:r>
    </w:p>
    <w:p w14:paraId="2EAFFF2D" w14:textId="77777777" w:rsidR="00233790" w:rsidRDefault="00233790" w:rsidP="00EB1AE7">
      <w:pPr>
        <w:pStyle w:val="GG-body"/>
        <w:spacing w:after="20"/>
        <w:ind w:left="142"/>
      </w:pPr>
      <w:r>
        <w:t>Formal Ballot Papers—584</w:t>
      </w:r>
    </w:p>
    <w:p w14:paraId="30DD248F" w14:textId="77777777" w:rsidR="00233790" w:rsidRDefault="00233790" w:rsidP="00EB1AE7">
      <w:pPr>
        <w:pStyle w:val="GG-body"/>
        <w:spacing w:after="20"/>
        <w:ind w:left="142"/>
      </w:pPr>
      <w:r>
        <w:t>Informal Ballot Papers—1</w:t>
      </w:r>
    </w:p>
    <w:p w14:paraId="2ED0592B" w14:textId="77777777" w:rsidR="00233790" w:rsidRDefault="00233790" w:rsidP="00233790">
      <w:pPr>
        <w:pStyle w:val="GG-body"/>
        <w:spacing w:after="40"/>
        <w:ind w:left="142"/>
      </w:pPr>
      <w:r>
        <w:t>Quota—293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843"/>
        <w:gridCol w:w="1843"/>
      </w:tblGrid>
      <w:tr w:rsidR="00233790" w:rsidRPr="002E253D" w14:paraId="13A012B3" w14:textId="77777777" w:rsidTr="00892849">
        <w:trPr>
          <w:tblHeader/>
          <w:jc w:val="center"/>
        </w:trPr>
        <w:tc>
          <w:tcPr>
            <w:tcW w:w="2410" w:type="dxa"/>
            <w:tcBorders>
              <w:top w:val="single" w:sz="4" w:space="0" w:color="auto"/>
              <w:bottom w:val="single" w:sz="4" w:space="0" w:color="auto"/>
            </w:tcBorders>
            <w:vAlign w:val="center"/>
          </w:tcPr>
          <w:p w14:paraId="09F98A96"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2E253D">
              <w:rPr>
                <w:b/>
                <w:bCs/>
              </w:rPr>
              <w:t>Candidates</w:t>
            </w:r>
          </w:p>
        </w:tc>
        <w:tc>
          <w:tcPr>
            <w:tcW w:w="1843" w:type="dxa"/>
            <w:tcBorders>
              <w:top w:val="single" w:sz="4" w:space="0" w:color="auto"/>
              <w:bottom w:val="single" w:sz="4" w:space="0" w:color="auto"/>
            </w:tcBorders>
            <w:vAlign w:val="center"/>
          </w:tcPr>
          <w:p w14:paraId="4546464D"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2E253D">
              <w:rPr>
                <w:b/>
                <w:bCs/>
              </w:rPr>
              <w:t>First Preference Votes</w:t>
            </w:r>
          </w:p>
        </w:tc>
        <w:tc>
          <w:tcPr>
            <w:tcW w:w="1843" w:type="dxa"/>
            <w:tcBorders>
              <w:top w:val="single" w:sz="4" w:space="0" w:color="auto"/>
              <w:bottom w:val="single" w:sz="4" w:space="0" w:color="auto"/>
            </w:tcBorders>
            <w:vAlign w:val="center"/>
          </w:tcPr>
          <w:p w14:paraId="3403DF73"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2E253D">
              <w:rPr>
                <w:b/>
                <w:bCs/>
              </w:rPr>
              <w:t>Elected/Excluded</w:t>
            </w:r>
          </w:p>
        </w:tc>
      </w:tr>
      <w:tr w:rsidR="00233790" w:rsidRPr="002E253D" w14:paraId="37134348" w14:textId="77777777" w:rsidTr="00892849">
        <w:trPr>
          <w:tblHeader/>
          <w:jc w:val="center"/>
        </w:trPr>
        <w:tc>
          <w:tcPr>
            <w:tcW w:w="2410" w:type="dxa"/>
            <w:tcBorders>
              <w:top w:val="single" w:sz="4" w:space="0" w:color="auto"/>
            </w:tcBorders>
          </w:tcPr>
          <w:p w14:paraId="7EFA2149"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1843" w:type="dxa"/>
            <w:tcBorders>
              <w:top w:val="single" w:sz="4" w:space="0" w:color="auto"/>
            </w:tcBorders>
          </w:tcPr>
          <w:p w14:paraId="5CDBD991"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1843" w:type="dxa"/>
            <w:tcBorders>
              <w:top w:val="single" w:sz="4" w:space="0" w:color="auto"/>
            </w:tcBorders>
          </w:tcPr>
          <w:p w14:paraId="793666D0"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r>
      <w:tr w:rsidR="00233790" w:rsidRPr="002E253D" w14:paraId="1E2D8BBA" w14:textId="77777777" w:rsidTr="00892849">
        <w:trPr>
          <w:jc w:val="center"/>
        </w:trPr>
        <w:tc>
          <w:tcPr>
            <w:tcW w:w="2410" w:type="dxa"/>
          </w:tcPr>
          <w:p w14:paraId="7908F599"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t>LUKACS, Angela</w:t>
            </w:r>
          </w:p>
        </w:tc>
        <w:tc>
          <w:tcPr>
            <w:tcW w:w="1843" w:type="dxa"/>
          </w:tcPr>
          <w:p w14:paraId="67C2E39E"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743"/>
              <w:jc w:val="right"/>
            </w:pPr>
            <w:r>
              <w:t>183</w:t>
            </w:r>
          </w:p>
        </w:tc>
        <w:tc>
          <w:tcPr>
            <w:tcW w:w="1843" w:type="dxa"/>
          </w:tcPr>
          <w:p w14:paraId="3AA31A1D"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457"/>
            </w:pPr>
            <w:r>
              <w:t>Excluded</w:t>
            </w:r>
          </w:p>
        </w:tc>
      </w:tr>
      <w:tr w:rsidR="00233790" w:rsidRPr="002E253D" w14:paraId="580558AC" w14:textId="77777777" w:rsidTr="00892849">
        <w:trPr>
          <w:jc w:val="center"/>
        </w:trPr>
        <w:tc>
          <w:tcPr>
            <w:tcW w:w="2410" w:type="dxa"/>
          </w:tcPr>
          <w:p w14:paraId="54561318" w14:textId="77777777" w:rsidR="00233790" w:rsidRPr="006A295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6A295D">
              <w:t>GAMERTSFELDER, Jakob</w:t>
            </w:r>
          </w:p>
        </w:tc>
        <w:tc>
          <w:tcPr>
            <w:tcW w:w="1843" w:type="dxa"/>
          </w:tcPr>
          <w:p w14:paraId="05276639"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743"/>
              <w:jc w:val="right"/>
            </w:pPr>
            <w:r>
              <w:t>193</w:t>
            </w:r>
          </w:p>
        </w:tc>
        <w:tc>
          <w:tcPr>
            <w:tcW w:w="1843" w:type="dxa"/>
          </w:tcPr>
          <w:p w14:paraId="53895EC4"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457"/>
            </w:pPr>
          </w:p>
        </w:tc>
      </w:tr>
      <w:tr w:rsidR="00233790" w:rsidRPr="002E253D" w14:paraId="616CD163" w14:textId="77777777" w:rsidTr="00892849">
        <w:trPr>
          <w:jc w:val="center"/>
        </w:trPr>
        <w:tc>
          <w:tcPr>
            <w:tcW w:w="2410" w:type="dxa"/>
          </w:tcPr>
          <w:p w14:paraId="6027A5A9"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pPr>
            <w:r>
              <w:t>MYERS</w:t>
            </w:r>
            <w:r w:rsidRPr="001366A3">
              <w:t xml:space="preserve">, </w:t>
            </w:r>
            <w:r>
              <w:t>Kevin Paul</w:t>
            </w:r>
          </w:p>
        </w:tc>
        <w:tc>
          <w:tcPr>
            <w:tcW w:w="1843" w:type="dxa"/>
          </w:tcPr>
          <w:p w14:paraId="6C0B22CD"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743"/>
              <w:jc w:val="right"/>
            </w:pPr>
            <w:r>
              <w:t>208</w:t>
            </w:r>
          </w:p>
        </w:tc>
        <w:tc>
          <w:tcPr>
            <w:tcW w:w="1843" w:type="dxa"/>
          </w:tcPr>
          <w:p w14:paraId="02430D95"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457"/>
            </w:pPr>
            <w:r w:rsidRPr="001366A3">
              <w:t>Elected</w:t>
            </w:r>
          </w:p>
        </w:tc>
      </w:tr>
      <w:tr w:rsidR="00233790" w:rsidRPr="002E253D" w14:paraId="5FA95954" w14:textId="77777777" w:rsidTr="00892849">
        <w:trPr>
          <w:jc w:val="center"/>
        </w:trPr>
        <w:tc>
          <w:tcPr>
            <w:tcW w:w="2410" w:type="dxa"/>
            <w:tcBorders>
              <w:top w:val="single" w:sz="4" w:space="0" w:color="auto"/>
            </w:tcBorders>
          </w:tcPr>
          <w:p w14:paraId="26A9AF04"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843" w:type="dxa"/>
            <w:tcBorders>
              <w:top w:val="single" w:sz="4" w:space="0" w:color="auto"/>
            </w:tcBorders>
          </w:tcPr>
          <w:p w14:paraId="56ABF415"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843" w:type="dxa"/>
            <w:tcBorders>
              <w:top w:val="single" w:sz="4" w:space="0" w:color="auto"/>
            </w:tcBorders>
          </w:tcPr>
          <w:p w14:paraId="1DBFBC59" w14:textId="77777777" w:rsidR="00233790" w:rsidRPr="002E253D" w:rsidRDefault="00233790" w:rsidP="0075777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7ED4D1CA" w14:textId="77777777" w:rsidR="00233790" w:rsidRPr="00970461" w:rsidRDefault="00233790" w:rsidP="00233790">
      <w:pPr>
        <w:pStyle w:val="GG-SDated"/>
      </w:pPr>
      <w:r w:rsidRPr="00970461">
        <w:t>Dated: 9 January 2025</w:t>
      </w:r>
    </w:p>
    <w:p w14:paraId="45813043" w14:textId="77777777" w:rsidR="00233790" w:rsidRPr="00970461" w:rsidRDefault="00233790" w:rsidP="00233790">
      <w:pPr>
        <w:pStyle w:val="GG-SName"/>
      </w:pPr>
      <w:r w:rsidRPr="00970461">
        <w:t>Alice Cashen</w:t>
      </w:r>
    </w:p>
    <w:p w14:paraId="08255A2D" w14:textId="77777777" w:rsidR="00233790" w:rsidRDefault="00233790" w:rsidP="00233790">
      <w:pPr>
        <w:pStyle w:val="GG-Signature"/>
      </w:pPr>
      <w:r>
        <w:t>Acting Returning Officer</w:t>
      </w:r>
    </w:p>
    <w:p w14:paraId="1C01300A" w14:textId="77777777" w:rsidR="00233790" w:rsidRDefault="00233790" w:rsidP="00233790">
      <w:pPr>
        <w:pStyle w:val="GG-Signature"/>
        <w:pBdr>
          <w:top w:val="single" w:sz="4" w:space="1" w:color="auto"/>
        </w:pBdr>
        <w:spacing w:before="100" w:line="14" w:lineRule="exact"/>
        <w:jc w:val="center"/>
      </w:pPr>
    </w:p>
    <w:p w14:paraId="749CB23E" w14:textId="77777777" w:rsidR="00233790" w:rsidRPr="00794C22" w:rsidRDefault="00233790" w:rsidP="00794C22">
      <w:pPr>
        <w:pStyle w:val="NoSpacing"/>
      </w:pPr>
    </w:p>
    <w:p w14:paraId="554887B3" w14:textId="4F4A1798" w:rsidR="00233790" w:rsidRDefault="00233790" w:rsidP="00233790">
      <w:pPr>
        <w:pStyle w:val="GG-Title1"/>
      </w:pPr>
      <w:r w:rsidRPr="006D0089">
        <w:t>Local Government (Elections) Act 1999</w:t>
      </w:r>
    </w:p>
    <w:p w14:paraId="5A8AC4C1" w14:textId="77777777" w:rsidR="00233790" w:rsidRDefault="00233790" w:rsidP="00233790">
      <w:pPr>
        <w:pStyle w:val="GG-Title2"/>
      </w:pPr>
      <w:r>
        <w:t>Mount Barker District Council</w:t>
      </w:r>
    </w:p>
    <w:p w14:paraId="18AAFB14" w14:textId="77777777" w:rsidR="00233790" w:rsidRDefault="00233790" w:rsidP="00233790">
      <w:pPr>
        <w:pStyle w:val="GG-Title3"/>
      </w:pPr>
      <w:r>
        <w:t>Supplementary Election of Councillor for Central Ward—Call for Nominations</w:t>
      </w:r>
    </w:p>
    <w:p w14:paraId="726EF55F" w14:textId="77777777" w:rsidR="00233790" w:rsidRDefault="00233790" w:rsidP="00233790">
      <w:r>
        <w:t>Nominations open on Thursday, 16 January 2025 and close at 12 noon Thursday, 30 January 2025. Candidates must submit a profile of not more than 1,000 characters with their nomination and may also provide a photograph, predominantly head and shoulders, taken within the previous 12 months.</w:t>
      </w:r>
    </w:p>
    <w:p w14:paraId="25C825D0" w14:textId="77777777" w:rsidR="00233790" w:rsidRDefault="00233790" w:rsidP="00233790">
      <w:r>
        <w:t xml:space="preserve">More information about nominating, including eligibility criteria and the election process is available in the candidate handbook and candidate briefing video. These resources can be accessed at </w:t>
      </w:r>
      <w:hyperlink r:id="rId24" w:history="1">
        <w:r w:rsidRPr="00E6294C">
          <w:rPr>
            <w:rStyle w:val="Hyperlink"/>
          </w:rPr>
          <w:t>ecsa.sa.gov.au</w:t>
        </w:r>
      </w:hyperlink>
      <w:r>
        <w:t xml:space="preserve"> and for further enquiries, phone 1300 655 232.</w:t>
      </w:r>
    </w:p>
    <w:p w14:paraId="0A5F7069" w14:textId="77777777" w:rsidR="00233790" w:rsidRDefault="00233790" w:rsidP="00233790">
      <w:r>
        <w:t xml:space="preserve">An in-person candidate briefing session will be held by Mount Barker District Council at 6:30pm on Thursday, 23 January 2025 at Mount Barker District Council Civic Centre, Level 1, 6 Dutton Road, Mount Barker. Intending candidates wishing to attend this session are asked to register in advance using the link on Council’s website </w:t>
      </w:r>
      <w:hyperlink r:id="rId25" w:history="1">
        <w:r w:rsidRPr="00E6294C">
          <w:rPr>
            <w:rStyle w:val="Hyperlink"/>
          </w:rPr>
          <w:t>www.mountbarker.sa.gov.au/council/governance/supplementary-election</w:t>
        </w:r>
      </w:hyperlink>
      <w:r>
        <w:t xml:space="preserve">. </w:t>
      </w:r>
    </w:p>
    <w:p w14:paraId="0A682971" w14:textId="77777777" w:rsidR="00233790" w:rsidRDefault="00233790" w:rsidP="00233790">
      <w:r>
        <w:t xml:space="preserve">Nominate online at: </w:t>
      </w:r>
      <w:hyperlink r:id="rId26" w:history="1">
        <w:r w:rsidRPr="00E6294C">
          <w:rPr>
            <w:rStyle w:val="Hyperlink"/>
          </w:rPr>
          <w:t>ecsa.sa.gov.au</w:t>
        </w:r>
      </w:hyperlink>
    </w:p>
    <w:p w14:paraId="590A777E" w14:textId="77777777" w:rsidR="00233790" w:rsidRDefault="00233790" w:rsidP="00233790">
      <w:pPr>
        <w:pStyle w:val="GG-SDated"/>
      </w:pPr>
      <w:r>
        <w:t>Dated: 9 January 2025</w:t>
      </w:r>
    </w:p>
    <w:p w14:paraId="0196F365" w14:textId="77777777" w:rsidR="00233790" w:rsidRDefault="00233790" w:rsidP="00233790">
      <w:pPr>
        <w:pStyle w:val="GG-SName"/>
      </w:pPr>
      <w:r>
        <w:t>Mick Sherry</w:t>
      </w:r>
    </w:p>
    <w:p w14:paraId="60604773" w14:textId="7EBA8DCA" w:rsidR="00233790" w:rsidRDefault="00233790" w:rsidP="00962191">
      <w:pPr>
        <w:pStyle w:val="GG-Signature"/>
      </w:pPr>
      <w:r>
        <w:t>Returning Officer</w:t>
      </w:r>
    </w:p>
    <w:p w14:paraId="55A21BAE" w14:textId="77777777" w:rsidR="00962191" w:rsidRDefault="00962191" w:rsidP="00962191">
      <w:pPr>
        <w:pStyle w:val="GG-Signature"/>
        <w:pBdr>
          <w:bottom w:val="single" w:sz="4" w:space="1" w:color="auto"/>
        </w:pBdr>
        <w:spacing w:line="52" w:lineRule="exact"/>
        <w:jc w:val="center"/>
      </w:pPr>
    </w:p>
    <w:p w14:paraId="51C48BCB" w14:textId="77777777" w:rsidR="00962191" w:rsidRDefault="00962191" w:rsidP="00962191">
      <w:pPr>
        <w:pStyle w:val="GG-Signature"/>
        <w:pBdr>
          <w:top w:val="single" w:sz="4" w:space="1" w:color="auto"/>
        </w:pBdr>
        <w:spacing w:before="34" w:line="14" w:lineRule="exact"/>
        <w:jc w:val="center"/>
      </w:pPr>
    </w:p>
    <w:p w14:paraId="6C6AB93C" w14:textId="5B53305B" w:rsidR="0062148B" w:rsidRDefault="0062148B">
      <w:pPr>
        <w:spacing w:after="0" w:line="240" w:lineRule="auto"/>
        <w:jc w:val="left"/>
      </w:pPr>
      <w:r>
        <w:br w:type="page"/>
      </w:r>
    </w:p>
    <w:p w14:paraId="093ABBA5" w14:textId="77777777" w:rsidR="009D2D76" w:rsidRDefault="009D2D76" w:rsidP="002C18BC">
      <w:pPr>
        <w:pStyle w:val="Heading2"/>
      </w:pPr>
      <w:bookmarkStart w:id="8" w:name="_Toc187160578"/>
      <w:r>
        <w:lastRenderedPageBreak/>
        <w:t>Mental Health Act 2009</w:t>
      </w:r>
      <w:bookmarkEnd w:id="8"/>
    </w:p>
    <w:p w14:paraId="2D3D4F3B" w14:textId="77777777" w:rsidR="009D2D76" w:rsidRDefault="009D2D76" w:rsidP="009D2D76">
      <w:pPr>
        <w:pStyle w:val="GG-Title3"/>
      </w:pPr>
      <w:r>
        <w:t>Authorised Mental Health Professional</w:t>
      </w:r>
    </w:p>
    <w:p w14:paraId="24155D4E" w14:textId="77777777" w:rsidR="009D2D76" w:rsidRDefault="009D2D76" w:rsidP="009D2D76">
      <w:pPr>
        <w:pStyle w:val="GG-body"/>
      </w:pPr>
      <w:r>
        <w:t xml:space="preserve">Notice is hereby given in accordance with Section 94(1) of the </w:t>
      </w:r>
      <w:r w:rsidRPr="00775422">
        <w:rPr>
          <w:i/>
          <w:iCs/>
        </w:rPr>
        <w:t>Mental Health Act 2009</w:t>
      </w:r>
      <w:r>
        <w:t>, that the Chief Psychiatrist has determined the following person as an Authorised Mental Health Professional:</w:t>
      </w:r>
    </w:p>
    <w:p w14:paraId="62A94F21" w14:textId="77777777" w:rsidR="009D2D76" w:rsidRDefault="009D2D76" w:rsidP="002A22F5">
      <w:pPr>
        <w:pStyle w:val="GG-body"/>
        <w:spacing w:after="20"/>
        <w:ind w:left="142"/>
      </w:pPr>
      <w:r>
        <w:t>Amii Larsen</w:t>
      </w:r>
    </w:p>
    <w:p w14:paraId="144D7E02" w14:textId="77777777" w:rsidR="009D2D76" w:rsidRDefault="009D2D76" w:rsidP="002A22F5">
      <w:pPr>
        <w:pStyle w:val="GG-body"/>
        <w:spacing w:after="20"/>
        <w:ind w:left="142"/>
      </w:pPr>
      <w:r>
        <w:t>Barbera Lesa</w:t>
      </w:r>
    </w:p>
    <w:p w14:paraId="7BE7BE1B" w14:textId="77777777" w:rsidR="009D2D76" w:rsidRDefault="009D2D76" w:rsidP="002A22F5">
      <w:pPr>
        <w:pStyle w:val="GG-body"/>
        <w:spacing w:after="20"/>
        <w:ind w:left="142"/>
      </w:pPr>
      <w:r>
        <w:t>Charlotte Iversen</w:t>
      </w:r>
    </w:p>
    <w:p w14:paraId="04751889" w14:textId="77777777" w:rsidR="009D2D76" w:rsidRDefault="009D2D76" w:rsidP="002A22F5">
      <w:pPr>
        <w:pStyle w:val="GG-body"/>
        <w:spacing w:after="20"/>
        <w:ind w:left="142"/>
      </w:pPr>
      <w:r>
        <w:t>Elaine Reynolds</w:t>
      </w:r>
    </w:p>
    <w:p w14:paraId="1B3AE3AA" w14:textId="77777777" w:rsidR="009D2D76" w:rsidRDefault="009D2D76" w:rsidP="002A22F5">
      <w:pPr>
        <w:pStyle w:val="GG-body"/>
        <w:spacing w:after="20"/>
        <w:ind w:left="142"/>
      </w:pPr>
      <w:r>
        <w:t>Francis Lim</w:t>
      </w:r>
    </w:p>
    <w:p w14:paraId="3D3CA475" w14:textId="77777777" w:rsidR="009D2D76" w:rsidRDefault="009D2D76" w:rsidP="002A22F5">
      <w:pPr>
        <w:pStyle w:val="GG-body"/>
        <w:spacing w:after="20"/>
        <w:ind w:left="142"/>
      </w:pPr>
      <w:r>
        <w:t>Jackie Reynolds</w:t>
      </w:r>
    </w:p>
    <w:p w14:paraId="5A7E0314" w14:textId="77777777" w:rsidR="009D2D76" w:rsidRDefault="009D2D76" w:rsidP="002A22F5">
      <w:pPr>
        <w:pStyle w:val="GG-body"/>
        <w:spacing w:after="20"/>
        <w:ind w:left="142"/>
      </w:pPr>
      <w:r>
        <w:t>Jake Bogers</w:t>
      </w:r>
    </w:p>
    <w:p w14:paraId="2F4909A8" w14:textId="77777777" w:rsidR="009D2D76" w:rsidRDefault="009D2D76" w:rsidP="002A22F5">
      <w:pPr>
        <w:pStyle w:val="GG-body"/>
        <w:spacing w:after="20"/>
        <w:ind w:left="142"/>
      </w:pPr>
      <w:r>
        <w:t>Jasmine Bates</w:t>
      </w:r>
    </w:p>
    <w:p w14:paraId="20044162" w14:textId="77777777" w:rsidR="009D2D76" w:rsidRDefault="009D2D76" w:rsidP="002A22F5">
      <w:pPr>
        <w:pStyle w:val="GG-body"/>
        <w:spacing w:after="20"/>
        <w:ind w:left="142"/>
      </w:pPr>
      <w:r>
        <w:t>Jo Bencic</w:t>
      </w:r>
    </w:p>
    <w:p w14:paraId="5E4D0DCA" w14:textId="77777777" w:rsidR="009D2D76" w:rsidRDefault="009D2D76" w:rsidP="002A22F5">
      <w:pPr>
        <w:pStyle w:val="GG-body"/>
        <w:spacing w:after="20"/>
        <w:ind w:left="142"/>
      </w:pPr>
      <w:r>
        <w:t>Melissa Matulka</w:t>
      </w:r>
    </w:p>
    <w:p w14:paraId="4D16D945" w14:textId="77777777" w:rsidR="009D2D76" w:rsidRDefault="009D2D76" w:rsidP="002A22F5">
      <w:pPr>
        <w:pStyle w:val="GG-body"/>
        <w:spacing w:after="20"/>
        <w:ind w:left="142"/>
      </w:pPr>
      <w:r>
        <w:t>Sarah Matthews</w:t>
      </w:r>
    </w:p>
    <w:p w14:paraId="009A1293" w14:textId="77777777" w:rsidR="009D2D76" w:rsidRDefault="009D2D76" w:rsidP="009D2D76">
      <w:pPr>
        <w:pStyle w:val="GG-body"/>
        <w:ind w:left="142"/>
      </w:pPr>
      <w:r>
        <w:t>Vicki Johnson</w:t>
      </w:r>
    </w:p>
    <w:p w14:paraId="31C73119" w14:textId="77777777" w:rsidR="009D2D76" w:rsidRPr="00775422" w:rsidRDefault="009D2D76" w:rsidP="009D2D76">
      <w:pPr>
        <w:pStyle w:val="GG-body"/>
        <w:rPr>
          <w:spacing w:val="-2"/>
        </w:rPr>
      </w:pPr>
      <w:r w:rsidRPr="00775422">
        <w:rPr>
          <w:spacing w:val="-2"/>
        </w:rPr>
        <w:t>A person’s determination as an Authorised Mental Health Professional expires three years after the commencement date. The Chief Psychiatrist make vary or revoke this determination at any time.</w:t>
      </w:r>
    </w:p>
    <w:p w14:paraId="41B35F8E" w14:textId="77777777" w:rsidR="009D2D76" w:rsidRPr="00775422" w:rsidRDefault="009D2D76" w:rsidP="009D2D76">
      <w:pPr>
        <w:pStyle w:val="GG-SDated"/>
      </w:pPr>
      <w:r w:rsidRPr="00775422">
        <w:t>Dated: 7 January 2025</w:t>
      </w:r>
    </w:p>
    <w:p w14:paraId="196596E7" w14:textId="77777777" w:rsidR="009D2D76" w:rsidRDefault="009D2D76" w:rsidP="009D2D76">
      <w:pPr>
        <w:pStyle w:val="GG-SName"/>
      </w:pPr>
      <w:r>
        <w:t>Dr John Brayley</w:t>
      </w:r>
    </w:p>
    <w:p w14:paraId="034A4214" w14:textId="44EBE693" w:rsidR="009D2D76" w:rsidRDefault="009D2D76" w:rsidP="00A17866">
      <w:pPr>
        <w:pStyle w:val="GG-Signature"/>
      </w:pPr>
      <w:r>
        <w:t>Chief Psychiatrist</w:t>
      </w:r>
    </w:p>
    <w:p w14:paraId="021C86FF" w14:textId="77777777" w:rsidR="00A17866" w:rsidRDefault="00A17866" w:rsidP="00A17866">
      <w:pPr>
        <w:pStyle w:val="GG-Signature"/>
        <w:pBdr>
          <w:bottom w:val="single" w:sz="4" w:space="1" w:color="auto"/>
        </w:pBdr>
        <w:spacing w:line="52" w:lineRule="exact"/>
        <w:jc w:val="center"/>
      </w:pPr>
    </w:p>
    <w:p w14:paraId="3B353281" w14:textId="77777777" w:rsidR="00A17866" w:rsidRDefault="00A17866" w:rsidP="00A17866">
      <w:pPr>
        <w:pStyle w:val="GG-Signature"/>
        <w:pBdr>
          <w:top w:val="single" w:sz="4" w:space="1" w:color="auto"/>
        </w:pBdr>
        <w:spacing w:before="34" w:line="14" w:lineRule="exact"/>
        <w:jc w:val="center"/>
      </w:pPr>
    </w:p>
    <w:p w14:paraId="4E0FDAEA" w14:textId="77777777" w:rsidR="00A17866" w:rsidRDefault="00A17866" w:rsidP="00A17866">
      <w:pPr>
        <w:pStyle w:val="NoSpacing"/>
      </w:pPr>
    </w:p>
    <w:p w14:paraId="39E33041" w14:textId="77777777" w:rsidR="009D1E2E" w:rsidRDefault="009D1E2E" w:rsidP="005335F1">
      <w:pPr>
        <w:pStyle w:val="GG-body"/>
        <w:rPr>
          <w:lang w:val="en-US"/>
        </w:rPr>
      </w:pPr>
    </w:p>
    <w:p w14:paraId="5BBEF851" w14:textId="77777777" w:rsidR="00421F5C" w:rsidRDefault="00421F5C">
      <w:pPr>
        <w:spacing w:after="0" w:line="240" w:lineRule="auto"/>
        <w:jc w:val="left"/>
        <w:rPr>
          <w:rFonts w:eastAsia="Times New Roman"/>
          <w:szCs w:val="17"/>
          <w:lang w:val="en-US"/>
        </w:rPr>
      </w:pPr>
      <w:r>
        <w:rPr>
          <w:lang w:val="en-US"/>
        </w:rPr>
        <w:br w:type="page"/>
      </w:r>
    </w:p>
    <w:p w14:paraId="484918F0" w14:textId="77777777" w:rsidR="009D1E2E" w:rsidRPr="009D1E2E" w:rsidRDefault="009D1E2E" w:rsidP="0043001F">
      <w:pPr>
        <w:pStyle w:val="Heading1"/>
      </w:pPr>
      <w:bookmarkStart w:id="9" w:name="_Toc33707983"/>
      <w:bookmarkStart w:id="10" w:name="_Toc33708154"/>
      <w:bookmarkStart w:id="11" w:name="_Toc187160579"/>
      <w:r>
        <w:lastRenderedPageBreak/>
        <w:t>Local</w:t>
      </w:r>
      <w:r w:rsidRPr="009D1E2E">
        <w:t xml:space="preserve"> Government Instruments</w:t>
      </w:r>
      <w:bookmarkEnd w:id="9"/>
      <w:bookmarkEnd w:id="10"/>
      <w:bookmarkEnd w:id="11"/>
    </w:p>
    <w:p w14:paraId="4025E632" w14:textId="3B85F696" w:rsidR="0058208C" w:rsidRPr="00901564" w:rsidRDefault="00901564" w:rsidP="00901564">
      <w:pPr>
        <w:pStyle w:val="Heading2"/>
      </w:pPr>
      <w:bookmarkStart w:id="12" w:name="_Toc187160580"/>
      <w:r w:rsidRPr="00901564">
        <w:t>Rural City of Murray Bridge</w:t>
      </w:r>
      <w:bookmarkEnd w:id="12"/>
    </w:p>
    <w:p w14:paraId="08FCE63B" w14:textId="77777777" w:rsidR="0058208C" w:rsidRDefault="0058208C" w:rsidP="0058208C">
      <w:pPr>
        <w:pStyle w:val="GG-Title3"/>
      </w:pPr>
      <w:r>
        <w:t>Assigning of Road Name</w:t>
      </w:r>
    </w:p>
    <w:p w14:paraId="691925A5" w14:textId="77777777" w:rsidR="0058208C" w:rsidRDefault="0058208C" w:rsidP="0058208C">
      <w:r>
        <w:t xml:space="preserve">Notice is hereby given that the Rural City of Murray Bridge has resolved, pursuant to Section 219(4) of the </w:t>
      </w:r>
      <w:r w:rsidRPr="006E015C">
        <w:rPr>
          <w:i/>
          <w:iCs/>
        </w:rPr>
        <w:t>Local Government Act 1999</w:t>
      </w:r>
      <w:r>
        <w:t>, to assign the following names to roads within the Council’s area:</w:t>
      </w:r>
    </w:p>
    <w:p w14:paraId="04C61E56" w14:textId="77777777" w:rsidR="0058208C" w:rsidRDefault="0058208C" w:rsidP="0058208C">
      <w:pPr>
        <w:ind w:left="142"/>
      </w:pPr>
      <w:r w:rsidRPr="006E015C">
        <w:rPr>
          <w:spacing w:val="-4"/>
        </w:rPr>
        <w:t>Bejo Avenue, Binburra Close, Bodie Lane, Columbia Drive, Cormo Court, Dairy Drive, Dankie Road, Etona Court, Eva Place, Gerardo Court</w:t>
      </w:r>
      <w:r>
        <w:t xml:space="preserve">, </w:t>
      </w:r>
      <w:r w:rsidRPr="006E015C">
        <w:rPr>
          <w:spacing w:val="-4"/>
        </w:rPr>
        <w:t>Grazier Street, Harrington Court, Hartmann Circuit, Harvest Lane, Holstein Street, Jersey Street, Keane Court, Lewis Court, McFarlane Street,</w:t>
      </w:r>
      <w:r>
        <w:t xml:space="preserve"> Meadow Way, Merino Circuit, Merle Street, Murrundi Crescent, Newbridge Parade, O’Neil Court, Pasture Place, Piper Court, </w:t>
      </w:r>
      <w:r w:rsidRPr="006E015C">
        <w:rPr>
          <w:spacing w:val="-2"/>
        </w:rPr>
        <w:t>Riverbreeze Way, Riverside Way, Roma Court, Smeaton Aveune, Sunrise Crescent, Tully Lane, Vineyard Lane, Vista Way, Young Court</w:t>
      </w:r>
      <w:r>
        <w:rPr>
          <w:spacing w:val="-2"/>
        </w:rPr>
        <w:t>.</w:t>
      </w:r>
    </w:p>
    <w:p w14:paraId="3F86723A" w14:textId="77777777" w:rsidR="0058208C" w:rsidRDefault="0058208C" w:rsidP="0058208C">
      <w:r>
        <w:t>Further information including the location of each of these roads and the dates when the name was assigned is available at the Local Government Centre, 2 Seventh Street, Murray Bridge, during normal business hours.</w:t>
      </w:r>
    </w:p>
    <w:p w14:paraId="23D902A0" w14:textId="77777777" w:rsidR="0058208C" w:rsidRPr="006E015C" w:rsidRDefault="0058208C" w:rsidP="0058208C">
      <w:pPr>
        <w:pStyle w:val="GG-SDated"/>
      </w:pPr>
      <w:r w:rsidRPr="006E015C">
        <w:t>Dated: 3 January 2025</w:t>
      </w:r>
    </w:p>
    <w:p w14:paraId="574668A6" w14:textId="77777777" w:rsidR="0058208C" w:rsidRDefault="0058208C" w:rsidP="0058208C">
      <w:pPr>
        <w:pStyle w:val="GG-SName"/>
      </w:pPr>
      <w:r>
        <w:t>Heather Barclay</w:t>
      </w:r>
    </w:p>
    <w:p w14:paraId="43298ECF" w14:textId="77777777" w:rsidR="0058208C" w:rsidRDefault="0058208C" w:rsidP="0058208C">
      <w:pPr>
        <w:pStyle w:val="GG-Signature"/>
      </w:pPr>
      <w:r>
        <w:t>Chief Executive Officer</w:t>
      </w:r>
    </w:p>
    <w:p w14:paraId="2C586142" w14:textId="77777777" w:rsidR="0058208C" w:rsidRDefault="0058208C" w:rsidP="0058208C">
      <w:pPr>
        <w:pStyle w:val="GG-Signature"/>
        <w:pBdr>
          <w:top w:val="single" w:sz="4" w:space="1" w:color="auto"/>
        </w:pBdr>
        <w:spacing w:before="100" w:line="14" w:lineRule="exact"/>
        <w:jc w:val="center"/>
      </w:pPr>
    </w:p>
    <w:p w14:paraId="5597F472" w14:textId="77777777" w:rsidR="0058208C" w:rsidRPr="007D2F27" w:rsidRDefault="0058208C" w:rsidP="0058208C">
      <w:pPr>
        <w:pStyle w:val="NoSpacing"/>
      </w:pPr>
    </w:p>
    <w:p w14:paraId="13A40AC1" w14:textId="77777777" w:rsidR="0058208C" w:rsidRDefault="0058208C" w:rsidP="0058208C">
      <w:pPr>
        <w:pStyle w:val="GG-Title1"/>
      </w:pPr>
      <w:r>
        <w:t>RURAL CITY OF MURRAY BRIDGE</w:t>
      </w:r>
    </w:p>
    <w:p w14:paraId="173D3D05" w14:textId="77777777" w:rsidR="0058208C" w:rsidRDefault="0058208C" w:rsidP="0058208C">
      <w:pPr>
        <w:pStyle w:val="GG-Title3"/>
      </w:pPr>
      <w:r>
        <w:t>Change of Road Name</w:t>
      </w:r>
    </w:p>
    <w:p w14:paraId="235AB76B" w14:textId="77777777" w:rsidR="0058208C" w:rsidRDefault="0058208C" w:rsidP="0058208C">
      <w:r>
        <w:t xml:space="preserve">Notice is hereby given that the Rural City of Murray Bridge, at its meeting held on 8 April 2024, resolved pursuant to Section 219(1) of the </w:t>
      </w:r>
      <w:r w:rsidRPr="00B01B87">
        <w:rPr>
          <w:i/>
          <w:iCs/>
        </w:rPr>
        <w:t>Local Government Act 1999</w:t>
      </w:r>
      <w:r>
        <w:t xml:space="preserve"> to change the name of a portion of the road known as ‘Sunnyside Road’ and more specifically, the top of that road, to be ‘Upper Sunnyside Road’. A plan delineating the extent of Upper Sunnyside Road is available to inspect at the Local Government Centre, 2 Seventh Street, Murray Bridge, during normal business hours.</w:t>
      </w:r>
    </w:p>
    <w:p w14:paraId="6A3B4C1A" w14:textId="77777777" w:rsidR="0058208C" w:rsidRDefault="0058208C" w:rsidP="0058208C">
      <w:pPr>
        <w:pStyle w:val="GG-SDated"/>
      </w:pPr>
      <w:r>
        <w:t>Dated: 3 January 2025</w:t>
      </w:r>
    </w:p>
    <w:p w14:paraId="7FE35F2D" w14:textId="77777777" w:rsidR="0058208C" w:rsidRDefault="0058208C" w:rsidP="0058208C">
      <w:pPr>
        <w:pStyle w:val="GG-SName"/>
      </w:pPr>
      <w:r>
        <w:t>Heather Barclay</w:t>
      </w:r>
    </w:p>
    <w:p w14:paraId="49A01650" w14:textId="1A92C5DF" w:rsidR="0058208C" w:rsidRDefault="0058208C" w:rsidP="0058208C">
      <w:pPr>
        <w:pStyle w:val="GG-Signature"/>
      </w:pPr>
      <w:r>
        <w:t>Chief Executive Officer</w:t>
      </w:r>
    </w:p>
    <w:p w14:paraId="060DCB14" w14:textId="77777777" w:rsidR="0058208C" w:rsidRDefault="0058208C" w:rsidP="0058208C">
      <w:pPr>
        <w:pStyle w:val="GG-Signature"/>
        <w:pBdr>
          <w:bottom w:val="single" w:sz="4" w:space="1" w:color="auto"/>
        </w:pBdr>
        <w:spacing w:line="52" w:lineRule="exact"/>
        <w:jc w:val="center"/>
      </w:pPr>
    </w:p>
    <w:p w14:paraId="29ABAFCF" w14:textId="77777777" w:rsidR="0058208C" w:rsidRDefault="0058208C" w:rsidP="0058208C">
      <w:pPr>
        <w:pStyle w:val="GG-Signature"/>
        <w:pBdr>
          <w:top w:val="single" w:sz="4" w:space="1" w:color="auto"/>
        </w:pBdr>
        <w:spacing w:before="34" w:line="14" w:lineRule="exact"/>
        <w:jc w:val="center"/>
      </w:pPr>
    </w:p>
    <w:p w14:paraId="02D900AF" w14:textId="77777777" w:rsidR="0058208C" w:rsidRPr="007D2F27" w:rsidRDefault="0058208C" w:rsidP="0058208C">
      <w:pPr>
        <w:pStyle w:val="NoSpacing"/>
      </w:pPr>
    </w:p>
    <w:p w14:paraId="393213FC" w14:textId="77777777" w:rsidR="00B0329A" w:rsidRPr="00EB22D9" w:rsidRDefault="00B0329A" w:rsidP="002C18BC">
      <w:pPr>
        <w:pStyle w:val="Heading2"/>
      </w:pPr>
      <w:bookmarkStart w:id="13" w:name="_Toc187160581"/>
      <w:r w:rsidRPr="00EB22D9">
        <w:rPr>
          <w:lang w:eastAsia="en-AU"/>
        </w:rPr>
        <w:t xml:space="preserve">District Council </w:t>
      </w:r>
      <w:r>
        <w:rPr>
          <w:lang w:eastAsia="en-AU"/>
        </w:rPr>
        <w:t>o</w:t>
      </w:r>
      <w:r w:rsidRPr="00EB22D9">
        <w:rPr>
          <w:lang w:eastAsia="en-AU"/>
        </w:rPr>
        <w:t>f Mount Remarkable</w:t>
      </w:r>
      <w:bookmarkEnd w:id="13"/>
    </w:p>
    <w:p w14:paraId="51357566" w14:textId="77777777" w:rsidR="00B0329A" w:rsidRPr="00EB22D9" w:rsidRDefault="00B0329A" w:rsidP="00B0329A">
      <w:pPr>
        <w:pStyle w:val="GG-Title3"/>
        <w:rPr>
          <w:lang w:eastAsia="en-AU"/>
        </w:rPr>
      </w:pPr>
      <w:r w:rsidRPr="00EB22D9">
        <w:rPr>
          <w:lang w:eastAsia="en-AU"/>
        </w:rPr>
        <w:t>Short Term Dry Area</w:t>
      </w:r>
      <w:r>
        <w:rPr>
          <w:lang w:eastAsia="en-AU"/>
        </w:rPr>
        <w:t>—</w:t>
      </w:r>
      <w:r w:rsidRPr="00EB22D9">
        <w:rPr>
          <w:lang w:eastAsia="en-AU"/>
        </w:rPr>
        <w:t>Wilmington</w:t>
      </w:r>
    </w:p>
    <w:p w14:paraId="0AE5B581" w14:textId="77777777" w:rsidR="00B0329A" w:rsidRPr="00EB22D9" w:rsidRDefault="00B0329A" w:rsidP="00B0329A">
      <w:pPr>
        <w:pStyle w:val="GG-body"/>
        <w:rPr>
          <w:lang w:eastAsia="en-AU"/>
        </w:rPr>
      </w:pPr>
      <w:r w:rsidRPr="00EB22D9">
        <w:rPr>
          <w:lang w:eastAsia="en-AU"/>
        </w:rPr>
        <w:t xml:space="preserve">Notice is hereby given that the District Council of Mount Remarkable pursuant to </w:t>
      </w:r>
      <w:r w:rsidRPr="00EB22D9">
        <w:rPr>
          <w:i/>
          <w:lang w:eastAsia="en-AU"/>
        </w:rPr>
        <w:t xml:space="preserve">31(1a) of the Liquor Licensing Act 1997 </w:t>
      </w:r>
      <w:r w:rsidRPr="00EB22D9">
        <w:rPr>
          <w:lang w:eastAsia="en-AU"/>
        </w:rPr>
        <w:t>that Council declares Short Term Dry Areas commencing from 12 noon on Saturday</w:t>
      </w:r>
      <w:r>
        <w:rPr>
          <w:lang w:eastAsia="en-AU"/>
        </w:rPr>
        <w:t>,</w:t>
      </w:r>
      <w:r w:rsidRPr="00EB22D9">
        <w:rPr>
          <w:lang w:eastAsia="en-AU"/>
        </w:rPr>
        <w:t xml:space="preserve"> 25 January 2025 to 12 noon on Sunday</w:t>
      </w:r>
      <w:r>
        <w:rPr>
          <w:lang w:eastAsia="en-AU"/>
        </w:rPr>
        <w:t>,</w:t>
      </w:r>
      <w:r w:rsidRPr="00EB22D9">
        <w:rPr>
          <w:lang w:eastAsia="en-AU"/>
        </w:rPr>
        <w:t xml:space="preserve"> 26 January 2025.</w:t>
      </w:r>
    </w:p>
    <w:p w14:paraId="2970DB79" w14:textId="77777777" w:rsidR="00B0329A" w:rsidRPr="00EB22D9" w:rsidRDefault="00B0329A" w:rsidP="00B0329A">
      <w:pPr>
        <w:pStyle w:val="GG-body"/>
        <w:numPr>
          <w:ilvl w:val="0"/>
          <w:numId w:val="46"/>
        </w:numPr>
        <w:ind w:left="426" w:hanging="284"/>
        <w:rPr>
          <w:lang w:eastAsia="en-AU"/>
        </w:rPr>
      </w:pPr>
      <w:r w:rsidRPr="00EB22D9">
        <w:rPr>
          <w:lang w:eastAsia="en-AU"/>
        </w:rPr>
        <w:t xml:space="preserve">Pursuant to </w:t>
      </w:r>
      <w:r>
        <w:rPr>
          <w:lang w:eastAsia="en-AU"/>
        </w:rPr>
        <w:t>S</w:t>
      </w:r>
      <w:r w:rsidRPr="00EB22D9">
        <w:rPr>
          <w:lang w:eastAsia="en-AU"/>
        </w:rPr>
        <w:t>ection 131 of the Act, the consumption and possession of liquor in the area described in the Schedule is prohibited in accordance with the provisions of the Schedule.</w:t>
      </w:r>
    </w:p>
    <w:p w14:paraId="69A080FA" w14:textId="77777777" w:rsidR="00B0329A" w:rsidRPr="00EB22D9" w:rsidRDefault="00B0329A" w:rsidP="00B0329A">
      <w:pPr>
        <w:pStyle w:val="GG-body"/>
        <w:numPr>
          <w:ilvl w:val="0"/>
          <w:numId w:val="46"/>
        </w:numPr>
        <w:ind w:left="426" w:hanging="284"/>
        <w:rPr>
          <w:lang w:eastAsia="en-AU"/>
        </w:rPr>
      </w:pPr>
      <w:r w:rsidRPr="00EB22D9">
        <w:rPr>
          <w:lang w:eastAsia="en-AU"/>
        </w:rPr>
        <w:t>The prohibition has effect during the periods specified in the Schedule.</w:t>
      </w:r>
    </w:p>
    <w:p w14:paraId="4D80F6B9" w14:textId="77777777" w:rsidR="00B0329A" w:rsidRPr="00EB22D9" w:rsidRDefault="00B0329A" w:rsidP="00B0329A">
      <w:pPr>
        <w:pStyle w:val="GG-body"/>
        <w:numPr>
          <w:ilvl w:val="0"/>
          <w:numId w:val="46"/>
        </w:numPr>
        <w:ind w:left="426" w:hanging="284"/>
        <w:rPr>
          <w:lang w:eastAsia="en-AU"/>
        </w:rPr>
      </w:pPr>
      <w:r w:rsidRPr="00EB22D9">
        <w:rPr>
          <w:lang w:eastAsia="en-AU"/>
        </w:rPr>
        <w:t xml:space="preserve">The prohibition does not extend to private land in the area described in the Schedule. </w:t>
      </w:r>
    </w:p>
    <w:p w14:paraId="6785F35E" w14:textId="77777777" w:rsidR="00B0329A" w:rsidRPr="00EB22D9" w:rsidRDefault="00B0329A" w:rsidP="00B0329A">
      <w:pPr>
        <w:pStyle w:val="GG-body"/>
        <w:numPr>
          <w:ilvl w:val="0"/>
          <w:numId w:val="46"/>
        </w:numPr>
        <w:ind w:left="426" w:hanging="284"/>
        <w:rPr>
          <w:lang w:eastAsia="en-AU"/>
        </w:rPr>
      </w:pPr>
      <w:r w:rsidRPr="00EB22D9">
        <w:rPr>
          <w:lang w:eastAsia="en-AU"/>
        </w:rPr>
        <w:t>Unless the contrary intention appears, the prohibition of the possession of liquor in the area does not extend to</w:t>
      </w:r>
      <w:r>
        <w:rPr>
          <w:lang w:eastAsia="en-AU"/>
        </w:rPr>
        <w:t>:</w:t>
      </w:r>
      <w:r w:rsidRPr="00EB22D9">
        <w:rPr>
          <w:lang w:eastAsia="en-AU"/>
        </w:rPr>
        <w:t xml:space="preserve"> </w:t>
      </w:r>
    </w:p>
    <w:p w14:paraId="18D64706" w14:textId="77777777" w:rsidR="00B0329A" w:rsidRPr="00EB22D9" w:rsidRDefault="00B0329A" w:rsidP="00B0329A">
      <w:pPr>
        <w:pStyle w:val="GG-body"/>
        <w:numPr>
          <w:ilvl w:val="0"/>
          <w:numId w:val="47"/>
        </w:numPr>
        <w:ind w:left="709" w:hanging="283"/>
        <w:rPr>
          <w:lang w:eastAsia="en-AU"/>
        </w:rPr>
      </w:pPr>
      <w:r w:rsidRPr="00EB22D9">
        <w:rPr>
          <w:lang w:eastAsia="en-AU"/>
        </w:rPr>
        <w:t>A person who is genuinely passing through the areas if</w:t>
      </w:r>
      <w:r>
        <w:rPr>
          <w:lang w:eastAsia="en-AU"/>
        </w:rPr>
        <w:t>:</w:t>
      </w:r>
    </w:p>
    <w:p w14:paraId="6F6F7DE7" w14:textId="77777777" w:rsidR="00B0329A" w:rsidRPr="00EB22D9" w:rsidRDefault="00B0329A" w:rsidP="00B0329A">
      <w:pPr>
        <w:pStyle w:val="GG-body"/>
        <w:numPr>
          <w:ilvl w:val="0"/>
          <w:numId w:val="48"/>
        </w:numPr>
        <w:ind w:left="993" w:hanging="284"/>
        <w:rPr>
          <w:lang w:eastAsia="en-AU"/>
        </w:rPr>
      </w:pPr>
      <w:r w:rsidRPr="00EB22D9">
        <w:rPr>
          <w:lang w:eastAsia="en-AU"/>
        </w:rPr>
        <w:t>The liquor is in the original container in which it was purchased from licensed premises; and</w:t>
      </w:r>
    </w:p>
    <w:p w14:paraId="233E071F" w14:textId="77777777" w:rsidR="00B0329A" w:rsidRPr="00EB22D9" w:rsidRDefault="00B0329A" w:rsidP="00B0329A">
      <w:pPr>
        <w:pStyle w:val="GG-body"/>
        <w:numPr>
          <w:ilvl w:val="0"/>
          <w:numId w:val="48"/>
        </w:numPr>
        <w:ind w:left="993" w:hanging="284"/>
        <w:rPr>
          <w:lang w:eastAsia="en-AU"/>
        </w:rPr>
      </w:pPr>
      <w:r w:rsidRPr="00EB22D9">
        <w:rPr>
          <w:lang w:eastAsia="en-AU"/>
        </w:rPr>
        <w:t xml:space="preserve">The container has not been opened; or </w:t>
      </w:r>
    </w:p>
    <w:p w14:paraId="1DA40203" w14:textId="77777777" w:rsidR="00B0329A" w:rsidRPr="00EB22D9" w:rsidRDefault="00B0329A" w:rsidP="00B0329A">
      <w:pPr>
        <w:pStyle w:val="GG-body"/>
        <w:numPr>
          <w:ilvl w:val="0"/>
          <w:numId w:val="47"/>
        </w:numPr>
        <w:ind w:left="709" w:hanging="283"/>
        <w:rPr>
          <w:lang w:eastAsia="en-AU"/>
        </w:rPr>
      </w:pPr>
      <w:r w:rsidRPr="00EB22D9">
        <w:rPr>
          <w:lang w:eastAsia="en-AU"/>
        </w:rPr>
        <w:t xml:space="preserve">A person who has possession of the liquor in the course of carrying on a business or in the course of his or her employment by another person in the course of carrying on a business; or </w:t>
      </w:r>
    </w:p>
    <w:p w14:paraId="37EDE716" w14:textId="77777777" w:rsidR="00B0329A" w:rsidRPr="00EB22D9" w:rsidRDefault="00B0329A" w:rsidP="00B0329A">
      <w:pPr>
        <w:pStyle w:val="GG-body"/>
        <w:numPr>
          <w:ilvl w:val="0"/>
          <w:numId w:val="47"/>
        </w:numPr>
        <w:ind w:left="709" w:hanging="283"/>
        <w:rPr>
          <w:lang w:eastAsia="en-AU"/>
        </w:rPr>
      </w:pPr>
      <w:r w:rsidRPr="00EB22D9">
        <w:rPr>
          <w:lang w:eastAsia="en-AU"/>
        </w:rPr>
        <w:t>A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p>
    <w:p w14:paraId="3CC70119" w14:textId="77777777" w:rsidR="00B0329A" w:rsidRPr="00EB22D9" w:rsidRDefault="00B0329A" w:rsidP="00B0329A">
      <w:pPr>
        <w:pStyle w:val="GG-body"/>
        <w:numPr>
          <w:ilvl w:val="0"/>
          <w:numId w:val="47"/>
        </w:numPr>
        <w:ind w:left="709" w:hanging="283"/>
        <w:rPr>
          <w:lang w:eastAsia="en-AU"/>
        </w:rPr>
      </w:pPr>
      <w:r w:rsidRPr="00EB22D9">
        <w:rPr>
          <w:lang w:eastAsia="en-AU"/>
        </w:rPr>
        <w:t>A person who possesses or consumes the liquor for sacramental or other similar religious purposes.</w:t>
      </w:r>
    </w:p>
    <w:p w14:paraId="3981E836" w14:textId="77777777" w:rsidR="00B0329A" w:rsidRPr="00260015" w:rsidRDefault="00B0329A" w:rsidP="00B0329A">
      <w:pPr>
        <w:pStyle w:val="GG-Title2"/>
        <w:rPr>
          <w:lang w:eastAsia="en-AU"/>
        </w:rPr>
      </w:pPr>
      <w:r w:rsidRPr="00260015">
        <w:rPr>
          <w:lang w:eastAsia="en-AU"/>
        </w:rPr>
        <w:t>Schedule—Wilmington Area 1</w:t>
      </w:r>
    </w:p>
    <w:p w14:paraId="47B62813" w14:textId="77777777" w:rsidR="00B0329A" w:rsidRDefault="00B0329A" w:rsidP="00B0329A">
      <w:pPr>
        <w:pStyle w:val="GG-Title3"/>
        <w:rPr>
          <w:lang w:eastAsia="en-AU"/>
        </w:rPr>
      </w:pPr>
      <w:r w:rsidRPr="00EB22D9">
        <w:rPr>
          <w:lang w:eastAsia="en-AU"/>
        </w:rPr>
        <w:t xml:space="preserve">Description of </w:t>
      </w:r>
      <w:r>
        <w:rPr>
          <w:lang w:eastAsia="en-AU"/>
        </w:rPr>
        <w:t>A</w:t>
      </w:r>
      <w:r w:rsidRPr="00EB22D9">
        <w:rPr>
          <w:lang w:eastAsia="en-AU"/>
        </w:rPr>
        <w:t>rea</w:t>
      </w:r>
    </w:p>
    <w:p w14:paraId="322C2D2E" w14:textId="1B3AAAE0" w:rsidR="00B0329A" w:rsidRPr="00EB22D9" w:rsidRDefault="00B0329A" w:rsidP="00B0329A">
      <w:pPr>
        <w:pStyle w:val="GG-body"/>
        <w:rPr>
          <w:lang w:eastAsia="en-AU"/>
        </w:rPr>
      </w:pPr>
      <w:r w:rsidRPr="00EB22D9">
        <w:rPr>
          <w:lang w:eastAsia="en-AU"/>
        </w:rPr>
        <w:t>The area in and adjacent to Wilmington bounded as follows: commencing at the intersection of the south-western boundary of Maria Terrace and the south-eastern boundary of Cudmore Terrace (at the south-eastern corner of Section 536 Hundred of Willochra), then travelling generally north-westerly along the western boundary of Maria Terrace until it intersects the southern boundary of Section 3 Hundred of Willochra, then north-easterly along that boundary until it intersects the south-western boundary of Oval Road, then generally north-westerly along that western boundary of Oval Road to the point at which the prolongation in a straight line of Oval Road intersects the northern boundary of Horrocks Pass Road, then easterly along that northern boundary of Horrocks Pass Road to the point at which the northern boundary of Horrocks Pass Road meets the south-western boundary of Gunyah Road, then north-westerly along the western boundary of Gunyah Road to the point at which it is intersected by the prolongation in a straight line of the north-western boundary of Beautiful Valley Road, then north-easterly along the northern boundary of Beautiful Valley Road to the south-western boundary of Section 716 Hundred of Willochra, then south-easterly along the prolongation in a straight line of that boundary of Section 716 to the south-eastern boundary of Horrocks Highway, then south-westerly along that boundary of Horrocks Highway to the point at which it intersects the north-eastern boundary of Alexis Road, then south-easterly along the eastern boundary of Alexis Road to the point at which it is intersected by the prolongation in a straight line of the south-eastern boundary of Gogler Road, then travelling south-westerly along the southern boundary and thence north-westerly along the western boundary of Gogler Road to a point where it intersects with the south-eastern boundary of Parkville Avenue, then in a south westerly direction along the southern boundary of Parkville Avenue to a point where the prolongation in a straight line of that boundary meets the intersection of the south-western boundary of Wilds Way and western boundary of Horrocks Highway, then north-westerly along the western boundary of Horrocks Highway until it intersects with the southern boundary of Cudmore Terrace, then south westerly along that boundary to the point of commencement.</w:t>
      </w:r>
    </w:p>
    <w:p w14:paraId="63CE141A" w14:textId="77777777" w:rsidR="00B0329A" w:rsidRDefault="00B0329A" w:rsidP="001475B5">
      <w:pPr>
        <w:spacing w:after="0" w:line="80" w:lineRule="exact"/>
        <w:rPr>
          <w:rFonts w:eastAsia="Times New Roman"/>
          <w:szCs w:val="17"/>
          <w:lang w:eastAsia="en-AU"/>
        </w:rPr>
      </w:pPr>
      <w:r w:rsidRPr="00EB22D9">
        <w:rPr>
          <w:rFonts w:eastAsia="Times New Roman"/>
          <w:noProof/>
          <w:szCs w:val="17"/>
          <w:lang w:eastAsia="en-AU"/>
        </w:rPr>
        <w:lastRenderedPageBreak/>
        <w:drawing>
          <wp:anchor distT="0" distB="0" distL="114300" distR="114300" simplePos="0" relativeHeight="251661312" behindDoc="0" locked="0" layoutInCell="1" allowOverlap="1" wp14:anchorId="5BE8AE1D" wp14:editId="4A382D73">
            <wp:simplePos x="0" y="0"/>
            <wp:positionH relativeFrom="margin">
              <wp:align>center</wp:align>
            </wp:positionH>
            <wp:positionV relativeFrom="margin">
              <wp:align>top</wp:align>
            </wp:positionV>
            <wp:extent cx="5846400" cy="7981200"/>
            <wp:effectExtent l="0" t="0" r="2540" b="1270"/>
            <wp:wrapTopAndBottom/>
            <wp:docPr id="3" name="Picture 2" descr="A black and white draw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white drawing of a house&#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8129" t="12887" r="10932" b="8883"/>
                    <a:stretch/>
                  </pic:blipFill>
                  <pic:spPr bwMode="auto">
                    <a:xfrm>
                      <a:off x="0" y="0"/>
                      <a:ext cx="5846400" cy="798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E613D7" w14:textId="77777777" w:rsidR="00B0329A" w:rsidRPr="00EB22D9" w:rsidRDefault="00B0329A" w:rsidP="00B0329A">
      <w:pPr>
        <w:pStyle w:val="GG-SDated"/>
        <w:rPr>
          <w:lang w:eastAsia="en-AU"/>
        </w:rPr>
      </w:pPr>
      <w:r>
        <w:rPr>
          <w:lang w:eastAsia="en-AU"/>
        </w:rPr>
        <w:t xml:space="preserve">Dated: </w:t>
      </w:r>
      <w:r w:rsidRPr="00EB22D9">
        <w:rPr>
          <w:lang w:eastAsia="en-AU"/>
        </w:rPr>
        <w:t>6</w:t>
      </w:r>
      <w:r>
        <w:rPr>
          <w:lang w:eastAsia="en-AU"/>
        </w:rPr>
        <w:t xml:space="preserve"> January 2025</w:t>
      </w:r>
    </w:p>
    <w:p w14:paraId="5C941C9C" w14:textId="77777777" w:rsidR="00B0329A" w:rsidRPr="00EB22D9" w:rsidRDefault="00B0329A" w:rsidP="00B0329A">
      <w:pPr>
        <w:pStyle w:val="GG-SName"/>
        <w:rPr>
          <w:lang w:eastAsia="en-AU"/>
        </w:rPr>
      </w:pPr>
      <w:r w:rsidRPr="00EB22D9">
        <w:rPr>
          <w:lang w:eastAsia="en-AU"/>
        </w:rPr>
        <w:t>Martin Borgas</w:t>
      </w:r>
    </w:p>
    <w:p w14:paraId="572FB2BC" w14:textId="2028F3FB" w:rsidR="00B0329A" w:rsidRDefault="00B0329A" w:rsidP="00B0329A">
      <w:pPr>
        <w:pStyle w:val="GG-Signature"/>
        <w:rPr>
          <w:lang w:eastAsia="en-AU"/>
        </w:rPr>
      </w:pPr>
      <w:r w:rsidRPr="00EB22D9">
        <w:rPr>
          <w:lang w:eastAsia="en-AU"/>
        </w:rPr>
        <w:t>Chief Executive Officer</w:t>
      </w:r>
    </w:p>
    <w:p w14:paraId="407E562A" w14:textId="77777777" w:rsidR="00B0329A" w:rsidRDefault="00B0329A" w:rsidP="00B0329A">
      <w:pPr>
        <w:pStyle w:val="GG-Signature"/>
        <w:pBdr>
          <w:bottom w:val="single" w:sz="4" w:space="1" w:color="auto"/>
        </w:pBdr>
        <w:spacing w:line="52" w:lineRule="exact"/>
        <w:jc w:val="center"/>
      </w:pPr>
    </w:p>
    <w:p w14:paraId="5C40BB99" w14:textId="77777777" w:rsidR="00B0329A" w:rsidRDefault="00B0329A" w:rsidP="00B0329A">
      <w:pPr>
        <w:pStyle w:val="GG-Signature"/>
        <w:pBdr>
          <w:top w:val="single" w:sz="4" w:space="1" w:color="auto"/>
        </w:pBdr>
        <w:spacing w:before="34" w:line="14" w:lineRule="exact"/>
        <w:jc w:val="center"/>
      </w:pPr>
    </w:p>
    <w:p w14:paraId="5150C5D5" w14:textId="22C26787" w:rsidR="007F6C37" w:rsidRDefault="007F6C37">
      <w:pPr>
        <w:spacing w:after="0" w:line="240" w:lineRule="auto"/>
        <w:jc w:val="left"/>
      </w:pPr>
      <w:r>
        <w:br w:type="page"/>
      </w:r>
    </w:p>
    <w:p w14:paraId="795BC36F" w14:textId="77777777" w:rsidR="00A9378D" w:rsidRDefault="00A9378D" w:rsidP="002C18BC">
      <w:pPr>
        <w:pStyle w:val="Heading2"/>
      </w:pPr>
      <w:bookmarkStart w:id="14" w:name="_Toc187160582"/>
      <w:r>
        <w:lastRenderedPageBreak/>
        <w:t>Yorke Peninsula Council</w:t>
      </w:r>
      <w:bookmarkEnd w:id="14"/>
    </w:p>
    <w:p w14:paraId="50657C86" w14:textId="77777777" w:rsidR="00A9378D" w:rsidRPr="00FE6F30" w:rsidRDefault="00A9378D" w:rsidP="00A9378D">
      <w:pPr>
        <w:pStyle w:val="GG-Title2"/>
        <w:rPr>
          <w:lang w:val="en-US"/>
        </w:rPr>
      </w:pPr>
      <w:r w:rsidRPr="00FE6F30">
        <w:rPr>
          <w:lang w:val="en-US"/>
        </w:rPr>
        <w:t>Local Government Act 1999</w:t>
      </w:r>
      <w:r>
        <w:rPr>
          <w:lang w:val="en-US"/>
        </w:rPr>
        <w:t>—</w:t>
      </w:r>
      <w:r w:rsidRPr="00FE6F30">
        <w:rPr>
          <w:lang w:val="en-US"/>
        </w:rPr>
        <w:t>Section 219</w:t>
      </w:r>
    </w:p>
    <w:p w14:paraId="6066FC9D" w14:textId="77777777" w:rsidR="00A9378D" w:rsidRDefault="00A9378D" w:rsidP="00A9378D">
      <w:pPr>
        <w:pStyle w:val="GG-Title3"/>
      </w:pPr>
      <w:r>
        <w:t>Assignment of Names to Public Roads</w:t>
      </w:r>
    </w:p>
    <w:p w14:paraId="69F60E5D" w14:textId="77777777" w:rsidR="00A9378D" w:rsidRDefault="00A9378D" w:rsidP="00A9378D">
      <w:pPr>
        <w:pStyle w:val="GG-body"/>
      </w:pPr>
      <w:r>
        <w:t xml:space="preserve">Notice is hereby given that in accordance with the provisions of Section 219 of the </w:t>
      </w:r>
      <w:r w:rsidRPr="00BF40B9">
        <w:rPr>
          <w:i/>
          <w:iCs/>
        </w:rPr>
        <w:t>Local Government Act 1999</w:t>
      </w:r>
      <w:r>
        <w:t>, at the meeting held on 11 December 2024, Yorke Peninsula Council (‘the Council’) resolved to assign street names associated with Land Division 24002860 at Lot 99 Yorke Highway, Marion Bay that has created the following public roads:</w:t>
      </w:r>
    </w:p>
    <w:p w14:paraId="1F92053E" w14:textId="77777777" w:rsidR="00A9378D" w:rsidRDefault="00A9378D" w:rsidP="00A9378D">
      <w:pPr>
        <w:pStyle w:val="GG-body"/>
        <w:spacing w:after="40"/>
        <w:ind w:left="284" w:hanging="142"/>
      </w:pPr>
      <w:r>
        <w:t>•</w:t>
      </w:r>
      <w:r>
        <w:tab/>
        <w:t>Road A—‘Boobook Drive’</w:t>
      </w:r>
    </w:p>
    <w:p w14:paraId="3FDFCDE0" w14:textId="77777777" w:rsidR="00A9378D" w:rsidRDefault="00A9378D" w:rsidP="00A9378D">
      <w:pPr>
        <w:pStyle w:val="GG-body"/>
        <w:ind w:left="284" w:hanging="142"/>
      </w:pPr>
      <w:r>
        <w:t>•</w:t>
      </w:r>
      <w:r>
        <w:tab/>
        <w:t>Road B—‘Thornbill Court’</w:t>
      </w:r>
    </w:p>
    <w:p w14:paraId="07E9E69E" w14:textId="77777777" w:rsidR="00A9378D" w:rsidRDefault="00A9378D" w:rsidP="00A9378D">
      <w:pPr>
        <w:pStyle w:val="GG-body"/>
      </w:pPr>
      <w:r>
        <w:t xml:space="preserve">The approved plan and the location plan depicting the locations of ‘Boobook Drive’ and ‘Thornbill Court’ and a copy of the Council resolution are available for inspection on Council’s website </w:t>
      </w:r>
      <w:hyperlink r:id="rId28" w:history="1">
        <w:r w:rsidRPr="00BF40B9">
          <w:rPr>
            <w:rStyle w:val="Hyperlink"/>
          </w:rPr>
          <w:t>www.yorke.sa.gov.au</w:t>
        </w:r>
      </w:hyperlink>
      <w:r>
        <w:t>.</w:t>
      </w:r>
    </w:p>
    <w:p w14:paraId="3340DF84" w14:textId="77777777" w:rsidR="00A9378D" w:rsidRDefault="00A9378D" w:rsidP="00A9378D">
      <w:pPr>
        <w:pStyle w:val="GG-body"/>
      </w:pPr>
      <w:r>
        <w:t>Dated: 9 January 2025</w:t>
      </w:r>
    </w:p>
    <w:p w14:paraId="5ACB938F" w14:textId="77777777" w:rsidR="00A9378D" w:rsidRDefault="00A9378D" w:rsidP="00A9378D">
      <w:pPr>
        <w:pStyle w:val="GG-SName"/>
      </w:pPr>
      <w:r>
        <w:t>Andrew Cameron</w:t>
      </w:r>
    </w:p>
    <w:p w14:paraId="15A6FCEE" w14:textId="6DE21A9C" w:rsidR="00A9378D" w:rsidRDefault="00A9378D" w:rsidP="001926B7">
      <w:pPr>
        <w:pStyle w:val="GG-Signature"/>
      </w:pPr>
      <w:r>
        <w:t>Chief Executive Officer</w:t>
      </w:r>
    </w:p>
    <w:p w14:paraId="72C32225" w14:textId="77777777" w:rsidR="001926B7" w:rsidRDefault="001926B7" w:rsidP="001926B7">
      <w:pPr>
        <w:pStyle w:val="GG-Signature"/>
        <w:pBdr>
          <w:bottom w:val="single" w:sz="4" w:space="1" w:color="auto"/>
        </w:pBdr>
        <w:spacing w:line="52" w:lineRule="exact"/>
        <w:jc w:val="center"/>
      </w:pPr>
    </w:p>
    <w:p w14:paraId="364D50BC" w14:textId="77777777" w:rsidR="001926B7" w:rsidRDefault="001926B7" w:rsidP="001926B7">
      <w:pPr>
        <w:pStyle w:val="GG-Signature"/>
        <w:pBdr>
          <w:top w:val="single" w:sz="4" w:space="1" w:color="auto"/>
        </w:pBdr>
        <w:spacing w:before="34" w:line="14" w:lineRule="exact"/>
        <w:jc w:val="center"/>
      </w:pPr>
    </w:p>
    <w:p w14:paraId="727C5E1B" w14:textId="77777777" w:rsidR="001926B7" w:rsidRPr="003D4C75" w:rsidRDefault="001926B7" w:rsidP="001926B7">
      <w:pPr>
        <w:pStyle w:val="NoSpacing"/>
      </w:pPr>
    </w:p>
    <w:p w14:paraId="374E7D0A" w14:textId="77777777" w:rsidR="009D1E2E" w:rsidRDefault="009D1E2E" w:rsidP="005335F1">
      <w:pPr>
        <w:pStyle w:val="GG-body"/>
        <w:rPr>
          <w:lang w:val="en-US"/>
        </w:rPr>
      </w:pPr>
    </w:p>
    <w:p w14:paraId="591FB7E8" w14:textId="77777777" w:rsidR="00E23F75" w:rsidRDefault="00E23F75">
      <w:pPr>
        <w:spacing w:after="0" w:line="240" w:lineRule="auto"/>
        <w:jc w:val="left"/>
        <w:rPr>
          <w:rFonts w:eastAsia="Times New Roman"/>
          <w:szCs w:val="17"/>
          <w:lang w:val="en-US"/>
        </w:rPr>
      </w:pPr>
      <w:r>
        <w:rPr>
          <w:lang w:val="en-US"/>
        </w:rPr>
        <w:br w:type="page"/>
      </w:r>
    </w:p>
    <w:p w14:paraId="30DF1FDD" w14:textId="77777777" w:rsidR="009D1E2E" w:rsidRPr="009D1E2E" w:rsidRDefault="009D1E2E" w:rsidP="0043001F">
      <w:pPr>
        <w:pStyle w:val="Heading1"/>
      </w:pPr>
      <w:bookmarkStart w:id="15" w:name="_Toc33707984"/>
      <w:bookmarkStart w:id="16" w:name="_Toc33708155"/>
      <w:bookmarkStart w:id="17" w:name="_Toc187160583"/>
      <w:r>
        <w:lastRenderedPageBreak/>
        <w:t>Public Notices</w:t>
      </w:r>
      <w:bookmarkEnd w:id="15"/>
      <w:bookmarkEnd w:id="16"/>
      <w:bookmarkEnd w:id="17"/>
    </w:p>
    <w:p w14:paraId="37B83ED7" w14:textId="77777777" w:rsidR="00703674" w:rsidRDefault="00703674" w:rsidP="00F02F3E">
      <w:pPr>
        <w:pStyle w:val="Heading2"/>
      </w:pPr>
      <w:bookmarkStart w:id="18" w:name="_Toc187160584"/>
      <w:r>
        <w:t>National Electricity Law</w:t>
      </w:r>
      <w:bookmarkEnd w:id="18"/>
    </w:p>
    <w:p w14:paraId="324F94F3" w14:textId="77777777" w:rsidR="00703674" w:rsidRDefault="00703674" w:rsidP="00703674">
      <w:pPr>
        <w:pStyle w:val="GG-Title3"/>
      </w:pPr>
      <w:r>
        <w:t>Notice of Drafter Determination Extension</w:t>
      </w:r>
    </w:p>
    <w:p w14:paraId="3211F5C3" w14:textId="77777777" w:rsidR="00703674" w:rsidRDefault="00703674" w:rsidP="00703674">
      <w:pPr>
        <w:pStyle w:val="GG-body"/>
      </w:pPr>
      <w:r>
        <w:t>The Australian Energy Market Commission (AEMC) gives notice under the National Electricity Law as follows:</w:t>
      </w:r>
    </w:p>
    <w:p w14:paraId="760DF841" w14:textId="77777777" w:rsidR="00703674" w:rsidRDefault="00703674" w:rsidP="00703674">
      <w:pPr>
        <w:pStyle w:val="GG-body"/>
        <w:ind w:left="142"/>
      </w:pPr>
      <w:r>
        <w:t xml:space="preserve">Under s 107, the time for making the draft determination on the </w:t>
      </w:r>
      <w:r w:rsidRPr="009F16AE">
        <w:rPr>
          <w:i/>
          <w:iCs/>
        </w:rPr>
        <w:t>Real-time data for consumers</w:t>
      </w:r>
      <w:r>
        <w:t xml:space="preserve"> (Ref. ERC0399) proposal has been extended to </w:t>
      </w:r>
      <w:r w:rsidRPr="00FE2BE8">
        <w:rPr>
          <w:b/>
          <w:bCs/>
        </w:rPr>
        <w:t>15 May 2025</w:t>
      </w:r>
      <w:r>
        <w:t>.</w:t>
      </w:r>
    </w:p>
    <w:p w14:paraId="10F9BB38" w14:textId="77777777" w:rsidR="00703674" w:rsidRDefault="00703674" w:rsidP="00703674">
      <w:pPr>
        <w:spacing w:after="0"/>
        <w:ind w:left="142"/>
      </w:pPr>
      <w:r>
        <w:t>Australian Energy Market Commission</w:t>
      </w:r>
    </w:p>
    <w:p w14:paraId="57901282" w14:textId="77777777" w:rsidR="00703674" w:rsidRDefault="00703674" w:rsidP="00703674">
      <w:pPr>
        <w:spacing w:after="0"/>
        <w:ind w:left="142"/>
      </w:pPr>
      <w:r>
        <w:t>Level 15, 60 Castlereagh St</w:t>
      </w:r>
    </w:p>
    <w:p w14:paraId="4D22E3C9" w14:textId="77777777" w:rsidR="00703674" w:rsidRDefault="00703674" w:rsidP="00703674">
      <w:pPr>
        <w:spacing w:after="0"/>
        <w:ind w:left="142"/>
      </w:pPr>
      <w:r>
        <w:t xml:space="preserve">Sydney NSW 2000 </w:t>
      </w:r>
    </w:p>
    <w:p w14:paraId="4E8978B3" w14:textId="77777777" w:rsidR="00703674" w:rsidRDefault="00703674" w:rsidP="00703674">
      <w:pPr>
        <w:spacing w:after="0"/>
        <w:ind w:left="142"/>
      </w:pPr>
      <w:r>
        <w:t>Telephone: (02) 8296 7800</w:t>
      </w:r>
    </w:p>
    <w:p w14:paraId="0AE84D56" w14:textId="77777777" w:rsidR="00703674" w:rsidRDefault="00703674" w:rsidP="00703674">
      <w:pPr>
        <w:ind w:left="142"/>
      </w:pPr>
      <w:hyperlink r:id="rId29" w:history="1">
        <w:r w:rsidRPr="00F44B02">
          <w:rPr>
            <w:rStyle w:val="Hyperlink"/>
          </w:rPr>
          <w:t>www.aemc.gov.au</w:t>
        </w:r>
      </w:hyperlink>
    </w:p>
    <w:p w14:paraId="222D6ADA" w14:textId="4C5BBA5B" w:rsidR="00703674" w:rsidRDefault="00703674" w:rsidP="00703674">
      <w:pPr>
        <w:pStyle w:val="GG-SDated"/>
      </w:pPr>
      <w:r>
        <w:t>Dated: 9 January 2025</w:t>
      </w:r>
    </w:p>
    <w:p w14:paraId="56D2051A" w14:textId="77777777" w:rsidR="00703674" w:rsidRDefault="00703674" w:rsidP="00703674">
      <w:pPr>
        <w:pBdr>
          <w:bottom w:val="single" w:sz="4" w:space="1" w:color="auto"/>
        </w:pBdr>
        <w:spacing w:after="0" w:line="52" w:lineRule="exact"/>
        <w:jc w:val="center"/>
      </w:pPr>
    </w:p>
    <w:p w14:paraId="61C77F0D" w14:textId="77777777" w:rsidR="00703674" w:rsidRDefault="00703674" w:rsidP="00703674">
      <w:pPr>
        <w:pBdr>
          <w:top w:val="single" w:sz="4" w:space="1" w:color="auto"/>
        </w:pBdr>
        <w:spacing w:before="34" w:after="0" w:line="14" w:lineRule="exact"/>
        <w:jc w:val="center"/>
      </w:pPr>
    </w:p>
    <w:p w14:paraId="71B47308" w14:textId="77777777" w:rsidR="00703674" w:rsidRPr="00703674" w:rsidRDefault="00703674" w:rsidP="00703674">
      <w:pPr>
        <w:pStyle w:val="NoSpacing"/>
      </w:pPr>
    </w:p>
    <w:p w14:paraId="3E74DB39" w14:textId="77777777" w:rsidR="00703674" w:rsidRDefault="00703674" w:rsidP="00F02F3E">
      <w:pPr>
        <w:pStyle w:val="Heading2"/>
      </w:pPr>
      <w:bookmarkStart w:id="19" w:name="_Toc187160585"/>
      <w:r>
        <w:t>National Energy Retail Law</w:t>
      </w:r>
      <w:bookmarkEnd w:id="19"/>
    </w:p>
    <w:p w14:paraId="240B0023" w14:textId="77777777" w:rsidR="00703674" w:rsidRDefault="00703674" w:rsidP="00703674">
      <w:pPr>
        <w:pStyle w:val="GG-Title3"/>
      </w:pPr>
      <w:r>
        <w:t>Notice of Extension for Draft Determination</w:t>
      </w:r>
    </w:p>
    <w:p w14:paraId="5510FDCE" w14:textId="77777777" w:rsidR="00703674" w:rsidRDefault="00703674" w:rsidP="00703674">
      <w:pPr>
        <w:pStyle w:val="GG-body"/>
      </w:pPr>
      <w:r>
        <w:t>The Australian Energy Market Commission (AEMC) gives notice under the National Energy Retail Law as follows:</w:t>
      </w:r>
    </w:p>
    <w:p w14:paraId="07E59F6E" w14:textId="77777777" w:rsidR="00703674" w:rsidRDefault="00703674" w:rsidP="00703674">
      <w:pPr>
        <w:pStyle w:val="GG-body"/>
        <w:ind w:left="142"/>
      </w:pPr>
      <w:r>
        <w:t xml:space="preserve">Under s 266, the time for making the draft determination on the </w:t>
      </w:r>
      <w:r w:rsidRPr="00AF2470">
        <w:rPr>
          <w:i/>
          <w:iCs/>
        </w:rPr>
        <w:t>Real-time data for consumers</w:t>
      </w:r>
      <w:r>
        <w:t xml:space="preserve"> (Ref. RRC0057) proposal has been extended to </w:t>
      </w:r>
      <w:r w:rsidRPr="00AF2470">
        <w:rPr>
          <w:b/>
          <w:bCs/>
        </w:rPr>
        <w:t>15 May 2025</w:t>
      </w:r>
      <w:r>
        <w:t>.</w:t>
      </w:r>
    </w:p>
    <w:p w14:paraId="0F21FF67" w14:textId="77777777" w:rsidR="00703674" w:rsidRDefault="00703674" w:rsidP="00703674">
      <w:pPr>
        <w:spacing w:after="0"/>
        <w:ind w:left="142"/>
      </w:pPr>
      <w:r>
        <w:t>Australian Energy Market Commission</w:t>
      </w:r>
    </w:p>
    <w:p w14:paraId="264FCDFD" w14:textId="77777777" w:rsidR="00703674" w:rsidRDefault="00703674" w:rsidP="00703674">
      <w:pPr>
        <w:spacing w:after="0"/>
        <w:ind w:left="142"/>
      </w:pPr>
      <w:r>
        <w:t>Level 15, 60 Castlereagh St</w:t>
      </w:r>
    </w:p>
    <w:p w14:paraId="5E9E25E5" w14:textId="77777777" w:rsidR="00703674" w:rsidRDefault="00703674" w:rsidP="00703674">
      <w:pPr>
        <w:spacing w:after="0"/>
        <w:ind w:left="142"/>
      </w:pPr>
      <w:r>
        <w:t>Sydney NSW 2000</w:t>
      </w:r>
    </w:p>
    <w:p w14:paraId="7420AADD" w14:textId="77777777" w:rsidR="00703674" w:rsidRDefault="00703674" w:rsidP="00703674">
      <w:pPr>
        <w:spacing w:after="0"/>
        <w:ind w:left="142"/>
      </w:pPr>
      <w:r>
        <w:t>Telephone: (02) 8296 7800</w:t>
      </w:r>
    </w:p>
    <w:p w14:paraId="2447D6F9" w14:textId="77777777" w:rsidR="00703674" w:rsidRDefault="00703674" w:rsidP="00703674">
      <w:pPr>
        <w:ind w:left="142"/>
      </w:pPr>
      <w:hyperlink r:id="rId30" w:history="1">
        <w:r w:rsidRPr="00F44B02">
          <w:rPr>
            <w:rStyle w:val="Hyperlink"/>
          </w:rPr>
          <w:t>www.aemc.gov.au</w:t>
        </w:r>
      </w:hyperlink>
    </w:p>
    <w:p w14:paraId="73217C70" w14:textId="65F967AD" w:rsidR="00703674" w:rsidRDefault="00703674" w:rsidP="00703674">
      <w:pPr>
        <w:pStyle w:val="GG-SDated"/>
      </w:pPr>
      <w:r>
        <w:t>Dated: 9 January 2025</w:t>
      </w:r>
    </w:p>
    <w:p w14:paraId="49E4ABDE" w14:textId="77777777" w:rsidR="00703674" w:rsidRDefault="00703674" w:rsidP="00703674">
      <w:pPr>
        <w:pBdr>
          <w:bottom w:val="single" w:sz="4" w:space="1" w:color="auto"/>
        </w:pBdr>
        <w:spacing w:after="0" w:line="52" w:lineRule="exact"/>
        <w:jc w:val="center"/>
      </w:pPr>
    </w:p>
    <w:p w14:paraId="3FBEAED7" w14:textId="77777777" w:rsidR="00703674" w:rsidRDefault="00703674" w:rsidP="00703674">
      <w:pPr>
        <w:pBdr>
          <w:top w:val="single" w:sz="4" w:space="1" w:color="auto"/>
        </w:pBdr>
        <w:spacing w:before="34" w:after="0" w:line="14" w:lineRule="exact"/>
        <w:jc w:val="center"/>
      </w:pPr>
    </w:p>
    <w:p w14:paraId="501AA265" w14:textId="77777777" w:rsidR="00703674" w:rsidRPr="00703674" w:rsidRDefault="00703674" w:rsidP="00703674">
      <w:pPr>
        <w:pStyle w:val="NoSpacing"/>
      </w:pPr>
    </w:p>
    <w:p w14:paraId="1E9DC267" w14:textId="77777777" w:rsidR="00703674" w:rsidRPr="00703674" w:rsidRDefault="00703674" w:rsidP="00F02F3E">
      <w:pPr>
        <w:pStyle w:val="Heading2"/>
      </w:pPr>
      <w:bookmarkStart w:id="20" w:name="_Toc187160586"/>
      <w:r w:rsidRPr="00703674">
        <w:t>Trustee Act 1936</w:t>
      </w:r>
      <w:bookmarkEnd w:id="20"/>
    </w:p>
    <w:p w14:paraId="2537A49D" w14:textId="77777777" w:rsidR="00703674" w:rsidRPr="00703674" w:rsidRDefault="00703674" w:rsidP="00703674">
      <w:pPr>
        <w:jc w:val="center"/>
        <w:rPr>
          <w:smallCaps/>
          <w:szCs w:val="17"/>
        </w:rPr>
      </w:pPr>
      <w:r w:rsidRPr="00703674">
        <w:rPr>
          <w:smallCaps/>
          <w:szCs w:val="17"/>
        </w:rPr>
        <w:t>Public Trustee</w:t>
      </w:r>
    </w:p>
    <w:p w14:paraId="62B2E18A" w14:textId="77777777" w:rsidR="00703674" w:rsidRPr="00703674" w:rsidRDefault="00703674" w:rsidP="00703674">
      <w:pPr>
        <w:jc w:val="center"/>
        <w:rPr>
          <w:i/>
          <w:szCs w:val="17"/>
        </w:rPr>
      </w:pPr>
      <w:r w:rsidRPr="00703674">
        <w:rPr>
          <w:i/>
          <w:szCs w:val="17"/>
        </w:rPr>
        <w:t>Estates of Deceased Persons</w:t>
      </w:r>
    </w:p>
    <w:p w14:paraId="0383686B" w14:textId="77777777" w:rsidR="00703674" w:rsidRPr="00703674" w:rsidRDefault="00703674" w:rsidP="00703674">
      <w:pPr>
        <w:rPr>
          <w:rFonts w:eastAsia="Times New Roman"/>
          <w:szCs w:val="17"/>
        </w:rPr>
      </w:pPr>
      <w:r w:rsidRPr="00703674">
        <w:rPr>
          <w:rFonts w:eastAsia="Times New Roman"/>
          <w:szCs w:val="17"/>
        </w:rPr>
        <w:t>In the matter of the estates of the undermentioned deceased persons:</w:t>
      </w:r>
    </w:p>
    <w:p w14:paraId="634978F5" w14:textId="77777777" w:rsidR="00703674" w:rsidRPr="00703674" w:rsidRDefault="00703674" w:rsidP="00703674">
      <w:pPr>
        <w:spacing w:after="0"/>
        <w:ind w:left="142"/>
        <w:rPr>
          <w:rFonts w:eastAsia="Times New Roman"/>
          <w:szCs w:val="17"/>
        </w:rPr>
      </w:pPr>
      <w:r w:rsidRPr="00703674">
        <w:rPr>
          <w:rFonts w:eastAsia="Times New Roman"/>
          <w:szCs w:val="17"/>
        </w:rPr>
        <w:t xml:space="preserve">BECKWITH Graham Dennis late of 100 Seaford Road Seaford Retired Fitter and Turner/ Marine Engineer who died 24 October 2023 </w:t>
      </w:r>
    </w:p>
    <w:p w14:paraId="14B22FAA" w14:textId="77777777" w:rsidR="00703674" w:rsidRPr="00703674" w:rsidRDefault="00703674" w:rsidP="00703674">
      <w:pPr>
        <w:spacing w:after="0"/>
        <w:ind w:left="142"/>
        <w:rPr>
          <w:rFonts w:eastAsia="Times New Roman"/>
          <w:szCs w:val="17"/>
        </w:rPr>
      </w:pPr>
      <w:r w:rsidRPr="00703674">
        <w:rPr>
          <w:rFonts w:eastAsia="Times New Roman"/>
          <w:szCs w:val="17"/>
        </w:rPr>
        <w:t xml:space="preserve">DOOLAN Jane late of Lot 89 Hospital Road Coober Pedy of no occupation who died 10 November 2021 </w:t>
      </w:r>
    </w:p>
    <w:p w14:paraId="12DB4C60" w14:textId="77777777" w:rsidR="00703674" w:rsidRPr="00703674" w:rsidRDefault="00703674" w:rsidP="00703674">
      <w:pPr>
        <w:spacing w:after="0"/>
        <w:ind w:left="142"/>
        <w:rPr>
          <w:rFonts w:eastAsia="Times New Roman"/>
          <w:szCs w:val="17"/>
        </w:rPr>
      </w:pPr>
      <w:r w:rsidRPr="00703674">
        <w:rPr>
          <w:rFonts w:eastAsia="Times New Roman"/>
          <w:szCs w:val="17"/>
        </w:rPr>
        <w:t>FAHEY Lewis Robert late of 58 Chief Street Brompton Retired Taxi Driver who died 29 November 2023</w:t>
      </w:r>
    </w:p>
    <w:p w14:paraId="020DBA86" w14:textId="77777777" w:rsidR="00703674" w:rsidRPr="00703674" w:rsidRDefault="00703674" w:rsidP="00703674">
      <w:pPr>
        <w:spacing w:after="0"/>
        <w:ind w:left="284" w:hanging="142"/>
        <w:rPr>
          <w:rFonts w:eastAsia="Times New Roman"/>
          <w:szCs w:val="17"/>
        </w:rPr>
      </w:pPr>
      <w:r w:rsidRPr="00703674">
        <w:rPr>
          <w:rFonts w:eastAsia="Times New Roman"/>
          <w:szCs w:val="17"/>
        </w:rPr>
        <w:t xml:space="preserve">KIRK Rosemary Joy late of 60-66 States Road Morphett Vale Retired Nurse who died 30 August 2022 </w:t>
      </w:r>
    </w:p>
    <w:p w14:paraId="63B94A45" w14:textId="77777777" w:rsidR="00703674" w:rsidRPr="00703674" w:rsidRDefault="00703674" w:rsidP="00703674">
      <w:pPr>
        <w:spacing w:after="0"/>
        <w:ind w:left="284" w:hanging="142"/>
        <w:rPr>
          <w:rFonts w:eastAsia="Times New Roman"/>
          <w:szCs w:val="17"/>
        </w:rPr>
      </w:pPr>
      <w:r w:rsidRPr="00703674">
        <w:rPr>
          <w:rFonts w:eastAsia="Times New Roman"/>
          <w:szCs w:val="17"/>
        </w:rPr>
        <w:t xml:space="preserve">KUZYK Linda Miralda late of 79 OG Road Klemzig of no occupation who died 4 September 2024 </w:t>
      </w:r>
    </w:p>
    <w:p w14:paraId="56631D9F" w14:textId="77777777" w:rsidR="00703674" w:rsidRPr="00703674" w:rsidRDefault="00703674" w:rsidP="00703674">
      <w:pPr>
        <w:spacing w:after="0"/>
        <w:ind w:left="284" w:hanging="142"/>
        <w:rPr>
          <w:rFonts w:eastAsia="Times New Roman"/>
          <w:szCs w:val="17"/>
        </w:rPr>
      </w:pPr>
      <w:r w:rsidRPr="00703674">
        <w:rPr>
          <w:rFonts w:eastAsia="Times New Roman"/>
          <w:szCs w:val="17"/>
        </w:rPr>
        <w:t xml:space="preserve">LITTLE Bronwen Elizabeth late of 3 Hazel Grove Ridgehaven Retired Ground Staff at Airport who died 9 July 2024 </w:t>
      </w:r>
    </w:p>
    <w:p w14:paraId="33744477" w14:textId="77777777" w:rsidR="00703674" w:rsidRPr="00703674" w:rsidRDefault="00703674" w:rsidP="00703674">
      <w:pPr>
        <w:spacing w:after="0"/>
        <w:ind w:left="284" w:hanging="142"/>
        <w:rPr>
          <w:rFonts w:eastAsia="Times New Roman"/>
          <w:szCs w:val="17"/>
        </w:rPr>
      </w:pPr>
      <w:r w:rsidRPr="00703674">
        <w:rPr>
          <w:rFonts w:eastAsia="Times New Roman"/>
          <w:szCs w:val="17"/>
        </w:rPr>
        <w:t xml:space="preserve">LYONS </w:t>
      </w:r>
      <w:r w:rsidRPr="00703674">
        <w:rPr>
          <w:rFonts w:eastAsia="Times New Roman"/>
          <w:spacing w:val="-2"/>
          <w:szCs w:val="17"/>
        </w:rPr>
        <w:t xml:space="preserve">Yangkuwi Mildred otherwise LYONS Yangkuwi Yuminiya otherwise LYONS Mildred late of 245 Stuart Highway Alice Springs </w:t>
      </w:r>
      <w:r w:rsidRPr="00703674">
        <w:rPr>
          <w:rFonts w:eastAsia="Times New Roman"/>
          <w:szCs w:val="17"/>
        </w:rPr>
        <w:t xml:space="preserve">of no occupation who died 18 April 2022 </w:t>
      </w:r>
    </w:p>
    <w:p w14:paraId="0E734BB2" w14:textId="77777777" w:rsidR="00703674" w:rsidRPr="00703674" w:rsidRDefault="00703674" w:rsidP="00703674">
      <w:pPr>
        <w:spacing w:after="0"/>
        <w:ind w:left="142"/>
        <w:rPr>
          <w:rFonts w:eastAsia="Times New Roman"/>
          <w:szCs w:val="17"/>
        </w:rPr>
      </w:pPr>
      <w:r w:rsidRPr="00703674">
        <w:rPr>
          <w:rFonts w:eastAsia="Times New Roman"/>
          <w:szCs w:val="17"/>
        </w:rPr>
        <w:t xml:space="preserve">MANUEL Mary Patricia late of 333 Marion Road North Plympton Retired Retail Assistant who died 27 August 2024 </w:t>
      </w:r>
    </w:p>
    <w:p w14:paraId="782BA38F" w14:textId="77777777" w:rsidR="00703674" w:rsidRPr="00703674" w:rsidRDefault="00703674" w:rsidP="00703674">
      <w:pPr>
        <w:spacing w:after="0"/>
        <w:ind w:left="142"/>
        <w:rPr>
          <w:rFonts w:eastAsia="Times New Roman"/>
          <w:szCs w:val="17"/>
        </w:rPr>
      </w:pPr>
      <w:r w:rsidRPr="00703674">
        <w:rPr>
          <w:rFonts w:eastAsia="Times New Roman"/>
          <w:szCs w:val="17"/>
        </w:rPr>
        <w:t xml:space="preserve">MAY Ronald Graham late of 42 Helen Terrace Valley View Retired Electro Plater who died 29 May 2024 </w:t>
      </w:r>
    </w:p>
    <w:p w14:paraId="3D2E921F" w14:textId="77777777" w:rsidR="00703674" w:rsidRPr="00703674" w:rsidRDefault="00703674" w:rsidP="00703674">
      <w:pPr>
        <w:spacing w:after="0"/>
        <w:ind w:left="142"/>
        <w:rPr>
          <w:rFonts w:eastAsia="Times New Roman"/>
          <w:szCs w:val="17"/>
        </w:rPr>
      </w:pPr>
      <w:r w:rsidRPr="00703674">
        <w:rPr>
          <w:rFonts w:eastAsia="Times New Roman"/>
          <w:szCs w:val="17"/>
        </w:rPr>
        <w:t xml:space="preserve">NELSON Wayne Richard late of 5 Burgate Street Elizabeth Grove of no occupation who died 27 October 2023 </w:t>
      </w:r>
    </w:p>
    <w:p w14:paraId="3EA87BC4" w14:textId="77777777" w:rsidR="00703674" w:rsidRPr="00703674" w:rsidRDefault="00703674" w:rsidP="00703674">
      <w:pPr>
        <w:spacing w:after="0"/>
        <w:ind w:left="142"/>
        <w:rPr>
          <w:rFonts w:eastAsia="Times New Roman"/>
          <w:szCs w:val="17"/>
        </w:rPr>
      </w:pPr>
      <w:r w:rsidRPr="00703674">
        <w:rPr>
          <w:rFonts w:eastAsia="Times New Roman"/>
          <w:szCs w:val="17"/>
        </w:rPr>
        <w:t xml:space="preserve">PECK Graham Leslie late of 71 Stokes Terrace Port Augusta West of no occupation who died 26 June 2022 </w:t>
      </w:r>
    </w:p>
    <w:p w14:paraId="60A0D323" w14:textId="77777777" w:rsidR="00703674" w:rsidRPr="00703674" w:rsidRDefault="00703674" w:rsidP="00703674">
      <w:pPr>
        <w:spacing w:after="0"/>
        <w:ind w:left="142"/>
        <w:rPr>
          <w:rFonts w:eastAsia="Times New Roman"/>
          <w:szCs w:val="17"/>
        </w:rPr>
      </w:pPr>
      <w:r w:rsidRPr="00703674">
        <w:rPr>
          <w:rFonts w:eastAsia="Times New Roman"/>
          <w:szCs w:val="17"/>
        </w:rPr>
        <w:t xml:space="preserve">SCHMIDKE Albert late of 95-97 Awoonga Road Hope Valley Retired Boilermaker/Welder who died 30 June 2024 </w:t>
      </w:r>
    </w:p>
    <w:p w14:paraId="14D0C3C1" w14:textId="77777777" w:rsidR="00703674" w:rsidRPr="00703674" w:rsidRDefault="00703674" w:rsidP="00703674">
      <w:pPr>
        <w:ind w:left="301" w:hanging="159"/>
        <w:rPr>
          <w:rFonts w:eastAsia="Times New Roman"/>
          <w:szCs w:val="17"/>
        </w:rPr>
      </w:pPr>
      <w:r w:rsidRPr="00703674">
        <w:rPr>
          <w:rFonts w:eastAsia="Times New Roman"/>
          <w:szCs w:val="17"/>
        </w:rPr>
        <w:t xml:space="preserve">SCHONEVELD Johannes George Eymbert late of 147 Frost Road Salisbury South Retired Weed Controller who died 24 February 2023 </w:t>
      </w:r>
    </w:p>
    <w:p w14:paraId="27F27504" w14:textId="77777777" w:rsidR="00703674" w:rsidRPr="00703674" w:rsidRDefault="00703674" w:rsidP="00703674">
      <w:pPr>
        <w:rPr>
          <w:rFonts w:eastAsia="Times New Roman"/>
          <w:szCs w:val="17"/>
        </w:rPr>
      </w:pPr>
      <w:r w:rsidRPr="00703674">
        <w:rPr>
          <w:rFonts w:eastAsia="Times New Roman"/>
          <w:spacing w:val="-2"/>
          <w:szCs w:val="17"/>
        </w:rPr>
        <w:t xml:space="preserve">Notice is hereby given pursuant to the </w:t>
      </w:r>
      <w:r w:rsidRPr="00703674">
        <w:rPr>
          <w:rFonts w:eastAsia="Times New Roman"/>
          <w:i/>
          <w:iCs/>
          <w:spacing w:val="-2"/>
          <w:szCs w:val="17"/>
        </w:rPr>
        <w:t>Trustee Act 1936</w:t>
      </w:r>
      <w:r w:rsidRPr="00703674">
        <w:rPr>
          <w:rFonts w:eastAsia="Times New Roman"/>
          <w:spacing w:val="-2"/>
          <w:szCs w:val="17"/>
        </w:rPr>
        <w:t xml:space="preserve">, the </w:t>
      </w:r>
      <w:r w:rsidRPr="00703674">
        <w:rPr>
          <w:rFonts w:eastAsia="Times New Roman"/>
          <w:i/>
          <w:iCs/>
          <w:spacing w:val="-2"/>
          <w:szCs w:val="17"/>
        </w:rPr>
        <w:t>Inheritance (Family Provision) Act 1972</w:t>
      </w:r>
      <w:r w:rsidRPr="00703674">
        <w:rPr>
          <w:rFonts w:eastAsia="Times New Roman"/>
          <w:spacing w:val="-2"/>
          <w:szCs w:val="17"/>
        </w:rPr>
        <w:t xml:space="preserve"> and the </w:t>
      </w:r>
      <w:r w:rsidRPr="00703674">
        <w:rPr>
          <w:rFonts w:eastAsia="Times New Roman"/>
          <w:i/>
          <w:iCs/>
          <w:spacing w:val="-2"/>
          <w:szCs w:val="17"/>
        </w:rPr>
        <w:t>Family Relationships Act 1975</w:t>
      </w:r>
      <w:r w:rsidRPr="00703674">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7 February 2025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1B7FF33F" w14:textId="77777777" w:rsidR="00703674" w:rsidRPr="00703674" w:rsidRDefault="00703674" w:rsidP="00703674">
      <w:pPr>
        <w:spacing w:after="0"/>
        <w:rPr>
          <w:rFonts w:eastAsia="Times New Roman"/>
          <w:szCs w:val="17"/>
        </w:rPr>
      </w:pPr>
      <w:r w:rsidRPr="00703674">
        <w:rPr>
          <w:rFonts w:eastAsia="Times New Roman"/>
          <w:szCs w:val="17"/>
        </w:rPr>
        <w:t xml:space="preserve">Dated: 9 January 2025 </w:t>
      </w:r>
    </w:p>
    <w:p w14:paraId="16A374BB" w14:textId="77777777" w:rsidR="00703674" w:rsidRPr="00703674" w:rsidRDefault="00703674" w:rsidP="00703674">
      <w:pPr>
        <w:spacing w:after="0"/>
        <w:jc w:val="right"/>
        <w:rPr>
          <w:rFonts w:eastAsia="Times New Roman"/>
          <w:szCs w:val="17"/>
        </w:rPr>
      </w:pPr>
      <w:r w:rsidRPr="00703674">
        <w:rPr>
          <w:rFonts w:eastAsia="Times New Roman"/>
          <w:smallCaps/>
          <w:szCs w:val="20"/>
        </w:rPr>
        <w:t>T. Brumfield</w:t>
      </w:r>
    </w:p>
    <w:p w14:paraId="17C1F04B" w14:textId="77777777" w:rsidR="00703674" w:rsidRPr="00703674" w:rsidRDefault="00703674" w:rsidP="00703674">
      <w:pPr>
        <w:spacing w:after="0"/>
        <w:jc w:val="right"/>
        <w:rPr>
          <w:rFonts w:eastAsia="Times New Roman"/>
          <w:szCs w:val="17"/>
        </w:rPr>
      </w:pPr>
      <w:r w:rsidRPr="00703674">
        <w:rPr>
          <w:rFonts w:eastAsia="Times New Roman"/>
          <w:szCs w:val="17"/>
        </w:rPr>
        <w:t>Public Trustee</w:t>
      </w:r>
    </w:p>
    <w:p w14:paraId="062C363B" w14:textId="77777777" w:rsidR="00703674" w:rsidRPr="00703674" w:rsidRDefault="00703674" w:rsidP="00703674">
      <w:pPr>
        <w:pBdr>
          <w:bottom w:val="single" w:sz="4" w:space="1" w:color="auto"/>
        </w:pBdr>
        <w:spacing w:after="0" w:line="52" w:lineRule="exact"/>
        <w:jc w:val="center"/>
        <w:rPr>
          <w:rFonts w:eastAsia="Times New Roman"/>
          <w:szCs w:val="17"/>
        </w:rPr>
      </w:pPr>
    </w:p>
    <w:p w14:paraId="692925C3" w14:textId="77777777" w:rsidR="00703674" w:rsidRPr="00703674" w:rsidRDefault="00703674" w:rsidP="00703674">
      <w:pPr>
        <w:pBdr>
          <w:top w:val="single" w:sz="4" w:space="1" w:color="auto"/>
        </w:pBdr>
        <w:spacing w:before="34" w:after="0" w:line="14" w:lineRule="exact"/>
        <w:jc w:val="center"/>
        <w:rPr>
          <w:rFonts w:eastAsia="Times New Roman"/>
          <w:szCs w:val="17"/>
        </w:rPr>
      </w:pPr>
    </w:p>
    <w:p w14:paraId="6A9A89BF" w14:textId="77777777" w:rsidR="00703674" w:rsidRPr="00703674" w:rsidRDefault="00703674" w:rsidP="007036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7AD6404A" w14:textId="77777777" w:rsidR="009D1E2E" w:rsidRDefault="009D1E2E" w:rsidP="005335F1">
      <w:pPr>
        <w:pStyle w:val="GG-body"/>
        <w:rPr>
          <w:lang w:val="en-US"/>
        </w:rPr>
      </w:pPr>
    </w:p>
    <w:p w14:paraId="086D6361"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3981E116" w14:textId="77777777" w:rsidR="005C269C" w:rsidRDefault="005C269C" w:rsidP="005335F1">
      <w:pPr>
        <w:spacing w:after="0" w:line="240" w:lineRule="auto"/>
        <w:ind w:left="600" w:right="600"/>
        <w:jc w:val="center"/>
        <w:rPr>
          <w:color w:val="000000"/>
          <w:sz w:val="20"/>
          <w:szCs w:val="20"/>
        </w:rPr>
      </w:pPr>
    </w:p>
    <w:p w14:paraId="46A4EA2D" w14:textId="77777777" w:rsidR="005C269C" w:rsidRPr="00576D3B" w:rsidRDefault="005C269C" w:rsidP="005335F1">
      <w:pPr>
        <w:spacing w:after="0" w:line="240" w:lineRule="auto"/>
        <w:ind w:left="600" w:right="600"/>
        <w:jc w:val="center"/>
        <w:rPr>
          <w:color w:val="000000"/>
          <w:sz w:val="20"/>
          <w:szCs w:val="20"/>
        </w:rPr>
      </w:pPr>
    </w:p>
    <w:p w14:paraId="3FB88A61" w14:textId="77777777" w:rsidR="00EB5C72" w:rsidRDefault="00EB5C72" w:rsidP="005335F1">
      <w:pPr>
        <w:spacing w:after="0" w:line="240" w:lineRule="auto"/>
        <w:ind w:left="600" w:right="600"/>
        <w:jc w:val="center"/>
        <w:rPr>
          <w:color w:val="000000"/>
          <w:sz w:val="20"/>
          <w:szCs w:val="20"/>
        </w:rPr>
      </w:pPr>
    </w:p>
    <w:p w14:paraId="25A17066" w14:textId="77777777" w:rsidR="00EB5C72" w:rsidRPr="00576D3B" w:rsidRDefault="00EB5C72" w:rsidP="005335F1">
      <w:pPr>
        <w:spacing w:after="0" w:line="240" w:lineRule="auto"/>
        <w:ind w:left="600" w:right="600"/>
        <w:jc w:val="center"/>
        <w:rPr>
          <w:color w:val="000000"/>
          <w:sz w:val="20"/>
          <w:szCs w:val="20"/>
        </w:rPr>
      </w:pPr>
    </w:p>
    <w:p w14:paraId="3D61C5A2"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6AE7A3C0" w14:textId="77777777" w:rsidR="00EB5C72" w:rsidRPr="00576D3B" w:rsidRDefault="00EB5C72" w:rsidP="005335F1">
      <w:pPr>
        <w:spacing w:after="0" w:line="240" w:lineRule="auto"/>
        <w:ind w:left="600" w:right="600"/>
        <w:jc w:val="center"/>
        <w:rPr>
          <w:color w:val="000000"/>
          <w:sz w:val="20"/>
          <w:szCs w:val="20"/>
        </w:rPr>
      </w:pPr>
    </w:p>
    <w:p w14:paraId="5381FD07" w14:textId="77777777" w:rsidR="00EB5C72" w:rsidRDefault="00EB5C72" w:rsidP="005335F1">
      <w:pPr>
        <w:spacing w:after="0" w:line="240" w:lineRule="auto"/>
        <w:ind w:left="600" w:right="600"/>
        <w:jc w:val="center"/>
        <w:rPr>
          <w:color w:val="000000"/>
          <w:sz w:val="20"/>
          <w:szCs w:val="20"/>
        </w:rPr>
      </w:pPr>
    </w:p>
    <w:p w14:paraId="3CD4CE2F" w14:textId="77777777" w:rsidR="00EB5C72" w:rsidRPr="00576D3B" w:rsidRDefault="00EB5C72" w:rsidP="005335F1">
      <w:pPr>
        <w:spacing w:after="0" w:line="240" w:lineRule="auto"/>
        <w:ind w:left="600" w:right="600"/>
        <w:jc w:val="center"/>
        <w:rPr>
          <w:color w:val="000000"/>
          <w:sz w:val="20"/>
          <w:szCs w:val="20"/>
        </w:rPr>
      </w:pPr>
    </w:p>
    <w:p w14:paraId="4AF6B658"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75BE1C91"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95AD546"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4CB495CD"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46E3BC3A" w14:textId="77777777" w:rsidR="00EB5C72" w:rsidRPr="00576D3B" w:rsidRDefault="00EB5C72" w:rsidP="00AD0853">
      <w:pPr>
        <w:spacing w:after="0" w:line="240" w:lineRule="auto"/>
        <w:ind w:left="600" w:right="600"/>
        <w:jc w:val="center"/>
        <w:rPr>
          <w:color w:val="000000"/>
          <w:sz w:val="20"/>
          <w:szCs w:val="20"/>
        </w:rPr>
      </w:pPr>
    </w:p>
    <w:p w14:paraId="29B8E659" w14:textId="77777777" w:rsidR="00EB5C72" w:rsidRPr="00576D3B" w:rsidRDefault="00EB5C72" w:rsidP="00AD0853">
      <w:pPr>
        <w:spacing w:after="0" w:line="240" w:lineRule="auto"/>
        <w:ind w:left="600" w:right="600"/>
        <w:jc w:val="center"/>
        <w:rPr>
          <w:color w:val="000000"/>
          <w:sz w:val="20"/>
          <w:szCs w:val="20"/>
        </w:rPr>
      </w:pPr>
    </w:p>
    <w:p w14:paraId="35699FAD" w14:textId="77777777" w:rsidR="00EB5C72" w:rsidRPr="00576D3B" w:rsidRDefault="00EB5C72" w:rsidP="00AD0853">
      <w:pPr>
        <w:spacing w:after="0" w:line="240" w:lineRule="auto"/>
        <w:ind w:left="600" w:right="600"/>
        <w:jc w:val="center"/>
        <w:rPr>
          <w:color w:val="000000"/>
          <w:sz w:val="20"/>
          <w:szCs w:val="20"/>
        </w:rPr>
      </w:pPr>
    </w:p>
    <w:p w14:paraId="301F844B"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4422FFEC"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0DC0CFF0"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38F5DD70"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4B3CF4D1"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7C88DBAD"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29606F50" w14:textId="77777777" w:rsidR="00EB5C72" w:rsidRPr="00576D3B" w:rsidRDefault="00EB5C72" w:rsidP="00AD0853">
      <w:pPr>
        <w:spacing w:after="0" w:line="240" w:lineRule="auto"/>
        <w:ind w:left="600" w:right="600"/>
        <w:jc w:val="center"/>
        <w:rPr>
          <w:color w:val="000000"/>
          <w:sz w:val="20"/>
          <w:szCs w:val="20"/>
        </w:rPr>
      </w:pPr>
    </w:p>
    <w:p w14:paraId="739B2674" w14:textId="77777777" w:rsidR="00EB5C72" w:rsidRPr="00576D3B" w:rsidRDefault="00EB5C72" w:rsidP="00AD0853">
      <w:pPr>
        <w:spacing w:after="0" w:line="240" w:lineRule="auto"/>
        <w:ind w:left="600" w:right="600"/>
        <w:jc w:val="center"/>
        <w:rPr>
          <w:color w:val="000000"/>
          <w:sz w:val="20"/>
          <w:szCs w:val="20"/>
        </w:rPr>
      </w:pPr>
    </w:p>
    <w:p w14:paraId="221F1A8A" w14:textId="77777777" w:rsidR="00EB5C72" w:rsidRPr="00576D3B" w:rsidRDefault="00EB5C72" w:rsidP="00AD0853">
      <w:pPr>
        <w:spacing w:after="0" w:line="240" w:lineRule="auto"/>
        <w:ind w:left="600" w:right="600"/>
        <w:jc w:val="center"/>
        <w:rPr>
          <w:color w:val="000000"/>
          <w:sz w:val="20"/>
          <w:szCs w:val="20"/>
        </w:rPr>
      </w:pPr>
    </w:p>
    <w:p w14:paraId="1E49F747"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16A01BCA"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1756C251"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76695E29"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434E48B3"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2D47D3F8" w14:textId="77777777" w:rsidR="00EB5C72" w:rsidRPr="00576D3B" w:rsidRDefault="00EB5C72" w:rsidP="00AD0853">
      <w:pPr>
        <w:spacing w:after="0" w:line="240" w:lineRule="auto"/>
        <w:ind w:left="600" w:right="600"/>
        <w:jc w:val="center"/>
        <w:rPr>
          <w:color w:val="000000"/>
          <w:sz w:val="20"/>
          <w:szCs w:val="20"/>
        </w:rPr>
      </w:pPr>
    </w:p>
    <w:p w14:paraId="379B9BDF" w14:textId="77777777" w:rsidR="00EB5C72" w:rsidRPr="00576D3B" w:rsidRDefault="00EB5C72" w:rsidP="00AD0853">
      <w:pPr>
        <w:spacing w:after="0" w:line="240" w:lineRule="auto"/>
        <w:ind w:left="600" w:right="600"/>
        <w:jc w:val="center"/>
        <w:rPr>
          <w:color w:val="000000"/>
          <w:sz w:val="20"/>
          <w:szCs w:val="20"/>
        </w:rPr>
      </w:pPr>
    </w:p>
    <w:p w14:paraId="67B79E7D" w14:textId="77777777" w:rsidR="00EB5C72" w:rsidRPr="00576D3B" w:rsidRDefault="00EB5C72" w:rsidP="00AD0853">
      <w:pPr>
        <w:spacing w:after="0" w:line="240" w:lineRule="auto"/>
        <w:ind w:left="600" w:right="600"/>
        <w:jc w:val="center"/>
        <w:rPr>
          <w:color w:val="000000"/>
          <w:sz w:val="20"/>
          <w:szCs w:val="20"/>
        </w:rPr>
      </w:pPr>
    </w:p>
    <w:p w14:paraId="0A481182"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1" w:history="1">
        <w:r w:rsidRPr="00576D3B">
          <w:rPr>
            <w:rFonts w:eastAsia="Times New Roman"/>
            <w:color w:val="0000FF"/>
            <w:sz w:val="24"/>
            <w:u w:val="single"/>
            <w:lang w:eastAsia="en-AU"/>
          </w:rPr>
          <w:t>governmentgazettesa@sa.gov.au</w:t>
        </w:r>
      </w:hyperlink>
    </w:p>
    <w:p w14:paraId="09D45184"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3147EBA7"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2" w:history="1">
        <w:r w:rsidRPr="00576D3B">
          <w:rPr>
            <w:rFonts w:eastAsia="Times New Roman"/>
            <w:color w:val="0000FF"/>
            <w:sz w:val="24"/>
            <w:u w:val="single"/>
            <w:lang w:eastAsia="en-AU"/>
          </w:rPr>
          <w:t>www.governmentgazette.sa.gov.au</w:t>
        </w:r>
      </w:hyperlink>
    </w:p>
    <w:p w14:paraId="2F283013" w14:textId="77777777" w:rsidR="00EB5C72" w:rsidRPr="00576D3B" w:rsidRDefault="00EB5C72" w:rsidP="00AD0853">
      <w:pPr>
        <w:spacing w:after="0" w:line="240" w:lineRule="auto"/>
        <w:ind w:left="600" w:right="600"/>
        <w:jc w:val="center"/>
        <w:rPr>
          <w:color w:val="000000"/>
          <w:sz w:val="20"/>
          <w:szCs w:val="20"/>
        </w:rPr>
      </w:pPr>
    </w:p>
    <w:p w14:paraId="33C90A8A" w14:textId="77777777" w:rsidR="00EB5C72" w:rsidRPr="00576D3B" w:rsidRDefault="00EB5C72" w:rsidP="00AD0853">
      <w:pPr>
        <w:spacing w:after="0" w:line="240" w:lineRule="auto"/>
        <w:ind w:left="600" w:right="600"/>
        <w:jc w:val="center"/>
        <w:rPr>
          <w:color w:val="000000"/>
          <w:sz w:val="20"/>
          <w:szCs w:val="20"/>
        </w:rPr>
      </w:pPr>
    </w:p>
    <w:p w14:paraId="42A62E78" w14:textId="77777777" w:rsidR="00EB5C72" w:rsidRPr="00576D3B" w:rsidRDefault="00EB5C72" w:rsidP="00AD0853">
      <w:pPr>
        <w:spacing w:after="0" w:line="240" w:lineRule="auto"/>
        <w:ind w:left="600" w:right="600"/>
        <w:jc w:val="center"/>
        <w:rPr>
          <w:color w:val="000000"/>
          <w:sz w:val="20"/>
          <w:szCs w:val="20"/>
        </w:rPr>
      </w:pPr>
    </w:p>
    <w:p w14:paraId="7C517F5E" w14:textId="77777777" w:rsidR="00EB5C72" w:rsidRPr="00576D3B" w:rsidRDefault="00EB5C72" w:rsidP="00AD0853">
      <w:pPr>
        <w:spacing w:after="0" w:line="240" w:lineRule="auto"/>
        <w:ind w:left="600" w:right="600"/>
        <w:jc w:val="center"/>
        <w:rPr>
          <w:color w:val="000000"/>
          <w:sz w:val="20"/>
          <w:szCs w:val="20"/>
        </w:rPr>
      </w:pPr>
    </w:p>
    <w:p w14:paraId="5D9027D1" w14:textId="77777777" w:rsidR="00EB5C72" w:rsidRDefault="00EB5C72" w:rsidP="00AD0853">
      <w:pPr>
        <w:spacing w:after="0" w:line="240" w:lineRule="auto"/>
        <w:ind w:left="600" w:right="600"/>
        <w:jc w:val="center"/>
        <w:rPr>
          <w:color w:val="000000"/>
          <w:sz w:val="20"/>
          <w:szCs w:val="20"/>
        </w:rPr>
      </w:pPr>
    </w:p>
    <w:p w14:paraId="7E5461B3" w14:textId="77777777" w:rsidR="00EB5C72" w:rsidRDefault="00EB5C72" w:rsidP="00AD0853">
      <w:pPr>
        <w:spacing w:after="0" w:line="240" w:lineRule="auto"/>
        <w:ind w:left="600" w:right="600"/>
        <w:jc w:val="center"/>
        <w:rPr>
          <w:color w:val="000000"/>
          <w:sz w:val="20"/>
          <w:szCs w:val="20"/>
        </w:rPr>
      </w:pPr>
    </w:p>
    <w:p w14:paraId="06351BFF" w14:textId="77777777" w:rsidR="00EB5C72" w:rsidRDefault="00EB5C72" w:rsidP="00AD0853">
      <w:pPr>
        <w:spacing w:after="0" w:line="240" w:lineRule="auto"/>
        <w:ind w:left="600" w:right="600"/>
        <w:jc w:val="center"/>
        <w:rPr>
          <w:color w:val="000000"/>
          <w:sz w:val="20"/>
          <w:szCs w:val="20"/>
        </w:rPr>
      </w:pPr>
    </w:p>
    <w:p w14:paraId="3E7FC4CD" w14:textId="77777777" w:rsidR="00EB5C72" w:rsidRDefault="00EB5C72" w:rsidP="00AD0853">
      <w:pPr>
        <w:spacing w:after="0" w:line="240" w:lineRule="auto"/>
        <w:ind w:left="600" w:right="600"/>
        <w:jc w:val="center"/>
        <w:rPr>
          <w:color w:val="000000"/>
          <w:sz w:val="20"/>
          <w:szCs w:val="20"/>
        </w:rPr>
      </w:pPr>
    </w:p>
    <w:p w14:paraId="46ADCB08"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1452D497"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8B260CC"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T. Foresto</w:t>
      </w:r>
      <w:r w:rsidRPr="00732A1E">
        <w:rPr>
          <w:szCs w:val="17"/>
        </w:rPr>
        <w:t xml:space="preserve">, </w:t>
      </w:r>
      <w:r w:rsidRPr="00B33677">
        <w:rPr>
          <w:szCs w:val="17"/>
        </w:rPr>
        <w:t>Government</w:t>
      </w:r>
      <w:r w:rsidRPr="00777F88">
        <w:rPr>
          <w:szCs w:val="17"/>
        </w:rPr>
        <w:t xml:space="preserve"> Printer, South Australia</w:t>
      </w:r>
    </w:p>
    <w:p w14:paraId="7E3857EF"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52926642"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33" w:history="1">
        <w:r w:rsidRPr="000B6B42">
          <w:rPr>
            <w:rStyle w:val="Hyperlink"/>
            <w:szCs w:val="17"/>
          </w:rPr>
          <w:t>www.governmentgazette.sa.gov.au</w:t>
        </w:r>
      </w:hyperlink>
      <w:r>
        <w:rPr>
          <w:szCs w:val="17"/>
        </w:rPr>
        <w:t xml:space="preserve"> </w:t>
      </w:r>
    </w:p>
    <w:sectPr w:rsidR="000163A9" w:rsidRPr="00D0446B" w:rsidSect="006522A3">
      <w:headerReference w:type="even" r:id="rId34"/>
      <w:headerReference w:type="default" r:id="rId35"/>
      <w:pgSz w:w="11906" w:h="16838"/>
      <w:pgMar w:top="1673" w:right="1259" w:bottom="1559" w:left="1293" w:header="1134" w:footer="1134" w:gutter="0"/>
      <w:pgNumType w:start="3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3D851" w14:textId="77777777" w:rsidR="008316A8" w:rsidRDefault="008316A8" w:rsidP="00777F88">
      <w:pPr>
        <w:spacing w:after="0" w:line="240" w:lineRule="auto"/>
      </w:pPr>
      <w:r>
        <w:separator/>
      </w:r>
    </w:p>
  </w:endnote>
  <w:endnote w:type="continuationSeparator" w:id="0">
    <w:p w14:paraId="47F07C13" w14:textId="77777777" w:rsidR="008316A8" w:rsidRDefault="008316A8"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AAFC"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D381"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0013D329"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3987076"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5A1F2AEB"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78BE6EE0"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B350"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2A7FB"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1E031942"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7ECC0FB"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50B44C60"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2FE2EDFF"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D2A68" w14:textId="77777777" w:rsidR="008316A8" w:rsidRDefault="008316A8" w:rsidP="00777F88">
      <w:pPr>
        <w:spacing w:after="0" w:line="240" w:lineRule="auto"/>
      </w:pPr>
      <w:r>
        <w:separator/>
      </w:r>
    </w:p>
  </w:footnote>
  <w:footnote w:type="continuationSeparator" w:id="0">
    <w:p w14:paraId="7316FED9" w14:textId="77777777" w:rsidR="008316A8" w:rsidRDefault="008316A8"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ECF33"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4BAFB7CF"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2F2B69B3"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A13E0"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4495"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46AFDFCC"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64295C84"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94F91"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64883" w14:textId="57025526"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6522A3">
      <w:rPr>
        <w:rFonts w:eastAsia="Times New Roman"/>
        <w:sz w:val="21"/>
        <w:szCs w:val="21"/>
      </w:rPr>
      <w:t>3</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6522A3">
      <w:rPr>
        <w:rFonts w:eastAsia="Times New Roman"/>
        <w:sz w:val="21"/>
        <w:szCs w:val="21"/>
      </w:rPr>
      <w:t>9 January</w:t>
    </w:r>
    <w:r w:rsidR="00C9018A" w:rsidRPr="00C9018A">
      <w:rPr>
        <w:rFonts w:eastAsia="Times New Roman"/>
        <w:sz w:val="21"/>
        <w:szCs w:val="21"/>
      </w:rPr>
      <w:t xml:space="preserve"> 20</w:t>
    </w:r>
    <w:r>
      <w:rPr>
        <w:rFonts w:eastAsia="Times New Roman"/>
        <w:sz w:val="21"/>
        <w:szCs w:val="21"/>
      </w:rPr>
      <w:t>2</w:t>
    </w:r>
    <w:r w:rsidR="006522A3">
      <w:rPr>
        <w:rFonts w:eastAsia="Times New Roman"/>
        <w:sz w:val="21"/>
        <w:szCs w:val="21"/>
      </w:rPr>
      <w:t>5</w:t>
    </w:r>
  </w:p>
  <w:p w14:paraId="5A6868C2"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4ADA" w14:textId="070C127B" w:rsidR="00C25241" w:rsidRPr="00C25241" w:rsidRDefault="006522A3"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9 January</w:t>
    </w:r>
    <w:r w:rsidRPr="00C9018A">
      <w:rPr>
        <w:rFonts w:eastAsia="Times New Roman"/>
        <w:sz w:val="21"/>
        <w:szCs w:val="21"/>
      </w:rPr>
      <w:t xml:space="preserve"> 20</w:t>
    </w:r>
    <w:r>
      <w:rPr>
        <w:rFonts w:eastAsia="Times New Roman"/>
        <w:sz w:val="21"/>
        <w:szCs w:val="21"/>
      </w:rPr>
      <w:t>25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3</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2299865B"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B725AE8"/>
    <w:multiLevelType w:val="hybridMultilevel"/>
    <w:tmpl w:val="6E067FA2"/>
    <w:lvl w:ilvl="0" w:tplc="E04EACCE">
      <w:start w:val="1"/>
      <w:numFmt w:val="lowerRoman"/>
      <w:lvlText w:val="(%1)"/>
      <w:lvlJc w:val="left"/>
      <w:pPr>
        <w:ind w:left="720" w:hanging="360"/>
      </w:pPr>
      <w:rPr>
        <w:rFonts w:hint="default"/>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66F5594"/>
    <w:multiLevelType w:val="hybridMultilevel"/>
    <w:tmpl w:val="97D0A61A"/>
    <w:lvl w:ilvl="0" w:tplc="C922BD0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CC53D2"/>
    <w:multiLevelType w:val="hybridMultilevel"/>
    <w:tmpl w:val="BAF2852A"/>
    <w:lvl w:ilvl="0" w:tplc="0DC458D0">
      <w:start w:val="1"/>
      <w:numFmt w:val="decimal"/>
      <w:lvlText w:val="(%1)"/>
      <w:lvlJc w:val="left"/>
      <w:pPr>
        <w:ind w:left="720" w:hanging="360"/>
      </w:pPr>
      <w:rPr>
        <w:rFonts w:hint="default"/>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67400400">
    <w:abstractNumId w:val="13"/>
  </w:num>
  <w:num w:numId="2" w16cid:durableId="1463884398">
    <w:abstractNumId w:val="28"/>
  </w:num>
  <w:num w:numId="3" w16cid:durableId="717432456">
    <w:abstractNumId w:val="35"/>
  </w:num>
  <w:num w:numId="4" w16cid:durableId="933633071">
    <w:abstractNumId w:val="39"/>
  </w:num>
  <w:num w:numId="5" w16cid:durableId="2113016512">
    <w:abstractNumId w:val="10"/>
  </w:num>
  <w:num w:numId="6" w16cid:durableId="392316472">
    <w:abstractNumId w:val="32"/>
  </w:num>
  <w:num w:numId="7" w16cid:durableId="2135098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1"/>
  </w:num>
  <w:num w:numId="9" w16cid:durableId="656106639">
    <w:abstractNumId w:val="17"/>
  </w:num>
  <w:num w:numId="10" w16cid:durableId="72096153">
    <w:abstractNumId w:val="18"/>
  </w:num>
  <w:num w:numId="11" w16cid:durableId="167142876">
    <w:abstractNumId w:val="14"/>
  </w:num>
  <w:num w:numId="12" w16cid:durableId="1473214936">
    <w:abstractNumId w:val="25"/>
  </w:num>
  <w:num w:numId="13" w16cid:durableId="589195277">
    <w:abstractNumId w:val="26"/>
  </w:num>
  <w:num w:numId="14" w16cid:durableId="17294554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4"/>
  </w:num>
  <w:num w:numId="16" w16cid:durableId="971442107">
    <w:abstractNumId w:val="16"/>
  </w:num>
  <w:num w:numId="17" w16cid:durableId="402139188">
    <w:abstractNumId w:val="38"/>
  </w:num>
  <w:num w:numId="18" w16cid:durableId="1556239670">
    <w:abstractNumId w:val="21"/>
  </w:num>
  <w:num w:numId="19" w16cid:durableId="1408722181">
    <w:abstractNumId w:val="12"/>
  </w:num>
  <w:num w:numId="20" w16cid:durableId="1859927023">
    <w:abstractNumId w:val="41"/>
  </w:num>
  <w:num w:numId="21" w16cid:durableId="844245663">
    <w:abstractNumId w:val="44"/>
  </w:num>
  <w:num w:numId="22" w16cid:durableId="792359815">
    <w:abstractNumId w:val="30"/>
  </w:num>
  <w:num w:numId="23" w16cid:durableId="1667587454">
    <w:abstractNumId w:val="40"/>
  </w:num>
  <w:num w:numId="24" w16cid:durableId="191772142">
    <w:abstractNumId w:val="19"/>
  </w:num>
  <w:num w:numId="25" w16cid:durableId="895093725">
    <w:abstractNumId w:val="22"/>
  </w:num>
  <w:num w:numId="26" w16cid:durableId="505560358">
    <w:abstractNumId w:val="20"/>
  </w:num>
  <w:num w:numId="27" w16cid:durableId="211774473">
    <w:abstractNumId w:val="15"/>
  </w:num>
  <w:num w:numId="28" w16cid:durableId="1250235797">
    <w:abstractNumId w:val="45"/>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37"/>
  </w:num>
  <w:num w:numId="40" w16cid:durableId="1999571555">
    <w:abstractNumId w:val="45"/>
  </w:num>
  <w:num w:numId="41" w16cid:durableId="1118531261">
    <w:abstractNumId w:val="36"/>
  </w:num>
  <w:num w:numId="42" w16cid:durableId="1181697939">
    <w:abstractNumId w:val="34"/>
  </w:num>
  <w:num w:numId="43" w16cid:durableId="518545637">
    <w:abstractNumId w:val="27"/>
  </w:num>
  <w:num w:numId="44" w16cid:durableId="1775438055">
    <w:abstractNumId w:val="31"/>
  </w:num>
  <w:num w:numId="45" w16cid:durableId="1961640007">
    <w:abstractNumId w:val="23"/>
  </w:num>
  <w:num w:numId="46" w16cid:durableId="1157913705">
    <w:abstractNumId w:val="43"/>
  </w:num>
  <w:num w:numId="47" w16cid:durableId="688217750">
    <w:abstractNumId w:val="42"/>
  </w:num>
  <w:num w:numId="48" w16cid:durableId="10430183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59"/>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A8"/>
    <w:rsid w:val="00004ED1"/>
    <w:rsid w:val="00005E30"/>
    <w:rsid w:val="0000732F"/>
    <w:rsid w:val="000100A7"/>
    <w:rsid w:val="0001040E"/>
    <w:rsid w:val="000163A9"/>
    <w:rsid w:val="0001762C"/>
    <w:rsid w:val="000202A8"/>
    <w:rsid w:val="0002085F"/>
    <w:rsid w:val="000249AC"/>
    <w:rsid w:val="00030270"/>
    <w:rsid w:val="00046215"/>
    <w:rsid w:val="000468D8"/>
    <w:rsid w:val="0005659C"/>
    <w:rsid w:val="00063D6D"/>
    <w:rsid w:val="00064C75"/>
    <w:rsid w:val="00066B0B"/>
    <w:rsid w:val="00070E37"/>
    <w:rsid w:val="000835E8"/>
    <w:rsid w:val="00090FD8"/>
    <w:rsid w:val="0009376E"/>
    <w:rsid w:val="000B0640"/>
    <w:rsid w:val="000B38D1"/>
    <w:rsid w:val="000C1F3D"/>
    <w:rsid w:val="000C5912"/>
    <w:rsid w:val="000D34A3"/>
    <w:rsid w:val="000D35A2"/>
    <w:rsid w:val="000D3EAC"/>
    <w:rsid w:val="000D54A0"/>
    <w:rsid w:val="000E332A"/>
    <w:rsid w:val="000E655C"/>
    <w:rsid w:val="000F0B45"/>
    <w:rsid w:val="000F2CEA"/>
    <w:rsid w:val="00104BC5"/>
    <w:rsid w:val="00110167"/>
    <w:rsid w:val="001169F7"/>
    <w:rsid w:val="00116F04"/>
    <w:rsid w:val="00120922"/>
    <w:rsid w:val="00121D2F"/>
    <w:rsid w:val="00123302"/>
    <w:rsid w:val="00125EB0"/>
    <w:rsid w:val="0012772C"/>
    <w:rsid w:val="00133D99"/>
    <w:rsid w:val="00147592"/>
    <w:rsid w:val="001475B5"/>
    <w:rsid w:val="00153708"/>
    <w:rsid w:val="001572AD"/>
    <w:rsid w:val="001576DB"/>
    <w:rsid w:val="00160CDB"/>
    <w:rsid w:val="0016463B"/>
    <w:rsid w:val="001770B6"/>
    <w:rsid w:val="00181F5A"/>
    <w:rsid w:val="0018240B"/>
    <w:rsid w:val="00183633"/>
    <w:rsid w:val="001926B7"/>
    <w:rsid w:val="001A5787"/>
    <w:rsid w:val="001A67B2"/>
    <w:rsid w:val="001A6981"/>
    <w:rsid w:val="001A7A85"/>
    <w:rsid w:val="001B2310"/>
    <w:rsid w:val="001B7138"/>
    <w:rsid w:val="001B79A6"/>
    <w:rsid w:val="001B7AEC"/>
    <w:rsid w:val="001C09DA"/>
    <w:rsid w:val="001D5A30"/>
    <w:rsid w:val="001E175B"/>
    <w:rsid w:val="001E668B"/>
    <w:rsid w:val="001E78FF"/>
    <w:rsid w:val="001E7A64"/>
    <w:rsid w:val="00203620"/>
    <w:rsid w:val="00204C2A"/>
    <w:rsid w:val="002113D6"/>
    <w:rsid w:val="002130A5"/>
    <w:rsid w:val="002148EF"/>
    <w:rsid w:val="00222B67"/>
    <w:rsid w:val="00227163"/>
    <w:rsid w:val="00233790"/>
    <w:rsid w:val="00234342"/>
    <w:rsid w:val="00237B08"/>
    <w:rsid w:val="002425EF"/>
    <w:rsid w:val="00251266"/>
    <w:rsid w:val="00251FEE"/>
    <w:rsid w:val="00256C71"/>
    <w:rsid w:val="00262F8F"/>
    <w:rsid w:val="00266D85"/>
    <w:rsid w:val="0026731F"/>
    <w:rsid w:val="00275F32"/>
    <w:rsid w:val="00293061"/>
    <w:rsid w:val="0029410F"/>
    <w:rsid w:val="002977EE"/>
    <w:rsid w:val="002A0492"/>
    <w:rsid w:val="002A22F5"/>
    <w:rsid w:val="002A4530"/>
    <w:rsid w:val="002A7F4B"/>
    <w:rsid w:val="002B1AEF"/>
    <w:rsid w:val="002B5584"/>
    <w:rsid w:val="002C17DA"/>
    <w:rsid w:val="002C18BC"/>
    <w:rsid w:val="002C219B"/>
    <w:rsid w:val="002C2E97"/>
    <w:rsid w:val="002C42CF"/>
    <w:rsid w:val="002C751E"/>
    <w:rsid w:val="002C7DF4"/>
    <w:rsid w:val="002D0032"/>
    <w:rsid w:val="002D3EE3"/>
    <w:rsid w:val="002D4754"/>
    <w:rsid w:val="002D7735"/>
    <w:rsid w:val="00304833"/>
    <w:rsid w:val="003121EA"/>
    <w:rsid w:val="00314651"/>
    <w:rsid w:val="00322D71"/>
    <w:rsid w:val="00334814"/>
    <w:rsid w:val="0034074D"/>
    <w:rsid w:val="00352E95"/>
    <w:rsid w:val="0035604B"/>
    <w:rsid w:val="00362C85"/>
    <w:rsid w:val="003646C7"/>
    <w:rsid w:val="00372CA3"/>
    <w:rsid w:val="00375085"/>
    <w:rsid w:val="00376590"/>
    <w:rsid w:val="00380942"/>
    <w:rsid w:val="00384F68"/>
    <w:rsid w:val="00386A66"/>
    <w:rsid w:val="00394510"/>
    <w:rsid w:val="00394788"/>
    <w:rsid w:val="003967FE"/>
    <w:rsid w:val="003A362B"/>
    <w:rsid w:val="003B3CAC"/>
    <w:rsid w:val="003B43DE"/>
    <w:rsid w:val="003C2BF7"/>
    <w:rsid w:val="003D11E0"/>
    <w:rsid w:val="003D2332"/>
    <w:rsid w:val="003D5923"/>
    <w:rsid w:val="003E016D"/>
    <w:rsid w:val="003E0181"/>
    <w:rsid w:val="003E2C11"/>
    <w:rsid w:val="003E2F5F"/>
    <w:rsid w:val="003E3565"/>
    <w:rsid w:val="003F4643"/>
    <w:rsid w:val="004120A4"/>
    <w:rsid w:val="0041701B"/>
    <w:rsid w:val="00421804"/>
    <w:rsid w:val="00421F5C"/>
    <w:rsid w:val="0043001F"/>
    <w:rsid w:val="0043387B"/>
    <w:rsid w:val="00435ECE"/>
    <w:rsid w:val="00441E8D"/>
    <w:rsid w:val="0044383E"/>
    <w:rsid w:val="004530F1"/>
    <w:rsid w:val="004535E8"/>
    <w:rsid w:val="00464A8C"/>
    <w:rsid w:val="00472302"/>
    <w:rsid w:val="00475212"/>
    <w:rsid w:val="00482CC5"/>
    <w:rsid w:val="004872C1"/>
    <w:rsid w:val="00487DCB"/>
    <w:rsid w:val="0049287C"/>
    <w:rsid w:val="004A5341"/>
    <w:rsid w:val="004A6E5F"/>
    <w:rsid w:val="004B1B9B"/>
    <w:rsid w:val="004B39A1"/>
    <w:rsid w:val="004B75DE"/>
    <w:rsid w:val="004C06D5"/>
    <w:rsid w:val="004C1538"/>
    <w:rsid w:val="004C4DE5"/>
    <w:rsid w:val="004C61AD"/>
    <w:rsid w:val="004D42D8"/>
    <w:rsid w:val="004D43E8"/>
    <w:rsid w:val="004E545F"/>
    <w:rsid w:val="004E657B"/>
    <w:rsid w:val="004F01C3"/>
    <w:rsid w:val="004F1085"/>
    <w:rsid w:val="004F13B7"/>
    <w:rsid w:val="004F619A"/>
    <w:rsid w:val="004F7CCF"/>
    <w:rsid w:val="00504D28"/>
    <w:rsid w:val="005115D3"/>
    <w:rsid w:val="005152B8"/>
    <w:rsid w:val="005335F1"/>
    <w:rsid w:val="00535963"/>
    <w:rsid w:val="00540347"/>
    <w:rsid w:val="00540423"/>
    <w:rsid w:val="0054338C"/>
    <w:rsid w:val="00543A79"/>
    <w:rsid w:val="00544893"/>
    <w:rsid w:val="00557A4A"/>
    <w:rsid w:val="005622AC"/>
    <w:rsid w:val="0056267A"/>
    <w:rsid w:val="00562C02"/>
    <w:rsid w:val="00566640"/>
    <w:rsid w:val="0058208C"/>
    <w:rsid w:val="005956F0"/>
    <w:rsid w:val="005A3A1B"/>
    <w:rsid w:val="005A69A9"/>
    <w:rsid w:val="005B0C1F"/>
    <w:rsid w:val="005B4E55"/>
    <w:rsid w:val="005B69B3"/>
    <w:rsid w:val="005C269C"/>
    <w:rsid w:val="005C6C9D"/>
    <w:rsid w:val="005C7ED6"/>
    <w:rsid w:val="005D2091"/>
    <w:rsid w:val="005D24AC"/>
    <w:rsid w:val="005D307C"/>
    <w:rsid w:val="005E631C"/>
    <w:rsid w:val="005E7D95"/>
    <w:rsid w:val="005F4618"/>
    <w:rsid w:val="00602B9D"/>
    <w:rsid w:val="00612978"/>
    <w:rsid w:val="00615806"/>
    <w:rsid w:val="0062148B"/>
    <w:rsid w:val="0062348C"/>
    <w:rsid w:val="0063119A"/>
    <w:rsid w:val="006419CA"/>
    <w:rsid w:val="00645DC8"/>
    <w:rsid w:val="006522A3"/>
    <w:rsid w:val="00652F48"/>
    <w:rsid w:val="006671B7"/>
    <w:rsid w:val="00670706"/>
    <w:rsid w:val="00670BC7"/>
    <w:rsid w:val="00671C1C"/>
    <w:rsid w:val="00682532"/>
    <w:rsid w:val="00682F0B"/>
    <w:rsid w:val="00683755"/>
    <w:rsid w:val="00685927"/>
    <w:rsid w:val="00694D0A"/>
    <w:rsid w:val="006974D4"/>
    <w:rsid w:val="006A2E07"/>
    <w:rsid w:val="006A4251"/>
    <w:rsid w:val="006A510F"/>
    <w:rsid w:val="006B561D"/>
    <w:rsid w:val="006B5B96"/>
    <w:rsid w:val="006C5BE8"/>
    <w:rsid w:val="006C7E15"/>
    <w:rsid w:val="006D00AD"/>
    <w:rsid w:val="006D3455"/>
    <w:rsid w:val="006E0C7D"/>
    <w:rsid w:val="006E6060"/>
    <w:rsid w:val="00703674"/>
    <w:rsid w:val="00703D70"/>
    <w:rsid w:val="0071453C"/>
    <w:rsid w:val="00724B20"/>
    <w:rsid w:val="00731EA9"/>
    <w:rsid w:val="00732C68"/>
    <w:rsid w:val="00732FC9"/>
    <w:rsid w:val="00735B7F"/>
    <w:rsid w:val="00737523"/>
    <w:rsid w:val="0075022D"/>
    <w:rsid w:val="00757770"/>
    <w:rsid w:val="0076638C"/>
    <w:rsid w:val="00777F88"/>
    <w:rsid w:val="007850FA"/>
    <w:rsid w:val="007879D2"/>
    <w:rsid w:val="007902CE"/>
    <w:rsid w:val="0079069D"/>
    <w:rsid w:val="00794C22"/>
    <w:rsid w:val="007A120B"/>
    <w:rsid w:val="007A37F9"/>
    <w:rsid w:val="007A4399"/>
    <w:rsid w:val="007A5911"/>
    <w:rsid w:val="007B4546"/>
    <w:rsid w:val="007C2C6F"/>
    <w:rsid w:val="007C3E7B"/>
    <w:rsid w:val="007E0F4A"/>
    <w:rsid w:val="007E5D21"/>
    <w:rsid w:val="007F1191"/>
    <w:rsid w:val="007F6C37"/>
    <w:rsid w:val="0080019C"/>
    <w:rsid w:val="008008DD"/>
    <w:rsid w:val="00802077"/>
    <w:rsid w:val="00822107"/>
    <w:rsid w:val="008226D4"/>
    <w:rsid w:val="008250FE"/>
    <w:rsid w:val="008316A8"/>
    <w:rsid w:val="00831BDE"/>
    <w:rsid w:val="00854962"/>
    <w:rsid w:val="00867EF2"/>
    <w:rsid w:val="0087395E"/>
    <w:rsid w:val="00891067"/>
    <w:rsid w:val="008A405A"/>
    <w:rsid w:val="008C2BF8"/>
    <w:rsid w:val="008E4F1E"/>
    <w:rsid w:val="00901564"/>
    <w:rsid w:val="00901E82"/>
    <w:rsid w:val="00902C46"/>
    <w:rsid w:val="0090520A"/>
    <w:rsid w:val="00914649"/>
    <w:rsid w:val="00920880"/>
    <w:rsid w:val="00920FFF"/>
    <w:rsid w:val="00921240"/>
    <w:rsid w:val="0093079E"/>
    <w:rsid w:val="00940FA8"/>
    <w:rsid w:val="00947809"/>
    <w:rsid w:val="0095143F"/>
    <w:rsid w:val="00955412"/>
    <w:rsid w:val="00955694"/>
    <w:rsid w:val="009562D8"/>
    <w:rsid w:val="00962191"/>
    <w:rsid w:val="00962B7D"/>
    <w:rsid w:val="00964704"/>
    <w:rsid w:val="00964B4D"/>
    <w:rsid w:val="00974E27"/>
    <w:rsid w:val="009750C8"/>
    <w:rsid w:val="00977C9F"/>
    <w:rsid w:val="00980F3D"/>
    <w:rsid w:val="00985AEE"/>
    <w:rsid w:val="0099754D"/>
    <w:rsid w:val="009A0359"/>
    <w:rsid w:val="009A6661"/>
    <w:rsid w:val="009B2C75"/>
    <w:rsid w:val="009B6FDC"/>
    <w:rsid w:val="009B6FFD"/>
    <w:rsid w:val="009C5892"/>
    <w:rsid w:val="009C6388"/>
    <w:rsid w:val="009D0EF4"/>
    <w:rsid w:val="009D1E2E"/>
    <w:rsid w:val="009D2D76"/>
    <w:rsid w:val="009D586E"/>
    <w:rsid w:val="009E2997"/>
    <w:rsid w:val="009F15D7"/>
    <w:rsid w:val="009F3262"/>
    <w:rsid w:val="009F7976"/>
    <w:rsid w:val="00A00225"/>
    <w:rsid w:val="00A0211B"/>
    <w:rsid w:val="00A13681"/>
    <w:rsid w:val="00A17866"/>
    <w:rsid w:val="00A25F99"/>
    <w:rsid w:val="00A2611B"/>
    <w:rsid w:val="00A33023"/>
    <w:rsid w:val="00A37EF6"/>
    <w:rsid w:val="00A424A1"/>
    <w:rsid w:val="00A44FFB"/>
    <w:rsid w:val="00A504E5"/>
    <w:rsid w:val="00A50E6A"/>
    <w:rsid w:val="00A55207"/>
    <w:rsid w:val="00A631C3"/>
    <w:rsid w:val="00A71F02"/>
    <w:rsid w:val="00A747D0"/>
    <w:rsid w:val="00A74915"/>
    <w:rsid w:val="00A75259"/>
    <w:rsid w:val="00A756C0"/>
    <w:rsid w:val="00A773E8"/>
    <w:rsid w:val="00A86774"/>
    <w:rsid w:val="00A92C4D"/>
    <w:rsid w:val="00A9378D"/>
    <w:rsid w:val="00A93B37"/>
    <w:rsid w:val="00A97608"/>
    <w:rsid w:val="00AD0853"/>
    <w:rsid w:val="00AD17F1"/>
    <w:rsid w:val="00AD71CC"/>
    <w:rsid w:val="00AE6FEA"/>
    <w:rsid w:val="00AF1082"/>
    <w:rsid w:val="00AF2903"/>
    <w:rsid w:val="00AF46B8"/>
    <w:rsid w:val="00AF6919"/>
    <w:rsid w:val="00B01DE4"/>
    <w:rsid w:val="00B0329A"/>
    <w:rsid w:val="00B07083"/>
    <w:rsid w:val="00B072A5"/>
    <w:rsid w:val="00B1073C"/>
    <w:rsid w:val="00B13C12"/>
    <w:rsid w:val="00B14482"/>
    <w:rsid w:val="00B152A8"/>
    <w:rsid w:val="00B15A2B"/>
    <w:rsid w:val="00B15AEC"/>
    <w:rsid w:val="00B162A9"/>
    <w:rsid w:val="00B21E57"/>
    <w:rsid w:val="00B22E26"/>
    <w:rsid w:val="00B32C36"/>
    <w:rsid w:val="00B33677"/>
    <w:rsid w:val="00B33FB3"/>
    <w:rsid w:val="00B40542"/>
    <w:rsid w:val="00B44925"/>
    <w:rsid w:val="00B47884"/>
    <w:rsid w:val="00B51574"/>
    <w:rsid w:val="00B53F6A"/>
    <w:rsid w:val="00B67DA4"/>
    <w:rsid w:val="00B872B8"/>
    <w:rsid w:val="00B91501"/>
    <w:rsid w:val="00B97531"/>
    <w:rsid w:val="00BC2F16"/>
    <w:rsid w:val="00BC4D92"/>
    <w:rsid w:val="00BC772D"/>
    <w:rsid w:val="00BE137F"/>
    <w:rsid w:val="00BE6AA2"/>
    <w:rsid w:val="00BF1895"/>
    <w:rsid w:val="00BF4596"/>
    <w:rsid w:val="00BF6670"/>
    <w:rsid w:val="00BF69B7"/>
    <w:rsid w:val="00BF723C"/>
    <w:rsid w:val="00C00001"/>
    <w:rsid w:val="00C0094C"/>
    <w:rsid w:val="00C032B2"/>
    <w:rsid w:val="00C06ED8"/>
    <w:rsid w:val="00C1275E"/>
    <w:rsid w:val="00C17168"/>
    <w:rsid w:val="00C25241"/>
    <w:rsid w:val="00C40694"/>
    <w:rsid w:val="00C53FED"/>
    <w:rsid w:val="00C62FCE"/>
    <w:rsid w:val="00C77C39"/>
    <w:rsid w:val="00C824C5"/>
    <w:rsid w:val="00C83D8C"/>
    <w:rsid w:val="00C9018A"/>
    <w:rsid w:val="00C9327C"/>
    <w:rsid w:val="00C9600F"/>
    <w:rsid w:val="00C965BF"/>
    <w:rsid w:val="00C971BF"/>
    <w:rsid w:val="00CA64A6"/>
    <w:rsid w:val="00CA6ADD"/>
    <w:rsid w:val="00CB0790"/>
    <w:rsid w:val="00CC53FA"/>
    <w:rsid w:val="00CD586C"/>
    <w:rsid w:val="00CD6F35"/>
    <w:rsid w:val="00CF31C3"/>
    <w:rsid w:val="00D0446B"/>
    <w:rsid w:val="00D04AD0"/>
    <w:rsid w:val="00D0775C"/>
    <w:rsid w:val="00D14EFE"/>
    <w:rsid w:val="00D14F34"/>
    <w:rsid w:val="00D15B81"/>
    <w:rsid w:val="00D166C4"/>
    <w:rsid w:val="00D21B2E"/>
    <w:rsid w:val="00D23AB5"/>
    <w:rsid w:val="00D256F7"/>
    <w:rsid w:val="00D33DB5"/>
    <w:rsid w:val="00D35830"/>
    <w:rsid w:val="00D35BBC"/>
    <w:rsid w:val="00D415EC"/>
    <w:rsid w:val="00D66290"/>
    <w:rsid w:val="00D66F69"/>
    <w:rsid w:val="00D730EB"/>
    <w:rsid w:val="00D73B65"/>
    <w:rsid w:val="00D75219"/>
    <w:rsid w:val="00D75E76"/>
    <w:rsid w:val="00D80D4A"/>
    <w:rsid w:val="00D817E6"/>
    <w:rsid w:val="00D83C2C"/>
    <w:rsid w:val="00D8584C"/>
    <w:rsid w:val="00D9149F"/>
    <w:rsid w:val="00DA08BE"/>
    <w:rsid w:val="00DA1254"/>
    <w:rsid w:val="00DA30CF"/>
    <w:rsid w:val="00DA6921"/>
    <w:rsid w:val="00DB10F7"/>
    <w:rsid w:val="00DB5A8F"/>
    <w:rsid w:val="00DB6A8B"/>
    <w:rsid w:val="00DC2219"/>
    <w:rsid w:val="00DC7AC3"/>
    <w:rsid w:val="00DC7C46"/>
    <w:rsid w:val="00DD670D"/>
    <w:rsid w:val="00DE347D"/>
    <w:rsid w:val="00DF632D"/>
    <w:rsid w:val="00DF7707"/>
    <w:rsid w:val="00E21999"/>
    <w:rsid w:val="00E222C6"/>
    <w:rsid w:val="00E23F75"/>
    <w:rsid w:val="00E27CBD"/>
    <w:rsid w:val="00E4308C"/>
    <w:rsid w:val="00E50B26"/>
    <w:rsid w:val="00E519D3"/>
    <w:rsid w:val="00E525DE"/>
    <w:rsid w:val="00E57D4E"/>
    <w:rsid w:val="00E60854"/>
    <w:rsid w:val="00E64988"/>
    <w:rsid w:val="00E663DF"/>
    <w:rsid w:val="00E77F1C"/>
    <w:rsid w:val="00E92649"/>
    <w:rsid w:val="00E93D01"/>
    <w:rsid w:val="00E952B5"/>
    <w:rsid w:val="00E95550"/>
    <w:rsid w:val="00EA2CCE"/>
    <w:rsid w:val="00EB1AE7"/>
    <w:rsid w:val="00EB5C72"/>
    <w:rsid w:val="00EC0A98"/>
    <w:rsid w:val="00EC2419"/>
    <w:rsid w:val="00ED024C"/>
    <w:rsid w:val="00ED326B"/>
    <w:rsid w:val="00ED3955"/>
    <w:rsid w:val="00ED7ABB"/>
    <w:rsid w:val="00EE119B"/>
    <w:rsid w:val="00EE248B"/>
    <w:rsid w:val="00EE2A33"/>
    <w:rsid w:val="00EE5D8C"/>
    <w:rsid w:val="00EE7338"/>
    <w:rsid w:val="00EF0F59"/>
    <w:rsid w:val="00EF509F"/>
    <w:rsid w:val="00EF586F"/>
    <w:rsid w:val="00EF6684"/>
    <w:rsid w:val="00F011AF"/>
    <w:rsid w:val="00F02F3E"/>
    <w:rsid w:val="00F12687"/>
    <w:rsid w:val="00F2577E"/>
    <w:rsid w:val="00F361F8"/>
    <w:rsid w:val="00F513CA"/>
    <w:rsid w:val="00F55C07"/>
    <w:rsid w:val="00F577DC"/>
    <w:rsid w:val="00F613F9"/>
    <w:rsid w:val="00F77366"/>
    <w:rsid w:val="00F80EF5"/>
    <w:rsid w:val="00F8336F"/>
    <w:rsid w:val="00F85D9B"/>
    <w:rsid w:val="00F87C72"/>
    <w:rsid w:val="00F94AB3"/>
    <w:rsid w:val="00FB0EA1"/>
    <w:rsid w:val="00FB47CF"/>
    <w:rsid w:val="00FB5F67"/>
    <w:rsid w:val="00FB68BE"/>
    <w:rsid w:val="00FC41DC"/>
    <w:rsid w:val="00FC4C98"/>
    <w:rsid w:val="00FC7743"/>
    <w:rsid w:val="00FE3648"/>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89428"/>
  <w15:chartTrackingRefBased/>
  <w15:docId w15:val="{A15984F6-D854-49FB-94EF-55A29EA1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iPriority w:val="9"/>
    <w:unhideWhenUsed/>
    <w:qFormat/>
    <w:rsid w:val="004D43E8"/>
    <w:pPr>
      <w:ind w:left="142" w:hanging="142"/>
      <w:outlineLvl w:val="5"/>
    </w:pPr>
  </w:style>
  <w:style w:type="paragraph" w:styleId="Heading7">
    <w:name w:val="heading 7"/>
    <w:basedOn w:val="TOC1"/>
    <w:next w:val="Normal"/>
    <w:link w:val="Heading7Char"/>
    <w:uiPriority w:val="9"/>
    <w:unhideWhenUsed/>
    <w:rsid w:val="004D43E8"/>
    <w:pPr>
      <w:outlineLvl w:val="6"/>
    </w:pPr>
    <w:rPr>
      <w:szCs w:val="17"/>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4D43E8"/>
    <w:rPr>
      <w:rFonts w:ascii="Times New Roman" w:eastAsia="Times New Roman" w:hAnsi="Times New Roman"/>
      <w:noProof/>
      <w:color w:val="000000"/>
      <w:sz w:val="17"/>
      <w:szCs w:val="17"/>
    </w:rPr>
  </w:style>
  <w:style w:type="character" w:customStyle="1" w:styleId="Heading7Char">
    <w:name w:val="Heading 7 Char"/>
    <w:link w:val="Heading7"/>
    <w:uiPriority w:val="9"/>
    <w:rsid w:val="004D43E8"/>
    <w:rPr>
      <w:rFonts w:ascii="Times New Roman" w:eastAsia="Times New Roman" w:hAnsi="Times New Roman"/>
      <w:noProof/>
      <w:color w:val="000000"/>
      <w:sz w:val="17"/>
      <w:szCs w:val="17"/>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ED7ABB"/>
    <w:pPr>
      <w:keepLines/>
      <w:tabs>
        <w:tab w:val="right" w:leader="dot" w:pos="4550"/>
      </w:tabs>
      <w:autoSpaceDE w:val="0"/>
      <w:autoSpaceDN w:val="0"/>
      <w:adjustRightInd w:val="0"/>
      <w:spacing w:before="40" w:line="170" w:lineRule="exact"/>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paragraph" w:customStyle="1" w:styleId="RegTitle">
    <w:name w:val="Reg Title"/>
    <w:basedOn w:val="Normal"/>
    <w:qFormat/>
    <w:rsid w:val="00C9600F"/>
    <w:pPr>
      <w:keepLines/>
      <w:autoSpaceDE w:val="0"/>
      <w:autoSpaceDN w:val="0"/>
      <w:adjustRightInd w:val="0"/>
      <w:spacing w:before="80" w:after="240" w:line="240" w:lineRule="auto"/>
      <w:jc w:val="left"/>
    </w:pPr>
    <w:rPr>
      <w:b/>
      <w:bCs/>
      <w:color w:val="000000"/>
      <w:sz w:val="36"/>
      <w:szCs w:val="36"/>
      <w:lang w:eastAsia="en-AU"/>
    </w:rPr>
  </w:style>
  <w:style w:type="table" w:styleId="TableGrid">
    <w:name w:val="Table Grid"/>
    <w:basedOn w:val="TableNormal"/>
    <w:uiPriority w:val="59"/>
    <w:rsid w:val="00FC41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ecsa.sa.gov.au/" TargetMode="External"/><Relationship Id="rId26" Type="http://schemas.openxmlformats.org/officeDocument/2006/relationships/hyperlink" Target="http://www.ecsa.sa.gov.au" TargetMode="External"/><Relationship Id="rId21" Type="http://schemas.openxmlformats.org/officeDocument/2006/relationships/hyperlink" Target="http://www.ecsa.sa.gov.au"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csa.sa.gov.au/" TargetMode="External"/><Relationship Id="rId25" Type="http://schemas.openxmlformats.org/officeDocument/2006/relationships/hyperlink" Target="http://www.mountbarker.sa.gov.au/council/governance/supplementary-election" TargetMode="External"/><Relationship Id="rId33"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ecsa.sa.gov.au/" TargetMode="External"/><Relationship Id="rId29" Type="http://schemas.openxmlformats.org/officeDocument/2006/relationships/hyperlink" Target="https://www.aem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csa.sa.gov.au" TargetMode="External"/><Relationship Id="rId32" Type="http://schemas.openxmlformats.org/officeDocument/2006/relationships/hyperlink" Target="http://www.governmentgazette.sa.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csa.sa.gov.au" TargetMode="External"/><Relationship Id="rId28" Type="http://schemas.openxmlformats.org/officeDocument/2006/relationships/hyperlink" Target="https://yorke.sa.gov.au/"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ecsa.sa.gov.au/" TargetMode="External"/><Relationship Id="rId31" Type="http://schemas.openxmlformats.org/officeDocument/2006/relationships/hyperlink" Target="mailto:governmentgazettesa@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executive@mid-murray.sa.gov.au" TargetMode="External"/><Relationship Id="rId27" Type="http://schemas.openxmlformats.org/officeDocument/2006/relationships/image" Target="media/image2.png"/><Relationship Id="rId30" Type="http://schemas.openxmlformats.org/officeDocument/2006/relationships/hyperlink" Target="https://www.aemc.gov.au/" TargetMode="External"/><Relationship Id="rId35"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47</TotalTime>
  <Pages>10</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No. 3 - Thursday, 9 January 2025 (pp. ??–??)</vt:lpstr>
    </vt:vector>
  </TitlesOfParts>
  <Company>SA Government</Company>
  <LinksUpToDate>false</LinksUpToDate>
  <CharactersWithSpaces>24431</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3 - Thursday, 9 January 2025 (pp. 33–42)</dc:title>
  <dc:subject/>
  <dc:creator>Alicia Wheaton</dc:creator>
  <cp:keywords/>
  <cp:lastModifiedBy>Wheaton, Alicia (Service SA)</cp:lastModifiedBy>
  <cp:revision>75</cp:revision>
  <cp:lastPrinted>2017-06-14T02:19:00Z</cp:lastPrinted>
  <dcterms:created xsi:type="dcterms:W3CDTF">2025-01-07T05:59:00Z</dcterms:created>
  <dcterms:modified xsi:type="dcterms:W3CDTF">2025-01-09T00:41:00Z</dcterms:modified>
</cp:coreProperties>
</file>