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24C65A" w14:textId="3EB19550" w:rsidR="00EB5C72" w:rsidRPr="007A0461" w:rsidRDefault="00EB5C72" w:rsidP="00EB5C72">
      <w:pPr>
        <w:tabs>
          <w:tab w:val="right" w:pos="9360"/>
        </w:tabs>
        <w:spacing w:after="0" w:line="210" w:lineRule="exact"/>
        <w:rPr>
          <w:rStyle w:val="StyleTimesNewRoman105pt"/>
        </w:rPr>
      </w:pPr>
      <w:bookmarkStart w:id="0" w:name="_Hlk118296607"/>
      <w:bookmarkEnd w:id="0"/>
      <w:r w:rsidRPr="003471CD">
        <w:rPr>
          <w:noProof/>
          <w:lang w:eastAsia="en-AU"/>
        </w:rPr>
        <w:drawing>
          <wp:anchor distT="0" distB="0" distL="114300" distR="114300" simplePos="0" relativeHeight="251658240" behindDoc="0" locked="0" layoutInCell="1" allowOverlap="1" wp14:anchorId="0AF33C46" wp14:editId="46D35044">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Pr="007A0461">
        <w:rPr>
          <w:rStyle w:val="StyleTimesNewRoman105pt"/>
        </w:rPr>
        <w:t xml:space="preserve">No. </w:t>
      </w:r>
      <w:r w:rsidR="00072A61">
        <w:rPr>
          <w:rStyle w:val="StyleTimesNewRoman105pt"/>
        </w:rPr>
        <w:t>79</w:t>
      </w:r>
      <w:r w:rsidRPr="007A0461">
        <w:rPr>
          <w:rStyle w:val="StyleTimesNewRoman105pt"/>
        </w:rPr>
        <w:tab/>
        <w:t xml:space="preserve">p. </w:t>
      </w:r>
      <w:r w:rsidR="00072A61">
        <w:rPr>
          <w:rStyle w:val="StyleTimesNewRoman105pt"/>
        </w:rPr>
        <w:t>4603</w:t>
      </w:r>
    </w:p>
    <w:p w14:paraId="7FDA467B" w14:textId="77777777" w:rsidR="00EB5C72" w:rsidRPr="003471CD" w:rsidRDefault="00EB5C72" w:rsidP="00EB5C72">
      <w:pPr>
        <w:spacing w:before="320" w:after="240" w:line="360" w:lineRule="exact"/>
        <w:jc w:val="center"/>
        <w:rPr>
          <w:b/>
          <w:smallCaps/>
          <w:color w:val="000000"/>
          <w:sz w:val="36"/>
        </w:rPr>
      </w:pPr>
      <w:r w:rsidRPr="003471CD">
        <w:rPr>
          <w:b/>
          <w:smallCaps/>
          <w:color w:val="000000"/>
          <w:sz w:val="36"/>
        </w:rPr>
        <w:t>THE SOUTH AUSTRALIAN</w:t>
      </w:r>
    </w:p>
    <w:p w14:paraId="73CECA13" w14:textId="77777777" w:rsidR="00EB5C72" w:rsidRPr="003471CD" w:rsidRDefault="00EB5C72" w:rsidP="00EB5C72">
      <w:pPr>
        <w:spacing w:after="0" w:line="240" w:lineRule="auto"/>
        <w:jc w:val="center"/>
        <w:rPr>
          <w:b/>
          <w:color w:val="000000"/>
          <w:sz w:val="60"/>
        </w:rPr>
      </w:pPr>
      <w:r w:rsidRPr="003471CD">
        <w:rPr>
          <w:b/>
          <w:color w:val="000000"/>
          <w:sz w:val="60"/>
        </w:rPr>
        <w:t>GOVERNMENT GAZETTE</w:t>
      </w:r>
    </w:p>
    <w:p w14:paraId="5F2B4299" w14:textId="77777777" w:rsidR="00EB5C72" w:rsidRPr="003471CD" w:rsidRDefault="00EB5C72" w:rsidP="00EB5C72">
      <w:pPr>
        <w:spacing w:before="360" w:after="600" w:line="240" w:lineRule="exact"/>
        <w:jc w:val="center"/>
        <w:rPr>
          <w:b/>
          <w:smallCaps/>
          <w:color w:val="000000"/>
          <w:sz w:val="24"/>
          <w:szCs w:val="24"/>
        </w:rPr>
      </w:pPr>
      <w:r w:rsidRPr="003471CD">
        <w:rPr>
          <w:b/>
          <w:smallCaps/>
          <w:color w:val="000000"/>
          <w:sz w:val="24"/>
          <w:szCs w:val="24"/>
        </w:rPr>
        <w:t>Published by Authority</w:t>
      </w:r>
    </w:p>
    <w:p w14:paraId="19A6BFA0" w14:textId="77777777" w:rsidR="00EB5C72" w:rsidRPr="003471CD" w:rsidRDefault="00EB5C72" w:rsidP="00EB5C72">
      <w:pPr>
        <w:pBdr>
          <w:top w:val="single" w:sz="6" w:space="0" w:color="auto"/>
        </w:pBdr>
        <w:spacing w:after="0" w:line="240" w:lineRule="auto"/>
        <w:jc w:val="center"/>
        <w:rPr>
          <w:color w:val="000000"/>
          <w:sz w:val="20"/>
        </w:rPr>
      </w:pPr>
    </w:p>
    <w:p w14:paraId="2D122103" w14:textId="28970C1D" w:rsidR="00EB5C72" w:rsidRPr="003471CD" w:rsidRDefault="00EB5C72" w:rsidP="00EB5C72">
      <w:pPr>
        <w:spacing w:after="0" w:line="240" w:lineRule="auto"/>
        <w:jc w:val="center"/>
        <w:rPr>
          <w:smallCaps/>
          <w:color w:val="000000"/>
          <w:sz w:val="28"/>
          <w:szCs w:val="26"/>
        </w:rPr>
      </w:pPr>
      <w:r w:rsidRPr="003471CD">
        <w:rPr>
          <w:smallCaps/>
          <w:color w:val="000000"/>
          <w:sz w:val="28"/>
          <w:szCs w:val="26"/>
        </w:rPr>
        <w:t xml:space="preserve">Adelaide, Thursday, </w:t>
      </w:r>
      <w:r w:rsidR="00EB71E3">
        <w:rPr>
          <w:smallCaps/>
          <w:color w:val="000000"/>
          <w:sz w:val="28"/>
          <w:szCs w:val="26"/>
        </w:rPr>
        <w:t>12</w:t>
      </w:r>
      <w:r>
        <w:rPr>
          <w:smallCaps/>
          <w:color w:val="000000"/>
          <w:sz w:val="28"/>
          <w:szCs w:val="26"/>
        </w:rPr>
        <w:t xml:space="preserve"> </w:t>
      </w:r>
      <w:r w:rsidR="00EB71E3">
        <w:rPr>
          <w:smallCaps/>
          <w:color w:val="000000"/>
          <w:sz w:val="28"/>
          <w:szCs w:val="26"/>
        </w:rPr>
        <w:t>December</w:t>
      </w:r>
      <w:r w:rsidRPr="003471CD">
        <w:rPr>
          <w:smallCaps/>
          <w:color w:val="000000"/>
          <w:sz w:val="28"/>
          <w:szCs w:val="26"/>
        </w:rPr>
        <w:t xml:space="preserve"> 202</w:t>
      </w:r>
      <w:r w:rsidR="00EB71E3">
        <w:rPr>
          <w:smallCaps/>
          <w:color w:val="000000"/>
          <w:sz w:val="28"/>
          <w:szCs w:val="26"/>
        </w:rPr>
        <w:t>4</w:t>
      </w:r>
    </w:p>
    <w:p w14:paraId="2B89394C" w14:textId="77777777" w:rsidR="00EB5C72" w:rsidRPr="003471CD" w:rsidRDefault="00EB5C72" w:rsidP="00EB5C72">
      <w:pPr>
        <w:spacing w:after="0" w:line="240" w:lineRule="exact"/>
        <w:jc w:val="center"/>
        <w:rPr>
          <w:color w:val="000000"/>
          <w:sz w:val="20"/>
        </w:rPr>
      </w:pPr>
    </w:p>
    <w:p w14:paraId="4A67DDD8" w14:textId="77777777" w:rsidR="008008DD" w:rsidRPr="00612978" w:rsidRDefault="008008DD" w:rsidP="002C708C">
      <w:pPr>
        <w:pBdr>
          <w:top w:val="single" w:sz="6" w:space="1" w:color="auto"/>
        </w:pBdr>
        <w:spacing w:after="0" w:line="200" w:lineRule="exact"/>
        <w:jc w:val="center"/>
        <w:rPr>
          <w:color w:val="000000"/>
          <w:sz w:val="20"/>
          <w:szCs w:val="20"/>
        </w:rPr>
      </w:pPr>
    </w:p>
    <w:p w14:paraId="0DB67B04" w14:textId="77777777" w:rsidR="001B7138" w:rsidRPr="008008DD" w:rsidRDefault="001B7138" w:rsidP="00820E0E">
      <w:pPr>
        <w:spacing w:after="0" w:line="200" w:lineRule="exact"/>
        <w:jc w:val="center"/>
        <w:rPr>
          <w:b/>
          <w:smallCaps/>
          <w:sz w:val="20"/>
          <w:szCs w:val="20"/>
        </w:rPr>
      </w:pPr>
      <w:r w:rsidRPr="008008DD">
        <w:rPr>
          <w:b/>
          <w:smallCaps/>
          <w:sz w:val="20"/>
          <w:szCs w:val="20"/>
        </w:rPr>
        <w:t>Contents</w:t>
      </w:r>
    </w:p>
    <w:p w14:paraId="2C9A103C" w14:textId="77777777" w:rsidR="001B7138" w:rsidRPr="00193161" w:rsidRDefault="001B7138" w:rsidP="002C708C">
      <w:pPr>
        <w:spacing w:after="0" w:line="120" w:lineRule="exact"/>
        <w:jc w:val="center"/>
        <w:rPr>
          <w:b/>
          <w:smallCaps/>
          <w:sz w:val="8"/>
          <w:szCs w:val="8"/>
        </w:rPr>
      </w:pPr>
    </w:p>
    <w:p w14:paraId="2D6DA816" w14:textId="77777777" w:rsidR="001B7138" w:rsidRDefault="001B7138" w:rsidP="001B7138">
      <w:pPr>
        <w:spacing w:after="0" w:line="320" w:lineRule="exact"/>
        <w:jc w:val="center"/>
        <w:rPr>
          <w:b/>
          <w:smallCaps/>
          <w:sz w:val="24"/>
          <w:szCs w:val="24"/>
        </w:rPr>
        <w:sectPr w:rsidR="001B7138" w:rsidSect="00EB5C72">
          <w:headerReference w:type="even" r:id="rId9"/>
          <w:headerReference w:type="default" r:id="rId10"/>
          <w:footerReference w:type="default" r:id="rId11"/>
          <w:footerReference w:type="first" r:id="rId12"/>
          <w:pgSz w:w="11906" w:h="16838" w:code="9"/>
          <w:pgMar w:top="1134" w:right="1259" w:bottom="1134" w:left="1293" w:header="709" w:footer="1134" w:gutter="0"/>
          <w:pgNumType w:start="1"/>
          <w:cols w:space="708"/>
          <w:titlePg/>
          <w:docGrid w:linePitch="360"/>
        </w:sectPr>
      </w:pPr>
    </w:p>
    <w:p w14:paraId="56B62C51" w14:textId="0C86E3EE" w:rsidR="00D63C7A" w:rsidRPr="00D63C7A" w:rsidRDefault="00B1073C" w:rsidP="00D63C7A">
      <w:pPr>
        <w:pStyle w:val="TOC1"/>
        <w:rPr>
          <w:rFonts w:eastAsiaTheme="minorEastAsia"/>
          <w:b w:val="0"/>
          <w:smallCaps w:val="0"/>
          <w:color w:val="auto"/>
          <w:kern w:val="2"/>
          <w:szCs w:val="17"/>
          <w14:ligatures w14:val="standardContextual"/>
        </w:rPr>
      </w:pPr>
      <w:r w:rsidRPr="00D63C7A">
        <w:rPr>
          <w:szCs w:val="17"/>
        </w:rPr>
        <w:fldChar w:fldCharType="begin"/>
      </w:r>
      <w:r w:rsidRPr="00D63C7A">
        <w:rPr>
          <w:szCs w:val="17"/>
        </w:rPr>
        <w:instrText xml:space="preserve"> TOC \o "1-3" \h \z \u </w:instrText>
      </w:r>
      <w:r w:rsidRPr="00D63C7A">
        <w:rPr>
          <w:szCs w:val="17"/>
        </w:rPr>
        <w:fldChar w:fldCharType="separate"/>
      </w:r>
      <w:hyperlink w:anchor="_Toc184832150" w:history="1">
        <w:r w:rsidR="00D63C7A" w:rsidRPr="00D63C7A">
          <w:rPr>
            <w:rStyle w:val="Hyperlink"/>
            <w:szCs w:val="17"/>
          </w:rPr>
          <w:t>Governor’s Instruments</w:t>
        </w:r>
      </w:hyperlink>
    </w:p>
    <w:p w14:paraId="25CF09D3" w14:textId="6DEA9F82"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51" w:history="1">
        <w:r w:rsidRPr="002F057A">
          <w:rPr>
            <w:rStyle w:val="Hyperlink"/>
            <w:noProof/>
            <w:szCs w:val="17"/>
          </w:rPr>
          <w:t>Appointments, Resignations and General Matters</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_Toc184832151 \h </w:instrText>
        </w:r>
        <w:r w:rsidRPr="002F057A">
          <w:rPr>
            <w:noProof/>
            <w:webHidden/>
            <w:szCs w:val="17"/>
          </w:rPr>
        </w:r>
        <w:r w:rsidRPr="002F057A">
          <w:rPr>
            <w:noProof/>
            <w:webHidden/>
            <w:szCs w:val="17"/>
          </w:rPr>
          <w:fldChar w:fldCharType="separate"/>
        </w:r>
        <w:r w:rsidR="009C19D8">
          <w:rPr>
            <w:noProof/>
            <w:webHidden/>
            <w:szCs w:val="17"/>
          </w:rPr>
          <w:t>4604</w:t>
        </w:r>
        <w:r w:rsidRPr="002F057A">
          <w:rPr>
            <w:noProof/>
            <w:webHidden/>
            <w:szCs w:val="17"/>
          </w:rPr>
          <w:fldChar w:fldCharType="end"/>
        </w:r>
      </w:hyperlink>
    </w:p>
    <w:p w14:paraId="12B8BACC" w14:textId="21216652" w:rsidR="00D63C7A" w:rsidRPr="002F057A" w:rsidRDefault="00D63C7A" w:rsidP="0041580F">
      <w:pPr>
        <w:pStyle w:val="TOC2"/>
        <w:tabs>
          <w:tab w:val="right" w:leader="dot" w:pos="4550"/>
        </w:tabs>
        <w:rPr>
          <w:rFonts w:eastAsiaTheme="minorEastAsia"/>
          <w:noProof/>
          <w:color w:val="auto"/>
          <w:kern w:val="2"/>
          <w:szCs w:val="17"/>
          <w14:ligatures w14:val="standardContextual"/>
        </w:rPr>
      </w:pPr>
      <w:hyperlink w:anchor="_Toc184832152" w:history="1">
        <w:r w:rsidRPr="002F057A">
          <w:rPr>
            <w:rStyle w:val="Hyperlink"/>
            <w:noProof/>
            <w:szCs w:val="17"/>
          </w:rPr>
          <w:t>Proclamations</w:t>
        </w:r>
        <w:r w:rsidR="00154DBE" w:rsidRPr="002F057A">
          <w:rPr>
            <w:noProof/>
            <w:webHidden/>
            <w:szCs w:val="17"/>
          </w:rPr>
          <w:t>—</w:t>
        </w:r>
      </w:hyperlink>
    </w:p>
    <w:p w14:paraId="53E2E11A" w14:textId="44A88441"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53" w:history="1">
        <w:r w:rsidRPr="002F057A">
          <w:rPr>
            <w:rStyle w:val="Hyperlink"/>
            <w:noProof/>
            <w:szCs w:val="17"/>
          </w:rPr>
          <w:t xml:space="preserve">Government Financing Authority (Declaration of </w:t>
        </w:r>
        <w:r w:rsidR="00E0755E" w:rsidRPr="002F057A">
          <w:rPr>
            <w:rStyle w:val="Hyperlink"/>
            <w:noProof/>
            <w:szCs w:val="17"/>
          </w:rPr>
          <w:br/>
        </w:r>
        <w:r w:rsidRPr="002F057A">
          <w:rPr>
            <w:rStyle w:val="Hyperlink"/>
            <w:noProof/>
            <w:szCs w:val="17"/>
          </w:rPr>
          <w:t>Semi-Government Authority) Proclamation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_Toc184832153 \h </w:instrText>
        </w:r>
        <w:r w:rsidRPr="002F057A">
          <w:rPr>
            <w:noProof/>
            <w:webHidden/>
            <w:szCs w:val="17"/>
          </w:rPr>
        </w:r>
        <w:r w:rsidRPr="002F057A">
          <w:rPr>
            <w:noProof/>
            <w:webHidden/>
            <w:szCs w:val="17"/>
          </w:rPr>
          <w:fldChar w:fldCharType="separate"/>
        </w:r>
        <w:r w:rsidR="009C19D8">
          <w:rPr>
            <w:noProof/>
            <w:webHidden/>
            <w:szCs w:val="17"/>
          </w:rPr>
          <w:t>4609</w:t>
        </w:r>
        <w:r w:rsidRPr="002F057A">
          <w:rPr>
            <w:noProof/>
            <w:webHidden/>
            <w:szCs w:val="17"/>
          </w:rPr>
          <w:fldChar w:fldCharType="end"/>
        </w:r>
      </w:hyperlink>
    </w:p>
    <w:p w14:paraId="41E276BD" w14:textId="1B5B28FC"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54" w:history="1">
        <w:r w:rsidRPr="002F057A">
          <w:rPr>
            <w:rStyle w:val="Hyperlink"/>
            <w:noProof/>
            <w:szCs w:val="17"/>
          </w:rPr>
          <w:t xml:space="preserve">National Parks and Wildlife (Thidna Conservation </w:t>
        </w:r>
        <w:r w:rsidR="00E0755E" w:rsidRPr="002F057A">
          <w:rPr>
            <w:rStyle w:val="Hyperlink"/>
            <w:noProof/>
            <w:szCs w:val="17"/>
          </w:rPr>
          <w:br/>
        </w:r>
        <w:r w:rsidRPr="002F057A">
          <w:rPr>
            <w:rStyle w:val="Hyperlink"/>
            <w:noProof/>
            <w:szCs w:val="17"/>
          </w:rPr>
          <w:t>Park) Proclamation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_Toc184832154 \h </w:instrText>
        </w:r>
        <w:r w:rsidRPr="002F057A">
          <w:rPr>
            <w:noProof/>
            <w:webHidden/>
            <w:szCs w:val="17"/>
          </w:rPr>
        </w:r>
        <w:r w:rsidRPr="002F057A">
          <w:rPr>
            <w:noProof/>
            <w:webHidden/>
            <w:szCs w:val="17"/>
          </w:rPr>
          <w:fldChar w:fldCharType="separate"/>
        </w:r>
        <w:r w:rsidR="009C19D8">
          <w:rPr>
            <w:noProof/>
            <w:webHidden/>
            <w:szCs w:val="17"/>
          </w:rPr>
          <w:t>4610</w:t>
        </w:r>
        <w:r w:rsidRPr="002F057A">
          <w:rPr>
            <w:noProof/>
            <w:webHidden/>
            <w:szCs w:val="17"/>
          </w:rPr>
          <w:fldChar w:fldCharType="end"/>
        </w:r>
      </w:hyperlink>
    </w:p>
    <w:p w14:paraId="27F217C3" w14:textId="1DE46447"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55" w:history="1">
        <w:r w:rsidRPr="002F057A">
          <w:rPr>
            <w:rStyle w:val="Hyperlink"/>
            <w:noProof/>
            <w:szCs w:val="17"/>
          </w:rPr>
          <w:t xml:space="preserve">Public Finance and Audit (Declaration of </w:t>
        </w:r>
        <w:r w:rsidR="00E0755E" w:rsidRPr="002F057A">
          <w:rPr>
            <w:rStyle w:val="Hyperlink"/>
            <w:noProof/>
            <w:szCs w:val="17"/>
          </w:rPr>
          <w:br/>
        </w:r>
        <w:r w:rsidRPr="002F057A">
          <w:rPr>
            <w:rStyle w:val="Hyperlink"/>
            <w:noProof/>
            <w:szCs w:val="17"/>
          </w:rPr>
          <w:t>Semi-Government Authority) Proclamation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_Toc184832155 \h </w:instrText>
        </w:r>
        <w:r w:rsidRPr="002F057A">
          <w:rPr>
            <w:noProof/>
            <w:webHidden/>
            <w:szCs w:val="17"/>
          </w:rPr>
        </w:r>
        <w:r w:rsidRPr="002F057A">
          <w:rPr>
            <w:noProof/>
            <w:webHidden/>
            <w:szCs w:val="17"/>
          </w:rPr>
          <w:fldChar w:fldCharType="separate"/>
        </w:r>
        <w:r w:rsidR="009C19D8">
          <w:rPr>
            <w:noProof/>
            <w:webHidden/>
            <w:szCs w:val="17"/>
          </w:rPr>
          <w:t>4610</w:t>
        </w:r>
        <w:r w:rsidRPr="002F057A">
          <w:rPr>
            <w:noProof/>
            <w:webHidden/>
            <w:szCs w:val="17"/>
          </w:rPr>
          <w:fldChar w:fldCharType="end"/>
        </w:r>
      </w:hyperlink>
    </w:p>
    <w:p w14:paraId="0D866B49" w14:textId="1F681C49"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56" w:history="1">
        <w:r w:rsidRPr="002F057A">
          <w:rPr>
            <w:rStyle w:val="Hyperlink"/>
            <w:noProof/>
            <w:szCs w:val="17"/>
          </w:rPr>
          <w:t>South Australian Civil and Administrative Tribunal (Designation of Magistrates as Members of Tribunal) Proclamation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_Toc184832156 \h </w:instrText>
        </w:r>
        <w:r w:rsidRPr="002F057A">
          <w:rPr>
            <w:noProof/>
            <w:webHidden/>
            <w:szCs w:val="17"/>
          </w:rPr>
        </w:r>
        <w:r w:rsidRPr="002F057A">
          <w:rPr>
            <w:noProof/>
            <w:webHidden/>
            <w:szCs w:val="17"/>
          </w:rPr>
          <w:fldChar w:fldCharType="separate"/>
        </w:r>
        <w:r w:rsidR="009C19D8">
          <w:rPr>
            <w:noProof/>
            <w:webHidden/>
            <w:szCs w:val="17"/>
          </w:rPr>
          <w:t>4611</w:t>
        </w:r>
        <w:r w:rsidRPr="002F057A">
          <w:rPr>
            <w:noProof/>
            <w:webHidden/>
            <w:szCs w:val="17"/>
          </w:rPr>
          <w:fldChar w:fldCharType="end"/>
        </w:r>
      </w:hyperlink>
    </w:p>
    <w:p w14:paraId="78CE8205" w14:textId="6389C013"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57" w:history="1">
        <w:r w:rsidRPr="002F057A">
          <w:rPr>
            <w:rStyle w:val="Hyperlink"/>
            <w:noProof/>
            <w:szCs w:val="17"/>
          </w:rPr>
          <w:t xml:space="preserve">Youth Court (Designation and Classification of </w:t>
        </w:r>
        <w:r w:rsidR="00326715" w:rsidRPr="002F057A">
          <w:rPr>
            <w:rStyle w:val="Hyperlink"/>
            <w:noProof/>
            <w:szCs w:val="17"/>
          </w:rPr>
          <w:br/>
        </w:r>
        <w:r w:rsidRPr="002F057A">
          <w:rPr>
            <w:rStyle w:val="Hyperlink"/>
            <w:noProof/>
            <w:szCs w:val="17"/>
          </w:rPr>
          <w:t>Magistrates) Proclamation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_Toc184832157 \h </w:instrText>
        </w:r>
        <w:r w:rsidRPr="002F057A">
          <w:rPr>
            <w:noProof/>
            <w:webHidden/>
            <w:szCs w:val="17"/>
          </w:rPr>
        </w:r>
        <w:r w:rsidRPr="002F057A">
          <w:rPr>
            <w:noProof/>
            <w:webHidden/>
            <w:szCs w:val="17"/>
          </w:rPr>
          <w:fldChar w:fldCharType="separate"/>
        </w:r>
        <w:r w:rsidR="009C19D8">
          <w:rPr>
            <w:noProof/>
            <w:webHidden/>
            <w:szCs w:val="17"/>
          </w:rPr>
          <w:t>4612</w:t>
        </w:r>
        <w:r w:rsidRPr="002F057A">
          <w:rPr>
            <w:noProof/>
            <w:webHidden/>
            <w:szCs w:val="17"/>
          </w:rPr>
          <w:fldChar w:fldCharType="end"/>
        </w:r>
      </w:hyperlink>
    </w:p>
    <w:p w14:paraId="255EE3FE" w14:textId="71DD97BB" w:rsidR="00D63C7A" w:rsidRPr="002F057A" w:rsidRDefault="00D63C7A" w:rsidP="0041580F">
      <w:pPr>
        <w:pStyle w:val="TOC2"/>
        <w:tabs>
          <w:tab w:val="right" w:leader="dot" w:pos="4550"/>
        </w:tabs>
        <w:rPr>
          <w:rFonts w:eastAsiaTheme="minorEastAsia"/>
          <w:noProof/>
          <w:color w:val="auto"/>
          <w:kern w:val="2"/>
          <w:szCs w:val="17"/>
          <w14:ligatures w14:val="standardContextual"/>
        </w:rPr>
      </w:pPr>
      <w:hyperlink w:anchor="_Toc184832158" w:history="1">
        <w:r w:rsidRPr="002F057A">
          <w:rPr>
            <w:rStyle w:val="Hyperlink"/>
            <w:noProof/>
            <w:szCs w:val="17"/>
          </w:rPr>
          <w:t>Regulations</w:t>
        </w:r>
        <w:r w:rsidR="00154DBE" w:rsidRPr="002F057A">
          <w:rPr>
            <w:noProof/>
            <w:webHidden/>
            <w:szCs w:val="17"/>
          </w:rPr>
          <w:t>—</w:t>
        </w:r>
      </w:hyperlink>
    </w:p>
    <w:p w14:paraId="445D4996" w14:textId="62BA0072"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59" w:history="1">
        <w:r w:rsidRPr="002F057A">
          <w:rPr>
            <w:rStyle w:val="Hyperlink"/>
            <w:noProof/>
            <w:szCs w:val="17"/>
          </w:rPr>
          <w:t xml:space="preserve">Livestock (Electronic Identification of Sheep and </w:t>
        </w:r>
        <w:r w:rsidR="005B6507">
          <w:rPr>
            <w:rStyle w:val="Hyperlink"/>
            <w:noProof/>
            <w:szCs w:val="17"/>
          </w:rPr>
          <w:br/>
        </w:r>
        <w:r w:rsidRPr="002F057A">
          <w:rPr>
            <w:rStyle w:val="Hyperlink"/>
            <w:noProof/>
            <w:szCs w:val="17"/>
          </w:rPr>
          <w:t>Goats) Amendment Regulations 2024</w:t>
        </w:r>
        <w:r w:rsidR="00E0755E" w:rsidRPr="002F057A">
          <w:rPr>
            <w:rStyle w:val="Hyperlink"/>
            <w:noProof/>
            <w:szCs w:val="17"/>
          </w:rPr>
          <w:t>—</w:t>
        </w:r>
        <w:r w:rsidR="005B6507">
          <w:rPr>
            <w:rStyle w:val="Hyperlink"/>
            <w:noProof/>
            <w:szCs w:val="17"/>
          </w:rPr>
          <w:br/>
        </w:r>
        <w:r w:rsidR="00E0755E" w:rsidRPr="002F057A">
          <w:rPr>
            <w:rStyle w:val="Hyperlink"/>
            <w:noProof/>
            <w:szCs w:val="17"/>
          </w:rPr>
          <w:t>No. 118 of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_Toc184832159 \h </w:instrText>
        </w:r>
        <w:r w:rsidRPr="002F057A">
          <w:rPr>
            <w:noProof/>
            <w:webHidden/>
            <w:szCs w:val="17"/>
          </w:rPr>
        </w:r>
        <w:r w:rsidRPr="002F057A">
          <w:rPr>
            <w:noProof/>
            <w:webHidden/>
            <w:szCs w:val="17"/>
          </w:rPr>
          <w:fldChar w:fldCharType="separate"/>
        </w:r>
        <w:r w:rsidR="009C19D8">
          <w:rPr>
            <w:noProof/>
            <w:webHidden/>
            <w:szCs w:val="17"/>
          </w:rPr>
          <w:t>4613</w:t>
        </w:r>
        <w:r w:rsidRPr="002F057A">
          <w:rPr>
            <w:noProof/>
            <w:webHidden/>
            <w:szCs w:val="17"/>
          </w:rPr>
          <w:fldChar w:fldCharType="end"/>
        </w:r>
      </w:hyperlink>
    </w:p>
    <w:p w14:paraId="49DCCFD1" w14:textId="3FDE7B3B"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60" w:history="1">
        <w:r w:rsidRPr="002F057A">
          <w:rPr>
            <w:rStyle w:val="Hyperlink"/>
            <w:noProof/>
            <w:szCs w:val="17"/>
          </w:rPr>
          <w:t xml:space="preserve">Fisheries Management (General) (Miscellaneous) </w:t>
        </w:r>
        <w:r w:rsidR="0065269D" w:rsidRPr="002F057A">
          <w:rPr>
            <w:rStyle w:val="Hyperlink"/>
            <w:noProof/>
            <w:szCs w:val="17"/>
          </w:rPr>
          <w:br/>
        </w:r>
        <w:r w:rsidRPr="002F057A">
          <w:rPr>
            <w:rStyle w:val="Hyperlink"/>
            <w:noProof/>
            <w:szCs w:val="17"/>
          </w:rPr>
          <w:t>Amendment Regulations 2024</w:t>
        </w:r>
        <w:r w:rsidR="00E0755E" w:rsidRPr="002F057A">
          <w:rPr>
            <w:rStyle w:val="Hyperlink"/>
            <w:noProof/>
            <w:szCs w:val="17"/>
          </w:rPr>
          <w:t>—No. 119 of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_Toc184832160 \h </w:instrText>
        </w:r>
        <w:r w:rsidRPr="002F057A">
          <w:rPr>
            <w:noProof/>
            <w:webHidden/>
            <w:szCs w:val="17"/>
          </w:rPr>
        </w:r>
        <w:r w:rsidRPr="002F057A">
          <w:rPr>
            <w:noProof/>
            <w:webHidden/>
            <w:szCs w:val="17"/>
          </w:rPr>
          <w:fldChar w:fldCharType="separate"/>
        </w:r>
        <w:r w:rsidR="009C19D8">
          <w:rPr>
            <w:noProof/>
            <w:webHidden/>
            <w:szCs w:val="17"/>
          </w:rPr>
          <w:t>4642</w:t>
        </w:r>
        <w:r w:rsidRPr="002F057A">
          <w:rPr>
            <w:noProof/>
            <w:webHidden/>
            <w:szCs w:val="17"/>
          </w:rPr>
          <w:fldChar w:fldCharType="end"/>
        </w:r>
      </w:hyperlink>
    </w:p>
    <w:p w14:paraId="371D53FA" w14:textId="53214D1B"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61" w:history="1">
        <w:r w:rsidRPr="002F057A">
          <w:rPr>
            <w:rStyle w:val="Hyperlink"/>
            <w:noProof/>
            <w:szCs w:val="17"/>
          </w:rPr>
          <w:t xml:space="preserve">Fisheries Management (Marine Scalefish Fishery) </w:t>
        </w:r>
        <w:r w:rsidR="0065269D" w:rsidRPr="002F057A">
          <w:rPr>
            <w:rStyle w:val="Hyperlink"/>
            <w:noProof/>
            <w:szCs w:val="17"/>
          </w:rPr>
          <w:br/>
        </w:r>
        <w:r w:rsidRPr="002F057A">
          <w:rPr>
            <w:rStyle w:val="Hyperlink"/>
            <w:noProof/>
            <w:szCs w:val="17"/>
          </w:rPr>
          <w:t xml:space="preserve">(Carriage of Devices on Registered Boat) </w:t>
        </w:r>
        <w:r w:rsidR="005B6507">
          <w:rPr>
            <w:rStyle w:val="Hyperlink"/>
            <w:noProof/>
            <w:szCs w:val="17"/>
          </w:rPr>
          <w:br/>
        </w:r>
        <w:r w:rsidRPr="002F057A">
          <w:rPr>
            <w:rStyle w:val="Hyperlink"/>
            <w:noProof/>
            <w:szCs w:val="17"/>
          </w:rPr>
          <w:t>Amendment Regulations 2024</w:t>
        </w:r>
        <w:r w:rsidR="00E0755E" w:rsidRPr="002F057A">
          <w:rPr>
            <w:rStyle w:val="Hyperlink"/>
            <w:noProof/>
            <w:szCs w:val="17"/>
          </w:rPr>
          <w:t>—</w:t>
        </w:r>
        <w:r w:rsidR="005B6507">
          <w:rPr>
            <w:rStyle w:val="Hyperlink"/>
            <w:noProof/>
            <w:szCs w:val="17"/>
          </w:rPr>
          <w:br/>
        </w:r>
        <w:r w:rsidR="00E0755E" w:rsidRPr="002F057A">
          <w:rPr>
            <w:rStyle w:val="Hyperlink"/>
            <w:noProof/>
            <w:szCs w:val="17"/>
          </w:rPr>
          <w:t>No. 120 of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_Toc184832161 \h </w:instrText>
        </w:r>
        <w:r w:rsidRPr="002F057A">
          <w:rPr>
            <w:noProof/>
            <w:webHidden/>
            <w:szCs w:val="17"/>
          </w:rPr>
        </w:r>
        <w:r w:rsidRPr="002F057A">
          <w:rPr>
            <w:noProof/>
            <w:webHidden/>
            <w:szCs w:val="17"/>
          </w:rPr>
          <w:fldChar w:fldCharType="separate"/>
        </w:r>
        <w:r w:rsidR="009C19D8">
          <w:rPr>
            <w:noProof/>
            <w:webHidden/>
            <w:szCs w:val="17"/>
          </w:rPr>
          <w:t>4652</w:t>
        </w:r>
        <w:r w:rsidRPr="002F057A">
          <w:rPr>
            <w:noProof/>
            <w:webHidden/>
            <w:szCs w:val="17"/>
          </w:rPr>
          <w:fldChar w:fldCharType="end"/>
        </w:r>
      </w:hyperlink>
    </w:p>
    <w:p w14:paraId="7B2B697F" w14:textId="3FC11DED"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62" w:history="1">
        <w:r w:rsidRPr="002F057A">
          <w:rPr>
            <w:rStyle w:val="Hyperlink"/>
            <w:noProof/>
            <w:szCs w:val="17"/>
          </w:rPr>
          <w:t xml:space="preserve">Fisheries Management (Sardine Fishery) (Quota </w:t>
        </w:r>
        <w:r w:rsidR="00504B29" w:rsidRPr="002F057A">
          <w:rPr>
            <w:rStyle w:val="Hyperlink"/>
            <w:noProof/>
            <w:szCs w:val="17"/>
          </w:rPr>
          <w:br/>
        </w:r>
        <w:r w:rsidRPr="002F057A">
          <w:rPr>
            <w:rStyle w:val="Hyperlink"/>
            <w:noProof/>
            <w:szCs w:val="17"/>
          </w:rPr>
          <w:t>Entitlement) Amendment Regulations 2024</w:t>
        </w:r>
        <w:r w:rsidR="00E0755E" w:rsidRPr="002F057A">
          <w:rPr>
            <w:rStyle w:val="Hyperlink"/>
            <w:noProof/>
            <w:szCs w:val="17"/>
          </w:rPr>
          <w:t>—</w:t>
        </w:r>
        <w:r w:rsidR="00504B29" w:rsidRPr="002F057A">
          <w:rPr>
            <w:rStyle w:val="Hyperlink"/>
            <w:noProof/>
            <w:szCs w:val="17"/>
          </w:rPr>
          <w:br/>
        </w:r>
        <w:r w:rsidR="00E0755E" w:rsidRPr="002F057A">
          <w:rPr>
            <w:rStyle w:val="Hyperlink"/>
            <w:noProof/>
            <w:szCs w:val="17"/>
          </w:rPr>
          <w:t>No. 121 of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_Toc184832162 \h </w:instrText>
        </w:r>
        <w:r w:rsidRPr="002F057A">
          <w:rPr>
            <w:noProof/>
            <w:webHidden/>
            <w:szCs w:val="17"/>
          </w:rPr>
        </w:r>
        <w:r w:rsidRPr="002F057A">
          <w:rPr>
            <w:noProof/>
            <w:webHidden/>
            <w:szCs w:val="17"/>
          </w:rPr>
          <w:fldChar w:fldCharType="separate"/>
        </w:r>
        <w:r w:rsidR="009C19D8">
          <w:rPr>
            <w:noProof/>
            <w:webHidden/>
            <w:szCs w:val="17"/>
          </w:rPr>
          <w:t>4653</w:t>
        </w:r>
        <w:r w:rsidRPr="002F057A">
          <w:rPr>
            <w:noProof/>
            <w:webHidden/>
            <w:szCs w:val="17"/>
          </w:rPr>
          <w:fldChar w:fldCharType="end"/>
        </w:r>
      </w:hyperlink>
    </w:p>
    <w:p w14:paraId="4B7B1882" w14:textId="6D31DB83"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63" w:history="1">
        <w:r w:rsidRPr="002F057A">
          <w:rPr>
            <w:rStyle w:val="Hyperlink"/>
            <w:noProof/>
            <w:szCs w:val="17"/>
          </w:rPr>
          <w:t xml:space="preserve">Fisheries Management (Rock Lobster Fisheries) </w:t>
        </w:r>
        <w:r w:rsidR="00504B29" w:rsidRPr="002F057A">
          <w:rPr>
            <w:rStyle w:val="Hyperlink"/>
            <w:noProof/>
            <w:szCs w:val="17"/>
          </w:rPr>
          <w:br/>
        </w:r>
        <w:r w:rsidRPr="002F057A">
          <w:rPr>
            <w:rStyle w:val="Hyperlink"/>
            <w:noProof/>
            <w:szCs w:val="17"/>
          </w:rPr>
          <w:t>(Miscellaneous) Amendment Regulations 2024</w:t>
        </w:r>
        <w:r w:rsidR="00E0755E" w:rsidRPr="002F057A">
          <w:rPr>
            <w:rStyle w:val="Hyperlink"/>
            <w:noProof/>
            <w:szCs w:val="17"/>
          </w:rPr>
          <w:t>—</w:t>
        </w:r>
        <w:r w:rsidR="00504B29" w:rsidRPr="002F057A">
          <w:rPr>
            <w:rStyle w:val="Hyperlink"/>
            <w:noProof/>
            <w:szCs w:val="17"/>
          </w:rPr>
          <w:br/>
        </w:r>
        <w:r w:rsidR="00E0755E" w:rsidRPr="002F057A">
          <w:rPr>
            <w:rStyle w:val="Hyperlink"/>
            <w:noProof/>
            <w:szCs w:val="17"/>
          </w:rPr>
          <w:t>No. 122 of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_Toc184832163 \h </w:instrText>
        </w:r>
        <w:r w:rsidRPr="002F057A">
          <w:rPr>
            <w:noProof/>
            <w:webHidden/>
            <w:szCs w:val="17"/>
          </w:rPr>
        </w:r>
        <w:r w:rsidRPr="002F057A">
          <w:rPr>
            <w:noProof/>
            <w:webHidden/>
            <w:szCs w:val="17"/>
          </w:rPr>
          <w:fldChar w:fldCharType="separate"/>
        </w:r>
        <w:r w:rsidR="009C19D8">
          <w:rPr>
            <w:noProof/>
            <w:webHidden/>
            <w:szCs w:val="17"/>
          </w:rPr>
          <w:t>4655</w:t>
        </w:r>
        <w:r w:rsidRPr="002F057A">
          <w:rPr>
            <w:noProof/>
            <w:webHidden/>
            <w:szCs w:val="17"/>
          </w:rPr>
          <w:fldChar w:fldCharType="end"/>
        </w:r>
      </w:hyperlink>
    </w:p>
    <w:p w14:paraId="4C68184E" w14:textId="3CF0B6CE"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64" w:history="1">
        <w:r w:rsidRPr="002F057A">
          <w:rPr>
            <w:rStyle w:val="Hyperlink"/>
            <w:noProof/>
            <w:szCs w:val="17"/>
          </w:rPr>
          <w:t>F</w:t>
        </w:r>
        <w:r w:rsidRPr="005B6507">
          <w:rPr>
            <w:rStyle w:val="Hyperlink"/>
            <w:noProof/>
            <w:spacing w:val="-2"/>
            <w:szCs w:val="17"/>
          </w:rPr>
          <w:t xml:space="preserve">isheries Management (Demerit Points) (Miscellaneous) </w:t>
        </w:r>
        <w:r w:rsidRPr="002F057A">
          <w:rPr>
            <w:rStyle w:val="Hyperlink"/>
            <w:noProof/>
            <w:szCs w:val="17"/>
          </w:rPr>
          <w:t>Amendment Regulations 2024</w:t>
        </w:r>
        <w:r w:rsidR="00E0755E" w:rsidRPr="002F057A">
          <w:rPr>
            <w:rStyle w:val="Hyperlink"/>
            <w:noProof/>
            <w:szCs w:val="17"/>
          </w:rPr>
          <w:t>—No. 123 of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_Toc184832164 \h </w:instrText>
        </w:r>
        <w:r w:rsidRPr="002F057A">
          <w:rPr>
            <w:noProof/>
            <w:webHidden/>
            <w:szCs w:val="17"/>
          </w:rPr>
        </w:r>
        <w:r w:rsidRPr="002F057A">
          <w:rPr>
            <w:noProof/>
            <w:webHidden/>
            <w:szCs w:val="17"/>
          </w:rPr>
          <w:fldChar w:fldCharType="separate"/>
        </w:r>
        <w:r w:rsidR="009C19D8">
          <w:rPr>
            <w:noProof/>
            <w:webHidden/>
            <w:szCs w:val="17"/>
          </w:rPr>
          <w:t>4658</w:t>
        </w:r>
        <w:r w:rsidRPr="002F057A">
          <w:rPr>
            <w:noProof/>
            <w:webHidden/>
            <w:szCs w:val="17"/>
          </w:rPr>
          <w:fldChar w:fldCharType="end"/>
        </w:r>
      </w:hyperlink>
    </w:p>
    <w:p w14:paraId="50794373" w14:textId="5028A2DB"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65" w:history="1">
        <w:r w:rsidRPr="002F057A">
          <w:rPr>
            <w:rStyle w:val="Hyperlink"/>
            <w:noProof/>
            <w:szCs w:val="17"/>
          </w:rPr>
          <w:t xml:space="preserve">Fisheries Management (Sardine Fishery) (Fishing </w:t>
        </w:r>
        <w:r w:rsidR="0041580F">
          <w:rPr>
            <w:rStyle w:val="Hyperlink"/>
            <w:noProof/>
            <w:szCs w:val="17"/>
          </w:rPr>
          <w:br/>
        </w:r>
        <w:r w:rsidRPr="002F057A">
          <w:rPr>
            <w:rStyle w:val="Hyperlink"/>
            <w:noProof/>
            <w:szCs w:val="17"/>
          </w:rPr>
          <w:t>Zones) Amendment Regulations 2024</w:t>
        </w:r>
        <w:r w:rsidR="00E0755E" w:rsidRPr="002F057A">
          <w:rPr>
            <w:rStyle w:val="Hyperlink"/>
            <w:noProof/>
            <w:szCs w:val="17"/>
          </w:rPr>
          <w:t>—</w:t>
        </w:r>
        <w:r w:rsidR="0041580F">
          <w:rPr>
            <w:rStyle w:val="Hyperlink"/>
            <w:noProof/>
            <w:szCs w:val="17"/>
          </w:rPr>
          <w:br/>
        </w:r>
        <w:r w:rsidR="00E0755E" w:rsidRPr="002F057A">
          <w:rPr>
            <w:rStyle w:val="Hyperlink"/>
            <w:noProof/>
            <w:szCs w:val="17"/>
          </w:rPr>
          <w:t>No. 124 of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_Toc184832165 \h </w:instrText>
        </w:r>
        <w:r w:rsidRPr="002F057A">
          <w:rPr>
            <w:noProof/>
            <w:webHidden/>
            <w:szCs w:val="17"/>
          </w:rPr>
        </w:r>
        <w:r w:rsidRPr="002F057A">
          <w:rPr>
            <w:noProof/>
            <w:webHidden/>
            <w:szCs w:val="17"/>
          </w:rPr>
          <w:fldChar w:fldCharType="separate"/>
        </w:r>
        <w:r w:rsidR="009C19D8">
          <w:rPr>
            <w:noProof/>
            <w:webHidden/>
            <w:szCs w:val="17"/>
          </w:rPr>
          <w:t>4662</w:t>
        </w:r>
        <w:r w:rsidRPr="002F057A">
          <w:rPr>
            <w:noProof/>
            <w:webHidden/>
            <w:szCs w:val="17"/>
          </w:rPr>
          <w:fldChar w:fldCharType="end"/>
        </w:r>
      </w:hyperlink>
    </w:p>
    <w:p w14:paraId="571D67D2" w14:textId="110C1AEB"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66" w:history="1">
        <w:r w:rsidRPr="002F057A">
          <w:rPr>
            <w:rStyle w:val="Hyperlink"/>
            <w:noProof/>
            <w:szCs w:val="17"/>
          </w:rPr>
          <w:t xml:space="preserve">Fisheries Management (Vessel Monitoring Scheme) </w:t>
        </w:r>
        <w:r w:rsidR="00504B29" w:rsidRPr="002F057A">
          <w:rPr>
            <w:rStyle w:val="Hyperlink"/>
            <w:noProof/>
            <w:szCs w:val="17"/>
          </w:rPr>
          <w:br/>
        </w:r>
        <w:r w:rsidRPr="002F057A">
          <w:rPr>
            <w:rStyle w:val="Hyperlink"/>
            <w:noProof/>
            <w:szCs w:val="17"/>
          </w:rPr>
          <w:t xml:space="preserve">(Sardine Fishery Zones) Amendment </w:t>
        </w:r>
        <w:r w:rsidR="002F057A">
          <w:rPr>
            <w:rStyle w:val="Hyperlink"/>
            <w:noProof/>
            <w:szCs w:val="17"/>
          </w:rPr>
          <w:br/>
        </w:r>
        <w:r w:rsidRPr="002F057A">
          <w:rPr>
            <w:rStyle w:val="Hyperlink"/>
            <w:noProof/>
            <w:szCs w:val="17"/>
          </w:rPr>
          <w:t>Regulations 2024</w:t>
        </w:r>
        <w:r w:rsidR="00E0755E" w:rsidRPr="002F057A">
          <w:rPr>
            <w:rStyle w:val="Hyperlink"/>
            <w:noProof/>
            <w:szCs w:val="17"/>
          </w:rPr>
          <w:t>—No. 125 of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_Toc184832166 \h </w:instrText>
        </w:r>
        <w:r w:rsidRPr="002F057A">
          <w:rPr>
            <w:noProof/>
            <w:webHidden/>
            <w:szCs w:val="17"/>
          </w:rPr>
        </w:r>
        <w:r w:rsidRPr="002F057A">
          <w:rPr>
            <w:noProof/>
            <w:webHidden/>
            <w:szCs w:val="17"/>
          </w:rPr>
          <w:fldChar w:fldCharType="separate"/>
        </w:r>
        <w:r w:rsidR="009C19D8">
          <w:rPr>
            <w:noProof/>
            <w:webHidden/>
            <w:szCs w:val="17"/>
          </w:rPr>
          <w:t>4666</w:t>
        </w:r>
        <w:r w:rsidRPr="002F057A">
          <w:rPr>
            <w:noProof/>
            <w:webHidden/>
            <w:szCs w:val="17"/>
          </w:rPr>
          <w:fldChar w:fldCharType="end"/>
        </w:r>
      </w:hyperlink>
    </w:p>
    <w:p w14:paraId="1E24C359" w14:textId="502640F4" w:rsidR="00D63C7A" w:rsidRPr="002F057A" w:rsidRDefault="005B6507"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r>
        <w:br w:type="column"/>
      </w:r>
      <w:hyperlink w:anchor="_Toc184832167" w:history="1">
        <w:r w:rsidR="00D63C7A" w:rsidRPr="002F057A">
          <w:rPr>
            <w:rStyle w:val="Hyperlink"/>
            <w:noProof/>
            <w:szCs w:val="17"/>
          </w:rPr>
          <w:t>S</w:t>
        </w:r>
        <w:r w:rsidR="00D63C7A" w:rsidRPr="00920A9C">
          <w:rPr>
            <w:rStyle w:val="Hyperlink"/>
            <w:noProof/>
            <w:spacing w:val="-2"/>
            <w:szCs w:val="17"/>
          </w:rPr>
          <w:t>ingle-use and Other Plastic Products (Waste Avoidance)</w:t>
        </w:r>
        <w:r w:rsidR="00D63C7A" w:rsidRPr="002F057A">
          <w:rPr>
            <w:rStyle w:val="Hyperlink"/>
            <w:noProof/>
            <w:szCs w:val="17"/>
          </w:rPr>
          <w:t xml:space="preserve"> </w:t>
        </w:r>
        <w:r w:rsidR="00504B29" w:rsidRPr="002F057A">
          <w:rPr>
            <w:rStyle w:val="Hyperlink"/>
            <w:noProof/>
            <w:szCs w:val="17"/>
          </w:rPr>
          <w:br/>
        </w:r>
        <w:r w:rsidR="00D63C7A" w:rsidRPr="002F057A">
          <w:rPr>
            <w:rStyle w:val="Hyperlink"/>
            <w:noProof/>
            <w:szCs w:val="17"/>
          </w:rPr>
          <w:t>(Food Containers) Amendment Regulations 2024</w:t>
        </w:r>
        <w:r w:rsidR="00E0755E" w:rsidRPr="002F057A">
          <w:rPr>
            <w:rStyle w:val="Hyperlink"/>
            <w:noProof/>
            <w:szCs w:val="17"/>
          </w:rPr>
          <w:t>—</w:t>
        </w:r>
        <w:r w:rsidR="00504B29" w:rsidRPr="002F057A">
          <w:rPr>
            <w:rStyle w:val="Hyperlink"/>
            <w:noProof/>
            <w:szCs w:val="17"/>
          </w:rPr>
          <w:br/>
        </w:r>
        <w:r w:rsidR="00E0755E" w:rsidRPr="002F057A">
          <w:rPr>
            <w:rStyle w:val="Hyperlink"/>
            <w:noProof/>
            <w:szCs w:val="17"/>
          </w:rPr>
          <w:t>No. 126 of 2024</w:t>
        </w:r>
        <w:r w:rsidR="00D63C7A" w:rsidRPr="002F057A">
          <w:rPr>
            <w:noProof/>
            <w:webHidden/>
            <w:szCs w:val="17"/>
          </w:rPr>
          <w:tab/>
        </w:r>
        <w:r w:rsidR="00D63C7A" w:rsidRPr="002F057A">
          <w:rPr>
            <w:noProof/>
            <w:webHidden/>
            <w:szCs w:val="17"/>
          </w:rPr>
          <w:fldChar w:fldCharType="begin"/>
        </w:r>
        <w:r w:rsidR="00D63C7A" w:rsidRPr="002F057A">
          <w:rPr>
            <w:noProof/>
            <w:webHidden/>
            <w:szCs w:val="17"/>
          </w:rPr>
          <w:instrText xml:space="preserve"> PAGEREF _Toc184832167 \h </w:instrText>
        </w:r>
        <w:r w:rsidR="00D63C7A" w:rsidRPr="002F057A">
          <w:rPr>
            <w:noProof/>
            <w:webHidden/>
            <w:szCs w:val="17"/>
          </w:rPr>
        </w:r>
        <w:r w:rsidR="00D63C7A" w:rsidRPr="002F057A">
          <w:rPr>
            <w:noProof/>
            <w:webHidden/>
            <w:szCs w:val="17"/>
          </w:rPr>
          <w:fldChar w:fldCharType="separate"/>
        </w:r>
        <w:r w:rsidR="009C19D8">
          <w:rPr>
            <w:noProof/>
            <w:webHidden/>
            <w:szCs w:val="17"/>
          </w:rPr>
          <w:t>4667</w:t>
        </w:r>
        <w:r w:rsidR="00D63C7A" w:rsidRPr="002F057A">
          <w:rPr>
            <w:noProof/>
            <w:webHidden/>
            <w:szCs w:val="17"/>
          </w:rPr>
          <w:fldChar w:fldCharType="end"/>
        </w:r>
      </w:hyperlink>
    </w:p>
    <w:p w14:paraId="036701EE" w14:textId="3B5C5646" w:rsidR="00D63C7A" w:rsidRPr="002F057A" w:rsidRDefault="00D63C7A" w:rsidP="00BD3CFB">
      <w:pPr>
        <w:pStyle w:val="TOC3"/>
        <w:tabs>
          <w:tab w:val="right" w:leader="dot" w:pos="4550"/>
        </w:tabs>
        <w:spacing w:before="0" w:after="0" w:line="170" w:lineRule="exact"/>
        <w:ind w:left="284" w:hanging="142"/>
        <w:rPr>
          <w:rFonts w:eastAsiaTheme="minorEastAsia"/>
          <w:noProof/>
          <w:color w:val="auto"/>
          <w:kern w:val="2"/>
          <w:szCs w:val="17"/>
          <w14:ligatures w14:val="standardContextual"/>
        </w:rPr>
      </w:pPr>
      <w:hyperlink w:anchor="_Toc184832168" w:history="1">
        <w:r w:rsidRPr="002F057A">
          <w:rPr>
            <w:rStyle w:val="Hyperlink"/>
            <w:noProof/>
            <w:szCs w:val="17"/>
          </w:rPr>
          <w:t>Automated External Defibrillators (Public Access) Regulations 2024</w:t>
        </w:r>
        <w:r w:rsidR="00E0755E" w:rsidRPr="002F057A">
          <w:rPr>
            <w:rStyle w:val="Hyperlink"/>
            <w:noProof/>
            <w:szCs w:val="17"/>
          </w:rPr>
          <w:t>—No. 127 of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_Toc184832168 \h </w:instrText>
        </w:r>
        <w:r w:rsidRPr="002F057A">
          <w:rPr>
            <w:noProof/>
            <w:webHidden/>
            <w:szCs w:val="17"/>
          </w:rPr>
        </w:r>
        <w:r w:rsidRPr="002F057A">
          <w:rPr>
            <w:noProof/>
            <w:webHidden/>
            <w:szCs w:val="17"/>
          </w:rPr>
          <w:fldChar w:fldCharType="separate"/>
        </w:r>
        <w:r w:rsidR="009C19D8">
          <w:rPr>
            <w:noProof/>
            <w:webHidden/>
            <w:szCs w:val="17"/>
          </w:rPr>
          <w:t>4669</w:t>
        </w:r>
        <w:r w:rsidRPr="002F057A">
          <w:rPr>
            <w:noProof/>
            <w:webHidden/>
            <w:szCs w:val="17"/>
          </w:rPr>
          <w:fldChar w:fldCharType="end"/>
        </w:r>
      </w:hyperlink>
    </w:p>
    <w:p w14:paraId="21C1BDB6" w14:textId="4378D7C7" w:rsidR="00D63C7A" w:rsidRPr="002F057A" w:rsidRDefault="00D63C7A" w:rsidP="006D63C5">
      <w:pPr>
        <w:pStyle w:val="TOC1"/>
        <w:spacing w:before="40"/>
        <w:rPr>
          <w:rFonts w:eastAsiaTheme="minorEastAsia"/>
          <w:b w:val="0"/>
          <w:smallCaps w:val="0"/>
          <w:color w:val="auto"/>
          <w:kern w:val="2"/>
          <w:szCs w:val="17"/>
          <w14:ligatures w14:val="standardContextual"/>
        </w:rPr>
      </w:pPr>
      <w:hyperlink w:anchor="_Toc184832169" w:history="1">
        <w:r w:rsidRPr="002F057A">
          <w:rPr>
            <w:rStyle w:val="Hyperlink"/>
            <w:szCs w:val="17"/>
          </w:rPr>
          <w:t>Rules of Court</w:t>
        </w:r>
      </w:hyperlink>
    </w:p>
    <w:p w14:paraId="2097B614" w14:textId="57C768C6" w:rsidR="00D63C7A" w:rsidRPr="002F057A" w:rsidRDefault="00603821" w:rsidP="00D63C7A">
      <w:pPr>
        <w:pStyle w:val="TOC2"/>
        <w:tabs>
          <w:tab w:val="right" w:leader="dot" w:pos="4550"/>
        </w:tabs>
        <w:rPr>
          <w:rFonts w:eastAsiaTheme="minorEastAsia"/>
          <w:noProof/>
          <w:color w:val="auto"/>
          <w:kern w:val="2"/>
          <w:szCs w:val="17"/>
          <w14:ligatures w14:val="standardContextual"/>
        </w:rPr>
      </w:pPr>
      <w:hyperlink w:anchor="_Toc184832170" w:history="1">
        <w:r w:rsidRPr="002F057A">
          <w:rPr>
            <w:rStyle w:val="Hyperlink"/>
            <w:noProof/>
            <w:szCs w:val="17"/>
          </w:rPr>
          <w:t>Joint Criminal (No 5) Amending Rules 2024</w:t>
        </w:r>
        <w:r w:rsidRPr="002F057A">
          <w:rPr>
            <w:noProof/>
            <w:webHidden/>
            <w:szCs w:val="17"/>
          </w:rPr>
          <w:tab/>
        </w:r>
        <w:r w:rsidR="00D63C7A" w:rsidRPr="002F057A">
          <w:rPr>
            <w:noProof/>
            <w:webHidden/>
            <w:szCs w:val="17"/>
          </w:rPr>
          <w:fldChar w:fldCharType="begin"/>
        </w:r>
        <w:r w:rsidR="00D63C7A" w:rsidRPr="002F057A">
          <w:rPr>
            <w:noProof/>
            <w:webHidden/>
            <w:szCs w:val="17"/>
          </w:rPr>
          <w:instrText xml:space="preserve"> PAGEREF _Toc184832170 \h </w:instrText>
        </w:r>
        <w:r w:rsidR="00D63C7A" w:rsidRPr="002F057A">
          <w:rPr>
            <w:noProof/>
            <w:webHidden/>
            <w:szCs w:val="17"/>
          </w:rPr>
        </w:r>
        <w:r w:rsidR="00D63C7A" w:rsidRPr="002F057A">
          <w:rPr>
            <w:noProof/>
            <w:webHidden/>
            <w:szCs w:val="17"/>
          </w:rPr>
          <w:fldChar w:fldCharType="separate"/>
        </w:r>
        <w:r w:rsidR="009C19D8">
          <w:rPr>
            <w:noProof/>
            <w:webHidden/>
            <w:szCs w:val="17"/>
          </w:rPr>
          <w:t>4673</w:t>
        </w:r>
        <w:r w:rsidR="00D63C7A" w:rsidRPr="002F057A">
          <w:rPr>
            <w:noProof/>
            <w:webHidden/>
            <w:szCs w:val="17"/>
          </w:rPr>
          <w:fldChar w:fldCharType="end"/>
        </w:r>
      </w:hyperlink>
    </w:p>
    <w:p w14:paraId="7730D143" w14:textId="091FDD4A"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71" w:history="1">
        <w:r w:rsidRPr="002F057A">
          <w:rPr>
            <w:rStyle w:val="Hyperlink"/>
            <w:noProof/>
            <w:szCs w:val="17"/>
          </w:rPr>
          <w:t>U</w:t>
        </w:r>
        <w:r w:rsidRPr="002F057A">
          <w:rPr>
            <w:rStyle w:val="Hyperlink"/>
            <w:noProof/>
            <w:spacing w:val="-2"/>
            <w:szCs w:val="17"/>
          </w:rPr>
          <w:t>niform Special Statutory (No 4) Amending Rules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_Toc184832171 \h </w:instrText>
        </w:r>
        <w:r w:rsidRPr="002F057A">
          <w:rPr>
            <w:noProof/>
            <w:webHidden/>
            <w:szCs w:val="17"/>
          </w:rPr>
        </w:r>
        <w:r w:rsidRPr="002F057A">
          <w:rPr>
            <w:noProof/>
            <w:webHidden/>
            <w:szCs w:val="17"/>
          </w:rPr>
          <w:fldChar w:fldCharType="separate"/>
        </w:r>
        <w:r w:rsidR="009C19D8">
          <w:rPr>
            <w:noProof/>
            <w:webHidden/>
            <w:szCs w:val="17"/>
          </w:rPr>
          <w:t>4699</w:t>
        </w:r>
        <w:r w:rsidRPr="002F057A">
          <w:rPr>
            <w:noProof/>
            <w:webHidden/>
            <w:szCs w:val="17"/>
          </w:rPr>
          <w:fldChar w:fldCharType="end"/>
        </w:r>
      </w:hyperlink>
    </w:p>
    <w:p w14:paraId="26D8F9CB" w14:textId="1970840F" w:rsidR="00D63C7A" w:rsidRPr="002F057A" w:rsidRDefault="00D63C7A" w:rsidP="006D63C5">
      <w:pPr>
        <w:pStyle w:val="TOC1"/>
        <w:spacing w:before="40"/>
        <w:rPr>
          <w:rFonts w:eastAsiaTheme="minorEastAsia"/>
          <w:b w:val="0"/>
          <w:smallCaps w:val="0"/>
          <w:color w:val="auto"/>
          <w:kern w:val="2"/>
          <w:szCs w:val="17"/>
          <w14:ligatures w14:val="standardContextual"/>
        </w:rPr>
      </w:pPr>
      <w:hyperlink w:anchor="_Toc184832172" w:history="1">
        <w:r w:rsidRPr="002F057A">
          <w:rPr>
            <w:rStyle w:val="Hyperlink"/>
            <w:szCs w:val="17"/>
          </w:rPr>
          <w:t>State Government Instruments</w:t>
        </w:r>
      </w:hyperlink>
    </w:p>
    <w:p w14:paraId="6CF39D5C" w14:textId="0BFA1857"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73" w:history="1">
        <w:r w:rsidRPr="002F057A">
          <w:rPr>
            <w:rStyle w:val="Hyperlink"/>
            <w:noProof/>
            <w:szCs w:val="17"/>
          </w:rPr>
          <w:t>Administrative Arrangements Act 1994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_Toc184832173 \h </w:instrText>
        </w:r>
        <w:r w:rsidRPr="002F057A">
          <w:rPr>
            <w:noProof/>
            <w:webHidden/>
            <w:szCs w:val="17"/>
          </w:rPr>
        </w:r>
        <w:r w:rsidRPr="002F057A">
          <w:rPr>
            <w:noProof/>
            <w:webHidden/>
            <w:szCs w:val="17"/>
          </w:rPr>
          <w:fldChar w:fldCharType="separate"/>
        </w:r>
        <w:r w:rsidR="009C19D8">
          <w:rPr>
            <w:noProof/>
            <w:webHidden/>
            <w:szCs w:val="17"/>
          </w:rPr>
          <w:t>4703</w:t>
        </w:r>
        <w:r w:rsidRPr="002F057A">
          <w:rPr>
            <w:noProof/>
            <w:webHidden/>
            <w:szCs w:val="17"/>
          </w:rPr>
          <w:fldChar w:fldCharType="end"/>
        </w:r>
      </w:hyperlink>
    </w:p>
    <w:p w14:paraId="58E8D09A" w14:textId="3B389986"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74" w:history="1">
        <w:r w:rsidRPr="002F057A">
          <w:rPr>
            <w:rStyle w:val="Hyperlink"/>
            <w:noProof/>
            <w:szCs w:val="17"/>
          </w:rPr>
          <w:t>Births, Deaths and Marriages Registration Act 1996</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_Toc184832174 \h </w:instrText>
        </w:r>
        <w:r w:rsidRPr="002F057A">
          <w:rPr>
            <w:noProof/>
            <w:webHidden/>
            <w:szCs w:val="17"/>
          </w:rPr>
        </w:r>
        <w:r w:rsidRPr="002F057A">
          <w:rPr>
            <w:noProof/>
            <w:webHidden/>
            <w:szCs w:val="17"/>
          </w:rPr>
          <w:fldChar w:fldCharType="separate"/>
        </w:r>
        <w:r w:rsidR="009C19D8">
          <w:rPr>
            <w:noProof/>
            <w:webHidden/>
            <w:szCs w:val="17"/>
          </w:rPr>
          <w:t>4704</w:t>
        </w:r>
        <w:r w:rsidRPr="002F057A">
          <w:rPr>
            <w:noProof/>
            <w:webHidden/>
            <w:szCs w:val="17"/>
          </w:rPr>
          <w:fldChar w:fldCharType="end"/>
        </w:r>
      </w:hyperlink>
    </w:p>
    <w:p w14:paraId="76977949" w14:textId="457D7D45"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75" w:history="1">
        <w:r w:rsidRPr="002F057A">
          <w:rPr>
            <w:rStyle w:val="Hyperlink"/>
            <w:noProof/>
            <w:szCs w:val="17"/>
          </w:rPr>
          <w:t>Coast Protection Act 1972</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_Toc184832175 \h </w:instrText>
        </w:r>
        <w:r w:rsidRPr="002F057A">
          <w:rPr>
            <w:noProof/>
            <w:webHidden/>
            <w:szCs w:val="17"/>
          </w:rPr>
        </w:r>
        <w:r w:rsidRPr="002F057A">
          <w:rPr>
            <w:noProof/>
            <w:webHidden/>
            <w:szCs w:val="17"/>
          </w:rPr>
          <w:fldChar w:fldCharType="separate"/>
        </w:r>
        <w:r w:rsidR="009C19D8">
          <w:rPr>
            <w:noProof/>
            <w:webHidden/>
            <w:szCs w:val="17"/>
          </w:rPr>
          <w:t>4705</w:t>
        </w:r>
        <w:r w:rsidRPr="002F057A">
          <w:rPr>
            <w:noProof/>
            <w:webHidden/>
            <w:szCs w:val="17"/>
          </w:rPr>
          <w:fldChar w:fldCharType="end"/>
        </w:r>
      </w:hyperlink>
    </w:p>
    <w:p w14:paraId="2C14E174" w14:textId="5A4FF92D"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76" w:history="1">
        <w:r w:rsidRPr="002F057A">
          <w:rPr>
            <w:rStyle w:val="Hyperlink"/>
            <w:noProof/>
            <w:szCs w:val="17"/>
          </w:rPr>
          <w:t>Constitution Act 1934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_Toc184832176 \h </w:instrText>
        </w:r>
        <w:r w:rsidRPr="002F057A">
          <w:rPr>
            <w:noProof/>
            <w:webHidden/>
            <w:szCs w:val="17"/>
          </w:rPr>
        </w:r>
        <w:r w:rsidRPr="002F057A">
          <w:rPr>
            <w:noProof/>
            <w:webHidden/>
            <w:szCs w:val="17"/>
          </w:rPr>
          <w:fldChar w:fldCharType="separate"/>
        </w:r>
        <w:r w:rsidR="009C19D8">
          <w:rPr>
            <w:noProof/>
            <w:webHidden/>
            <w:szCs w:val="17"/>
          </w:rPr>
          <w:t>4707</w:t>
        </w:r>
        <w:r w:rsidRPr="002F057A">
          <w:rPr>
            <w:noProof/>
            <w:webHidden/>
            <w:szCs w:val="17"/>
          </w:rPr>
          <w:fldChar w:fldCharType="end"/>
        </w:r>
      </w:hyperlink>
    </w:p>
    <w:p w14:paraId="3819E367" w14:textId="190206D4"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77" w:history="1">
        <w:r w:rsidRPr="002F057A">
          <w:rPr>
            <w:rStyle w:val="Hyperlink"/>
            <w:noProof/>
            <w:szCs w:val="17"/>
          </w:rPr>
          <w:t>Crown Land Management Regulations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_Toc184832177 \h </w:instrText>
        </w:r>
        <w:r w:rsidRPr="002F057A">
          <w:rPr>
            <w:noProof/>
            <w:webHidden/>
            <w:szCs w:val="17"/>
          </w:rPr>
        </w:r>
        <w:r w:rsidRPr="002F057A">
          <w:rPr>
            <w:noProof/>
            <w:webHidden/>
            <w:szCs w:val="17"/>
          </w:rPr>
          <w:fldChar w:fldCharType="separate"/>
        </w:r>
        <w:r w:rsidR="009C19D8">
          <w:rPr>
            <w:noProof/>
            <w:webHidden/>
            <w:szCs w:val="17"/>
          </w:rPr>
          <w:t>4784</w:t>
        </w:r>
        <w:r w:rsidRPr="002F057A">
          <w:rPr>
            <w:noProof/>
            <w:webHidden/>
            <w:szCs w:val="17"/>
          </w:rPr>
          <w:fldChar w:fldCharType="end"/>
        </w:r>
      </w:hyperlink>
    </w:p>
    <w:p w14:paraId="5435AC1A" w14:textId="334F1114"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78" w:history="1">
        <w:r w:rsidRPr="002F057A">
          <w:rPr>
            <w:rStyle w:val="Hyperlink"/>
            <w:noProof/>
            <w:szCs w:val="17"/>
          </w:rPr>
          <w:t>Energy Resources Act 2000</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_Toc184832178 \h </w:instrText>
        </w:r>
        <w:r w:rsidRPr="002F057A">
          <w:rPr>
            <w:noProof/>
            <w:webHidden/>
            <w:szCs w:val="17"/>
          </w:rPr>
        </w:r>
        <w:r w:rsidRPr="002F057A">
          <w:rPr>
            <w:noProof/>
            <w:webHidden/>
            <w:szCs w:val="17"/>
          </w:rPr>
          <w:fldChar w:fldCharType="separate"/>
        </w:r>
        <w:r w:rsidR="009C19D8">
          <w:rPr>
            <w:noProof/>
            <w:webHidden/>
            <w:szCs w:val="17"/>
          </w:rPr>
          <w:t>4786</w:t>
        </w:r>
        <w:r w:rsidRPr="002F057A">
          <w:rPr>
            <w:noProof/>
            <w:webHidden/>
            <w:szCs w:val="17"/>
          </w:rPr>
          <w:fldChar w:fldCharType="end"/>
        </w:r>
      </w:hyperlink>
    </w:p>
    <w:p w14:paraId="2A183870" w14:textId="209617E6"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79" w:history="1">
        <w:r w:rsidRPr="002F057A">
          <w:rPr>
            <w:rStyle w:val="Hyperlink"/>
            <w:noProof/>
            <w:szCs w:val="17"/>
          </w:rPr>
          <w:t>Fisheries Management Act 2007</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_Toc184832179 \h </w:instrText>
        </w:r>
        <w:r w:rsidRPr="002F057A">
          <w:rPr>
            <w:noProof/>
            <w:webHidden/>
            <w:szCs w:val="17"/>
          </w:rPr>
        </w:r>
        <w:r w:rsidRPr="002F057A">
          <w:rPr>
            <w:noProof/>
            <w:webHidden/>
            <w:szCs w:val="17"/>
          </w:rPr>
          <w:fldChar w:fldCharType="separate"/>
        </w:r>
        <w:r w:rsidR="009C19D8">
          <w:rPr>
            <w:noProof/>
            <w:webHidden/>
            <w:szCs w:val="17"/>
          </w:rPr>
          <w:t>4787</w:t>
        </w:r>
        <w:r w:rsidRPr="002F057A">
          <w:rPr>
            <w:noProof/>
            <w:webHidden/>
            <w:szCs w:val="17"/>
          </w:rPr>
          <w:fldChar w:fldCharType="end"/>
        </w:r>
      </w:hyperlink>
    </w:p>
    <w:p w14:paraId="7E39F61A" w14:textId="0B261E68"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0" w:history="1">
        <w:r w:rsidRPr="002F057A">
          <w:rPr>
            <w:rStyle w:val="Hyperlink"/>
            <w:noProof/>
            <w:szCs w:val="17"/>
          </w:rPr>
          <w:t>Highways Act 1926</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_Toc184832180 \h </w:instrText>
        </w:r>
        <w:r w:rsidRPr="002F057A">
          <w:rPr>
            <w:noProof/>
            <w:webHidden/>
            <w:szCs w:val="17"/>
          </w:rPr>
        </w:r>
        <w:r w:rsidRPr="002F057A">
          <w:rPr>
            <w:noProof/>
            <w:webHidden/>
            <w:szCs w:val="17"/>
          </w:rPr>
          <w:fldChar w:fldCharType="separate"/>
        </w:r>
        <w:r w:rsidR="009C19D8">
          <w:rPr>
            <w:noProof/>
            <w:webHidden/>
            <w:szCs w:val="17"/>
          </w:rPr>
          <w:t>4788</w:t>
        </w:r>
        <w:r w:rsidRPr="002F057A">
          <w:rPr>
            <w:noProof/>
            <w:webHidden/>
            <w:szCs w:val="17"/>
          </w:rPr>
          <w:fldChar w:fldCharType="end"/>
        </w:r>
      </w:hyperlink>
    </w:p>
    <w:p w14:paraId="10A34659" w14:textId="6F99F963"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1" w:history="1">
        <w:r w:rsidRPr="002F057A">
          <w:rPr>
            <w:rStyle w:val="Hyperlink"/>
            <w:noProof/>
            <w:szCs w:val="17"/>
          </w:rPr>
          <w:t>Housing Improvement Act 2016</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_Toc184832181 \h </w:instrText>
        </w:r>
        <w:r w:rsidRPr="002F057A">
          <w:rPr>
            <w:noProof/>
            <w:webHidden/>
            <w:szCs w:val="17"/>
          </w:rPr>
        </w:r>
        <w:r w:rsidRPr="002F057A">
          <w:rPr>
            <w:noProof/>
            <w:webHidden/>
            <w:szCs w:val="17"/>
          </w:rPr>
          <w:fldChar w:fldCharType="separate"/>
        </w:r>
        <w:r w:rsidR="009C19D8">
          <w:rPr>
            <w:noProof/>
            <w:webHidden/>
            <w:szCs w:val="17"/>
          </w:rPr>
          <w:t>4789</w:t>
        </w:r>
        <w:r w:rsidRPr="002F057A">
          <w:rPr>
            <w:noProof/>
            <w:webHidden/>
            <w:szCs w:val="17"/>
          </w:rPr>
          <w:fldChar w:fldCharType="end"/>
        </w:r>
      </w:hyperlink>
    </w:p>
    <w:p w14:paraId="62CE8465" w14:textId="25B9AFE4"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2" w:history="1">
        <w:r w:rsidRPr="002F057A">
          <w:rPr>
            <w:rStyle w:val="Hyperlink"/>
            <w:noProof/>
            <w:szCs w:val="17"/>
          </w:rPr>
          <w:t>Land Acquisition Act 1969</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_Toc184832182 \h </w:instrText>
        </w:r>
        <w:r w:rsidRPr="002F057A">
          <w:rPr>
            <w:noProof/>
            <w:webHidden/>
            <w:szCs w:val="17"/>
          </w:rPr>
        </w:r>
        <w:r w:rsidRPr="002F057A">
          <w:rPr>
            <w:noProof/>
            <w:webHidden/>
            <w:szCs w:val="17"/>
          </w:rPr>
          <w:fldChar w:fldCharType="separate"/>
        </w:r>
        <w:r w:rsidR="009C19D8">
          <w:rPr>
            <w:noProof/>
            <w:webHidden/>
            <w:szCs w:val="17"/>
          </w:rPr>
          <w:t>4790</w:t>
        </w:r>
        <w:r w:rsidRPr="002F057A">
          <w:rPr>
            <w:noProof/>
            <w:webHidden/>
            <w:szCs w:val="17"/>
          </w:rPr>
          <w:fldChar w:fldCharType="end"/>
        </w:r>
      </w:hyperlink>
    </w:p>
    <w:p w14:paraId="27B9FC25" w14:textId="13F61B26"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3" w:history="1">
        <w:r w:rsidRPr="002F057A">
          <w:rPr>
            <w:rStyle w:val="Hyperlink"/>
            <w:noProof/>
            <w:szCs w:val="17"/>
          </w:rPr>
          <w:t>Passenger Transport Act 1994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_Toc184832183 \h </w:instrText>
        </w:r>
        <w:r w:rsidRPr="002F057A">
          <w:rPr>
            <w:noProof/>
            <w:webHidden/>
            <w:szCs w:val="17"/>
          </w:rPr>
        </w:r>
        <w:r w:rsidRPr="002F057A">
          <w:rPr>
            <w:noProof/>
            <w:webHidden/>
            <w:szCs w:val="17"/>
          </w:rPr>
          <w:fldChar w:fldCharType="separate"/>
        </w:r>
        <w:r w:rsidR="009C19D8">
          <w:rPr>
            <w:noProof/>
            <w:webHidden/>
            <w:szCs w:val="17"/>
          </w:rPr>
          <w:t>4790</w:t>
        </w:r>
        <w:r w:rsidRPr="002F057A">
          <w:rPr>
            <w:noProof/>
            <w:webHidden/>
            <w:szCs w:val="17"/>
          </w:rPr>
          <w:fldChar w:fldCharType="end"/>
        </w:r>
      </w:hyperlink>
    </w:p>
    <w:p w14:paraId="250AEF09" w14:textId="637C49B5"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4" w:history="1">
        <w:r w:rsidRPr="002F057A">
          <w:rPr>
            <w:rStyle w:val="Hyperlink"/>
            <w:noProof/>
            <w:szCs w:val="17"/>
          </w:rPr>
          <w:t>Passenger Transport Regulations 2024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_Toc184832184 \h </w:instrText>
        </w:r>
        <w:r w:rsidRPr="002F057A">
          <w:rPr>
            <w:noProof/>
            <w:webHidden/>
            <w:szCs w:val="17"/>
          </w:rPr>
        </w:r>
        <w:r w:rsidRPr="002F057A">
          <w:rPr>
            <w:noProof/>
            <w:webHidden/>
            <w:szCs w:val="17"/>
          </w:rPr>
          <w:fldChar w:fldCharType="separate"/>
        </w:r>
        <w:r w:rsidR="009C19D8">
          <w:rPr>
            <w:noProof/>
            <w:webHidden/>
            <w:szCs w:val="17"/>
          </w:rPr>
          <w:t>4790</w:t>
        </w:r>
        <w:r w:rsidRPr="002F057A">
          <w:rPr>
            <w:noProof/>
            <w:webHidden/>
            <w:szCs w:val="17"/>
          </w:rPr>
          <w:fldChar w:fldCharType="end"/>
        </w:r>
      </w:hyperlink>
    </w:p>
    <w:p w14:paraId="2F80ECB6" w14:textId="4E5BE366"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5" w:history="1">
        <w:r w:rsidRPr="002F057A">
          <w:rPr>
            <w:rStyle w:val="Hyperlink"/>
            <w:noProof/>
            <w:szCs w:val="17"/>
          </w:rPr>
          <w:t>Pastoral Land Management and Conservation Act 1989</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_Toc184832185 \h </w:instrText>
        </w:r>
        <w:r w:rsidRPr="002F057A">
          <w:rPr>
            <w:noProof/>
            <w:webHidden/>
            <w:szCs w:val="17"/>
          </w:rPr>
        </w:r>
        <w:r w:rsidRPr="002F057A">
          <w:rPr>
            <w:noProof/>
            <w:webHidden/>
            <w:szCs w:val="17"/>
          </w:rPr>
          <w:fldChar w:fldCharType="separate"/>
        </w:r>
        <w:r w:rsidR="009C19D8">
          <w:rPr>
            <w:noProof/>
            <w:webHidden/>
            <w:szCs w:val="17"/>
          </w:rPr>
          <w:t>4791</w:t>
        </w:r>
        <w:r w:rsidRPr="002F057A">
          <w:rPr>
            <w:noProof/>
            <w:webHidden/>
            <w:szCs w:val="17"/>
          </w:rPr>
          <w:fldChar w:fldCharType="end"/>
        </w:r>
      </w:hyperlink>
    </w:p>
    <w:p w14:paraId="0005BDB0" w14:textId="59C2A849"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6" w:history="1">
        <w:r w:rsidRPr="002F057A">
          <w:rPr>
            <w:rStyle w:val="Hyperlink"/>
            <w:noProof/>
            <w:szCs w:val="17"/>
          </w:rPr>
          <w:t>Planning, Development and Infrastructure Act 2016</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_Toc184832186 \h </w:instrText>
        </w:r>
        <w:r w:rsidRPr="002F057A">
          <w:rPr>
            <w:noProof/>
            <w:webHidden/>
            <w:szCs w:val="17"/>
          </w:rPr>
        </w:r>
        <w:r w:rsidRPr="002F057A">
          <w:rPr>
            <w:noProof/>
            <w:webHidden/>
            <w:szCs w:val="17"/>
          </w:rPr>
          <w:fldChar w:fldCharType="separate"/>
        </w:r>
        <w:r w:rsidR="009C19D8">
          <w:rPr>
            <w:noProof/>
            <w:webHidden/>
            <w:szCs w:val="17"/>
          </w:rPr>
          <w:t>4792</w:t>
        </w:r>
        <w:r w:rsidRPr="002F057A">
          <w:rPr>
            <w:noProof/>
            <w:webHidden/>
            <w:szCs w:val="17"/>
          </w:rPr>
          <w:fldChar w:fldCharType="end"/>
        </w:r>
      </w:hyperlink>
    </w:p>
    <w:p w14:paraId="774ACBEC" w14:textId="06395B53"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7" w:history="1">
        <w:r w:rsidRPr="002F057A">
          <w:rPr>
            <w:rStyle w:val="Hyperlink"/>
            <w:noProof/>
            <w:szCs w:val="17"/>
          </w:rPr>
          <w:t>Proof of Sunrise and Sunset Act 1923</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_Toc184832187 \h </w:instrText>
        </w:r>
        <w:r w:rsidRPr="002F057A">
          <w:rPr>
            <w:noProof/>
            <w:webHidden/>
            <w:szCs w:val="17"/>
          </w:rPr>
        </w:r>
        <w:r w:rsidRPr="002F057A">
          <w:rPr>
            <w:noProof/>
            <w:webHidden/>
            <w:szCs w:val="17"/>
          </w:rPr>
          <w:fldChar w:fldCharType="separate"/>
        </w:r>
        <w:r w:rsidR="009C19D8">
          <w:rPr>
            <w:noProof/>
            <w:webHidden/>
            <w:szCs w:val="17"/>
          </w:rPr>
          <w:t>4809</w:t>
        </w:r>
        <w:r w:rsidRPr="002F057A">
          <w:rPr>
            <w:noProof/>
            <w:webHidden/>
            <w:szCs w:val="17"/>
          </w:rPr>
          <w:fldChar w:fldCharType="end"/>
        </w:r>
      </w:hyperlink>
    </w:p>
    <w:p w14:paraId="0B7E056A" w14:textId="505C68E4"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8" w:history="1">
        <w:r w:rsidRPr="002F057A">
          <w:rPr>
            <w:rStyle w:val="Hyperlink"/>
            <w:noProof/>
            <w:szCs w:val="17"/>
          </w:rPr>
          <w:t>Retail and Commercial Leases Act 1995</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_Toc184832188 \h </w:instrText>
        </w:r>
        <w:r w:rsidRPr="002F057A">
          <w:rPr>
            <w:noProof/>
            <w:webHidden/>
            <w:szCs w:val="17"/>
          </w:rPr>
        </w:r>
        <w:r w:rsidRPr="002F057A">
          <w:rPr>
            <w:noProof/>
            <w:webHidden/>
            <w:szCs w:val="17"/>
          </w:rPr>
          <w:fldChar w:fldCharType="separate"/>
        </w:r>
        <w:r w:rsidR="009C19D8">
          <w:rPr>
            <w:noProof/>
            <w:webHidden/>
            <w:szCs w:val="17"/>
          </w:rPr>
          <w:t>4809</w:t>
        </w:r>
        <w:r w:rsidRPr="002F057A">
          <w:rPr>
            <w:noProof/>
            <w:webHidden/>
            <w:szCs w:val="17"/>
          </w:rPr>
          <w:fldChar w:fldCharType="end"/>
        </w:r>
      </w:hyperlink>
    </w:p>
    <w:p w14:paraId="7CA26B53" w14:textId="5F0EAEF5"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89" w:history="1">
        <w:r w:rsidRPr="002F057A">
          <w:rPr>
            <w:rStyle w:val="Hyperlink"/>
            <w:noProof/>
            <w:szCs w:val="17"/>
          </w:rPr>
          <w:t>Retirement Villages Act 2016</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_Toc184832189 \h </w:instrText>
        </w:r>
        <w:r w:rsidRPr="002F057A">
          <w:rPr>
            <w:noProof/>
            <w:webHidden/>
            <w:szCs w:val="17"/>
          </w:rPr>
        </w:r>
        <w:r w:rsidRPr="002F057A">
          <w:rPr>
            <w:noProof/>
            <w:webHidden/>
            <w:szCs w:val="17"/>
          </w:rPr>
          <w:fldChar w:fldCharType="separate"/>
        </w:r>
        <w:r w:rsidR="009C19D8">
          <w:rPr>
            <w:noProof/>
            <w:webHidden/>
            <w:szCs w:val="17"/>
          </w:rPr>
          <w:t>4810</w:t>
        </w:r>
        <w:r w:rsidRPr="002F057A">
          <w:rPr>
            <w:noProof/>
            <w:webHidden/>
            <w:szCs w:val="17"/>
          </w:rPr>
          <w:fldChar w:fldCharType="end"/>
        </w:r>
      </w:hyperlink>
    </w:p>
    <w:p w14:paraId="7DFC5BB7" w14:textId="2249011E"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90" w:history="1">
        <w:r w:rsidRPr="002F057A">
          <w:rPr>
            <w:rStyle w:val="Hyperlink"/>
            <w:noProof/>
            <w:szCs w:val="17"/>
          </w:rPr>
          <w:t>Return to Work Act 2014</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_Toc184832190 \h </w:instrText>
        </w:r>
        <w:r w:rsidRPr="002F057A">
          <w:rPr>
            <w:noProof/>
            <w:webHidden/>
            <w:szCs w:val="17"/>
          </w:rPr>
        </w:r>
        <w:r w:rsidRPr="002F057A">
          <w:rPr>
            <w:noProof/>
            <w:webHidden/>
            <w:szCs w:val="17"/>
          </w:rPr>
          <w:fldChar w:fldCharType="separate"/>
        </w:r>
        <w:r w:rsidR="009C19D8">
          <w:rPr>
            <w:noProof/>
            <w:webHidden/>
            <w:szCs w:val="17"/>
          </w:rPr>
          <w:t>4810</w:t>
        </w:r>
        <w:r w:rsidRPr="002F057A">
          <w:rPr>
            <w:noProof/>
            <w:webHidden/>
            <w:szCs w:val="17"/>
          </w:rPr>
          <w:fldChar w:fldCharType="end"/>
        </w:r>
      </w:hyperlink>
    </w:p>
    <w:p w14:paraId="55577264" w14:textId="1078A929"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91" w:history="1">
        <w:r w:rsidRPr="002F057A">
          <w:rPr>
            <w:rStyle w:val="Hyperlink"/>
            <w:noProof/>
            <w:szCs w:val="17"/>
          </w:rPr>
          <w:t>Tobacco and E-Cigarette Products Act 1997</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_Toc184832191 \h </w:instrText>
        </w:r>
        <w:r w:rsidRPr="002F057A">
          <w:rPr>
            <w:noProof/>
            <w:webHidden/>
            <w:szCs w:val="17"/>
          </w:rPr>
        </w:r>
        <w:r w:rsidRPr="002F057A">
          <w:rPr>
            <w:noProof/>
            <w:webHidden/>
            <w:szCs w:val="17"/>
          </w:rPr>
          <w:fldChar w:fldCharType="separate"/>
        </w:r>
        <w:r w:rsidR="009C19D8">
          <w:rPr>
            <w:noProof/>
            <w:webHidden/>
            <w:szCs w:val="17"/>
          </w:rPr>
          <w:t>4811</w:t>
        </w:r>
        <w:r w:rsidRPr="002F057A">
          <w:rPr>
            <w:noProof/>
            <w:webHidden/>
            <w:szCs w:val="17"/>
          </w:rPr>
          <w:fldChar w:fldCharType="end"/>
        </w:r>
      </w:hyperlink>
    </w:p>
    <w:p w14:paraId="16CC4A5C" w14:textId="560CA820"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92" w:history="1">
        <w:r w:rsidRPr="002F057A">
          <w:rPr>
            <w:rStyle w:val="Hyperlink"/>
            <w:noProof/>
            <w:szCs w:val="17"/>
          </w:rPr>
          <w:t>Wilderness Protection Act 1992</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_Toc184832192 \h </w:instrText>
        </w:r>
        <w:r w:rsidRPr="002F057A">
          <w:rPr>
            <w:noProof/>
            <w:webHidden/>
            <w:szCs w:val="17"/>
          </w:rPr>
        </w:r>
        <w:r w:rsidRPr="002F057A">
          <w:rPr>
            <w:noProof/>
            <w:webHidden/>
            <w:szCs w:val="17"/>
          </w:rPr>
          <w:fldChar w:fldCharType="separate"/>
        </w:r>
        <w:r w:rsidR="009C19D8">
          <w:rPr>
            <w:noProof/>
            <w:webHidden/>
            <w:szCs w:val="17"/>
          </w:rPr>
          <w:t>4811</w:t>
        </w:r>
        <w:r w:rsidRPr="002F057A">
          <w:rPr>
            <w:noProof/>
            <w:webHidden/>
            <w:szCs w:val="17"/>
          </w:rPr>
          <w:fldChar w:fldCharType="end"/>
        </w:r>
      </w:hyperlink>
    </w:p>
    <w:p w14:paraId="364D71B5" w14:textId="68F8520C" w:rsidR="00D63C7A" w:rsidRPr="002F057A" w:rsidRDefault="00D63C7A" w:rsidP="006D63C5">
      <w:pPr>
        <w:pStyle w:val="TOC1"/>
        <w:spacing w:before="40"/>
        <w:rPr>
          <w:rFonts w:eastAsiaTheme="minorEastAsia"/>
          <w:b w:val="0"/>
          <w:smallCaps w:val="0"/>
          <w:color w:val="auto"/>
          <w:kern w:val="2"/>
          <w:szCs w:val="17"/>
          <w14:ligatures w14:val="standardContextual"/>
        </w:rPr>
      </w:pPr>
      <w:hyperlink w:anchor="_Toc184832193" w:history="1">
        <w:r w:rsidRPr="002F057A">
          <w:rPr>
            <w:rStyle w:val="Hyperlink"/>
            <w:szCs w:val="17"/>
          </w:rPr>
          <w:t>Local Government Instruments</w:t>
        </w:r>
      </w:hyperlink>
    </w:p>
    <w:p w14:paraId="540FEEC4" w14:textId="4F597BC3"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94" w:history="1">
        <w:r w:rsidRPr="002F057A">
          <w:rPr>
            <w:rStyle w:val="Hyperlink"/>
            <w:noProof/>
            <w:szCs w:val="17"/>
          </w:rPr>
          <w:t>Port Adelaide and Enfield Council</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_Toc184832194 \h </w:instrText>
        </w:r>
        <w:r w:rsidRPr="002F057A">
          <w:rPr>
            <w:noProof/>
            <w:webHidden/>
            <w:szCs w:val="17"/>
          </w:rPr>
        </w:r>
        <w:r w:rsidRPr="002F057A">
          <w:rPr>
            <w:noProof/>
            <w:webHidden/>
            <w:szCs w:val="17"/>
          </w:rPr>
          <w:fldChar w:fldCharType="separate"/>
        </w:r>
        <w:r w:rsidR="009C19D8">
          <w:rPr>
            <w:noProof/>
            <w:webHidden/>
            <w:szCs w:val="17"/>
          </w:rPr>
          <w:t>4812</w:t>
        </w:r>
        <w:r w:rsidRPr="002F057A">
          <w:rPr>
            <w:noProof/>
            <w:webHidden/>
            <w:szCs w:val="17"/>
          </w:rPr>
          <w:fldChar w:fldCharType="end"/>
        </w:r>
      </w:hyperlink>
    </w:p>
    <w:p w14:paraId="0247B005" w14:textId="5D569D69"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95" w:history="1">
        <w:r w:rsidRPr="002F057A">
          <w:rPr>
            <w:rStyle w:val="Hyperlink"/>
            <w:noProof/>
            <w:szCs w:val="17"/>
          </w:rPr>
          <w:t>City of Salisbury</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_Toc184832195 \h </w:instrText>
        </w:r>
        <w:r w:rsidRPr="002F057A">
          <w:rPr>
            <w:noProof/>
            <w:webHidden/>
            <w:szCs w:val="17"/>
          </w:rPr>
        </w:r>
        <w:r w:rsidRPr="002F057A">
          <w:rPr>
            <w:noProof/>
            <w:webHidden/>
            <w:szCs w:val="17"/>
          </w:rPr>
          <w:fldChar w:fldCharType="separate"/>
        </w:r>
        <w:r w:rsidR="009C19D8">
          <w:rPr>
            <w:noProof/>
            <w:webHidden/>
            <w:szCs w:val="17"/>
          </w:rPr>
          <w:t>4812</w:t>
        </w:r>
        <w:r w:rsidRPr="002F057A">
          <w:rPr>
            <w:noProof/>
            <w:webHidden/>
            <w:szCs w:val="17"/>
          </w:rPr>
          <w:fldChar w:fldCharType="end"/>
        </w:r>
      </w:hyperlink>
    </w:p>
    <w:p w14:paraId="133868FD" w14:textId="149C4D2F"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96" w:history="1">
        <w:r w:rsidRPr="002F057A">
          <w:rPr>
            <w:rStyle w:val="Hyperlink"/>
            <w:noProof/>
            <w:szCs w:val="17"/>
          </w:rPr>
          <w:t>City of Victor Harbor</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_Toc184832196 \h </w:instrText>
        </w:r>
        <w:r w:rsidRPr="002F057A">
          <w:rPr>
            <w:noProof/>
            <w:webHidden/>
            <w:szCs w:val="17"/>
          </w:rPr>
        </w:r>
        <w:r w:rsidRPr="002F057A">
          <w:rPr>
            <w:noProof/>
            <w:webHidden/>
            <w:szCs w:val="17"/>
          </w:rPr>
          <w:fldChar w:fldCharType="separate"/>
        </w:r>
        <w:r w:rsidR="009C19D8">
          <w:rPr>
            <w:noProof/>
            <w:webHidden/>
            <w:szCs w:val="17"/>
          </w:rPr>
          <w:t>4812</w:t>
        </w:r>
        <w:r w:rsidRPr="002F057A">
          <w:rPr>
            <w:noProof/>
            <w:webHidden/>
            <w:szCs w:val="17"/>
          </w:rPr>
          <w:fldChar w:fldCharType="end"/>
        </w:r>
      </w:hyperlink>
    </w:p>
    <w:p w14:paraId="76207C17" w14:textId="649DBEB4"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97" w:history="1">
        <w:r w:rsidRPr="002F057A">
          <w:rPr>
            <w:rStyle w:val="Hyperlink"/>
            <w:noProof/>
            <w:szCs w:val="17"/>
          </w:rPr>
          <w:t>District Council of Orroroo Carrieton</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_Toc184832197 \h </w:instrText>
        </w:r>
        <w:r w:rsidRPr="002F057A">
          <w:rPr>
            <w:noProof/>
            <w:webHidden/>
            <w:szCs w:val="17"/>
          </w:rPr>
        </w:r>
        <w:r w:rsidRPr="002F057A">
          <w:rPr>
            <w:noProof/>
            <w:webHidden/>
            <w:szCs w:val="17"/>
          </w:rPr>
          <w:fldChar w:fldCharType="separate"/>
        </w:r>
        <w:r w:rsidR="009C19D8">
          <w:rPr>
            <w:noProof/>
            <w:webHidden/>
            <w:szCs w:val="17"/>
          </w:rPr>
          <w:t>4813</w:t>
        </w:r>
        <w:r w:rsidRPr="002F057A">
          <w:rPr>
            <w:noProof/>
            <w:webHidden/>
            <w:szCs w:val="17"/>
          </w:rPr>
          <w:fldChar w:fldCharType="end"/>
        </w:r>
      </w:hyperlink>
    </w:p>
    <w:p w14:paraId="57456874" w14:textId="1E7A3EFF"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198" w:history="1">
        <w:r w:rsidRPr="002F057A">
          <w:rPr>
            <w:rStyle w:val="Hyperlink"/>
            <w:noProof/>
            <w:szCs w:val="17"/>
          </w:rPr>
          <w:t>District Council of Tumby Bay</w:t>
        </w:r>
        <w:r w:rsidRPr="002F057A">
          <w:rPr>
            <w:noProof/>
            <w:webHidden/>
            <w:szCs w:val="17"/>
          </w:rPr>
          <w:tab/>
        </w:r>
        <w:r w:rsidRPr="002F057A">
          <w:rPr>
            <w:noProof/>
            <w:webHidden/>
            <w:szCs w:val="17"/>
          </w:rPr>
          <w:fldChar w:fldCharType="begin"/>
        </w:r>
        <w:r w:rsidRPr="002F057A">
          <w:rPr>
            <w:noProof/>
            <w:webHidden/>
            <w:szCs w:val="17"/>
          </w:rPr>
          <w:instrText xml:space="preserve"> PAGEREF _Toc184832198 \h </w:instrText>
        </w:r>
        <w:r w:rsidRPr="002F057A">
          <w:rPr>
            <w:noProof/>
            <w:webHidden/>
            <w:szCs w:val="17"/>
          </w:rPr>
        </w:r>
        <w:r w:rsidRPr="002F057A">
          <w:rPr>
            <w:noProof/>
            <w:webHidden/>
            <w:szCs w:val="17"/>
          </w:rPr>
          <w:fldChar w:fldCharType="separate"/>
        </w:r>
        <w:r w:rsidR="009C19D8">
          <w:rPr>
            <w:noProof/>
            <w:webHidden/>
            <w:szCs w:val="17"/>
          </w:rPr>
          <w:t>4813</w:t>
        </w:r>
        <w:r w:rsidRPr="002F057A">
          <w:rPr>
            <w:noProof/>
            <w:webHidden/>
            <w:szCs w:val="17"/>
          </w:rPr>
          <w:fldChar w:fldCharType="end"/>
        </w:r>
      </w:hyperlink>
    </w:p>
    <w:p w14:paraId="1CC50BC6" w14:textId="0DFAC8DC" w:rsidR="00D63C7A" w:rsidRPr="002F057A" w:rsidRDefault="00D63C7A" w:rsidP="006D63C5">
      <w:pPr>
        <w:pStyle w:val="TOC1"/>
        <w:spacing w:before="40"/>
        <w:rPr>
          <w:rFonts w:eastAsiaTheme="minorEastAsia"/>
          <w:b w:val="0"/>
          <w:smallCaps w:val="0"/>
          <w:color w:val="auto"/>
          <w:kern w:val="2"/>
          <w:szCs w:val="17"/>
          <w14:ligatures w14:val="standardContextual"/>
        </w:rPr>
      </w:pPr>
      <w:hyperlink w:anchor="_Toc184832199" w:history="1">
        <w:r w:rsidRPr="002F057A">
          <w:rPr>
            <w:rStyle w:val="Hyperlink"/>
            <w:szCs w:val="17"/>
          </w:rPr>
          <w:t>Public Notices</w:t>
        </w:r>
      </w:hyperlink>
    </w:p>
    <w:p w14:paraId="4E617868" w14:textId="7E4E74B3" w:rsidR="00D63C7A" w:rsidRPr="002F057A" w:rsidRDefault="00D63C7A" w:rsidP="00D63C7A">
      <w:pPr>
        <w:pStyle w:val="TOC2"/>
        <w:tabs>
          <w:tab w:val="right" w:leader="dot" w:pos="4550"/>
        </w:tabs>
        <w:rPr>
          <w:rFonts w:eastAsiaTheme="minorEastAsia"/>
          <w:noProof/>
          <w:color w:val="auto"/>
          <w:kern w:val="2"/>
          <w:szCs w:val="17"/>
          <w14:ligatures w14:val="standardContextual"/>
        </w:rPr>
      </w:pPr>
      <w:hyperlink w:anchor="_Toc184832200" w:history="1">
        <w:r w:rsidRPr="002F057A">
          <w:rPr>
            <w:rStyle w:val="Hyperlink"/>
            <w:noProof/>
            <w:szCs w:val="17"/>
          </w:rPr>
          <w:t>National Electricity Law</w:t>
        </w:r>
        <w:r w:rsidRPr="002F057A">
          <w:rPr>
            <w:noProof/>
            <w:webHidden/>
            <w:szCs w:val="17"/>
          </w:rPr>
          <w:tab/>
        </w:r>
        <w:r w:rsidRPr="002F057A">
          <w:rPr>
            <w:noProof/>
            <w:webHidden/>
            <w:szCs w:val="17"/>
          </w:rPr>
          <w:fldChar w:fldCharType="begin"/>
        </w:r>
        <w:r w:rsidRPr="002F057A">
          <w:rPr>
            <w:noProof/>
            <w:webHidden/>
            <w:szCs w:val="17"/>
          </w:rPr>
          <w:instrText xml:space="preserve"> PAGEREF _Toc184832200 \h </w:instrText>
        </w:r>
        <w:r w:rsidRPr="002F057A">
          <w:rPr>
            <w:noProof/>
            <w:webHidden/>
            <w:szCs w:val="17"/>
          </w:rPr>
        </w:r>
        <w:r w:rsidRPr="002F057A">
          <w:rPr>
            <w:noProof/>
            <w:webHidden/>
            <w:szCs w:val="17"/>
          </w:rPr>
          <w:fldChar w:fldCharType="separate"/>
        </w:r>
        <w:r w:rsidR="009C19D8">
          <w:rPr>
            <w:noProof/>
            <w:webHidden/>
            <w:szCs w:val="17"/>
          </w:rPr>
          <w:t>4816</w:t>
        </w:r>
        <w:r w:rsidRPr="002F057A">
          <w:rPr>
            <w:noProof/>
            <w:webHidden/>
            <w:szCs w:val="17"/>
          </w:rPr>
          <w:fldChar w:fldCharType="end"/>
        </w:r>
      </w:hyperlink>
    </w:p>
    <w:p w14:paraId="76E02C01" w14:textId="0C550095" w:rsidR="001B7138" w:rsidRPr="00D63C7A" w:rsidRDefault="00B1073C" w:rsidP="00D63C7A">
      <w:pPr>
        <w:spacing w:after="0"/>
        <w:jc w:val="left"/>
        <w:rPr>
          <w:smallCaps/>
          <w:szCs w:val="17"/>
        </w:rPr>
      </w:pPr>
      <w:r w:rsidRPr="00D63C7A">
        <w:rPr>
          <w:b/>
          <w:smallCaps/>
          <w:szCs w:val="17"/>
        </w:rPr>
        <w:fldChar w:fldCharType="end"/>
      </w:r>
    </w:p>
    <w:p w14:paraId="11052BEF" w14:textId="77777777" w:rsidR="00DA30CF" w:rsidRPr="00612978" w:rsidRDefault="00DA30CF" w:rsidP="0087395E">
      <w:pPr>
        <w:spacing w:after="0"/>
        <w:rPr>
          <w:smallCaps/>
          <w:szCs w:val="17"/>
        </w:rPr>
        <w:sectPr w:rsidR="00DA30CF" w:rsidRPr="00612978" w:rsidSect="00F12687">
          <w:headerReference w:type="even" r:id="rId13"/>
          <w:headerReference w:type="default" r:id="rId14"/>
          <w:footerReference w:type="default" r:id="rId15"/>
          <w:footerReference w:type="first" r:id="rId16"/>
          <w:type w:val="continuous"/>
          <w:pgSz w:w="11906" w:h="16838"/>
          <w:pgMar w:top="1134" w:right="1256" w:bottom="1134" w:left="1290" w:header="708" w:footer="708" w:gutter="0"/>
          <w:cols w:num="2" w:space="240"/>
          <w:docGrid w:linePitch="360"/>
        </w:sectPr>
      </w:pPr>
    </w:p>
    <w:p w14:paraId="0E73362F" w14:textId="77777777" w:rsidR="009D1E2E" w:rsidRPr="0043001F" w:rsidRDefault="009D1E2E" w:rsidP="0043001F">
      <w:pPr>
        <w:pStyle w:val="Heading1"/>
      </w:pPr>
      <w:bookmarkStart w:id="1" w:name="_Toc33707977"/>
      <w:bookmarkStart w:id="2" w:name="_Toc33708148"/>
      <w:bookmarkStart w:id="3" w:name="_Toc184832150"/>
      <w:r w:rsidRPr="0043001F">
        <w:lastRenderedPageBreak/>
        <w:t>Governor’s Instruments</w:t>
      </w:r>
      <w:bookmarkEnd w:id="1"/>
      <w:bookmarkEnd w:id="2"/>
      <w:bookmarkEnd w:id="3"/>
    </w:p>
    <w:p w14:paraId="5289F8C3" w14:textId="77777777" w:rsidR="00725201" w:rsidRPr="007E6041" w:rsidRDefault="00725201" w:rsidP="005212CD">
      <w:pPr>
        <w:pStyle w:val="Heading2"/>
      </w:pPr>
      <w:bookmarkStart w:id="4" w:name="_Toc184832151"/>
      <w:r w:rsidRPr="007E6041">
        <w:t>Appointments, Resignations and General Matters</w:t>
      </w:r>
      <w:bookmarkEnd w:id="4"/>
    </w:p>
    <w:p w14:paraId="121942CF" w14:textId="77777777" w:rsidR="00725201" w:rsidRPr="007E6041" w:rsidRDefault="00725201" w:rsidP="00725201">
      <w:pPr>
        <w:spacing w:after="0"/>
        <w:jc w:val="right"/>
      </w:pPr>
      <w:r w:rsidRPr="007E6041">
        <w:t>Department of the Premier and Cabinet</w:t>
      </w:r>
    </w:p>
    <w:p w14:paraId="401C2D0A" w14:textId="77777777" w:rsidR="00C162FC" w:rsidRPr="007E6041" w:rsidRDefault="00C162FC" w:rsidP="00C162FC">
      <w:pPr>
        <w:jc w:val="right"/>
      </w:pPr>
      <w:r w:rsidRPr="007E6041">
        <w:t>Adelaide, 12 December 2024</w:t>
      </w:r>
    </w:p>
    <w:p w14:paraId="13F8A9B5" w14:textId="77777777" w:rsidR="00C162FC" w:rsidRPr="007E6041" w:rsidRDefault="00C162FC" w:rsidP="00C162FC">
      <w:r w:rsidRPr="007E6041">
        <w:t>Her Excellency the Governor in Executive Council has been pleased to appoint the Honourable Chief Justice Christopher John Kourakis as Governor’s Deputy of South Australia from 12.00pm on Monday, 6 January 2025 until 11.59pm on Monday, 6 January 2025.</w:t>
      </w:r>
    </w:p>
    <w:p w14:paraId="45934CC3" w14:textId="77777777" w:rsidR="00C162FC" w:rsidRPr="007E6041" w:rsidRDefault="00C162FC" w:rsidP="00C162FC">
      <w:pPr>
        <w:spacing w:after="0"/>
        <w:jc w:val="center"/>
      </w:pPr>
      <w:r w:rsidRPr="007E6041">
        <w:t>By command,</w:t>
      </w:r>
    </w:p>
    <w:p w14:paraId="3EF49DAC" w14:textId="77777777" w:rsidR="00C162FC" w:rsidRPr="007E6041" w:rsidRDefault="00C162FC" w:rsidP="00C162FC">
      <w:pPr>
        <w:pStyle w:val="GG-SName"/>
      </w:pPr>
      <w:r w:rsidRPr="007E6041">
        <w:t>Dr Susan Elizabeth Close, MP</w:t>
      </w:r>
    </w:p>
    <w:p w14:paraId="4951983D" w14:textId="77777777" w:rsidR="00C162FC" w:rsidRPr="007E6041" w:rsidRDefault="00C162FC" w:rsidP="00C162FC">
      <w:pPr>
        <w:pStyle w:val="GG-Signature"/>
      </w:pPr>
      <w:r w:rsidRPr="007E6041">
        <w:t>For Premier</w:t>
      </w:r>
    </w:p>
    <w:p w14:paraId="5A4A444F" w14:textId="77777777" w:rsidR="00C162FC" w:rsidRPr="007E6041" w:rsidRDefault="00C162FC" w:rsidP="00C162FC">
      <w:pPr>
        <w:pBdr>
          <w:top w:val="single" w:sz="4" w:space="1" w:color="auto"/>
        </w:pBdr>
        <w:spacing w:before="100" w:after="0" w:line="14" w:lineRule="exact"/>
        <w:jc w:val="center"/>
      </w:pPr>
    </w:p>
    <w:p w14:paraId="6E2B76F8" w14:textId="77777777" w:rsidR="00C162FC" w:rsidRPr="007E6041" w:rsidRDefault="00C162FC" w:rsidP="00C162FC">
      <w:pPr>
        <w:spacing w:after="0"/>
      </w:pPr>
    </w:p>
    <w:p w14:paraId="147FF3FE" w14:textId="77777777" w:rsidR="00C162FC" w:rsidRPr="007E6041" w:rsidRDefault="00C162FC" w:rsidP="00C162FC">
      <w:pPr>
        <w:spacing w:after="0"/>
        <w:jc w:val="right"/>
      </w:pPr>
      <w:r w:rsidRPr="007E6041">
        <w:t>Department of the Premier and Cabinet</w:t>
      </w:r>
    </w:p>
    <w:p w14:paraId="0BC02055" w14:textId="77777777" w:rsidR="00C162FC" w:rsidRPr="007E6041" w:rsidRDefault="00C162FC" w:rsidP="00C162FC">
      <w:pPr>
        <w:jc w:val="right"/>
      </w:pPr>
      <w:r w:rsidRPr="007E6041">
        <w:t>Adelaide, 12 December 2024</w:t>
      </w:r>
    </w:p>
    <w:p w14:paraId="64A5142D" w14:textId="77777777" w:rsidR="00C162FC" w:rsidRPr="004E5B0A" w:rsidRDefault="00C162FC" w:rsidP="00C162FC">
      <w:r w:rsidRPr="004E5B0A">
        <w:t>Her Excellency the Governor in Executive Council has been pleased to appoint the Honourable Andrea Michaels MP, as Acting Treasurer and Acting Minister for Defence and Space Industries, from 11 January 2025 until 20 January 2025 inclusive, during the absence of the Honourable Stephen Campbell Mullighan MP.</w:t>
      </w:r>
    </w:p>
    <w:p w14:paraId="2C03DE23" w14:textId="77777777" w:rsidR="00C162FC" w:rsidRPr="007E6041" w:rsidRDefault="00C162FC" w:rsidP="00C162FC">
      <w:pPr>
        <w:spacing w:after="0"/>
        <w:jc w:val="center"/>
      </w:pPr>
      <w:r w:rsidRPr="007E6041">
        <w:t>By command,</w:t>
      </w:r>
    </w:p>
    <w:p w14:paraId="2B6DABC0" w14:textId="77777777" w:rsidR="00C162FC" w:rsidRPr="007E6041" w:rsidRDefault="00C162FC" w:rsidP="00C162FC">
      <w:pPr>
        <w:pStyle w:val="GG-SName"/>
      </w:pPr>
      <w:r w:rsidRPr="007E6041">
        <w:t>Dr Susan Elizabeth Close, MP</w:t>
      </w:r>
    </w:p>
    <w:p w14:paraId="29629FB8" w14:textId="77777777" w:rsidR="00C162FC" w:rsidRPr="007E6041" w:rsidRDefault="00C162FC" w:rsidP="00C162FC">
      <w:pPr>
        <w:pStyle w:val="GG-Signature"/>
      </w:pPr>
      <w:r w:rsidRPr="007E6041">
        <w:t>For Premier</w:t>
      </w:r>
    </w:p>
    <w:p w14:paraId="47962DCF" w14:textId="77777777" w:rsidR="00C162FC" w:rsidRPr="007E6041" w:rsidRDefault="00C162FC" w:rsidP="00C162FC">
      <w:pPr>
        <w:spacing w:after="0"/>
      </w:pPr>
      <w:r w:rsidRPr="007E6041">
        <w:t>T&amp;F24/097CS</w:t>
      </w:r>
    </w:p>
    <w:p w14:paraId="6768417A" w14:textId="77777777" w:rsidR="00C162FC" w:rsidRPr="007E6041" w:rsidRDefault="00C162FC" w:rsidP="00C162FC">
      <w:pPr>
        <w:pBdr>
          <w:top w:val="single" w:sz="4" w:space="1" w:color="auto"/>
        </w:pBdr>
        <w:spacing w:before="100" w:after="0" w:line="14" w:lineRule="exact"/>
        <w:jc w:val="center"/>
      </w:pPr>
    </w:p>
    <w:p w14:paraId="25A4D903" w14:textId="77777777" w:rsidR="00C162FC" w:rsidRPr="007E6041" w:rsidRDefault="00C162FC" w:rsidP="00C162FC">
      <w:pPr>
        <w:spacing w:after="0"/>
      </w:pPr>
    </w:p>
    <w:p w14:paraId="40260CF3" w14:textId="77777777" w:rsidR="00C162FC" w:rsidRPr="007E6041" w:rsidRDefault="00C162FC" w:rsidP="00C162FC">
      <w:pPr>
        <w:spacing w:after="0"/>
        <w:jc w:val="right"/>
      </w:pPr>
      <w:r w:rsidRPr="007E6041">
        <w:t>Department of the Premier and Cabinet</w:t>
      </w:r>
    </w:p>
    <w:p w14:paraId="0ECB9D59" w14:textId="77777777" w:rsidR="00C162FC" w:rsidRPr="007E6041" w:rsidRDefault="00C162FC" w:rsidP="00C162FC">
      <w:pPr>
        <w:jc w:val="right"/>
      </w:pPr>
      <w:r w:rsidRPr="007E6041">
        <w:t>Adelaide, 12 December 2024</w:t>
      </w:r>
    </w:p>
    <w:p w14:paraId="3460155B" w14:textId="77777777" w:rsidR="00C162FC" w:rsidRPr="007E6041" w:rsidRDefault="00C162FC" w:rsidP="00C162FC">
      <w:r w:rsidRPr="00B344C8">
        <w:rPr>
          <w:spacing w:val="-4"/>
        </w:rPr>
        <w:t xml:space="preserve">Her Excellency the Governor in Executive Council has been pleased to appoint the Honourable Dr Susan Elizabeth Close MP, as Acting Minister </w:t>
      </w:r>
      <w:r w:rsidRPr="007E6041">
        <w:t>for Trade and Investment, Acting Minister for Local Government and Acting Minister for Veterans’ Affairs, from 16 December 2024 until 20 December 2024 inclusive, during the absence of the Honourable Joseph Karl Szakacs MP.</w:t>
      </w:r>
    </w:p>
    <w:p w14:paraId="65201C79" w14:textId="77777777" w:rsidR="00C162FC" w:rsidRPr="007E6041" w:rsidRDefault="00C162FC" w:rsidP="00C162FC">
      <w:pPr>
        <w:spacing w:after="0"/>
        <w:jc w:val="center"/>
      </w:pPr>
      <w:r w:rsidRPr="007E6041">
        <w:t>By command,</w:t>
      </w:r>
    </w:p>
    <w:p w14:paraId="1BF134B0" w14:textId="77777777" w:rsidR="00C162FC" w:rsidRPr="007E6041" w:rsidRDefault="00C162FC" w:rsidP="00C162FC">
      <w:pPr>
        <w:pStyle w:val="GG-SName"/>
      </w:pPr>
      <w:r w:rsidRPr="007E6041">
        <w:t>Dr Susan Elizabeth Close, MP</w:t>
      </w:r>
    </w:p>
    <w:p w14:paraId="0F7EF88A" w14:textId="77777777" w:rsidR="00C162FC" w:rsidRPr="007E6041" w:rsidRDefault="00C162FC" w:rsidP="00C162FC">
      <w:pPr>
        <w:pStyle w:val="GG-Signature"/>
      </w:pPr>
      <w:r w:rsidRPr="007E6041">
        <w:t>For Premier</w:t>
      </w:r>
    </w:p>
    <w:p w14:paraId="15118D3E" w14:textId="77777777" w:rsidR="00C162FC" w:rsidRPr="007E6041" w:rsidRDefault="00C162FC" w:rsidP="00C162FC">
      <w:pPr>
        <w:spacing w:after="0"/>
      </w:pPr>
      <w:r w:rsidRPr="007E6041">
        <w:t>24MTI007CS</w:t>
      </w:r>
    </w:p>
    <w:p w14:paraId="5D644575" w14:textId="77777777" w:rsidR="00C162FC" w:rsidRPr="007E6041" w:rsidRDefault="00C162FC" w:rsidP="00C162FC">
      <w:pPr>
        <w:pBdr>
          <w:top w:val="single" w:sz="4" w:space="1" w:color="auto"/>
        </w:pBdr>
        <w:spacing w:before="100" w:after="0" w:line="14" w:lineRule="exact"/>
        <w:jc w:val="center"/>
      </w:pPr>
    </w:p>
    <w:p w14:paraId="6AC993B6" w14:textId="77777777" w:rsidR="00C162FC" w:rsidRPr="007E6041" w:rsidRDefault="00C162FC" w:rsidP="00C162FC">
      <w:pPr>
        <w:spacing w:after="0"/>
      </w:pPr>
    </w:p>
    <w:p w14:paraId="523490C5" w14:textId="77777777" w:rsidR="00C162FC" w:rsidRPr="007E6041" w:rsidRDefault="00C162FC" w:rsidP="00C162FC">
      <w:pPr>
        <w:spacing w:after="0"/>
        <w:jc w:val="right"/>
      </w:pPr>
      <w:r w:rsidRPr="007E6041">
        <w:t>Department of the Premier and Cabinet</w:t>
      </w:r>
    </w:p>
    <w:p w14:paraId="45A2C5E2" w14:textId="77777777" w:rsidR="00C162FC" w:rsidRPr="007E6041" w:rsidRDefault="00C162FC" w:rsidP="00C162FC">
      <w:pPr>
        <w:jc w:val="right"/>
      </w:pPr>
      <w:r w:rsidRPr="007E6041">
        <w:t>Adelaide, 12 December 2024</w:t>
      </w:r>
    </w:p>
    <w:p w14:paraId="108E53A9" w14:textId="77777777" w:rsidR="00C162FC" w:rsidRPr="00822CE0" w:rsidRDefault="00C162FC" w:rsidP="00C162FC">
      <w:pPr>
        <w:rPr>
          <w:spacing w:val="-2"/>
        </w:rPr>
      </w:pPr>
      <w:r w:rsidRPr="007E6041">
        <w:t xml:space="preserve">Her Excellency the Governor in Executive Council has been pleased to appoint the Honourable Anastasios Koutsantonis MP as Acting </w:t>
      </w:r>
      <w:r w:rsidRPr="00822CE0">
        <w:rPr>
          <w:spacing w:val="-2"/>
        </w:rPr>
        <w:t>Deputy Premier from 31 December 2024 until 14 January 2025 inclusive, during the absence of the Honourable Dr Susan Elizabeth Close MP.</w:t>
      </w:r>
    </w:p>
    <w:p w14:paraId="3F2C24BB" w14:textId="77777777" w:rsidR="00C162FC" w:rsidRPr="007E6041" w:rsidRDefault="00C162FC" w:rsidP="00C162FC">
      <w:pPr>
        <w:spacing w:after="0"/>
        <w:jc w:val="center"/>
      </w:pPr>
      <w:r w:rsidRPr="007E6041">
        <w:t>By command,</w:t>
      </w:r>
    </w:p>
    <w:p w14:paraId="1B89E577" w14:textId="77777777" w:rsidR="00C162FC" w:rsidRPr="007E6041" w:rsidRDefault="00C162FC" w:rsidP="00C162FC">
      <w:pPr>
        <w:pStyle w:val="GG-SName"/>
      </w:pPr>
      <w:r w:rsidRPr="007E6041">
        <w:t>Dr Susan Elizabeth Close, MP</w:t>
      </w:r>
    </w:p>
    <w:p w14:paraId="1434BD4E" w14:textId="77777777" w:rsidR="00C162FC" w:rsidRPr="007E6041" w:rsidRDefault="00C162FC" w:rsidP="00C162FC">
      <w:pPr>
        <w:pStyle w:val="GG-Signature"/>
      </w:pPr>
      <w:r w:rsidRPr="007E6041">
        <w:t>For Premier</w:t>
      </w:r>
    </w:p>
    <w:p w14:paraId="464F2038" w14:textId="77777777" w:rsidR="00C162FC" w:rsidRPr="007E6041" w:rsidRDefault="00C162FC" w:rsidP="00C162FC">
      <w:pPr>
        <w:spacing w:after="0"/>
      </w:pPr>
      <w:r w:rsidRPr="007E6041">
        <w:t>DPC24/060CS</w:t>
      </w:r>
    </w:p>
    <w:p w14:paraId="6493D7BD" w14:textId="77777777" w:rsidR="00C162FC" w:rsidRPr="007E6041" w:rsidRDefault="00C162FC" w:rsidP="00C162FC">
      <w:pPr>
        <w:pBdr>
          <w:top w:val="single" w:sz="4" w:space="1" w:color="auto"/>
        </w:pBdr>
        <w:spacing w:before="100" w:after="0" w:line="14" w:lineRule="exact"/>
        <w:jc w:val="center"/>
      </w:pPr>
    </w:p>
    <w:p w14:paraId="16C84DDF" w14:textId="77777777" w:rsidR="00C162FC" w:rsidRPr="007E6041" w:rsidRDefault="00C162FC" w:rsidP="00C162FC">
      <w:pPr>
        <w:spacing w:after="0"/>
      </w:pPr>
    </w:p>
    <w:p w14:paraId="1D60202E" w14:textId="77777777" w:rsidR="00C162FC" w:rsidRPr="007E6041" w:rsidRDefault="00C162FC" w:rsidP="00C162FC">
      <w:pPr>
        <w:spacing w:after="0"/>
        <w:jc w:val="right"/>
      </w:pPr>
      <w:r w:rsidRPr="007E6041">
        <w:t>Department of the Premier and Cabinet</w:t>
      </w:r>
    </w:p>
    <w:p w14:paraId="0BBF5915" w14:textId="77777777" w:rsidR="00C162FC" w:rsidRPr="007E6041" w:rsidRDefault="00C162FC" w:rsidP="00C162FC">
      <w:pPr>
        <w:jc w:val="right"/>
      </w:pPr>
      <w:r w:rsidRPr="007E6041">
        <w:t>Adelaide, 12 December 2024</w:t>
      </w:r>
    </w:p>
    <w:p w14:paraId="46C94256" w14:textId="77777777" w:rsidR="00C162FC" w:rsidRPr="007E6041" w:rsidRDefault="00C162FC" w:rsidP="00C162FC">
      <w:r w:rsidRPr="00822CE0">
        <w:rPr>
          <w:spacing w:val="-2"/>
        </w:rPr>
        <w:t>Her Excellency the Governor in Executive Council has been pleased to appoint the Honourable Daniel Roy Cregan MP as Acting Minister for</w:t>
      </w:r>
      <w:r w:rsidRPr="007E6041">
        <w:t xml:space="preserve"> </w:t>
      </w:r>
      <w:r w:rsidRPr="00822CE0">
        <w:rPr>
          <w:spacing w:val="-4"/>
        </w:rPr>
        <w:t>Climate, Environment and Water, Acting Minister for Industry, Innovation and Science and Acting Minister for Workforce and Population Strategy</w:t>
      </w:r>
      <w:r w:rsidRPr="007E6041">
        <w:t xml:space="preserve"> from 31 December 2024 until 14 January 2025 inclusive, during the absence of the Honourable Dr Susan Elizabeth Close MP.</w:t>
      </w:r>
    </w:p>
    <w:p w14:paraId="3202B090" w14:textId="77777777" w:rsidR="00C162FC" w:rsidRPr="007E6041" w:rsidRDefault="00C162FC" w:rsidP="00C162FC">
      <w:pPr>
        <w:spacing w:after="0"/>
        <w:jc w:val="center"/>
      </w:pPr>
      <w:r w:rsidRPr="007E6041">
        <w:t>By command,</w:t>
      </w:r>
    </w:p>
    <w:p w14:paraId="2C3C5D8E" w14:textId="77777777" w:rsidR="00C162FC" w:rsidRPr="007E6041" w:rsidRDefault="00C162FC" w:rsidP="00C162FC">
      <w:pPr>
        <w:pStyle w:val="GG-SName"/>
      </w:pPr>
      <w:r w:rsidRPr="007E6041">
        <w:t>Dr Susan Elizabeth Close, MP</w:t>
      </w:r>
    </w:p>
    <w:p w14:paraId="22DDD0E0" w14:textId="77777777" w:rsidR="00C162FC" w:rsidRPr="007E6041" w:rsidRDefault="00C162FC" w:rsidP="00C162FC">
      <w:pPr>
        <w:pStyle w:val="GG-Signature"/>
      </w:pPr>
      <w:r w:rsidRPr="007E6041">
        <w:t>For Premier</w:t>
      </w:r>
    </w:p>
    <w:p w14:paraId="32A2F55F" w14:textId="77777777" w:rsidR="00C162FC" w:rsidRPr="007E6041" w:rsidRDefault="00C162FC" w:rsidP="00C162FC">
      <w:pPr>
        <w:spacing w:after="0"/>
      </w:pPr>
      <w:r w:rsidRPr="007E6041">
        <w:t>DPC24/060CS</w:t>
      </w:r>
    </w:p>
    <w:p w14:paraId="30AC08BE" w14:textId="77777777" w:rsidR="00C162FC" w:rsidRPr="007E6041" w:rsidRDefault="00C162FC" w:rsidP="00C162FC">
      <w:pPr>
        <w:pBdr>
          <w:top w:val="single" w:sz="4" w:space="1" w:color="auto"/>
        </w:pBdr>
        <w:spacing w:before="100" w:after="0" w:line="14" w:lineRule="exact"/>
        <w:jc w:val="center"/>
      </w:pPr>
    </w:p>
    <w:p w14:paraId="52D82296" w14:textId="77777777" w:rsidR="00C162FC" w:rsidRPr="007E6041" w:rsidRDefault="00C162FC" w:rsidP="00C162FC">
      <w:pPr>
        <w:spacing w:after="0"/>
      </w:pPr>
    </w:p>
    <w:p w14:paraId="48B3ABDC" w14:textId="77777777" w:rsidR="00C162FC" w:rsidRPr="007E6041" w:rsidRDefault="00C162FC" w:rsidP="00C162FC">
      <w:pPr>
        <w:spacing w:after="0"/>
        <w:jc w:val="right"/>
      </w:pPr>
      <w:r w:rsidRPr="007E6041">
        <w:t>Department of the Premier and Cabinet</w:t>
      </w:r>
    </w:p>
    <w:p w14:paraId="2FD4E8D2" w14:textId="77777777" w:rsidR="00C162FC" w:rsidRPr="007E6041" w:rsidRDefault="00C162FC" w:rsidP="00C162FC">
      <w:pPr>
        <w:jc w:val="right"/>
      </w:pPr>
      <w:r w:rsidRPr="007E6041">
        <w:t>Adelaide, 12 December 2024</w:t>
      </w:r>
    </w:p>
    <w:p w14:paraId="15F48839" w14:textId="77777777" w:rsidR="00C162FC" w:rsidRPr="007E6041" w:rsidRDefault="00C162FC" w:rsidP="00C162FC">
      <w:r w:rsidRPr="007E6041">
        <w:t>Her Excellency the Governor in Executive Council has been pleased to appoint the Honourable Blair Ingram Boyer MP as Acting Minister for Aboriginal Affairs, Acting Attorney-General and Acting Minister for Industrial Relations and Public Sector from 4 January 2025 until 14</w:t>
      </w:r>
      <w:r>
        <w:t> </w:t>
      </w:r>
      <w:r w:rsidRPr="007E6041">
        <w:t>January 2025 inclusive, during the absence of the Honourable Kyam Joseph Maher MLC.</w:t>
      </w:r>
    </w:p>
    <w:p w14:paraId="611AB491" w14:textId="77777777" w:rsidR="00C162FC" w:rsidRPr="007E6041" w:rsidRDefault="00C162FC" w:rsidP="00C162FC">
      <w:pPr>
        <w:spacing w:after="0"/>
        <w:jc w:val="center"/>
      </w:pPr>
      <w:r w:rsidRPr="007E6041">
        <w:t>By command,</w:t>
      </w:r>
    </w:p>
    <w:p w14:paraId="588E11EA" w14:textId="77777777" w:rsidR="00C162FC" w:rsidRPr="007E6041" w:rsidRDefault="00C162FC" w:rsidP="00C162FC">
      <w:pPr>
        <w:pStyle w:val="GG-SName"/>
      </w:pPr>
      <w:r w:rsidRPr="007E6041">
        <w:t>Dr Susan Elizabeth Close, MP</w:t>
      </w:r>
    </w:p>
    <w:p w14:paraId="5D5225C8" w14:textId="77777777" w:rsidR="00C162FC" w:rsidRPr="007E6041" w:rsidRDefault="00C162FC" w:rsidP="00C162FC">
      <w:pPr>
        <w:pStyle w:val="GG-Signature"/>
      </w:pPr>
      <w:r w:rsidRPr="007E6041">
        <w:t>For Premier</w:t>
      </w:r>
    </w:p>
    <w:p w14:paraId="33805973" w14:textId="77777777" w:rsidR="00C162FC" w:rsidRPr="007E6041" w:rsidRDefault="00C162FC" w:rsidP="00C162FC">
      <w:pPr>
        <w:spacing w:after="0"/>
      </w:pPr>
      <w:r w:rsidRPr="007E6041">
        <w:t>DPC24/060CS</w:t>
      </w:r>
    </w:p>
    <w:p w14:paraId="5DF46AEA" w14:textId="77777777" w:rsidR="00C162FC" w:rsidRPr="007E6041" w:rsidRDefault="00C162FC" w:rsidP="00C162FC">
      <w:pPr>
        <w:pBdr>
          <w:top w:val="single" w:sz="4" w:space="1" w:color="auto"/>
        </w:pBdr>
        <w:spacing w:before="100" w:after="0" w:line="14" w:lineRule="exact"/>
        <w:jc w:val="center"/>
      </w:pPr>
    </w:p>
    <w:p w14:paraId="04B6808F" w14:textId="77777777" w:rsidR="00C162FC" w:rsidRPr="007E6041" w:rsidRDefault="00C162FC" w:rsidP="00C162FC">
      <w:pPr>
        <w:spacing w:after="0"/>
      </w:pPr>
    </w:p>
    <w:p w14:paraId="686E907D" w14:textId="77777777" w:rsidR="00C162FC" w:rsidRDefault="00C162FC" w:rsidP="00C162FC">
      <w:pPr>
        <w:spacing w:after="0" w:line="240" w:lineRule="auto"/>
        <w:jc w:val="left"/>
      </w:pPr>
      <w:r>
        <w:br w:type="page"/>
      </w:r>
    </w:p>
    <w:p w14:paraId="74AA017F" w14:textId="77777777" w:rsidR="00C162FC" w:rsidRPr="007E6041" w:rsidRDefault="00C162FC" w:rsidP="00C162FC">
      <w:pPr>
        <w:spacing w:after="0"/>
        <w:jc w:val="right"/>
      </w:pPr>
      <w:r w:rsidRPr="007E6041">
        <w:lastRenderedPageBreak/>
        <w:t>Department of the Premier and Cabinet</w:t>
      </w:r>
    </w:p>
    <w:p w14:paraId="3908492B" w14:textId="77777777" w:rsidR="00C162FC" w:rsidRPr="007E6041" w:rsidRDefault="00C162FC" w:rsidP="00C162FC">
      <w:pPr>
        <w:jc w:val="right"/>
      </w:pPr>
      <w:r w:rsidRPr="007E6041">
        <w:t>Adelaide, 12 December 2024</w:t>
      </w:r>
    </w:p>
    <w:p w14:paraId="0DEBBCFB" w14:textId="77777777" w:rsidR="00C162FC" w:rsidRPr="007E6041" w:rsidRDefault="00C162FC" w:rsidP="00C162FC">
      <w:r w:rsidRPr="000353B6">
        <w:rPr>
          <w:spacing w:val="-2"/>
        </w:rPr>
        <w:t>Her Excellency the Governor in Executive Council has been pleased to appoint the Honourable Clare Michele Scriven MLC as Acting Minister</w:t>
      </w:r>
      <w:r w:rsidRPr="007E6041">
        <w:t xml:space="preserve"> for Tourism and Acting Minister for Multicultural Affairs from 2 January 2025 until 8 January 2025 inclusive, during the absence of the Honourable Zoe Lee Bettison MP.</w:t>
      </w:r>
    </w:p>
    <w:p w14:paraId="27BDB22A" w14:textId="77777777" w:rsidR="00C162FC" w:rsidRPr="007E6041" w:rsidRDefault="00C162FC" w:rsidP="00C162FC">
      <w:pPr>
        <w:spacing w:after="0"/>
        <w:jc w:val="center"/>
      </w:pPr>
      <w:r w:rsidRPr="007E6041">
        <w:t>By command,</w:t>
      </w:r>
    </w:p>
    <w:p w14:paraId="3368CBF3" w14:textId="77777777" w:rsidR="00C162FC" w:rsidRPr="007E6041" w:rsidRDefault="00C162FC" w:rsidP="00C162FC">
      <w:pPr>
        <w:pStyle w:val="GG-SName"/>
      </w:pPr>
      <w:r w:rsidRPr="007E6041">
        <w:t>Dr Susan Elizabeth Close, MP</w:t>
      </w:r>
    </w:p>
    <w:p w14:paraId="5665092F" w14:textId="77777777" w:rsidR="00C162FC" w:rsidRPr="007E6041" w:rsidRDefault="00C162FC" w:rsidP="00C162FC">
      <w:pPr>
        <w:pStyle w:val="GG-Signature"/>
      </w:pPr>
      <w:r w:rsidRPr="007E6041">
        <w:t>For Premier</w:t>
      </w:r>
    </w:p>
    <w:p w14:paraId="7D1E3D17" w14:textId="77777777" w:rsidR="00C162FC" w:rsidRPr="007E6041" w:rsidRDefault="00C162FC" w:rsidP="00C162FC">
      <w:pPr>
        <w:spacing w:after="0"/>
      </w:pPr>
      <w:r w:rsidRPr="007E6041">
        <w:t>DPC24/060CS</w:t>
      </w:r>
    </w:p>
    <w:p w14:paraId="0C1AA693" w14:textId="77777777" w:rsidR="00C162FC" w:rsidRPr="007E6041" w:rsidRDefault="00C162FC" w:rsidP="00C162FC">
      <w:pPr>
        <w:pBdr>
          <w:top w:val="single" w:sz="4" w:space="1" w:color="auto"/>
        </w:pBdr>
        <w:spacing w:before="100" w:after="0" w:line="14" w:lineRule="exact"/>
        <w:jc w:val="center"/>
      </w:pPr>
    </w:p>
    <w:p w14:paraId="75751BC2" w14:textId="77777777" w:rsidR="00C162FC" w:rsidRPr="007E6041" w:rsidRDefault="00C162FC" w:rsidP="00C162FC">
      <w:pPr>
        <w:spacing w:after="0"/>
      </w:pPr>
    </w:p>
    <w:p w14:paraId="28B6D0D2" w14:textId="77777777" w:rsidR="00C162FC" w:rsidRPr="007E6041" w:rsidRDefault="00C162FC" w:rsidP="00C162FC">
      <w:pPr>
        <w:spacing w:after="0"/>
        <w:jc w:val="right"/>
      </w:pPr>
      <w:r w:rsidRPr="007E6041">
        <w:t>Department of the Premier and Cabinet</w:t>
      </w:r>
    </w:p>
    <w:p w14:paraId="0875DF22" w14:textId="77777777" w:rsidR="00C162FC" w:rsidRPr="007E6041" w:rsidRDefault="00C162FC" w:rsidP="00C162FC">
      <w:pPr>
        <w:jc w:val="right"/>
      </w:pPr>
      <w:r w:rsidRPr="007E6041">
        <w:t>Adelaide, 12 December 2024</w:t>
      </w:r>
    </w:p>
    <w:p w14:paraId="2CFDE2D6" w14:textId="77777777" w:rsidR="00C162FC" w:rsidRPr="003C45CE" w:rsidRDefault="00C162FC" w:rsidP="00C162FC">
      <w:pPr>
        <w:rPr>
          <w:spacing w:val="-4"/>
        </w:rPr>
      </w:pPr>
      <w:r w:rsidRPr="003C45CE">
        <w:rPr>
          <w:spacing w:val="-2"/>
        </w:rPr>
        <w:t xml:space="preserve">Her Excellency the Governor in Executive Council has been pleased to appoint the Honourable Zoe Lee Bettison MP as Acting Minister for </w:t>
      </w:r>
      <w:r w:rsidRPr="003C45CE">
        <w:rPr>
          <w:spacing w:val="-4"/>
        </w:rPr>
        <w:t>Health and Wellbeing from 13 January 2025 until 17 January 2025 inclusive, during the absence of the Honourable Christopher James Picton MP.</w:t>
      </w:r>
    </w:p>
    <w:p w14:paraId="22F3EA29" w14:textId="77777777" w:rsidR="00C162FC" w:rsidRPr="007E6041" w:rsidRDefault="00C162FC" w:rsidP="00C162FC">
      <w:pPr>
        <w:spacing w:after="0"/>
        <w:jc w:val="center"/>
      </w:pPr>
      <w:r w:rsidRPr="007E6041">
        <w:t>By command,</w:t>
      </w:r>
    </w:p>
    <w:p w14:paraId="026AE623" w14:textId="77777777" w:rsidR="00C162FC" w:rsidRPr="007E6041" w:rsidRDefault="00C162FC" w:rsidP="00C162FC">
      <w:pPr>
        <w:pStyle w:val="GG-SName"/>
      </w:pPr>
      <w:r w:rsidRPr="007E6041">
        <w:t>Dr Susan Elizabeth Close, MP</w:t>
      </w:r>
    </w:p>
    <w:p w14:paraId="5A0B8BE1" w14:textId="77777777" w:rsidR="00C162FC" w:rsidRPr="007E6041" w:rsidRDefault="00C162FC" w:rsidP="00C162FC">
      <w:pPr>
        <w:pStyle w:val="GG-Signature"/>
      </w:pPr>
      <w:r w:rsidRPr="007E6041">
        <w:t>For Premier</w:t>
      </w:r>
    </w:p>
    <w:p w14:paraId="0802154E" w14:textId="77777777" w:rsidR="00C162FC" w:rsidRPr="007E6041" w:rsidRDefault="00C162FC" w:rsidP="00C162FC">
      <w:pPr>
        <w:spacing w:after="0"/>
      </w:pPr>
      <w:r w:rsidRPr="007E6041">
        <w:t>DPC24/060CS</w:t>
      </w:r>
    </w:p>
    <w:p w14:paraId="52F7FE4B" w14:textId="77777777" w:rsidR="00C162FC" w:rsidRPr="007E6041" w:rsidRDefault="00C162FC" w:rsidP="00C162FC">
      <w:pPr>
        <w:pBdr>
          <w:top w:val="single" w:sz="4" w:space="1" w:color="auto"/>
        </w:pBdr>
        <w:spacing w:before="100" w:after="0" w:line="14" w:lineRule="exact"/>
        <w:jc w:val="center"/>
      </w:pPr>
    </w:p>
    <w:p w14:paraId="0EE35C7D" w14:textId="77777777" w:rsidR="00C162FC" w:rsidRPr="007E6041" w:rsidRDefault="00C162FC" w:rsidP="00C162FC">
      <w:pPr>
        <w:spacing w:after="0"/>
      </w:pPr>
    </w:p>
    <w:p w14:paraId="435FE7B3" w14:textId="77777777" w:rsidR="00C162FC" w:rsidRPr="007E6041" w:rsidRDefault="00C162FC" w:rsidP="00C162FC">
      <w:pPr>
        <w:spacing w:after="0"/>
        <w:jc w:val="right"/>
      </w:pPr>
      <w:r w:rsidRPr="007E6041">
        <w:t>Department of the Premier and Cabinet</w:t>
      </w:r>
    </w:p>
    <w:p w14:paraId="51489205" w14:textId="77777777" w:rsidR="00C162FC" w:rsidRPr="007E6041" w:rsidRDefault="00C162FC" w:rsidP="00C162FC">
      <w:pPr>
        <w:jc w:val="right"/>
      </w:pPr>
      <w:r w:rsidRPr="007E6041">
        <w:t>Adelaide, 12 December 2024</w:t>
      </w:r>
    </w:p>
    <w:p w14:paraId="6816BB68" w14:textId="77777777" w:rsidR="00C162FC" w:rsidRPr="007E6041" w:rsidRDefault="00C162FC" w:rsidP="00C162FC">
      <w:r w:rsidRPr="001E1D8D">
        <w:rPr>
          <w:spacing w:val="-2"/>
        </w:rPr>
        <w:t>Her Excellency the Governor in Executive Council has been pleased to appoint the Honourable Katrine Anne Hildyard MP as Acting Minister</w:t>
      </w:r>
      <w:r w:rsidRPr="007E6041">
        <w:t xml:space="preserve"> for Human Services and Acting Minister for Seniors and Ageing Well from 29 December 2024 until 11 January 2025 inclusive, during the absence of the Honourable Natalie Fleur Cook MP.</w:t>
      </w:r>
    </w:p>
    <w:p w14:paraId="4B206CB5" w14:textId="77777777" w:rsidR="00C162FC" w:rsidRPr="007E6041" w:rsidRDefault="00C162FC" w:rsidP="00C162FC">
      <w:pPr>
        <w:spacing w:after="0"/>
        <w:jc w:val="center"/>
      </w:pPr>
      <w:r w:rsidRPr="007E6041">
        <w:t>By command,</w:t>
      </w:r>
    </w:p>
    <w:p w14:paraId="35F7331F" w14:textId="77777777" w:rsidR="00C162FC" w:rsidRPr="007E6041" w:rsidRDefault="00C162FC" w:rsidP="00C162FC">
      <w:pPr>
        <w:pStyle w:val="GG-SName"/>
      </w:pPr>
      <w:r w:rsidRPr="007E6041">
        <w:t>Dr Susan Elizabeth Close, MP</w:t>
      </w:r>
    </w:p>
    <w:p w14:paraId="6770FE28" w14:textId="77777777" w:rsidR="00C162FC" w:rsidRPr="007E6041" w:rsidRDefault="00C162FC" w:rsidP="00C162FC">
      <w:pPr>
        <w:pStyle w:val="GG-Signature"/>
      </w:pPr>
      <w:r w:rsidRPr="007E6041">
        <w:t>For Premier</w:t>
      </w:r>
    </w:p>
    <w:p w14:paraId="74D332D3" w14:textId="77777777" w:rsidR="00C162FC" w:rsidRPr="007E6041" w:rsidRDefault="00C162FC" w:rsidP="00C162FC">
      <w:pPr>
        <w:spacing w:after="0"/>
      </w:pPr>
      <w:r w:rsidRPr="007E6041">
        <w:t>DPC24/060CS</w:t>
      </w:r>
    </w:p>
    <w:p w14:paraId="6551B0E0" w14:textId="77777777" w:rsidR="00C162FC" w:rsidRPr="007E6041" w:rsidRDefault="00C162FC" w:rsidP="00C162FC">
      <w:pPr>
        <w:pBdr>
          <w:top w:val="single" w:sz="4" w:space="1" w:color="auto"/>
        </w:pBdr>
        <w:spacing w:before="100" w:after="0" w:line="14" w:lineRule="exact"/>
        <w:jc w:val="center"/>
      </w:pPr>
    </w:p>
    <w:p w14:paraId="09FB74B1" w14:textId="77777777" w:rsidR="00C162FC" w:rsidRPr="007E6041" w:rsidRDefault="00C162FC" w:rsidP="00C162FC">
      <w:pPr>
        <w:spacing w:after="0"/>
      </w:pPr>
    </w:p>
    <w:p w14:paraId="0EB872AF" w14:textId="77777777" w:rsidR="00C162FC" w:rsidRPr="007E6041" w:rsidRDefault="00C162FC" w:rsidP="00C162FC">
      <w:pPr>
        <w:spacing w:after="0"/>
        <w:jc w:val="right"/>
      </w:pPr>
      <w:r w:rsidRPr="007E6041">
        <w:t>Department of the Premier and Cabinet</w:t>
      </w:r>
    </w:p>
    <w:p w14:paraId="551468E2" w14:textId="77777777" w:rsidR="00C162FC" w:rsidRPr="007E6041" w:rsidRDefault="00C162FC" w:rsidP="00C162FC">
      <w:pPr>
        <w:jc w:val="right"/>
      </w:pPr>
      <w:r w:rsidRPr="007E6041">
        <w:t>Adelaide, 12 December 2024</w:t>
      </w:r>
    </w:p>
    <w:p w14:paraId="0B08809E" w14:textId="77777777" w:rsidR="00C162FC" w:rsidRPr="007E6041" w:rsidRDefault="00C162FC" w:rsidP="00C162FC">
      <w:r w:rsidRPr="00FA37BE">
        <w:rPr>
          <w:spacing w:val="-2"/>
        </w:rPr>
        <w:t>Her Excellency the Governor in Executive Council has been pleased to appoint the Honourable Zoe Lee Bettison MP as Acting Minister for</w:t>
      </w:r>
      <w:r w:rsidRPr="007E6041">
        <w:t xml:space="preserve"> </w:t>
      </w:r>
      <w:r w:rsidRPr="00FA37BE">
        <w:rPr>
          <w:spacing w:val="-2"/>
        </w:rPr>
        <w:t>Primary Industries and Regional Development and Acting Minister for Forest Industries from 9 January 2025 until 23 January 2025 inclusive,</w:t>
      </w:r>
      <w:r w:rsidRPr="007E6041">
        <w:t xml:space="preserve"> during the absence of the Honourable Clare Michele Scriven MLC.</w:t>
      </w:r>
    </w:p>
    <w:p w14:paraId="603AF10F" w14:textId="77777777" w:rsidR="00C162FC" w:rsidRPr="007E6041" w:rsidRDefault="00C162FC" w:rsidP="00C162FC">
      <w:pPr>
        <w:spacing w:after="0"/>
        <w:jc w:val="center"/>
      </w:pPr>
      <w:r w:rsidRPr="007E6041">
        <w:t>By command,</w:t>
      </w:r>
    </w:p>
    <w:p w14:paraId="503EA71D" w14:textId="77777777" w:rsidR="00C162FC" w:rsidRPr="007E6041" w:rsidRDefault="00C162FC" w:rsidP="00C162FC">
      <w:pPr>
        <w:pStyle w:val="GG-SName"/>
      </w:pPr>
      <w:r w:rsidRPr="007E6041">
        <w:t>Dr Susan Elizabeth Close, MP</w:t>
      </w:r>
    </w:p>
    <w:p w14:paraId="0E9DD523" w14:textId="77777777" w:rsidR="00C162FC" w:rsidRPr="007E6041" w:rsidRDefault="00C162FC" w:rsidP="00C162FC">
      <w:pPr>
        <w:pStyle w:val="GG-Signature"/>
      </w:pPr>
      <w:r w:rsidRPr="007E6041">
        <w:t>For Premier</w:t>
      </w:r>
    </w:p>
    <w:p w14:paraId="58064BC6" w14:textId="77777777" w:rsidR="00C162FC" w:rsidRPr="007E6041" w:rsidRDefault="00C162FC" w:rsidP="00C162FC">
      <w:pPr>
        <w:spacing w:after="0"/>
      </w:pPr>
      <w:r w:rsidRPr="007E6041">
        <w:t>DPC24/060CS</w:t>
      </w:r>
    </w:p>
    <w:p w14:paraId="0495BD48" w14:textId="77777777" w:rsidR="00C162FC" w:rsidRPr="007E6041" w:rsidRDefault="00C162FC" w:rsidP="00C162FC">
      <w:pPr>
        <w:pBdr>
          <w:top w:val="single" w:sz="4" w:space="1" w:color="auto"/>
        </w:pBdr>
        <w:spacing w:before="100" w:after="0" w:line="14" w:lineRule="exact"/>
        <w:jc w:val="center"/>
      </w:pPr>
    </w:p>
    <w:p w14:paraId="7F8B182B" w14:textId="77777777" w:rsidR="00C162FC" w:rsidRPr="007E6041" w:rsidRDefault="00C162FC" w:rsidP="00C162FC">
      <w:pPr>
        <w:spacing w:after="0"/>
      </w:pPr>
    </w:p>
    <w:p w14:paraId="162B1F7C" w14:textId="77777777" w:rsidR="00C162FC" w:rsidRPr="007E6041" w:rsidRDefault="00C162FC" w:rsidP="00C162FC">
      <w:pPr>
        <w:spacing w:after="0"/>
        <w:jc w:val="right"/>
      </w:pPr>
      <w:r w:rsidRPr="007E6041">
        <w:t>Department of the Premier and Cabinet</w:t>
      </w:r>
    </w:p>
    <w:p w14:paraId="0F63A740" w14:textId="77777777" w:rsidR="00C162FC" w:rsidRPr="007E6041" w:rsidRDefault="00C162FC" w:rsidP="00C162FC">
      <w:pPr>
        <w:jc w:val="right"/>
      </w:pPr>
      <w:r w:rsidRPr="007E6041">
        <w:t>Adelaide, 12 December 2024</w:t>
      </w:r>
    </w:p>
    <w:p w14:paraId="7D13F57F" w14:textId="77777777" w:rsidR="00C162FC" w:rsidRPr="007E6041" w:rsidRDefault="00C162FC" w:rsidP="00C162FC">
      <w:r w:rsidRPr="007E6041">
        <w:t>Her Excellency the Governor in Executive Council has been pleased to appoint the Honourable Joseph Karl Szakacs MP as Acting Minister for Education, Training and Skills from 24 December 2024 until 3 January 2025 inclusive, during the absence of the Honourable Blair Ingram Boyer MP.</w:t>
      </w:r>
    </w:p>
    <w:p w14:paraId="01BE12A2" w14:textId="77777777" w:rsidR="00C162FC" w:rsidRPr="007E6041" w:rsidRDefault="00C162FC" w:rsidP="00C162FC">
      <w:pPr>
        <w:spacing w:after="0"/>
        <w:jc w:val="center"/>
      </w:pPr>
      <w:r w:rsidRPr="007E6041">
        <w:t>By command,</w:t>
      </w:r>
    </w:p>
    <w:p w14:paraId="73DD9050" w14:textId="77777777" w:rsidR="00C162FC" w:rsidRPr="007E6041" w:rsidRDefault="00C162FC" w:rsidP="00C162FC">
      <w:pPr>
        <w:pStyle w:val="GG-SName"/>
      </w:pPr>
      <w:r w:rsidRPr="007E6041">
        <w:t>Dr Susan Elizabeth Close, MP</w:t>
      </w:r>
    </w:p>
    <w:p w14:paraId="15F64780" w14:textId="77777777" w:rsidR="00C162FC" w:rsidRPr="007E6041" w:rsidRDefault="00C162FC" w:rsidP="00C162FC">
      <w:pPr>
        <w:pStyle w:val="GG-Signature"/>
      </w:pPr>
      <w:r w:rsidRPr="007E6041">
        <w:t>For Premier</w:t>
      </w:r>
    </w:p>
    <w:p w14:paraId="2421BC6A" w14:textId="77777777" w:rsidR="00C162FC" w:rsidRPr="007E6041" w:rsidRDefault="00C162FC" w:rsidP="00C162FC">
      <w:pPr>
        <w:spacing w:after="0"/>
      </w:pPr>
      <w:r w:rsidRPr="007E6041">
        <w:t>DPC24/060CS</w:t>
      </w:r>
    </w:p>
    <w:p w14:paraId="3D45E9DA" w14:textId="77777777" w:rsidR="00C162FC" w:rsidRPr="007E6041" w:rsidRDefault="00C162FC" w:rsidP="00C162FC">
      <w:pPr>
        <w:pBdr>
          <w:top w:val="single" w:sz="4" w:space="1" w:color="auto"/>
        </w:pBdr>
        <w:spacing w:before="100" w:after="0" w:line="14" w:lineRule="exact"/>
        <w:jc w:val="center"/>
      </w:pPr>
    </w:p>
    <w:p w14:paraId="3E2924A4" w14:textId="77777777" w:rsidR="00C162FC" w:rsidRPr="007E6041" w:rsidRDefault="00C162FC" w:rsidP="00C162FC">
      <w:pPr>
        <w:spacing w:after="0"/>
      </w:pPr>
    </w:p>
    <w:p w14:paraId="4B6F7641" w14:textId="77777777" w:rsidR="00C162FC" w:rsidRPr="007E6041" w:rsidRDefault="00C162FC" w:rsidP="00C162FC">
      <w:pPr>
        <w:spacing w:after="0"/>
        <w:jc w:val="right"/>
      </w:pPr>
      <w:r w:rsidRPr="007E6041">
        <w:t>Department of the Premier and Cabinet</w:t>
      </w:r>
    </w:p>
    <w:p w14:paraId="0E186AD1" w14:textId="77777777" w:rsidR="00C162FC" w:rsidRPr="007E6041" w:rsidRDefault="00C162FC" w:rsidP="00C162FC">
      <w:pPr>
        <w:jc w:val="right"/>
      </w:pPr>
      <w:r w:rsidRPr="007E6041">
        <w:t>Adelaide, 12 December 2024</w:t>
      </w:r>
    </w:p>
    <w:p w14:paraId="59C6872D" w14:textId="77777777" w:rsidR="00C162FC" w:rsidRPr="007E6041" w:rsidRDefault="00C162FC" w:rsidP="00C162FC">
      <w:r w:rsidRPr="007E6041">
        <w:t>Her Excellency the Governor in Executive Council has been pleased to appoint the Honourable Blair Ingram Boyer MP as Acting Minister for Trade and Investment, Acting Minister for Local Government and Acting Minister for Veterans’ Affairs from 6 January 2025 until 12</w:t>
      </w:r>
      <w:r>
        <w:t> </w:t>
      </w:r>
      <w:r w:rsidRPr="007E6041">
        <w:t>January 2025 inclusive, during the absence of the Honourable Joseph Karl Szakacs MP.</w:t>
      </w:r>
    </w:p>
    <w:p w14:paraId="303CAC7B" w14:textId="77777777" w:rsidR="00C162FC" w:rsidRPr="007E6041" w:rsidRDefault="00C162FC" w:rsidP="00C162FC">
      <w:pPr>
        <w:spacing w:after="0"/>
        <w:jc w:val="center"/>
      </w:pPr>
      <w:r w:rsidRPr="007E6041">
        <w:t>By command,</w:t>
      </w:r>
    </w:p>
    <w:p w14:paraId="22B1AA13" w14:textId="77777777" w:rsidR="00C162FC" w:rsidRPr="007E6041" w:rsidRDefault="00C162FC" w:rsidP="00C162FC">
      <w:pPr>
        <w:pStyle w:val="GG-SName"/>
      </w:pPr>
      <w:r w:rsidRPr="007E6041">
        <w:t>Dr Susan Elizabeth Close, MP</w:t>
      </w:r>
    </w:p>
    <w:p w14:paraId="14D66802" w14:textId="77777777" w:rsidR="00C162FC" w:rsidRPr="007E6041" w:rsidRDefault="00C162FC" w:rsidP="00C162FC">
      <w:pPr>
        <w:pStyle w:val="GG-Signature"/>
      </w:pPr>
      <w:r w:rsidRPr="007E6041">
        <w:t>For Premier</w:t>
      </w:r>
    </w:p>
    <w:p w14:paraId="0060C4AF" w14:textId="77777777" w:rsidR="00C162FC" w:rsidRPr="007E6041" w:rsidRDefault="00C162FC" w:rsidP="00C162FC">
      <w:pPr>
        <w:spacing w:after="0"/>
      </w:pPr>
      <w:r w:rsidRPr="007E6041">
        <w:t>DPC24/060CS</w:t>
      </w:r>
    </w:p>
    <w:p w14:paraId="1B662AA5" w14:textId="77777777" w:rsidR="00C162FC" w:rsidRPr="007E6041" w:rsidRDefault="00C162FC" w:rsidP="00C162FC">
      <w:pPr>
        <w:pBdr>
          <w:top w:val="single" w:sz="4" w:space="1" w:color="auto"/>
        </w:pBdr>
        <w:spacing w:before="100" w:after="0" w:line="14" w:lineRule="exact"/>
        <w:jc w:val="center"/>
      </w:pPr>
    </w:p>
    <w:p w14:paraId="397EB0D8" w14:textId="77777777" w:rsidR="00C162FC" w:rsidRPr="007E6041" w:rsidRDefault="00C162FC" w:rsidP="00C162FC">
      <w:pPr>
        <w:spacing w:after="0"/>
      </w:pPr>
    </w:p>
    <w:p w14:paraId="4C531979" w14:textId="77777777" w:rsidR="00C162FC" w:rsidRDefault="00C162FC" w:rsidP="00C162FC">
      <w:pPr>
        <w:spacing w:after="0" w:line="240" w:lineRule="auto"/>
        <w:jc w:val="left"/>
      </w:pPr>
      <w:r>
        <w:br w:type="page"/>
      </w:r>
    </w:p>
    <w:p w14:paraId="2B0509FB" w14:textId="77777777" w:rsidR="00C162FC" w:rsidRPr="007E6041" w:rsidRDefault="00C162FC" w:rsidP="00C162FC">
      <w:pPr>
        <w:spacing w:after="0"/>
        <w:jc w:val="right"/>
      </w:pPr>
      <w:r w:rsidRPr="007E6041">
        <w:lastRenderedPageBreak/>
        <w:t>Department of the Premier and Cabinet</w:t>
      </w:r>
    </w:p>
    <w:p w14:paraId="7B5C9F8C" w14:textId="77777777" w:rsidR="00C162FC" w:rsidRPr="007E6041" w:rsidRDefault="00C162FC" w:rsidP="00C162FC">
      <w:pPr>
        <w:jc w:val="right"/>
      </w:pPr>
      <w:r w:rsidRPr="007E6041">
        <w:t>Adelaide, 12 December 2024</w:t>
      </w:r>
    </w:p>
    <w:p w14:paraId="2B61B4FF" w14:textId="77777777" w:rsidR="00C162FC" w:rsidRPr="007E6041" w:rsidRDefault="00C162FC" w:rsidP="00C162FC">
      <w:r w:rsidRPr="007E6041">
        <w:t>Her Excellency the Governor in Executive Council has been pleased to appoint Patrick James Clarke Hill, Elizabeth Ann Ferris and John</w:t>
      </w:r>
      <w:r>
        <w:t> </w:t>
      </w:r>
      <w:r w:rsidRPr="007E6041">
        <w:t>Frederick Clover to the office of Magistrate, effective from 20 January 2025 - pursuant to section 5 of the Magistrates Act 1983.</w:t>
      </w:r>
    </w:p>
    <w:p w14:paraId="5E696D48" w14:textId="77777777" w:rsidR="00C162FC" w:rsidRPr="007E6041" w:rsidRDefault="00C162FC" w:rsidP="00C162FC">
      <w:pPr>
        <w:spacing w:after="0"/>
        <w:jc w:val="center"/>
      </w:pPr>
      <w:r w:rsidRPr="007E6041">
        <w:t>By command,</w:t>
      </w:r>
    </w:p>
    <w:p w14:paraId="0D924A69" w14:textId="77777777" w:rsidR="00C162FC" w:rsidRPr="007E6041" w:rsidRDefault="00C162FC" w:rsidP="00C162FC">
      <w:pPr>
        <w:pStyle w:val="GG-SName"/>
      </w:pPr>
      <w:r w:rsidRPr="007E6041">
        <w:t>Dr Susan Elizabeth Close, MP</w:t>
      </w:r>
    </w:p>
    <w:p w14:paraId="403D5D29" w14:textId="77777777" w:rsidR="00C162FC" w:rsidRPr="007E6041" w:rsidRDefault="00C162FC" w:rsidP="00C162FC">
      <w:pPr>
        <w:pStyle w:val="GG-Signature"/>
      </w:pPr>
      <w:r w:rsidRPr="007E6041">
        <w:t>For Premier</w:t>
      </w:r>
    </w:p>
    <w:p w14:paraId="0D2BBE85" w14:textId="77777777" w:rsidR="00C162FC" w:rsidRPr="007E6041" w:rsidRDefault="00C162FC" w:rsidP="00C162FC">
      <w:pPr>
        <w:spacing w:after="0"/>
      </w:pPr>
      <w:r w:rsidRPr="007E6041">
        <w:t>AGO0257-24CS</w:t>
      </w:r>
    </w:p>
    <w:p w14:paraId="6238B8E0" w14:textId="77777777" w:rsidR="00C162FC" w:rsidRPr="007E6041" w:rsidRDefault="00C162FC" w:rsidP="00C162FC">
      <w:pPr>
        <w:pBdr>
          <w:top w:val="single" w:sz="4" w:space="1" w:color="auto"/>
        </w:pBdr>
        <w:spacing w:before="100" w:after="0" w:line="14" w:lineRule="exact"/>
        <w:jc w:val="center"/>
      </w:pPr>
    </w:p>
    <w:p w14:paraId="35194AEF" w14:textId="77777777" w:rsidR="00C162FC" w:rsidRPr="007E6041" w:rsidRDefault="00C162FC" w:rsidP="00C162FC">
      <w:pPr>
        <w:spacing w:after="0"/>
      </w:pPr>
    </w:p>
    <w:p w14:paraId="265C7955" w14:textId="77777777" w:rsidR="00C162FC" w:rsidRPr="007E6041" w:rsidRDefault="00C162FC" w:rsidP="00C162FC">
      <w:pPr>
        <w:spacing w:after="0"/>
        <w:jc w:val="right"/>
      </w:pPr>
      <w:r w:rsidRPr="007E6041">
        <w:t>Department of the Premier and Cabinet</w:t>
      </w:r>
    </w:p>
    <w:p w14:paraId="44A788CC" w14:textId="77777777" w:rsidR="00C162FC" w:rsidRPr="007E6041" w:rsidRDefault="00C162FC" w:rsidP="00C162FC">
      <w:pPr>
        <w:jc w:val="right"/>
      </w:pPr>
      <w:r w:rsidRPr="007E6041">
        <w:t>Adelaide, 12 December 2024</w:t>
      </w:r>
    </w:p>
    <w:p w14:paraId="6A37C88F" w14:textId="77777777" w:rsidR="00C162FC" w:rsidRPr="007E6041" w:rsidRDefault="00C162FC" w:rsidP="00C162FC">
      <w:r w:rsidRPr="002F5481">
        <w:rPr>
          <w:spacing w:val="-4"/>
        </w:rPr>
        <w:t>Her Excellency the Governor in Executive Council has been pleased to appoint Barbara Ellen Johns as the Deputy President of the South Australian</w:t>
      </w:r>
      <w:r w:rsidRPr="007E6041">
        <w:t xml:space="preserve"> Civil and Administrative Tribunal for a term of five years, commencing on 19 January 2025 and expiring on 18 January 2030 - pursuant to the provisions of the South Australian Civil and Administrative Tribunal Act 2013.</w:t>
      </w:r>
    </w:p>
    <w:p w14:paraId="7915F69B" w14:textId="77777777" w:rsidR="00C162FC" w:rsidRPr="007E6041" w:rsidRDefault="00C162FC" w:rsidP="00C162FC">
      <w:pPr>
        <w:spacing w:after="0"/>
        <w:jc w:val="center"/>
      </w:pPr>
      <w:r w:rsidRPr="007E6041">
        <w:t>By command,</w:t>
      </w:r>
    </w:p>
    <w:p w14:paraId="5AA27E49" w14:textId="77777777" w:rsidR="00C162FC" w:rsidRPr="007E6041" w:rsidRDefault="00C162FC" w:rsidP="00C162FC">
      <w:pPr>
        <w:pStyle w:val="GG-SName"/>
      </w:pPr>
      <w:r w:rsidRPr="007E6041">
        <w:t>Dr Susan Elizabeth Close, MP</w:t>
      </w:r>
    </w:p>
    <w:p w14:paraId="26D3989A" w14:textId="77777777" w:rsidR="00C162FC" w:rsidRPr="007E6041" w:rsidRDefault="00C162FC" w:rsidP="00C162FC">
      <w:pPr>
        <w:pStyle w:val="GG-Signature"/>
      </w:pPr>
      <w:r w:rsidRPr="007E6041">
        <w:t>For Premier</w:t>
      </w:r>
    </w:p>
    <w:p w14:paraId="1E921CDF" w14:textId="77777777" w:rsidR="00C162FC" w:rsidRPr="007E6041" w:rsidRDefault="00C162FC" w:rsidP="00C162FC">
      <w:pPr>
        <w:spacing w:after="0"/>
      </w:pPr>
      <w:r w:rsidRPr="007E6041">
        <w:t>AGO0256-24CS</w:t>
      </w:r>
    </w:p>
    <w:p w14:paraId="666A5114" w14:textId="77777777" w:rsidR="00C162FC" w:rsidRPr="007E6041" w:rsidRDefault="00C162FC" w:rsidP="00C162FC">
      <w:pPr>
        <w:pBdr>
          <w:top w:val="single" w:sz="4" w:space="1" w:color="auto"/>
        </w:pBdr>
        <w:spacing w:before="100" w:after="0" w:line="14" w:lineRule="exact"/>
        <w:jc w:val="center"/>
      </w:pPr>
    </w:p>
    <w:p w14:paraId="17B563B4" w14:textId="77777777" w:rsidR="00C162FC" w:rsidRPr="007E6041" w:rsidRDefault="00C162FC" w:rsidP="00C162FC">
      <w:pPr>
        <w:spacing w:after="0"/>
      </w:pPr>
    </w:p>
    <w:p w14:paraId="24BEB866" w14:textId="77777777" w:rsidR="00C162FC" w:rsidRPr="007E6041" w:rsidRDefault="00C162FC" w:rsidP="00C162FC">
      <w:pPr>
        <w:spacing w:after="0"/>
        <w:jc w:val="right"/>
      </w:pPr>
      <w:r w:rsidRPr="007E6041">
        <w:t>Department of the Premier and Cabinet</w:t>
      </w:r>
    </w:p>
    <w:p w14:paraId="43B4E9E3" w14:textId="77777777" w:rsidR="00C162FC" w:rsidRPr="007E6041" w:rsidRDefault="00C162FC" w:rsidP="00C162FC">
      <w:pPr>
        <w:jc w:val="right"/>
      </w:pPr>
      <w:r w:rsidRPr="007E6041">
        <w:t>Adelaide, 12 December 2024</w:t>
      </w:r>
    </w:p>
    <w:p w14:paraId="0E7D7239" w14:textId="77777777" w:rsidR="00C162FC" w:rsidRPr="007E6041" w:rsidRDefault="00C162FC" w:rsidP="00C162FC">
      <w:r w:rsidRPr="007E6041">
        <w:t>Her Excellency the Governor in Executive Council has been pleased to appoint Snezana Savic as Deputy Registrar of the South Australian Civil and Administrative Tribunal for a term of two years, commencing on 30 January 2025 and expiring on 29 January 2027 - pursuant to the provisions of the South Australian Civil and Administrative Tribunal Act 2013.</w:t>
      </w:r>
    </w:p>
    <w:p w14:paraId="7D93B67E" w14:textId="77777777" w:rsidR="00C162FC" w:rsidRPr="007E6041" w:rsidRDefault="00C162FC" w:rsidP="00C162FC">
      <w:pPr>
        <w:spacing w:after="0"/>
        <w:jc w:val="center"/>
      </w:pPr>
      <w:r w:rsidRPr="007E6041">
        <w:t>By command,</w:t>
      </w:r>
    </w:p>
    <w:p w14:paraId="26CCEC0C" w14:textId="77777777" w:rsidR="00C162FC" w:rsidRPr="007E6041" w:rsidRDefault="00C162FC" w:rsidP="00C162FC">
      <w:pPr>
        <w:pStyle w:val="GG-SName"/>
      </w:pPr>
      <w:r w:rsidRPr="007E6041">
        <w:t>Dr Susan Elizabeth Close, MP</w:t>
      </w:r>
    </w:p>
    <w:p w14:paraId="1E884DF8" w14:textId="77777777" w:rsidR="00C162FC" w:rsidRPr="007E6041" w:rsidRDefault="00C162FC" w:rsidP="00C162FC">
      <w:pPr>
        <w:pStyle w:val="GG-Signature"/>
      </w:pPr>
      <w:r w:rsidRPr="007E6041">
        <w:t>For Premier</w:t>
      </w:r>
    </w:p>
    <w:p w14:paraId="6E23F31D" w14:textId="77777777" w:rsidR="00C162FC" w:rsidRPr="007E6041" w:rsidRDefault="00C162FC" w:rsidP="00C162FC">
      <w:pPr>
        <w:spacing w:after="0"/>
      </w:pPr>
      <w:r w:rsidRPr="007E6041">
        <w:t>AGO0256-24CS</w:t>
      </w:r>
    </w:p>
    <w:p w14:paraId="74329F6F" w14:textId="77777777" w:rsidR="00C162FC" w:rsidRPr="007E6041" w:rsidRDefault="00C162FC" w:rsidP="00C162FC">
      <w:pPr>
        <w:pBdr>
          <w:top w:val="single" w:sz="4" w:space="1" w:color="auto"/>
        </w:pBdr>
        <w:spacing w:before="100" w:after="0" w:line="14" w:lineRule="exact"/>
        <w:jc w:val="center"/>
      </w:pPr>
    </w:p>
    <w:p w14:paraId="551B67EC" w14:textId="77777777" w:rsidR="00C162FC" w:rsidRPr="007E6041" w:rsidRDefault="00C162FC" w:rsidP="00C162FC">
      <w:pPr>
        <w:spacing w:after="0"/>
      </w:pPr>
    </w:p>
    <w:p w14:paraId="176EB9A7" w14:textId="77777777" w:rsidR="00C162FC" w:rsidRPr="007E6041" w:rsidRDefault="00C162FC" w:rsidP="00C162FC">
      <w:pPr>
        <w:spacing w:after="0"/>
        <w:jc w:val="right"/>
      </w:pPr>
      <w:r w:rsidRPr="007E6041">
        <w:t>Department of the Premier and Cabinet</w:t>
      </w:r>
    </w:p>
    <w:p w14:paraId="0DD50B3F" w14:textId="77777777" w:rsidR="00C162FC" w:rsidRPr="007E6041" w:rsidRDefault="00C162FC" w:rsidP="00C162FC">
      <w:pPr>
        <w:jc w:val="right"/>
      </w:pPr>
      <w:r w:rsidRPr="007E6041">
        <w:t>Adelaide, 12 December 2024</w:t>
      </w:r>
    </w:p>
    <w:p w14:paraId="411D1F9E" w14:textId="77777777" w:rsidR="00C162FC" w:rsidRPr="007E6041" w:rsidRDefault="00C162FC" w:rsidP="00C162FC">
      <w:r w:rsidRPr="00BE28AB">
        <w:rPr>
          <w:spacing w:val="-2"/>
        </w:rPr>
        <w:t xml:space="preserve">Her Excellency the Governor in Executive Council has been pleased to appoint Cinzia Aglieco as a Judicial Registrar of the Magistrates Court </w:t>
      </w:r>
      <w:r w:rsidRPr="00BE28AB">
        <w:rPr>
          <w:spacing w:val="-4"/>
        </w:rPr>
        <w:t>on a part-time basis, for a term of seven years commencing on 12 December 2024 and expiring on 11 December 2031 - pursuant to section 7AB</w:t>
      </w:r>
      <w:r w:rsidRPr="007E6041">
        <w:t xml:space="preserve"> of the Magistrates Court Act 1991.</w:t>
      </w:r>
    </w:p>
    <w:p w14:paraId="1552BEED" w14:textId="77777777" w:rsidR="00C162FC" w:rsidRPr="007E6041" w:rsidRDefault="00C162FC" w:rsidP="00C162FC">
      <w:pPr>
        <w:spacing w:after="0"/>
        <w:jc w:val="center"/>
      </w:pPr>
      <w:r w:rsidRPr="007E6041">
        <w:t>By command,</w:t>
      </w:r>
    </w:p>
    <w:p w14:paraId="22734B5D" w14:textId="77777777" w:rsidR="00C162FC" w:rsidRPr="007E6041" w:rsidRDefault="00C162FC" w:rsidP="00C162FC">
      <w:pPr>
        <w:pStyle w:val="GG-SName"/>
      </w:pPr>
      <w:r w:rsidRPr="007E6041">
        <w:t>Dr Susan Elizabeth Close, MP</w:t>
      </w:r>
    </w:p>
    <w:p w14:paraId="3C1EEA47" w14:textId="77777777" w:rsidR="00C162FC" w:rsidRPr="007E6041" w:rsidRDefault="00C162FC" w:rsidP="00C162FC">
      <w:pPr>
        <w:pStyle w:val="GG-Signature"/>
      </w:pPr>
      <w:r w:rsidRPr="007E6041">
        <w:t>For Premier</w:t>
      </w:r>
    </w:p>
    <w:p w14:paraId="090E882D" w14:textId="77777777" w:rsidR="00C162FC" w:rsidRPr="007E6041" w:rsidRDefault="00C162FC" w:rsidP="00C162FC">
      <w:pPr>
        <w:spacing w:after="0"/>
      </w:pPr>
      <w:r w:rsidRPr="007E6041">
        <w:t>AGO0256-24CS</w:t>
      </w:r>
    </w:p>
    <w:p w14:paraId="0D8AECC9" w14:textId="77777777" w:rsidR="00C162FC" w:rsidRPr="007E6041" w:rsidRDefault="00C162FC" w:rsidP="00C162FC">
      <w:pPr>
        <w:pBdr>
          <w:top w:val="single" w:sz="4" w:space="1" w:color="auto"/>
        </w:pBdr>
        <w:spacing w:before="100" w:after="0" w:line="14" w:lineRule="exact"/>
        <w:jc w:val="center"/>
      </w:pPr>
    </w:p>
    <w:p w14:paraId="25AA849B" w14:textId="77777777" w:rsidR="00C162FC" w:rsidRPr="007E6041" w:rsidRDefault="00C162FC" w:rsidP="00C162FC">
      <w:pPr>
        <w:spacing w:after="0"/>
      </w:pPr>
    </w:p>
    <w:p w14:paraId="19AE00E2" w14:textId="77777777" w:rsidR="00C162FC" w:rsidRPr="007E6041" w:rsidRDefault="00C162FC" w:rsidP="00C162FC">
      <w:pPr>
        <w:spacing w:after="0"/>
        <w:jc w:val="right"/>
      </w:pPr>
      <w:r w:rsidRPr="007E6041">
        <w:t>Department of the Premier and Cabinet</w:t>
      </w:r>
    </w:p>
    <w:p w14:paraId="43649805" w14:textId="77777777" w:rsidR="00C162FC" w:rsidRPr="007E6041" w:rsidRDefault="00C162FC" w:rsidP="00C162FC">
      <w:pPr>
        <w:jc w:val="right"/>
      </w:pPr>
      <w:r w:rsidRPr="007E6041">
        <w:t>Adelaide, 12 December 2024</w:t>
      </w:r>
    </w:p>
    <w:p w14:paraId="0528E152" w14:textId="77777777" w:rsidR="00C162FC" w:rsidRPr="007E6041" w:rsidRDefault="00C162FC" w:rsidP="00C162FC">
      <w:r w:rsidRPr="00BB4B94">
        <w:rPr>
          <w:spacing w:val="-2"/>
        </w:rPr>
        <w:t xml:space="preserve">Her Excellency the Governor in Executive Council has been pleased to appoint Emma Michelle Townsend as the Independent Commissioner </w:t>
      </w:r>
      <w:r w:rsidRPr="007E6041">
        <w:t>Against Corruption, for a term of five years commencing on 3 February 2025 and expiring on 2 February 2030 - pursuant to section 8 of the Independent Commission Against Corruption Act 2012.</w:t>
      </w:r>
    </w:p>
    <w:p w14:paraId="0C58B0AD" w14:textId="77777777" w:rsidR="00C162FC" w:rsidRPr="007E6041" w:rsidRDefault="00C162FC" w:rsidP="00C162FC">
      <w:pPr>
        <w:spacing w:after="0"/>
        <w:jc w:val="center"/>
      </w:pPr>
      <w:r w:rsidRPr="007E6041">
        <w:t>By command,</w:t>
      </w:r>
    </w:p>
    <w:p w14:paraId="417EA4EE" w14:textId="77777777" w:rsidR="00C162FC" w:rsidRPr="007E6041" w:rsidRDefault="00C162FC" w:rsidP="00C162FC">
      <w:pPr>
        <w:pStyle w:val="GG-SName"/>
      </w:pPr>
      <w:r w:rsidRPr="007E6041">
        <w:t>Dr Susan Elizabeth Close, MP</w:t>
      </w:r>
    </w:p>
    <w:p w14:paraId="328A0E43" w14:textId="77777777" w:rsidR="00C162FC" w:rsidRPr="007E6041" w:rsidRDefault="00C162FC" w:rsidP="00C162FC">
      <w:pPr>
        <w:pStyle w:val="GG-Signature"/>
      </w:pPr>
      <w:r w:rsidRPr="007E6041">
        <w:t>For Premier</w:t>
      </w:r>
    </w:p>
    <w:p w14:paraId="7551E4F9" w14:textId="77777777" w:rsidR="00C162FC" w:rsidRPr="007E6041" w:rsidRDefault="00C162FC" w:rsidP="00C162FC">
      <w:pPr>
        <w:spacing w:after="0"/>
      </w:pPr>
      <w:r w:rsidRPr="007E6041">
        <w:t>AGO0263-24CS</w:t>
      </w:r>
    </w:p>
    <w:p w14:paraId="61CA0CFB" w14:textId="77777777" w:rsidR="00C162FC" w:rsidRPr="007E6041" w:rsidRDefault="00C162FC" w:rsidP="00C162FC">
      <w:pPr>
        <w:pBdr>
          <w:top w:val="single" w:sz="4" w:space="1" w:color="auto"/>
        </w:pBdr>
        <w:spacing w:before="100" w:after="0" w:line="14" w:lineRule="exact"/>
        <w:jc w:val="center"/>
      </w:pPr>
    </w:p>
    <w:p w14:paraId="1F60E203" w14:textId="77777777" w:rsidR="00C162FC" w:rsidRPr="007E6041" w:rsidRDefault="00C162FC" w:rsidP="00C162FC">
      <w:pPr>
        <w:spacing w:after="0"/>
      </w:pPr>
    </w:p>
    <w:p w14:paraId="62CB44FC" w14:textId="77777777" w:rsidR="00C162FC" w:rsidRPr="007E6041" w:rsidRDefault="00C162FC" w:rsidP="00C162FC">
      <w:pPr>
        <w:spacing w:after="0"/>
        <w:jc w:val="right"/>
      </w:pPr>
      <w:r w:rsidRPr="007E6041">
        <w:t>Department of the Premier and Cabinet</w:t>
      </w:r>
    </w:p>
    <w:p w14:paraId="2B2264B8" w14:textId="77777777" w:rsidR="00C162FC" w:rsidRPr="007E6041" w:rsidRDefault="00C162FC" w:rsidP="00C162FC">
      <w:pPr>
        <w:jc w:val="right"/>
      </w:pPr>
      <w:r w:rsidRPr="007E6041">
        <w:t>Adelaide, 12 December 2024</w:t>
      </w:r>
    </w:p>
    <w:p w14:paraId="617EB345" w14:textId="77777777" w:rsidR="00C162FC" w:rsidRPr="007E6041" w:rsidRDefault="00C162FC" w:rsidP="00C162FC">
      <w:r w:rsidRPr="007E6041">
        <w:t>Her Excellency the Governor in Executive Council has been pleased to appoint Emma Michelle Townsend as the Director of the Office of Public Integrity, for a term of five years commencing on 7 January 2025 and expiring on 6 January 2030 - pursuant to section 18 of the Independent Commission Against Corruption Act 2012.</w:t>
      </w:r>
    </w:p>
    <w:p w14:paraId="54B04265" w14:textId="77777777" w:rsidR="00C162FC" w:rsidRPr="007E6041" w:rsidRDefault="00C162FC" w:rsidP="00C162FC">
      <w:pPr>
        <w:spacing w:after="0"/>
        <w:jc w:val="center"/>
      </w:pPr>
      <w:r w:rsidRPr="007E6041">
        <w:t>By command,</w:t>
      </w:r>
    </w:p>
    <w:p w14:paraId="08EFFEDA" w14:textId="77777777" w:rsidR="00C162FC" w:rsidRPr="007E6041" w:rsidRDefault="00C162FC" w:rsidP="00C162FC">
      <w:pPr>
        <w:pStyle w:val="GG-SName"/>
      </w:pPr>
      <w:r w:rsidRPr="007E6041">
        <w:t>Dr Susan Elizabeth Close, MP</w:t>
      </w:r>
    </w:p>
    <w:p w14:paraId="7A10A2B8" w14:textId="77777777" w:rsidR="00C162FC" w:rsidRPr="007E6041" w:rsidRDefault="00C162FC" w:rsidP="00C162FC">
      <w:pPr>
        <w:pStyle w:val="GG-Signature"/>
      </w:pPr>
      <w:r w:rsidRPr="007E6041">
        <w:t>For Premier</w:t>
      </w:r>
    </w:p>
    <w:p w14:paraId="6B3F6F84" w14:textId="77777777" w:rsidR="00C162FC" w:rsidRPr="007E6041" w:rsidRDefault="00C162FC" w:rsidP="00C162FC">
      <w:pPr>
        <w:spacing w:after="0"/>
      </w:pPr>
      <w:r w:rsidRPr="007E6041">
        <w:t>AGO0263-24CS</w:t>
      </w:r>
    </w:p>
    <w:p w14:paraId="7BA612C3" w14:textId="77777777" w:rsidR="00C162FC" w:rsidRPr="007E6041" w:rsidRDefault="00C162FC" w:rsidP="00C162FC">
      <w:pPr>
        <w:pBdr>
          <w:top w:val="single" w:sz="4" w:space="1" w:color="auto"/>
        </w:pBdr>
        <w:spacing w:before="100" w:after="0" w:line="14" w:lineRule="exact"/>
        <w:jc w:val="center"/>
      </w:pPr>
    </w:p>
    <w:p w14:paraId="2D2AADC4" w14:textId="77777777" w:rsidR="00C162FC" w:rsidRPr="007E6041" w:rsidRDefault="00C162FC" w:rsidP="00C162FC">
      <w:pPr>
        <w:spacing w:after="0"/>
      </w:pPr>
    </w:p>
    <w:p w14:paraId="5958F378" w14:textId="77777777" w:rsidR="00C162FC" w:rsidRDefault="00C162FC" w:rsidP="00C162FC">
      <w:pPr>
        <w:spacing w:after="0" w:line="240" w:lineRule="auto"/>
        <w:jc w:val="left"/>
      </w:pPr>
      <w:r>
        <w:br w:type="page"/>
      </w:r>
    </w:p>
    <w:p w14:paraId="4481366F" w14:textId="77777777" w:rsidR="00C162FC" w:rsidRPr="007E6041" w:rsidRDefault="00C162FC" w:rsidP="00C162FC">
      <w:pPr>
        <w:spacing w:after="0"/>
        <w:jc w:val="right"/>
      </w:pPr>
      <w:r w:rsidRPr="007E6041">
        <w:lastRenderedPageBreak/>
        <w:t>Department of the Premier and Cabinet</w:t>
      </w:r>
    </w:p>
    <w:p w14:paraId="2C12131F" w14:textId="77777777" w:rsidR="00C162FC" w:rsidRPr="007E6041" w:rsidRDefault="00C162FC" w:rsidP="00C162FC">
      <w:pPr>
        <w:jc w:val="right"/>
      </w:pPr>
      <w:r w:rsidRPr="007E6041">
        <w:t>Adelaide, 12 December 2024</w:t>
      </w:r>
    </w:p>
    <w:p w14:paraId="4C745B16" w14:textId="77777777" w:rsidR="00C162FC" w:rsidRPr="007E6041" w:rsidRDefault="00C162FC" w:rsidP="00C162FC">
      <w:r w:rsidRPr="00BB4B94">
        <w:rPr>
          <w:spacing w:val="-2"/>
        </w:rPr>
        <w:t>Her Excellency the Governor in Executive Council has been pleased to appoint Vanessa Jane Burrows as the Acting Director of the Office of</w:t>
      </w:r>
      <w:r w:rsidRPr="007E6041">
        <w:t xml:space="preserve"> </w:t>
      </w:r>
      <w:r w:rsidRPr="00BB4B94">
        <w:rPr>
          <w:spacing w:val="-4"/>
        </w:rPr>
        <w:t>Public Integrity for a term commencing on 2 January 2025 and expiring on 31 January 2025 - pursuant to section 18 of the Independent Commission</w:t>
      </w:r>
      <w:r w:rsidRPr="007E6041">
        <w:t xml:space="preserve"> Against Corruption Act 2012.</w:t>
      </w:r>
    </w:p>
    <w:p w14:paraId="26D73821" w14:textId="77777777" w:rsidR="00C162FC" w:rsidRPr="007E6041" w:rsidRDefault="00C162FC" w:rsidP="00C162FC">
      <w:pPr>
        <w:spacing w:after="0"/>
        <w:jc w:val="center"/>
      </w:pPr>
      <w:r w:rsidRPr="007E6041">
        <w:t>By command,</w:t>
      </w:r>
    </w:p>
    <w:p w14:paraId="29911B5D" w14:textId="77777777" w:rsidR="00C162FC" w:rsidRPr="007E6041" w:rsidRDefault="00C162FC" w:rsidP="00C162FC">
      <w:pPr>
        <w:pStyle w:val="GG-SName"/>
      </w:pPr>
      <w:r w:rsidRPr="007E6041">
        <w:t>Dr Susan Elizabeth Close, MP</w:t>
      </w:r>
    </w:p>
    <w:p w14:paraId="3ED37C4D" w14:textId="77777777" w:rsidR="00C162FC" w:rsidRPr="007E6041" w:rsidRDefault="00C162FC" w:rsidP="00C162FC">
      <w:pPr>
        <w:pStyle w:val="GG-Signature"/>
      </w:pPr>
      <w:r w:rsidRPr="007E6041">
        <w:t>For Premier</w:t>
      </w:r>
    </w:p>
    <w:p w14:paraId="525474AE" w14:textId="77777777" w:rsidR="00C162FC" w:rsidRPr="007E6041" w:rsidRDefault="00C162FC" w:rsidP="00C162FC">
      <w:pPr>
        <w:spacing w:after="0"/>
      </w:pPr>
      <w:r w:rsidRPr="007E6041">
        <w:t>AGO0263-24CS</w:t>
      </w:r>
    </w:p>
    <w:p w14:paraId="0D0D27D5" w14:textId="77777777" w:rsidR="00C162FC" w:rsidRPr="007E6041" w:rsidRDefault="00C162FC" w:rsidP="00C162FC">
      <w:pPr>
        <w:pBdr>
          <w:top w:val="single" w:sz="4" w:space="1" w:color="auto"/>
        </w:pBdr>
        <w:spacing w:before="100" w:after="0" w:line="14" w:lineRule="exact"/>
        <w:jc w:val="center"/>
      </w:pPr>
    </w:p>
    <w:p w14:paraId="4CBDCA14" w14:textId="77777777" w:rsidR="00C162FC" w:rsidRPr="007E6041" w:rsidRDefault="00C162FC" w:rsidP="00C162FC">
      <w:pPr>
        <w:spacing w:after="0"/>
      </w:pPr>
    </w:p>
    <w:p w14:paraId="27FE47D8" w14:textId="77777777" w:rsidR="00C162FC" w:rsidRPr="007E6041" w:rsidRDefault="00C162FC" w:rsidP="00C162FC">
      <w:pPr>
        <w:spacing w:after="0"/>
        <w:jc w:val="right"/>
      </w:pPr>
      <w:r w:rsidRPr="007E6041">
        <w:t>Department of the Premier and Cabinet</w:t>
      </w:r>
    </w:p>
    <w:p w14:paraId="6116F67E" w14:textId="77777777" w:rsidR="00C162FC" w:rsidRPr="007E6041" w:rsidRDefault="00C162FC" w:rsidP="00C162FC">
      <w:pPr>
        <w:jc w:val="right"/>
      </w:pPr>
      <w:r w:rsidRPr="007E6041">
        <w:t>Adelaide, 12 December 2024</w:t>
      </w:r>
    </w:p>
    <w:p w14:paraId="48FB357C" w14:textId="77777777" w:rsidR="00C162FC" w:rsidRPr="007E6041" w:rsidRDefault="00C162FC" w:rsidP="00C162FC">
      <w:r w:rsidRPr="00BB4B94">
        <w:rPr>
          <w:spacing w:val="-2"/>
        </w:rPr>
        <w:t>Her Excellency the Governor in Executive Council has been pleased to appoint Vanessa Jane Burrows as the Acting Director of the Office of</w:t>
      </w:r>
      <w:r w:rsidRPr="007E6041">
        <w:t xml:space="preserve"> </w:t>
      </w:r>
      <w:r w:rsidRPr="00BB4B94">
        <w:rPr>
          <w:spacing w:val="-4"/>
        </w:rPr>
        <w:t>Public Integrity for a term commencing on 3 February 2025 and expiring on 2 May 2025 - pursuant to section 18 of the Independent Commission</w:t>
      </w:r>
      <w:r w:rsidRPr="007E6041">
        <w:t xml:space="preserve"> Against Corruption Act 2012.</w:t>
      </w:r>
    </w:p>
    <w:p w14:paraId="683FBD98" w14:textId="77777777" w:rsidR="00C162FC" w:rsidRPr="007E6041" w:rsidRDefault="00C162FC" w:rsidP="00C162FC">
      <w:pPr>
        <w:spacing w:after="0"/>
        <w:jc w:val="center"/>
      </w:pPr>
      <w:r w:rsidRPr="007E6041">
        <w:t>By command,</w:t>
      </w:r>
    </w:p>
    <w:p w14:paraId="70597178" w14:textId="77777777" w:rsidR="00C162FC" w:rsidRPr="007E6041" w:rsidRDefault="00C162FC" w:rsidP="00C162FC">
      <w:pPr>
        <w:pStyle w:val="GG-SName"/>
      </w:pPr>
      <w:r w:rsidRPr="007E6041">
        <w:t>Dr Susan Elizabeth Close, MP</w:t>
      </w:r>
    </w:p>
    <w:p w14:paraId="3262EF19" w14:textId="77777777" w:rsidR="00C162FC" w:rsidRPr="007E6041" w:rsidRDefault="00C162FC" w:rsidP="00C162FC">
      <w:pPr>
        <w:pStyle w:val="GG-Signature"/>
      </w:pPr>
      <w:r w:rsidRPr="007E6041">
        <w:t>For Premier</w:t>
      </w:r>
    </w:p>
    <w:p w14:paraId="187B5825" w14:textId="77777777" w:rsidR="00C162FC" w:rsidRPr="007E6041" w:rsidRDefault="00C162FC" w:rsidP="00C162FC">
      <w:pPr>
        <w:spacing w:after="0"/>
      </w:pPr>
      <w:r w:rsidRPr="007E6041">
        <w:t>AGO0263-24CS</w:t>
      </w:r>
    </w:p>
    <w:p w14:paraId="4EF1308C" w14:textId="77777777" w:rsidR="00C162FC" w:rsidRPr="007E6041" w:rsidRDefault="00C162FC" w:rsidP="00C162FC">
      <w:pPr>
        <w:pBdr>
          <w:top w:val="single" w:sz="4" w:space="1" w:color="auto"/>
        </w:pBdr>
        <w:spacing w:before="100" w:after="0" w:line="14" w:lineRule="exact"/>
        <w:jc w:val="center"/>
      </w:pPr>
    </w:p>
    <w:p w14:paraId="15E0520A" w14:textId="77777777" w:rsidR="00C162FC" w:rsidRPr="007E6041" w:rsidRDefault="00C162FC" w:rsidP="00C162FC">
      <w:pPr>
        <w:spacing w:after="0"/>
      </w:pPr>
    </w:p>
    <w:p w14:paraId="59B801AE" w14:textId="77777777" w:rsidR="00C162FC" w:rsidRPr="007E6041" w:rsidRDefault="00C162FC" w:rsidP="00C162FC">
      <w:pPr>
        <w:spacing w:after="0"/>
        <w:jc w:val="right"/>
      </w:pPr>
      <w:r w:rsidRPr="007E6041">
        <w:t>Department of the Premier and Cabinet</w:t>
      </w:r>
    </w:p>
    <w:p w14:paraId="032544F5" w14:textId="77777777" w:rsidR="00C162FC" w:rsidRPr="007E6041" w:rsidRDefault="00C162FC" w:rsidP="00C162FC">
      <w:pPr>
        <w:jc w:val="right"/>
      </w:pPr>
      <w:r w:rsidRPr="007E6041">
        <w:t>Adelaide, 12 December 2024</w:t>
      </w:r>
    </w:p>
    <w:p w14:paraId="47D32F30" w14:textId="77777777" w:rsidR="00C162FC" w:rsidRPr="007E6041" w:rsidRDefault="00C162FC" w:rsidP="00C162FC">
      <w:r w:rsidRPr="00F23B01">
        <w:rPr>
          <w:spacing w:val="-4"/>
        </w:rPr>
        <w:t xml:space="preserve">Her Excellency the Governor in Executive Council has been pleased to appoint Michael Thomas Boylan KC as the Judicial Conduct Commissioner, </w:t>
      </w:r>
      <w:r w:rsidRPr="007E6041">
        <w:t>for a term of three years commencing on 7 January 2025 and expiring on 6 January 2028 - pursuant to section 7 of the Judicial Conduct Commissioner Act 2015.</w:t>
      </w:r>
    </w:p>
    <w:p w14:paraId="0BC62986" w14:textId="77777777" w:rsidR="00C162FC" w:rsidRPr="007E6041" w:rsidRDefault="00C162FC" w:rsidP="00C162FC">
      <w:pPr>
        <w:spacing w:after="0"/>
        <w:jc w:val="center"/>
      </w:pPr>
      <w:r w:rsidRPr="007E6041">
        <w:t>By command,</w:t>
      </w:r>
    </w:p>
    <w:p w14:paraId="4C339F12" w14:textId="77777777" w:rsidR="00C162FC" w:rsidRPr="007E6041" w:rsidRDefault="00C162FC" w:rsidP="00C162FC">
      <w:pPr>
        <w:pStyle w:val="GG-SName"/>
      </w:pPr>
      <w:r w:rsidRPr="007E6041">
        <w:t>Dr Susan Elizabeth Close, MP</w:t>
      </w:r>
    </w:p>
    <w:p w14:paraId="736A4183" w14:textId="77777777" w:rsidR="00C162FC" w:rsidRPr="007E6041" w:rsidRDefault="00C162FC" w:rsidP="00C162FC">
      <w:pPr>
        <w:pStyle w:val="GG-Signature"/>
      </w:pPr>
      <w:r w:rsidRPr="007E6041">
        <w:t>For Premier</w:t>
      </w:r>
    </w:p>
    <w:p w14:paraId="4E6045D6" w14:textId="77777777" w:rsidR="00C162FC" w:rsidRPr="007E6041" w:rsidRDefault="00C162FC" w:rsidP="00C162FC">
      <w:pPr>
        <w:spacing w:after="0"/>
      </w:pPr>
      <w:r w:rsidRPr="007E6041">
        <w:t>AGO0249-24CS</w:t>
      </w:r>
    </w:p>
    <w:p w14:paraId="5E63F756" w14:textId="77777777" w:rsidR="00C162FC" w:rsidRPr="007E6041" w:rsidRDefault="00C162FC" w:rsidP="00C162FC">
      <w:pPr>
        <w:pBdr>
          <w:top w:val="single" w:sz="4" w:space="1" w:color="auto"/>
        </w:pBdr>
        <w:spacing w:before="100" w:after="0" w:line="14" w:lineRule="exact"/>
        <w:jc w:val="center"/>
      </w:pPr>
    </w:p>
    <w:p w14:paraId="3C147ADB" w14:textId="77777777" w:rsidR="00C162FC" w:rsidRPr="007E6041" w:rsidRDefault="00C162FC" w:rsidP="00C162FC">
      <w:pPr>
        <w:spacing w:after="0"/>
      </w:pPr>
    </w:p>
    <w:p w14:paraId="78B9EA83" w14:textId="77777777" w:rsidR="00C162FC" w:rsidRPr="007E6041" w:rsidRDefault="00C162FC" w:rsidP="00C162FC">
      <w:pPr>
        <w:spacing w:after="0"/>
        <w:jc w:val="right"/>
      </w:pPr>
      <w:r w:rsidRPr="007E6041">
        <w:t>Department of the Premier and Cabinet</w:t>
      </w:r>
    </w:p>
    <w:p w14:paraId="0F66A452" w14:textId="77777777" w:rsidR="00C162FC" w:rsidRPr="007E6041" w:rsidRDefault="00C162FC" w:rsidP="00C162FC">
      <w:pPr>
        <w:jc w:val="right"/>
      </w:pPr>
      <w:r w:rsidRPr="007E6041">
        <w:t>Adelaide, 12 December 2024</w:t>
      </w:r>
    </w:p>
    <w:p w14:paraId="6FBA93A9" w14:textId="77777777" w:rsidR="00C162FC" w:rsidRPr="007E6041" w:rsidRDefault="00C162FC" w:rsidP="00C162FC">
      <w:r w:rsidRPr="007E6041">
        <w:t>Her Excellency the Governor in Executive Council has been pleased to appoint the undermentioned as Deputy Rail Commissioners - pursuant to section 5 of the Rail Commissioner Act 2009:</w:t>
      </w:r>
    </w:p>
    <w:p w14:paraId="63BFAB3C" w14:textId="77777777" w:rsidR="00C162FC" w:rsidRPr="00E02D73" w:rsidRDefault="00C162FC" w:rsidP="00C162FC">
      <w:pPr>
        <w:ind w:left="142"/>
        <w:rPr>
          <w:spacing w:val="-2"/>
        </w:rPr>
      </w:pPr>
      <w:r w:rsidRPr="007E6041">
        <w:t>Andrew John Excell for a term of five years commencing on 13 December 2024 and expiring on 12 December 2029 or until he ceases to hold the position</w:t>
      </w:r>
      <w:r>
        <w:t>s</w:t>
      </w:r>
      <w:r w:rsidRPr="007E6041">
        <w:t xml:space="preserve"> of Deputy Chief Executive</w:t>
      </w:r>
      <w:r>
        <w:t>, Department for Infrastructure and Transport</w:t>
      </w:r>
      <w:r w:rsidRPr="007E6041">
        <w:t xml:space="preserve"> and Executive Director, Transport Strategy </w:t>
      </w:r>
      <w:r w:rsidRPr="00E02D73">
        <w:rPr>
          <w:spacing w:val="-2"/>
        </w:rPr>
        <w:t>and Planning, Department for Infrastructure and Transport, or a position that corresponds with either of these positions, whichever is earlier.</w:t>
      </w:r>
    </w:p>
    <w:p w14:paraId="4B190BEA" w14:textId="77777777" w:rsidR="00C162FC" w:rsidRPr="007E6041" w:rsidRDefault="00C162FC" w:rsidP="00C162FC">
      <w:pPr>
        <w:ind w:left="142"/>
      </w:pPr>
      <w:r w:rsidRPr="007E6041">
        <w:t>Robert Murray Stopp for a term of five years commencing on 13 December 2024 and expiring on 12 December 2029 or until he ceases to hold the position of Executive Director, Public Transport South Australia, Department for Infrastructure and Transport, or a position that corresponds with that position, whichever is earlier.</w:t>
      </w:r>
    </w:p>
    <w:p w14:paraId="1AEAF829" w14:textId="77777777" w:rsidR="00C162FC" w:rsidRPr="007E6041" w:rsidRDefault="00C162FC" w:rsidP="00C162FC">
      <w:pPr>
        <w:ind w:left="142"/>
      </w:pPr>
      <w:r w:rsidRPr="007E6041">
        <w:t>Simon Paul Morony for a term of five years commencing on 13 December 2024 and expiring on 12 December 2029 or until he ceases to hold the position of Executive Director, Infrastructure Delivery, Department for Infrastructure and Transport, or a position that corresponds with that position, whichever is earlier.</w:t>
      </w:r>
    </w:p>
    <w:p w14:paraId="433F02CE" w14:textId="77777777" w:rsidR="00C162FC" w:rsidRPr="007E6041" w:rsidRDefault="00C162FC" w:rsidP="00C162FC">
      <w:pPr>
        <w:spacing w:after="0"/>
        <w:jc w:val="center"/>
      </w:pPr>
      <w:r w:rsidRPr="007E6041">
        <w:t>By command,</w:t>
      </w:r>
    </w:p>
    <w:p w14:paraId="635B5E5E" w14:textId="77777777" w:rsidR="00C162FC" w:rsidRPr="007E6041" w:rsidRDefault="00C162FC" w:rsidP="00C162FC">
      <w:pPr>
        <w:pStyle w:val="GG-SName"/>
      </w:pPr>
      <w:r w:rsidRPr="007E6041">
        <w:t>Dr Susan Elizabeth Close, MP</w:t>
      </w:r>
    </w:p>
    <w:p w14:paraId="43402B91" w14:textId="77777777" w:rsidR="00C162FC" w:rsidRPr="007E6041" w:rsidRDefault="00C162FC" w:rsidP="00C162FC">
      <w:pPr>
        <w:pStyle w:val="GG-Signature"/>
      </w:pPr>
      <w:r w:rsidRPr="007E6041">
        <w:t>For Premier</w:t>
      </w:r>
    </w:p>
    <w:p w14:paraId="0FD43757" w14:textId="77777777" w:rsidR="00C162FC" w:rsidRPr="007E6041" w:rsidRDefault="00C162FC" w:rsidP="00C162FC">
      <w:pPr>
        <w:spacing w:after="0"/>
      </w:pPr>
      <w:r w:rsidRPr="007E6041">
        <w:t>24MIT0048CS</w:t>
      </w:r>
    </w:p>
    <w:p w14:paraId="5B5BBA07" w14:textId="77777777" w:rsidR="00C162FC" w:rsidRPr="007E6041" w:rsidRDefault="00C162FC" w:rsidP="00C162FC">
      <w:pPr>
        <w:pBdr>
          <w:top w:val="single" w:sz="4" w:space="1" w:color="auto"/>
        </w:pBdr>
        <w:spacing w:before="100" w:after="0" w:line="14" w:lineRule="exact"/>
        <w:jc w:val="center"/>
      </w:pPr>
    </w:p>
    <w:p w14:paraId="68FC8BF0" w14:textId="77777777" w:rsidR="00C162FC" w:rsidRPr="007E6041" w:rsidRDefault="00C162FC" w:rsidP="00C162FC">
      <w:pPr>
        <w:spacing w:after="0"/>
      </w:pPr>
    </w:p>
    <w:p w14:paraId="3B915785" w14:textId="77777777" w:rsidR="00C162FC" w:rsidRPr="007E6041" w:rsidRDefault="00C162FC" w:rsidP="00C162FC">
      <w:pPr>
        <w:spacing w:after="0"/>
        <w:jc w:val="right"/>
      </w:pPr>
      <w:r w:rsidRPr="007E6041">
        <w:t>Department of the Premier and Cabinet</w:t>
      </w:r>
    </w:p>
    <w:p w14:paraId="51D76148" w14:textId="77777777" w:rsidR="00C162FC" w:rsidRPr="007E6041" w:rsidRDefault="00C162FC" w:rsidP="00C162FC">
      <w:pPr>
        <w:jc w:val="right"/>
      </w:pPr>
      <w:r w:rsidRPr="007E6041">
        <w:t>Adelaide, 12 December 2024</w:t>
      </w:r>
    </w:p>
    <w:p w14:paraId="4EBBEA70" w14:textId="77777777" w:rsidR="00C162FC" w:rsidRPr="009D3532" w:rsidRDefault="00C162FC" w:rsidP="00C162FC">
      <w:pPr>
        <w:rPr>
          <w:spacing w:val="-4"/>
        </w:rPr>
      </w:pPr>
      <w:r w:rsidRPr="009D3532">
        <w:rPr>
          <w:spacing w:val="-2"/>
        </w:rPr>
        <w:t>Her Excellency the Governor in Executive Council has been pleased to appoint Jennifer Caruso as a member of the Local First Nations Voice</w:t>
      </w:r>
      <w:r w:rsidRPr="007E6041">
        <w:t xml:space="preserve"> </w:t>
      </w:r>
      <w:r w:rsidRPr="009D3532">
        <w:rPr>
          <w:spacing w:val="-4"/>
        </w:rPr>
        <w:t>for Region 1 - Central, commencing on 12 December 2024 until the next election - pursuant to section 14(4) of the First Nations Voice Act 2023.</w:t>
      </w:r>
    </w:p>
    <w:p w14:paraId="1A1D9804" w14:textId="77777777" w:rsidR="00C162FC" w:rsidRPr="007E6041" w:rsidRDefault="00C162FC" w:rsidP="00C162FC">
      <w:pPr>
        <w:spacing w:after="0"/>
        <w:jc w:val="center"/>
      </w:pPr>
      <w:r w:rsidRPr="007E6041">
        <w:t>By command,</w:t>
      </w:r>
    </w:p>
    <w:p w14:paraId="7C5D964F" w14:textId="77777777" w:rsidR="00C162FC" w:rsidRPr="007E6041" w:rsidRDefault="00C162FC" w:rsidP="00C162FC">
      <w:pPr>
        <w:pStyle w:val="GG-SName"/>
      </w:pPr>
      <w:r w:rsidRPr="007E6041">
        <w:t>Dr Susan Elizabeth Close, MP</w:t>
      </w:r>
    </w:p>
    <w:p w14:paraId="2D5C5221" w14:textId="77777777" w:rsidR="00C162FC" w:rsidRPr="007E6041" w:rsidRDefault="00C162FC" w:rsidP="00C162FC">
      <w:pPr>
        <w:pStyle w:val="GG-Signature"/>
      </w:pPr>
      <w:r w:rsidRPr="007E6041">
        <w:t>For Premier</w:t>
      </w:r>
    </w:p>
    <w:p w14:paraId="49C79886" w14:textId="77777777" w:rsidR="00C162FC" w:rsidRPr="007E6041" w:rsidRDefault="00C162FC" w:rsidP="00C162FC">
      <w:pPr>
        <w:spacing w:after="0"/>
      </w:pPr>
      <w:r w:rsidRPr="007E6041">
        <w:t>AGO0261-24CS</w:t>
      </w:r>
    </w:p>
    <w:p w14:paraId="09333309" w14:textId="77777777" w:rsidR="00C162FC" w:rsidRPr="007E6041" w:rsidRDefault="00C162FC" w:rsidP="00C162FC">
      <w:pPr>
        <w:pBdr>
          <w:top w:val="single" w:sz="4" w:space="1" w:color="auto"/>
        </w:pBdr>
        <w:spacing w:before="100" w:after="0" w:line="14" w:lineRule="exact"/>
        <w:jc w:val="center"/>
      </w:pPr>
    </w:p>
    <w:p w14:paraId="0C399865" w14:textId="77777777" w:rsidR="00C162FC" w:rsidRPr="007E6041" w:rsidRDefault="00C162FC" w:rsidP="00C162FC">
      <w:pPr>
        <w:spacing w:after="0"/>
      </w:pPr>
    </w:p>
    <w:p w14:paraId="1898100B" w14:textId="77777777" w:rsidR="00C162FC" w:rsidRDefault="00C162FC" w:rsidP="00C162FC">
      <w:pPr>
        <w:spacing w:after="0" w:line="240" w:lineRule="auto"/>
        <w:jc w:val="left"/>
      </w:pPr>
      <w:r>
        <w:br w:type="page"/>
      </w:r>
    </w:p>
    <w:p w14:paraId="1CAC3610" w14:textId="77777777" w:rsidR="00C162FC" w:rsidRPr="007E6041" w:rsidRDefault="00C162FC" w:rsidP="00C162FC">
      <w:pPr>
        <w:spacing w:after="0"/>
        <w:jc w:val="right"/>
      </w:pPr>
      <w:r w:rsidRPr="007E6041">
        <w:lastRenderedPageBreak/>
        <w:t>Department of the Premier and Cabinet</w:t>
      </w:r>
    </w:p>
    <w:p w14:paraId="15A2C2E8" w14:textId="77777777" w:rsidR="00C162FC" w:rsidRPr="007E6041" w:rsidRDefault="00C162FC" w:rsidP="00C162FC">
      <w:pPr>
        <w:jc w:val="right"/>
      </w:pPr>
      <w:r w:rsidRPr="007E6041">
        <w:t>Adelaide, 12 December 2024</w:t>
      </w:r>
    </w:p>
    <w:p w14:paraId="201BEF83" w14:textId="77777777" w:rsidR="00C162FC" w:rsidRPr="007E6041" w:rsidRDefault="00C162FC" w:rsidP="00C162FC">
      <w:r w:rsidRPr="000E4A1A">
        <w:rPr>
          <w:spacing w:val="-2"/>
        </w:rPr>
        <w:t xml:space="preserve">Her Excellency the Governor in Executive Council has been pleased to appoint Joy Makepeace as a member of the Local First Nations Voice </w:t>
      </w:r>
      <w:r w:rsidRPr="007E6041">
        <w:t>for Region 6 - Yorke and Mid-North, commencing on 12 December 2024 until the next election - pursuant to section 14(4) of the First</w:t>
      </w:r>
      <w:r>
        <w:t> </w:t>
      </w:r>
      <w:r w:rsidRPr="007E6041">
        <w:t>Nations Voice Act 2023.</w:t>
      </w:r>
    </w:p>
    <w:p w14:paraId="6AC03507" w14:textId="77777777" w:rsidR="00C162FC" w:rsidRPr="007E6041" w:rsidRDefault="00C162FC" w:rsidP="00C162FC">
      <w:pPr>
        <w:spacing w:after="0"/>
        <w:jc w:val="center"/>
      </w:pPr>
      <w:r w:rsidRPr="007E6041">
        <w:t>By command,</w:t>
      </w:r>
    </w:p>
    <w:p w14:paraId="6ABF2F79" w14:textId="77777777" w:rsidR="00C162FC" w:rsidRPr="007E6041" w:rsidRDefault="00C162FC" w:rsidP="00C162FC">
      <w:pPr>
        <w:pStyle w:val="GG-SName"/>
      </w:pPr>
      <w:r w:rsidRPr="007E6041">
        <w:t>Dr Susan Elizabeth Close, MP</w:t>
      </w:r>
    </w:p>
    <w:p w14:paraId="438D1E4E" w14:textId="77777777" w:rsidR="00C162FC" w:rsidRPr="007E6041" w:rsidRDefault="00C162FC" w:rsidP="00C162FC">
      <w:pPr>
        <w:pStyle w:val="GG-Signature"/>
      </w:pPr>
      <w:r w:rsidRPr="007E6041">
        <w:t>For Premier</w:t>
      </w:r>
    </w:p>
    <w:p w14:paraId="17D07F03" w14:textId="77777777" w:rsidR="00C162FC" w:rsidRPr="007E6041" w:rsidRDefault="00C162FC" w:rsidP="00C162FC">
      <w:pPr>
        <w:spacing w:after="0"/>
      </w:pPr>
      <w:r w:rsidRPr="007E6041">
        <w:t>AGO0261-24CS</w:t>
      </w:r>
    </w:p>
    <w:p w14:paraId="34A5666A" w14:textId="77777777" w:rsidR="00C162FC" w:rsidRPr="007E6041" w:rsidRDefault="00C162FC" w:rsidP="00C162FC">
      <w:pPr>
        <w:pBdr>
          <w:top w:val="single" w:sz="4" w:space="1" w:color="auto"/>
        </w:pBdr>
        <w:spacing w:before="100" w:after="0" w:line="14" w:lineRule="exact"/>
        <w:jc w:val="center"/>
      </w:pPr>
    </w:p>
    <w:p w14:paraId="4856BF8F" w14:textId="77777777" w:rsidR="00C162FC" w:rsidRPr="007E6041" w:rsidRDefault="00C162FC" w:rsidP="00C162FC">
      <w:pPr>
        <w:spacing w:after="0"/>
      </w:pPr>
    </w:p>
    <w:p w14:paraId="42FF9CA0" w14:textId="77777777" w:rsidR="00C162FC" w:rsidRPr="007E6041" w:rsidRDefault="00C162FC" w:rsidP="00C162FC">
      <w:pPr>
        <w:spacing w:after="0"/>
        <w:jc w:val="right"/>
      </w:pPr>
      <w:r w:rsidRPr="007E6041">
        <w:t>Department of the Premier and Cabinet</w:t>
      </w:r>
    </w:p>
    <w:p w14:paraId="6328917F" w14:textId="77777777" w:rsidR="00C162FC" w:rsidRPr="007E6041" w:rsidRDefault="00C162FC" w:rsidP="00C162FC">
      <w:pPr>
        <w:jc w:val="right"/>
      </w:pPr>
      <w:r w:rsidRPr="007E6041">
        <w:t>Adelaide, 12 December 2024</w:t>
      </w:r>
    </w:p>
    <w:p w14:paraId="26629A24" w14:textId="77777777" w:rsidR="00C162FC" w:rsidRPr="007E6041" w:rsidRDefault="00C162FC" w:rsidP="00C162FC">
      <w:r w:rsidRPr="007E6041">
        <w:t>Her Excellency the Governor in Executive Council has been pleased to appoint the undermentioned as Community Visitors for a term of three years commencing on 12 December 2024 and expiring on 11 December 2027 - pursuant to the Mental Health Act 2009:</w:t>
      </w:r>
    </w:p>
    <w:p w14:paraId="2FC02B39" w14:textId="77777777" w:rsidR="00C162FC" w:rsidRPr="007E6041" w:rsidRDefault="00C162FC" w:rsidP="00C162FC">
      <w:pPr>
        <w:spacing w:after="0"/>
        <w:ind w:left="142"/>
      </w:pPr>
      <w:r w:rsidRPr="007E6041">
        <w:t>Briony Therese Lia</w:t>
      </w:r>
    </w:p>
    <w:p w14:paraId="7A4702DE" w14:textId="77777777" w:rsidR="00C162FC" w:rsidRPr="007E6041" w:rsidRDefault="00C162FC" w:rsidP="00C162FC">
      <w:pPr>
        <w:spacing w:after="0"/>
        <w:ind w:left="142"/>
      </w:pPr>
      <w:r w:rsidRPr="007E6041">
        <w:t>Eimear Caitlin Muir-Cochrane</w:t>
      </w:r>
    </w:p>
    <w:p w14:paraId="114604B3" w14:textId="77777777" w:rsidR="00C162FC" w:rsidRPr="007E6041" w:rsidRDefault="00C162FC" w:rsidP="00C162FC">
      <w:pPr>
        <w:spacing w:after="0"/>
        <w:ind w:left="142"/>
      </w:pPr>
      <w:r w:rsidRPr="007E6041">
        <w:t>Helen Jones</w:t>
      </w:r>
    </w:p>
    <w:p w14:paraId="462EF8DB" w14:textId="77777777" w:rsidR="00C162FC" w:rsidRPr="007E6041" w:rsidRDefault="00C162FC" w:rsidP="00C162FC">
      <w:pPr>
        <w:spacing w:after="0"/>
        <w:ind w:left="142"/>
      </w:pPr>
      <w:r w:rsidRPr="007E6041">
        <w:t>Kathryn Joy McPhee</w:t>
      </w:r>
    </w:p>
    <w:p w14:paraId="130DBB62" w14:textId="77777777" w:rsidR="00C162FC" w:rsidRPr="007E6041" w:rsidRDefault="00C162FC" w:rsidP="00C162FC">
      <w:pPr>
        <w:spacing w:after="0"/>
        <w:jc w:val="center"/>
      </w:pPr>
      <w:r w:rsidRPr="007E6041">
        <w:t>By command,</w:t>
      </w:r>
    </w:p>
    <w:p w14:paraId="10DA5F91" w14:textId="77777777" w:rsidR="00C162FC" w:rsidRPr="007E6041" w:rsidRDefault="00C162FC" w:rsidP="00C162FC">
      <w:pPr>
        <w:pStyle w:val="GG-SName"/>
      </w:pPr>
      <w:r w:rsidRPr="007E6041">
        <w:t>Dr Susan Elizabeth Close, MP</w:t>
      </w:r>
    </w:p>
    <w:p w14:paraId="249103A9" w14:textId="77777777" w:rsidR="00C162FC" w:rsidRPr="007E6041" w:rsidRDefault="00C162FC" w:rsidP="00C162FC">
      <w:pPr>
        <w:pStyle w:val="GG-Signature"/>
      </w:pPr>
      <w:r w:rsidRPr="007E6041">
        <w:t>For Premier</w:t>
      </w:r>
    </w:p>
    <w:p w14:paraId="6A4636E5" w14:textId="77777777" w:rsidR="00C162FC" w:rsidRPr="007E6041" w:rsidRDefault="00C162FC" w:rsidP="00C162FC">
      <w:r w:rsidRPr="007E6041">
        <w:t>HEAC-2024-00055</w:t>
      </w:r>
    </w:p>
    <w:p w14:paraId="22B4DA7E" w14:textId="77777777" w:rsidR="00C162FC" w:rsidRPr="007E6041" w:rsidRDefault="00C162FC" w:rsidP="00C162FC">
      <w:pPr>
        <w:pBdr>
          <w:top w:val="single" w:sz="4" w:space="1" w:color="auto"/>
        </w:pBdr>
        <w:spacing w:before="100" w:after="0" w:line="14" w:lineRule="exact"/>
        <w:jc w:val="center"/>
      </w:pPr>
    </w:p>
    <w:p w14:paraId="0F2ECB73" w14:textId="77777777" w:rsidR="00C162FC" w:rsidRPr="007E6041" w:rsidRDefault="00C162FC" w:rsidP="00C162FC">
      <w:pPr>
        <w:spacing w:after="0"/>
      </w:pPr>
    </w:p>
    <w:p w14:paraId="113FACAF" w14:textId="77777777" w:rsidR="00C162FC" w:rsidRPr="007E6041" w:rsidRDefault="00C162FC" w:rsidP="00C162FC">
      <w:pPr>
        <w:spacing w:after="0"/>
        <w:jc w:val="right"/>
      </w:pPr>
      <w:r w:rsidRPr="007E6041">
        <w:t>Department of the Premier and Cabinet</w:t>
      </w:r>
    </w:p>
    <w:p w14:paraId="52D06800" w14:textId="77777777" w:rsidR="00C162FC" w:rsidRPr="007E6041" w:rsidRDefault="00C162FC" w:rsidP="00C162FC">
      <w:pPr>
        <w:jc w:val="right"/>
      </w:pPr>
      <w:r w:rsidRPr="007E6041">
        <w:t>Adelaide, 12 December 2024</w:t>
      </w:r>
    </w:p>
    <w:p w14:paraId="2032AB35" w14:textId="77777777" w:rsidR="00C162FC" w:rsidRPr="007E6041" w:rsidRDefault="00C162FC" w:rsidP="00C162FC">
      <w:r w:rsidRPr="007E6041">
        <w:t>Her Excellency the Governor in Executive Council has been pleased to appoint the undermentioned to the Police Disciplinary Tribunal, pursuant to the provisions of the Police Complaints and Discipline Act 2016:</w:t>
      </w:r>
    </w:p>
    <w:p w14:paraId="52DED69C" w14:textId="77777777" w:rsidR="00C162FC" w:rsidRPr="007E6041" w:rsidRDefault="00C162FC" w:rsidP="00C162FC">
      <w:pPr>
        <w:spacing w:after="0"/>
        <w:ind w:left="142"/>
      </w:pPr>
      <w:r w:rsidRPr="007E6041">
        <w:t>Panel Member: from 20 January 2025</w:t>
      </w:r>
    </w:p>
    <w:p w14:paraId="49DC0E04" w14:textId="77777777" w:rsidR="00C162FC" w:rsidRPr="007E6041" w:rsidRDefault="00C162FC" w:rsidP="00C162FC">
      <w:pPr>
        <w:spacing w:after="0"/>
        <w:ind w:left="284"/>
      </w:pPr>
      <w:r w:rsidRPr="007E6041">
        <w:t>Patrick James Clarke Hill</w:t>
      </w:r>
    </w:p>
    <w:p w14:paraId="1A128626" w14:textId="77777777" w:rsidR="00C162FC" w:rsidRPr="007E6041" w:rsidRDefault="00C162FC" w:rsidP="00C162FC">
      <w:pPr>
        <w:spacing w:after="0"/>
        <w:ind w:left="284"/>
      </w:pPr>
      <w:r w:rsidRPr="007E6041">
        <w:t>Elizabeth Ann Ferris</w:t>
      </w:r>
    </w:p>
    <w:p w14:paraId="53B11959" w14:textId="77777777" w:rsidR="00C162FC" w:rsidRPr="007E6041" w:rsidRDefault="00C162FC" w:rsidP="00C162FC">
      <w:pPr>
        <w:spacing w:after="0"/>
        <w:ind w:left="284"/>
      </w:pPr>
      <w:r w:rsidRPr="007E6041">
        <w:t>John Frederick Clover</w:t>
      </w:r>
    </w:p>
    <w:p w14:paraId="4C26585A" w14:textId="77777777" w:rsidR="00C162FC" w:rsidRPr="007E6041" w:rsidRDefault="00C162FC" w:rsidP="00C162FC">
      <w:pPr>
        <w:spacing w:after="0"/>
        <w:jc w:val="center"/>
      </w:pPr>
      <w:r w:rsidRPr="007E6041">
        <w:t>By command,</w:t>
      </w:r>
    </w:p>
    <w:p w14:paraId="7618598C" w14:textId="77777777" w:rsidR="00C162FC" w:rsidRPr="007E6041" w:rsidRDefault="00C162FC" w:rsidP="00C162FC">
      <w:pPr>
        <w:pStyle w:val="GG-SName"/>
      </w:pPr>
      <w:r w:rsidRPr="007E6041">
        <w:t>Dr Susan Elizabeth Close, MP</w:t>
      </w:r>
    </w:p>
    <w:p w14:paraId="1F303C6F" w14:textId="77777777" w:rsidR="00C162FC" w:rsidRPr="007E6041" w:rsidRDefault="00C162FC" w:rsidP="00C162FC">
      <w:pPr>
        <w:pStyle w:val="GG-Signature"/>
      </w:pPr>
      <w:r w:rsidRPr="007E6041">
        <w:t>For Premier</w:t>
      </w:r>
    </w:p>
    <w:p w14:paraId="188B2972" w14:textId="77777777" w:rsidR="00C162FC" w:rsidRPr="007E6041" w:rsidRDefault="00C162FC" w:rsidP="00C162FC">
      <w:pPr>
        <w:spacing w:after="0"/>
      </w:pPr>
      <w:r w:rsidRPr="007E6041">
        <w:t>AGO0257-24CS</w:t>
      </w:r>
    </w:p>
    <w:p w14:paraId="2DC1B9F4" w14:textId="77777777" w:rsidR="00C162FC" w:rsidRPr="007E6041" w:rsidRDefault="00C162FC" w:rsidP="00C162FC">
      <w:pPr>
        <w:pBdr>
          <w:top w:val="single" w:sz="4" w:space="1" w:color="auto"/>
        </w:pBdr>
        <w:spacing w:before="100" w:after="0" w:line="14" w:lineRule="exact"/>
        <w:jc w:val="center"/>
      </w:pPr>
    </w:p>
    <w:p w14:paraId="7C07A0AD" w14:textId="77777777" w:rsidR="00C162FC" w:rsidRPr="007E6041" w:rsidRDefault="00C162FC" w:rsidP="00C162FC">
      <w:pPr>
        <w:spacing w:after="0"/>
      </w:pPr>
    </w:p>
    <w:p w14:paraId="4BAC0149" w14:textId="77777777" w:rsidR="00C162FC" w:rsidRPr="007E6041" w:rsidRDefault="00C162FC" w:rsidP="00C162FC">
      <w:pPr>
        <w:spacing w:after="0"/>
        <w:jc w:val="right"/>
      </w:pPr>
      <w:r w:rsidRPr="007E6041">
        <w:t>Department of the Premier and Cabinet</w:t>
      </w:r>
    </w:p>
    <w:p w14:paraId="20BA31DA" w14:textId="77777777" w:rsidR="00C162FC" w:rsidRPr="007E6041" w:rsidRDefault="00C162FC" w:rsidP="00C162FC">
      <w:pPr>
        <w:jc w:val="right"/>
      </w:pPr>
      <w:r w:rsidRPr="007E6041">
        <w:t>Adelaide, 12 December 2024</w:t>
      </w:r>
    </w:p>
    <w:p w14:paraId="221733FE" w14:textId="77777777" w:rsidR="00C162FC" w:rsidRPr="007E6041" w:rsidRDefault="00C162FC" w:rsidP="00C162FC">
      <w:r w:rsidRPr="007E6041">
        <w:t>Her Excellency the Governor in Executive Council has been pleased to appoint the undermentioned to the Construction Industry Training Board, pursuant to the provisions of the Construction Industry Training Fund Act 1993:</w:t>
      </w:r>
    </w:p>
    <w:p w14:paraId="6F3248CC" w14:textId="77777777" w:rsidR="00C162FC" w:rsidRPr="007E6041" w:rsidRDefault="00C162FC" w:rsidP="00C162FC">
      <w:pPr>
        <w:spacing w:after="0"/>
        <w:ind w:left="142"/>
      </w:pPr>
      <w:r w:rsidRPr="007E6041">
        <w:t>Member: from 20 December 2024 until 19 December 2027</w:t>
      </w:r>
    </w:p>
    <w:p w14:paraId="771FBCC8" w14:textId="77777777" w:rsidR="00C162FC" w:rsidRPr="007E6041" w:rsidRDefault="00C162FC" w:rsidP="00C162FC">
      <w:pPr>
        <w:spacing w:after="0"/>
        <w:ind w:left="284"/>
      </w:pPr>
      <w:r w:rsidRPr="007E6041">
        <w:t>John Clifford Chapman</w:t>
      </w:r>
    </w:p>
    <w:p w14:paraId="179A3C78" w14:textId="77777777" w:rsidR="00C162FC" w:rsidRPr="007E6041" w:rsidRDefault="00C162FC" w:rsidP="00C162FC">
      <w:pPr>
        <w:spacing w:after="0"/>
        <w:ind w:left="284"/>
      </w:pPr>
      <w:r w:rsidRPr="007E6041">
        <w:t>Mardi Ann Conduit</w:t>
      </w:r>
    </w:p>
    <w:p w14:paraId="130E8C28" w14:textId="77777777" w:rsidR="00C162FC" w:rsidRPr="007E6041" w:rsidRDefault="00C162FC" w:rsidP="00C162FC">
      <w:pPr>
        <w:spacing w:after="0"/>
        <w:ind w:left="284"/>
      </w:pPr>
      <w:r w:rsidRPr="007E6041">
        <w:t>Erin Elizabeth Hennessy</w:t>
      </w:r>
    </w:p>
    <w:p w14:paraId="302395BA" w14:textId="77777777" w:rsidR="00C162FC" w:rsidRPr="007E6041" w:rsidRDefault="00C162FC" w:rsidP="00C162FC">
      <w:pPr>
        <w:spacing w:after="0"/>
        <w:ind w:left="284"/>
      </w:pPr>
      <w:r w:rsidRPr="007E6041">
        <w:t>William Wreford Frogley</w:t>
      </w:r>
    </w:p>
    <w:p w14:paraId="6033C714" w14:textId="77777777" w:rsidR="00C162FC" w:rsidRPr="007E6041" w:rsidRDefault="00C162FC" w:rsidP="00C162FC">
      <w:pPr>
        <w:spacing w:after="0"/>
        <w:ind w:left="284"/>
      </w:pPr>
      <w:r w:rsidRPr="007E6041">
        <w:t>Rebecca Louise Pickering</w:t>
      </w:r>
    </w:p>
    <w:p w14:paraId="3D69212F" w14:textId="77777777" w:rsidR="00C162FC" w:rsidRPr="007E6041" w:rsidRDefault="00C162FC" w:rsidP="00C162FC">
      <w:pPr>
        <w:ind w:left="284"/>
      </w:pPr>
      <w:r w:rsidRPr="007E6041">
        <w:t>Chelsea Jane West</w:t>
      </w:r>
    </w:p>
    <w:p w14:paraId="052AD687" w14:textId="77777777" w:rsidR="00C162FC" w:rsidRPr="007E6041" w:rsidRDefault="00C162FC" w:rsidP="00C162FC">
      <w:pPr>
        <w:spacing w:after="0"/>
        <w:ind w:left="142"/>
      </w:pPr>
      <w:r w:rsidRPr="007E6041">
        <w:t>Member: from 20 December 2024 until 19 December 2026</w:t>
      </w:r>
    </w:p>
    <w:p w14:paraId="5774B356" w14:textId="77777777" w:rsidR="00C162FC" w:rsidRPr="007E6041" w:rsidRDefault="00C162FC" w:rsidP="00C162FC">
      <w:pPr>
        <w:spacing w:after="0"/>
        <w:ind w:left="284"/>
      </w:pPr>
      <w:r w:rsidRPr="007E6041">
        <w:t>Cameron Joel Baker</w:t>
      </w:r>
    </w:p>
    <w:p w14:paraId="3310D039" w14:textId="77777777" w:rsidR="00C162FC" w:rsidRPr="007E6041" w:rsidRDefault="00C162FC" w:rsidP="00C162FC">
      <w:pPr>
        <w:spacing w:after="0"/>
        <w:ind w:left="284"/>
      </w:pPr>
      <w:r w:rsidRPr="007E6041">
        <w:t>Stephen Charles Knight</w:t>
      </w:r>
    </w:p>
    <w:p w14:paraId="2710D65A" w14:textId="77777777" w:rsidR="00C162FC" w:rsidRPr="007E6041" w:rsidRDefault="00C162FC" w:rsidP="00C162FC">
      <w:pPr>
        <w:spacing w:after="0"/>
        <w:ind w:left="284"/>
      </w:pPr>
      <w:r w:rsidRPr="007E6041">
        <w:t>Kelly Margaret Fitzpatrick</w:t>
      </w:r>
    </w:p>
    <w:p w14:paraId="4BFC04A6" w14:textId="77777777" w:rsidR="00C162FC" w:rsidRPr="007E6041" w:rsidRDefault="00C162FC" w:rsidP="00C162FC">
      <w:pPr>
        <w:spacing w:after="0"/>
        <w:ind w:left="284"/>
      </w:pPr>
      <w:r w:rsidRPr="007E6041">
        <w:t>Stuart Thomas William Gordon</w:t>
      </w:r>
    </w:p>
    <w:p w14:paraId="1E4B38DC" w14:textId="77777777" w:rsidR="00C162FC" w:rsidRPr="007E6041" w:rsidRDefault="00C162FC" w:rsidP="00C162FC">
      <w:pPr>
        <w:spacing w:after="0"/>
        <w:ind w:left="284"/>
      </w:pPr>
      <w:r w:rsidRPr="007E6041">
        <w:t>Gary Edward Henderson</w:t>
      </w:r>
    </w:p>
    <w:p w14:paraId="46D1209F" w14:textId="77777777" w:rsidR="00C162FC" w:rsidRPr="007E6041" w:rsidRDefault="00C162FC" w:rsidP="00C162FC">
      <w:pPr>
        <w:ind w:left="284"/>
      </w:pPr>
      <w:r w:rsidRPr="007E6041">
        <w:t>Cassie Marie Manser</w:t>
      </w:r>
    </w:p>
    <w:p w14:paraId="5FDD3F4A" w14:textId="77777777" w:rsidR="00C162FC" w:rsidRPr="007E6041" w:rsidRDefault="00C162FC" w:rsidP="00C162FC">
      <w:pPr>
        <w:spacing w:after="0"/>
        <w:ind w:left="142"/>
      </w:pPr>
      <w:r w:rsidRPr="007E6041">
        <w:t>Presiding Member: from 20 December 2024 until 19 December 2027</w:t>
      </w:r>
    </w:p>
    <w:p w14:paraId="45D1D752" w14:textId="77777777" w:rsidR="00C162FC" w:rsidRPr="007E6041" w:rsidRDefault="00C162FC" w:rsidP="00C162FC">
      <w:pPr>
        <w:spacing w:after="0"/>
        <w:ind w:left="284"/>
      </w:pPr>
      <w:r w:rsidRPr="007E6041">
        <w:t>John Clifford Chapman</w:t>
      </w:r>
    </w:p>
    <w:p w14:paraId="1E3E2BAC" w14:textId="77777777" w:rsidR="00C162FC" w:rsidRPr="007E6041" w:rsidRDefault="00C162FC" w:rsidP="00C162FC">
      <w:pPr>
        <w:spacing w:after="0"/>
        <w:jc w:val="center"/>
      </w:pPr>
      <w:r w:rsidRPr="007E6041">
        <w:t>By command,</w:t>
      </w:r>
    </w:p>
    <w:p w14:paraId="521E38E1" w14:textId="77777777" w:rsidR="00C162FC" w:rsidRPr="007E6041" w:rsidRDefault="00C162FC" w:rsidP="00C162FC">
      <w:pPr>
        <w:pStyle w:val="GG-SName"/>
      </w:pPr>
      <w:r w:rsidRPr="007E6041">
        <w:t>Dr Susan Elizabeth Close, MP</w:t>
      </w:r>
    </w:p>
    <w:p w14:paraId="6C78EFF2" w14:textId="77777777" w:rsidR="00C162FC" w:rsidRPr="007E6041" w:rsidRDefault="00C162FC" w:rsidP="00C162FC">
      <w:pPr>
        <w:pStyle w:val="GG-Signature"/>
      </w:pPr>
      <w:r w:rsidRPr="007E6041">
        <w:t>For Premier</w:t>
      </w:r>
    </w:p>
    <w:p w14:paraId="7699F971" w14:textId="77777777" w:rsidR="00C162FC" w:rsidRPr="007E6041" w:rsidRDefault="00C162FC" w:rsidP="00C162FC">
      <w:pPr>
        <w:spacing w:after="0"/>
      </w:pPr>
      <w:r w:rsidRPr="007E6041">
        <w:t>ME24/122</w:t>
      </w:r>
    </w:p>
    <w:p w14:paraId="0C035EDD" w14:textId="77777777" w:rsidR="00C162FC" w:rsidRPr="007E6041" w:rsidRDefault="00C162FC" w:rsidP="00C162FC">
      <w:pPr>
        <w:pBdr>
          <w:bottom w:val="single" w:sz="4" w:space="1" w:color="auto"/>
        </w:pBdr>
        <w:spacing w:after="0" w:line="52" w:lineRule="exact"/>
        <w:jc w:val="center"/>
      </w:pPr>
    </w:p>
    <w:p w14:paraId="785AECAB" w14:textId="77777777" w:rsidR="00C162FC" w:rsidRPr="007E6041" w:rsidRDefault="00C162FC" w:rsidP="00C162FC">
      <w:pPr>
        <w:pBdr>
          <w:top w:val="single" w:sz="4" w:space="1" w:color="auto"/>
        </w:pBdr>
        <w:spacing w:before="34" w:after="0" w:line="14" w:lineRule="exact"/>
        <w:jc w:val="center"/>
      </w:pPr>
    </w:p>
    <w:p w14:paraId="533658A7" w14:textId="77777777" w:rsidR="00C162FC" w:rsidRPr="007E6041" w:rsidRDefault="00C162FC" w:rsidP="00C162FC"/>
    <w:p w14:paraId="05970748" w14:textId="77777777" w:rsidR="00CC53FA" w:rsidRDefault="00CC53FA">
      <w:pPr>
        <w:spacing w:after="0" w:line="240" w:lineRule="auto"/>
        <w:jc w:val="left"/>
        <w:rPr>
          <w:rFonts w:eastAsia="Times New Roman"/>
          <w:szCs w:val="17"/>
          <w:lang w:val="en-US"/>
        </w:rPr>
      </w:pPr>
      <w:r>
        <w:rPr>
          <w:lang w:val="en-US"/>
        </w:rPr>
        <w:br w:type="page"/>
      </w:r>
    </w:p>
    <w:p w14:paraId="0DFEFC6C" w14:textId="77777777" w:rsidR="00694D0A" w:rsidRDefault="00694D0A" w:rsidP="005335F1">
      <w:pPr>
        <w:pStyle w:val="Heading2"/>
      </w:pPr>
      <w:bookmarkStart w:id="5" w:name="_Toc33707979"/>
      <w:bookmarkStart w:id="6" w:name="_Toc33708150"/>
      <w:bookmarkStart w:id="7" w:name="_Toc184832152"/>
      <w:r>
        <w:lastRenderedPageBreak/>
        <w:t>Proclamations</w:t>
      </w:r>
      <w:bookmarkEnd w:id="5"/>
      <w:bookmarkEnd w:id="6"/>
      <w:bookmarkEnd w:id="7"/>
    </w:p>
    <w:p w14:paraId="33928C63" w14:textId="77777777" w:rsidR="00F6450F" w:rsidRPr="006561F1" w:rsidRDefault="00F6450F" w:rsidP="00F6450F">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6561F1">
        <w:rPr>
          <w:rFonts w:eastAsia="Times New Roman"/>
          <w:color w:val="000000"/>
          <w:sz w:val="28"/>
          <w:szCs w:val="28"/>
          <w:lang w:eastAsia="en-AU"/>
          <w14:ligatures w14:val="standardContextual"/>
        </w:rPr>
        <w:t>South Australia</w:t>
      </w:r>
    </w:p>
    <w:p w14:paraId="18207807" w14:textId="77777777" w:rsidR="00F6450F" w:rsidRPr="006561F1" w:rsidRDefault="00F6450F" w:rsidP="004D11CA">
      <w:pPr>
        <w:pStyle w:val="Heading3"/>
        <w:rPr>
          <w:lang w:eastAsia="en-AU"/>
        </w:rPr>
      </w:pPr>
      <w:bookmarkStart w:id="8" w:name="_Toc184832153"/>
      <w:r w:rsidRPr="006561F1">
        <w:rPr>
          <w:lang w:eastAsia="en-AU"/>
        </w:rPr>
        <w:t>Government Financing Authority (Declaration of Semi-Government Authority) Proclamation 2024</w:t>
      </w:r>
      <w:bookmarkEnd w:id="8"/>
    </w:p>
    <w:p w14:paraId="30A951A7" w14:textId="77777777" w:rsidR="00F6450F" w:rsidRPr="006561F1" w:rsidRDefault="00F6450F" w:rsidP="00F6450F">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6561F1">
        <w:rPr>
          <w:rFonts w:eastAsia="Times New Roman"/>
          <w:color w:val="000000"/>
          <w:sz w:val="24"/>
          <w:szCs w:val="24"/>
          <w:lang w:eastAsia="en-AU"/>
          <w14:ligatures w14:val="standardContextual"/>
        </w:rPr>
        <w:t xml:space="preserve">under section 4 of the </w:t>
      </w:r>
      <w:r w:rsidRPr="006561F1">
        <w:rPr>
          <w:rFonts w:eastAsia="Times New Roman"/>
          <w:i/>
          <w:iCs/>
          <w:color w:val="000000"/>
          <w:sz w:val="24"/>
          <w:szCs w:val="24"/>
          <w:lang w:eastAsia="en-AU"/>
          <w14:ligatures w14:val="standardContextual"/>
        </w:rPr>
        <w:t>Government Financing Authority Act 1982</w:t>
      </w:r>
    </w:p>
    <w:p w14:paraId="6AAE347B" w14:textId="77777777" w:rsidR="00F6450F" w:rsidRPr="006561F1" w:rsidRDefault="00F6450F" w:rsidP="00F6450F">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1—Short title</w:t>
      </w:r>
    </w:p>
    <w:p w14:paraId="38203118" w14:textId="77777777" w:rsidR="00F6450F" w:rsidRPr="006561F1" w:rsidRDefault="00F6450F" w:rsidP="00F6450F">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 xml:space="preserve">This proclamation may be cited as the </w:t>
      </w:r>
      <w:r w:rsidRPr="006561F1">
        <w:rPr>
          <w:rFonts w:eastAsia="Times New Roman"/>
          <w:i/>
          <w:iCs/>
          <w:color w:val="000000"/>
          <w:sz w:val="23"/>
          <w:szCs w:val="23"/>
          <w:lang w:eastAsia="en-AU"/>
          <w14:ligatures w14:val="standardContextual"/>
        </w:rPr>
        <w:t>Government Financing Authority (Declaration of Semi</w:t>
      </w:r>
      <w:r w:rsidRPr="006561F1">
        <w:rPr>
          <w:rFonts w:eastAsia="Times New Roman"/>
          <w:i/>
          <w:iCs/>
          <w:color w:val="000000"/>
          <w:sz w:val="23"/>
          <w:szCs w:val="23"/>
          <w:lang w:eastAsia="en-AU"/>
          <w14:ligatures w14:val="standardContextual"/>
        </w:rPr>
        <w:noBreakHyphen/>
        <w:t>Government Authority) Proclamation 2024</w:t>
      </w:r>
      <w:r w:rsidRPr="006561F1">
        <w:rPr>
          <w:rFonts w:eastAsia="Times New Roman"/>
          <w:color w:val="000000"/>
          <w:sz w:val="23"/>
          <w:szCs w:val="23"/>
          <w:lang w:eastAsia="en-AU"/>
          <w14:ligatures w14:val="standardContextual"/>
        </w:rPr>
        <w:t>.</w:t>
      </w:r>
    </w:p>
    <w:p w14:paraId="46083A76" w14:textId="77777777" w:rsidR="00F6450F" w:rsidRPr="006561F1" w:rsidRDefault="00F6450F" w:rsidP="00F6450F">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2—Commencement</w:t>
      </w:r>
    </w:p>
    <w:p w14:paraId="44B7AB6A" w14:textId="77777777" w:rsidR="00F6450F" w:rsidRPr="006561F1" w:rsidRDefault="00F6450F" w:rsidP="00F6450F">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This proclamation comes into operation on the day on which it is made.</w:t>
      </w:r>
    </w:p>
    <w:p w14:paraId="5537E696" w14:textId="77777777" w:rsidR="00F6450F" w:rsidRPr="006561F1" w:rsidRDefault="00F6450F" w:rsidP="00F6450F">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3—Declaration of semi</w:t>
      </w:r>
      <w:r w:rsidRPr="006561F1">
        <w:rPr>
          <w:rFonts w:eastAsia="Times New Roman"/>
          <w:b/>
          <w:bCs/>
          <w:color w:val="000000"/>
          <w:sz w:val="26"/>
          <w:szCs w:val="26"/>
          <w:lang w:eastAsia="en-AU"/>
          <w14:ligatures w14:val="standardContextual"/>
        </w:rPr>
        <w:noBreakHyphen/>
        <w:t>government authority</w:t>
      </w:r>
    </w:p>
    <w:p w14:paraId="5C95E39B" w14:textId="77777777" w:rsidR="00F6450F" w:rsidRPr="006561F1" w:rsidRDefault="00F6450F" w:rsidP="00F6450F">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The Community Services Sector Long Service Leave Board is declared to be a semi</w:t>
      </w:r>
      <w:r w:rsidRPr="006561F1">
        <w:rPr>
          <w:rFonts w:eastAsia="Times New Roman"/>
          <w:color w:val="000000"/>
          <w:sz w:val="23"/>
          <w:szCs w:val="23"/>
          <w:lang w:eastAsia="en-AU"/>
          <w14:ligatures w14:val="standardContextual"/>
        </w:rPr>
        <w:noBreakHyphen/>
        <w:t xml:space="preserve">government authority for the purposes of the </w:t>
      </w:r>
      <w:hyperlink r:id="rId17" w:history="1">
        <w:r w:rsidRPr="006561F1">
          <w:rPr>
            <w:rFonts w:eastAsia="Times New Roman"/>
            <w:i/>
            <w:iCs/>
            <w:color w:val="000000"/>
            <w:sz w:val="23"/>
            <w:szCs w:val="23"/>
            <w:lang w:eastAsia="en-AU"/>
            <w14:ligatures w14:val="standardContextual"/>
          </w:rPr>
          <w:t>Government Financing Authority Act 1982</w:t>
        </w:r>
      </w:hyperlink>
      <w:r w:rsidRPr="006561F1">
        <w:rPr>
          <w:rFonts w:eastAsia="Times New Roman"/>
          <w:color w:val="000000"/>
          <w:sz w:val="23"/>
          <w:szCs w:val="23"/>
          <w:lang w:eastAsia="en-AU"/>
          <w14:ligatures w14:val="standardContextual"/>
        </w:rPr>
        <w:t>.</w:t>
      </w:r>
    </w:p>
    <w:p w14:paraId="7D498659" w14:textId="77777777" w:rsidR="00F6450F" w:rsidRPr="006561F1" w:rsidRDefault="00F6450F" w:rsidP="00F6450F">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Made by the Governor</w:t>
      </w:r>
    </w:p>
    <w:p w14:paraId="08B40AC2" w14:textId="77777777" w:rsidR="00F6450F" w:rsidRPr="006561F1" w:rsidRDefault="00F6450F" w:rsidP="00F6450F">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with the advice and consent of the Executive Council</w:t>
      </w:r>
    </w:p>
    <w:p w14:paraId="7E0D62DB" w14:textId="77777777" w:rsidR="00F6450F" w:rsidRPr="006561F1" w:rsidRDefault="00F6450F" w:rsidP="00F6450F">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on 12 December 2024</w:t>
      </w:r>
    </w:p>
    <w:p w14:paraId="69BDDB4A" w14:textId="6296561B" w:rsidR="00F6450F" w:rsidRDefault="00F6450F">
      <w:pPr>
        <w:spacing w:after="0" w:line="240" w:lineRule="auto"/>
        <w:jc w:val="left"/>
        <w:rPr>
          <w:rFonts w:eastAsia="Times New Roman"/>
          <w:color w:val="000000"/>
          <w:sz w:val="28"/>
          <w:szCs w:val="28"/>
          <w:lang w:eastAsia="en-AU"/>
          <w14:ligatures w14:val="standardContextual"/>
        </w:rPr>
      </w:pPr>
      <w:r>
        <w:rPr>
          <w:rFonts w:eastAsia="Times New Roman"/>
          <w:color w:val="000000"/>
          <w:sz w:val="28"/>
          <w:szCs w:val="28"/>
          <w:lang w:eastAsia="en-AU"/>
          <w14:ligatures w14:val="standardContextual"/>
        </w:rPr>
        <w:br w:type="page"/>
      </w:r>
    </w:p>
    <w:p w14:paraId="481A585B" w14:textId="5C454D93" w:rsidR="006561F1" w:rsidRPr="006561F1" w:rsidRDefault="006561F1" w:rsidP="006561F1">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6561F1">
        <w:rPr>
          <w:rFonts w:eastAsia="Times New Roman"/>
          <w:color w:val="000000"/>
          <w:sz w:val="28"/>
          <w:szCs w:val="28"/>
          <w:lang w:eastAsia="en-AU"/>
          <w14:ligatures w14:val="standardContextual"/>
        </w:rPr>
        <w:lastRenderedPageBreak/>
        <w:t>South Australia</w:t>
      </w:r>
    </w:p>
    <w:p w14:paraId="35BC6C82" w14:textId="77777777" w:rsidR="006561F1" w:rsidRPr="006561F1" w:rsidRDefault="006561F1" w:rsidP="004D11CA">
      <w:pPr>
        <w:pStyle w:val="Heading3"/>
        <w:rPr>
          <w:lang w:eastAsia="en-AU"/>
        </w:rPr>
      </w:pPr>
      <w:bookmarkStart w:id="9" w:name="_Toc184832154"/>
      <w:r w:rsidRPr="006561F1">
        <w:rPr>
          <w:lang w:eastAsia="en-AU"/>
        </w:rPr>
        <w:t>National Parks and Wildlife (Thidna Conservation Park) Proclamation 2024</w:t>
      </w:r>
      <w:bookmarkEnd w:id="9"/>
    </w:p>
    <w:p w14:paraId="189B7BB7" w14:textId="77777777" w:rsidR="006561F1" w:rsidRPr="006561F1" w:rsidRDefault="006561F1" w:rsidP="006561F1">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6561F1">
        <w:rPr>
          <w:rFonts w:eastAsia="Times New Roman"/>
          <w:color w:val="000000"/>
          <w:sz w:val="24"/>
          <w:szCs w:val="24"/>
          <w:lang w:eastAsia="en-AU"/>
          <w14:ligatures w14:val="standardContextual"/>
        </w:rPr>
        <w:t xml:space="preserve">under section 30(2) of the </w:t>
      </w:r>
      <w:r w:rsidRPr="006561F1">
        <w:rPr>
          <w:rFonts w:eastAsia="Times New Roman"/>
          <w:i/>
          <w:iCs/>
          <w:color w:val="000000"/>
          <w:sz w:val="24"/>
          <w:szCs w:val="24"/>
          <w:lang w:eastAsia="en-AU"/>
          <w14:ligatures w14:val="standardContextual"/>
        </w:rPr>
        <w:t>National Parks and Wildlife Act 1972</w:t>
      </w:r>
    </w:p>
    <w:p w14:paraId="1FE5CFB5"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1—Short title</w:t>
      </w:r>
    </w:p>
    <w:p w14:paraId="4E5E1D62" w14:textId="77777777" w:rsidR="006561F1" w:rsidRPr="006561F1" w:rsidRDefault="006561F1" w:rsidP="006561F1">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 xml:space="preserve">This proclamation may be cited as the </w:t>
      </w:r>
      <w:r w:rsidRPr="006561F1">
        <w:rPr>
          <w:rFonts w:eastAsia="Times New Roman"/>
          <w:i/>
          <w:iCs/>
          <w:color w:val="000000"/>
          <w:sz w:val="23"/>
          <w:szCs w:val="23"/>
          <w:lang w:eastAsia="en-AU"/>
          <w14:ligatures w14:val="standardContextual"/>
        </w:rPr>
        <w:t>National Parks and Wildlife (Thidna Conservation Park) Proclamation 2024</w:t>
      </w:r>
      <w:r w:rsidRPr="006561F1">
        <w:rPr>
          <w:rFonts w:eastAsia="Times New Roman"/>
          <w:color w:val="000000"/>
          <w:sz w:val="23"/>
          <w:szCs w:val="23"/>
          <w:lang w:eastAsia="en-AU"/>
          <w14:ligatures w14:val="standardContextual"/>
        </w:rPr>
        <w:t>.</w:t>
      </w:r>
    </w:p>
    <w:p w14:paraId="0B9A0F26"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2—Commencement</w:t>
      </w:r>
    </w:p>
    <w:p w14:paraId="3043D06A" w14:textId="77777777" w:rsidR="006561F1" w:rsidRPr="006561F1" w:rsidRDefault="006561F1" w:rsidP="006561F1">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This proclamation comes into operation on the day on which it is made.</w:t>
      </w:r>
    </w:p>
    <w:p w14:paraId="349F4169"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3—Alteration of boundaries of Thidna Conservation Park</w:t>
      </w:r>
    </w:p>
    <w:p w14:paraId="5C9D16E2" w14:textId="77777777" w:rsidR="006561F1" w:rsidRPr="006561F1" w:rsidRDefault="006561F1" w:rsidP="006561F1">
      <w:pPr>
        <w:keepNext/>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The boundaries of the Thidna Conservation Park are altered by adding to the Park the following Crown land:</w:t>
      </w:r>
    </w:p>
    <w:p w14:paraId="1183CFB8" w14:textId="77777777" w:rsidR="006561F1" w:rsidRPr="006561F1" w:rsidRDefault="006561F1" w:rsidP="006561F1">
      <w:pPr>
        <w:keepLines/>
        <w:autoSpaceDE w:val="0"/>
        <w:autoSpaceDN w:val="0"/>
        <w:adjustRightInd w:val="0"/>
        <w:spacing w:before="120" w:after="0" w:line="240" w:lineRule="auto"/>
        <w:ind w:left="1588"/>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Allotment 100 in Deposited Plan 117307, Hundred of Carribie, County of Fergusson.</w:t>
      </w:r>
    </w:p>
    <w:p w14:paraId="08C483BD" w14:textId="77777777" w:rsidR="006561F1" w:rsidRPr="006561F1" w:rsidRDefault="006561F1" w:rsidP="006561F1">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Made by the Governor</w:t>
      </w:r>
    </w:p>
    <w:p w14:paraId="75FE9E7B" w14:textId="77777777" w:rsidR="006561F1" w:rsidRPr="006561F1" w:rsidRDefault="006561F1" w:rsidP="006561F1">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with the advice and consent of the Executive Council</w:t>
      </w:r>
    </w:p>
    <w:p w14:paraId="4412D70F" w14:textId="77777777" w:rsidR="006561F1" w:rsidRPr="006561F1" w:rsidRDefault="006561F1" w:rsidP="006561F1">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on 12 December 2024</w:t>
      </w:r>
    </w:p>
    <w:p w14:paraId="0A26759B" w14:textId="24E26336" w:rsidR="006561F1" w:rsidRDefault="006561F1">
      <w:pPr>
        <w:spacing w:after="0" w:line="240" w:lineRule="auto"/>
        <w:jc w:val="left"/>
        <w:rPr>
          <w:rFonts w:eastAsia="Times New Roman"/>
          <w:szCs w:val="17"/>
          <w:lang w:val="en-US"/>
        </w:rPr>
      </w:pPr>
    </w:p>
    <w:p w14:paraId="6C32847E" w14:textId="77777777" w:rsidR="00A1653E" w:rsidRDefault="00A1653E">
      <w:pPr>
        <w:spacing w:after="0" w:line="240" w:lineRule="auto"/>
        <w:jc w:val="left"/>
        <w:rPr>
          <w:rFonts w:eastAsia="Times New Roman"/>
          <w:szCs w:val="17"/>
          <w:lang w:val="en-US"/>
        </w:rPr>
      </w:pPr>
    </w:p>
    <w:p w14:paraId="6B47F534" w14:textId="77777777" w:rsidR="00A1653E" w:rsidRDefault="00A1653E">
      <w:pPr>
        <w:spacing w:after="0" w:line="240" w:lineRule="auto"/>
        <w:jc w:val="left"/>
        <w:rPr>
          <w:rFonts w:eastAsia="Times New Roman"/>
          <w:szCs w:val="17"/>
          <w:lang w:val="en-US"/>
        </w:rPr>
      </w:pPr>
    </w:p>
    <w:p w14:paraId="2D31F120" w14:textId="77777777" w:rsidR="00A1653E" w:rsidRDefault="00A1653E">
      <w:pPr>
        <w:spacing w:after="0" w:line="240" w:lineRule="auto"/>
        <w:jc w:val="left"/>
        <w:rPr>
          <w:rFonts w:eastAsia="Times New Roman"/>
          <w:szCs w:val="17"/>
          <w:lang w:val="en-US"/>
        </w:rPr>
      </w:pPr>
    </w:p>
    <w:p w14:paraId="1D8697ED" w14:textId="77777777" w:rsidR="006561F1" w:rsidRPr="006561F1" w:rsidRDefault="006561F1" w:rsidP="006561F1">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6561F1">
        <w:rPr>
          <w:rFonts w:eastAsia="Times New Roman"/>
          <w:color w:val="000000"/>
          <w:sz w:val="28"/>
          <w:szCs w:val="28"/>
          <w:lang w:eastAsia="en-AU"/>
          <w14:ligatures w14:val="standardContextual"/>
        </w:rPr>
        <w:t>South Australia</w:t>
      </w:r>
    </w:p>
    <w:p w14:paraId="4F7F1AAA" w14:textId="77777777" w:rsidR="006561F1" w:rsidRPr="006561F1" w:rsidRDefault="006561F1" w:rsidP="004D11CA">
      <w:pPr>
        <w:pStyle w:val="Heading3"/>
        <w:rPr>
          <w:lang w:eastAsia="en-AU"/>
        </w:rPr>
      </w:pPr>
      <w:bookmarkStart w:id="10" w:name="_Toc184832155"/>
      <w:r w:rsidRPr="006561F1">
        <w:rPr>
          <w:lang w:eastAsia="en-AU"/>
        </w:rPr>
        <w:t>Public Finance and Audit (Declaration of Semi-Government Authority) Proclamation 2024</w:t>
      </w:r>
      <w:bookmarkEnd w:id="10"/>
    </w:p>
    <w:p w14:paraId="5A2ED51B" w14:textId="77777777" w:rsidR="006561F1" w:rsidRPr="006561F1" w:rsidRDefault="006561F1" w:rsidP="006561F1">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6561F1">
        <w:rPr>
          <w:rFonts w:eastAsia="Times New Roman"/>
          <w:color w:val="000000"/>
          <w:sz w:val="24"/>
          <w:szCs w:val="24"/>
          <w:lang w:eastAsia="en-AU"/>
          <w14:ligatures w14:val="standardContextual"/>
        </w:rPr>
        <w:t xml:space="preserve">under section 17 of the </w:t>
      </w:r>
      <w:r w:rsidRPr="006561F1">
        <w:rPr>
          <w:rFonts w:eastAsia="Times New Roman"/>
          <w:i/>
          <w:iCs/>
          <w:color w:val="000000"/>
          <w:sz w:val="24"/>
          <w:szCs w:val="24"/>
          <w:lang w:eastAsia="en-AU"/>
          <w14:ligatures w14:val="standardContextual"/>
        </w:rPr>
        <w:t>Public Finance and Audit Act 1987</w:t>
      </w:r>
    </w:p>
    <w:p w14:paraId="51B2557C"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1—Short title</w:t>
      </w:r>
    </w:p>
    <w:p w14:paraId="4186465F" w14:textId="77777777" w:rsidR="006561F1" w:rsidRPr="006561F1" w:rsidRDefault="006561F1" w:rsidP="006561F1">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 xml:space="preserve">This proclamation may be cited as the </w:t>
      </w:r>
      <w:r w:rsidRPr="006561F1">
        <w:rPr>
          <w:rFonts w:eastAsia="Times New Roman"/>
          <w:i/>
          <w:iCs/>
          <w:color w:val="000000"/>
          <w:sz w:val="23"/>
          <w:szCs w:val="23"/>
          <w:lang w:eastAsia="en-AU"/>
          <w14:ligatures w14:val="standardContextual"/>
        </w:rPr>
        <w:t>Public Finance and Audit (Declaration of Semi</w:t>
      </w:r>
      <w:r w:rsidRPr="006561F1">
        <w:rPr>
          <w:rFonts w:eastAsia="Times New Roman"/>
          <w:i/>
          <w:iCs/>
          <w:color w:val="000000"/>
          <w:sz w:val="23"/>
          <w:szCs w:val="23"/>
          <w:lang w:eastAsia="en-AU"/>
          <w14:ligatures w14:val="standardContextual"/>
        </w:rPr>
        <w:noBreakHyphen/>
        <w:t>Government Authority) Proclamation 2024</w:t>
      </w:r>
      <w:r w:rsidRPr="006561F1">
        <w:rPr>
          <w:rFonts w:eastAsia="Times New Roman"/>
          <w:color w:val="000000"/>
          <w:sz w:val="23"/>
          <w:szCs w:val="23"/>
          <w:lang w:eastAsia="en-AU"/>
          <w14:ligatures w14:val="standardContextual"/>
        </w:rPr>
        <w:t>.</w:t>
      </w:r>
    </w:p>
    <w:p w14:paraId="5746798F"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2—Commencement</w:t>
      </w:r>
    </w:p>
    <w:p w14:paraId="45B254FD" w14:textId="77777777" w:rsidR="006561F1" w:rsidRPr="006561F1" w:rsidRDefault="006561F1" w:rsidP="006561F1">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This proclamation comes into operation on the day on which it is made.</w:t>
      </w:r>
    </w:p>
    <w:p w14:paraId="65735948"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3—Declaration of semi</w:t>
      </w:r>
      <w:r w:rsidRPr="006561F1">
        <w:rPr>
          <w:rFonts w:eastAsia="Times New Roman"/>
          <w:b/>
          <w:bCs/>
          <w:color w:val="000000"/>
          <w:sz w:val="26"/>
          <w:szCs w:val="26"/>
          <w:lang w:eastAsia="en-AU"/>
          <w14:ligatures w14:val="standardContextual"/>
        </w:rPr>
        <w:noBreakHyphen/>
        <w:t>government authority</w:t>
      </w:r>
    </w:p>
    <w:p w14:paraId="1535042A" w14:textId="77777777" w:rsidR="006561F1" w:rsidRPr="006561F1" w:rsidRDefault="006561F1" w:rsidP="006561F1">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The Community Services Sector Long Service Leave Board is declared to be a semi</w:t>
      </w:r>
      <w:r w:rsidRPr="006561F1">
        <w:rPr>
          <w:rFonts w:eastAsia="Times New Roman"/>
          <w:color w:val="000000"/>
          <w:sz w:val="23"/>
          <w:szCs w:val="23"/>
          <w:lang w:eastAsia="en-AU"/>
          <w14:ligatures w14:val="standardContextual"/>
        </w:rPr>
        <w:noBreakHyphen/>
        <w:t xml:space="preserve">government authority for the purposes of the </w:t>
      </w:r>
      <w:hyperlink r:id="rId18" w:history="1">
        <w:r w:rsidRPr="006561F1">
          <w:rPr>
            <w:rFonts w:eastAsia="Times New Roman"/>
            <w:i/>
            <w:iCs/>
            <w:color w:val="000000"/>
            <w:sz w:val="23"/>
            <w:szCs w:val="23"/>
            <w:lang w:eastAsia="en-AU"/>
            <w14:ligatures w14:val="standardContextual"/>
          </w:rPr>
          <w:t>Public Finance and Audit Act 1987</w:t>
        </w:r>
      </w:hyperlink>
      <w:r w:rsidRPr="006561F1">
        <w:rPr>
          <w:rFonts w:eastAsia="Times New Roman"/>
          <w:color w:val="000000"/>
          <w:sz w:val="23"/>
          <w:szCs w:val="23"/>
          <w:lang w:eastAsia="en-AU"/>
          <w14:ligatures w14:val="standardContextual"/>
        </w:rPr>
        <w:t>.</w:t>
      </w:r>
    </w:p>
    <w:p w14:paraId="2DED6D0A" w14:textId="77777777" w:rsidR="006561F1" w:rsidRPr="006561F1" w:rsidRDefault="006561F1" w:rsidP="006561F1">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Made by the Governor</w:t>
      </w:r>
    </w:p>
    <w:p w14:paraId="087CF1CD" w14:textId="77777777" w:rsidR="006561F1" w:rsidRPr="006561F1" w:rsidRDefault="006561F1" w:rsidP="006561F1">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with the advice and consent of the Executive Council</w:t>
      </w:r>
    </w:p>
    <w:p w14:paraId="40435D71" w14:textId="231D892D" w:rsidR="006561F1" w:rsidRPr="00A1653E" w:rsidRDefault="006561F1" w:rsidP="00A1653E">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on 12 December 2024</w:t>
      </w:r>
      <w:r>
        <w:rPr>
          <w:lang w:val="en-US"/>
        </w:rPr>
        <w:br w:type="page"/>
      </w:r>
    </w:p>
    <w:p w14:paraId="5EE63736" w14:textId="77777777" w:rsidR="006561F1" w:rsidRPr="006561F1" w:rsidRDefault="006561F1" w:rsidP="006561F1">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6561F1">
        <w:rPr>
          <w:rFonts w:eastAsia="Times New Roman"/>
          <w:color w:val="000000"/>
          <w:sz w:val="28"/>
          <w:szCs w:val="28"/>
          <w:lang w:eastAsia="en-AU"/>
          <w14:ligatures w14:val="standardContextual"/>
        </w:rPr>
        <w:lastRenderedPageBreak/>
        <w:t>South Australia</w:t>
      </w:r>
    </w:p>
    <w:p w14:paraId="40E0F500" w14:textId="77777777" w:rsidR="006561F1" w:rsidRPr="006561F1" w:rsidRDefault="006561F1" w:rsidP="004D11CA">
      <w:pPr>
        <w:pStyle w:val="Heading3"/>
        <w:rPr>
          <w:lang w:eastAsia="en-AU"/>
        </w:rPr>
      </w:pPr>
      <w:bookmarkStart w:id="11" w:name="_Toc184832156"/>
      <w:r w:rsidRPr="006561F1">
        <w:rPr>
          <w:lang w:eastAsia="en-AU"/>
        </w:rPr>
        <w:t>South Australian Civil and Administrative Tribunal (Designation of Magistrates as Members of Tribunal) Proclamation 2024</w:t>
      </w:r>
      <w:bookmarkEnd w:id="11"/>
    </w:p>
    <w:p w14:paraId="1123C770" w14:textId="77777777" w:rsidR="006561F1" w:rsidRPr="006561F1" w:rsidRDefault="006561F1" w:rsidP="006561F1">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6561F1">
        <w:rPr>
          <w:rFonts w:eastAsia="Times New Roman"/>
          <w:color w:val="000000"/>
          <w:sz w:val="24"/>
          <w:szCs w:val="24"/>
          <w:lang w:eastAsia="en-AU"/>
          <w14:ligatures w14:val="standardContextual"/>
        </w:rPr>
        <w:t xml:space="preserve">under section 18 of the </w:t>
      </w:r>
      <w:r w:rsidRPr="006561F1">
        <w:rPr>
          <w:rFonts w:eastAsia="Times New Roman"/>
          <w:i/>
          <w:iCs/>
          <w:color w:val="000000"/>
          <w:sz w:val="24"/>
          <w:szCs w:val="24"/>
          <w:lang w:eastAsia="en-AU"/>
          <w14:ligatures w14:val="standardContextual"/>
        </w:rPr>
        <w:t>South Australian Civil and Administrative Tribunal Act 2013</w:t>
      </w:r>
    </w:p>
    <w:p w14:paraId="24A6BD46"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1—Short title</w:t>
      </w:r>
    </w:p>
    <w:p w14:paraId="2BB7F901" w14:textId="77777777" w:rsidR="006561F1" w:rsidRPr="006561F1" w:rsidRDefault="006561F1" w:rsidP="006561F1">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 xml:space="preserve">This proclamation may be cited as the </w:t>
      </w:r>
      <w:r w:rsidRPr="006561F1">
        <w:rPr>
          <w:rFonts w:eastAsia="Times New Roman"/>
          <w:i/>
          <w:iCs/>
          <w:color w:val="000000"/>
          <w:sz w:val="23"/>
          <w:szCs w:val="23"/>
          <w:lang w:eastAsia="en-AU"/>
          <w14:ligatures w14:val="standardContextual"/>
        </w:rPr>
        <w:t>South Australian Civil and Administrative Tribunal (Designation of Magistrates as Members of Tribunal) Proclamation 2024</w:t>
      </w:r>
      <w:r w:rsidRPr="006561F1">
        <w:rPr>
          <w:rFonts w:eastAsia="Times New Roman"/>
          <w:color w:val="000000"/>
          <w:sz w:val="23"/>
          <w:szCs w:val="23"/>
          <w:lang w:eastAsia="en-AU"/>
          <w14:ligatures w14:val="standardContextual"/>
        </w:rPr>
        <w:t>.</w:t>
      </w:r>
    </w:p>
    <w:p w14:paraId="4BD85548"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2—Commencement</w:t>
      </w:r>
    </w:p>
    <w:p w14:paraId="454C94A8" w14:textId="77777777" w:rsidR="006561F1" w:rsidRPr="006561F1" w:rsidRDefault="006561F1" w:rsidP="006561F1">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This proclamation comes into operation on 20 January 2025.</w:t>
      </w:r>
    </w:p>
    <w:p w14:paraId="25EFC148"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3—Designation of magistrates as members of Tribunal</w:t>
      </w:r>
    </w:p>
    <w:p w14:paraId="79D6AF3C" w14:textId="77777777" w:rsidR="006561F1" w:rsidRPr="006561F1" w:rsidRDefault="006561F1" w:rsidP="006561F1">
      <w:pPr>
        <w:keepNext/>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 xml:space="preserve">The following magistrates holding office under the </w:t>
      </w:r>
      <w:hyperlink r:id="rId19" w:history="1">
        <w:r w:rsidRPr="006561F1">
          <w:rPr>
            <w:rFonts w:eastAsia="Times New Roman"/>
            <w:i/>
            <w:iCs/>
            <w:color w:val="000000"/>
            <w:sz w:val="23"/>
            <w:szCs w:val="23"/>
            <w:lang w:eastAsia="en-AU"/>
            <w14:ligatures w14:val="standardContextual"/>
          </w:rPr>
          <w:t>Magistrates Act 1983</w:t>
        </w:r>
      </w:hyperlink>
      <w:r w:rsidRPr="006561F1">
        <w:rPr>
          <w:rFonts w:eastAsia="Times New Roman"/>
          <w:color w:val="000000"/>
          <w:sz w:val="23"/>
          <w:szCs w:val="23"/>
          <w:lang w:eastAsia="en-AU"/>
          <w14:ligatures w14:val="standardContextual"/>
        </w:rPr>
        <w:t xml:space="preserve"> are designated as members of the South Australian Civil and Administrative Tribunal:</w:t>
      </w:r>
    </w:p>
    <w:p w14:paraId="3C0D86F6" w14:textId="77777777" w:rsidR="006561F1" w:rsidRPr="006561F1" w:rsidRDefault="006561F1" w:rsidP="006561F1">
      <w:pPr>
        <w:keepLines/>
        <w:autoSpaceDE w:val="0"/>
        <w:autoSpaceDN w:val="0"/>
        <w:adjustRightInd w:val="0"/>
        <w:spacing w:before="120" w:after="0" w:line="240" w:lineRule="auto"/>
        <w:ind w:left="1191"/>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Patrick James Clarke Hill</w:t>
      </w:r>
    </w:p>
    <w:p w14:paraId="6DFF5013" w14:textId="77777777" w:rsidR="006561F1" w:rsidRPr="006561F1" w:rsidRDefault="006561F1" w:rsidP="006561F1">
      <w:pPr>
        <w:keepLines/>
        <w:autoSpaceDE w:val="0"/>
        <w:autoSpaceDN w:val="0"/>
        <w:adjustRightInd w:val="0"/>
        <w:spacing w:before="120" w:after="0" w:line="240" w:lineRule="auto"/>
        <w:ind w:left="1191"/>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Elizabeth Ann Ferris</w:t>
      </w:r>
    </w:p>
    <w:p w14:paraId="76AFD865" w14:textId="77777777" w:rsidR="006561F1" w:rsidRPr="006561F1" w:rsidRDefault="006561F1" w:rsidP="006561F1">
      <w:pPr>
        <w:keepLines/>
        <w:autoSpaceDE w:val="0"/>
        <w:autoSpaceDN w:val="0"/>
        <w:adjustRightInd w:val="0"/>
        <w:spacing w:before="120" w:after="0" w:line="240" w:lineRule="auto"/>
        <w:ind w:left="1191"/>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John Frederick Clover</w:t>
      </w:r>
    </w:p>
    <w:p w14:paraId="530D7F52" w14:textId="77777777" w:rsidR="006561F1" w:rsidRPr="006561F1" w:rsidRDefault="006561F1" w:rsidP="006561F1">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Made by the Governor</w:t>
      </w:r>
    </w:p>
    <w:p w14:paraId="47DA4488" w14:textId="77777777" w:rsidR="006561F1" w:rsidRPr="006561F1" w:rsidRDefault="006561F1" w:rsidP="006561F1">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on the recommendation of the Attorney-General after consultation by the Attorney-General with the President of the South Australian Civil and Administrative Tribunal and the Chief Magistrate and with the advice and consent of the Executive Council</w:t>
      </w:r>
    </w:p>
    <w:p w14:paraId="1B83E3C9" w14:textId="77777777" w:rsidR="006561F1" w:rsidRPr="006561F1" w:rsidRDefault="006561F1" w:rsidP="006561F1">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on 12 December 2024</w:t>
      </w:r>
    </w:p>
    <w:p w14:paraId="6383CEC2" w14:textId="7F957F11" w:rsidR="006561F1" w:rsidRDefault="006561F1">
      <w:pPr>
        <w:spacing w:after="0" w:line="240" w:lineRule="auto"/>
        <w:jc w:val="left"/>
        <w:rPr>
          <w:rFonts w:eastAsia="Times New Roman"/>
          <w:szCs w:val="17"/>
          <w:lang w:val="en-US"/>
        </w:rPr>
      </w:pPr>
      <w:r>
        <w:rPr>
          <w:lang w:val="en-US"/>
        </w:rPr>
        <w:br w:type="page"/>
      </w:r>
    </w:p>
    <w:p w14:paraId="21E5D44F" w14:textId="77777777" w:rsidR="006561F1" w:rsidRPr="006561F1" w:rsidRDefault="006561F1" w:rsidP="006561F1">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6561F1">
        <w:rPr>
          <w:rFonts w:eastAsia="Times New Roman"/>
          <w:color w:val="000000"/>
          <w:sz w:val="28"/>
          <w:szCs w:val="28"/>
          <w:lang w:eastAsia="en-AU"/>
          <w14:ligatures w14:val="standardContextual"/>
        </w:rPr>
        <w:lastRenderedPageBreak/>
        <w:t>South Australia</w:t>
      </w:r>
    </w:p>
    <w:p w14:paraId="090E8C88" w14:textId="77777777" w:rsidR="006561F1" w:rsidRPr="006561F1" w:rsidRDefault="006561F1" w:rsidP="004D11CA">
      <w:pPr>
        <w:pStyle w:val="Heading3"/>
        <w:rPr>
          <w:lang w:eastAsia="en-AU"/>
        </w:rPr>
      </w:pPr>
      <w:bookmarkStart w:id="12" w:name="_Toc184832157"/>
      <w:r w:rsidRPr="006561F1">
        <w:rPr>
          <w:lang w:eastAsia="en-AU"/>
        </w:rPr>
        <w:t>Youth Court (Designation and Classification of Magistrates) Proclamation 2024</w:t>
      </w:r>
      <w:bookmarkEnd w:id="12"/>
    </w:p>
    <w:p w14:paraId="0E31E8DE" w14:textId="77777777" w:rsidR="006561F1" w:rsidRPr="006561F1" w:rsidRDefault="006561F1" w:rsidP="006561F1">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6561F1">
        <w:rPr>
          <w:rFonts w:eastAsia="Times New Roman"/>
          <w:color w:val="000000"/>
          <w:sz w:val="24"/>
          <w:szCs w:val="24"/>
          <w:lang w:eastAsia="en-AU"/>
          <w14:ligatures w14:val="standardContextual"/>
        </w:rPr>
        <w:t xml:space="preserve">under section 9 of the </w:t>
      </w:r>
      <w:r w:rsidRPr="006561F1">
        <w:rPr>
          <w:rFonts w:eastAsia="Times New Roman"/>
          <w:i/>
          <w:iCs/>
          <w:color w:val="000000"/>
          <w:sz w:val="24"/>
          <w:szCs w:val="24"/>
          <w:lang w:eastAsia="en-AU"/>
          <w14:ligatures w14:val="standardContextual"/>
        </w:rPr>
        <w:t>Youth Court Act 1993</w:t>
      </w:r>
    </w:p>
    <w:p w14:paraId="2BBF4D9D"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1—Short title</w:t>
      </w:r>
    </w:p>
    <w:p w14:paraId="65114604" w14:textId="77777777" w:rsidR="006561F1" w:rsidRPr="006561F1" w:rsidRDefault="006561F1" w:rsidP="006561F1">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 xml:space="preserve">This proclamation may be cited as the </w:t>
      </w:r>
      <w:r w:rsidRPr="006561F1">
        <w:rPr>
          <w:rFonts w:eastAsia="Times New Roman"/>
          <w:i/>
          <w:iCs/>
          <w:color w:val="000000"/>
          <w:sz w:val="23"/>
          <w:szCs w:val="23"/>
          <w:lang w:eastAsia="en-AU"/>
          <w14:ligatures w14:val="standardContextual"/>
        </w:rPr>
        <w:t>Youth Court (Designation and Classification of Magistrates) Proclamation 2024</w:t>
      </w:r>
      <w:r w:rsidRPr="006561F1">
        <w:rPr>
          <w:rFonts w:eastAsia="Times New Roman"/>
          <w:color w:val="000000"/>
          <w:sz w:val="23"/>
          <w:szCs w:val="23"/>
          <w:lang w:eastAsia="en-AU"/>
          <w14:ligatures w14:val="standardContextual"/>
        </w:rPr>
        <w:t>.</w:t>
      </w:r>
    </w:p>
    <w:p w14:paraId="62B7FA51"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2—Commencement</w:t>
      </w:r>
    </w:p>
    <w:p w14:paraId="470AE0B9" w14:textId="77777777" w:rsidR="006561F1" w:rsidRPr="006561F1" w:rsidRDefault="006561F1" w:rsidP="006561F1">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This proclamation comes into operation on 20 January 2025.</w:t>
      </w:r>
    </w:p>
    <w:p w14:paraId="075BF73F" w14:textId="77777777" w:rsidR="006561F1" w:rsidRPr="006561F1" w:rsidRDefault="006561F1" w:rsidP="006561F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3—Designation and classification of magistrates</w:t>
      </w:r>
    </w:p>
    <w:p w14:paraId="6E28DDC9" w14:textId="77777777" w:rsidR="006561F1" w:rsidRPr="006561F1" w:rsidRDefault="006561F1" w:rsidP="006561F1">
      <w:pPr>
        <w:keepNext/>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The magistrates named in Schedule 1 are—</w:t>
      </w:r>
    </w:p>
    <w:p w14:paraId="30D1672D" w14:textId="77777777" w:rsidR="006561F1" w:rsidRPr="006561F1" w:rsidRDefault="006561F1" w:rsidP="006561F1">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ab/>
        <w:t>(a)</w:t>
      </w:r>
      <w:r w:rsidRPr="006561F1">
        <w:rPr>
          <w:rFonts w:eastAsia="Times New Roman"/>
          <w:color w:val="000000"/>
          <w:sz w:val="23"/>
          <w:szCs w:val="23"/>
          <w:lang w:eastAsia="en-AU"/>
          <w14:ligatures w14:val="standardContextual"/>
        </w:rPr>
        <w:tab/>
        <w:t>designated as magistrates of the Youth Court of South Australia; and</w:t>
      </w:r>
    </w:p>
    <w:p w14:paraId="6C6FE643" w14:textId="77777777" w:rsidR="006561F1" w:rsidRPr="006561F1" w:rsidRDefault="006561F1" w:rsidP="006561F1">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ab/>
        <w:t>(b)</w:t>
      </w:r>
      <w:r w:rsidRPr="006561F1">
        <w:rPr>
          <w:rFonts w:eastAsia="Times New Roman"/>
          <w:color w:val="000000"/>
          <w:sz w:val="23"/>
          <w:szCs w:val="23"/>
          <w:lang w:eastAsia="en-AU"/>
          <w14:ligatures w14:val="standardContextual"/>
        </w:rPr>
        <w:tab/>
        <w:t>classified as members of the Court's ancillary judiciary.</w:t>
      </w:r>
    </w:p>
    <w:p w14:paraId="1BE18C08" w14:textId="77777777" w:rsidR="006561F1" w:rsidRPr="006561F1" w:rsidRDefault="006561F1" w:rsidP="006561F1">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14:ligatures w14:val="standardContextual"/>
        </w:rPr>
      </w:pPr>
      <w:r w:rsidRPr="006561F1">
        <w:rPr>
          <w:rFonts w:eastAsia="Times New Roman"/>
          <w:b/>
          <w:bCs/>
          <w:color w:val="000000"/>
          <w:sz w:val="32"/>
          <w:szCs w:val="32"/>
          <w:lang w:eastAsia="en-AU"/>
          <w14:ligatures w14:val="standardContextual"/>
        </w:rPr>
        <w:t>Schedule 1—Magistrates of the Court</w:t>
      </w:r>
    </w:p>
    <w:p w14:paraId="36C5D3C4" w14:textId="77777777" w:rsidR="006561F1" w:rsidRPr="006561F1" w:rsidRDefault="006561F1" w:rsidP="006561F1">
      <w:pPr>
        <w:keepLines/>
        <w:autoSpaceDE w:val="0"/>
        <w:autoSpaceDN w:val="0"/>
        <w:adjustRightInd w:val="0"/>
        <w:spacing w:before="120" w:after="0" w:line="240" w:lineRule="auto"/>
        <w:ind w:left="397"/>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Patrick James Clarke Hill</w:t>
      </w:r>
    </w:p>
    <w:p w14:paraId="5E59DD45" w14:textId="77777777" w:rsidR="006561F1" w:rsidRPr="006561F1" w:rsidRDefault="006561F1" w:rsidP="006561F1">
      <w:pPr>
        <w:keepLines/>
        <w:autoSpaceDE w:val="0"/>
        <w:autoSpaceDN w:val="0"/>
        <w:adjustRightInd w:val="0"/>
        <w:spacing w:before="120" w:after="0" w:line="240" w:lineRule="auto"/>
        <w:ind w:left="397"/>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Elizabeth Ann Ferris</w:t>
      </w:r>
    </w:p>
    <w:p w14:paraId="388A7C74" w14:textId="77777777" w:rsidR="006561F1" w:rsidRPr="006561F1" w:rsidRDefault="006561F1" w:rsidP="006561F1">
      <w:pPr>
        <w:keepLines/>
        <w:autoSpaceDE w:val="0"/>
        <w:autoSpaceDN w:val="0"/>
        <w:adjustRightInd w:val="0"/>
        <w:spacing w:before="120" w:after="0" w:line="240" w:lineRule="auto"/>
        <w:ind w:left="397"/>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John Frederick Clover</w:t>
      </w:r>
    </w:p>
    <w:p w14:paraId="33D5468F" w14:textId="77777777" w:rsidR="006561F1" w:rsidRPr="006561F1" w:rsidRDefault="006561F1" w:rsidP="006561F1">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6561F1">
        <w:rPr>
          <w:rFonts w:eastAsia="Times New Roman"/>
          <w:b/>
          <w:bCs/>
          <w:color w:val="000000"/>
          <w:sz w:val="26"/>
          <w:szCs w:val="26"/>
          <w:lang w:eastAsia="en-AU"/>
          <w14:ligatures w14:val="standardContextual"/>
        </w:rPr>
        <w:t>Made by the Governor</w:t>
      </w:r>
    </w:p>
    <w:p w14:paraId="18009C51" w14:textId="77777777" w:rsidR="006561F1" w:rsidRPr="006561F1" w:rsidRDefault="006561F1" w:rsidP="006561F1">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6561F1">
        <w:rPr>
          <w:rFonts w:eastAsia="Times New Roman"/>
          <w:color w:val="000000"/>
          <w:sz w:val="23"/>
          <w:szCs w:val="23"/>
          <w:lang w:eastAsia="en-AU"/>
          <w14:ligatures w14:val="standardContextual"/>
        </w:rPr>
        <w:t>with the advice and consent of the Executive Council</w:t>
      </w:r>
    </w:p>
    <w:p w14:paraId="2538AB55" w14:textId="6A798406" w:rsidR="00694D0A" w:rsidRDefault="006561F1" w:rsidP="00626625">
      <w:pPr>
        <w:keepNext/>
        <w:keepLines/>
        <w:autoSpaceDE w:val="0"/>
        <w:autoSpaceDN w:val="0"/>
        <w:adjustRightInd w:val="0"/>
        <w:spacing w:after="0" w:line="240" w:lineRule="auto"/>
        <w:jc w:val="left"/>
        <w:rPr>
          <w:lang w:val="en-US"/>
        </w:rPr>
      </w:pPr>
      <w:r w:rsidRPr="006561F1">
        <w:rPr>
          <w:color w:val="000000"/>
          <w:sz w:val="23"/>
          <w:szCs w:val="23"/>
          <w:lang w:eastAsia="en-AU"/>
          <w14:ligatures w14:val="standardContextual"/>
        </w:rPr>
        <w:t>on 12 December 2024</w:t>
      </w:r>
    </w:p>
    <w:p w14:paraId="007A81E5" w14:textId="77777777" w:rsidR="005E631C" w:rsidRDefault="005E631C">
      <w:pPr>
        <w:spacing w:after="0" w:line="240" w:lineRule="auto"/>
        <w:jc w:val="left"/>
        <w:rPr>
          <w:rFonts w:eastAsia="Times New Roman"/>
          <w:szCs w:val="17"/>
          <w:lang w:val="en-US"/>
        </w:rPr>
      </w:pPr>
      <w:r>
        <w:rPr>
          <w:lang w:val="en-US"/>
        </w:rPr>
        <w:br w:type="page"/>
      </w:r>
    </w:p>
    <w:p w14:paraId="76D5E5B6" w14:textId="77777777" w:rsidR="00694D0A" w:rsidRDefault="00694D0A" w:rsidP="005335F1">
      <w:pPr>
        <w:pStyle w:val="Heading2"/>
      </w:pPr>
      <w:bookmarkStart w:id="13" w:name="_Toc33707980"/>
      <w:bookmarkStart w:id="14" w:name="_Toc33708151"/>
      <w:bookmarkStart w:id="15" w:name="_Toc184832158"/>
      <w:r>
        <w:lastRenderedPageBreak/>
        <w:t>Regulations</w:t>
      </w:r>
      <w:bookmarkEnd w:id="13"/>
      <w:bookmarkEnd w:id="14"/>
      <w:bookmarkEnd w:id="15"/>
    </w:p>
    <w:p w14:paraId="669211C3"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t>South Australia</w:t>
      </w:r>
    </w:p>
    <w:p w14:paraId="0CC058B5" w14:textId="77777777" w:rsidR="003213E2" w:rsidRPr="003213E2" w:rsidRDefault="003213E2" w:rsidP="004D11CA">
      <w:pPr>
        <w:pStyle w:val="Heading3"/>
        <w:rPr>
          <w:lang w:eastAsia="en-AU"/>
        </w:rPr>
      </w:pPr>
      <w:bookmarkStart w:id="16" w:name="_Toc184832159"/>
      <w:r w:rsidRPr="003213E2">
        <w:rPr>
          <w:lang w:eastAsia="en-AU"/>
        </w:rPr>
        <w:t>Livestock (Electronic Identification of Sheep and Goats) Amendment Regulations 2024</w:t>
      </w:r>
      <w:bookmarkEnd w:id="16"/>
    </w:p>
    <w:p w14:paraId="4A17DCB0"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Livestock Act 1997</w:t>
      </w:r>
    </w:p>
    <w:p w14:paraId="107A29FA"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39A90DB9"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25804B00"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3213E2">
          <w:rPr>
            <w:rFonts w:eastAsia="Times New Roman"/>
            <w:color w:val="000000"/>
            <w:sz w:val="28"/>
            <w:szCs w:val="28"/>
            <w:lang w:eastAsia="en-AU"/>
          </w:rPr>
          <w:t>Part 1—Preliminary</w:t>
        </w:r>
      </w:hyperlink>
    </w:p>
    <w:p w14:paraId="45C9FBD7"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70CF53D3"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5CCFB4FF"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3213E2">
          <w:rPr>
            <w:rFonts w:eastAsia="Times New Roman"/>
            <w:color w:val="000000"/>
            <w:sz w:val="28"/>
            <w:szCs w:val="28"/>
            <w:lang w:eastAsia="en-AU"/>
          </w:rPr>
          <w:t xml:space="preserve">Part 2—Amendment of </w:t>
        </w:r>
        <w:r w:rsidRPr="003213E2">
          <w:rPr>
            <w:rFonts w:eastAsia="Times New Roman"/>
            <w:i/>
            <w:iCs/>
            <w:color w:val="000000"/>
            <w:sz w:val="28"/>
            <w:szCs w:val="28"/>
            <w:lang w:eastAsia="en-AU"/>
          </w:rPr>
          <w:t>Livestock Regulations 2013</w:t>
        </w:r>
      </w:hyperlink>
    </w:p>
    <w:p w14:paraId="275F717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3</w:t>
        </w:r>
        <w:r w:rsidRPr="003213E2">
          <w:rPr>
            <w:rFonts w:eastAsia="Times New Roman"/>
            <w:color w:val="000000"/>
            <w:sz w:val="22"/>
            <w:lang w:eastAsia="en-AU"/>
          </w:rPr>
          <w:tab/>
          <w:t>Amendment of regulation 3—Interpretation</w:t>
        </w:r>
      </w:hyperlink>
    </w:p>
    <w:p w14:paraId="1391432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Pr="003213E2">
          <w:rPr>
            <w:rFonts w:eastAsia="Times New Roman"/>
            <w:color w:val="000000"/>
            <w:sz w:val="22"/>
            <w:lang w:eastAsia="en-AU"/>
          </w:rPr>
          <w:t>4</w:t>
        </w:r>
        <w:r w:rsidRPr="003213E2">
          <w:rPr>
            <w:rFonts w:eastAsia="Times New Roman"/>
            <w:color w:val="000000"/>
            <w:sz w:val="22"/>
            <w:lang w:eastAsia="en-AU"/>
          </w:rPr>
          <w:tab/>
          <w:t>Insertion of regulation 3A</w:t>
        </w:r>
      </w:hyperlink>
    </w:p>
    <w:p w14:paraId="46CA8709"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7" w:history="1">
        <w:r w:rsidRPr="003213E2">
          <w:rPr>
            <w:rFonts w:eastAsia="Times New Roman"/>
            <w:color w:val="000000"/>
            <w:sz w:val="18"/>
            <w:szCs w:val="18"/>
            <w:lang w:eastAsia="en-AU"/>
          </w:rPr>
          <w:t>3A</w:t>
        </w:r>
        <w:r w:rsidRPr="003213E2">
          <w:rPr>
            <w:rFonts w:eastAsia="Times New Roman"/>
            <w:color w:val="000000"/>
            <w:sz w:val="18"/>
            <w:szCs w:val="18"/>
            <w:lang w:eastAsia="en-AU"/>
          </w:rPr>
          <w:tab/>
          <w:t>Harvested rangeland goats</w:t>
        </w:r>
      </w:hyperlink>
    </w:p>
    <w:p w14:paraId="62AB49DF"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 w:history="1">
        <w:r w:rsidRPr="003213E2">
          <w:rPr>
            <w:rFonts w:eastAsia="Times New Roman"/>
            <w:color w:val="000000"/>
            <w:sz w:val="22"/>
            <w:lang w:eastAsia="en-AU"/>
          </w:rPr>
          <w:t>5</w:t>
        </w:r>
        <w:r w:rsidRPr="003213E2">
          <w:rPr>
            <w:rFonts w:eastAsia="Times New Roman"/>
            <w:color w:val="000000"/>
            <w:sz w:val="22"/>
            <w:lang w:eastAsia="en-AU"/>
          </w:rPr>
          <w:tab/>
          <w:t>Amendment of regulation 58—Register of PICs and pig tattoo codes</w:t>
        </w:r>
      </w:hyperlink>
    </w:p>
    <w:p w14:paraId="603DD58A"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 w:history="1">
        <w:r w:rsidRPr="003213E2">
          <w:rPr>
            <w:rFonts w:eastAsia="Times New Roman"/>
            <w:color w:val="000000"/>
            <w:sz w:val="22"/>
            <w:lang w:eastAsia="en-AU"/>
          </w:rPr>
          <w:t>6</w:t>
        </w:r>
        <w:r w:rsidRPr="003213E2">
          <w:rPr>
            <w:rFonts w:eastAsia="Times New Roman"/>
            <w:color w:val="000000"/>
            <w:sz w:val="22"/>
            <w:lang w:eastAsia="en-AU"/>
          </w:rPr>
          <w:tab/>
          <w:t>Amendment of heading to Part 11 Division 1</w:t>
        </w:r>
      </w:hyperlink>
    </w:p>
    <w:p w14:paraId="3F35EDB1"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 w:history="1">
        <w:r w:rsidRPr="003213E2">
          <w:rPr>
            <w:rFonts w:eastAsia="Times New Roman"/>
            <w:color w:val="000000"/>
            <w:sz w:val="22"/>
            <w:lang w:eastAsia="en-AU"/>
          </w:rPr>
          <w:t>7</w:t>
        </w:r>
        <w:r w:rsidRPr="003213E2">
          <w:rPr>
            <w:rFonts w:eastAsia="Times New Roman"/>
            <w:color w:val="000000"/>
            <w:sz w:val="22"/>
            <w:lang w:eastAsia="en-AU"/>
          </w:rPr>
          <w:tab/>
          <w:t>Amendment of regulation 60—Application of Division</w:t>
        </w:r>
      </w:hyperlink>
    </w:p>
    <w:p w14:paraId="12EC81FC"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1" w:history="1">
        <w:r w:rsidRPr="003213E2">
          <w:rPr>
            <w:rFonts w:eastAsia="Times New Roman"/>
            <w:color w:val="000000"/>
            <w:sz w:val="22"/>
            <w:lang w:eastAsia="en-AU"/>
          </w:rPr>
          <w:t>8</w:t>
        </w:r>
        <w:r w:rsidRPr="003213E2">
          <w:rPr>
            <w:rFonts w:eastAsia="Times New Roman"/>
            <w:color w:val="000000"/>
            <w:sz w:val="22"/>
            <w:lang w:eastAsia="en-AU"/>
          </w:rPr>
          <w:tab/>
          <w:t>Amendment of regulation 61—PIDs</w:t>
        </w:r>
      </w:hyperlink>
    </w:p>
    <w:p w14:paraId="16435C7E"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 w:history="1">
        <w:r w:rsidRPr="003213E2">
          <w:rPr>
            <w:rFonts w:eastAsia="Times New Roman"/>
            <w:color w:val="000000"/>
            <w:sz w:val="22"/>
            <w:lang w:eastAsia="en-AU"/>
          </w:rPr>
          <w:t>9</w:t>
        </w:r>
        <w:r w:rsidRPr="003213E2">
          <w:rPr>
            <w:rFonts w:eastAsia="Times New Roman"/>
            <w:color w:val="000000"/>
            <w:sz w:val="22"/>
            <w:lang w:eastAsia="en-AU"/>
          </w:rPr>
          <w:tab/>
          <w:t>Amendment of regulation 62—Movement documentation</w:t>
        </w:r>
      </w:hyperlink>
    </w:p>
    <w:p w14:paraId="31400D3D"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 w:history="1">
        <w:r w:rsidRPr="003213E2">
          <w:rPr>
            <w:rFonts w:eastAsia="Times New Roman"/>
            <w:color w:val="000000"/>
            <w:sz w:val="22"/>
            <w:lang w:eastAsia="en-AU"/>
          </w:rPr>
          <w:t>10</w:t>
        </w:r>
        <w:r w:rsidRPr="003213E2">
          <w:rPr>
            <w:rFonts w:eastAsia="Times New Roman"/>
            <w:color w:val="000000"/>
            <w:sz w:val="22"/>
            <w:lang w:eastAsia="en-AU"/>
          </w:rPr>
          <w:tab/>
          <w:t>Amendment of regulation 63—NLIS notification before removal of animals from land of pasture</w:t>
        </w:r>
      </w:hyperlink>
    </w:p>
    <w:p w14:paraId="0148B13C"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 w:history="1">
        <w:r w:rsidRPr="003213E2">
          <w:rPr>
            <w:rFonts w:eastAsia="Times New Roman"/>
            <w:color w:val="000000"/>
            <w:sz w:val="22"/>
            <w:lang w:eastAsia="en-AU"/>
          </w:rPr>
          <w:t>11</w:t>
        </w:r>
        <w:r w:rsidRPr="003213E2">
          <w:rPr>
            <w:rFonts w:eastAsia="Times New Roman"/>
            <w:color w:val="000000"/>
            <w:sz w:val="22"/>
            <w:lang w:eastAsia="en-AU"/>
          </w:rPr>
          <w:tab/>
          <w:t>Amendment of regulation 64—NLIS notification after animals moved to different land of pasture</w:t>
        </w:r>
      </w:hyperlink>
    </w:p>
    <w:p w14:paraId="5CC3F6A1"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 w:history="1">
        <w:r w:rsidRPr="003213E2">
          <w:rPr>
            <w:rFonts w:eastAsia="Times New Roman"/>
            <w:color w:val="000000"/>
            <w:sz w:val="22"/>
            <w:lang w:eastAsia="en-AU"/>
          </w:rPr>
          <w:t>12</w:t>
        </w:r>
        <w:r w:rsidRPr="003213E2">
          <w:rPr>
            <w:rFonts w:eastAsia="Times New Roman"/>
            <w:color w:val="000000"/>
            <w:sz w:val="22"/>
            <w:lang w:eastAsia="en-AU"/>
          </w:rPr>
          <w:tab/>
          <w:t>Amendment of regulation 66—NLIS notification of animals consigned to livestock saleyard for sale</w:t>
        </w:r>
      </w:hyperlink>
    </w:p>
    <w:p w14:paraId="64D9624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6" w:history="1">
        <w:r w:rsidRPr="003213E2">
          <w:rPr>
            <w:rFonts w:eastAsia="Times New Roman"/>
            <w:color w:val="000000"/>
            <w:sz w:val="22"/>
            <w:lang w:eastAsia="en-AU"/>
          </w:rPr>
          <w:t>13</w:t>
        </w:r>
        <w:r w:rsidRPr="003213E2">
          <w:rPr>
            <w:rFonts w:eastAsia="Times New Roman"/>
            <w:color w:val="000000"/>
            <w:sz w:val="22"/>
            <w:lang w:eastAsia="en-AU"/>
          </w:rPr>
          <w:tab/>
          <w:t>Amendment of regulation 69—NLIS notification when animals slaughtered</w:t>
        </w:r>
      </w:hyperlink>
    </w:p>
    <w:p w14:paraId="029CBA75"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7" w:history="1">
        <w:r w:rsidRPr="003213E2">
          <w:rPr>
            <w:rFonts w:eastAsia="Times New Roman"/>
            <w:color w:val="000000"/>
            <w:sz w:val="22"/>
            <w:lang w:eastAsia="en-AU"/>
          </w:rPr>
          <w:t>14</w:t>
        </w:r>
        <w:r w:rsidRPr="003213E2">
          <w:rPr>
            <w:rFonts w:eastAsia="Times New Roman"/>
            <w:color w:val="000000"/>
            <w:sz w:val="22"/>
            <w:lang w:eastAsia="en-AU"/>
          </w:rPr>
          <w:tab/>
          <w:t>Insertion of Part 11 Division 1A</w:t>
        </w:r>
      </w:hyperlink>
    </w:p>
    <w:p w14:paraId="51A9BA7F" w14:textId="77777777" w:rsidR="003213E2" w:rsidRPr="003213E2" w:rsidRDefault="003213E2" w:rsidP="00D722B3">
      <w:pPr>
        <w:autoSpaceDE w:val="0"/>
        <w:autoSpaceDN w:val="0"/>
        <w:adjustRightInd w:val="0"/>
        <w:spacing w:before="80" w:line="240" w:lineRule="auto"/>
        <w:ind w:left="794"/>
        <w:jc w:val="left"/>
        <w:rPr>
          <w:rFonts w:eastAsia="Times New Roman"/>
          <w:color w:val="000000"/>
          <w:sz w:val="22"/>
          <w:lang w:eastAsia="en-AU"/>
        </w:rPr>
      </w:pPr>
      <w:hyperlink w:anchor="Elkera_Print_BK18" w:history="1">
        <w:r w:rsidRPr="003213E2">
          <w:rPr>
            <w:rFonts w:eastAsia="Times New Roman"/>
            <w:color w:val="000000"/>
            <w:sz w:val="22"/>
            <w:lang w:eastAsia="en-AU"/>
          </w:rPr>
          <w:t>Division 1A—Electronic identification of sheep and farmed goats</w:t>
        </w:r>
      </w:hyperlink>
    </w:p>
    <w:p w14:paraId="7764897B" w14:textId="77777777" w:rsidR="003213E2" w:rsidRPr="003213E2" w:rsidRDefault="003213E2" w:rsidP="00D722B3">
      <w:pPr>
        <w:autoSpaceDE w:val="0"/>
        <w:autoSpaceDN w:val="0"/>
        <w:adjustRightInd w:val="0"/>
        <w:spacing w:before="80" w:line="240" w:lineRule="auto"/>
        <w:ind w:left="794"/>
        <w:jc w:val="left"/>
        <w:rPr>
          <w:rFonts w:eastAsia="Times New Roman"/>
          <w:color w:val="000000"/>
          <w:sz w:val="20"/>
          <w:szCs w:val="20"/>
          <w:lang w:eastAsia="en-AU"/>
        </w:rPr>
      </w:pPr>
      <w:hyperlink w:anchor="Elkera_Print_BK19" w:history="1">
        <w:r w:rsidRPr="003213E2">
          <w:rPr>
            <w:rFonts w:eastAsia="Times New Roman"/>
            <w:color w:val="000000"/>
            <w:sz w:val="20"/>
            <w:szCs w:val="20"/>
            <w:lang w:eastAsia="en-AU"/>
          </w:rPr>
          <w:t>Subdivision 1—Preliminary</w:t>
        </w:r>
      </w:hyperlink>
    </w:p>
    <w:p w14:paraId="66FB2160"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20" w:history="1">
        <w:r w:rsidRPr="003213E2">
          <w:rPr>
            <w:rFonts w:eastAsia="Times New Roman"/>
            <w:color w:val="000000"/>
            <w:sz w:val="18"/>
            <w:szCs w:val="18"/>
            <w:lang w:eastAsia="en-AU"/>
          </w:rPr>
          <w:t>71A</w:t>
        </w:r>
        <w:r w:rsidRPr="003213E2">
          <w:rPr>
            <w:rFonts w:eastAsia="Times New Roman"/>
            <w:color w:val="000000"/>
            <w:sz w:val="18"/>
            <w:szCs w:val="18"/>
            <w:lang w:eastAsia="en-AU"/>
          </w:rPr>
          <w:tab/>
          <w:t>Application of Division</w:t>
        </w:r>
      </w:hyperlink>
    </w:p>
    <w:p w14:paraId="4B3C5D14"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21" w:history="1">
        <w:r w:rsidRPr="003213E2">
          <w:rPr>
            <w:rFonts w:eastAsia="Times New Roman"/>
            <w:color w:val="000000"/>
            <w:sz w:val="18"/>
            <w:szCs w:val="18"/>
            <w:lang w:eastAsia="en-AU"/>
          </w:rPr>
          <w:t>71B</w:t>
        </w:r>
        <w:r w:rsidRPr="003213E2">
          <w:rPr>
            <w:rFonts w:eastAsia="Times New Roman"/>
            <w:color w:val="000000"/>
            <w:sz w:val="18"/>
            <w:szCs w:val="18"/>
            <w:lang w:eastAsia="en-AU"/>
          </w:rPr>
          <w:tab/>
          <w:t>Interpretation</w:t>
        </w:r>
      </w:hyperlink>
    </w:p>
    <w:p w14:paraId="65CBB61C"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22" w:history="1">
        <w:r w:rsidRPr="003213E2">
          <w:rPr>
            <w:rFonts w:eastAsia="Times New Roman"/>
            <w:color w:val="000000"/>
            <w:sz w:val="18"/>
            <w:szCs w:val="18"/>
            <w:lang w:eastAsia="en-AU"/>
          </w:rPr>
          <w:t>71C</w:t>
        </w:r>
        <w:r w:rsidRPr="003213E2">
          <w:rPr>
            <w:rFonts w:eastAsia="Times New Roman"/>
            <w:color w:val="000000"/>
            <w:sz w:val="18"/>
            <w:szCs w:val="18"/>
            <w:lang w:eastAsia="en-AU"/>
          </w:rPr>
          <w:tab/>
          <w:t>Movements of animals to be recorded etc in respect of each animal</w:t>
        </w:r>
      </w:hyperlink>
    </w:p>
    <w:p w14:paraId="531634F3" w14:textId="77777777" w:rsidR="003213E2" w:rsidRPr="003213E2" w:rsidRDefault="003213E2" w:rsidP="00D722B3">
      <w:pPr>
        <w:autoSpaceDE w:val="0"/>
        <w:autoSpaceDN w:val="0"/>
        <w:adjustRightInd w:val="0"/>
        <w:spacing w:before="80" w:line="240" w:lineRule="auto"/>
        <w:ind w:left="794"/>
        <w:jc w:val="left"/>
        <w:rPr>
          <w:rFonts w:eastAsia="Times New Roman"/>
          <w:color w:val="000000"/>
          <w:sz w:val="20"/>
          <w:szCs w:val="20"/>
          <w:lang w:eastAsia="en-AU"/>
        </w:rPr>
      </w:pPr>
      <w:hyperlink w:anchor="Elkera_Print_BK23" w:history="1">
        <w:r w:rsidRPr="003213E2">
          <w:rPr>
            <w:rFonts w:eastAsia="Times New Roman"/>
            <w:color w:val="000000"/>
            <w:sz w:val="20"/>
            <w:szCs w:val="20"/>
            <w:lang w:eastAsia="en-AU"/>
          </w:rPr>
          <w:t>Subdivision 2—Electronic identification devices</w:t>
        </w:r>
      </w:hyperlink>
    </w:p>
    <w:p w14:paraId="15FA33E2"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0438d22d_1e25_4666_ab73_3ed5c49cc8" w:history="1">
        <w:r w:rsidRPr="003213E2">
          <w:rPr>
            <w:rFonts w:eastAsia="Times New Roman"/>
            <w:color w:val="000000"/>
            <w:sz w:val="18"/>
            <w:szCs w:val="18"/>
            <w:lang w:eastAsia="en-AU"/>
          </w:rPr>
          <w:t>71D</w:t>
        </w:r>
        <w:r w:rsidRPr="003213E2">
          <w:rPr>
            <w:rFonts w:eastAsia="Times New Roman"/>
            <w:color w:val="000000"/>
            <w:sz w:val="18"/>
            <w:szCs w:val="18"/>
            <w:lang w:eastAsia="en-AU"/>
          </w:rPr>
          <w:tab/>
          <w:t>Sheep and farmed goats born before 1 January 2025 to continue to comply with existing provisions</w:t>
        </w:r>
      </w:hyperlink>
    </w:p>
    <w:p w14:paraId="3AA52444"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5d92c76c_b305_43fe_9761_d310c93dc4" w:history="1">
        <w:r w:rsidRPr="003213E2">
          <w:rPr>
            <w:rFonts w:eastAsia="Times New Roman"/>
            <w:color w:val="000000"/>
            <w:sz w:val="18"/>
            <w:szCs w:val="18"/>
            <w:lang w:eastAsia="en-AU"/>
          </w:rPr>
          <w:t>71E</w:t>
        </w:r>
        <w:r w:rsidRPr="003213E2">
          <w:rPr>
            <w:rFonts w:eastAsia="Times New Roman"/>
            <w:color w:val="000000"/>
            <w:sz w:val="18"/>
            <w:szCs w:val="18"/>
            <w:lang w:eastAsia="en-AU"/>
          </w:rPr>
          <w:tab/>
          <w:t>Sheep and farmed goats born on or after 1 January 2025 to be identified with eID</w:t>
        </w:r>
      </w:hyperlink>
    </w:p>
    <w:p w14:paraId="6C6D2343"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28" w:history="1">
        <w:r w:rsidRPr="003213E2">
          <w:rPr>
            <w:rFonts w:eastAsia="Times New Roman"/>
            <w:color w:val="000000"/>
            <w:sz w:val="18"/>
            <w:szCs w:val="18"/>
            <w:lang w:eastAsia="en-AU"/>
          </w:rPr>
          <w:t>71F</w:t>
        </w:r>
        <w:r w:rsidRPr="003213E2">
          <w:rPr>
            <w:rFonts w:eastAsia="Times New Roman"/>
            <w:color w:val="000000"/>
            <w:sz w:val="18"/>
            <w:szCs w:val="18"/>
            <w:lang w:eastAsia="en-AU"/>
          </w:rPr>
          <w:tab/>
          <w:t>All sheep and farmed goats to be identified with eID before leaving property from 1 January 2027</w:t>
        </w:r>
      </w:hyperlink>
    </w:p>
    <w:p w14:paraId="31EEA406"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ca4c4de9_02eb_468e_a802_38ee3a44f10d_3" w:history="1">
        <w:r w:rsidRPr="003213E2">
          <w:rPr>
            <w:rFonts w:eastAsia="Times New Roman"/>
            <w:color w:val="000000"/>
            <w:sz w:val="18"/>
            <w:szCs w:val="18"/>
            <w:lang w:eastAsia="en-AU"/>
          </w:rPr>
          <w:t>71G</w:t>
        </w:r>
        <w:r w:rsidRPr="003213E2">
          <w:rPr>
            <w:rFonts w:eastAsia="Times New Roman"/>
            <w:color w:val="000000"/>
            <w:sz w:val="18"/>
            <w:szCs w:val="18"/>
            <w:lang w:eastAsia="en-AU"/>
          </w:rPr>
          <w:tab/>
          <w:t>Animals at livestock saleyards and abattoirs must have eID</w:t>
        </w:r>
      </w:hyperlink>
    </w:p>
    <w:p w14:paraId="2B173633" w14:textId="77777777" w:rsidR="003213E2" w:rsidRPr="003213E2" w:rsidRDefault="003213E2" w:rsidP="00D722B3">
      <w:pPr>
        <w:autoSpaceDE w:val="0"/>
        <w:autoSpaceDN w:val="0"/>
        <w:adjustRightInd w:val="0"/>
        <w:spacing w:before="80" w:line="240" w:lineRule="auto"/>
        <w:ind w:left="794"/>
        <w:jc w:val="left"/>
        <w:rPr>
          <w:rFonts w:eastAsia="Times New Roman"/>
          <w:color w:val="000000"/>
          <w:sz w:val="20"/>
          <w:szCs w:val="20"/>
          <w:lang w:eastAsia="en-AU"/>
        </w:rPr>
      </w:pPr>
      <w:hyperlink w:anchor="Elkera_Print_BK31" w:history="1">
        <w:r w:rsidRPr="003213E2">
          <w:rPr>
            <w:rFonts w:eastAsia="Times New Roman"/>
            <w:color w:val="000000"/>
            <w:sz w:val="20"/>
            <w:szCs w:val="20"/>
            <w:lang w:eastAsia="en-AU"/>
          </w:rPr>
          <w:t>Subdivision 3—Movement documentation</w:t>
        </w:r>
      </w:hyperlink>
    </w:p>
    <w:p w14:paraId="348708F6"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799dc35f_946d_41b6_8342_79ba92aac2a2_a" w:history="1">
        <w:r w:rsidRPr="003213E2">
          <w:rPr>
            <w:rFonts w:eastAsia="Times New Roman"/>
            <w:color w:val="000000"/>
            <w:sz w:val="18"/>
            <w:szCs w:val="18"/>
            <w:lang w:eastAsia="en-AU"/>
          </w:rPr>
          <w:t>71H</w:t>
        </w:r>
        <w:r w:rsidRPr="003213E2">
          <w:rPr>
            <w:rFonts w:eastAsia="Times New Roman"/>
            <w:color w:val="000000"/>
            <w:sz w:val="18"/>
            <w:szCs w:val="18"/>
            <w:lang w:eastAsia="en-AU"/>
          </w:rPr>
          <w:tab/>
          <w:t>Movement documentation</w:t>
        </w:r>
      </w:hyperlink>
    </w:p>
    <w:p w14:paraId="3B6F9551"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34" w:history="1">
        <w:r w:rsidRPr="003213E2">
          <w:rPr>
            <w:rFonts w:eastAsia="Times New Roman"/>
            <w:color w:val="000000"/>
            <w:sz w:val="18"/>
            <w:szCs w:val="18"/>
            <w:lang w:eastAsia="en-AU"/>
          </w:rPr>
          <w:t>71I</w:t>
        </w:r>
        <w:r w:rsidRPr="003213E2">
          <w:rPr>
            <w:rFonts w:eastAsia="Times New Roman"/>
            <w:color w:val="000000"/>
            <w:sz w:val="18"/>
            <w:szCs w:val="18"/>
            <w:lang w:eastAsia="en-AU"/>
          </w:rPr>
          <w:tab/>
          <w:t>Animals at livestock saleyards and abattoirs must have movement documentation</w:t>
        </w:r>
      </w:hyperlink>
    </w:p>
    <w:p w14:paraId="42C016FF" w14:textId="77777777" w:rsidR="003213E2" w:rsidRPr="003213E2" w:rsidRDefault="003213E2" w:rsidP="00D722B3">
      <w:pPr>
        <w:autoSpaceDE w:val="0"/>
        <w:autoSpaceDN w:val="0"/>
        <w:adjustRightInd w:val="0"/>
        <w:spacing w:before="80" w:line="240" w:lineRule="auto"/>
        <w:ind w:left="794"/>
        <w:jc w:val="left"/>
        <w:rPr>
          <w:rFonts w:eastAsia="Times New Roman"/>
          <w:color w:val="000000"/>
          <w:sz w:val="20"/>
          <w:szCs w:val="20"/>
          <w:lang w:eastAsia="en-AU"/>
        </w:rPr>
      </w:pPr>
      <w:hyperlink w:anchor="Elkera_Print_BK35" w:history="1">
        <w:r w:rsidRPr="003213E2">
          <w:rPr>
            <w:rFonts w:eastAsia="Times New Roman"/>
            <w:color w:val="000000"/>
            <w:sz w:val="20"/>
            <w:szCs w:val="20"/>
            <w:lang w:eastAsia="en-AU"/>
          </w:rPr>
          <w:t>Subdivision 4—NLIS notification of movements of sheep and farmed goats</w:t>
        </w:r>
      </w:hyperlink>
    </w:p>
    <w:p w14:paraId="5E3F14EB"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8b75284c_6795_4430_b922_19c2d3300279_0" w:history="1">
        <w:r w:rsidRPr="003213E2">
          <w:rPr>
            <w:rFonts w:eastAsia="Times New Roman"/>
            <w:color w:val="000000"/>
            <w:sz w:val="18"/>
            <w:szCs w:val="18"/>
            <w:lang w:eastAsia="en-AU"/>
          </w:rPr>
          <w:t>71J</w:t>
        </w:r>
        <w:r w:rsidRPr="003213E2">
          <w:rPr>
            <w:rFonts w:eastAsia="Times New Roman"/>
            <w:color w:val="000000"/>
            <w:sz w:val="18"/>
            <w:szCs w:val="18"/>
            <w:lang w:eastAsia="en-AU"/>
          </w:rPr>
          <w:tab/>
          <w:t>NLIS notification before removal of animals from land of pasture</w:t>
        </w:r>
      </w:hyperlink>
    </w:p>
    <w:p w14:paraId="351264DF"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71b2f64f_1e62_4f9d_a10a_57ac71074389_6" w:history="1">
        <w:r w:rsidRPr="003213E2">
          <w:rPr>
            <w:rFonts w:eastAsia="Times New Roman"/>
            <w:color w:val="000000"/>
            <w:sz w:val="18"/>
            <w:szCs w:val="18"/>
            <w:lang w:eastAsia="en-AU"/>
          </w:rPr>
          <w:t>71K</w:t>
        </w:r>
        <w:r w:rsidRPr="003213E2">
          <w:rPr>
            <w:rFonts w:eastAsia="Times New Roman"/>
            <w:color w:val="000000"/>
            <w:sz w:val="18"/>
            <w:szCs w:val="18"/>
            <w:lang w:eastAsia="en-AU"/>
          </w:rPr>
          <w:tab/>
          <w:t>NLIS notification after animals moved to different land of pasture</w:t>
        </w:r>
      </w:hyperlink>
    </w:p>
    <w:p w14:paraId="1DB48F43"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173f7856_d083_46a0_9894_2dd76743ffb7_e" w:history="1">
        <w:r w:rsidRPr="003213E2">
          <w:rPr>
            <w:rFonts w:eastAsia="Times New Roman"/>
            <w:color w:val="000000"/>
            <w:sz w:val="18"/>
            <w:szCs w:val="18"/>
            <w:lang w:eastAsia="en-AU"/>
          </w:rPr>
          <w:t>71L</w:t>
        </w:r>
        <w:r w:rsidRPr="003213E2">
          <w:rPr>
            <w:rFonts w:eastAsia="Times New Roman"/>
            <w:color w:val="000000"/>
            <w:sz w:val="18"/>
            <w:szCs w:val="18"/>
            <w:lang w:eastAsia="en-AU"/>
          </w:rPr>
          <w:tab/>
          <w:t>NLIS notification of animals consigned to livestock saleyard for sale</w:t>
        </w:r>
      </w:hyperlink>
    </w:p>
    <w:p w14:paraId="32E8C56C"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d174209b_9677_4947_a885_474fdf9dbca7_6" w:history="1">
        <w:r w:rsidRPr="003213E2">
          <w:rPr>
            <w:rFonts w:eastAsia="Times New Roman"/>
            <w:color w:val="000000"/>
            <w:sz w:val="18"/>
            <w:szCs w:val="18"/>
            <w:lang w:eastAsia="en-AU"/>
          </w:rPr>
          <w:t>71M</w:t>
        </w:r>
        <w:r w:rsidRPr="003213E2">
          <w:rPr>
            <w:rFonts w:eastAsia="Times New Roman"/>
            <w:color w:val="000000"/>
            <w:sz w:val="18"/>
            <w:szCs w:val="18"/>
            <w:lang w:eastAsia="en-AU"/>
          </w:rPr>
          <w:tab/>
          <w:t>NLIS notification after animals moved for special event</w:t>
        </w:r>
      </w:hyperlink>
    </w:p>
    <w:p w14:paraId="26EA9009"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e33e5c7d_472b_40c9_8a1a_fd033bd90561_c" w:history="1">
        <w:r w:rsidRPr="003213E2">
          <w:rPr>
            <w:rFonts w:eastAsia="Times New Roman"/>
            <w:color w:val="000000"/>
            <w:sz w:val="18"/>
            <w:szCs w:val="18"/>
            <w:lang w:eastAsia="en-AU"/>
          </w:rPr>
          <w:t>71N</w:t>
        </w:r>
        <w:r w:rsidRPr="003213E2">
          <w:rPr>
            <w:rFonts w:eastAsia="Times New Roman"/>
            <w:color w:val="000000"/>
            <w:sz w:val="18"/>
            <w:szCs w:val="18"/>
            <w:lang w:eastAsia="en-AU"/>
          </w:rPr>
          <w:tab/>
          <w:t>NLIS notification where animals moved to animal holding area</w:t>
        </w:r>
      </w:hyperlink>
    </w:p>
    <w:p w14:paraId="0FA46DE8" w14:textId="731B5281" w:rsidR="00D722B3"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46" w:history="1">
        <w:r w:rsidRPr="003213E2">
          <w:rPr>
            <w:rFonts w:eastAsia="Times New Roman"/>
            <w:color w:val="000000"/>
            <w:sz w:val="18"/>
            <w:szCs w:val="18"/>
            <w:lang w:eastAsia="en-AU"/>
          </w:rPr>
          <w:t>71O</w:t>
        </w:r>
        <w:r w:rsidRPr="003213E2">
          <w:rPr>
            <w:rFonts w:eastAsia="Times New Roman"/>
            <w:color w:val="000000"/>
            <w:sz w:val="18"/>
            <w:szCs w:val="18"/>
            <w:lang w:eastAsia="en-AU"/>
          </w:rPr>
          <w:tab/>
          <w:t>NLIS notification when animals slaughtered</w:t>
        </w:r>
      </w:hyperlink>
    </w:p>
    <w:p w14:paraId="7A3915B2" w14:textId="77777777" w:rsidR="00D722B3" w:rsidRDefault="00D722B3" w:rsidP="00D722B3">
      <w:pPr>
        <w:spacing w:after="0" w:line="240" w:lineRule="auto"/>
        <w:jc w:val="left"/>
        <w:rPr>
          <w:rFonts w:eastAsia="Times New Roman"/>
          <w:color w:val="000000"/>
          <w:sz w:val="18"/>
          <w:szCs w:val="18"/>
          <w:lang w:eastAsia="en-AU"/>
        </w:rPr>
      </w:pPr>
      <w:r>
        <w:rPr>
          <w:rFonts w:eastAsia="Times New Roman"/>
          <w:color w:val="000000"/>
          <w:sz w:val="18"/>
          <w:szCs w:val="18"/>
          <w:lang w:eastAsia="en-AU"/>
        </w:rPr>
        <w:br w:type="page"/>
      </w:r>
    </w:p>
    <w:p w14:paraId="32191F72" w14:textId="77777777" w:rsidR="003213E2" w:rsidRPr="003213E2" w:rsidRDefault="003213E2" w:rsidP="00D722B3">
      <w:pPr>
        <w:autoSpaceDE w:val="0"/>
        <w:autoSpaceDN w:val="0"/>
        <w:adjustRightInd w:val="0"/>
        <w:spacing w:before="80" w:line="240" w:lineRule="auto"/>
        <w:ind w:left="794"/>
        <w:jc w:val="left"/>
        <w:rPr>
          <w:rFonts w:eastAsia="Times New Roman"/>
          <w:color w:val="000000"/>
          <w:sz w:val="20"/>
          <w:szCs w:val="20"/>
          <w:lang w:eastAsia="en-AU"/>
        </w:rPr>
      </w:pPr>
      <w:hyperlink w:anchor="ide1927841_13eb_4384_941d_653f9ea594" w:history="1">
        <w:r w:rsidRPr="003213E2">
          <w:rPr>
            <w:rFonts w:eastAsia="Times New Roman"/>
            <w:color w:val="000000"/>
            <w:sz w:val="20"/>
            <w:szCs w:val="20"/>
            <w:lang w:eastAsia="en-AU"/>
          </w:rPr>
          <w:t>Subdivision 5—Harvested rangeland goats</w:t>
        </w:r>
      </w:hyperlink>
    </w:p>
    <w:p w14:paraId="08D81ACE"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49" w:history="1">
        <w:r w:rsidRPr="003213E2">
          <w:rPr>
            <w:rFonts w:eastAsia="Times New Roman"/>
            <w:color w:val="000000"/>
            <w:sz w:val="18"/>
            <w:szCs w:val="18"/>
            <w:lang w:eastAsia="en-AU"/>
          </w:rPr>
          <w:t>71P</w:t>
        </w:r>
        <w:r w:rsidRPr="003213E2">
          <w:rPr>
            <w:rFonts w:eastAsia="Times New Roman"/>
            <w:color w:val="000000"/>
            <w:sz w:val="18"/>
            <w:szCs w:val="18"/>
            <w:lang w:eastAsia="en-AU"/>
          </w:rPr>
          <w:tab/>
          <w:t>Chief Inspector may authorise person to operate goat depot</w:t>
        </w:r>
      </w:hyperlink>
    </w:p>
    <w:p w14:paraId="658901C3"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50" w:history="1">
        <w:r w:rsidRPr="003213E2">
          <w:rPr>
            <w:rFonts w:eastAsia="Times New Roman"/>
            <w:color w:val="000000"/>
            <w:sz w:val="18"/>
            <w:szCs w:val="18"/>
            <w:lang w:eastAsia="en-AU"/>
          </w:rPr>
          <w:t>71Q</w:t>
        </w:r>
        <w:r w:rsidRPr="003213E2">
          <w:rPr>
            <w:rFonts w:eastAsia="Times New Roman"/>
            <w:color w:val="000000"/>
            <w:sz w:val="18"/>
            <w:szCs w:val="18"/>
            <w:lang w:eastAsia="en-AU"/>
          </w:rPr>
          <w:tab/>
          <w:t>Offence to operate goat depot unless authorised</w:t>
        </w:r>
      </w:hyperlink>
    </w:p>
    <w:p w14:paraId="54158721"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7652dbbc_b405_4e9d_909f_2b2623e0e310_4" w:history="1">
        <w:r w:rsidRPr="003213E2">
          <w:rPr>
            <w:rFonts w:eastAsia="Times New Roman"/>
            <w:color w:val="000000"/>
            <w:sz w:val="18"/>
            <w:szCs w:val="18"/>
            <w:lang w:eastAsia="en-AU"/>
          </w:rPr>
          <w:t>71R</w:t>
        </w:r>
        <w:r w:rsidRPr="003213E2">
          <w:rPr>
            <w:rFonts w:eastAsia="Times New Roman"/>
            <w:color w:val="000000"/>
            <w:sz w:val="18"/>
            <w:szCs w:val="18"/>
            <w:lang w:eastAsia="en-AU"/>
          </w:rPr>
          <w:tab/>
          <w:t>Movement documentation</w:t>
        </w:r>
      </w:hyperlink>
    </w:p>
    <w:p w14:paraId="58EDEF67"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53" w:history="1">
        <w:r w:rsidRPr="003213E2">
          <w:rPr>
            <w:rFonts w:eastAsia="Times New Roman"/>
            <w:color w:val="000000"/>
            <w:sz w:val="18"/>
            <w:szCs w:val="18"/>
            <w:lang w:eastAsia="en-AU"/>
          </w:rPr>
          <w:t>71S</w:t>
        </w:r>
        <w:r w:rsidRPr="003213E2">
          <w:rPr>
            <w:rFonts w:eastAsia="Times New Roman"/>
            <w:color w:val="000000"/>
            <w:sz w:val="18"/>
            <w:szCs w:val="18"/>
            <w:lang w:eastAsia="en-AU"/>
          </w:rPr>
          <w:tab/>
          <w:t>Harvested rangeland goats at abattoirs must have movement documentation</w:t>
        </w:r>
      </w:hyperlink>
    </w:p>
    <w:p w14:paraId="3B062A45"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244b72af_c1da_4231_a869_bcd7e5b4bb2b_0" w:history="1">
        <w:r w:rsidRPr="003213E2">
          <w:rPr>
            <w:rFonts w:eastAsia="Times New Roman"/>
            <w:color w:val="000000"/>
            <w:sz w:val="18"/>
            <w:szCs w:val="18"/>
            <w:lang w:eastAsia="en-AU"/>
          </w:rPr>
          <w:t>71T</w:t>
        </w:r>
        <w:r w:rsidRPr="003213E2">
          <w:rPr>
            <w:rFonts w:eastAsia="Times New Roman"/>
            <w:color w:val="000000"/>
            <w:sz w:val="18"/>
            <w:szCs w:val="18"/>
            <w:lang w:eastAsia="en-AU"/>
          </w:rPr>
          <w:tab/>
          <w:t>NLIS notification before removal of harvested rangeland goats from goat depot</w:t>
        </w:r>
      </w:hyperlink>
    </w:p>
    <w:p w14:paraId="76906976"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1598007e_b6c0_474d_addf_997bd08ea4db_d" w:history="1">
        <w:r w:rsidRPr="003213E2">
          <w:rPr>
            <w:rFonts w:eastAsia="Times New Roman"/>
            <w:color w:val="000000"/>
            <w:sz w:val="18"/>
            <w:szCs w:val="18"/>
            <w:lang w:eastAsia="en-AU"/>
          </w:rPr>
          <w:t>71V</w:t>
        </w:r>
        <w:r w:rsidRPr="003213E2">
          <w:rPr>
            <w:rFonts w:eastAsia="Times New Roman"/>
            <w:color w:val="000000"/>
            <w:sz w:val="18"/>
            <w:szCs w:val="18"/>
            <w:lang w:eastAsia="en-AU"/>
          </w:rPr>
          <w:tab/>
          <w:t>NLIS notification after harvested rangeland goats moved to goat depot or abattoir</w:t>
        </w:r>
      </w:hyperlink>
    </w:p>
    <w:p w14:paraId="1D2AD040"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58" w:history="1">
        <w:r w:rsidRPr="003213E2">
          <w:rPr>
            <w:rFonts w:eastAsia="Times New Roman"/>
            <w:color w:val="000000"/>
            <w:sz w:val="18"/>
            <w:szCs w:val="18"/>
            <w:lang w:eastAsia="en-AU"/>
          </w:rPr>
          <w:t>71W</w:t>
        </w:r>
        <w:r w:rsidRPr="003213E2">
          <w:rPr>
            <w:rFonts w:eastAsia="Times New Roman"/>
            <w:color w:val="000000"/>
            <w:sz w:val="18"/>
            <w:szCs w:val="18"/>
            <w:lang w:eastAsia="en-AU"/>
          </w:rPr>
          <w:tab/>
          <w:t>NLIS notification when harvested rangeland goats slaughtered</w:t>
        </w:r>
      </w:hyperlink>
    </w:p>
    <w:p w14:paraId="0E83EECF" w14:textId="77777777" w:rsidR="003213E2" w:rsidRPr="003213E2" w:rsidRDefault="003213E2" w:rsidP="00D722B3">
      <w:pPr>
        <w:autoSpaceDE w:val="0"/>
        <w:autoSpaceDN w:val="0"/>
        <w:adjustRightInd w:val="0"/>
        <w:spacing w:before="80" w:line="240" w:lineRule="auto"/>
        <w:ind w:left="794"/>
        <w:jc w:val="left"/>
        <w:rPr>
          <w:rFonts w:eastAsia="Times New Roman"/>
          <w:color w:val="000000"/>
          <w:sz w:val="20"/>
          <w:szCs w:val="20"/>
          <w:lang w:eastAsia="en-AU"/>
        </w:rPr>
      </w:pPr>
      <w:hyperlink w:anchor="Elkera_Print_BK59" w:history="1">
        <w:r w:rsidRPr="003213E2">
          <w:rPr>
            <w:rFonts w:eastAsia="Times New Roman"/>
            <w:color w:val="000000"/>
            <w:sz w:val="20"/>
            <w:szCs w:val="20"/>
            <w:lang w:eastAsia="en-AU"/>
          </w:rPr>
          <w:t>Subdivision 6—Miscellaneous</w:t>
        </w:r>
      </w:hyperlink>
    </w:p>
    <w:p w14:paraId="766D4094"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2a49d272_fd79_46bd_8071_892d2a6ae635_1" w:history="1">
        <w:r w:rsidRPr="003213E2">
          <w:rPr>
            <w:rFonts w:eastAsia="Times New Roman"/>
            <w:color w:val="000000"/>
            <w:sz w:val="18"/>
            <w:szCs w:val="18"/>
            <w:lang w:eastAsia="en-AU"/>
          </w:rPr>
          <w:t>71X</w:t>
        </w:r>
        <w:r w:rsidRPr="003213E2">
          <w:rPr>
            <w:rFonts w:eastAsia="Times New Roman"/>
            <w:color w:val="000000"/>
            <w:sz w:val="18"/>
            <w:szCs w:val="18"/>
            <w:lang w:eastAsia="en-AU"/>
          </w:rPr>
          <w:tab/>
          <w:t>Identification of animal at abattoir must be possible until fitness for human consumption assessed</w:t>
        </w:r>
      </w:hyperlink>
    </w:p>
    <w:p w14:paraId="5853759C"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62" w:history="1">
        <w:r w:rsidRPr="003213E2">
          <w:rPr>
            <w:rFonts w:eastAsia="Times New Roman"/>
            <w:color w:val="000000"/>
            <w:sz w:val="18"/>
            <w:szCs w:val="18"/>
            <w:lang w:eastAsia="en-AU"/>
          </w:rPr>
          <w:t>71Y</w:t>
        </w:r>
        <w:r w:rsidRPr="003213E2">
          <w:rPr>
            <w:rFonts w:eastAsia="Times New Roman"/>
            <w:color w:val="000000"/>
            <w:sz w:val="18"/>
            <w:szCs w:val="18"/>
            <w:lang w:eastAsia="en-AU"/>
          </w:rPr>
          <w:tab/>
          <w:t>False or misleading statements under this Division</w:t>
        </w:r>
      </w:hyperlink>
    </w:p>
    <w:p w14:paraId="14D3C7A7"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3" w:history="1">
        <w:r w:rsidRPr="003213E2">
          <w:rPr>
            <w:rFonts w:eastAsia="Times New Roman"/>
            <w:color w:val="000000"/>
            <w:sz w:val="22"/>
            <w:lang w:eastAsia="en-AU"/>
          </w:rPr>
          <w:t>15</w:t>
        </w:r>
        <w:r w:rsidRPr="003213E2">
          <w:rPr>
            <w:rFonts w:eastAsia="Times New Roman"/>
            <w:color w:val="000000"/>
            <w:sz w:val="22"/>
            <w:lang w:eastAsia="en-AU"/>
          </w:rPr>
          <w:tab/>
          <w:t>Amendment of regulation 74—Removal of livestock in contravention of this Part</w:t>
        </w:r>
      </w:hyperlink>
    </w:p>
    <w:p w14:paraId="1B9F0D50"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4" w:history="1">
        <w:r w:rsidRPr="003213E2">
          <w:rPr>
            <w:rFonts w:eastAsia="Times New Roman"/>
            <w:color w:val="000000"/>
            <w:sz w:val="22"/>
            <w:lang w:eastAsia="en-AU"/>
          </w:rPr>
          <w:t>16</w:t>
        </w:r>
        <w:r w:rsidRPr="003213E2">
          <w:rPr>
            <w:rFonts w:eastAsia="Times New Roman"/>
            <w:color w:val="000000"/>
            <w:sz w:val="22"/>
            <w:lang w:eastAsia="en-AU"/>
          </w:rPr>
          <w:tab/>
          <w:t>Amendment or regulation 75—Types of devices</w:t>
        </w:r>
      </w:hyperlink>
    </w:p>
    <w:p w14:paraId="3FCE8004"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5" w:history="1">
        <w:r w:rsidRPr="003213E2">
          <w:rPr>
            <w:rFonts w:eastAsia="Times New Roman"/>
            <w:color w:val="000000"/>
            <w:sz w:val="22"/>
            <w:lang w:eastAsia="en-AU"/>
          </w:rPr>
          <w:t>17</w:t>
        </w:r>
        <w:r w:rsidRPr="003213E2">
          <w:rPr>
            <w:rFonts w:eastAsia="Times New Roman"/>
            <w:color w:val="000000"/>
            <w:sz w:val="22"/>
            <w:lang w:eastAsia="en-AU"/>
          </w:rPr>
          <w:tab/>
          <w:t>Amendment or regulation 76—Authorisation of manufacturers and recyclers</w:t>
        </w:r>
      </w:hyperlink>
    </w:p>
    <w:p w14:paraId="7011FE01"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6" w:history="1">
        <w:r w:rsidRPr="003213E2">
          <w:rPr>
            <w:rFonts w:eastAsia="Times New Roman"/>
            <w:color w:val="000000"/>
            <w:sz w:val="22"/>
            <w:lang w:eastAsia="en-AU"/>
          </w:rPr>
          <w:t>18</w:t>
        </w:r>
        <w:r w:rsidRPr="003213E2">
          <w:rPr>
            <w:rFonts w:eastAsia="Times New Roman"/>
            <w:color w:val="000000"/>
            <w:sz w:val="22"/>
            <w:lang w:eastAsia="en-AU"/>
          </w:rPr>
          <w:tab/>
          <w:t>Amendment or regulation 77—Supply of tags and devices</w:t>
        </w:r>
      </w:hyperlink>
    </w:p>
    <w:p w14:paraId="7D4A636C"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7" w:history="1">
        <w:r w:rsidRPr="003213E2">
          <w:rPr>
            <w:rFonts w:eastAsia="Times New Roman"/>
            <w:color w:val="000000"/>
            <w:sz w:val="22"/>
            <w:lang w:eastAsia="en-AU"/>
          </w:rPr>
          <w:t>19</w:t>
        </w:r>
        <w:r w:rsidRPr="003213E2">
          <w:rPr>
            <w:rFonts w:eastAsia="Times New Roman"/>
            <w:color w:val="000000"/>
            <w:sz w:val="22"/>
            <w:lang w:eastAsia="en-AU"/>
          </w:rPr>
          <w:tab/>
          <w:t>Amendment of regulation 78—Animal must not have more than 1 PID</w:t>
        </w:r>
      </w:hyperlink>
    </w:p>
    <w:p w14:paraId="29D51834"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8" w:history="1">
        <w:r w:rsidRPr="003213E2">
          <w:rPr>
            <w:rFonts w:eastAsia="Times New Roman"/>
            <w:color w:val="000000"/>
            <w:sz w:val="22"/>
            <w:lang w:eastAsia="en-AU"/>
          </w:rPr>
          <w:t>20</w:t>
        </w:r>
        <w:r w:rsidRPr="003213E2">
          <w:rPr>
            <w:rFonts w:eastAsia="Times New Roman"/>
            <w:color w:val="000000"/>
            <w:sz w:val="22"/>
            <w:lang w:eastAsia="en-AU"/>
          </w:rPr>
          <w:tab/>
          <w:t>Insertion of regulation 78A</w:t>
        </w:r>
      </w:hyperlink>
    </w:p>
    <w:p w14:paraId="6F0E4101"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71557258_adc5_4ae1_9219_42ff0ab185" w:history="1">
        <w:r w:rsidRPr="003213E2">
          <w:rPr>
            <w:rFonts w:eastAsia="Times New Roman"/>
            <w:color w:val="000000"/>
            <w:sz w:val="18"/>
            <w:szCs w:val="18"/>
            <w:lang w:eastAsia="en-AU"/>
          </w:rPr>
          <w:t>78A</w:t>
        </w:r>
        <w:r w:rsidRPr="003213E2">
          <w:rPr>
            <w:rFonts w:eastAsia="Times New Roman"/>
            <w:color w:val="000000"/>
            <w:sz w:val="18"/>
            <w:szCs w:val="18"/>
            <w:lang w:eastAsia="en-AU"/>
          </w:rPr>
          <w:tab/>
          <w:t>No other form of electronic identification to be fitted to sheep or farmed goats</w:t>
        </w:r>
      </w:hyperlink>
    </w:p>
    <w:p w14:paraId="10E0B376"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1" w:history="1">
        <w:r w:rsidRPr="003213E2">
          <w:rPr>
            <w:rFonts w:eastAsia="Times New Roman"/>
            <w:color w:val="000000"/>
            <w:sz w:val="22"/>
            <w:lang w:eastAsia="en-AU"/>
          </w:rPr>
          <w:t>21</w:t>
        </w:r>
        <w:r w:rsidRPr="003213E2">
          <w:rPr>
            <w:rFonts w:eastAsia="Times New Roman"/>
            <w:color w:val="000000"/>
            <w:sz w:val="22"/>
            <w:lang w:eastAsia="en-AU"/>
          </w:rPr>
          <w:tab/>
          <w:t>Amendment of regulation 79—PIDs and tags must bear correct information</w:t>
        </w:r>
      </w:hyperlink>
    </w:p>
    <w:p w14:paraId="17515F28"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2" w:history="1">
        <w:r w:rsidRPr="003213E2">
          <w:rPr>
            <w:rFonts w:eastAsia="Times New Roman"/>
            <w:color w:val="000000"/>
            <w:sz w:val="22"/>
            <w:lang w:eastAsia="en-AU"/>
          </w:rPr>
          <w:t>22</w:t>
        </w:r>
        <w:r w:rsidRPr="003213E2">
          <w:rPr>
            <w:rFonts w:eastAsia="Times New Roman"/>
            <w:color w:val="000000"/>
            <w:sz w:val="22"/>
            <w:lang w:eastAsia="en-AU"/>
          </w:rPr>
          <w:tab/>
          <w:t>Amendment of regulation 80—Removal and disposal of PIDs</w:t>
        </w:r>
      </w:hyperlink>
    </w:p>
    <w:p w14:paraId="27BC383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3" w:history="1">
        <w:r w:rsidRPr="003213E2">
          <w:rPr>
            <w:rFonts w:eastAsia="Times New Roman"/>
            <w:color w:val="000000"/>
            <w:sz w:val="22"/>
            <w:lang w:eastAsia="en-AU"/>
          </w:rPr>
          <w:t>23</w:t>
        </w:r>
        <w:r w:rsidRPr="003213E2">
          <w:rPr>
            <w:rFonts w:eastAsia="Times New Roman"/>
            <w:color w:val="000000"/>
            <w:sz w:val="22"/>
            <w:lang w:eastAsia="en-AU"/>
          </w:rPr>
          <w:tab/>
          <w:t>Amendment of regulation 81—Replacement of lost devices other than at livestock saleyards</w:t>
        </w:r>
      </w:hyperlink>
    </w:p>
    <w:p w14:paraId="7AC5F9D6"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4" w:history="1">
        <w:r w:rsidRPr="003213E2">
          <w:rPr>
            <w:rFonts w:eastAsia="Times New Roman"/>
            <w:color w:val="000000"/>
            <w:sz w:val="22"/>
            <w:lang w:eastAsia="en-AU"/>
          </w:rPr>
          <w:t>24</w:t>
        </w:r>
        <w:r w:rsidRPr="003213E2">
          <w:rPr>
            <w:rFonts w:eastAsia="Times New Roman"/>
            <w:color w:val="000000"/>
            <w:sz w:val="22"/>
            <w:lang w:eastAsia="en-AU"/>
          </w:rPr>
          <w:tab/>
          <w:t>Amendment of regulation 82—Offence to alter or deface tags and devices</w:t>
        </w:r>
      </w:hyperlink>
    </w:p>
    <w:p w14:paraId="180E6EBF"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5" w:history="1">
        <w:r w:rsidRPr="003213E2">
          <w:rPr>
            <w:rFonts w:eastAsia="Times New Roman"/>
            <w:color w:val="000000"/>
            <w:sz w:val="22"/>
            <w:lang w:eastAsia="en-AU"/>
          </w:rPr>
          <w:t>25</w:t>
        </w:r>
        <w:r w:rsidRPr="003213E2">
          <w:rPr>
            <w:rFonts w:eastAsia="Times New Roman"/>
            <w:color w:val="000000"/>
            <w:sz w:val="22"/>
            <w:lang w:eastAsia="en-AU"/>
          </w:rPr>
          <w:tab/>
          <w:t>Amendment of regulation 83—Signing of vendor declaration</w:t>
        </w:r>
      </w:hyperlink>
    </w:p>
    <w:p w14:paraId="7CBB4D5B"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38939033"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17" w:name="Elkera_Print_TOC1"/>
      <w:bookmarkStart w:id="18" w:name="Elkera_Print_BK1"/>
      <w:r w:rsidRPr="003213E2">
        <w:rPr>
          <w:rFonts w:eastAsia="Times New Roman"/>
          <w:b/>
          <w:bCs/>
          <w:color w:val="000000"/>
          <w:sz w:val="32"/>
          <w:szCs w:val="32"/>
          <w:lang w:eastAsia="en-AU"/>
        </w:rPr>
        <w:t>Part 1—Preliminary</w:t>
      </w:r>
      <w:bookmarkEnd w:id="17"/>
      <w:bookmarkEnd w:id="18"/>
    </w:p>
    <w:p w14:paraId="100FBCFC"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9" w:name="Elkera_Print_TOC2"/>
      <w:bookmarkStart w:id="20" w:name="Elkera_Print_BK2"/>
      <w:r w:rsidRPr="003213E2">
        <w:rPr>
          <w:rFonts w:eastAsia="Times New Roman"/>
          <w:b/>
          <w:bCs/>
          <w:color w:val="000000"/>
          <w:sz w:val="26"/>
          <w:szCs w:val="26"/>
          <w:lang w:eastAsia="en-AU"/>
        </w:rPr>
        <w:t>1—Short title</w:t>
      </w:r>
      <w:bookmarkEnd w:id="19"/>
      <w:bookmarkEnd w:id="20"/>
    </w:p>
    <w:p w14:paraId="46D1DBD3"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Livestock (Electronic Identification of Sheep and Goats) Amendment Regulations 2024</w:t>
      </w:r>
      <w:r w:rsidRPr="003213E2">
        <w:rPr>
          <w:rFonts w:eastAsia="Times New Roman"/>
          <w:color w:val="000000"/>
          <w:sz w:val="23"/>
          <w:szCs w:val="23"/>
          <w:lang w:eastAsia="en-AU"/>
        </w:rPr>
        <w:t>.</w:t>
      </w:r>
    </w:p>
    <w:p w14:paraId="7BEB040B"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1" w:name="Elkera_Print_TOC3"/>
      <w:bookmarkStart w:id="22" w:name="Elkera_Print_BK3"/>
      <w:r w:rsidRPr="003213E2">
        <w:rPr>
          <w:rFonts w:eastAsia="Times New Roman"/>
          <w:b/>
          <w:bCs/>
          <w:color w:val="000000"/>
          <w:sz w:val="26"/>
          <w:szCs w:val="26"/>
          <w:lang w:eastAsia="en-AU"/>
        </w:rPr>
        <w:t>2—Commencement</w:t>
      </w:r>
      <w:bookmarkEnd w:id="21"/>
      <w:bookmarkEnd w:id="22"/>
    </w:p>
    <w:p w14:paraId="02070466"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These regulations come into operation on 1 January 2025.</w:t>
      </w:r>
    </w:p>
    <w:p w14:paraId="62406DD5"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23" w:name="Elkera_Print_TOC4"/>
      <w:bookmarkStart w:id="24" w:name="Elkera_Print_BK4"/>
      <w:r w:rsidRPr="003213E2">
        <w:rPr>
          <w:rFonts w:eastAsia="Times New Roman"/>
          <w:b/>
          <w:bCs/>
          <w:color w:val="000000"/>
          <w:sz w:val="32"/>
          <w:szCs w:val="32"/>
          <w:lang w:eastAsia="en-AU"/>
        </w:rPr>
        <w:t xml:space="preserve">Part 2—Amendment of </w:t>
      </w:r>
      <w:r w:rsidRPr="003213E2">
        <w:rPr>
          <w:rFonts w:eastAsia="Times New Roman"/>
          <w:b/>
          <w:bCs/>
          <w:i/>
          <w:iCs/>
          <w:color w:val="000000"/>
          <w:sz w:val="32"/>
          <w:szCs w:val="32"/>
          <w:lang w:eastAsia="en-AU"/>
        </w:rPr>
        <w:t>Livestock Regulations 2013</w:t>
      </w:r>
      <w:bookmarkEnd w:id="23"/>
      <w:bookmarkEnd w:id="24"/>
    </w:p>
    <w:p w14:paraId="5CC267BC"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5" w:name="Elkera_Print_TOC5"/>
      <w:bookmarkStart w:id="26" w:name="Elkera_Print_BK5"/>
      <w:r w:rsidRPr="003213E2">
        <w:rPr>
          <w:rFonts w:eastAsia="Times New Roman"/>
          <w:b/>
          <w:bCs/>
          <w:color w:val="000000"/>
          <w:sz w:val="26"/>
          <w:szCs w:val="26"/>
          <w:lang w:eastAsia="en-AU"/>
        </w:rPr>
        <w:t>3—Amendment of regulation 3—Interpretation</w:t>
      </w:r>
      <w:bookmarkEnd w:id="25"/>
      <w:bookmarkEnd w:id="26"/>
    </w:p>
    <w:p w14:paraId="29128299"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animal holding area</w:t>
      </w:r>
      <w:r w:rsidRPr="003213E2">
        <w:rPr>
          <w:rFonts w:eastAsia="Times New Roman"/>
          <w:color w:val="000000"/>
          <w:sz w:val="23"/>
          <w:szCs w:val="23"/>
          <w:lang w:eastAsia="en-AU"/>
        </w:rPr>
        <w:t>—delete the definition and substitute:</w:t>
      </w:r>
    </w:p>
    <w:p w14:paraId="4628DF41"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animal holding area</w:t>
      </w:r>
      <w:r w:rsidRPr="003213E2">
        <w:rPr>
          <w:rFonts w:eastAsia="Times New Roman"/>
          <w:color w:val="000000"/>
          <w:sz w:val="23"/>
          <w:szCs w:val="23"/>
          <w:lang w:eastAsia="en-AU"/>
        </w:rPr>
        <w:t>—</w:t>
      </w:r>
    </w:p>
    <w:p w14:paraId="290998E1"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includes a holding yard, assembly point or transit centre; and</w:t>
      </w:r>
    </w:p>
    <w:p w14:paraId="703AC887"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does not include a goat depot;</w:t>
      </w:r>
    </w:p>
    <w:p w14:paraId="1A2BC64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authorised manufacturer</w:t>
      </w:r>
      <w:r w:rsidRPr="003213E2">
        <w:rPr>
          <w:rFonts w:eastAsia="Times New Roman"/>
          <w:color w:val="000000"/>
          <w:sz w:val="23"/>
          <w:szCs w:val="23"/>
          <w:lang w:eastAsia="en-AU"/>
        </w:rPr>
        <w:t>—delete "or PIDs" wherever occurring and substitute:</w:t>
      </w:r>
    </w:p>
    <w:p w14:paraId="1C614B9C"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 PIDs or eIDs</w:t>
      </w:r>
    </w:p>
    <w:p w14:paraId="5B9E68A7"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authorised recycler</w:t>
      </w:r>
      <w:r w:rsidRPr="003213E2">
        <w:rPr>
          <w:rFonts w:eastAsia="Times New Roman"/>
          <w:color w:val="000000"/>
          <w:sz w:val="23"/>
          <w:szCs w:val="23"/>
          <w:lang w:eastAsia="en-AU"/>
        </w:rPr>
        <w:t>—after "PIDs" wherever occurring insert:</w:t>
      </w:r>
    </w:p>
    <w:p w14:paraId="6721A55C"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eIDs</w:t>
      </w:r>
    </w:p>
    <w:p w14:paraId="5C237664"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0D19A55" w14:textId="5AE9F331"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(4)</w:t>
      </w:r>
      <w:r w:rsidRPr="003213E2">
        <w:rPr>
          <w:rFonts w:eastAsia="Times New Roman"/>
          <w:color w:val="000000"/>
          <w:sz w:val="23"/>
          <w:szCs w:val="23"/>
          <w:lang w:eastAsia="en-AU"/>
        </w:rPr>
        <w:tab/>
        <w:t xml:space="preserve">Regulation 3(1)—after the definition of </w:t>
      </w:r>
      <w:r w:rsidRPr="003213E2">
        <w:rPr>
          <w:rFonts w:eastAsia="Times New Roman"/>
          <w:b/>
          <w:bCs/>
          <w:i/>
          <w:iCs/>
          <w:color w:val="000000"/>
          <w:sz w:val="23"/>
          <w:szCs w:val="23"/>
          <w:lang w:eastAsia="en-AU"/>
        </w:rPr>
        <w:t>destination land</w:t>
      </w:r>
      <w:r w:rsidRPr="003213E2">
        <w:rPr>
          <w:rFonts w:eastAsia="Times New Roman"/>
          <w:color w:val="000000"/>
          <w:sz w:val="23"/>
          <w:szCs w:val="23"/>
          <w:lang w:eastAsia="en-AU"/>
        </w:rPr>
        <w:t xml:space="preserve"> insert:</w:t>
      </w:r>
    </w:p>
    <w:p w14:paraId="541A7589"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electronic identification device</w:t>
      </w:r>
      <w:r w:rsidRPr="003213E2">
        <w:rPr>
          <w:rFonts w:eastAsia="Times New Roman"/>
          <w:color w:val="000000"/>
          <w:sz w:val="23"/>
          <w:szCs w:val="23"/>
          <w:lang w:eastAsia="en-AU"/>
        </w:rPr>
        <w:t xml:space="preserve"> or </w:t>
      </w:r>
      <w:r w:rsidRPr="003213E2">
        <w:rPr>
          <w:rFonts w:eastAsia="Times New Roman"/>
          <w:b/>
          <w:bCs/>
          <w:i/>
          <w:iCs/>
          <w:color w:val="000000"/>
          <w:sz w:val="23"/>
          <w:szCs w:val="23"/>
          <w:lang w:eastAsia="en-AU"/>
        </w:rPr>
        <w:t>eID</w:t>
      </w:r>
      <w:r w:rsidRPr="003213E2">
        <w:rPr>
          <w:rFonts w:eastAsia="Times New Roman"/>
          <w:color w:val="000000"/>
          <w:sz w:val="23"/>
          <w:szCs w:val="23"/>
          <w:lang w:eastAsia="en-AU"/>
        </w:rPr>
        <w:t xml:space="preserve"> means a device containing a microchip for the permanent identification of sheep or goats obtained from an authorised manufacturer or an authorised recycler or a person authorised under a corresponding law to manufacture or recycle such devices or through an ordering system approved under a corresponding law;</w:t>
      </w:r>
    </w:p>
    <w:p w14:paraId="161BEDA0"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farmed goat</w:t>
      </w:r>
      <w:r w:rsidRPr="003213E2">
        <w:rPr>
          <w:rFonts w:eastAsia="Times New Roman"/>
          <w:color w:val="000000"/>
          <w:sz w:val="23"/>
          <w:szCs w:val="23"/>
          <w:lang w:eastAsia="en-AU"/>
        </w:rPr>
        <w:t xml:space="preserve"> means a goat that is kept in a domestic or captive state but does not include a harvested rangeland goat;</w:t>
      </w:r>
    </w:p>
    <w:p w14:paraId="4877D955" w14:textId="77777777" w:rsidR="003213E2" w:rsidRPr="003213E2" w:rsidRDefault="003213E2" w:rsidP="00D722B3">
      <w:pPr>
        <w:autoSpaceDE w:val="0"/>
        <w:autoSpaceDN w:val="0"/>
        <w:adjustRightInd w:val="0"/>
        <w:spacing w:before="120" w:after="0" w:line="240" w:lineRule="auto"/>
        <w:ind w:left="2382" w:hanging="794"/>
        <w:jc w:val="left"/>
        <w:rPr>
          <w:rFonts w:eastAsia="Times New Roman"/>
          <w:b/>
          <w:bCs/>
          <w:color w:val="000000"/>
          <w:sz w:val="20"/>
          <w:szCs w:val="20"/>
          <w:lang w:eastAsia="en-AU"/>
        </w:rPr>
      </w:pPr>
      <w:r w:rsidRPr="003213E2">
        <w:rPr>
          <w:rFonts w:eastAsia="Times New Roman"/>
          <w:b/>
          <w:bCs/>
          <w:color w:val="000000"/>
          <w:sz w:val="20"/>
          <w:szCs w:val="20"/>
          <w:lang w:eastAsia="en-AU"/>
        </w:rPr>
        <w:t>Note—</w:t>
      </w:r>
    </w:p>
    <w:p w14:paraId="38D97349"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0"/>
          <w:szCs w:val="20"/>
          <w:lang w:eastAsia="en-AU"/>
        </w:rPr>
      </w:pPr>
      <w:r w:rsidRPr="003213E2">
        <w:rPr>
          <w:rFonts w:eastAsia="Times New Roman"/>
          <w:color w:val="000000"/>
          <w:sz w:val="20"/>
          <w:szCs w:val="20"/>
          <w:lang w:eastAsia="en-AU"/>
        </w:rPr>
        <w:t>However, a harvested rangeland goat becomes a farmed goat in certain circumstances—see regulation 3A(3).</w:t>
      </w:r>
    </w:p>
    <w:p w14:paraId="09289675"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 xml:space="preserve">Regulation 3(1)—after the definition of </w:t>
      </w:r>
      <w:r w:rsidRPr="003213E2">
        <w:rPr>
          <w:rFonts w:eastAsia="Times New Roman"/>
          <w:b/>
          <w:bCs/>
          <w:i/>
          <w:iCs/>
          <w:color w:val="000000"/>
          <w:sz w:val="23"/>
          <w:szCs w:val="23"/>
          <w:lang w:eastAsia="en-AU"/>
        </w:rPr>
        <w:t>foundation</w:t>
      </w:r>
      <w:r w:rsidRPr="003213E2">
        <w:rPr>
          <w:rFonts w:eastAsia="Times New Roman"/>
          <w:color w:val="000000"/>
          <w:sz w:val="23"/>
          <w:szCs w:val="23"/>
          <w:lang w:eastAsia="en-AU"/>
        </w:rPr>
        <w:t xml:space="preserve"> insert:</w:t>
      </w:r>
    </w:p>
    <w:p w14:paraId="7520BF4C"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goat depot</w:t>
      </w:r>
      <w:r w:rsidRPr="003213E2">
        <w:rPr>
          <w:rFonts w:eastAsia="Times New Roman"/>
          <w:color w:val="000000"/>
          <w:sz w:val="23"/>
          <w:szCs w:val="23"/>
          <w:lang w:eastAsia="en-AU"/>
        </w:rPr>
        <w:t xml:space="preserve"> means a place at which harvested rangeland goats are aggregated before their sale or slaughter (not being a place on the property at which the goats are captured);</w:t>
      </w:r>
    </w:p>
    <w:p w14:paraId="0457BAAD"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harvested rangeland goat</w:t>
      </w:r>
      <w:r w:rsidRPr="003213E2">
        <w:rPr>
          <w:rFonts w:eastAsia="Times New Roman"/>
          <w:color w:val="000000"/>
          <w:sz w:val="23"/>
          <w:szCs w:val="23"/>
          <w:lang w:eastAsia="en-AU"/>
        </w:rPr>
        <w:t>—see regulation 3A;</w:t>
      </w:r>
    </w:p>
    <w:p w14:paraId="34A14043"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(6)</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non</w:t>
      </w:r>
      <w:r w:rsidRPr="003213E2">
        <w:rPr>
          <w:rFonts w:eastAsia="Times New Roman"/>
          <w:b/>
          <w:bCs/>
          <w:i/>
          <w:iCs/>
          <w:color w:val="000000"/>
          <w:sz w:val="23"/>
          <w:szCs w:val="23"/>
          <w:lang w:eastAsia="en-AU"/>
        </w:rPr>
        <w:noBreakHyphen/>
        <w:t>functioning PID</w:t>
      </w:r>
      <w:r w:rsidRPr="003213E2">
        <w:rPr>
          <w:rFonts w:eastAsia="Times New Roman"/>
          <w:color w:val="000000"/>
          <w:sz w:val="23"/>
          <w:szCs w:val="23"/>
          <w:lang w:eastAsia="en-AU"/>
        </w:rPr>
        <w:t>—delete the definition and substitute:</w:t>
      </w:r>
    </w:p>
    <w:p w14:paraId="292B13C5"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non</w:t>
      </w:r>
      <w:r w:rsidRPr="003213E2">
        <w:rPr>
          <w:rFonts w:eastAsia="Times New Roman"/>
          <w:b/>
          <w:bCs/>
          <w:i/>
          <w:iCs/>
          <w:color w:val="000000"/>
          <w:sz w:val="23"/>
          <w:szCs w:val="23"/>
          <w:lang w:eastAsia="en-AU"/>
        </w:rPr>
        <w:noBreakHyphen/>
        <w:t>function PID</w:t>
      </w:r>
      <w:r w:rsidRPr="003213E2">
        <w:rPr>
          <w:rFonts w:eastAsia="Times New Roman"/>
          <w:color w:val="000000"/>
          <w:sz w:val="23"/>
          <w:szCs w:val="23"/>
          <w:lang w:eastAsia="en-AU"/>
        </w:rPr>
        <w:t xml:space="preserve"> or </w:t>
      </w:r>
      <w:r w:rsidRPr="003213E2">
        <w:rPr>
          <w:rFonts w:eastAsia="Times New Roman"/>
          <w:b/>
          <w:bCs/>
          <w:i/>
          <w:iCs/>
          <w:color w:val="000000"/>
          <w:sz w:val="23"/>
          <w:szCs w:val="23"/>
          <w:lang w:eastAsia="en-AU"/>
        </w:rPr>
        <w:t>non</w:t>
      </w:r>
      <w:r w:rsidRPr="003213E2">
        <w:rPr>
          <w:rFonts w:eastAsia="Times New Roman"/>
          <w:b/>
          <w:bCs/>
          <w:i/>
          <w:iCs/>
          <w:color w:val="000000"/>
          <w:sz w:val="23"/>
          <w:szCs w:val="23"/>
          <w:lang w:eastAsia="en-AU"/>
        </w:rPr>
        <w:noBreakHyphen/>
        <w:t>functioning eID</w:t>
      </w:r>
      <w:r w:rsidRPr="003213E2">
        <w:rPr>
          <w:rFonts w:eastAsia="Times New Roman"/>
          <w:color w:val="000000"/>
          <w:sz w:val="23"/>
          <w:szCs w:val="23"/>
          <w:lang w:eastAsia="en-AU"/>
        </w:rPr>
        <w:t xml:space="preserve"> means, in relation to an electronic PID or an eID, means an electronic PID or eID that fails to provide a reading when scanned;</w:t>
      </w:r>
    </w:p>
    <w:p w14:paraId="74A246B4"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(7)</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prescribed movement details</w:t>
      </w:r>
      <w:r w:rsidRPr="003213E2">
        <w:rPr>
          <w:rFonts w:eastAsia="Times New Roman"/>
          <w:color w:val="000000"/>
          <w:sz w:val="23"/>
          <w:szCs w:val="23"/>
          <w:lang w:eastAsia="en-AU"/>
        </w:rPr>
        <w:t>—delete ", sheep or goats"</w:t>
      </w:r>
    </w:p>
    <w:p w14:paraId="107F54F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(8)</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unmanaged goat</w:t>
      </w:r>
      <w:r w:rsidRPr="003213E2">
        <w:rPr>
          <w:rFonts w:eastAsia="Times New Roman"/>
          <w:color w:val="000000"/>
          <w:sz w:val="23"/>
          <w:szCs w:val="23"/>
          <w:lang w:eastAsia="en-AU"/>
        </w:rPr>
        <w:t>—delete the definition</w:t>
      </w:r>
    </w:p>
    <w:p w14:paraId="7FEA443D"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(9)</w:t>
      </w:r>
      <w:r w:rsidRPr="003213E2">
        <w:rPr>
          <w:rFonts w:eastAsia="Times New Roman"/>
          <w:color w:val="000000"/>
          <w:sz w:val="23"/>
          <w:szCs w:val="23"/>
          <w:lang w:eastAsia="en-AU"/>
        </w:rPr>
        <w:tab/>
        <w:t>Regulation 3(2)—delete ", sheep or goats" first occurring</w:t>
      </w:r>
    </w:p>
    <w:p w14:paraId="5948DC2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(10)</w:t>
      </w:r>
      <w:r w:rsidRPr="003213E2">
        <w:rPr>
          <w:rFonts w:eastAsia="Times New Roman"/>
          <w:color w:val="000000"/>
          <w:sz w:val="23"/>
          <w:szCs w:val="23"/>
          <w:lang w:eastAsia="en-AU"/>
        </w:rPr>
        <w:tab/>
        <w:t>Regulation 3(2)(a)—delete ", and the type of animals (that is, whether cattle, sheep or goats)"</w:t>
      </w:r>
    </w:p>
    <w:p w14:paraId="5B33D303"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(11)</w:t>
      </w:r>
      <w:r w:rsidRPr="003213E2">
        <w:rPr>
          <w:rFonts w:eastAsia="Times New Roman"/>
          <w:color w:val="000000"/>
          <w:sz w:val="23"/>
          <w:szCs w:val="23"/>
          <w:lang w:eastAsia="en-AU"/>
        </w:rPr>
        <w:tab/>
        <w:t>Regulation 3(2)(f)—delete paragraph (f) and substitute:</w:t>
      </w:r>
    </w:p>
    <w:p w14:paraId="6E32EF0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(f)</w:t>
      </w:r>
      <w:r w:rsidRPr="003213E2">
        <w:rPr>
          <w:rFonts w:eastAsia="Times New Roman"/>
          <w:color w:val="000000"/>
          <w:sz w:val="23"/>
          <w:szCs w:val="23"/>
          <w:lang w:eastAsia="en-AU"/>
        </w:rPr>
        <w:tab/>
        <w:t>the number or code on each animal's PID.</w:t>
      </w:r>
    </w:p>
    <w:p w14:paraId="3309EB8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(12)</w:t>
      </w:r>
      <w:r w:rsidRPr="003213E2">
        <w:rPr>
          <w:rFonts w:eastAsia="Times New Roman"/>
          <w:color w:val="000000"/>
          <w:sz w:val="23"/>
          <w:szCs w:val="23"/>
          <w:lang w:eastAsia="en-AU"/>
        </w:rPr>
        <w:tab/>
        <w:t>Regulation 3(3)—after paragraph (b) insert:</w:t>
      </w:r>
    </w:p>
    <w:p w14:paraId="1E9DE5ED"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(ba)</w:t>
      </w:r>
      <w:r w:rsidRPr="003213E2">
        <w:rPr>
          <w:rFonts w:eastAsia="Times New Roman"/>
          <w:color w:val="000000"/>
          <w:sz w:val="23"/>
          <w:szCs w:val="23"/>
          <w:lang w:eastAsia="en-AU"/>
        </w:rPr>
        <w:tab/>
        <w:t>a sheep or farmed goat will not be regarded as being pastured on land if—</w:t>
      </w:r>
    </w:p>
    <w:p w14:paraId="2A8A71F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the animal is held at an animal holding area as part of a consignment of such animals; and</w:t>
      </w:r>
    </w:p>
    <w:p w14:paraId="1C41F0E9"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the consignment leaves the animal holding area not more than 7 days after arrival; and</w:t>
      </w:r>
    </w:p>
    <w:p w14:paraId="28C3E3A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there is no change in the consignment of which the animal forms part (other than a change resulting from the death of an animal);</w:t>
      </w:r>
    </w:p>
    <w:p w14:paraId="7E0047D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(13)</w:t>
      </w:r>
      <w:r w:rsidRPr="003213E2">
        <w:rPr>
          <w:rFonts w:eastAsia="Times New Roman"/>
          <w:color w:val="000000"/>
          <w:sz w:val="23"/>
          <w:szCs w:val="23"/>
          <w:lang w:eastAsia="en-AU"/>
        </w:rPr>
        <w:tab/>
        <w:t>Regulation 3(3)—after paragraph (d) insert:</w:t>
      </w:r>
    </w:p>
    <w:p w14:paraId="6BCFFCD5"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(da)</w:t>
      </w:r>
      <w:r w:rsidRPr="003213E2">
        <w:rPr>
          <w:rFonts w:eastAsia="Times New Roman"/>
          <w:color w:val="000000"/>
          <w:sz w:val="23"/>
          <w:szCs w:val="23"/>
          <w:lang w:eastAsia="en-AU"/>
        </w:rPr>
        <w:tab/>
        <w:t>a requirement to provide to a person, or notify a person of, details comprised of a number or code on an eID will be satisfied if the number or code generated when the eID is scanned is provided;</w:t>
      </w:r>
    </w:p>
    <w:p w14:paraId="13BDA134" w14:textId="77777777" w:rsidR="00D722B3" w:rsidRDefault="00D722B3" w:rsidP="00D722B3">
      <w:pPr>
        <w:spacing w:after="0" w:line="240" w:lineRule="auto"/>
        <w:jc w:val="left"/>
        <w:rPr>
          <w:rFonts w:eastAsia="Times New Roman"/>
          <w:b/>
          <w:bCs/>
          <w:color w:val="000000"/>
          <w:sz w:val="26"/>
          <w:szCs w:val="26"/>
          <w:lang w:eastAsia="en-AU"/>
        </w:rPr>
      </w:pPr>
      <w:bookmarkStart w:id="27" w:name="Elkera_Print_TOC6"/>
      <w:bookmarkStart w:id="28" w:name="Elkera_Print_BK6"/>
      <w:r>
        <w:rPr>
          <w:rFonts w:eastAsia="Times New Roman"/>
          <w:b/>
          <w:bCs/>
          <w:color w:val="000000"/>
          <w:sz w:val="26"/>
          <w:szCs w:val="26"/>
          <w:lang w:eastAsia="en-AU"/>
        </w:rPr>
        <w:br w:type="page"/>
      </w:r>
    </w:p>
    <w:p w14:paraId="25236467" w14:textId="4EA7BAFF"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4—Insertion of regulation 3A</w:t>
      </w:r>
      <w:bookmarkEnd w:id="27"/>
      <w:bookmarkEnd w:id="28"/>
    </w:p>
    <w:p w14:paraId="59CF81FB"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After regulation 3 insert:</w:t>
      </w:r>
    </w:p>
    <w:p w14:paraId="08BA6DBA"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3A—Harvested rangeland goats</w:t>
      </w:r>
    </w:p>
    <w:p w14:paraId="73102F7D"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9" w:name="idde75d10d_86c5_44e6_b131_121f5c87cc"/>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For the purposes of these regulations, a reference to a </w:t>
      </w:r>
      <w:r w:rsidRPr="003213E2">
        <w:rPr>
          <w:rFonts w:eastAsia="Times New Roman"/>
          <w:b/>
          <w:bCs/>
          <w:i/>
          <w:iCs/>
          <w:color w:val="000000"/>
          <w:sz w:val="23"/>
          <w:szCs w:val="23"/>
          <w:lang w:eastAsia="en-AU"/>
        </w:rPr>
        <w:t>harvested rangeland goat</w:t>
      </w:r>
      <w:r w:rsidRPr="003213E2">
        <w:rPr>
          <w:rFonts w:eastAsia="Times New Roman"/>
          <w:color w:val="000000"/>
          <w:sz w:val="23"/>
          <w:szCs w:val="23"/>
          <w:lang w:eastAsia="en-AU"/>
        </w:rPr>
        <w:t xml:space="preserve"> will be taken to be a reference to a goat—</w:t>
      </w:r>
      <w:bookmarkEnd w:id="29"/>
    </w:p>
    <w:p w14:paraId="4EFAD415"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that is captured from a wild state (however described); and</w:t>
      </w:r>
    </w:p>
    <w:p w14:paraId="07A70545"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30" w:name="id233b5390_3b18_4432_8cd0_3cacd33804"/>
      <w:r w:rsidRPr="003213E2">
        <w:rPr>
          <w:rFonts w:eastAsia="Times New Roman"/>
          <w:color w:val="000000"/>
          <w:sz w:val="23"/>
          <w:szCs w:val="23"/>
          <w:lang w:eastAsia="en-AU"/>
        </w:rPr>
        <w:tab/>
        <w:t>(b)</w:t>
      </w:r>
      <w:r w:rsidRPr="003213E2">
        <w:rPr>
          <w:rFonts w:eastAsia="Times New Roman"/>
          <w:color w:val="000000"/>
          <w:sz w:val="23"/>
          <w:szCs w:val="23"/>
          <w:lang w:eastAsia="en-AU"/>
        </w:rPr>
        <w:tab/>
        <w:t>the capture of which satisfies any requirements determined by the Chief Inspector by notice in the Gazette for the purposes of this paragraph.</w:t>
      </w:r>
      <w:bookmarkEnd w:id="30"/>
    </w:p>
    <w:p w14:paraId="2D81E12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Without limiting the requirements that may be determined by the Chief Inspector under </w:t>
      </w:r>
      <w:hyperlink w:anchor="id233b5390_3b18_4432_8cd0_3cacd33804" w:history="1">
        <w:r w:rsidRPr="003213E2">
          <w:rPr>
            <w:rFonts w:eastAsia="Times New Roman"/>
            <w:color w:val="000000"/>
            <w:sz w:val="23"/>
            <w:szCs w:val="23"/>
            <w:lang w:eastAsia="en-AU"/>
          </w:rPr>
          <w:t>subregulation (1)(b)</w:t>
        </w:r>
      </w:hyperlink>
      <w:r w:rsidRPr="003213E2">
        <w:rPr>
          <w:rFonts w:eastAsia="Times New Roman"/>
          <w:color w:val="000000"/>
          <w:sz w:val="23"/>
          <w:szCs w:val="23"/>
          <w:lang w:eastAsia="en-AU"/>
        </w:rPr>
        <w:t>, such requirements may include—</w:t>
      </w:r>
    </w:p>
    <w:p w14:paraId="6AA7CB77"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 requirement that a goat be captured, or not be captured, in a specified part of the State; or</w:t>
      </w:r>
    </w:p>
    <w:p w14:paraId="423591C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a requirement that a goat was not born as part of a managed breeding program.</w:t>
      </w:r>
    </w:p>
    <w:p w14:paraId="1C279C86"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However, a goat ceases to be a harvested rangeland goat, and will be taken to be a farmed goat, if any of the following occurs:</w:t>
      </w:r>
    </w:p>
    <w:p w14:paraId="36AC90DB"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goat is held at the place at which it was captured from a wild state for more than 42 days;</w:t>
      </w:r>
    </w:p>
    <w:p w14:paraId="153DE2AD"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goat is moved from the place at which it was captured from a wild state to anywhere other than a goat depot or abattoir;</w:t>
      </w:r>
    </w:p>
    <w:p w14:paraId="022DB46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the goat is held at a goat depot for a period of more than 10 days;</w:t>
      </w:r>
    </w:p>
    <w:p w14:paraId="2E6EBE0B"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(d)</w:t>
      </w:r>
      <w:r w:rsidRPr="003213E2">
        <w:rPr>
          <w:rFonts w:eastAsia="Times New Roman"/>
          <w:color w:val="000000"/>
          <w:sz w:val="23"/>
          <w:szCs w:val="23"/>
          <w:lang w:eastAsia="en-AU"/>
        </w:rPr>
        <w:tab/>
        <w:t>the goat is moved from a goat depot to a place (including, to avoid doubt, to another goat depot) other than an abattoir;</w:t>
      </w:r>
    </w:p>
    <w:p w14:paraId="697D71A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(e)</w:t>
      </w:r>
      <w:r w:rsidRPr="003213E2">
        <w:rPr>
          <w:rFonts w:eastAsia="Times New Roman"/>
          <w:color w:val="000000"/>
          <w:sz w:val="23"/>
          <w:szCs w:val="23"/>
          <w:lang w:eastAsia="en-AU"/>
        </w:rPr>
        <w:tab/>
        <w:t>the goat is subjected to animal husbandry practices (however described) at any point following its capture from a wild state;</w:t>
      </w:r>
    </w:p>
    <w:p w14:paraId="0C7F0E36"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(f)</w:t>
      </w:r>
      <w:r w:rsidRPr="003213E2">
        <w:rPr>
          <w:rFonts w:eastAsia="Times New Roman"/>
          <w:color w:val="000000"/>
          <w:sz w:val="23"/>
          <w:szCs w:val="23"/>
          <w:lang w:eastAsia="en-AU"/>
        </w:rPr>
        <w:tab/>
        <w:t>the goat is provided with any form of veterinary treatment following its capture from a wild state.</w:t>
      </w:r>
    </w:p>
    <w:p w14:paraId="0150D39C"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1" w:name="Elkera_Print_TOC8"/>
      <w:bookmarkStart w:id="32" w:name="Elkera_Print_BK8"/>
      <w:r w:rsidRPr="003213E2">
        <w:rPr>
          <w:rFonts w:eastAsia="Times New Roman"/>
          <w:b/>
          <w:bCs/>
          <w:color w:val="000000"/>
          <w:sz w:val="26"/>
          <w:szCs w:val="26"/>
          <w:lang w:eastAsia="en-AU"/>
        </w:rPr>
        <w:t>5—Amendment of regulation 58—Register of PICs and pig tattoo codes</w:t>
      </w:r>
      <w:bookmarkEnd w:id="31"/>
      <w:bookmarkEnd w:id="32"/>
    </w:p>
    <w:p w14:paraId="14D2BEAC"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58(4)(c)—delete paragraph (c) and substitute:</w:t>
      </w:r>
    </w:p>
    <w:p w14:paraId="73E98C66"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 xml:space="preserve">to a regional landscape board for the purposes of the performance of functions under the </w:t>
      </w:r>
      <w:hyperlink r:id="rId20" w:history="1">
        <w:r w:rsidRPr="003213E2">
          <w:rPr>
            <w:rFonts w:eastAsia="Times New Roman"/>
            <w:i/>
            <w:iCs/>
            <w:color w:val="000000"/>
            <w:sz w:val="23"/>
            <w:szCs w:val="23"/>
            <w:lang w:eastAsia="en-AU"/>
          </w:rPr>
          <w:t>Landscape South Australia Act 2019</w:t>
        </w:r>
      </w:hyperlink>
      <w:r w:rsidRPr="003213E2">
        <w:rPr>
          <w:rFonts w:eastAsia="Times New Roman"/>
          <w:color w:val="000000"/>
          <w:sz w:val="23"/>
          <w:szCs w:val="23"/>
          <w:lang w:eastAsia="en-AU"/>
        </w:rPr>
        <w:t xml:space="preserve"> relating to the containment of livestock; or</w:t>
      </w:r>
    </w:p>
    <w:p w14:paraId="61BC0812"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3" w:name="Elkera_Print_TOC9"/>
      <w:bookmarkStart w:id="34" w:name="Elkera_Print_BK9"/>
      <w:r w:rsidRPr="003213E2">
        <w:rPr>
          <w:rFonts w:eastAsia="Times New Roman"/>
          <w:b/>
          <w:bCs/>
          <w:color w:val="000000"/>
          <w:sz w:val="26"/>
          <w:szCs w:val="26"/>
          <w:lang w:eastAsia="en-AU"/>
        </w:rPr>
        <w:t>6—Amendment of heading to Part 11 Division 1</w:t>
      </w:r>
      <w:bookmarkEnd w:id="33"/>
      <w:bookmarkEnd w:id="34"/>
    </w:p>
    <w:p w14:paraId="058E8910"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Heading to Part 11 Division 1—delete ", sheep and goats"</w:t>
      </w:r>
    </w:p>
    <w:p w14:paraId="64C32888" w14:textId="77777777" w:rsidR="00D722B3" w:rsidRDefault="00D722B3" w:rsidP="00D722B3">
      <w:pPr>
        <w:spacing w:after="0" w:line="240" w:lineRule="auto"/>
        <w:jc w:val="left"/>
        <w:rPr>
          <w:rFonts w:eastAsia="Times New Roman"/>
          <w:b/>
          <w:bCs/>
          <w:color w:val="000000"/>
          <w:sz w:val="26"/>
          <w:szCs w:val="26"/>
          <w:lang w:eastAsia="en-AU"/>
        </w:rPr>
      </w:pPr>
      <w:bookmarkStart w:id="35" w:name="Elkera_Print_TOC10"/>
      <w:bookmarkStart w:id="36" w:name="Elkera_Print_BK10"/>
      <w:r>
        <w:rPr>
          <w:rFonts w:eastAsia="Times New Roman"/>
          <w:b/>
          <w:bCs/>
          <w:color w:val="000000"/>
          <w:sz w:val="26"/>
          <w:szCs w:val="26"/>
          <w:lang w:eastAsia="en-AU"/>
        </w:rPr>
        <w:br w:type="page"/>
      </w:r>
    </w:p>
    <w:p w14:paraId="482CDB37" w14:textId="114A26E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7—Amendment of regulation 60—Application of Division</w:t>
      </w:r>
      <w:bookmarkEnd w:id="35"/>
      <w:bookmarkEnd w:id="36"/>
    </w:p>
    <w:p w14:paraId="7BE2B3DB"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Regulation 60—delete ", sheep and goats"</w:t>
      </w:r>
    </w:p>
    <w:p w14:paraId="431AC175"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60—after its present contents insert:</w:t>
      </w:r>
    </w:p>
    <w:p w14:paraId="747C8ABB" w14:textId="77777777" w:rsidR="003213E2" w:rsidRPr="003213E2" w:rsidRDefault="003213E2" w:rsidP="00D722B3">
      <w:pPr>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3213E2">
        <w:rPr>
          <w:rFonts w:eastAsia="Times New Roman"/>
          <w:b/>
          <w:bCs/>
          <w:color w:val="000000"/>
          <w:sz w:val="20"/>
          <w:szCs w:val="20"/>
          <w:lang w:eastAsia="en-AU"/>
        </w:rPr>
        <w:t>Note—</w:t>
      </w:r>
    </w:p>
    <w:p w14:paraId="68E310FB"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0"/>
          <w:szCs w:val="20"/>
          <w:lang w:eastAsia="en-AU"/>
        </w:rPr>
      </w:pPr>
      <w:r w:rsidRPr="003213E2">
        <w:rPr>
          <w:rFonts w:eastAsia="Times New Roman"/>
          <w:color w:val="000000"/>
          <w:sz w:val="20"/>
          <w:szCs w:val="20"/>
          <w:lang w:eastAsia="en-AU"/>
        </w:rPr>
        <w:t xml:space="preserve">This Division, as in force immediately before the commencement of the </w:t>
      </w:r>
      <w:hyperlink r:id="rId21" w:history="1">
        <w:r w:rsidRPr="003213E2">
          <w:rPr>
            <w:rFonts w:eastAsia="Times New Roman"/>
            <w:i/>
            <w:iCs/>
            <w:color w:val="000000"/>
            <w:sz w:val="20"/>
            <w:szCs w:val="20"/>
            <w:lang w:eastAsia="en-AU"/>
          </w:rPr>
          <w:t>Livestock (Electronic Identification of Sheep and Goats) Amendment Regulations 2024</w:t>
        </w:r>
      </w:hyperlink>
      <w:r w:rsidRPr="003213E2">
        <w:rPr>
          <w:rFonts w:eastAsia="Times New Roman"/>
          <w:color w:val="000000"/>
          <w:sz w:val="20"/>
          <w:szCs w:val="20"/>
          <w:lang w:eastAsia="en-AU"/>
        </w:rPr>
        <w:t>, may continue to apply to certain sheep and goats born before 1 January 2025—see regulation 71B.</w:t>
      </w:r>
    </w:p>
    <w:p w14:paraId="6A0F607F"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7" w:name="Elkera_Print_TOC11"/>
      <w:bookmarkStart w:id="38" w:name="Elkera_Print_BK11"/>
      <w:r w:rsidRPr="003213E2">
        <w:rPr>
          <w:rFonts w:eastAsia="Times New Roman"/>
          <w:b/>
          <w:bCs/>
          <w:color w:val="000000"/>
          <w:sz w:val="26"/>
          <w:szCs w:val="26"/>
          <w:lang w:eastAsia="en-AU"/>
        </w:rPr>
        <w:t>8—Amendment of regulation 61—PIDs</w:t>
      </w:r>
      <w:bookmarkEnd w:id="37"/>
      <w:bookmarkEnd w:id="38"/>
    </w:p>
    <w:p w14:paraId="6AF5D6E1"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Regulation 61(1)(b)—delete paragraph (b)</w:t>
      </w:r>
    </w:p>
    <w:p w14:paraId="7441616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61(3)—delete subregulation (3)</w:t>
      </w:r>
    </w:p>
    <w:p w14:paraId="0B42D3BD"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9" w:name="Elkera_Print_TOC12"/>
      <w:bookmarkStart w:id="40" w:name="Elkera_Print_BK12"/>
      <w:r w:rsidRPr="003213E2">
        <w:rPr>
          <w:rFonts w:eastAsia="Times New Roman"/>
          <w:b/>
          <w:bCs/>
          <w:color w:val="000000"/>
          <w:sz w:val="26"/>
          <w:szCs w:val="26"/>
          <w:lang w:eastAsia="en-AU"/>
        </w:rPr>
        <w:t>9—Amendment of regulation 62—Movement documentation</w:t>
      </w:r>
      <w:bookmarkEnd w:id="39"/>
      <w:bookmarkEnd w:id="40"/>
    </w:p>
    <w:p w14:paraId="1DC19E01"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Regulation 62(1)(b)—delete paragraph (b)</w:t>
      </w:r>
    </w:p>
    <w:p w14:paraId="27D74383"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Regulation 62(6), definition of </w:t>
      </w:r>
      <w:r w:rsidRPr="003213E2">
        <w:rPr>
          <w:rFonts w:eastAsia="Times New Roman"/>
          <w:b/>
          <w:bCs/>
          <w:i/>
          <w:iCs/>
          <w:color w:val="000000"/>
          <w:sz w:val="23"/>
          <w:szCs w:val="23"/>
          <w:lang w:eastAsia="en-AU"/>
        </w:rPr>
        <w:t>prescribed details</w:t>
      </w:r>
      <w:r w:rsidRPr="003213E2">
        <w:rPr>
          <w:rFonts w:eastAsia="Times New Roman"/>
          <w:color w:val="000000"/>
          <w:sz w:val="23"/>
          <w:szCs w:val="23"/>
          <w:lang w:eastAsia="en-AU"/>
        </w:rPr>
        <w:t>, (a)—delete "(that is, whether cattle, sheep or goats)"</w:t>
      </w:r>
    </w:p>
    <w:p w14:paraId="0845C672"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Regulation 62(6), definition of </w:t>
      </w:r>
      <w:r w:rsidRPr="003213E2">
        <w:rPr>
          <w:rFonts w:eastAsia="Times New Roman"/>
          <w:b/>
          <w:bCs/>
          <w:i/>
          <w:iCs/>
          <w:color w:val="000000"/>
          <w:sz w:val="23"/>
          <w:szCs w:val="23"/>
          <w:lang w:eastAsia="en-AU"/>
        </w:rPr>
        <w:t>prescribed details</w:t>
      </w:r>
      <w:r w:rsidRPr="003213E2">
        <w:rPr>
          <w:rFonts w:eastAsia="Times New Roman"/>
          <w:color w:val="000000"/>
          <w:sz w:val="23"/>
          <w:szCs w:val="23"/>
          <w:lang w:eastAsia="en-AU"/>
        </w:rPr>
        <w:t>, (f)(i) and (ii)—delete subparagraphs (i) and (ii)</w:t>
      </w:r>
    </w:p>
    <w:p w14:paraId="77DAAC52"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1" w:name="Elkera_Print_TOC13"/>
      <w:bookmarkStart w:id="42" w:name="Elkera_Print_BK13"/>
      <w:r w:rsidRPr="003213E2">
        <w:rPr>
          <w:rFonts w:eastAsia="Times New Roman"/>
          <w:b/>
          <w:bCs/>
          <w:color w:val="000000"/>
          <w:sz w:val="26"/>
          <w:szCs w:val="26"/>
          <w:lang w:eastAsia="en-AU"/>
        </w:rPr>
        <w:t>10—Amendment of regulation 63—NLIS notification before removal of animals from land of pasture</w:t>
      </w:r>
      <w:bookmarkEnd w:id="41"/>
      <w:bookmarkEnd w:id="42"/>
    </w:p>
    <w:p w14:paraId="1B11CCBD"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63(c)—delete paragraph (c)</w:t>
      </w:r>
    </w:p>
    <w:p w14:paraId="14E82762"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3" w:name="Elkera_Print_TOC14"/>
      <w:bookmarkStart w:id="44" w:name="Elkera_Print_BK14"/>
      <w:r w:rsidRPr="003213E2">
        <w:rPr>
          <w:rFonts w:eastAsia="Times New Roman"/>
          <w:b/>
          <w:bCs/>
          <w:color w:val="000000"/>
          <w:sz w:val="26"/>
          <w:szCs w:val="26"/>
          <w:lang w:eastAsia="en-AU"/>
        </w:rPr>
        <w:t>11—Amendment of regulation 64—NLIS notification after animals moved to different land of pasture</w:t>
      </w:r>
      <w:bookmarkEnd w:id="43"/>
      <w:bookmarkEnd w:id="44"/>
    </w:p>
    <w:p w14:paraId="293BA156"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Regulation 64(1)(a)(ii)—delete subparagraph (ii)</w:t>
      </w:r>
    </w:p>
    <w:p w14:paraId="6FA925B3"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64(1)(b)(ii)(E)—delete subsubparagraph (E)</w:t>
      </w:r>
    </w:p>
    <w:p w14:paraId="47182C7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Regulation 64(1)(d)(iv)(A)—delete subsubparagraph (A)</w:t>
      </w:r>
    </w:p>
    <w:p w14:paraId="056F2641"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5" w:name="Elkera_Print_TOC15"/>
      <w:bookmarkStart w:id="46" w:name="Elkera_Print_BK15"/>
      <w:r w:rsidRPr="003213E2">
        <w:rPr>
          <w:rFonts w:eastAsia="Times New Roman"/>
          <w:b/>
          <w:bCs/>
          <w:color w:val="000000"/>
          <w:sz w:val="26"/>
          <w:szCs w:val="26"/>
          <w:lang w:eastAsia="en-AU"/>
        </w:rPr>
        <w:t>12—Amendment of regulation 66—NLIS notification of animals consigned to livestock saleyard for sale</w:t>
      </w:r>
      <w:bookmarkEnd w:id="45"/>
      <w:bookmarkEnd w:id="46"/>
    </w:p>
    <w:p w14:paraId="141B4E9A"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66(1)(b)(ii)(B)—delete subsubparagraph (B)</w:t>
      </w:r>
    </w:p>
    <w:p w14:paraId="76A32C41"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7" w:name="Elkera_Print_TOC16"/>
      <w:bookmarkStart w:id="48" w:name="Elkera_Print_BK16"/>
      <w:r w:rsidRPr="003213E2">
        <w:rPr>
          <w:rFonts w:eastAsia="Times New Roman"/>
          <w:b/>
          <w:bCs/>
          <w:color w:val="000000"/>
          <w:sz w:val="26"/>
          <w:szCs w:val="26"/>
          <w:lang w:eastAsia="en-AU"/>
        </w:rPr>
        <w:t>13—Amendment of regulation 69—NLIS notification when animals slaughtered</w:t>
      </w:r>
      <w:bookmarkEnd w:id="47"/>
      <w:bookmarkEnd w:id="48"/>
    </w:p>
    <w:p w14:paraId="6CE5B04C"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69(1)(b)(ii)—delete subparagraph (ii)</w:t>
      </w:r>
    </w:p>
    <w:p w14:paraId="27DAF0EC" w14:textId="77777777" w:rsidR="00454D86" w:rsidRDefault="00454D86">
      <w:pPr>
        <w:spacing w:after="0" w:line="240" w:lineRule="auto"/>
        <w:jc w:val="left"/>
        <w:rPr>
          <w:rFonts w:eastAsia="Times New Roman"/>
          <w:b/>
          <w:bCs/>
          <w:color w:val="000000"/>
          <w:sz w:val="26"/>
          <w:szCs w:val="26"/>
          <w:lang w:eastAsia="en-AU"/>
        </w:rPr>
      </w:pPr>
      <w:bookmarkStart w:id="49" w:name="Elkera_Print_TOC17"/>
      <w:bookmarkStart w:id="50" w:name="Elkera_Print_BK17"/>
      <w:r>
        <w:rPr>
          <w:rFonts w:eastAsia="Times New Roman"/>
          <w:b/>
          <w:bCs/>
          <w:color w:val="000000"/>
          <w:sz w:val="26"/>
          <w:szCs w:val="26"/>
          <w:lang w:eastAsia="en-AU"/>
        </w:rPr>
        <w:br w:type="page"/>
      </w:r>
    </w:p>
    <w:p w14:paraId="42A94906" w14:textId="5781C121"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14—Insertion of Part 11 Division 1A</w:t>
      </w:r>
      <w:bookmarkEnd w:id="49"/>
      <w:bookmarkEnd w:id="50"/>
    </w:p>
    <w:p w14:paraId="736336EE"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After regulation 71 insert:</w:t>
      </w:r>
    </w:p>
    <w:p w14:paraId="403F3ACD" w14:textId="77777777" w:rsidR="003213E2" w:rsidRPr="003213E2" w:rsidRDefault="003213E2" w:rsidP="00D722B3">
      <w:pPr>
        <w:autoSpaceDE w:val="0"/>
        <w:autoSpaceDN w:val="0"/>
        <w:adjustRightInd w:val="0"/>
        <w:spacing w:before="280" w:after="0" w:line="240" w:lineRule="auto"/>
        <w:ind w:left="2155" w:hanging="567"/>
        <w:jc w:val="left"/>
        <w:rPr>
          <w:rFonts w:eastAsia="Times New Roman"/>
          <w:b/>
          <w:bCs/>
          <w:color w:val="000000"/>
          <w:sz w:val="28"/>
          <w:szCs w:val="28"/>
          <w:lang w:eastAsia="en-AU"/>
        </w:rPr>
      </w:pPr>
      <w:r w:rsidRPr="003213E2">
        <w:rPr>
          <w:rFonts w:eastAsia="Times New Roman"/>
          <w:b/>
          <w:bCs/>
          <w:color w:val="000000"/>
          <w:sz w:val="28"/>
          <w:szCs w:val="28"/>
          <w:lang w:eastAsia="en-AU"/>
        </w:rPr>
        <w:t>Division 1A—Electronic identification of sheep and farmed goats</w:t>
      </w:r>
    </w:p>
    <w:p w14:paraId="54BFAB81" w14:textId="77777777" w:rsidR="003213E2" w:rsidRPr="003213E2" w:rsidRDefault="003213E2" w:rsidP="00D722B3">
      <w:pPr>
        <w:autoSpaceDE w:val="0"/>
        <w:autoSpaceDN w:val="0"/>
        <w:adjustRightInd w:val="0"/>
        <w:spacing w:before="28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Subdivision 1—Preliminary</w:t>
      </w:r>
    </w:p>
    <w:p w14:paraId="58235651"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71A—Application of Division</w:t>
      </w:r>
    </w:p>
    <w:p w14:paraId="5EB35530"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Except where a provision expressly provides otherwise, this Division applies only to sheep and farmed goats.</w:t>
      </w:r>
    </w:p>
    <w:p w14:paraId="20D804A1"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71B—Interpretation</w:t>
      </w:r>
    </w:p>
    <w:p w14:paraId="1A366770"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In this Division—</w:t>
      </w:r>
    </w:p>
    <w:p w14:paraId="342AEA16"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b/>
          <w:bCs/>
          <w:i/>
          <w:iCs/>
          <w:color w:val="000000"/>
          <w:sz w:val="23"/>
          <w:szCs w:val="23"/>
          <w:lang w:eastAsia="en-AU"/>
        </w:rPr>
        <w:t>prescribed movement details</w:t>
      </w:r>
      <w:r w:rsidRPr="003213E2">
        <w:rPr>
          <w:rFonts w:eastAsia="Times New Roman"/>
          <w:color w:val="000000"/>
          <w:sz w:val="23"/>
          <w:szCs w:val="23"/>
          <w:lang w:eastAsia="en-AU"/>
        </w:rPr>
        <w:t xml:space="preserve"> means—</w:t>
      </w:r>
    </w:p>
    <w:p w14:paraId="6D6322E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in relation to sheep or farmed goats—</w:t>
      </w:r>
    </w:p>
    <w:p w14:paraId="0F3E3097"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the number of animals and the type of animals (that is, sheep or farmed goats) being moved; and</w:t>
      </w:r>
    </w:p>
    <w:p w14:paraId="5FDAC754"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the number or code of each animal's eID; and</w:t>
      </w:r>
    </w:p>
    <w:p w14:paraId="671DBD60"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the serial number of the national vendor declaration (if any) accompanying the animals during their movement; and</w:t>
      </w:r>
    </w:p>
    <w:p w14:paraId="7AF7003C"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(iv)</w:t>
      </w:r>
      <w:r w:rsidRPr="003213E2">
        <w:rPr>
          <w:rFonts w:eastAsia="Times New Roman"/>
          <w:color w:val="000000"/>
          <w:sz w:val="23"/>
          <w:szCs w:val="23"/>
          <w:lang w:eastAsia="en-AU"/>
        </w:rPr>
        <w:tab/>
        <w:t>the date on which the animals are being moved; and</w:t>
      </w:r>
    </w:p>
    <w:p w14:paraId="70D1015E"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(v)</w:t>
      </w:r>
      <w:r w:rsidRPr="003213E2">
        <w:rPr>
          <w:rFonts w:eastAsia="Times New Roman"/>
          <w:color w:val="000000"/>
          <w:sz w:val="23"/>
          <w:szCs w:val="23"/>
          <w:lang w:eastAsia="en-AU"/>
        </w:rPr>
        <w:tab/>
        <w:t>the identification code of the land of dispatch; and</w:t>
      </w:r>
    </w:p>
    <w:p w14:paraId="1D2E71DB"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(vi)</w:t>
      </w:r>
      <w:r w:rsidRPr="003213E2">
        <w:rPr>
          <w:rFonts w:eastAsia="Times New Roman"/>
          <w:color w:val="000000"/>
          <w:sz w:val="23"/>
          <w:szCs w:val="23"/>
          <w:lang w:eastAsia="en-AU"/>
        </w:rPr>
        <w:tab/>
        <w:t>the identification code of the destination land;</w:t>
      </w:r>
    </w:p>
    <w:p w14:paraId="19D2980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relation to harvested rangeland goats—</w:t>
      </w:r>
    </w:p>
    <w:p w14:paraId="3F1F2A98"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the number of animals being moved; and</w:t>
      </w:r>
    </w:p>
    <w:p w14:paraId="29B1F232"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the serial number of the national vendor declaration accompanying the animals during their movement; and</w:t>
      </w:r>
    </w:p>
    <w:p w14:paraId="2AA52E00"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the identification code of the land of dispatch; and</w:t>
      </w:r>
    </w:p>
    <w:p w14:paraId="1DE27491"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(iv)</w:t>
      </w:r>
      <w:r w:rsidRPr="003213E2">
        <w:rPr>
          <w:rFonts w:eastAsia="Times New Roman"/>
          <w:color w:val="000000"/>
          <w:sz w:val="23"/>
          <w:szCs w:val="23"/>
          <w:lang w:eastAsia="en-AU"/>
        </w:rPr>
        <w:tab/>
        <w:t>the identification code of the destination land; and</w:t>
      </w:r>
    </w:p>
    <w:p w14:paraId="139EABDB"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(v)</w:t>
      </w:r>
      <w:r w:rsidRPr="003213E2">
        <w:rPr>
          <w:rFonts w:eastAsia="Times New Roman"/>
          <w:color w:val="000000"/>
          <w:sz w:val="23"/>
          <w:szCs w:val="23"/>
          <w:lang w:eastAsia="en-AU"/>
        </w:rPr>
        <w:tab/>
        <w:t>—</w:t>
      </w:r>
    </w:p>
    <w:p w14:paraId="4933A77B"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in the case where the animals are moved to a goat depot—the date on which the animals are being moved; or</w:t>
      </w:r>
    </w:p>
    <w:p w14:paraId="5DACF8FE"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where the animals are moved to an abattoir—the date on which the animals are slaughtered.</w:t>
      </w:r>
    </w:p>
    <w:p w14:paraId="1E7A8B85" w14:textId="77777777" w:rsidR="00454D86" w:rsidRDefault="00454D86">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4FD903E9" w14:textId="155950B9"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71C—Movements of animals to be recorded etc in respect of each animal</w:t>
      </w:r>
    </w:p>
    <w:p w14:paraId="5377E11A"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Except where a particular provision of this Division provides otherwise, the movements of sheep and farmed goats are, for the purposes of this Division, to be recorded and provided on the basis of the movements of each individual animal.</w:t>
      </w:r>
    </w:p>
    <w:p w14:paraId="39038C05" w14:textId="77777777" w:rsidR="003213E2" w:rsidRPr="003213E2" w:rsidRDefault="003213E2" w:rsidP="00D722B3">
      <w:pPr>
        <w:autoSpaceDE w:val="0"/>
        <w:autoSpaceDN w:val="0"/>
        <w:adjustRightInd w:val="0"/>
        <w:spacing w:before="120" w:after="0" w:line="240" w:lineRule="auto"/>
        <w:ind w:left="3176" w:hanging="794"/>
        <w:jc w:val="left"/>
        <w:rPr>
          <w:rFonts w:eastAsia="Times New Roman"/>
          <w:b/>
          <w:bCs/>
          <w:color w:val="000000"/>
          <w:sz w:val="20"/>
          <w:szCs w:val="20"/>
          <w:lang w:eastAsia="en-AU"/>
        </w:rPr>
      </w:pPr>
      <w:r w:rsidRPr="003213E2">
        <w:rPr>
          <w:rFonts w:eastAsia="Times New Roman"/>
          <w:b/>
          <w:bCs/>
          <w:color w:val="000000"/>
          <w:sz w:val="20"/>
          <w:szCs w:val="20"/>
          <w:lang w:eastAsia="en-AU"/>
        </w:rPr>
        <w:t>Note—</w:t>
      </w:r>
    </w:p>
    <w:p w14:paraId="581F7308" w14:textId="77777777" w:rsidR="003213E2" w:rsidRPr="003213E2" w:rsidRDefault="003213E2" w:rsidP="00D722B3">
      <w:pPr>
        <w:autoSpaceDE w:val="0"/>
        <w:autoSpaceDN w:val="0"/>
        <w:adjustRightInd w:val="0"/>
        <w:spacing w:before="120" w:after="0" w:line="240" w:lineRule="auto"/>
        <w:ind w:left="3176"/>
        <w:jc w:val="left"/>
        <w:rPr>
          <w:rFonts w:eastAsia="Times New Roman"/>
          <w:color w:val="000000"/>
          <w:sz w:val="20"/>
          <w:szCs w:val="20"/>
          <w:lang w:eastAsia="en-AU"/>
        </w:rPr>
      </w:pPr>
      <w:r w:rsidRPr="003213E2">
        <w:rPr>
          <w:rFonts w:eastAsia="Times New Roman"/>
          <w:color w:val="000000"/>
          <w:sz w:val="20"/>
          <w:szCs w:val="20"/>
          <w:lang w:eastAsia="en-AU"/>
        </w:rPr>
        <w:t>Previously, movements were recorded on a visual, or flock, basis.</w:t>
      </w:r>
    </w:p>
    <w:p w14:paraId="498CE43B" w14:textId="77777777" w:rsidR="003213E2" w:rsidRPr="003213E2" w:rsidRDefault="003213E2" w:rsidP="00D722B3">
      <w:pPr>
        <w:autoSpaceDE w:val="0"/>
        <w:autoSpaceDN w:val="0"/>
        <w:adjustRightInd w:val="0"/>
        <w:spacing w:before="28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Subdivision 2—Electronic identification devices</w:t>
      </w:r>
    </w:p>
    <w:p w14:paraId="3D1C7B9B"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71D—Sheep and farmed goats born before 1 January 2025 to continue to comply with existing provisions</w:t>
      </w:r>
    </w:p>
    <w:p w14:paraId="08BED0C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This regulation applies to—</w:t>
      </w:r>
    </w:p>
    <w:p w14:paraId="1B5C82F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sheep and farmed goats born before 1 January 2025; and</w:t>
      </w:r>
    </w:p>
    <w:p w14:paraId="47181BC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of farmed goats that were harvested rangeland goats—goats captured from a wild state before 1 January 2025.</w:t>
      </w:r>
    </w:p>
    <w:p w14:paraId="02EFC040" w14:textId="77777777" w:rsidR="003213E2" w:rsidRPr="003213E2" w:rsidRDefault="003213E2" w:rsidP="00D722B3">
      <w:pPr>
        <w:autoSpaceDE w:val="0"/>
        <w:autoSpaceDN w:val="0"/>
        <w:adjustRightInd w:val="0"/>
        <w:spacing w:before="120" w:after="0" w:line="240" w:lineRule="auto"/>
        <w:ind w:left="3970" w:hanging="794"/>
        <w:jc w:val="left"/>
        <w:rPr>
          <w:rFonts w:eastAsia="Times New Roman"/>
          <w:b/>
          <w:bCs/>
          <w:color w:val="000000"/>
          <w:sz w:val="20"/>
          <w:szCs w:val="20"/>
          <w:lang w:eastAsia="en-AU"/>
        </w:rPr>
      </w:pPr>
      <w:r w:rsidRPr="003213E2">
        <w:rPr>
          <w:rFonts w:eastAsia="Times New Roman"/>
          <w:b/>
          <w:bCs/>
          <w:color w:val="000000"/>
          <w:sz w:val="20"/>
          <w:szCs w:val="20"/>
          <w:lang w:eastAsia="en-AU"/>
        </w:rPr>
        <w:t>Note—</w:t>
      </w:r>
    </w:p>
    <w:p w14:paraId="42AF07E1" w14:textId="77777777" w:rsidR="003213E2" w:rsidRPr="003213E2" w:rsidRDefault="003213E2" w:rsidP="00D722B3">
      <w:pPr>
        <w:autoSpaceDE w:val="0"/>
        <w:autoSpaceDN w:val="0"/>
        <w:adjustRightInd w:val="0"/>
        <w:spacing w:before="120" w:after="0" w:line="240" w:lineRule="auto"/>
        <w:ind w:left="3970"/>
        <w:jc w:val="left"/>
        <w:rPr>
          <w:rFonts w:eastAsia="Times New Roman"/>
          <w:color w:val="000000"/>
          <w:sz w:val="20"/>
          <w:szCs w:val="20"/>
          <w:lang w:eastAsia="en-AU"/>
        </w:rPr>
      </w:pPr>
      <w:r w:rsidRPr="003213E2">
        <w:rPr>
          <w:rFonts w:eastAsia="Times New Roman"/>
          <w:color w:val="000000"/>
          <w:sz w:val="20"/>
          <w:szCs w:val="20"/>
          <w:lang w:eastAsia="en-AU"/>
        </w:rPr>
        <w:t>See regulation 3A(3) for when harvested rangeland goats become farmed goats.</w:t>
      </w:r>
    </w:p>
    <w:p w14:paraId="4FCE182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Subject to this regulation, each sheep or farmed goat to which this regulation applies must either—</w:t>
      </w:r>
    </w:p>
    <w:p w14:paraId="3081AA1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be identified with a PID in accordance with Part 11 Division 1 (as in force immediately before the commencement of this regulation); or</w:t>
      </w:r>
    </w:p>
    <w:p w14:paraId="796651D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 xml:space="preserve">be identified with an eID in accordance with </w:t>
      </w:r>
      <w:hyperlink w:anchor="id5d92c76c_b305_43fe_9761_d310c93dc4" w:history="1">
        <w:r w:rsidRPr="003213E2">
          <w:rPr>
            <w:rFonts w:eastAsia="Times New Roman"/>
            <w:color w:val="000000"/>
            <w:sz w:val="23"/>
            <w:szCs w:val="23"/>
            <w:lang w:eastAsia="en-AU"/>
          </w:rPr>
          <w:t>regulation 71E</w:t>
        </w:r>
      </w:hyperlink>
      <w:r w:rsidRPr="003213E2">
        <w:rPr>
          <w:rFonts w:eastAsia="Times New Roman"/>
          <w:color w:val="000000"/>
          <w:sz w:val="23"/>
          <w:szCs w:val="23"/>
          <w:lang w:eastAsia="en-AU"/>
        </w:rPr>
        <w:t>.</w:t>
      </w:r>
    </w:p>
    <w:p w14:paraId="655DEAF6"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1" w:name="id4dc92ae5_0b26_478a_a96e_c5340ad9f4"/>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Subject to </w:t>
      </w:r>
      <w:hyperlink w:anchor="idc314d506_9257_4861_9ae7_ea4a7d30a0" w:history="1">
        <w:r w:rsidRPr="003213E2">
          <w:rPr>
            <w:rFonts w:eastAsia="Times New Roman"/>
            <w:color w:val="000000"/>
            <w:sz w:val="23"/>
            <w:szCs w:val="23"/>
            <w:lang w:eastAsia="en-AU"/>
          </w:rPr>
          <w:t>subregulation (4)</w:t>
        </w:r>
      </w:hyperlink>
      <w:r w:rsidRPr="003213E2">
        <w:rPr>
          <w:rFonts w:eastAsia="Times New Roman"/>
          <w:color w:val="000000"/>
          <w:sz w:val="23"/>
          <w:szCs w:val="23"/>
          <w:lang w:eastAsia="en-AU"/>
        </w:rPr>
        <w:t xml:space="preserve">, in the case where a sheep or farmed goat to which this regulation applies is identified with a PID, Part 11 Division 1 (as in force immediately before the commencement of this regulation) will be taken to continue apply in relation to the sheep or farmed goat as if it had not been amended by the </w:t>
      </w:r>
      <w:hyperlink r:id="rId22" w:history="1">
        <w:r w:rsidRPr="003213E2">
          <w:rPr>
            <w:rFonts w:eastAsia="Times New Roman"/>
            <w:i/>
            <w:iCs/>
            <w:color w:val="000000"/>
            <w:sz w:val="23"/>
            <w:szCs w:val="23"/>
            <w:lang w:eastAsia="en-AU"/>
          </w:rPr>
          <w:t>Livestock (Electronic Identification) Amendment Regulations 2024</w:t>
        </w:r>
      </w:hyperlink>
      <w:r w:rsidRPr="003213E2">
        <w:rPr>
          <w:rFonts w:eastAsia="Times New Roman"/>
          <w:color w:val="000000"/>
          <w:sz w:val="23"/>
          <w:szCs w:val="23"/>
          <w:lang w:eastAsia="en-AU"/>
        </w:rPr>
        <w:t>.</w:t>
      </w:r>
      <w:bookmarkEnd w:id="51"/>
    </w:p>
    <w:p w14:paraId="5F0BBB01" w14:textId="77777777" w:rsidR="003213E2" w:rsidRPr="003213E2" w:rsidRDefault="003213E2" w:rsidP="00D722B3">
      <w:pPr>
        <w:autoSpaceDE w:val="0"/>
        <w:autoSpaceDN w:val="0"/>
        <w:adjustRightInd w:val="0"/>
        <w:spacing w:before="120" w:after="0" w:line="240" w:lineRule="auto"/>
        <w:ind w:left="3176" w:hanging="794"/>
        <w:jc w:val="left"/>
        <w:rPr>
          <w:rFonts w:eastAsia="Times New Roman"/>
          <w:b/>
          <w:bCs/>
          <w:color w:val="000000"/>
          <w:sz w:val="20"/>
          <w:szCs w:val="20"/>
          <w:lang w:eastAsia="en-AU"/>
        </w:rPr>
      </w:pPr>
      <w:r w:rsidRPr="003213E2">
        <w:rPr>
          <w:rFonts w:eastAsia="Times New Roman"/>
          <w:b/>
          <w:bCs/>
          <w:color w:val="000000"/>
          <w:sz w:val="20"/>
          <w:szCs w:val="20"/>
          <w:lang w:eastAsia="en-AU"/>
        </w:rPr>
        <w:t>Note—</w:t>
      </w:r>
    </w:p>
    <w:p w14:paraId="6011F4D2" w14:textId="77777777" w:rsidR="003213E2" w:rsidRPr="003213E2" w:rsidRDefault="003213E2" w:rsidP="00D722B3">
      <w:pPr>
        <w:autoSpaceDE w:val="0"/>
        <w:autoSpaceDN w:val="0"/>
        <w:adjustRightInd w:val="0"/>
        <w:spacing w:before="120" w:after="0" w:line="240" w:lineRule="auto"/>
        <w:ind w:left="3176"/>
        <w:jc w:val="left"/>
        <w:rPr>
          <w:rFonts w:eastAsia="Times New Roman"/>
          <w:color w:val="000000"/>
          <w:sz w:val="20"/>
          <w:szCs w:val="20"/>
          <w:lang w:eastAsia="en-AU"/>
        </w:rPr>
      </w:pPr>
      <w:r w:rsidRPr="003213E2">
        <w:rPr>
          <w:rFonts w:eastAsia="Times New Roman"/>
          <w:color w:val="000000"/>
          <w:sz w:val="20"/>
          <w:szCs w:val="20"/>
          <w:lang w:eastAsia="en-AU"/>
        </w:rPr>
        <w:t>Consequently, this Division does not apply in relation to those animals.</w:t>
      </w:r>
    </w:p>
    <w:p w14:paraId="2BEA05DD"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2" w:name="idc314d506_9257_4861_9ae7_ea4a7d30a0"/>
      <w:r w:rsidRPr="003213E2">
        <w:rPr>
          <w:rFonts w:eastAsia="Times New Roman"/>
          <w:color w:val="000000"/>
          <w:sz w:val="23"/>
          <w:szCs w:val="23"/>
          <w:lang w:eastAsia="en-AU"/>
        </w:rPr>
        <w:tab/>
        <w:t>(4)</w:t>
      </w:r>
      <w:r w:rsidRPr="003213E2">
        <w:rPr>
          <w:rFonts w:eastAsia="Times New Roman"/>
          <w:color w:val="000000"/>
          <w:sz w:val="23"/>
          <w:szCs w:val="23"/>
          <w:lang w:eastAsia="en-AU"/>
        </w:rPr>
        <w:tab/>
        <w:t>In the case where a sheep or farmed goat to which this regulation applies is identified with an eID (including an animal to which both a PID and an eID is attached)—</w:t>
      </w:r>
      <w:bookmarkEnd w:id="52"/>
    </w:p>
    <w:p w14:paraId="4BEFC68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r>
      <w:hyperlink w:anchor="id4dc92ae5_0b26_478a_a96e_c5340ad9f4" w:history="1">
        <w:r w:rsidRPr="003213E2">
          <w:rPr>
            <w:rFonts w:eastAsia="Times New Roman"/>
            <w:color w:val="000000"/>
            <w:sz w:val="23"/>
            <w:szCs w:val="23"/>
            <w:lang w:eastAsia="en-AU"/>
          </w:rPr>
          <w:t>subregulation (3)</w:t>
        </w:r>
      </w:hyperlink>
      <w:r w:rsidRPr="003213E2">
        <w:rPr>
          <w:rFonts w:eastAsia="Times New Roman"/>
          <w:color w:val="000000"/>
          <w:sz w:val="23"/>
          <w:szCs w:val="23"/>
          <w:lang w:eastAsia="en-AU"/>
        </w:rPr>
        <w:t xml:space="preserve"> will cease to apply in relation to the sheep or farmed goat; and</w:t>
      </w:r>
    </w:p>
    <w:p w14:paraId="489F06D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this Division will apply in relation to the sheep or farmed goat.</w:t>
      </w:r>
    </w:p>
    <w:p w14:paraId="6E148BA0" w14:textId="77777777" w:rsidR="00454D86" w:rsidRDefault="00454D86">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17D59CD4" w14:textId="5E473DA3"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71E—Sheep and farmed goats born on or after 1 January 2025 to be identified with eID</w:t>
      </w:r>
    </w:p>
    <w:p w14:paraId="78EE322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This regulation applies to—</w:t>
      </w:r>
    </w:p>
    <w:p w14:paraId="6505EFE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sheep and farmed goats born on or after 1 January 2025; and</w:t>
      </w:r>
    </w:p>
    <w:p w14:paraId="2FD181E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of farmed goats that were harvested rangeland goats—goats captured from a wild state on or after 1 January 2025.</w:t>
      </w:r>
    </w:p>
    <w:p w14:paraId="137166F8" w14:textId="77777777" w:rsidR="003213E2" w:rsidRPr="003213E2" w:rsidRDefault="003213E2" w:rsidP="00D722B3">
      <w:pPr>
        <w:autoSpaceDE w:val="0"/>
        <w:autoSpaceDN w:val="0"/>
        <w:adjustRightInd w:val="0"/>
        <w:spacing w:before="120" w:after="0" w:line="240" w:lineRule="auto"/>
        <w:ind w:left="3970" w:hanging="794"/>
        <w:jc w:val="left"/>
        <w:rPr>
          <w:rFonts w:eastAsia="Times New Roman"/>
          <w:b/>
          <w:bCs/>
          <w:color w:val="000000"/>
          <w:sz w:val="20"/>
          <w:szCs w:val="20"/>
          <w:lang w:eastAsia="en-AU"/>
        </w:rPr>
      </w:pPr>
      <w:r w:rsidRPr="003213E2">
        <w:rPr>
          <w:rFonts w:eastAsia="Times New Roman"/>
          <w:b/>
          <w:bCs/>
          <w:color w:val="000000"/>
          <w:sz w:val="20"/>
          <w:szCs w:val="20"/>
          <w:lang w:eastAsia="en-AU"/>
        </w:rPr>
        <w:t>Note—</w:t>
      </w:r>
    </w:p>
    <w:p w14:paraId="0087E8BA" w14:textId="77777777" w:rsidR="003213E2" w:rsidRPr="003213E2" w:rsidRDefault="003213E2" w:rsidP="00D722B3">
      <w:pPr>
        <w:autoSpaceDE w:val="0"/>
        <w:autoSpaceDN w:val="0"/>
        <w:adjustRightInd w:val="0"/>
        <w:spacing w:before="120" w:after="0" w:line="240" w:lineRule="auto"/>
        <w:ind w:left="3970"/>
        <w:jc w:val="left"/>
        <w:rPr>
          <w:rFonts w:eastAsia="Times New Roman"/>
          <w:color w:val="000000"/>
          <w:sz w:val="20"/>
          <w:szCs w:val="20"/>
          <w:lang w:eastAsia="en-AU"/>
        </w:rPr>
      </w:pPr>
      <w:r w:rsidRPr="003213E2">
        <w:rPr>
          <w:rFonts w:eastAsia="Times New Roman"/>
          <w:color w:val="000000"/>
          <w:sz w:val="20"/>
          <w:szCs w:val="20"/>
          <w:lang w:eastAsia="en-AU"/>
        </w:rPr>
        <w:t>See regulation 3A(3) for when harvested rangeland goats become farmed goats.</w:t>
      </w:r>
    </w:p>
    <w:p w14:paraId="78F7D69F"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Each sheep or farmed goat to which this regulation applies must be identified with an eID in accordance with this regulation.</w:t>
      </w:r>
    </w:p>
    <w:p w14:paraId="56F194A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For the purposes of this Division, a sheep or farmed goat will not be taken to be identified with an eID unless—</w:t>
      </w:r>
    </w:p>
    <w:p w14:paraId="0CE1095D"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in the case of a sheep—an eID is attached to an ear of the sheep in accordance with any instructions of the manufacturer of the eID; or</w:t>
      </w:r>
    </w:p>
    <w:p w14:paraId="3030F2D4"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of a farmed goat—</w:t>
      </w:r>
    </w:p>
    <w:p w14:paraId="60E071C6"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an eID is attached to an ear of the goat in accordance with the instructions of the manufacturer of the eID; or</w:t>
      </w:r>
    </w:p>
    <w:p w14:paraId="1D79B311"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an eID consisting of a hock band is attached to a hock of the goat in accordance with any instructions of the manufacturer of the eID.</w:t>
      </w:r>
    </w:p>
    <w:p w14:paraId="60D7497F"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3" w:name="idca9171ac_2a45_4148_9acd_2b725a8baebb_e"/>
      <w:r w:rsidRPr="003213E2">
        <w:rPr>
          <w:rFonts w:eastAsia="Times New Roman"/>
          <w:color w:val="000000"/>
          <w:sz w:val="23"/>
          <w:szCs w:val="23"/>
          <w:lang w:eastAsia="en-AU"/>
        </w:rPr>
        <w:tab/>
        <w:t>(4)</w:t>
      </w:r>
      <w:r w:rsidRPr="003213E2">
        <w:rPr>
          <w:rFonts w:eastAsia="Times New Roman"/>
          <w:color w:val="000000"/>
          <w:sz w:val="23"/>
          <w:szCs w:val="23"/>
          <w:lang w:eastAsia="en-AU"/>
        </w:rPr>
        <w:tab/>
        <w:t>The owner or person responsible for the management of a sheep or farmed goat to which this regulation applies must not bring the animal into the State or remove the animal from land on which it has been pastured unless the animal is identified with an eID.</w:t>
      </w:r>
      <w:bookmarkEnd w:id="53"/>
    </w:p>
    <w:p w14:paraId="3E2B816D"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261108D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768CFC9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To avoid doubt, nothing in this regulation prevents—</w:t>
      </w:r>
    </w:p>
    <w:p w14:paraId="19C2261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 sheep or farmed goat born before 1 January 2025 from being identified with an eID; or</w:t>
      </w:r>
    </w:p>
    <w:p w14:paraId="483AF02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a visual management tag from being applied to a sheep or farmed goat to which this regulation applies.</w:t>
      </w:r>
    </w:p>
    <w:p w14:paraId="181B044C"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71F—All sheep and farmed goats to be identified with eID before leaving property from 1 January 2027</w:t>
      </w:r>
    </w:p>
    <w:p w14:paraId="5F809712"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From 1 January 2027 onwards, the owner or person responsible for the management of a sheep or farmed goat must not bring the animal into the State or remove the animal from land on which it has been pastured unless the animal is identified with an eID.</w:t>
      </w:r>
    </w:p>
    <w:p w14:paraId="633087F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57DD2DA7"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404515C8" w14:textId="77777777" w:rsidR="00454D86" w:rsidRDefault="00454D86">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5B2D4379" w14:textId="253D6B2B"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71G—Animals at livestock saleyards and abattoirs must have eID</w:t>
      </w:r>
    </w:p>
    <w:p w14:paraId="728250B2"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If a sheep or farmed goat at a livestock saleyard or abattoir is not identified with an eID, the owner and the person responsible for the management of the animal immediately before its movement to the saleyard or abattoir are each guilty of an offence.</w:t>
      </w:r>
    </w:p>
    <w:p w14:paraId="0C5EB16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27C89642"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553933A6"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4" w:name="id4845103e_7abb_408a_b534_5fcd04212326_f"/>
      <w:r w:rsidRPr="003213E2">
        <w:rPr>
          <w:rFonts w:eastAsia="Times New Roman"/>
          <w:color w:val="000000"/>
          <w:sz w:val="23"/>
          <w:szCs w:val="23"/>
          <w:lang w:eastAsia="en-AU"/>
        </w:rPr>
        <w:tab/>
        <w:t>(2)</w:t>
      </w:r>
      <w:r w:rsidRPr="003213E2">
        <w:rPr>
          <w:rFonts w:eastAsia="Times New Roman"/>
          <w:color w:val="000000"/>
          <w:sz w:val="23"/>
          <w:szCs w:val="23"/>
          <w:lang w:eastAsia="en-AU"/>
        </w:rPr>
        <w:tab/>
        <w:t>If, at a livestock saleyard, a sheep or farmed goat that is not identified with an eID is sold, the saleyard operator, the stock agent acting on behalf of the vendor and the person responsible for the management of the animal at the saleyard are each guilty of an offence.</w:t>
      </w:r>
      <w:bookmarkEnd w:id="54"/>
    </w:p>
    <w:p w14:paraId="0E7F40B3"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42E1BAE4"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68CB8894"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5" w:name="idd6238bd5_3893_4bcf_b5e2_7824634d306b_2"/>
      <w:r w:rsidRPr="003213E2">
        <w:rPr>
          <w:rFonts w:eastAsia="Times New Roman"/>
          <w:color w:val="000000"/>
          <w:sz w:val="23"/>
          <w:szCs w:val="23"/>
          <w:lang w:eastAsia="en-AU"/>
        </w:rPr>
        <w:tab/>
        <w:t>(3)</w:t>
      </w:r>
      <w:r w:rsidRPr="003213E2">
        <w:rPr>
          <w:rFonts w:eastAsia="Times New Roman"/>
          <w:color w:val="000000"/>
          <w:sz w:val="23"/>
          <w:szCs w:val="23"/>
          <w:lang w:eastAsia="en-AU"/>
        </w:rPr>
        <w:tab/>
        <w:t>If, at an abattoir, a sheep or farmed goat animal that is not identified with an eID is slaughtered, the operator of the abattoir and the person responsible for the management or slaughter of the animal are each guilty of an offence.</w:t>
      </w:r>
      <w:bookmarkEnd w:id="55"/>
    </w:p>
    <w:p w14:paraId="6343881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30C954B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36C2DED2"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6" w:name="id849758e2_cb2e_473a_ab11_92fc9430a5dc_0"/>
      <w:r w:rsidRPr="003213E2">
        <w:rPr>
          <w:rFonts w:eastAsia="Times New Roman"/>
          <w:color w:val="000000"/>
          <w:sz w:val="23"/>
          <w:szCs w:val="23"/>
          <w:lang w:eastAsia="en-AU"/>
        </w:rPr>
        <w:tab/>
        <w:t>(4)</w:t>
      </w:r>
      <w:r w:rsidRPr="003213E2">
        <w:rPr>
          <w:rFonts w:eastAsia="Times New Roman"/>
          <w:color w:val="000000"/>
          <w:sz w:val="23"/>
          <w:szCs w:val="23"/>
          <w:lang w:eastAsia="en-AU"/>
        </w:rPr>
        <w:tab/>
        <w:t xml:space="preserve">However, no offence is committed under </w:t>
      </w:r>
      <w:hyperlink w:anchor="idd6238bd5_3893_4bcf_b5e2_7824634d306b_2" w:history="1">
        <w:r w:rsidRPr="003213E2">
          <w:rPr>
            <w:rFonts w:eastAsia="Times New Roman"/>
            <w:color w:val="000000"/>
            <w:sz w:val="23"/>
            <w:szCs w:val="23"/>
            <w:lang w:eastAsia="en-AU"/>
          </w:rPr>
          <w:t>subregulation (3)</w:t>
        </w:r>
      </w:hyperlink>
      <w:r w:rsidRPr="003213E2">
        <w:rPr>
          <w:rFonts w:eastAsia="Times New Roman"/>
          <w:color w:val="000000"/>
          <w:sz w:val="23"/>
          <w:szCs w:val="23"/>
          <w:lang w:eastAsia="en-AU"/>
        </w:rPr>
        <w:t xml:space="preserve"> if the operator of the abattoir notifies an inspector, before the slaughter, of the omission and of as many prescribed movement details relating to the movement of the sheep or farmed goat to the abattoir as may be reasonably ascertained in the circumstances.</w:t>
      </w:r>
      <w:bookmarkEnd w:id="56"/>
    </w:p>
    <w:p w14:paraId="6CEAF3E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7" w:name="id751b03b5_3c7e_4547_bf2d_7f538335d98d_9"/>
      <w:r w:rsidRPr="003213E2">
        <w:rPr>
          <w:rFonts w:eastAsia="Times New Roman"/>
          <w:color w:val="000000"/>
          <w:sz w:val="23"/>
          <w:szCs w:val="23"/>
          <w:lang w:eastAsia="en-AU"/>
        </w:rPr>
        <w:tab/>
        <w:t>(5)</w:t>
      </w:r>
      <w:r w:rsidRPr="003213E2">
        <w:rPr>
          <w:rFonts w:eastAsia="Times New Roman"/>
          <w:color w:val="000000"/>
          <w:sz w:val="23"/>
          <w:szCs w:val="23"/>
          <w:lang w:eastAsia="en-AU"/>
        </w:rPr>
        <w:tab/>
        <w:t>If a sheep or farmed goat at a livestock saleyard bears a non</w:t>
      </w:r>
      <w:r w:rsidRPr="003213E2">
        <w:rPr>
          <w:rFonts w:eastAsia="Times New Roman"/>
          <w:color w:val="000000"/>
          <w:sz w:val="23"/>
          <w:szCs w:val="23"/>
          <w:lang w:eastAsia="en-AU"/>
        </w:rPr>
        <w:noBreakHyphen/>
        <w:t>functioning eID, the operator of the saleyard or a stock agent may cause the animal to be identified with a replacement eID bearing the identification code of the saleyard.</w:t>
      </w:r>
      <w:bookmarkEnd w:id="57"/>
    </w:p>
    <w:p w14:paraId="0C9CE2E8"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8" w:name="id20448449_3901_46e5_8f99_8613af6e3356_2"/>
      <w:r w:rsidRPr="003213E2">
        <w:rPr>
          <w:rFonts w:eastAsia="Times New Roman"/>
          <w:color w:val="000000"/>
          <w:sz w:val="23"/>
          <w:szCs w:val="23"/>
          <w:lang w:eastAsia="en-AU"/>
        </w:rPr>
        <w:tab/>
        <w:t>(6)</w:t>
      </w:r>
      <w:r w:rsidRPr="003213E2">
        <w:rPr>
          <w:rFonts w:eastAsia="Times New Roman"/>
          <w:color w:val="000000"/>
          <w:sz w:val="23"/>
          <w:szCs w:val="23"/>
          <w:lang w:eastAsia="en-AU"/>
        </w:rPr>
        <w:tab/>
        <w:t>Before a sheep or farmed goat that is not identified with an eID, or bears a non</w:t>
      </w:r>
      <w:r w:rsidRPr="003213E2">
        <w:rPr>
          <w:rFonts w:eastAsia="Times New Roman"/>
          <w:color w:val="000000"/>
          <w:sz w:val="23"/>
          <w:szCs w:val="23"/>
          <w:lang w:eastAsia="en-AU"/>
        </w:rPr>
        <w:noBreakHyphen/>
        <w:t>functioning eID, is removed from a livestock saleyard—</w:t>
      </w:r>
      <w:bookmarkEnd w:id="58"/>
    </w:p>
    <w:p w14:paraId="79B9920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59" w:name="id5a2412ee_ed59_44cc_a78e_0c4c38c6face_9"/>
      <w:r w:rsidRPr="003213E2">
        <w:rPr>
          <w:rFonts w:eastAsia="Times New Roman"/>
          <w:color w:val="000000"/>
          <w:sz w:val="23"/>
          <w:szCs w:val="23"/>
          <w:lang w:eastAsia="en-AU"/>
        </w:rPr>
        <w:tab/>
        <w:t>(a)</w:t>
      </w:r>
      <w:r w:rsidRPr="003213E2">
        <w:rPr>
          <w:rFonts w:eastAsia="Times New Roman"/>
          <w:color w:val="000000"/>
          <w:sz w:val="23"/>
          <w:szCs w:val="23"/>
          <w:lang w:eastAsia="en-AU"/>
        </w:rPr>
        <w:tab/>
        <w:t>the operator of the saleyard or a stock agent must, if the animal is not identified with an eID, cause the animal to be identified with a replacement eID bearing the identification code of the saleyard; and</w:t>
      </w:r>
      <w:bookmarkEnd w:id="59"/>
    </w:p>
    <w:p w14:paraId="5F2510A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operator of the saleyard must notify the NLIS database manager of—</w:t>
      </w:r>
    </w:p>
    <w:p w14:paraId="2BFBDFE8"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the prescribed movement details relating to the movement of the animal to the saleyard (including, in the case of a non</w:t>
      </w:r>
      <w:r w:rsidRPr="003213E2">
        <w:rPr>
          <w:rFonts w:eastAsia="Times New Roman"/>
          <w:color w:val="000000"/>
          <w:sz w:val="23"/>
          <w:szCs w:val="23"/>
          <w:lang w:eastAsia="en-AU"/>
        </w:rPr>
        <w:noBreakHyphen/>
        <w:t>functioning eID, the number or code on that eID); and</w:t>
      </w:r>
    </w:p>
    <w:p w14:paraId="78C9A4F0"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the number or code on any replacement eID.</w:t>
      </w:r>
    </w:p>
    <w:p w14:paraId="6AC98D5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514009B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749BD7B2"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0C1737F" w14:textId="3561663C"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(7)</w:t>
      </w:r>
      <w:r w:rsidRPr="003213E2">
        <w:rPr>
          <w:rFonts w:eastAsia="Times New Roman"/>
          <w:color w:val="000000"/>
          <w:sz w:val="23"/>
          <w:szCs w:val="23"/>
          <w:lang w:eastAsia="en-AU"/>
        </w:rPr>
        <w:tab/>
        <w:t xml:space="preserve">If an animal is identified with a replacement eID under </w:t>
      </w:r>
      <w:hyperlink w:anchor="id751b03b5_3c7e_4547_bf2d_7f538335d98d_9" w:history="1">
        <w:r w:rsidRPr="003213E2">
          <w:rPr>
            <w:rFonts w:eastAsia="Times New Roman"/>
            <w:color w:val="000000"/>
            <w:sz w:val="23"/>
            <w:szCs w:val="23"/>
            <w:lang w:eastAsia="en-AU"/>
          </w:rPr>
          <w:t>subregulation (5)</w:t>
        </w:r>
      </w:hyperlink>
      <w:r w:rsidRPr="003213E2">
        <w:rPr>
          <w:rFonts w:eastAsia="Times New Roman"/>
          <w:color w:val="000000"/>
          <w:sz w:val="23"/>
          <w:szCs w:val="23"/>
          <w:lang w:eastAsia="en-AU"/>
        </w:rPr>
        <w:t xml:space="preserve"> or </w:t>
      </w:r>
      <w:hyperlink w:anchor="id20448449_3901_46e5_8f99_8613af6e3356_2" w:history="1">
        <w:r w:rsidRPr="003213E2">
          <w:rPr>
            <w:rFonts w:eastAsia="Times New Roman"/>
            <w:color w:val="000000"/>
            <w:sz w:val="23"/>
            <w:szCs w:val="23"/>
            <w:lang w:eastAsia="en-AU"/>
          </w:rPr>
          <w:t>(6)</w:t>
        </w:r>
      </w:hyperlink>
      <w:r w:rsidRPr="003213E2">
        <w:rPr>
          <w:rFonts w:eastAsia="Times New Roman"/>
          <w:color w:val="000000"/>
          <w:sz w:val="23"/>
          <w:szCs w:val="23"/>
          <w:lang w:eastAsia="en-AU"/>
        </w:rPr>
        <w:t>, the saleyard operator or stock agent must make, and keep for at least 2 years, a written record of—</w:t>
      </w:r>
    </w:p>
    <w:p w14:paraId="38788396"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prescribed movement details relating to the movement of the animal to the saleyard; and</w:t>
      </w:r>
    </w:p>
    <w:p w14:paraId="025CF10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name of the person responsible for causing the animal to be identified with the replacement eID; and</w:t>
      </w:r>
    </w:p>
    <w:p w14:paraId="429763B9"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the date on which the eID was attached or inserted; and</w:t>
      </w:r>
    </w:p>
    <w:p w14:paraId="44D9834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(d)</w:t>
      </w:r>
      <w:r w:rsidRPr="003213E2">
        <w:rPr>
          <w:rFonts w:eastAsia="Times New Roman"/>
          <w:color w:val="000000"/>
          <w:sz w:val="23"/>
          <w:szCs w:val="23"/>
          <w:lang w:eastAsia="en-AU"/>
        </w:rPr>
        <w:tab/>
        <w:t>the name of the vendor of the animal.</w:t>
      </w:r>
    </w:p>
    <w:p w14:paraId="678F22AC"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79320A6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0FC71806" w14:textId="77777777" w:rsidR="003213E2" w:rsidRPr="003213E2" w:rsidRDefault="003213E2" w:rsidP="00D722B3">
      <w:pPr>
        <w:autoSpaceDE w:val="0"/>
        <w:autoSpaceDN w:val="0"/>
        <w:adjustRightInd w:val="0"/>
        <w:spacing w:before="28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Subdivision 3—Movement documentation</w:t>
      </w:r>
    </w:p>
    <w:p w14:paraId="63F14D9C"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71H—Movement documentation</w:t>
      </w:r>
    </w:p>
    <w:p w14:paraId="3B3B32B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60" w:name="idb3d288ca_3094_41dc_bf97_f4a4399b7b25_1"/>
      <w:r w:rsidRPr="003213E2">
        <w:rPr>
          <w:rFonts w:eastAsia="Times New Roman"/>
          <w:color w:val="000000"/>
          <w:sz w:val="23"/>
          <w:szCs w:val="23"/>
          <w:lang w:eastAsia="en-AU"/>
        </w:rPr>
        <w:tab/>
        <w:t>(1)</w:t>
      </w:r>
      <w:r w:rsidRPr="003213E2">
        <w:rPr>
          <w:rFonts w:eastAsia="Times New Roman"/>
          <w:color w:val="000000"/>
          <w:sz w:val="23"/>
          <w:szCs w:val="23"/>
          <w:lang w:eastAsia="en-AU"/>
        </w:rPr>
        <w:tab/>
        <w:t>For the purposes of this Division, movement documentation, in relation to sheep or farmed goats being moved, must, subject to this regulation, comprise—</w:t>
      </w:r>
      <w:bookmarkEnd w:id="60"/>
    </w:p>
    <w:p w14:paraId="69145BA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61" w:name="id7af8ef72_c675_45f4_b084_883ddd13cb"/>
      <w:r w:rsidRPr="003213E2">
        <w:rPr>
          <w:rFonts w:eastAsia="Times New Roman"/>
          <w:color w:val="000000"/>
          <w:sz w:val="23"/>
          <w:szCs w:val="23"/>
          <w:lang w:eastAsia="en-AU"/>
        </w:rPr>
        <w:tab/>
        <w:t>(a)</w:t>
      </w:r>
      <w:r w:rsidRPr="003213E2">
        <w:rPr>
          <w:rFonts w:eastAsia="Times New Roman"/>
          <w:color w:val="000000"/>
          <w:sz w:val="23"/>
          <w:szCs w:val="23"/>
          <w:lang w:eastAsia="en-AU"/>
        </w:rPr>
        <w:tab/>
        <w:t>either—</w:t>
      </w:r>
      <w:bookmarkEnd w:id="61"/>
    </w:p>
    <w:p w14:paraId="4D0E28EE"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a copy of the vendor declaration completed in relation to the animals; or</w:t>
      </w:r>
    </w:p>
    <w:p w14:paraId="334522EE"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bookmarkStart w:id="62" w:name="id714e8115_3927_412d_8b71_140e1c8abd"/>
      <w:r w:rsidRPr="003213E2">
        <w:rPr>
          <w:rFonts w:eastAsia="Times New Roman"/>
          <w:color w:val="000000"/>
          <w:sz w:val="23"/>
          <w:szCs w:val="23"/>
          <w:lang w:eastAsia="en-AU"/>
        </w:rPr>
        <w:tab/>
        <w:t>(ii)</w:t>
      </w:r>
      <w:r w:rsidRPr="003213E2">
        <w:rPr>
          <w:rFonts w:eastAsia="Times New Roman"/>
          <w:color w:val="000000"/>
          <w:sz w:val="23"/>
          <w:szCs w:val="23"/>
          <w:lang w:eastAsia="en-AU"/>
        </w:rPr>
        <w:tab/>
        <w:t>a document containing—</w:t>
      </w:r>
      <w:bookmarkEnd w:id="62"/>
    </w:p>
    <w:p w14:paraId="7E59D096"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prescribed details in relation to the animals; and</w:t>
      </w:r>
    </w:p>
    <w:p w14:paraId="56A3F94F"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name and signature of the person completing the document; and</w:t>
      </w:r>
    </w:p>
    <w:p w14:paraId="6BA03E69"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of sheep other than sheep consigned direct from a livestock saleyard outside the State to an abattoir in the State for slaughter—a sheep health statement.</w:t>
      </w:r>
    </w:p>
    <w:p w14:paraId="7D8745DD"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In the case where sheep or farmed goats arrive at an animal holding area, the vendor declaration, or the documents referred to in </w:t>
      </w:r>
      <w:hyperlink w:anchor="id714e8115_3927_412d_8b71_140e1c8abd" w:history="1">
        <w:r w:rsidRPr="003213E2">
          <w:rPr>
            <w:rFonts w:eastAsia="Times New Roman"/>
            <w:color w:val="000000"/>
            <w:sz w:val="23"/>
            <w:szCs w:val="23"/>
            <w:lang w:eastAsia="en-AU"/>
          </w:rPr>
          <w:t>subregulation (1)(a)(ii)</w:t>
        </w:r>
      </w:hyperlink>
      <w:r w:rsidRPr="003213E2">
        <w:rPr>
          <w:rFonts w:eastAsia="Times New Roman"/>
          <w:color w:val="000000"/>
          <w:sz w:val="23"/>
          <w:szCs w:val="23"/>
          <w:lang w:eastAsia="en-AU"/>
        </w:rPr>
        <w:t>, (as the case requires) in relation to the animals must also include the PIC of the animal holding area.</w:t>
      </w:r>
    </w:p>
    <w:p w14:paraId="49903C13"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63" w:name="id1f38160c_ee40_4917_b052_517b08668525_a"/>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The owner or person responsible for the management of sheep or farmed goats that are brought into this State or removed from land on which they have been pastured (the </w:t>
      </w:r>
      <w:r w:rsidRPr="003213E2">
        <w:rPr>
          <w:rFonts w:eastAsia="Times New Roman"/>
          <w:b/>
          <w:bCs/>
          <w:i/>
          <w:iCs/>
          <w:color w:val="000000"/>
          <w:sz w:val="23"/>
          <w:szCs w:val="23"/>
          <w:lang w:eastAsia="en-AU"/>
        </w:rPr>
        <w:t>consignor</w:t>
      </w:r>
      <w:r w:rsidRPr="003213E2">
        <w:rPr>
          <w:rFonts w:eastAsia="Times New Roman"/>
          <w:color w:val="000000"/>
          <w:sz w:val="23"/>
          <w:szCs w:val="23"/>
          <w:lang w:eastAsia="en-AU"/>
        </w:rPr>
        <w:t>), is guilty of an offence unless movement documentation that complies with this regulation in relation to the animals—</w:t>
      </w:r>
      <w:bookmarkEnd w:id="63"/>
    </w:p>
    <w:p w14:paraId="3D5D8A6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accompanies the animals during their movement; and</w:t>
      </w:r>
    </w:p>
    <w:p w14:paraId="61394130" w14:textId="77777777" w:rsidR="00454D86" w:rsidRDefault="00454D86">
      <w:pPr>
        <w:spacing w:after="0" w:line="240" w:lineRule="auto"/>
        <w:jc w:val="left"/>
        <w:rPr>
          <w:rFonts w:eastAsia="Times New Roman"/>
          <w:color w:val="000000"/>
          <w:sz w:val="23"/>
          <w:szCs w:val="23"/>
          <w:lang w:eastAsia="en-AU"/>
        </w:rPr>
      </w:pPr>
      <w:bookmarkStart w:id="64" w:name="id07456757_f061_4d7a_9175_64543f990d6b_2"/>
      <w:r>
        <w:rPr>
          <w:rFonts w:eastAsia="Times New Roman"/>
          <w:color w:val="000000"/>
          <w:sz w:val="23"/>
          <w:szCs w:val="23"/>
          <w:lang w:eastAsia="en-AU"/>
        </w:rPr>
        <w:br w:type="page"/>
      </w:r>
    </w:p>
    <w:p w14:paraId="48947C85" w14:textId="19AEC7F2"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(b)</w:t>
      </w:r>
      <w:r w:rsidRPr="003213E2">
        <w:rPr>
          <w:rFonts w:eastAsia="Times New Roman"/>
          <w:color w:val="000000"/>
          <w:sz w:val="23"/>
          <w:szCs w:val="23"/>
          <w:lang w:eastAsia="en-AU"/>
        </w:rPr>
        <w:tab/>
        <w:t xml:space="preserve">is provided to a person (the </w:t>
      </w:r>
      <w:r w:rsidRPr="003213E2">
        <w:rPr>
          <w:rFonts w:eastAsia="Times New Roman"/>
          <w:b/>
          <w:bCs/>
          <w:i/>
          <w:iCs/>
          <w:color w:val="000000"/>
          <w:sz w:val="23"/>
          <w:szCs w:val="23"/>
          <w:lang w:eastAsia="en-AU"/>
        </w:rPr>
        <w:t>consignee</w:t>
      </w:r>
      <w:r w:rsidRPr="003213E2">
        <w:rPr>
          <w:rFonts w:eastAsia="Times New Roman"/>
          <w:color w:val="000000"/>
          <w:sz w:val="23"/>
          <w:szCs w:val="23"/>
          <w:lang w:eastAsia="en-AU"/>
        </w:rPr>
        <w:t>) as follows:</w:t>
      </w:r>
      <w:bookmarkEnd w:id="64"/>
    </w:p>
    <w:p w14:paraId="0379DD00"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if the animals are brought into the State or removed for the purposes of sale by a stock agent—to the stock agent;</w:t>
      </w:r>
    </w:p>
    <w:p w14:paraId="752004F1"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if the animals are brought into the State or removed for the purposes of direct sale to a purchaser—to the purchaser or the person responsible for the management of the animals following the sale;</w:t>
      </w:r>
    </w:p>
    <w:p w14:paraId="686A7760"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if the animals are brought into the State or removed for the purposes of their movement to an abattoir or prescribed premises—</w:t>
      </w:r>
    </w:p>
    <w:p w14:paraId="57729862"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to the person responsible for the management of the animals following their movement; and</w:t>
      </w:r>
    </w:p>
    <w:p w14:paraId="624CC0C4"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to the operator of the abattoir or prescribed premises;</w:t>
      </w:r>
    </w:p>
    <w:p w14:paraId="358BFEE3"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(iv)</w:t>
      </w:r>
      <w:r w:rsidRPr="003213E2">
        <w:rPr>
          <w:rFonts w:eastAsia="Times New Roman"/>
          <w:color w:val="000000"/>
          <w:sz w:val="23"/>
          <w:szCs w:val="23"/>
          <w:lang w:eastAsia="en-AU"/>
        </w:rPr>
        <w:tab/>
        <w:t>in any other case—to the person responsible for the management of the animals following their movement.</w:t>
      </w:r>
    </w:p>
    <w:p w14:paraId="56BE2294"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574178F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05CB20A2"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65" w:name="id0d24d3ef_23fd_4b2f_a447_64c80e51aba0_b"/>
      <w:r w:rsidRPr="003213E2">
        <w:rPr>
          <w:rFonts w:eastAsia="Times New Roman"/>
          <w:color w:val="000000"/>
          <w:sz w:val="23"/>
          <w:szCs w:val="23"/>
          <w:lang w:eastAsia="en-AU"/>
        </w:rPr>
        <w:tab/>
        <w:t>(4)</w:t>
      </w:r>
      <w:r w:rsidRPr="003213E2">
        <w:rPr>
          <w:rFonts w:eastAsia="Times New Roman"/>
          <w:color w:val="000000"/>
          <w:sz w:val="23"/>
          <w:szCs w:val="23"/>
          <w:lang w:eastAsia="en-AU"/>
        </w:rPr>
        <w:tab/>
        <w:t xml:space="preserve">If animals at a livestock saleyard are sold by a stock agent, a copy of the movement documentation, or a document containing the prescribed movement details, relating to the movement of the animals to the saleyard must be provided by the agent to a person (the </w:t>
      </w:r>
      <w:r w:rsidRPr="003213E2">
        <w:rPr>
          <w:rFonts w:eastAsia="Times New Roman"/>
          <w:b/>
          <w:bCs/>
          <w:i/>
          <w:iCs/>
          <w:color w:val="000000"/>
          <w:sz w:val="23"/>
          <w:szCs w:val="23"/>
          <w:lang w:eastAsia="en-AU"/>
        </w:rPr>
        <w:t>consignee</w:t>
      </w:r>
      <w:r w:rsidRPr="003213E2">
        <w:rPr>
          <w:rFonts w:eastAsia="Times New Roman"/>
          <w:color w:val="000000"/>
          <w:sz w:val="23"/>
          <w:szCs w:val="23"/>
          <w:lang w:eastAsia="en-AU"/>
        </w:rPr>
        <w:t>) as follows:</w:t>
      </w:r>
      <w:bookmarkEnd w:id="65"/>
    </w:p>
    <w:p w14:paraId="5CAFAC75"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if the animals are to be consigned direct to an abattoir for slaughter—</w:t>
      </w:r>
    </w:p>
    <w:p w14:paraId="5A77FAE4"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to the person responsible for the management of the animals at the abattoir; and</w:t>
      </w:r>
    </w:p>
    <w:p w14:paraId="47E0D65E"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to the operator of the abattoir,</w:t>
      </w:r>
    </w:p>
    <w:p w14:paraId="178CB050" w14:textId="77777777" w:rsidR="003213E2" w:rsidRPr="003213E2" w:rsidRDefault="003213E2" w:rsidP="00D722B3">
      <w:pPr>
        <w:autoSpaceDE w:val="0"/>
        <w:autoSpaceDN w:val="0"/>
        <w:adjustRightInd w:val="0"/>
        <w:spacing w:before="120" w:after="0" w:line="240" w:lineRule="auto"/>
        <w:ind w:left="3176"/>
        <w:jc w:val="left"/>
        <w:rPr>
          <w:rFonts w:eastAsia="Times New Roman"/>
          <w:color w:val="000000"/>
          <w:sz w:val="23"/>
          <w:szCs w:val="23"/>
          <w:lang w:eastAsia="en-AU"/>
        </w:rPr>
      </w:pPr>
      <w:r w:rsidRPr="003213E2">
        <w:rPr>
          <w:rFonts w:eastAsia="Times New Roman"/>
          <w:color w:val="000000"/>
          <w:sz w:val="23"/>
          <w:szCs w:val="23"/>
          <w:lang w:eastAsia="en-AU"/>
        </w:rPr>
        <w:t>by the end of the day of sale;</w:t>
      </w:r>
    </w:p>
    <w:p w14:paraId="0B54B094"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any other case—to the purchaser or the person responsible for the management of the animals following the sale within 2 days after the sale.</w:t>
      </w:r>
    </w:p>
    <w:p w14:paraId="4B06C42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5D9EFFD3"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37C939B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 xml:space="preserve">Without limitation, a stock agent will be taken to have complied with </w:t>
      </w:r>
      <w:hyperlink w:anchor="id0d24d3ef_23fd_4b2f_a447_64c80e51aba0_b" w:history="1">
        <w:r w:rsidRPr="003213E2">
          <w:rPr>
            <w:rFonts w:eastAsia="Times New Roman"/>
            <w:color w:val="000000"/>
            <w:sz w:val="23"/>
            <w:szCs w:val="23"/>
            <w:lang w:eastAsia="en-AU"/>
          </w:rPr>
          <w:t>subregulation (4)</w:t>
        </w:r>
      </w:hyperlink>
      <w:r w:rsidRPr="003213E2">
        <w:rPr>
          <w:rFonts w:eastAsia="Times New Roman"/>
          <w:color w:val="000000"/>
          <w:sz w:val="23"/>
          <w:szCs w:val="23"/>
          <w:lang w:eastAsia="en-AU"/>
        </w:rPr>
        <w:t xml:space="preserve"> if, within the period specified, the agent has—</w:t>
      </w:r>
    </w:p>
    <w:p w14:paraId="3DB6EE54"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uploaded the copy of the documentation to the NLIS database; and</w:t>
      </w:r>
    </w:p>
    <w:p w14:paraId="2DE1DAB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notified the consignee of that upload.</w:t>
      </w:r>
    </w:p>
    <w:p w14:paraId="0A02E324" w14:textId="77777777" w:rsidR="00454D86" w:rsidRDefault="00454D86">
      <w:pPr>
        <w:spacing w:after="0" w:line="240" w:lineRule="auto"/>
        <w:jc w:val="left"/>
        <w:rPr>
          <w:rFonts w:eastAsia="Times New Roman"/>
          <w:color w:val="000000"/>
          <w:sz w:val="23"/>
          <w:szCs w:val="23"/>
          <w:lang w:eastAsia="en-AU"/>
        </w:rPr>
      </w:pPr>
      <w:bookmarkStart w:id="66" w:name="id4962a469_25cf_49fe_9199_d27f1fe652eb_3"/>
      <w:r>
        <w:rPr>
          <w:rFonts w:eastAsia="Times New Roman"/>
          <w:color w:val="000000"/>
          <w:sz w:val="23"/>
          <w:szCs w:val="23"/>
          <w:lang w:eastAsia="en-AU"/>
        </w:rPr>
        <w:br w:type="page"/>
      </w:r>
    </w:p>
    <w:p w14:paraId="4C9176C7" w14:textId="6C86CA11"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(6)</w:t>
      </w:r>
      <w:r w:rsidRPr="003213E2">
        <w:rPr>
          <w:rFonts w:eastAsia="Times New Roman"/>
          <w:color w:val="000000"/>
          <w:sz w:val="23"/>
          <w:szCs w:val="23"/>
          <w:lang w:eastAsia="en-AU"/>
        </w:rPr>
        <w:tab/>
        <w:t>Records of documentation under this regulation must be kept as follows:</w:t>
      </w:r>
      <w:bookmarkEnd w:id="66"/>
    </w:p>
    <w:p w14:paraId="03867C46"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 consignor must keep a copy of the movement documentation relating to the consignment for at least 7 years;</w:t>
      </w:r>
    </w:p>
    <w:p w14:paraId="595A43F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a consignee (other than the operator of an abattoir or the person in charge of a special event) must keep a copy of the movement documentation relating to the consignment for at least 7 years;</w:t>
      </w:r>
    </w:p>
    <w:p w14:paraId="76ED95CB"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a consignee who is the operator of an abattoir or the person in charge of a special event must keep a copy of the movement documentation relating to the consignment for at least 2 years.</w:t>
      </w:r>
    </w:p>
    <w:p w14:paraId="139888C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5DC31F44"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219354A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67" w:name="id54df7252_04d8_4557_92e8_a96bac4d7d89_a"/>
      <w:r w:rsidRPr="003213E2">
        <w:rPr>
          <w:rFonts w:eastAsia="Times New Roman"/>
          <w:color w:val="000000"/>
          <w:sz w:val="23"/>
          <w:szCs w:val="23"/>
          <w:lang w:eastAsia="en-AU"/>
        </w:rPr>
        <w:tab/>
        <w:t>(7)</w:t>
      </w:r>
      <w:r w:rsidRPr="003213E2">
        <w:rPr>
          <w:rFonts w:eastAsia="Times New Roman"/>
          <w:color w:val="000000"/>
          <w:sz w:val="23"/>
          <w:szCs w:val="23"/>
          <w:lang w:eastAsia="en-AU"/>
        </w:rPr>
        <w:tab/>
        <w:t>In this regulation—</w:t>
      </w:r>
      <w:bookmarkEnd w:id="67"/>
    </w:p>
    <w:p w14:paraId="2C23B2E2"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b/>
          <w:bCs/>
          <w:i/>
          <w:iCs/>
          <w:color w:val="000000"/>
          <w:sz w:val="23"/>
          <w:szCs w:val="23"/>
          <w:lang w:eastAsia="en-AU"/>
        </w:rPr>
        <w:t>prescribed details</w:t>
      </w:r>
      <w:r w:rsidRPr="003213E2">
        <w:rPr>
          <w:rFonts w:eastAsia="Times New Roman"/>
          <w:color w:val="000000"/>
          <w:sz w:val="23"/>
          <w:szCs w:val="23"/>
          <w:lang w:eastAsia="en-AU"/>
        </w:rPr>
        <w:t>, in relation to animals being moved, means—</w:t>
      </w:r>
    </w:p>
    <w:p w14:paraId="7092599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number and type of animals (that is, sheep or farmed goats) being moved; and</w:t>
      </w:r>
    </w:p>
    <w:p w14:paraId="39851A94"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breed, gender and approximate age of the animals; and</w:t>
      </w:r>
    </w:p>
    <w:p w14:paraId="4259764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the date on which the animals are being moved; and</w:t>
      </w:r>
    </w:p>
    <w:p w14:paraId="7D1C86AB"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(d)</w:t>
      </w:r>
      <w:r w:rsidRPr="003213E2">
        <w:rPr>
          <w:rFonts w:eastAsia="Times New Roman"/>
          <w:color w:val="000000"/>
          <w:sz w:val="23"/>
          <w:szCs w:val="23"/>
          <w:lang w:eastAsia="en-AU"/>
        </w:rPr>
        <w:tab/>
        <w:t>the identification code of the land of dispatch; and</w:t>
      </w:r>
    </w:p>
    <w:p w14:paraId="4A67436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(e)</w:t>
      </w:r>
      <w:r w:rsidRPr="003213E2">
        <w:rPr>
          <w:rFonts w:eastAsia="Times New Roman"/>
          <w:color w:val="000000"/>
          <w:sz w:val="23"/>
          <w:szCs w:val="23"/>
          <w:lang w:eastAsia="en-AU"/>
        </w:rPr>
        <w:tab/>
        <w:t>the identification code of the destination land (or the address or a description of the location of that land); and</w:t>
      </w:r>
    </w:p>
    <w:p w14:paraId="7690EAC7"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(f)</w:t>
      </w:r>
      <w:r w:rsidRPr="003213E2">
        <w:rPr>
          <w:rFonts w:eastAsia="Times New Roman"/>
          <w:color w:val="000000"/>
          <w:sz w:val="23"/>
          <w:szCs w:val="23"/>
          <w:lang w:eastAsia="en-AU"/>
        </w:rPr>
        <w:tab/>
        <w:t>the serial number of the national vendor declaration (if any) accompanying the animals during their movement; and</w:t>
      </w:r>
    </w:p>
    <w:p w14:paraId="308BCEE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(g)</w:t>
      </w:r>
      <w:r w:rsidRPr="003213E2">
        <w:rPr>
          <w:rFonts w:eastAsia="Times New Roman"/>
          <w:color w:val="000000"/>
          <w:sz w:val="23"/>
          <w:szCs w:val="23"/>
          <w:lang w:eastAsia="en-AU"/>
        </w:rPr>
        <w:tab/>
        <w:t>the date on which the documentation is completed.</w:t>
      </w:r>
    </w:p>
    <w:p w14:paraId="7E8C4781"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71I—Animals at livestock saleyards and abattoirs must have movement documentation</w:t>
      </w:r>
    </w:p>
    <w:p w14:paraId="66A021C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68" w:name="idb54242de_0253_42ac_b21c_abe4c05631b3_5"/>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If, at a livestock saleyard, a sheep or farmed goat in respect of which movement documentation relating to the movement of the animal to the saleyard has not been provided as required under </w:t>
      </w:r>
      <w:hyperlink w:anchor="id799dc35f_946d_41b6_8342_79ba92aac2a2_a" w:history="1">
        <w:r w:rsidRPr="003213E2">
          <w:rPr>
            <w:rFonts w:eastAsia="Times New Roman"/>
            <w:color w:val="000000"/>
            <w:sz w:val="23"/>
            <w:szCs w:val="23"/>
            <w:lang w:eastAsia="en-AU"/>
          </w:rPr>
          <w:t>regulation 71H</w:t>
        </w:r>
      </w:hyperlink>
      <w:r w:rsidRPr="003213E2">
        <w:rPr>
          <w:rFonts w:eastAsia="Times New Roman"/>
          <w:color w:val="000000"/>
          <w:sz w:val="23"/>
          <w:szCs w:val="23"/>
          <w:lang w:eastAsia="en-AU"/>
        </w:rPr>
        <w:t xml:space="preserve"> is sold, the saleyard operator, the stock agent acting on behalf of the vendor and the person responsible for the management of the animal at the saleyard are each guilty of an offence.</w:t>
      </w:r>
      <w:bookmarkEnd w:id="68"/>
    </w:p>
    <w:p w14:paraId="283D1B0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4B428A73"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52C62C6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69" w:name="id87c6d27a_3b81_4cd7_9380_64e8fb758903_f"/>
      <w:r w:rsidRPr="003213E2">
        <w:rPr>
          <w:rFonts w:eastAsia="Times New Roman"/>
          <w:color w:val="000000"/>
          <w:sz w:val="23"/>
          <w:szCs w:val="23"/>
          <w:lang w:eastAsia="en-AU"/>
        </w:rPr>
        <w:tab/>
        <w:t>(2)</w:t>
      </w:r>
      <w:r w:rsidRPr="003213E2">
        <w:rPr>
          <w:rFonts w:eastAsia="Times New Roman"/>
          <w:color w:val="000000"/>
          <w:sz w:val="23"/>
          <w:szCs w:val="23"/>
          <w:lang w:eastAsia="en-AU"/>
        </w:rPr>
        <w:tab/>
        <w:t>If, at an abattoir, a sheep or farmed goat in respect of which—</w:t>
      </w:r>
      <w:bookmarkEnd w:id="69"/>
    </w:p>
    <w:p w14:paraId="17A14D79"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 xml:space="preserve">in the case of an animal that was moved direct to the abattoir from land on which it was pastured—movement documentation relating to the movement of the animal to the abattoir has not been provided as required under </w:t>
      </w:r>
      <w:hyperlink w:anchor="id1f38160c_ee40_4917_b052_517b08668525_a" w:history="1">
        <w:r w:rsidRPr="003213E2">
          <w:rPr>
            <w:rFonts w:eastAsia="Times New Roman"/>
            <w:color w:val="000000"/>
            <w:sz w:val="23"/>
            <w:szCs w:val="23"/>
            <w:lang w:eastAsia="en-AU"/>
          </w:rPr>
          <w:t>regulation 71H(3)</w:t>
        </w:r>
      </w:hyperlink>
      <w:r w:rsidRPr="003213E2">
        <w:rPr>
          <w:rFonts w:eastAsia="Times New Roman"/>
          <w:color w:val="000000"/>
          <w:sz w:val="23"/>
          <w:szCs w:val="23"/>
          <w:lang w:eastAsia="en-AU"/>
        </w:rPr>
        <w:t>; or</w:t>
      </w:r>
    </w:p>
    <w:p w14:paraId="7E3F284D"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225D255" w14:textId="2BD0A463"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(b)</w:t>
      </w:r>
      <w:r w:rsidRPr="003213E2">
        <w:rPr>
          <w:rFonts w:eastAsia="Times New Roman"/>
          <w:color w:val="000000"/>
          <w:sz w:val="23"/>
          <w:szCs w:val="23"/>
          <w:lang w:eastAsia="en-AU"/>
        </w:rPr>
        <w:tab/>
        <w:t xml:space="preserve">in the case of an animal that was moved direct to the abattoir from a livestock saleyard to which it was consigned for sale and kept for a period not exceeding 7 days—documentation relating to the movement of the animal to the saleyard has not been provided as required under </w:t>
      </w:r>
      <w:hyperlink w:anchor="id0d24d3ef_23fd_4b2f_a447_64c80e51aba0_b" w:history="1">
        <w:r w:rsidRPr="003213E2">
          <w:rPr>
            <w:rFonts w:eastAsia="Times New Roman"/>
            <w:color w:val="000000"/>
            <w:sz w:val="23"/>
            <w:szCs w:val="23"/>
            <w:lang w:eastAsia="en-AU"/>
          </w:rPr>
          <w:t>regulation 71H(4)</w:t>
        </w:r>
      </w:hyperlink>
      <w:r w:rsidRPr="003213E2">
        <w:rPr>
          <w:rFonts w:eastAsia="Times New Roman"/>
          <w:color w:val="000000"/>
          <w:sz w:val="23"/>
          <w:szCs w:val="23"/>
          <w:lang w:eastAsia="en-AU"/>
        </w:rPr>
        <w:t>,</w:t>
      </w:r>
    </w:p>
    <w:p w14:paraId="2002C346"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is slaughtered, the operator of the abattoir and the person responsible for the management or slaughter of the animal are each guilty of an offence.</w:t>
      </w:r>
    </w:p>
    <w:p w14:paraId="250A175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0F2E465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7D4C3F81"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70" w:name="id823533ca_c358_466a_8854_9666a0a889cf_3"/>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However, no offence is committed under </w:t>
      </w:r>
      <w:hyperlink w:anchor="id87c6d27a_3b81_4cd7_9380_64e8fb758903_f" w:history="1">
        <w:r w:rsidRPr="003213E2">
          <w:rPr>
            <w:rFonts w:eastAsia="Times New Roman"/>
            <w:color w:val="000000"/>
            <w:sz w:val="23"/>
            <w:szCs w:val="23"/>
            <w:lang w:eastAsia="en-AU"/>
          </w:rPr>
          <w:t>subregulation (2)</w:t>
        </w:r>
      </w:hyperlink>
      <w:r w:rsidRPr="003213E2">
        <w:rPr>
          <w:rFonts w:eastAsia="Times New Roman"/>
          <w:color w:val="000000"/>
          <w:sz w:val="23"/>
          <w:szCs w:val="23"/>
          <w:lang w:eastAsia="en-AU"/>
        </w:rPr>
        <w:t xml:space="preserve"> if the operator of the abattoir notifies an inspector, before the slaughter, of the omission and of as many prescribed movement details relating to the movement of the sheep or farmed goat to the abattoir as may be reasonably ascertained in the circumstances.</w:t>
      </w:r>
      <w:bookmarkEnd w:id="70"/>
    </w:p>
    <w:p w14:paraId="712D2CE6" w14:textId="77777777" w:rsidR="003213E2" w:rsidRPr="003213E2" w:rsidRDefault="003213E2" w:rsidP="00D722B3">
      <w:pPr>
        <w:autoSpaceDE w:val="0"/>
        <w:autoSpaceDN w:val="0"/>
        <w:adjustRightInd w:val="0"/>
        <w:spacing w:before="28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Subdivision 4—NLIS notification of movements of sheep and farmed goats</w:t>
      </w:r>
    </w:p>
    <w:p w14:paraId="6D206944"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71J—NLIS notification before removal of animals from land of pasture</w:t>
      </w:r>
    </w:p>
    <w:p w14:paraId="0F733D55"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If a sheep or farmed goat is pastured on land (other than land on which it was bred), the owner or person responsible for the management of the animal must not remove the animal from that land unless the NLIS database manager has been notified of—</w:t>
      </w:r>
    </w:p>
    <w:p w14:paraId="5304A17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number or code on the animal's eID; and</w:t>
      </w:r>
    </w:p>
    <w:p w14:paraId="73B27BC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identification code of the land.</w:t>
      </w:r>
    </w:p>
    <w:p w14:paraId="2142D084"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1B46285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6D86DAB6"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71K—NLIS notification after animals moved to different land of pasture</w:t>
      </w:r>
    </w:p>
    <w:p w14:paraId="6981660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71" w:name="id80d39a7c_311a_422a_870c_f0c55d547dc4_3"/>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Subject to this regulation, if a sheep or farmed goat is removed from land on which it has been pastured (the </w:t>
      </w:r>
      <w:r w:rsidRPr="003213E2">
        <w:rPr>
          <w:rFonts w:eastAsia="Times New Roman"/>
          <w:b/>
          <w:bCs/>
          <w:i/>
          <w:iCs/>
          <w:color w:val="000000"/>
          <w:sz w:val="23"/>
          <w:szCs w:val="23"/>
          <w:lang w:eastAsia="en-AU"/>
        </w:rPr>
        <w:t>land of dispatch</w:t>
      </w:r>
      <w:r w:rsidRPr="003213E2">
        <w:rPr>
          <w:rFonts w:eastAsia="Times New Roman"/>
          <w:color w:val="000000"/>
          <w:sz w:val="23"/>
          <w:szCs w:val="23"/>
          <w:lang w:eastAsia="en-AU"/>
        </w:rPr>
        <w:t xml:space="preserve">) and pastured on other land (the </w:t>
      </w:r>
      <w:r w:rsidRPr="003213E2">
        <w:rPr>
          <w:rFonts w:eastAsia="Times New Roman"/>
          <w:b/>
          <w:bCs/>
          <w:i/>
          <w:iCs/>
          <w:color w:val="000000"/>
          <w:sz w:val="23"/>
          <w:szCs w:val="23"/>
          <w:lang w:eastAsia="en-AU"/>
        </w:rPr>
        <w:t>destination land</w:t>
      </w:r>
      <w:r w:rsidRPr="003213E2">
        <w:rPr>
          <w:rFonts w:eastAsia="Times New Roman"/>
          <w:color w:val="000000"/>
          <w:sz w:val="23"/>
          <w:szCs w:val="23"/>
          <w:lang w:eastAsia="en-AU"/>
        </w:rPr>
        <w:t>), the following provisions apply:</w:t>
      </w:r>
      <w:bookmarkEnd w:id="71"/>
    </w:p>
    <w:p w14:paraId="2434531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72" w:name="id7a38d0ca_d571_446d_b08c_dfd793f04164_5"/>
      <w:r w:rsidRPr="003213E2">
        <w:rPr>
          <w:rFonts w:eastAsia="Times New Roman"/>
          <w:color w:val="000000"/>
          <w:sz w:val="23"/>
          <w:szCs w:val="23"/>
          <w:lang w:eastAsia="en-AU"/>
        </w:rPr>
        <w:tab/>
        <w:t>(a)</w:t>
      </w:r>
      <w:r w:rsidRPr="003213E2">
        <w:rPr>
          <w:rFonts w:eastAsia="Times New Roman"/>
          <w:color w:val="000000"/>
          <w:sz w:val="23"/>
          <w:szCs w:val="23"/>
          <w:lang w:eastAsia="en-AU"/>
        </w:rPr>
        <w:tab/>
        <w:t>if the land of dispatch is land or premises other than prescribed premises or a port for live export, the owner or person responsible for the management of the animal after its arrival at the destination land must notify the NLIS database manager of the prescribed movement details relating to the movement of the animal to the destination land within 2 days after the arrival of the animal at the destination land, or before the animal is removed from the destination land, whichever occurs earlier;</w:t>
      </w:r>
      <w:bookmarkEnd w:id="72"/>
    </w:p>
    <w:p w14:paraId="305011D2" w14:textId="77777777" w:rsidR="00454D86" w:rsidRDefault="00454D86">
      <w:pPr>
        <w:spacing w:after="0" w:line="240" w:lineRule="auto"/>
        <w:jc w:val="left"/>
        <w:rPr>
          <w:rFonts w:eastAsia="Times New Roman"/>
          <w:color w:val="000000"/>
          <w:sz w:val="23"/>
          <w:szCs w:val="23"/>
          <w:lang w:eastAsia="en-AU"/>
        </w:rPr>
      </w:pPr>
      <w:bookmarkStart w:id="73" w:name="idec603788_ceb3_4635_9baf_b87aedee9e2b_0"/>
      <w:r>
        <w:rPr>
          <w:rFonts w:eastAsia="Times New Roman"/>
          <w:color w:val="000000"/>
          <w:sz w:val="23"/>
          <w:szCs w:val="23"/>
          <w:lang w:eastAsia="en-AU"/>
        </w:rPr>
        <w:br w:type="page"/>
      </w:r>
    </w:p>
    <w:p w14:paraId="066481CF" w14:textId="57FA16F8"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(b)</w:t>
      </w:r>
      <w:r w:rsidRPr="003213E2">
        <w:rPr>
          <w:rFonts w:eastAsia="Times New Roman"/>
          <w:color w:val="000000"/>
          <w:sz w:val="23"/>
          <w:szCs w:val="23"/>
          <w:lang w:eastAsia="en-AU"/>
        </w:rPr>
        <w:tab/>
        <w:t xml:space="preserve">if the destination land is prescribed premises (other than prescribed premises of a kind contemplated by </w:t>
      </w:r>
      <w:hyperlink w:anchor="idd174209b_9677_4947_a885_474fdf9dbca7_6" w:history="1">
        <w:r w:rsidRPr="003213E2">
          <w:rPr>
            <w:rFonts w:eastAsia="Times New Roman"/>
            <w:color w:val="000000"/>
            <w:sz w:val="23"/>
            <w:szCs w:val="23"/>
            <w:lang w:eastAsia="en-AU"/>
          </w:rPr>
          <w:t>regulation 71M</w:t>
        </w:r>
      </w:hyperlink>
      <w:r w:rsidRPr="003213E2">
        <w:rPr>
          <w:rFonts w:eastAsia="Times New Roman"/>
          <w:color w:val="000000"/>
          <w:sz w:val="23"/>
          <w:szCs w:val="23"/>
          <w:lang w:eastAsia="en-AU"/>
        </w:rPr>
        <w:t xml:space="preserve"> or </w:t>
      </w:r>
      <w:hyperlink w:anchor="ide33e5c7d_472b_40c9_8a1a_fd033bd90561_c" w:history="1">
        <w:r w:rsidRPr="003213E2">
          <w:rPr>
            <w:rFonts w:eastAsia="Times New Roman"/>
            <w:color w:val="000000"/>
            <w:sz w:val="23"/>
            <w:szCs w:val="23"/>
            <w:lang w:eastAsia="en-AU"/>
          </w:rPr>
          <w:t>71N</w:t>
        </w:r>
      </w:hyperlink>
      <w:r w:rsidRPr="003213E2">
        <w:rPr>
          <w:rFonts w:eastAsia="Times New Roman"/>
          <w:color w:val="000000"/>
          <w:sz w:val="23"/>
          <w:szCs w:val="23"/>
          <w:lang w:eastAsia="en-AU"/>
        </w:rPr>
        <w:t>), the operator of the prescribed premises must notify the NLIS database manager, within 2 days after the arrival of the animal at the premises, of—</w:t>
      </w:r>
      <w:bookmarkEnd w:id="73"/>
    </w:p>
    <w:p w14:paraId="58D49D9E"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bookmarkStart w:id="74" w:name="id8ba093e8_900c_4c29_bbf9_19e72518cbfa_6"/>
      <w:r w:rsidRPr="003213E2">
        <w:rPr>
          <w:rFonts w:eastAsia="Times New Roman"/>
          <w:color w:val="000000"/>
          <w:sz w:val="23"/>
          <w:szCs w:val="23"/>
          <w:lang w:eastAsia="en-AU"/>
        </w:rPr>
        <w:tab/>
        <w:t>(i)</w:t>
      </w:r>
      <w:r w:rsidRPr="003213E2">
        <w:rPr>
          <w:rFonts w:eastAsia="Times New Roman"/>
          <w:color w:val="000000"/>
          <w:sz w:val="23"/>
          <w:szCs w:val="23"/>
          <w:lang w:eastAsia="en-AU"/>
        </w:rPr>
        <w:tab/>
        <w:t>in the case of prescribed premises comprised of a pound—</w:t>
      </w:r>
      <w:bookmarkEnd w:id="74"/>
    </w:p>
    <w:p w14:paraId="6FAF91CF"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date of impoundment; and</w:t>
      </w:r>
    </w:p>
    <w:p w14:paraId="3D79A31E"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bookmarkStart w:id="75" w:name="id6ed8d1da_11f5_460c_9ba3_f63b347ad586_8"/>
      <w:r w:rsidRPr="003213E2">
        <w:rPr>
          <w:rFonts w:eastAsia="Times New Roman"/>
          <w:color w:val="000000"/>
          <w:sz w:val="23"/>
          <w:szCs w:val="23"/>
          <w:lang w:eastAsia="en-AU"/>
        </w:rPr>
        <w:tab/>
        <w:t>(B)</w:t>
      </w:r>
      <w:r w:rsidRPr="003213E2">
        <w:rPr>
          <w:rFonts w:eastAsia="Times New Roman"/>
          <w:color w:val="000000"/>
          <w:sz w:val="23"/>
          <w:szCs w:val="23"/>
          <w:lang w:eastAsia="en-AU"/>
        </w:rPr>
        <w:tab/>
        <w:t>the identification code of the pound; and</w:t>
      </w:r>
      <w:bookmarkEnd w:id="75"/>
    </w:p>
    <w:p w14:paraId="7E73858B"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bookmarkStart w:id="76" w:name="id947471da_35b4_4116_bc87_92c19e268b75_8"/>
      <w:r w:rsidRPr="003213E2">
        <w:rPr>
          <w:rFonts w:eastAsia="Times New Roman"/>
          <w:color w:val="000000"/>
          <w:sz w:val="23"/>
          <w:szCs w:val="23"/>
          <w:lang w:eastAsia="en-AU"/>
        </w:rPr>
        <w:tab/>
        <w:t>(C)</w:t>
      </w:r>
      <w:r w:rsidRPr="003213E2">
        <w:rPr>
          <w:rFonts w:eastAsia="Times New Roman"/>
          <w:color w:val="000000"/>
          <w:sz w:val="23"/>
          <w:szCs w:val="23"/>
          <w:lang w:eastAsia="en-AU"/>
        </w:rPr>
        <w:tab/>
        <w:t>the identification code of the land on which the animal was last pastured, or, if that code is not known, the identification code approved by the Chief Inspector for use in the circumstances as a default code; and</w:t>
      </w:r>
      <w:bookmarkEnd w:id="76"/>
    </w:p>
    <w:p w14:paraId="30D728EC"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(D)</w:t>
      </w:r>
      <w:r w:rsidRPr="003213E2">
        <w:rPr>
          <w:rFonts w:eastAsia="Times New Roman"/>
          <w:color w:val="000000"/>
          <w:sz w:val="23"/>
          <w:szCs w:val="23"/>
          <w:lang w:eastAsia="en-AU"/>
        </w:rPr>
        <w:tab/>
        <w:t>the number or code on each animal's eID including, in the case of an animal that arrived at the pound without being identified with an eID, the number or code of the replacement eID attached to the animal at the pound; and</w:t>
      </w:r>
    </w:p>
    <w:p w14:paraId="4949B04A"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(E)</w:t>
      </w:r>
      <w:r w:rsidRPr="003213E2">
        <w:rPr>
          <w:rFonts w:eastAsia="Times New Roman"/>
          <w:color w:val="000000"/>
          <w:sz w:val="23"/>
          <w:szCs w:val="23"/>
          <w:lang w:eastAsia="en-AU"/>
        </w:rPr>
        <w:tab/>
        <w:t>the total number of animals in the consignment (including the animal); and</w:t>
      </w:r>
    </w:p>
    <w:p w14:paraId="2AFCD675"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in any other case—</w:t>
      </w:r>
    </w:p>
    <w:p w14:paraId="40BC1C99"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prescribed movement details relating to the movement of the animal to the prescribed premises; and</w:t>
      </w:r>
    </w:p>
    <w:p w14:paraId="0BA1E81C"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date of arrival of the animal at the prescribed premises;</w:t>
      </w:r>
    </w:p>
    <w:p w14:paraId="5D523B6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77" w:name="idd0329141_8553_4f5a_8b26_7e538f1cbd0c_8"/>
      <w:r w:rsidRPr="003213E2">
        <w:rPr>
          <w:rFonts w:eastAsia="Times New Roman"/>
          <w:color w:val="000000"/>
          <w:sz w:val="23"/>
          <w:szCs w:val="23"/>
          <w:lang w:eastAsia="en-AU"/>
        </w:rPr>
        <w:tab/>
        <w:t>(c)</w:t>
      </w:r>
      <w:r w:rsidRPr="003213E2">
        <w:rPr>
          <w:rFonts w:eastAsia="Times New Roman"/>
          <w:color w:val="000000"/>
          <w:sz w:val="23"/>
          <w:szCs w:val="23"/>
          <w:lang w:eastAsia="en-AU"/>
        </w:rPr>
        <w:tab/>
        <w:t>if the land of dispatch is prescribed premises other than an animal feedlot and the destination land is land or premises other than a port for live export, the operator of the prescribed premises must notify the NLIS database manager, within 2 days after the removal of the animal from the prescribed premises, of the prescribed movement details relating to the movement of the animal to the destination land;</w:t>
      </w:r>
      <w:bookmarkEnd w:id="77"/>
    </w:p>
    <w:p w14:paraId="36BEF32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78" w:name="id48508144_cd6d_46d4_bbea_50293a990768_4"/>
      <w:r w:rsidRPr="003213E2">
        <w:rPr>
          <w:rFonts w:eastAsia="Times New Roman"/>
          <w:color w:val="000000"/>
          <w:sz w:val="23"/>
          <w:szCs w:val="23"/>
          <w:lang w:eastAsia="en-AU"/>
        </w:rPr>
        <w:tab/>
        <w:t>(d)</w:t>
      </w:r>
      <w:r w:rsidRPr="003213E2">
        <w:rPr>
          <w:rFonts w:eastAsia="Times New Roman"/>
          <w:color w:val="000000"/>
          <w:sz w:val="23"/>
          <w:szCs w:val="23"/>
          <w:lang w:eastAsia="en-AU"/>
        </w:rPr>
        <w:tab/>
        <w:t>if the land of dispatch is a live export depot and the destination land is a port for live export, the operator of the depot must, within 2 days after the removal of the animal from the depot, notify the NLIS database manager of—</w:t>
      </w:r>
      <w:bookmarkEnd w:id="78"/>
    </w:p>
    <w:p w14:paraId="56840E17"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the date of removal of the animal; and</w:t>
      </w:r>
    </w:p>
    <w:p w14:paraId="231D7527"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the identification code of the depot; and</w:t>
      </w:r>
    </w:p>
    <w:p w14:paraId="3C24291E"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the identification code of the port; and</w:t>
      </w:r>
    </w:p>
    <w:p w14:paraId="524A3678"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(iv)</w:t>
      </w:r>
      <w:r w:rsidRPr="003213E2">
        <w:rPr>
          <w:rFonts w:eastAsia="Times New Roman"/>
          <w:color w:val="000000"/>
          <w:sz w:val="23"/>
          <w:szCs w:val="23"/>
          <w:lang w:eastAsia="en-AU"/>
        </w:rPr>
        <w:tab/>
        <w:t>the number or code on each animal's eID.</w:t>
      </w:r>
    </w:p>
    <w:p w14:paraId="44B43559"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041879E1" w14:textId="0AC86415"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lastRenderedPageBreak/>
        <w:t>Maximum penalty: $5 000.</w:t>
      </w:r>
    </w:p>
    <w:p w14:paraId="3A086FE0"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70B8B49F"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The owner or person responsible for the management of an animal after its arrival at prescribed premises must provide the operator of the premises with information necessary for that person to comply with </w:t>
      </w:r>
      <w:hyperlink w:anchor="idec603788_ceb3_4635_9baf_b87aedee9e2b_0" w:history="1">
        <w:r w:rsidRPr="003213E2">
          <w:rPr>
            <w:rFonts w:eastAsia="Times New Roman"/>
            <w:color w:val="000000"/>
            <w:sz w:val="23"/>
            <w:szCs w:val="23"/>
            <w:lang w:eastAsia="en-AU"/>
          </w:rPr>
          <w:t>subregulation (1)(b)</w:t>
        </w:r>
      </w:hyperlink>
      <w:r w:rsidRPr="003213E2">
        <w:rPr>
          <w:rFonts w:eastAsia="Times New Roman"/>
          <w:color w:val="000000"/>
          <w:sz w:val="23"/>
          <w:szCs w:val="23"/>
          <w:lang w:eastAsia="en-AU"/>
        </w:rPr>
        <w:t>.</w:t>
      </w:r>
    </w:p>
    <w:p w14:paraId="78F62634"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16248F35"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1396908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The owner or person responsible for the management of an animal after its removal from prescribed premises must provide the operator of the premises with information necessary for that person to comply with </w:t>
      </w:r>
      <w:hyperlink w:anchor="idd0329141_8553_4f5a_8b26_7e538f1cbd0c_8" w:history="1">
        <w:r w:rsidRPr="003213E2">
          <w:rPr>
            <w:rFonts w:eastAsia="Times New Roman"/>
            <w:color w:val="000000"/>
            <w:sz w:val="23"/>
            <w:szCs w:val="23"/>
            <w:lang w:eastAsia="en-AU"/>
          </w:rPr>
          <w:t>subregulation (1)(c)</w:t>
        </w:r>
      </w:hyperlink>
      <w:r w:rsidRPr="003213E2">
        <w:rPr>
          <w:rFonts w:eastAsia="Times New Roman"/>
          <w:color w:val="000000"/>
          <w:sz w:val="23"/>
          <w:szCs w:val="23"/>
          <w:lang w:eastAsia="en-AU"/>
        </w:rPr>
        <w:t xml:space="preserve"> or </w:t>
      </w:r>
      <w:hyperlink w:anchor="id48508144_cd6d_46d4_bbea_50293a990768_4" w:history="1">
        <w:r w:rsidRPr="003213E2">
          <w:rPr>
            <w:rFonts w:eastAsia="Times New Roman"/>
            <w:color w:val="000000"/>
            <w:sz w:val="23"/>
            <w:szCs w:val="23"/>
            <w:lang w:eastAsia="en-AU"/>
          </w:rPr>
          <w:t>(1)(d)</w:t>
        </w:r>
      </w:hyperlink>
      <w:r w:rsidRPr="003213E2">
        <w:rPr>
          <w:rFonts w:eastAsia="Times New Roman"/>
          <w:color w:val="000000"/>
          <w:sz w:val="23"/>
          <w:szCs w:val="23"/>
          <w:lang w:eastAsia="en-AU"/>
        </w:rPr>
        <w:t>.</w:t>
      </w:r>
    </w:p>
    <w:p w14:paraId="1233BF0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6634083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752B36C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If the owner or person responsible for the management of an animal becomes aware that information provided to the operator of prescribed premises or the NLIS database manager in respect of the animal under this regulation is inaccurate or incomplete or that the animal was not moved direct to the destination contemplated at the time the information was provided, the person must, as soon as practicable, notify the NLIS database manager of the correct or complete information.</w:t>
      </w:r>
    </w:p>
    <w:p w14:paraId="15E1A7F2"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0CF4AA30"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21319A8D"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It is not a defence to a charge of an offence under this regulation comprised of a failure to notify the NLIS database manager of the identification code of destination land to establish that an identification code had not previously been allotted to the land.</w:t>
      </w:r>
    </w:p>
    <w:p w14:paraId="0702E606"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(6)</w:t>
      </w:r>
      <w:r w:rsidRPr="003213E2">
        <w:rPr>
          <w:rFonts w:eastAsia="Times New Roman"/>
          <w:color w:val="000000"/>
          <w:sz w:val="23"/>
          <w:szCs w:val="23"/>
          <w:lang w:eastAsia="en-AU"/>
        </w:rPr>
        <w:tab/>
        <w:t>For the purposes of this regulation, if an animal is removed from land of dispatch and unloaded at any other land or premises (including a livestock saleyard) during transit, that other land or premises will be taken to be the destination land.</w:t>
      </w:r>
    </w:p>
    <w:p w14:paraId="153F1CA5"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71L—NLIS notification of animals consigned to livestock saleyard for sale</w:t>
      </w:r>
    </w:p>
    <w:p w14:paraId="313A9CB7"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79" w:name="id7ff26da5_2e47_414f_8c75_42d5b58cd408_9"/>
      <w:r w:rsidRPr="003213E2">
        <w:rPr>
          <w:rFonts w:eastAsia="Times New Roman"/>
          <w:color w:val="000000"/>
          <w:sz w:val="23"/>
          <w:szCs w:val="23"/>
          <w:lang w:eastAsia="en-AU"/>
        </w:rPr>
        <w:tab/>
        <w:t>(1)</w:t>
      </w:r>
      <w:r w:rsidRPr="003213E2">
        <w:rPr>
          <w:rFonts w:eastAsia="Times New Roman"/>
          <w:color w:val="000000"/>
          <w:sz w:val="23"/>
          <w:szCs w:val="23"/>
          <w:lang w:eastAsia="en-AU"/>
        </w:rPr>
        <w:tab/>
        <w:t>The following provisions apply in relation to sheep and farmed goats consigned to a livestock saleyard for sale:</w:t>
      </w:r>
      <w:bookmarkEnd w:id="79"/>
    </w:p>
    <w:p w14:paraId="309AE9DB"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by the end of each day on which animals are offered for sale at the saleyard, the operator of the saleyard must notify the NLIS database manager—</w:t>
      </w:r>
    </w:p>
    <w:p w14:paraId="420A3413"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for each animal that arrives at the saleyard and is sold at the saleyard on that day, of—</w:t>
      </w:r>
    </w:p>
    <w:p w14:paraId="1C7C9B9D"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prescribed movement details relating to the movement of the animal to the saleyard; and</w:t>
      </w:r>
    </w:p>
    <w:p w14:paraId="5CFF660B"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36AA049" w14:textId="506F6841"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(B)</w:t>
      </w:r>
      <w:r w:rsidRPr="003213E2">
        <w:rPr>
          <w:rFonts w:eastAsia="Times New Roman"/>
          <w:color w:val="000000"/>
          <w:sz w:val="23"/>
          <w:szCs w:val="23"/>
          <w:lang w:eastAsia="en-AU"/>
        </w:rPr>
        <w:tab/>
        <w:t>the date of the sale; and</w:t>
      </w:r>
    </w:p>
    <w:p w14:paraId="5C9410F2"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for each animal that arrives at the saleyard but is not sold at the saleyard on that day, of—</w:t>
      </w:r>
    </w:p>
    <w:p w14:paraId="375AFAA4"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prescribed movement details relating to the movement of the animal to the saleyard; and</w:t>
      </w:r>
    </w:p>
    <w:p w14:paraId="384E408B"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date of the arrival; and</w:t>
      </w:r>
    </w:p>
    <w:p w14:paraId="2D0EDB9B"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in addition, in the case of an animal that was dead on arrival—the identification code approved by the Chief Inspector for use in the circumstances as a default deceased code;</w:t>
      </w:r>
    </w:p>
    <w:p w14:paraId="2E0B8B3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80" w:name="id82c2e7ca_a305_4234_a6e5_03917551a06e_a"/>
      <w:r w:rsidRPr="003213E2">
        <w:rPr>
          <w:rFonts w:eastAsia="Times New Roman"/>
          <w:color w:val="000000"/>
          <w:sz w:val="23"/>
          <w:szCs w:val="23"/>
          <w:lang w:eastAsia="en-AU"/>
        </w:rPr>
        <w:tab/>
        <w:t>(b)</w:t>
      </w:r>
      <w:r w:rsidRPr="003213E2">
        <w:rPr>
          <w:rFonts w:eastAsia="Times New Roman"/>
          <w:color w:val="000000"/>
          <w:sz w:val="23"/>
          <w:szCs w:val="23"/>
          <w:lang w:eastAsia="en-AU"/>
        </w:rPr>
        <w:tab/>
        <w:t>the operator of the saleyard must, for each animal sold at the saleyard, update the entry in the database for the animal with details as follows:</w:t>
      </w:r>
      <w:bookmarkEnd w:id="80"/>
    </w:p>
    <w:p w14:paraId="0BE9C3BC"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if, by the end of the day of sale of the animal, the operator is aware of the destination land for the animal, the operator must—</w:t>
      </w:r>
    </w:p>
    <w:p w14:paraId="2206C097"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if the destination land is an abattoir—by the end of that day; or</w:t>
      </w:r>
    </w:p>
    <w:p w14:paraId="78172AA8"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any other case—within 2 days after the sale,</w:t>
      </w:r>
    </w:p>
    <w:p w14:paraId="2BCC6C03" w14:textId="77777777" w:rsidR="003213E2" w:rsidRPr="003213E2" w:rsidRDefault="003213E2" w:rsidP="00D722B3">
      <w:pPr>
        <w:autoSpaceDE w:val="0"/>
        <w:autoSpaceDN w:val="0"/>
        <w:adjustRightInd w:val="0"/>
        <w:spacing w:before="120" w:after="0" w:line="240" w:lineRule="auto"/>
        <w:ind w:left="3970"/>
        <w:jc w:val="left"/>
        <w:rPr>
          <w:rFonts w:eastAsia="Times New Roman"/>
          <w:color w:val="000000"/>
          <w:sz w:val="23"/>
          <w:szCs w:val="23"/>
          <w:lang w:eastAsia="en-AU"/>
        </w:rPr>
      </w:pPr>
      <w:r w:rsidRPr="003213E2">
        <w:rPr>
          <w:rFonts w:eastAsia="Times New Roman"/>
          <w:color w:val="000000"/>
          <w:sz w:val="23"/>
          <w:szCs w:val="23"/>
          <w:lang w:eastAsia="en-AU"/>
        </w:rPr>
        <w:t>update the entry with the identification code of that land and the total number of animals in the consignment (including the animal) that are to be or have been moved direct to that land;</w:t>
      </w:r>
    </w:p>
    <w:p w14:paraId="5C588807"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bookmarkStart w:id="81" w:name="idb2c97ca2_e39f_4a50_9c7a_550b3845bcfb_b"/>
      <w:r w:rsidRPr="003213E2">
        <w:rPr>
          <w:rFonts w:eastAsia="Times New Roman"/>
          <w:color w:val="000000"/>
          <w:sz w:val="23"/>
          <w:szCs w:val="23"/>
          <w:lang w:eastAsia="en-AU"/>
        </w:rPr>
        <w:tab/>
        <w:t>(ii)</w:t>
      </w:r>
      <w:r w:rsidRPr="003213E2">
        <w:rPr>
          <w:rFonts w:eastAsia="Times New Roman"/>
          <w:color w:val="000000"/>
          <w:sz w:val="23"/>
          <w:szCs w:val="23"/>
          <w:lang w:eastAsia="en-AU"/>
        </w:rPr>
        <w:tab/>
        <w:t>if, by the end of the day of sale of the animal, the operator is not aware of the destination land for the animal, the operator must, within 2 days after the sale, update the entry with—</w:t>
      </w:r>
      <w:bookmarkEnd w:id="81"/>
    </w:p>
    <w:p w14:paraId="4B6765AF"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bookmarkStart w:id="82" w:name="id4b80b5e3_0e40_4630_8f25_edfd9a47f6ca_e"/>
      <w:r w:rsidRPr="003213E2">
        <w:rPr>
          <w:rFonts w:eastAsia="Times New Roman"/>
          <w:color w:val="000000"/>
          <w:sz w:val="23"/>
          <w:szCs w:val="23"/>
          <w:lang w:eastAsia="en-AU"/>
        </w:rPr>
        <w:tab/>
        <w:t>(A)</w:t>
      </w:r>
      <w:r w:rsidRPr="003213E2">
        <w:rPr>
          <w:rFonts w:eastAsia="Times New Roman"/>
          <w:color w:val="000000"/>
          <w:sz w:val="23"/>
          <w:szCs w:val="23"/>
          <w:lang w:eastAsia="en-AU"/>
        </w:rPr>
        <w:tab/>
        <w:t>the identification code of the stock agent acting on behalf of the purchaser of the animal, or, if no such agent was used, the stock agent acting on behalf of the vendor of the animal; and</w:t>
      </w:r>
      <w:bookmarkEnd w:id="82"/>
    </w:p>
    <w:p w14:paraId="58B4CF0D"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total number of animals in the consignment (including the animal) that are to be or have been moved direct to the destination land;</w:t>
      </w:r>
    </w:p>
    <w:p w14:paraId="2B7815D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 xml:space="preserve">if the operator of the saleyard updates the entry in the database for an animal with the identification code of a stock agent under </w:t>
      </w:r>
      <w:hyperlink w:anchor="id4b80b5e3_0e40_4630_8f25_edfd9a47f6ca_e" w:history="1">
        <w:r w:rsidRPr="003213E2">
          <w:rPr>
            <w:rFonts w:eastAsia="Times New Roman"/>
            <w:color w:val="000000"/>
            <w:sz w:val="23"/>
            <w:szCs w:val="23"/>
            <w:lang w:eastAsia="en-AU"/>
          </w:rPr>
          <w:t>paragraph (b)(ii)(A)</w:t>
        </w:r>
      </w:hyperlink>
      <w:r w:rsidRPr="003213E2">
        <w:rPr>
          <w:rFonts w:eastAsia="Times New Roman"/>
          <w:color w:val="000000"/>
          <w:sz w:val="23"/>
          <w:szCs w:val="23"/>
          <w:lang w:eastAsia="en-AU"/>
        </w:rPr>
        <w:t>, the operator must ensure that the stock agent is aware that their identification code has been used for that purpose;</w:t>
      </w:r>
    </w:p>
    <w:p w14:paraId="478F8955"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8E9C293" w14:textId="4CFAAB6E"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(d)</w:t>
      </w:r>
      <w:r w:rsidRPr="003213E2">
        <w:rPr>
          <w:rFonts w:eastAsia="Times New Roman"/>
          <w:color w:val="000000"/>
          <w:sz w:val="23"/>
          <w:szCs w:val="23"/>
          <w:lang w:eastAsia="en-AU"/>
        </w:rPr>
        <w:tab/>
        <w:t>before, or as soon as practicable (and, in any event, within 2 days) after, an animal that has not been sold at the saleyard is removed from the saleyard, the operator of the saleyard must update the entry in the database for that animal with the identification code of the destination land for the animal;</w:t>
      </w:r>
    </w:p>
    <w:p w14:paraId="7ADA5E76"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83" w:name="id8b40f8ed_3bdc_4258_81b9_70ecaa5d2021_f"/>
      <w:r w:rsidRPr="003213E2">
        <w:rPr>
          <w:rFonts w:eastAsia="Times New Roman"/>
          <w:color w:val="000000"/>
          <w:sz w:val="23"/>
          <w:szCs w:val="23"/>
          <w:lang w:eastAsia="en-AU"/>
        </w:rPr>
        <w:tab/>
        <w:t>(e)</w:t>
      </w:r>
      <w:r w:rsidRPr="003213E2">
        <w:rPr>
          <w:rFonts w:eastAsia="Times New Roman"/>
          <w:color w:val="000000"/>
          <w:sz w:val="23"/>
          <w:szCs w:val="23"/>
          <w:lang w:eastAsia="en-AU"/>
        </w:rPr>
        <w:tab/>
        <w:t>before, or as soon as practicable (and, in any event, within 2 days) after an animal that has died at the saleyard is disposed of at the saleyard or removed from the saleyard, the operator of the saleyard must update the entry in the database for that animal with the identification code approved by the Chief Inspector for use in the circumstances as a default deceased code;</w:t>
      </w:r>
      <w:bookmarkEnd w:id="83"/>
    </w:p>
    <w:p w14:paraId="2666C5A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(f)</w:t>
      </w:r>
      <w:r w:rsidRPr="003213E2">
        <w:rPr>
          <w:rFonts w:eastAsia="Times New Roman"/>
          <w:color w:val="000000"/>
          <w:sz w:val="23"/>
          <w:szCs w:val="23"/>
          <w:lang w:eastAsia="en-AU"/>
        </w:rPr>
        <w:tab/>
        <w:t>if the operator of the saleyard becomes aware that information provided to the NLIS database manager is inaccurate or incomplete through an omission or error made by the operator, the operator must, as soon as practicable, provide the correct or complete information.</w:t>
      </w:r>
    </w:p>
    <w:p w14:paraId="4FB8BFED"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7DA7CC6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29595513"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84" w:name="ide64974af_a420_4774_bbc5_ff3f96d057d5_d"/>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A person (whether or not a stock agent) who offers a sheep or farmed goat for sale at a livestock saleyard must provide the operator of the saleyard with information necessary for the operator to comply with </w:t>
      </w:r>
      <w:hyperlink w:anchor="id7ff26da5_2e47_414f_8c75_42d5b58cd408_9"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w:t>
      </w:r>
      <w:bookmarkEnd w:id="84"/>
    </w:p>
    <w:p w14:paraId="632182A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179E4F2F"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2F5083FC"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85" w:name="idd2f0fcd4_3946_4ac4_82c9_62467449bec2_a"/>
      <w:r w:rsidRPr="003213E2">
        <w:rPr>
          <w:rFonts w:eastAsia="Times New Roman"/>
          <w:color w:val="000000"/>
          <w:sz w:val="23"/>
          <w:szCs w:val="23"/>
          <w:lang w:eastAsia="en-AU"/>
        </w:rPr>
        <w:tab/>
        <w:t>(3)</w:t>
      </w:r>
      <w:r w:rsidRPr="003213E2">
        <w:rPr>
          <w:rFonts w:eastAsia="Times New Roman"/>
          <w:color w:val="000000"/>
          <w:sz w:val="23"/>
          <w:szCs w:val="23"/>
          <w:lang w:eastAsia="en-AU"/>
        </w:rPr>
        <w:tab/>
        <w:t>A person (whether or not a stock agent) who purchases a sheep or farmed goat at a livestock saleyard must comply with the following provisions:</w:t>
      </w:r>
      <w:bookmarkEnd w:id="85"/>
    </w:p>
    <w:p w14:paraId="3EE42015"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86" w:name="id28fa2f8e_d953_40e6_84a5_82ca28368cd8_a"/>
      <w:r w:rsidRPr="003213E2">
        <w:rPr>
          <w:rFonts w:eastAsia="Times New Roman"/>
          <w:color w:val="000000"/>
          <w:sz w:val="23"/>
          <w:szCs w:val="23"/>
          <w:lang w:eastAsia="en-AU"/>
        </w:rPr>
        <w:tab/>
        <w:t>(a)</w:t>
      </w:r>
      <w:r w:rsidRPr="003213E2">
        <w:rPr>
          <w:rFonts w:eastAsia="Times New Roman"/>
          <w:color w:val="000000"/>
          <w:sz w:val="23"/>
          <w:szCs w:val="23"/>
          <w:lang w:eastAsia="en-AU"/>
        </w:rPr>
        <w:tab/>
        <w:t>if the destination land for the animal has been determined before the end of the day of the purchase, the person must, on that day, notify the operator of the saleyard of the identification code of that land;</w:t>
      </w:r>
      <w:bookmarkEnd w:id="86"/>
    </w:p>
    <w:p w14:paraId="50AF8EA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87" w:name="id107961ab_82af_46cd_90b2_0736414465e4_a"/>
      <w:r w:rsidRPr="003213E2">
        <w:rPr>
          <w:rFonts w:eastAsia="Times New Roman"/>
          <w:color w:val="000000"/>
          <w:sz w:val="23"/>
          <w:szCs w:val="23"/>
          <w:lang w:eastAsia="en-AU"/>
        </w:rPr>
        <w:tab/>
        <w:t>(b)</w:t>
      </w:r>
      <w:r w:rsidRPr="003213E2">
        <w:rPr>
          <w:rFonts w:eastAsia="Times New Roman"/>
          <w:color w:val="000000"/>
          <w:sz w:val="23"/>
          <w:szCs w:val="23"/>
          <w:lang w:eastAsia="en-AU"/>
        </w:rPr>
        <w:tab/>
        <w:t>if the destination land for the animal has not been determined before the end of the day of the purchase, the person must, on that day, notify the operator of the saleyard of the identification code of the stock agent acting on behalf of the purchaser, or, if no such agent was used, the stock agent acting on behalf of the vendor.</w:t>
      </w:r>
      <w:bookmarkEnd w:id="87"/>
    </w:p>
    <w:p w14:paraId="7A01AD3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2D5FB29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1C02F0E0" w14:textId="77777777" w:rsidR="00454D86" w:rsidRDefault="00454D86">
      <w:pPr>
        <w:spacing w:after="0" w:line="240" w:lineRule="auto"/>
        <w:jc w:val="left"/>
        <w:rPr>
          <w:rFonts w:eastAsia="Times New Roman"/>
          <w:color w:val="000000"/>
          <w:sz w:val="23"/>
          <w:szCs w:val="23"/>
          <w:lang w:eastAsia="en-AU"/>
        </w:rPr>
      </w:pPr>
      <w:bookmarkStart w:id="88" w:name="idb1965768_e5f8_4656_b7c3_d78953e4393e_1"/>
      <w:r>
        <w:rPr>
          <w:rFonts w:eastAsia="Times New Roman"/>
          <w:color w:val="000000"/>
          <w:sz w:val="23"/>
          <w:szCs w:val="23"/>
          <w:lang w:eastAsia="en-AU"/>
        </w:rPr>
        <w:br w:type="page"/>
      </w:r>
    </w:p>
    <w:p w14:paraId="4B52EB99" w14:textId="68944AB5"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(4)</w:t>
      </w:r>
      <w:r w:rsidRPr="003213E2">
        <w:rPr>
          <w:rFonts w:eastAsia="Times New Roman"/>
          <w:color w:val="000000"/>
          <w:sz w:val="23"/>
          <w:szCs w:val="23"/>
          <w:lang w:eastAsia="en-AU"/>
        </w:rPr>
        <w:tab/>
        <w:t xml:space="preserve">If a person notifies the saleyard operator of the identification code of destination land under </w:t>
      </w:r>
      <w:hyperlink w:anchor="id28fa2f8e_d953_40e6_84a5_82ca28368cd8_a" w:history="1">
        <w:r w:rsidRPr="003213E2">
          <w:rPr>
            <w:rFonts w:eastAsia="Times New Roman"/>
            <w:color w:val="000000"/>
            <w:sz w:val="23"/>
            <w:szCs w:val="23"/>
            <w:lang w:eastAsia="en-AU"/>
          </w:rPr>
          <w:t>subregulation (3)(a)</w:t>
        </w:r>
      </w:hyperlink>
      <w:r w:rsidRPr="003213E2">
        <w:rPr>
          <w:rFonts w:eastAsia="Times New Roman"/>
          <w:color w:val="000000"/>
          <w:sz w:val="23"/>
          <w:szCs w:val="23"/>
          <w:lang w:eastAsia="en-AU"/>
        </w:rPr>
        <w:t>, the agent must, as soon as practicable (and, in any event, within 2 days) after that notification, give written notice to the purchaser of the animal setting out details of the identification code provided.</w:t>
      </w:r>
      <w:bookmarkEnd w:id="88"/>
    </w:p>
    <w:p w14:paraId="472534E2"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796A95F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09074893" w14:textId="77777777" w:rsidR="003213E2" w:rsidRPr="003213E2" w:rsidRDefault="003213E2" w:rsidP="00D722B3">
      <w:pPr>
        <w:autoSpaceDE w:val="0"/>
        <w:autoSpaceDN w:val="0"/>
        <w:adjustRightInd w:val="0"/>
        <w:spacing w:before="120" w:after="0" w:line="240" w:lineRule="auto"/>
        <w:ind w:left="3176" w:hanging="794"/>
        <w:jc w:val="left"/>
        <w:rPr>
          <w:rFonts w:eastAsia="Times New Roman"/>
          <w:b/>
          <w:bCs/>
          <w:color w:val="000000"/>
          <w:sz w:val="20"/>
          <w:szCs w:val="20"/>
          <w:lang w:eastAsia="en-AU"/>
        </w:rPr>
      </w:pPr>
      <w:r w:rsidRPr="003213E2">
        <w:rPr>
          <w:rFonts w:eastAsia="Times New Roman"/>
          <w:b/>
          <w:bCs/>
          <w:color w:val="000000"/>
          <w:sz w:val="20"/>
          <w:szCs w:val="20"/>
          <w:lang w:eastAsia="en-AU"/>
        </w:rPr>
        <w:t>Note—</w:t>
      </w:r>
    </w:p>
    <w:p w14:paraId="7777D2FD" w14:textId="77777777" w:rsidR="003213E2" w:rsidRPr="003213E2" w:rsidRDefault="003213E2" w:rsidP="00D722B3">
      <w:pPr>
        <w:autoSpaceDE w:val="0"/>
        <w:autoSpaceDN w:val="0"/>
        <w:adjustRightInd w:val="0"/>
        <w:spacing w:before="120" w:after="0" w:line="240" w:lineRule="auto"/>
        <w:ind w:left="3176"/>
        <w:jc w:val="left"/>
        <w:rPr>
          <w:rFonts w:eastAsia="Times New Roman"/>
          <w:color w:val="000000"/>
          <w:sz w:val="20"/>
          <w:szCs w:val="20"/>
          <w:lang w:eastAsia="en-AU"/>
        </w:rPr>
      </w:pPr>
      <w:r w:rsidRPr="003213E2">
        <w:rPr>
          <w:rFonts w:eastAsia="Times New Roman"/>
          <w:color w:val="000000"/>
          <w:sz w:val="20"/>
          <w:szCs w:val="20"/>
          <w:lang w:eastAsia="en-AU"/>
        </w:rPr>
        <w:t>The notice may be included on an invoice.</w:t>
      </w:r>
    </w:p>
    <w:p w14:paraId="4AE63ED4"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 xml:space="preserve">If a person notifies the saleyard operator of the identification code of a stock agent under </w:t>
      </w:r>
      <w:hyperlink w:anchor="id107961ab_82af_46cd_90b2_0736414465e4_a" w:history="1">
        <w:r w:rsidRPr="003213E2">
          <w:rPr>
            <w:rFonts w:eastAsia="Times New Roman"/>
            <w:color w:val="000000"/>
            <w:sz w:val="23"/>
            <w:szCs w:val="23"/>
            <w:lang w:eastAsia="en-AU"/>
          </w:rPr>
          <w:t>subregulation (3)(b)</w:t>
        </w:r>
      </w:hyperlink>
      <w:r w:rsidRPr="003213E2">
        <w:rPr>
          <w:rFonts w:eastAsia="Times New Roman"/>
          <w:color w:val="000000"/>
          <w:sz w:val="23"/>
          <w:szCs w:val="23"/>
          <w:lang w:eastAsia="en-AU"/>
        </w:rPr>
        <w:t>, the person must ensure that the stock agent is aware that their identification code has been used for that purpose.</w:t>
      </w:r>
    </w:p>
    <w:p w14:paraId="7E051BDC"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250AC6C0"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29778918"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89" w:name="id994ad068_42fe_4d06_8c72_4584e89a7cc0_3"/>
      <w:r w:rsidRPr="003213E2">
        <w:rPr>
          <w:rFonts w:eastAsia="Times New Roman"/>
          <w:color w:val="000000"/>
          <w:sz w:val="23"/>
          <w:szCs w:val="23"/>
          <w:lang w:eastAsia="en-AU"/>
        </w:rPr>
        <w:tab/>
        <w:t>(6)</w:t>
      </w:r>
      <w:r w:rsidRPr="003213E2">
        <w:rPr>
          <w:rFonts w:eastAsia="Times New Roman"/>
          <w:color w:val="000000"/>
          <w:sz w:val="23"/>
          <w:szCs w:val="23"/>
          <w:lang w:eastAsia="en-AU"/>
        </w:rPr>
        <w:tab/>
        <w:t xml:space="preserve">A stock agent whose identification code has been provided to the saleyard operator under </w:t>
      </w:r>
      <w:hyperlink w:anchor="id107961ab_82af_46cd_90b2_0736414465e4_a" w:history="1">
        <w:r w:rsidRPr="003213E2">
          <w:rPr>
            <w:rFonts w:eastAsia="Times New Roman"/>
            <w:color w:val="000000"/>
            <w:sz w:val="23"/>
            <w:szCs w:val="23"/>
            <w:lang w:eastAsia="en-AU"/>
          </w:rPr>
          <w:t>subregulation (3)(b)</w:t>
        </w:r>
      </w:hyperlink>
      <w:r w:rsidRPr="003213E2">
        <w:rPr>
          <w:rFonts w:eastAsia="Times New Roman"/>
          <w:color w:val="000000"/>
          <w:sz w:val="23"/>
          <w:szCs w:val="23"/>
          <w:lang w:eastAsia="en-AU"/>
        </w:rPr>
        <w:t xml:space="preserve"> must, before, or as soon as practicable (and, in any event, within 2 days) after, the sheep or farmed goat is removed from the saleyard, notify the NLIS database manager of the identification code of the destination land for the animal.</w:t>
      </w:r>
      <w:bookmarkEnd w:id="89"/>
    </w:p>
    <w:p w14:paraId="69D33349"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666361F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0DB32B63"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90" w:name="idf84e6f61_51a3_4006_a1ed_dd167be12e9c_b"/>
      <w:r w:rsidRPr="003213E2">
        <w:rPr>
          <w:rFonts w:eastAsia="Times New Roman"/>
          <w:color w:val="000000"/>
          <w:sz w:val="23"/>
          <w:szCs w:val="23"/>
          <w:lang w:eastAsia="en-AU"/>
        </w:rPr>
        <w:tab/>
        <w:t>(7)</w:t>
      </w:r>
      <w:r w:rsidRPr="003213E2">
        <w:rPr>
          <w:rFonts w:eastAsia="Times New Roman"/>
          <w:color w:val="000000"/>
          <w:sz w:val="23"/>
          <w:szCs w:val="23"/>
          <w:lang w:eastAsia="en-AU"/>
        </w:rPr>
        <w:tab/>
        <w:t xml:space="preserve">If a stock agent notifies the NLIS database manager of the identification code of destination land under </w:t>
      </w:r>
      <w:hyperlink w:anchor="id994ad068_42fe_4d06_8c72_4584e89a7cc0_3" w:history="1">
        <w:r w:rsidRPr="003213E2">
          <w:rPr>
            <w:rFonts w:eastAsia="Times New Roman"/>
            <w:color w:val="000000"/>
            <w:sz w:val="23"/>
            <w:szCs w:val="23"/>
            <w:lang w:eastAsia="en-AU"/>
          </w:rPr>
          <w:t>subregulation (6)</w:t>
        </w:r>
      </w:hyperlink>
      <w:r w:rsidRPr="003213E2">
        <w:rPr>
          <w:rFonts w:eastAsia="Times New Roman"/>
          <w:color w:val="000000"/>
          <w:sz w:val="23"/>
          <w:szCs w:val="23"/>
          <w:lang w:eastAsia="en-AU"/>
        </w:rPr>
        <w:t>, the agent must, as soon as practicable (and, in any event, within 2 days) after that notification, give written notice to the purchaser of the sheep or farmed goat setting out details of the identification code provided.</w:t>
      </w:r>
      <w:bookmarkEnd w:id="90"/>
    </w:p>
    <w:p w14:paraId="2D942DD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28AF3F6A"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662082B9" w14:textId="77777777" w:rsidR="003213E2" w:rsidRPr="003213E2" w:rsidRDefault="003213E2" w:rsidP="00D722B3">
      <w:pPr>
        <w:autoSpaceDE w:val="0"/>
        <w:autoSpaceDN w:val="0"/>
        <w:adjustRightInd w:val="0"/>
        <w:spacing w:before="120" w:after="0" w:line="240" w:lineRule="auto"/>
        <w:ind w:left="3176" w:hanging="794"/>
        <w:jc w:val="left"/>
        <w:rPr>
          <w:rFonts w:eastAsia="Times New Roman"/>
          <w:b/>
          <w:bCs/>
          <w:color w:val="000000"/>
          <w:sz w:val="20"/>
          <w:szCs w:val="20"/>
          <w:lang w:eastAsia="en-AU"/>
        </w:rPr>
      </w:pPr>
      <w:r w:rsidRPr="003213E2">
        <w:rPr>
          <w:rFonts w:eastAsia="Times New Roman"/>
          <w:b/>
          <w:bCs/>
          <w:color w:val="000000"/>
          <w:sz w:val="20"/>
          <w:szCs w:val="20"/>
          <w:lang w:eastAsia="en-AU"/>
        </w:rPr>
        <w:t>Note—</w:t>
      </w:r>
    </w:p>
    <w:p w14:paraId="0843DC69" w14:textId="77777777" w:rsidR="003213E2" w:rsidRPr="003213E2" w:rsidRDefault="003213E2" w:rsidP="00D722B3">
      <w:pPr>
        <w:autoSpaceDE w:val="0"/>
        <w:autoSpaceDN w:val="0"/>
        <w:adjustRightInd w:val="0"/>
        <w:spacing w:before="120" w:after="0" w:line="240" w:lineRule="auto"/>
        <w:ind w:left="3176"/>
        <w:jc w:val="left"/>
        <w:rPr>
          <w:rFonts w:eastAsia="Times New Roman"/>
          <w:color w:val="000000"/>
          <w:sz w:val="20"/>
          <w:szCs w:val="20"/>
          <w:lang w:eastAsia="en-AU"/>
        </w:rPr>
      </w:pPr>
      <w:r w:rsidRPr="003213E2">
        <w:rPr>
          <w:rFonts w:eastAsia="Times New Roman"/>
          <w:color w:val="000000"/>
          <w:sz w:val="20"/>
          <w:szCs w:val="20"/>
          <w:lang w:eastAsia="en-AU"/>
        </w:rPr>
        <w:t>The notice may be included on an invoice.</w:t>
      </w:r>
    </w:p>
    <w:p w14:paraId="2E6B5C85"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(8)</w:t>
      </w:r>
      <w:r w:rsidRPr="003213E2">
        <w:rPr>
          <w:rFonts w:eastAsia="Times New Roman"/>
          <w:color w:val="000000"/>
          <w:sz w:val="23"/>
          <w:szCs w:val="23"/>
          <w:lang w:eastAsia="en-AU"/>
        </w:rPr>
        <w:tab/>
        <w:t xml:space="preserve">It is not a defence to a charge of an offence against </w:t>
      </w:r>
      <w:hyperlink w:anchor="idd2f0fcd4_3946_4ac4_82c9_62467449bec2_a" w:history="1">
        <w:r w:rsidRPr="003213E2">
          <w:rPr>
            <w:rFonts w:eastAsia="Times New Roman"/>
            <w:color w:val="000000"/>
            <w:sz w:val="23"/>
            <w:szCs w:val="23"/>
            <w:lang w:eastAsia="en-AU"/>
          </w:rPr>
          <w:t>subregulation (3)</w:t>
        </w:r>
      </w:hyperlink>
      <w:r w:rsidRPr="003213E2">
        <w:rPr>
          <w:rFonts w:eastAsia="Times New Roman"/>
          <w:color w:val="000000"/>
          <w:sz w:val="23"/>
          <w:szCs w:val="23"/>
          <w:lang w:eastAsia="en-AU"/>
        </w:rPr>
        <w:t xml:space="preserve"> to establish that an identification code had not previously been allocated in respect of the land or person concerned.</w:t>
      </w:r>
    </w:p>
    <w:p w14:paraId="67C932E1"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(9)</w:t>
      </w:r>
      <w:r w:rsidRPr="003213E2">
        <w:rPr>
          <w:rFonts w:eastAsia="Times New Roman"/>
          <w:color w:val="000000"/>
          <w:sz w:val="23"/>
          <w:szCs w:val="23"/>
          <w:lang w:eastAsia="en-AU"/>
        </w:rPr>
        <w:tab/>
        <w:t>A person selling or purchasing a sheep or farmed goat through a stock agent must provide the stock agent with information necessary for the stock agent to comply with this regulation.</w:t>
      </w:r>
    </w:p>
    <w:p w14:paraId="2CB1D667"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3D7B0024"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14B7A82B"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2C12CEF" w14:textId="37DF832A"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(10)</w:t>
      </w:r>
      <w:r w:rsidRPr="003213E2">
        <w:rPr>
          <w:rFonts w:eastAsia="Times New Roman"/>
          <w:color w:val="000000"/>
          <w:sz w:val="23"/>
          <w:szCs w:val="23"/>
          <w:lang w:eastAsia="en-AU"/>
        </w:rPr>
        <w:tab/>
        <w:t>If the purchaser of a sheep or farmed goat becomes aware that information provided to the operator of a livestock saleyard or the NLIS database manager in respect of the animal under this regulation is inaccurate or incomplete or that an animal was not moved direct to the destination land contemplated at the time the information was provided, the purchaser must, as soon as practicable, notify the NLIS database manager of the correct or complete information.</w:t>
      </w:r>
    </w:p>
    <w:p w14:paraId="37E5AE15"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01542CA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1540DD87"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(11)</w:t>
      </w:r>
      <w:r w:rsidRPr="003213E2">
        <w:rPr>
          <w:rFonts w:eastAsia="Times New Roman"/>
          <w:color w:val="000000"/>
          <w:sz w:val="23"/>
          <w:szCs w:val="23"/>
          <w:lang w:eastAsia="en-AU"/>
        </w:rPr>
        <w:tab/>
        <w:t>For the purposes of this regulation, until 30 June 2025—</w:t>
      </w:r>
    </w:p>
    <w:p w14:paraId="747F50F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 reference in this regulation to the prescribed movement details in relation to an animal will be taken to be a reference to the prescribed movement details of the animal within the meaning of regulation 3(2) (as in force immediately before the commencement of this regulation); and</w:t>
      </w:r>
    </w:p>
    <w:p w14:paraId="53531A85"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 xml:space="preserve">a reference in this regulation to "2 days" (other than in </w:t>
      </w:r>
      <w:hyperlink w:anchor="id994ad068_42fe_4d06_8c72_4584e89a7cc0_3" w:history="1">
        <w:r w:rsidRPr="003213E2">
          <w:rPr>
            <w:rFonts w:eastAsia="Times New Roman"/>
            <w:color w:val="000000"/>
            <w:sz w:val="23"/>
            <w:szCs w:val="23"/>
            <w:lang w:eastAsia="en-AU"/>
          </w:rPr>
          <w:t>subregulation (6)</w:t>
        </w:r>
      </w:hyperlink>
      <w:r w:rsidRPr="003213E2">
        <w:rPr>
          <w:rFonts w:eastAsia="Times New Roman"/>
          <w:color w:val="000000"/>
          <w:sz w:val="23"/>
          <w:szCs w:val="23"/>
          <w:lang w:eastAsia="en-AU"/>
        </w:rPr>
        <w:t>) will be taken to be a reference to 2 working days; and</w:t>
      </w:r>
    </w:p>
    <w:p w14:paraId="362D345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 xml:space="preserve">a reference in </w:t>
      </w:r>
      <w:hyperlink w:anchor="id994ad068_42fe_4d06_8c72_4584e89a7cc0_3" w:history="1">
        <w:r w:rsidRPr="003213E2">
          <w:rPr>
            <w:rFonts w:eastAsia="Times New Roman"/>
            <w:color w:val="000000"/>
            <w:sz w:val="23"/>
            <w:szCs w:val="23"/>
            <w:lang w:eastAsia="en-AU"/>
          </w:rPr>
          <w:t>subregulation (6)</w:t>
        </w:r>
      </w:hyperlink>
      <w:r w:rsidRPr="003213E2">
        <w:rPr>
          <w:rFonts w:eastAsia="Times New Roman"/>
          <w:color w:val="000000"/>
          <w:sz w:val="23"/>
          <w:szCs w:val="23"/>
          <w:lang w:eastAsia="en-AU"/>
        </w:rPr>
        <w:t xml:space="preserve"> to "2 days" will be taken to be a reference to 7 working days,</w:t>
      </w:r>
    </w:p>
    <w:p w14:paraId="7F3CAC49"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and this subregulation expires on 1 July 2025.</w:t>
      </w:r>
    </w:p>
    <w:p w14:paraId="55AA7ACF"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71M—NLIS notification after animals moved for special event</w:t>
      </w:r>
    </w:p>
    <w:p w14:paraId="08362EA5"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91" w:name="id7d71fd88_fd93_4609_a078_ea33523686ee_8"/>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Subject to this regulation, if a sheep or farmed goat is removed from land on which it has been pastured (the </w:t>
      </w:r>
      <w:r w:rsidRPr="003213E2">
        <w:rPr>
          <w:rFonts w:eastAsia="Times New Roman"/>
          <w:b/>
          <w:bCs/>
          <w:i/>
          <w:iCs/>
          <w:color w:val="000000"/>
          <w:sz w:val="23"/>
          <w:szCs w:val="23"/>
          <w:lang w:eastAsia="en-AU"/>
        </w:rPr>
        <w:t>land of dispatch</w:t>
      </w:r>
      <w:r w:rsidRPr="003213E2">
        <w:rPr>
          <w:rFonts w:eastAsia="Times New Roman"/>
          <w:color w:val="000000"/>
          <w:sz w:val="23"/>
          <w:szCs w:val="23"/>
          <w:lang w:eastAsia="en-AU"/>
        </w:rPr>
        <w:t>) and held on prescribed premises for the purposes of a special event before their direct return to the land of dispatch, the operator of the prescribed premises must notify the NLIS database manager, within 2 days after the arrival of the animal at the premises, of—</w:t>
      </w:r>
      <w:bookmarkEnd w:id="91"/>
    </w:p>
    <w:p w14:paraId="21A8227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date of the animal's arrival at the prescribed premises; and</w:t>
      </w:r>
    </w:p>
    <w:p w14:paraId="4A3E3339"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date or dates on which the animals are present at the special event; and</w:t>
      </w:r>
    </w:p>
    <w:p w14:paraId="4F3FFA4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the number and type of animals (that is, sheep or farmed goats) being moved; and</w:t>
      </w:r>
    </w:p>
    <w:p w14:paraId="6472720D"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(d)</w:t>
      </w:r>
      <w:r w:rsidRPr="003213E2">
        <w:rPr>
          <w:rFonts w:eastAsia="Times New Roman"/>
          <w:color w:val="000000"/>
          <w:sz w:val="23"/>
          <w:szCs w:val="23"/>
          <w:lang w:eastAsia="en-AU"/>
        </w:rPr>
        <w:tab/>
        <w:t>the number or code on each animal's eID; and</w:t>
      </w:r>
    </w:p>
    <w:p w14:paraId="158E564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92" w:name="id3c34075e_3e77_4ac8_b17e_7594dc0b319d_5"/>
      <w:r w:rsidRPr="003213E2">
        <w:rPr>
          <w:rFonts w:eastAsia="Times New Roman"/>
          <w:color w:val="000000"/>
          <w:sz w:val="23"/>
          <w:szCs w:val="23"/>
          <w:lang w:eastAsia="en-AU"/>
        </w:rPr>
        <w:tab/>
        <w:t>(e)</w:t>
      </w:r>
      <w:r w:rsidRPr="003213E2">
        <w:rPr>
          <w:rFonts w:eastAsia="Times New Roman"/>
          <w:color w:val="000000"/>
          <w:sz w:val="23"/>
          <w:szCs w:val="23"/>
          <w:lang w:eastAsia="en-AU"/>
        </w:rPr>
        <w:tab/>
        <w:t>the identification code of the prescribed premises.</w:t>
      </w:r>
      <w:bookmarkEnd w:id="92"/>
    </w:p>
    <w:p w14:paraId="108FED4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7C8EABAF"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7E72AA95"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085D5230" w14:textId="64BB3F2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(2)</w:t>
      </w:r>
      <w:r w:rsidRPr="003213E2">
        <w:rPr>
          <w:rFonts w:eastAsia="Times New Roman"/>
          <w:color w:val="000000"/>
          <w:sz w:val="23"/>
          <w:szCs w:val="23"/>
          <w:lang w:eastAsia="en-AU"/>
        </w:rPr>
        <w:tab/>
        <w:t xml:space="preserve">The owner or person responsible for the management of a sheep or farmed goat after its arrival at prescribed premises must provide the operator of the premises with information necessary for that person to comply with </w:t>
      </w:r>
      <w:hyperlink w:anchor="id7d71fd88_fd93_4609_a078_ea33523686ee_8"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w:t>
      </w:r>
    </w:p>
    <w:p w14:paraId="7F26A76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08F1A59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396B47AF"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If the owner or person responsible for the management of a sheep or farmed goat becomes aware that information provided to the operator of prescribed premises or the NLIS database manager in respect of the animal under this regulation is inaccurate or incomplete or that the animal was not moved direct to the destination contemplated at the time the information was provided, the person must, as soon as practicable, notify the NLIS database manager of the correct or complete information.</w:t>
      </w:r>
    </w:p>
    <w:p w14:paraId="63A9E1A2"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0741F49F"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08523967"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It is not a defence to a charge of an offence under this regulation comprised of a failure to notify the NLIS database manager of the identification code of prescribed premises to establish that an identification code had not previously been allotted to the relevant land.</w:t>
      </w:r>
    </w:p>
    <w:p w14:paraId="5570DC63"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93" w:name="id48c55fba_34b9_4948_a366_1ae8dfc31f"/>
      <w:r w:rsidRPr="003213E2">
        <w:rPr>
          <w:rFonts w:eastAsia="Times New Roman"/>
          <w:color w:val="000000"/>
          <w:sz w:val="23"/>
          <w:szCs w:val="23"/>
          <w:lang w:eastAsia="en-AU"/>
        </w:rPr>
        <w:tab/>
        <w:t>(5)</w:t>
      </w:r>
      <w:r w:rsidRPr="003213E2">
        <w:rPr>
          <w:rFonts w:eastAsia="Times New Roman"/>
          <w:color w:val="000000"/>
          <w:sz w:val="23"/>
          <w:szCs w:val="23"/>
          <w:lang w:eastAsia="en-AU"/>
        </w:rPr>
        <w:tab/>
        <w:t>For the purposes of this regulation, if a sheep or farmed goat is removed from land of dispatch and unloaded at any other land or premises (including a livestock saleyard) during transit, that other land or premises will be taken to be the destination land.</w:t>
      </w:r>
      <w:bookmarkEnd w:id="93"/>
    </w:p>
    <w:p w14:paraId="65C3B61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(6)</w:t>
      </w:r>
      <w:r w:rsidRPr="003213E2">
        <w:rPr>
          <w:rFonts w:eastAsia="Times New Roman"/>
          <w:color w:val="000000"/>
          <w:sz w:val="23"/>
          <w:szCs w:val="23"/>
          <w:lang w:eastAsia="en-AU"/>
        </w:rPr>
        <w:tab/>
        <w:t xml:space="preserve">However, </w:t>
      </w:r>
      <w:hyperlink w:anchor="id48c55fba_34b9_4948_a366_1ae8dfc31f" w:history="1">
        <w:r w:rsidRPr="003213E2">
          <w:rPr>
            <w:rFonts w:eastAsia="Times New Roman"/>
            <w:color w:val="000000"/>
            <w:sz w:val="23"/>
            <w:szCs w:val="23"/>
            <w:lang w:eastAsia="en-AU"/>
          </w:rPr>
          <w:t>subregulation (5)</w:t>
        </w:r>
      </w:hyperlink>
      <w:r w:rsidRPr="003213E2">
        <w:rPr>
          <w:rFonts w:eastAsia="Times New Roman"/>
          <w:color w:val="000000"/>
          <w:sz w:val="23"/>
          <w:szCs w:val="23"/>
          <w:lang w:eastAsia="en-AU"/>
        </w:rPr>
        <w:t xml:space="preserve"> does not apply to the unloading of sheep or farmed goats at an animal holding area in accordance with </w:t>
      </w:r>
      <w:hyperlink w:anchor="ide33e5c7d_472b_40c9_8a1a_fd033bd90561_c" w:history="1">
        <w:r w:rsidRPr="003213E2">
          <w:rPr>
            <w:rFonts w:eastAsia="Times New Roman"/>
            <w:color w:val="000000"/>
            <w:sz w:val="23"/>
            <w:szCs w:val="23"/>
            <w:lang w:eastAsia="en-AU"/>
          </w:rPr>
          <w:t>regulation 71N</w:t>
        </w:r>
      </w:hyperlink>
      <w:r w:rsidRPr="003213E2">
        <w:rPr>
          <w:rFonts w:eastAsia="Times New Roman"/>
          <w:color w:val="000000"/>
          <w:sz w:val="23"/>
          <w:szCs w:val="23"/>
          <w:lang w:eastAsia="en-AU"/>
        </w:rPr>
        <w:t>.</w:t>
      </w:r>
    </w:p>
    <w:p w14:paraId="202DF21E"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71N—NLIS notification where animals moved to animal holding area</w:t>
      </w:r>
    </w:p>
    <w:p w14:paraId="1DAE273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94" w:name="id38380944_6785_49e7_a625_9d1bc9254f32_1"/>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Subject to this regulation, if a sheep or farmed goat is removed from land on which it has been pastured (the </w:t>
      </w:r>
      <w:r w:rsidRPr="003213E2">
        <w:rPr>
          <w:rFonts w:eastAsia="Times New Roman"/>
          <w:b/>
          <w:bCs/>
          <w:i/>
          <w:iCs/>
          <w:color w:val="000000"/>
          <w:sz w:val="23"/>
          <w:szCs w:val="23"/>
          <w:lang w:eastAsia="en-AU"/>
        </w:rPr>
        <w:t>land of dispatch</w:t>
      </w:r>
      <w:r w:rsidRPr="003213E2">
        <w:rPr>
          <w:rFonts w:eastAsia="Times New Roman"/>
          <w:color w:val="000000"/>
          <w:sz w:val="23"/>
          <w:szCs w:val="23"/>
          <w:lang w:eastAsia="en-AU"/>
        </w:rPr>
        <w:t>) and held in an animal holding area, the operator of the animal holding area must notify the NLIS database manager, within 2 days after the arrival of the animal at the animal holding area, of—</w:t>
      </w:r>
      <w:bookmarkEnd w:id="94"/>
    </w:p>
    <w:p w14:paraId="3D242DCC"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date of the animal's arrival at the animal holding area; and</w:t>
      </w:r>
    </w:p>
    <w:p w14:paraId="2FFDAE65"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number and type of animals (that is, sheep or farmed goats) being moved; and</w:t>
      </w:r>
    </w:p>
    <w:p w14:paraId="321836E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the number or code on each animal's eID; and</w:t>
      </w:r>
    </w:p>
    <w:p w14:paraId="65FE159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95" w:name="id23e649ee_c110_403c_8264_ac931712b8b9_4"/>
      <w:r w:rsidRPr="003213E2">
        <w:rPr>
          <w:rFonts w:eastAsia="Times New Roman"/>
          <w:color w:val="000000"/>
          <w:sz w:val="23"/>
          <w:szCs w:val="23"/>
          <w:lang w:eastAsia="en-AU"/>
        </w:rPr>
        <w:tab/>
        <w:t>(d)</w:t>
      </w:r>
      <w:r w:rsidRPr="003213E2">
        <w:rPr>
          <w:rFonts w:eastAsia="Times New Roman"/>
          <w:color w:val="000000"/>
          <w:sz w:val="23"/>
          <w:szCs w:val="23"/>
          <w:lang w:eastAsia="en-AU"/>
        </w:rPr>
        <w:tab/>
        <w:t>the identification code of the animal holding area; and</w:t>
      </w:r>
      <w:bookmarkEnd w:id="95"/>
    </w:p>
    <w:p w14:paraId="5F8E9F5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(e)</w:t>
      </w:r>
      <w:r w:rsidRPr="003213E2">
        <w:rPr>
          <w:rFonts w:eastAsia="Times New Roman"/>
          <w:color w:val="000000"/>
          <w:sz w:val="23"/>
          <w:szCs w:val="23"/>
          <w:lang w:eastAsia="en-AU"/>
        </w:rPr>
        <w:tab/>
        <w:t>in the case of an animal that was dead on arrival—the identification code approved by the Chief Inspector for use in the circumstances as a default deceased code.</w:t>
      </w:r>
    </w:p>
    <w:p w14:paraId="7D82A403"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17DB1322"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7B83261A"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4A79C58F" w14:textId="10071A28"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(2)</w:t>
      </w:r>
      <w:r w:rsidRPr="003213E2">
        <w:rPr>
          <w:rFonts w:eastAsia="Times New Roman"/>
          <w:color w:val="000000"/>
          <w:sz w:val="23"/>
          <w:szCs w:val="23"/>
          <w:lang w:eastAsia="en-AU"/>
        </w:rPr>
        <w:tab/>
        <w:t xml:space="preserve">The owner or person responsible for the management of a sheep or farmed goat after its arrival at an animal holding area must provide the operator of the premises with information necessary for that person to comply with </w:t>
      </w:r>
      <w:hyperlink w:anchor="id38380944_6785_49e7_a625_9d1bc9254f32_1"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w:t>
      </w:r>
    </w:p>
    <w:p w14:paraId="3C9CE05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6957E1F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6B85AC6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96" w:name="id09d6f67e_deda_491e_b431_231913292d72_8"/>
      <w:r w:rsidRPr="003213E2">
        <w:rPr>
          <w:rFonts w:eastAsia="Times New Roman"/>
          <w:color w:val="000000"/>
          <w:sz w:val="23"/>
          <w:szCs w:val="23"/>
          <w:lang w:eastAsia="en-AU"/>
        </w:rPr>
        <w:tab/>
        <w:t>(3)</w:t>
      </w:r>
      <w:r w:rsidRPr="003213E2">
        <w:rPr>
          <w:rFonts w:eastAsia="Times New Roman"/>
          <w:color w:val="000000"/>
          <w:sz w:val="23"/>
          <w:szCs w:val="23"/>
          <w:lang w:eastAsia="en-AU"/>
        </w:rPr>
        <w:tab/>
        <w:t>If a sheep or farmed goat dies at animal holding area, the operator of the animal holding area must as soon as practicable (and, in any event, within 2 days) update the entry in the database for that animal with—</w:t>
      </w:r>
      <w:bookmarkEnd w:id="96"/>
    </w:p>
    <w:p w14:paraId="0234EC07"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prescribed movement details relating to the movement of the animal to the animal holding area; and</w:t>
      </w:r>
    </w:p>
    <w:p w14:paraId="434F89F5"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identification code approved by the Chief Inspector for use in the circumstances as a default deceased code.</w:t>
      </w:r>
    </w:p>
    <w:p w14:paraId="5D6C456F"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1DB0A47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1CA24DB6"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If—</w:t>
      </w:r>
    </w:p>
    <w:p w14:paraId="198C08D9"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 sheep or farmed goat remains at an animal holding area for a period of more than 7 days; or</w:t>
      </w:r>
    </w:p>
    <w:p w14:paraId="2C3C3C7B"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there is a change in the sheep or farmed goats comprising the consignment,</w:t>
      </w:r>
    </w:p>
    <w:p w14:paraId="1DE917BF"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then—</w:t>
      </w:r>
    </w:p>
    <w:p w14:paraId="1240C4CB"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the operator of the animal holding area must as soon as practicable (and, in any event, within 2 days) notify the NLIS database manager of the prescribed movement details relating to the movement of the animal to the animal holding area; and</w:t>
      </w:r>
    </w:p>
    <w:p w14:paraId="59CA616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(d)</w:t>
      </w:r>
      <w:r w:rsidRPr="003213E2">
        <w:rPr>
          <w:rFonts w:eastAsia="Times New Roman"/>
          <w:color w:val="000000"/>
          <w:sz w:val="23"/>
          <w:szCs w:val="23"/>
          <w:lang w:eastAsia="en-AU"/>
        </w:rPr>
        <w:tab/>
        <w:t>the animal holding area will be taken to be the destination land.</w:t>
      </w:r>
    </w:p>
    <w:p w14:paraId="4406CAF0"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53A426F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5B779A0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If the owner or person responsible for the management of a sheep or farmed goat becomes aware that information provided to the operator of an animal holding area or the NLIS database manager in respect of the animal under this regulation is inaccurate or incomplete or that the animal was not moved direct to the destination contemplated at the time the information was provided, the person must, as soon as practicable, notify the NLIS database manager of the correct or complete information.</w:t>
      </w:r>
    </w:p>
    <w:p w14:paraId="165D2FFA"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1006421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5B225601"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(6)</w:t>
      </w:r>
      <w:r w:rsidRPr="003213E2">
        <w:rPr>
          <w:rFonts w:eastAsia="Times New Roman"/>
          <w:color w:val="000000"/>
          <w:sz w:val="23"/>
          <w:szCs w:val="23"/>
          <w:lang w:eastAsia="en-AU"/>
        </w:rPr>
        <w:tab/>
        <w:t>It is not a defence to a charge of an offence under this regulation comprised of a failure to notify the NLIS database manager of the identification code of an animal holding area to establish that an identification code had not previously been allotted to the animal holding area.</w:t>
      </w:r>
    </w:p>
    <w:p w14:paraId="1892E189"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4F4A428C" w14:textId="7159AEC6"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(7)</w:t>
      </w:r>
      <w:r w:rsidRPr="003213E2">
        <w:rPr>
          <w:rFonts w:eastAsia="Times New Roman"/>
          <w:color w:val="000000"/>
          <w:sz w:val="23"/>
          <w:szCs w:val="23"/>
          <w:lang w:eastAsia="en-AU"/>
        </w:rPr>
        <w:tab/>
        <w:t>For the purposes of this regulation, if an animal is removed from land of dispatch and unloaded at any other land or premises (including a livestock saleyard) during transit, that other land or premises will be taken to be the destination land.</w:t>
      </w:r>
    </w:p>
    <w:p w14:paraId="6EE7DB0F"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71O—NLIS notification when animals slaughtered</w:t>
      </w:r>
    </w:p>
    <w:p w14:paraId="4FCBC55C"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97" w:name="id0db5309b_c21a_4959_a17f_5b6f5156c94d_4"/>
      <w:r w:rsidRPr="003213E2">
        <w:rPr>
          <w:rFonts w:eastAsia="Times New Roman"/>
          <w:color w:val="000000"/>
          <w:sz w:val="23"/>
          <w:szCs w:val="23"/>
          <w:lang w:eastAsia="en-AU"/>
        </w:rPr>
        <w:tab/>
        <w:t>(1)</w:t>
      </w:r>
      <w:r w:rsidRPr="003213E2">
        <w:rPr>
          <w:rFonts w:eastAsia="Times New Roman"/>
          <w:color w:val="000000"/>
          <w:sz w:val="23"/>
          <w:szCs w:val="23"/>
          <w:lang w:eastAsia="en-AU"/>
        </w:rPr>
        <w:tab/>
        <w:t>The operator of an abattoir must, within 2 days after slaughtering a sheep or farmed goat, notify the NLIS database manager of—</w:t>
      </w:r>
      <w:bookmarkEnd w:id="97"/>
    </w:p>
    <w:p w14:paraId="575F3E7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date of slaughter of the animal; and</w:t>
      </w:r>
    </w:p>
    <w:p w14:paraId="7BEBAE6C"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w:t>
      </w:r>
    </w:p>
    <w:p w14:paraId="1B8F4D9D"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if the animal was moved direct to the abattoir from land on which it was pastured—the prescribed movement details relating to the movement of the animal to the abattoir; or</w:t>
      </w:r>
    </w:p>
    <w:p w14:paraId="63A1348F"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if the animal was moved direct to the abattoir from a livestock saleyard to which it had been consigned for sale and at which it had been kept for a period not exceeding 7 days—</w:t>
      </w:r>
    </w:p>
    <w:p w14:paraId="3A6A3874"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type of animal; and</w:t>
      </w:r>
    </w:p>
    <w:p w14:paraId="18048034"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total number of animals in the consignment to the abattoir (including the animal); and</w:t>
      </w:r>
    </w:p>
    <w:p w14:paraId="7FB6F7FE" w14:textId="77777777" w:rsidR="003213E2" w:rsidRPr="003213E2" w:rsidRDefault="003213E2" w:rsidP="00D722B3">
      <w:pPr>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the identification code of the saleyard.</w:t>
      </w:r>
    </w:p>
    <w:p w14:paraId="2954D8D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370E820C"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429FE212"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98" w:name="id31df2409_8674_4ca5_bb99_e2db2927e6ea_f"/>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The operator of an abattoir must keep a written record of the details referred to in </w:t>
      </w:r>
      <w:hyperlink w:anchor="id0db5309b_c21a_4959_a17f_5b6f5156c94d_4"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 xml:space="preserve"> (other than those details required to be kept by the operator under </w:t>
      </w:r>
      <w:hyperlink w:anchor="id4962a469_25cf_49fe_9199_d27f1fe652eb_3" w:history="1">
        <w:r w:rsidRPr="003213E2">
          <w:rPr>
            <w:rFonts w:eastAsia="Times New Roman"/>
            <w:color w:val="000000"/>
            <w:sz w:val="23"/>
            <w:szCs w:val="23"/>
            <w:lang w:eastAsia="en-AU"/>
          </w:rPr>
          <w:t>regulation 71H(6)</w:t>
        </w:r>
      </w:hyperlink>
      <w:r w:rsidRPr="003213E2">
        <w:rPr>
          <w:rFonts w:eastAsia="Times New Roman"/>
          <w:color w:val="000000"/>
          <w:sz w:val="23"/>
          <w:szCs w:val="23"/>
          <w:lang w:eastAsia="en-AU"/>
        </w:rPr>
        <w:t>) for at least 2 years.</w:t>
      </w:r>
      <w:bookmarkEnd w:id="98"/>
    </w:p>
    <w:p w14:paraId="0AB0B2F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37CE932F"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0AF149AB"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The owner or person responsible for the management of a sheep or farmed goat at an abattoir must provide the operator of the abattoir with information necessary for the operator to comply with </w:t>
      </w:r>
      <w:hyperlink w:anchor="id0db5309b_c21a_4959_a17f_5b6f5156c94d_4"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w:t>
      </w:r>
    </w:p>
    <w:p w14:paraId="65A3E58F"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5BAA80E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0148C452" w14:textId="77777777" w:rsidR="00454D86" w:rsidRDefault="00454D86">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371F2117" w14:textId="55E30522" w:rsidR="003213E2" w:rsidRPr="003213E2" w:rsidRDefault="003213E2" w:rsidP="00D722B3">
      <w:pPr>
        <w:autoSpaceDE w:val="0"/>
        <w:autoSpaceDN w:val="0"/>
        <w:adjustRightInd w:val="0"/>
        <w:spacing w:before="28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Subdivision 5—Harvested rangeland goats</w:t>
      </w:r>
    </w:p>
    <w:p w14:paraId="404531AB"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71P—Chief Inspector may authorise person to operate goat depot</w:t>
      </w:r>
    </w:p>
    <w:p w14:paraId="398F3D72"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99" w:name="id960c3c5b_5439_48f1_b06e_ac1b7c129c"/>
      <w:r w:rsidRPr="003213E2">
        <w:rPr>
          <w:rFonts w:eastAsia="Times New Roman"/>
          <w:color w:val="000000"/>
          <w:sz w:val="23"/>
          <w:szCs w:val="23"/>
          <w:lang w:eastAsia="en-AU"/>
        </w:rPr>
        <w:tab/>
        <w:t>(1)</w:t>
      </w:r>
      <w:r w:rsidRPr="003213E2">
        <w:rPr>
          <w:rFonts w:eastAsia="Times New Roman"/>
          <w:color w:val="000000"/>
          <w:sz w:val="23"/>
          <w:szCs w:val="23"/>
          <w:lang w:eastAsia="en-AU"/>
        </w:rPr>
        <w:tab/>
        <w:t>The Chief Inspector may, on application, authorise a person to operate a goat depot.</w:t>
      </w:r>
      <w:bookmarkEnd w:id="99"/>
    </w:p>
    <w:p w14:paraId="47350D77"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An application under </w:t>
      </w:r>
      <w:hyperlink w:anchor="id960c3c5b_5439_48f1_b06e_ac1b7c129c"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 xml:space="preserve"> must—</w:t>
      </w:r>
    </w:p>
    <w:p w14:paraId="595259E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be made to the Chief Inspector; and</w:t>
      </w:r>
    </w:p>
    <w:p w14:paraId="475004A7"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be in the form and contain or be accompanied by the information required by the Chief Inspector.</w:t>
      </w:r>
    </w:p>
    <w:p w14:paraId="63CF5FAB"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A person must not contravene or fail to comply with a condition of an authorisation.</w:t>
      </w:r>
    </w:p>
    <w:p w14:paraId="25961DA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$10 000.</w:t>
      </w:r>
    </w:p>
    <w:p w14:paraId="0AFB82A8"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6DD02059"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71Q—Offence to operate goat depot unless authorised</w:t>
      </w:r>
    </w:p>
    <w:p w14:paraId="6475F4CF"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A person must not operate a goat depot unless the person is authorised to do so by the Chief Inspector.</w:t>
      </w:r>
    </w:p>
    <w:p w14:paraId="1C3D9A6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$10 000.</w:t>
      </w:r>
    </w:p>
    <w:p w14:paraId="0259BFF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4825DF9D"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71R—Movement documentation</w:t>
      </w:r>
    </w:p>
    <w:p w14:paraId="70005A0F"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00" w:name="idd7c38182_1ad9_4f5f_9c85_f45e2e79bdd3_4"/>
      <w:r w:rsidRPr="003213E2">
        <w:rPr>
          <w:rFonts w:eastAsia="Times New Roman"/>
          <w:color w:val="000000"/>
          <w:sz w:val="23"/>
          <w:szCs w:val="23"/>
          <w:lang w:eastAsia="en-AU"/>
        </w:rPr>
        <w:tab/>
        <w:t>(1)</w:t>
      </w:r>
      <w:r w:rsidRPr="003213E2">
        <w:rPr>
          <w:rFonts w:eastAsia="Times New Roman"/>
          <w:color w:val="000000"/>
          <w:sz w:val="23"/>
          <w:szCs w:val="23"/>
          <w:lang w:eastAsia="en-AU"/>
        </w:rPr>
        <w:tab/>
        <w:t>For the purposes of this Division, movement documentation, in relation to harvested rangeland goats being moved, must comprise a copy of the vendor declaration completed in relation to the animals.</w:t>
      </w:r>
      <w:bookmarkEnd w:id="100"/>
    </w:p>
    <w:p w14:paraId="588BE1F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01" w:name="id2ca8f7ac_a846_4237_95cc_daf8bbdb6c72_b"/>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The owner or person responsible for the management of harvested rangeland goats that are captured from a wild state and moved to a goat depot (the </w:t>
      </w:r>
      <w:r w:rsidRPr="003213E2">
        <w:rPr>
          <w:rFonts w:eastAsia="Times New Roman"/>
          <w:b/>
          <w:bCs/>
          <w:i/>
          <w:iCs/>
          <w:color w:val="000000"/>
          <w:sz w:val="23"/>
          <w:szCs w:val="23"/>
          <w:lang w:eastAsia="en-AU"/>
        </w:rPr>
        <w:t>consignor</w:t>
      </w:r>
      <w:r w:rsidRPr="003213E2">
        <w:rPr>
          <w:rFonts w:eastAsia="Times New Roman"/>
          <w:color w:val="000000"/>
          <w:sz w:val="23"/>
          <w:szCs w:val="23"/>
          <w:lang w:eastAsia="en-AU"/>
        </w:rPr>
        <w:t xml:space="preserve">) is guilty of an offence unless movement documentation that complies with </w:t>
      </w:r>
      <w:hyperlink w:anchor="idd7c38182_1ad9_4f5f_9c85_f45e2e79bdd3_4"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 xml:space="preserve"> in relation to the animals—</w:t>
      </w:r>
      <w:bookmarkEnd w:id="101"/>
    </w:p>
    <w:p w14:paraId="0969A086"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accompanies the animals during their movement; and</w:t>
      </w:r>
    </w:p>
    <w:p w14:paraId="343FE097"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102" w:name="id873f7d1e_9c01_44e4_bd4e_6fab2a8a9121_3"/>
      <w:r w:rsidRPr="003213E2">
        <w:rPr>
          <w:rFonts w:eastAsia="Times New Roman"/>
          <w:color w:val="000000"/>
          <w:sz w:val="23"/>
          <w:szCs w:val="23"/>
          <w:lang w:eastAsia="en-AU"/>
        </w:rPr>
        <w:tab/>
        <w:t>(b)</w:t>
      </w:r>
      <w:r w:rsidRPr="003213E2">
        <w:rPr>
          <w:rFonts w:eastAsia="Times New Roman"/>
          <w:color w:val="000000"/>
          <w:sz w:val="23"/>
          <w:szCs w:val="23"/>
          <w:lang w:eastAsia="en-AU"/>
        </w:rPr>
        <w:tab/>
        <w:t xml:space="preserve">is provided to the operator of the goat depot (the </w:t>
      </w:r>
      <w:r w:rsidRPr="003213E2">
        <w:rPr>
          <w:rFonts w:eastAsia="Times New Roman"/>
          <w:b/>
          <w:bCs/>
          <w:i/>
          <w:iCs/>
          <w:color w:val="000000"/>
          <w:sz w:val="23"/>
          <w:szCs w:val="23"/>
          <w:lang w:eastAsia="en-AU"/>
        </w:rPr>
        <w:t>consignee</w:t>
      </w:r>
      <w:r w:rsidRPr="003213E2">
        <w:rPr>
          <w:rFonts w:eastAsia="Times New Roman"/>
          <w:color w:val="000000"/>
          <w:sz w:val="23"/>
          <w:szCs w:val="23"/>
          <w:lang w:eastAsia="en-AU"/>
        </w:rPr>
        <w:t>).</w:t>
      </w:r>
      <w:bookmarkEnd w:id="102"/>
    </w:p>
    <w:p w14:paraId="1197C545"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06779554"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1CC02FB6" w14:textId="77777777" w:rsidR="00454D86" w:rsidRDefault="00454D86">
      <w:pPr>
        <w:spacing w:after="0" w:line="240" w:lineRule="auto"/>
        <w:jc w:val="left"/>
        <w:rPr>
          <w:rFonts w:eastAsia="Times New Roman"/>
          <w:color w:val="000000"/>
          <w:sz w:val="23"/>
          <w:szCs w:val="23"/>
          <w:lang w:eastAsia="en-AU"/>
        </w:rPr>
      </w:pPr>
      <w:bookmarkStart w:id="103" w:name="idd09de69d_82cf_4486_9a6e_3adff2b11eeb_7"/>
      <w:r>
        <w:rPr>
          <w:rFonts w:eastAsia="Times New Roman"/>
          <w:color w:val="000000"/>
          <w:sz w:val="23"/>
          <w:szCs w:val="23"/>
          <w:lang w:eastAsia="en-AU"/>
        </w:rPr>
        <w:br w:type="page"/>
      </w:r>
    </w:p>
    <w:p w14:paraId="34A85FE7" w14:textId="5FA01E88"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(3)</w:t>
      </w:r>
      <w:r w:rsidRPr="003213E2">
        <w:rPr>
          <w:rFonts w:eastAsia="Times New Roman"/>
          <w:color w:val="000000"/>
          <w:sz w:val="23"/>
          <w:szCs w:val="23"/>
          <w:lang w:eastAsia="en-AU"/>
        </w:rPr>
        <w:tab/>
        <w:t xml:space="preserve">The owner or person responsible for the management of harvested rangeland goats that are captured from a wild state and moved to an abattoir (the </w:t>
      </w:r>
      <w:r w:rsidRPr="003213E2">
        <w:rPr>
          <w:rFonts w:eastAsia="Times New Roman"/>
          <w:b/>
          <w:bCs/>
          <w:i/>
          <w:iCs/>
          <w:color w:val="000000"/>
          <w:sz w:val="23"/>
          <w:szCs w:val="23"/>
          <w:lang w:eastAsia="en-AU"/>
        </w:rPr>
        <w:t>consignor</w:t>
      </w:r>
      <w:r w:rsidRPr="003213E2">
        <w:rPr>
          <w:rFonts w:eastAsia="Times New Roman"/>
          <w:color w:val="000000"/>
          <w:sz w:val="23"/>
          <w:szCs w:val="23"/>
          <w:lang w:eastAsia="en-AU"/>
        </w:rPr>
        <w:t xml:space="preserve">) is guilty of an offence unless movement documentation that complies with </w:t>
      </w:r>
      <w:hyperlink w:anchor="idd7c38182_1ad9_4f5f_9c85_f45e2e79bdd3_4"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 xml:space="preserve"> in relation to the animals—</w:t>
      </w:r>
      <w:bookmarkEnd w:id="103"/>
    </w:p>
    <w:p w14:paraId="3A73F716"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accompanies the animals during their movement; and</w:t>
      </w:r>
    </w:p>
    <w:p w14:paraId="0DDADC7D"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104" w:name="id26517db8_7a0d_470c_a6a9_ac97d77956bd_b"/>
      <w:r w:rsidRPr="003213E2">
        <w:rPr>
          <w:rFonts w:eastAsia="Times New Roman"/>
          <w:color w:val="000000"/>
          <w:sz w:val="23"/>
          <w:szCs w:val="23"/>
          <w:lang w:eastAsia="en-AU"/>
        </w:rPr>
        <w:tab/>
        <w:t>(b)</w:t>
      </w:r>
      <w:r w:rsidRPr="003213E2">
        <w:rPr>
          <w:rFonts w:eastAsia="Times New Roman"/>
          <w:color w:val="000000"/>
          <w:sz w:val="23"/>
          <w:szCs w:val="23"/>
          <w:lang w:eastAsia="en-AU"/>
        </w:rPr>
        <w:tab/>
        <w:t xml:space="preserve">is provided to the operator of the abattoir (the </w:t>
      </w:r>
      <w:r w:rsidRPr="003213E2">
        <w:rPr>
          <w:rFonts w:eastAsia="Times New Roman"/>
          <w:b/>
          <w:bCs/>
          <w:i/>
          <w:iCs/>
          <w:color w:val="000000"/>
          <w:sz w:val="23"/>
          <w:szCs w:val="23"/>
          <w:lang w:eastAsia="en-AU"/>
        </w:rPr>
        <w:t>consignee</w:t>
      </w:r>
      <w:r w:rsidRPr="003213E2">
        <w:rPr>
          <w:rFonts w:eastAsia="Times New Roman"/>
          <w:color w:val="000000"/>
          <w:sz w:val="23"/>
          <w:szCs w:val="23"/>
          <w:lang w:eastAsia="en-AU"/>
        </w:rPr>
        <w:t>).</w:t>
      </w:r>
      <w:bookmarkEnd w:id="104"/>
    </w:p>
    <w:p w14:paraId="2049648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3AA35774"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275EDC0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05" w:name="id89e2c720_3028_431b_b377_309ef7638f57_b"/>
      <w:r w:rsidRPr="003213E2">
        <w:rPr>
          <w:rFonts w:eastAsia="Times New Roman"/>
          <w:color w:val="000000"/>
          <w:sz w:val="23"/>
          <w:szCs w:val="23"/>
          <w:lang w:eastAsia="en-AU"/>
        </w:rPr>
        <w:tab/>
        <w:t>(4)</w:t>
      </w:r>
      <w:r w:rsidRPr="003213E2">
        <w:rPr>
          <w:rFonts w:eastAsia="Times New Roman"/>
          <w:color w:val="000000"/>
          <w:sz w:val="23"/>
          <w:szCs w:val="23"/>
          <w:lang w:eastAsia="en-AU"/>
        </w:rPr>
        <w:tab/>
        <w:t xml:space="preserve">The owner or person responsible for the management of harvested rangeland goats that are brought into this State or removed from a goat depot and moved to an abattoir (the </w:t>
      </w:r>
      <w:r w:rsidRPr="003213E2">
        <w:rPr>
          <w:rFonts w:eastAsia="Times New Roman"/>
          <w:b/>
          <w:bCs/>
          <w:i/>
          <w:iCs/>
          <w:color w:val="000000"/>
          <w:sz w:val="23"/>
          <w:szCs w:val="23"/>
          <w:lang w:eastAsia="en-AU"/>
        </w:rPr>
        <w:t>consignor</w:t>
      </w:r>
      <w:r w:rsidRPr="003213E2">
        <w:rPr>
          <w:rFonts w:eastAsia="Times New Roman"/>
          <w:color w:val="000000"/>
          <w:sz w:val="23"/>
          <w:szCs w:val="23"/>
          <w:lang w:eastAsia="en-AU"/>
        </w:rPr>
        <w:t xml:space="preserve">) is guilty of an offence unless movement documentation that complies with </w:t>
      </w:r>
      <w:hyperlink w:anchor="idd7c38182_1ad9_4f5f_9c85_f45e2e79bdd3_4"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 xml:space="preserve"> in relation to the animals—</w:t>
      </w:r>
      <w:bookmarkEnd w:id="105"/>
    </w:p>
    <w:p w14:paraId="7D2AC43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accompanies the animals during their movement; and</w:t>
      </w:r>
    </w:p>
    <w:p w14:paraId="6CB55D9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106" w:name="id9fdfba02_651c_4a31_b1e8_20833686ee77_e"/>
      <w:r w:rsidRPr="003213E2">
        <w:rPr>
          <w:rFonts w:eastAsia="Times New Roman"/>
          <w:color w:val="000000"/>
          <w:sz w:val="23"/>
          <w:szCs w:val="23"/>
          <w:lang w:eastAsia="en-AU"/>
        </w:rPr>
        <w:tab/>
        <w:t>(b)</w:t>
      </w:r>
      <w:r w:rsidRPr="003213E2">
        <w:rPr>
          <w:rFonts w:eastAsia="Times New Roman"/>
          <w:color w:val="000000"/>
          <w:sz w:val="23"/>
          <w:szCs w:val="23"/>
          <w:lang w:eastAsia="en-AU"/>
        </w:rPr>
        <w:tab/>
        <w:t xml:space="preserve">is provided to the operator of the abattoir (the </w:t>
      </w:r>
      <w:r w:rsidRPr="003213E2">
        <w:rPr>
          <w:rFonts w:eastAsia="Times New Roman"/>
          <w:b/>
          <w:bCs/>
          <w:i/>
          <w:iCs/>
          <w:color w:val="000000"/>
          <w:sz w:val="23"/>
          <w:szCs w:val="23"/>
          <w:lang w:eastAsia="en-AU"/>
        </w:rPr>
        <w:t>consignee</w:t>
      </w:r>
      <w:r w:rsidRPr="003213E2">
        <w:rPr>
          <w:rFonts w:eastAsia="Times New Roman"/>
          <w:color w:val="000000"/>
          <w:sz w:val="23"/>
          <w:szCs w:val="23"/>
          <w:lang w:eastAsia="en-AU"/>
        </w:rPr>
        <w:t>).</w:t>
      </w:r>
      <w:bookmarkEnd w:id="106"/>
    </w:p>
    <w:p w14:paraId="04D58417"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0E392C6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4269B1F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07" w:name="idf5b14143_ecc0_4db0_88bf_c73e00e8879e_9"/>
      <w:r w:rsidRPr="003213E2">
        <w:rPr>
          <w:rFonts w:eastAsia="Times New Roman"/>
          <w:color w:val="000000"/>
          <w:sz w:val="23"/>
          <w:szCs w:val="23"/>
          <w:lang w:eastAsia="en-AU"/>
        </w:rPr>
        <w:tab/>
        <w:t>(5)</w:t>
      </w:r>
      <w:r w:rsidRPr="003213E2">
        <w:rPr>
          <w:rFonts w:eastAsia="Times New Roman"/>
          <w:color w:val="000000"/>
          <w:sz w:val="23"/>
          <w:szCs w:val="23"/>
          <w:lang w:eastAsia="en-AU"/>
        </w:rPr>
        <w:tab/>
        <w:t>Records of documentation under this regulation must be kept as follows:</w:t>
      </w:r>
      <w:bookmarkEnd w:id="107"/>
    </w:p>
    <w:p w14:paraId="6BDDAAF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 consignor must keep a copy of the movement documentation relating to the consignment for at least 7 years;</w:t>
      </w:r>
    </w:p>
    <w:p w14:paraId="31F5D70C"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a consignee must keep a copy of the movement documentation relating to the consignment for at least 2 years.</w:t>
      </w:r>
    </w:p>
    <w:p w14:paraId="3F47BC1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3E081BF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5826C45A"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71S—Harvested rangeland goats at abattoirs must have movement documentation</w:t>
      </w:r>
    </w:p>
    <w:p w14:paraId="62478BC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08" w:name="id7b91dcdd_3bed_4ae8_88c5_ba6681218f62_6"/>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If, at an abattoir, a harvested rangeland goat that was moved to the abattoir from the place at which the goat was captured from a wild state or a goat depot is slaughtered and the movement documentation relating to the movement of the animal to the abattoir has not been provided as required under </w:t>
      </w:r>
      <w:hyperlink w:anchor="idd09de69d_82cf_4486_9a6e_3adff2b11eeb_7" w:history="1">
        <w:r w:rsidRPr="003213E2">
          <w:rPr>
            <w:rFonts w:eastAsia="Times New Roman"/>
            <w:color w:val="000000"/>
            <w:sz w:val="23"/>
            <w:szCs w:val="23"/>
            <w:lang w:eastAsia="en-AU"/>
          </w:rPr>
          <w:t>regulation 71R(3)</w:t>
        </w:r>
      </w:hyperlink>
      <w:r w:rsidRPr="003213E2">
        <w:rPr>
          <w:rFonts w:eastAsia="Times New Roman"/>
          <w:color w:val="000000"/>
          <w:sz w:val="23"/>
          <w:szCs w:val="23"/>
          <w:lang w:eastAsia="en-AU"/>
        </w:rPr>
        <w:t xml:space="preserve"> or </w:t>
      </w:r>
      <w:hyperlink w:anchor="id89e2c720_3028_431b_b377_309ef7638f57_b" w:history="1">
        <w:r w:rsidRPr="003213E2">
          <w:rPr>
            <w:rFonts w:eastAsia="Times New Roman"/>
            <w:color w:val="000000"/>
            <w:sz w:val="23"/>
            <w:szCs w:val="23"/>
            <w:lang w:eastAsia="en-AU"/>
          </w:rPr>
          <w:t>(4)</w:t>
        </w:r>
      </w:hyperlink>
      <w:r w:rsidRPr="003213E2">
        <w:rPr>
          <w:rFonts w:eastAsia="Times New Roman"/>
          <w:color w:val="000000"/>
          <w:sz w:val="23"/>
          <w:szCs w:val="23"/>
          <w:lang w:eastAsia="en-AU"/>
        </w:rPr>
        <w:t xml:space="preserve"> (as the case requires), the operator of the abattoir and the person responsible for the management or slaughter of the animal are each guilty of an offence.</w:t>
      </w:r>
      <w:bookmarkEnd w:id="108"/>
    </w:p>
    <w:p w14:paraId="6DCB593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2D2B7F95"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78CA4BDF"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09" w:name="id22c79386_4648_42ff_9bdb_0db8086d0dc6_d"/>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However, no offence is committed under </w:t>
      </w:r>
      <w:hyperlink w:anchor="id7b91dcdd_3bed_4ae8_88c5_ba6681218f62_6"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 xml:space="preserve"> if the operator of the abattoir notifies an inspector, before the slaughter, of the omission and of as many prescribed movement details relating to the movement of the harvested rangeland goat to the abattoir as may be reasonably ascertained in the circumstances.</w:t>
      </w:r>
      <w:bookmarkEnd w:id="109"/>
    </w:p>
    <w:p w14:paraId="6F08CB72" w14:textId="77777777" w:rsidR="00454D86" w:rsidRDefault="00454D86">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03CD9490" w14:textId="13F31211"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71T—NLIS notification before removal of harvested rangeland goats from goat depot</w:t>
      </w:r>
    </w:p>
    <w:p w14:paraId="00C9172E"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If a harvested rangeland goat is held at a goat depot, the owner or person responsible for the management of the animal must not remove the animal from that goat depot unless the NLIS database manager has been notified of the identification code of the goat depot.</w:t>
      </w:r>
    </w:p>
    <w:p w14:paraId="3D8B026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18E7CFDC"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101DF0D5"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71V—NLIS notification after harvested rangeland goats moved to goat depot or abattoir</w:t>
      </w:r>
    </w:p>
    <w:p w14:paraId="67ACE0E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10" w:name="id7dee48b1_4909_444f_aa8f_74fecf7b5a2c_5"/>
      <w:r w:rsidRPr="003213E2">
        <w:rPr>
          <w:rFonts w:eastAsia="Times New Roman"/>
          <w:color w:val="000000"/>
          <w:sz w:val="23"/>
          <w:szCs w:val="23"/>
          <w:lang w:eastAsia="en-AU"/>
        </w:rPr>
        <w:tab/>
        <w:t>(1)</w:t>
      </w:r>
      <w:r w:rsidRPr="003213E2">
        <w:rPr>
          <w:rFonts w:eastAsia="Times New Roman"/>
          <w:color w:val="000000"/>
          <w:sz w:val="23"/>
          <w:szCs w:val="23"/>
          <w:lang w:eastAsia="en-AU"/>
        </w:rPr>
        <w:tab/>
        <w:t>Subject to this regulation, if a harvested rangeland goat is captured from a wild state and moved to a goat depot, the operator of the goat depot must notify the NLIS database manager of the prescribed movement details relating to the movement of the animal within 2 days after the arrival of the animal at the goat depot.</w:t>
      </w:r>
      <w:bookmarkEnd w:id="110"/>
    </w:p>
    <w:p w14:paraId="6E3D3A0F"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3DE95579"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3B80DEE5"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11" w:name="idbe6ae5c5_8565_491d_a5b8_7986dc2984f7_7"/>
      <w:r w:rsidRPr="003213E2">
        <w:rPr>
          <w:rFonts w:eastAsia="Times New Roman"/>
          <w:color w:val="000000"/>
          <w:sz w:val="23"/>
          <w:szCs w:val="23"/>
          <w:lang w:eastAsia="en-AU"/>
        </w:rPr>
        <w:tab/>
        <w:t>(2)</w:t>
      </w:r>
      <w:r w:rsidRPr="003213E2">
        <w:rPr>
          <w:rFonts w:eastAsia="Times New Roman"/>
          <w:color w:val="000000"/>
          <w:sz w:val="23"/>
          <w:szCs w:val="23"/>
          <w:lang w:eastAsia="en-AU"/>
        </w:rPr>
        <w:tab/>
        <w:t>Subject to this regulation, if a harvested rangeland goat is captured from a wild state, or removed from a goat depot, and moved to an abattoir, the operator of the abattoir must notify the NLIS database manager of the prescribed movement details relating to the movement of the animal to the abattoir within 2 days after the arrival of the animal at the abattoir.</w:t>
      </w:r>
      <w:bookmarkEnd w:id="111"/>
    </w:p>
    <w:p w14:paraId="59F3CC29"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78EC19FB"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14ADB144"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If the operator of a goat depot or abattoir (as the case requires) becomes aware that information provided under this regulation is inaccurate or incomplete or that the animal was not moved direct to the abattoir contemplated at the time the information was provided, the person must, as soon as practicable, notify the NLIS database manager of the correct or complete information.</w:t>
      </w:r>
    </w:p>
    <w:p w14:paraId="66763393"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5FA57F3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6B0F5C7D"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It is not a defence to a charge of an offence under this regulation comprised of a failure to notify the NLIS database manager of the identification code of a goat depot or abattoir to establish that an identification code had not previously been allotted to the goat depot or abattoir.</w:t>
      </w:r>
    </w:p>
    <w:p w14:paraId="475C27FD"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For the purposes of this regulation, if a harvested rangeland goat is removed from a goat depot and unloaded at any other land or premises (including a livestock saleyard) during transit, that other land or premises will be taken to be the destination land.</w:t>
      </w:r>
    </w:p>
    <w:p w14:paraId="0DCE1986" w14:textId="77777777" w:rsidR="00454D86" w:rsidRDefault="00454D86">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3576E310" w14:textId="3F71DA3D"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71W—NLIS notification when harvested rangeland goats slaughtered</w:t>
      </w:r>
    </w:p>
    <w:p w14:paraId="2CF1A19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12" w:name="id255c8245_edc2_45fa_906c_16b9361f1fc1_5"/>
      <w:r w:rsidRPr="003213E2">
        <w:rPr>
          <w:rFonts w:eastAsia="Times New Roman"/>
          <w:color w:val="000000"/>
          <w:sz w:val="23"/>
          <w:szCs w:val="23"/>
          <w:lang w:eastAsia="en-AU"/>
        </w:rPr>
        <w:tab/>
        <w:t>(1)</w:t>
      </w:r>
      <w:r w:rsidRPr="003213E2">
        <w:rPr>
          <w:rFonts w:eastAsia="Times New Roman"/>
          <w:color w:val="000000"/>
          <w:sz w:val="23"/>
          <w:szCs w:val="23"/>
          <w:lang w:eastAsia="en-AU"/>
        </w:rPr>
        <w:tab/>
        <w:t>The operator of an abattoir must, within 2 days after slaughtering a harvested rangeland goat, notify the NLIS database manager of the prescribed movement details relating to the movement of the animal to the abattoir.</w:t>
      </w:r>
      <w:bookmarkEnd w:id="112"/>
    </w:p>
    <w:p w14:paraId="4CD13AA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11C505B9"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4E793BE2"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13" w:name="id5b29e1f3_f9cf_4760_86da_313a49e6833a_b"/>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The operator of an abattoir must keep a written record of the details referred to in </w:t>
      </w:r>
      <w:hyperlink w:anchor="id255c8245_edc2_45fa_906c_16b9361f1fc1_5"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 xml:space="preserve"> (other than those details required to be kept by the operator under </w:t>
      </w:r>
      <w:hyperlink w:anchor="idf5b14143_ecc0_4db0_88bf_c73e00e8879e_9" w:history="1">
        <w:r w:rsidRPr="003213E2">
          <w:rPr>
            <w:rFonts w:eastAsia="Times New Roman"/>
            <w:color w:val="000000"/>
            <w:sz w:val="23"/>
            <w:szCs w:val="23"/>
            <w:lang w:eastAsia="en-AU"/>
          </w:rPr>
          <w:t>regulation 71R(5)</w:t>
        </w:r>
      </w:hyperlink>
      <w:r w:rsidRPr="003213E2">
        <w:rPr>
          <w:rFonts w:eastAsia="Times New Roman"/>
          <w:color w:val="000000"/>
          <w:sz w:val="23"/>
          <w:szCs w:val="23"/>
          <w:lang w:eastAsia="en-AU"/>
        </w:rPr>
        <w:t>) for at least 2 years.</w:t>
      </w:r>
      <w:bookmarkEnd w:id="113"/>
    </w:p>
    <w:p w14:paraId="1BFB375A"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0F8740E7"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52D1A327"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The owner or person responsible for the management of a harvested rangeland goat at an abattoir must provide the operator of the abattoir with information necessary for the operator to comply with </w:t>
      </w:r>
      <w:hyperlink w:anchor="id255c8245_edc2_45fa_906c_16b9361f1fc1_5"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w:t>
      </w:r>
    </w:p>
    <w:p w14:paraId="4F6CE2B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1F424E44"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4DC13AA1" w14:textId="77777777" w:rsidR="003213E2" w:rsidRPr="003213E2" w:rsidRDefault="003213E2" w:rsidP="00D722B3">
      <w:pPr>
        <w:autoSpaceDE w:val="0"/>
        <w:autoSpaceDN w:val="0"/>
        <w:adjustRightInd w:val="0"/>
        <w:spacing w:before="28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Subdivision 6—Miscellaneous</w:t>
      </w:r>
    </w:p>
    <w:p w14:paraId="08F3079C"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71X—Identification of animal at abattoir must be possible until fitness for human consumption assessed</w:t>
      </w:r>
    </w:p>
    <w:p w14:paraId="6E77AC55"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The operator of an abattoir must ensure that the abattoir has in place post</w:t>
      </w:r>
      <w:r w:rsidRPr="003213E2">
        <w:rPr>
          <w:rFonts w:eastAsia="Times New Roman"/>
          <w:color w:val="000000"/>
          <w:sz w:val="23"/>
          <w:szCs w:val="23"/>
          <w:lang w:eastAsia="en-AU"/>
        </w:rPr>
        <w:noBreakHyphen/>
        <w:t>slaughter procedures approved by the Chief Inspector that will enable the determination, at any time until an assessment is made of the fitness for human consumption of the carcass of a sheep, farmed goat or harvested rangeland goat, of—</w:t>
      </w:r>
    </w:p>
    <w:p w14:paraId="001B2FB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in the case of an animal that was moved direct to the abattoir from land on which it was pastured—the prescribed movement details relating to the movement of the animal to the abattoir; or</w:t>
      </w:r>
    </w:p>
    <w:p w14:paraId="2E025C9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of an animal that was moved direct to the abattoir from a livestock saleyard to which it had been consigned for sale and at which it was kept for a period not exceeding 7 days—the prescribed movement details relating to the movement of the animal to the saleyard.</w:t>
      </w:r>
    </w:p>
    <w:p w14:paraId="2BA7EAC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63E679D5"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7BA425AC" w14:textId="77777777" w:rsidR="00454D86" w:rsidRDefault="00454D86">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1BDCBA4C" w14:textId="36B5E878"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71Y—False or misleading statements under this Division</w:t>
      </w:r>
    </w:p>
    <w:p w14:paraId="7DE3A7E2"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A person must not make a statement that is false or misleading in a material particular (whether by reason of the inclusion or omission of any particular) in any details required to be provided under this Division.</w:t>
      </w:r>
    </w:p>
    <w:p w14:paraId="21AC84BC"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 xml:space="preserve">Maximum penalty/expiation fee: </w:t>
      </w:r>
    </w:p>
    <w:p w14:paraId="726CEF0B"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If the person made the statement knowing that it was false or misleading:</w:t>
      </w:r>
    </w:p>
    <w:p w14:paraId="581B7587" w14:textId="77777777" w:rsidR="003213E2" w:rsidRPr="003213E2" w:rsidRDefault="003213E2" w:rsidP="00D722B3">
      <w:pPr>
        <w:autoSpaceDE w:val="0"/>
        <w:autoSpaceDN w:val="0"/>
        <w:adjustRightInd w:val="0"/>
        <w:spacing w:before="120" w:after="0" w:line="240" w:lineRule="auto"/>
        <w:ind w:left="3573"/>
        <w:jc w:val="left"/>
        <w:rPr>
          <w:rFonts w:eastAsia="Times New Roman"/>
          <w:color w:val="000000"/>
          <w:sz w:val="23"/>
          <w:szCs w:val="23"/>
          <w:lang w:eastAsia="en-AU"/>
        </w:rPr>
      </w:pPr>
      <w:r w:rsidRPr="003213E2">
        <w:rPr>
          <w:rFonts w:eastAsia="Times New Roman"/>
          <w:color w:val="000000"/>
          <w:sz w:val="23"/>
          <w:szCs w:val="23"/>
          <w:lang w:eastAsia="en-AU"/>
        </w:rPr>
        <w:t>Maximum penalty—$10 000.</w:t>
      </w:r>
    </w:p>
    <w:p w14:paraId="307891B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any other case:</w:t>
      </w:r>
    </w:p>
    <w:p w14:paraId="1C79D805" w14:textId="77777777" w:rsidR="003213E2" w:rsidRPr="003213E2" w:rsidRDefault="003213E2" w:rsidP="00D722B3">
      <w:pPr>
        <w:autoSpaceDE w:val="0"/>
        <w:autoSpaceDN w:val="0"/>
        <w:adjustRightInd w:val="0"/>
        <w:spacing w:before="120" w:after="0" w:line="240" w:lineRule="auto"/>
        <w:ind w:left="3573"/>
        <w:jc w:val="left"/>
        <w:rPr>
          <w:rFonts w:eastAsia="Times New Roman"/>
          <w:color w:val="000000"/>
          <w:sz w:val="23"/>
          <w:szCs w:val="23"/>
          <w:lang w:eastAsia="en-AU"/>
        </w:rPr>
      </w:pPr>
      <w:r w:rsidRPr="003213E2">
        <w:rPr>
          <w:rFonts w:eastAsia="Times New Roman"/>
          <w:color w:val="000000"/>
          <w:sz w:val="23"/>
          <w:szCs w:val="23"/>
          <w:lang w:eastAsia="en-AU"/>
        </w:rPr>
        <w:t>Maximum penalty—$5 000.</w:t>
      </w:r>
    </w:p>
    <w:p w14:paraId="0960EB72" w14:textId="77777777" w:rsidR="003213E2" w:rsidRPr="003213E2" w:rsidRDefault="003213E2" w:rsidP="00D722B3">
      <w:pPr>
        <w:autoSpaceDE w:val="0"/>
        <w:autoSpaceDN w:val="0"/>
        <w:adjustRightInd w:val="0"/>
        <w:spacing w:before="120" w:after="0" w:line="240" w:lineRule="auto"/>
        <w:ind w:left="3573"/>
        <w:jc w:val="left"/>
        <w:rPr>
          <w:rFonts w:eastAsia="Times New Roman"/>
          <w:color w:val="000000"/>
          <w:sz w:val="23"/>
          <w:szCs w:val="23"/>
          <w:lang w:eastAsia="en-AU"/>
        </w:rPr>
      </w:pPr>
      <w:r w:rsidRPr="003213E2">
        <w:rPr>
          <w:rFonts w:eastAsia="Times New Roman"/>
          <w:color w:val="000000"/>
          <w:sz w:val="23"/>
          <w:szCs w:val="23"/>
          <w:lang w:eastAsia="en-AU"/>
        </w:rPr>
        <w:t>Expiation fee—$315.</w:t>
      </w:r>
    </w:p>
    <w:p w14:paraId="66352DA8"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4" w:name="Elkera_Print_TOC63"/>
      <w:bookmarkStart w:id="115" w:name="Elkera_Print_BK63"/>
      <w:r w:rsidRPr="003213E2">
        <w:rPr>
          <w:rFonts w:eastAsia="Times New Roman"/>
          <w:b/>
          <w:bCs/>
          <w:color w:val="000000"/>
          <w:sz w:val="26"/>
          <w:szCs w:val="26"/>
          <w:lang w:eastAsia="en-AU"/>
        </w:rPr>
        <w:t>15—Amendment of regulation 74—Removal of livestock in contravention of this Part</w:t>
      </w:r>
      <w:bookmarkEnd w:id="114"/>
      <w:bookmarkEnd w:id="115"/>
    </w:p>
    <w:p w14:paraId="21257D8B"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74)1)(a)(ii)—after "PIDs" insert:</w:t>
      </w:r>
    </w:p>
    <w:p w14:paraId="364E0C79"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eIDs (as the case requires)</w:t>
      </w:r>
    </w:p>
    <w:p w14:paraId="6B4142AA"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6" w:name="Elkera_Print_TOC64"/>
      <w:bookmarkStart w:id="117" w:name="Elkera_Print_BK64"/>
      <w:r w:rsidRPr="003213E2">
        <w:rPr>
          <w:rFonts w:eastAsia="Times New Roman"/>
          <w:b/>
          <w:bCs/>
          <w:color w:val="000000"/>
          <w:sz w:val="26"/>
          <w:szCs w:val="26"/>
          <w:lang w:eastAsia="en-AU"/>
        </w:rPr>
        <w:t>16—Amendment or regulation 75—Types of devices</w:t>
      </w:r>
      <w:bookmarkEnd w:id="116"/>
      <w:bookmarkEnd w:id="117"/>
    </w:p>
    <w:p w14:paraId="41A76340"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75—after "PID" insert:</w:t>
      </w:r>
    </w:p>
    <w:p w14:paraId="4D9772E1"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 (as the case requires)</w:t>
      </w:r>
    </w:p>
    <w:p w14:paraId="461EF968"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8" w:name="Elkera_Print_TOC65"/>
      <w:bookmarkStart w:id="119" w:name="Elkera_Print_BK65"/>
      <w:r w:rsidRPr="003213E2">
        <w:rPr>
          <w:rFonts w:eastAsia="Times New Roman"/>
          <w:b/>
          <w:bCs/>
          <w:color w:val="000000"/>
          <w:sz w:val="26"/>
          <w:szCs w:val="26"/>
          <w:lang w:eastAsia="en-AU"/>
        </w:rPr>
        <w:t>17—Amendment or regulation 76—Authorisation of manufacturers and recyclers</w:t>
      </w:r>
      <w:bookmarkEnd w:id="118"/>
      <w:bookmarkEnd w:id="119"/>
    </w:p>
    <w:p w14:paraId="2D52D23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Regulation 76(a)—delete "or PIDs" and substitute:</w:t>
      </w:r>
    </w:p>
    <w:p w14:paraId="5D56593F"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 PIDs or eIDs</w:t>
      </w:r>
    </w:p>
    <w:p w14:paraId="54AAAF9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76(b)—after "PIDs" insert:</w:t>
      </w:r>
    </w:p>
    <w:p w14:paraId="331FD8D4"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eIDs</w:t>
      </w:r>
    </w:p>
    <w:p w14:paraId="67CDF8BB"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0" w:name="Elkera_Print_TOC66"/>
      <w:bookmarkStart w:id="121" w:name="Elkera_Print_BK66"/>
      <w:r w:rsidRPr="003213E2">
        <w:rPr>
          <w:rFonts w:eastAsia="Times New Roman"/>
          <w:b/>
          <w:bCs/>
          <w:color w:val="000000"/>
          <w:sz w:val="26"/>
          <w:szCs w:val="26"/>
          <w:lang w:eastAsia="en-AU"/>
        </w:rPr>
        <w:t>18—Amendment or regulation 77—Supply of tags and devices</w:t>
      </w:r>
      <w:bookmarkEnd w:id="120"/>
      <w:bookmarkEnd w:id="121"/>
    </w:p>
    <w:p w14:paraId="63CC1538"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77—delete "or PIDs" and substitute:</w:t>
      </w:r>
    </w:p>
    <w:p w14:paraId="2756E5C7"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 PIDs or eIDs</w:t>
      </w:r>
    </w:p>
    <w:p w14:paraId="4BB9D45D"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2" w:name="Elkera_Print_TOC67"/>
      <w:bookmarkStart w:id="123" w:name="Elkera_Print_BK67"/>
      <w:r w:rsidRPr="003213E2">
        <w:rPr>
          <w:rFonts w:eastAsia="Times New Roman"/>
          <w:b/>
          <w:bCs/>
          <w:color w:val="000000"/>
          <w:sz w:val="26"/>
          <w:szCs w:val="26"/>
          <w:lang w:eastAsia="en-AU"/>
        </w:rPr>
        <w:t>19—Amendment of regulation 78—Animal must not have more than 1 PID</w:t>
      </w:r>
      <w:bookmarkEnd w:id="122"/>
      <w:bookmarkEnd w:id="123"/>
    </w:p>
    <w:p w14:paraId="3314E22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Heading to regulation 78—after "PID" insert:</w:t>
      </w:r>
    </w:p>
    <w:p w14:paraId="4334E15D"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w:t>
      </w:r>
    </w:p>
    <w:p w14:paraId="5EB6758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78—after subregulation (1) insert:</w:t>
      </w:r>
    </w:p>
    <w:p w14:paraId="18C8174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(1a)</w:t>
      </w:r>
      <w:r w:rsidRPr="003213E2">
        <w:rPr>
          <w:rFonts w:eastAsia="Times New Roman"/>
          <w:color w:val="000000"/>
          <w:sz w:val="23"/>
          <w:szCs w:val="23"/>
          <w:lang w:eastAsia="en-AU"/>
        </w:rPr>
        <w:tab/>
        <w:t>A person must not attach to or insert in a sheep or farmed goat an eID if the animal already has an eID attached to it.</w:t>
      </w:r>
    </w:p>
    <w:p w14:paraId="4F32116D"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$2 500.</w:t>
      </w:r>
    </w:p>
    <w:p w14:paraId="4ED36E7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$210.</w:t>
      </w:r>
    </w:p>
    <w:p w14:paraId="167D1C01"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042C732" w14:textId="63462EC5"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(3)</w:t>
      </w:r>
      <w:r w:rsidRPr="003213E2">
        <w:rPr>
          <w:rFonts w:eastAsia="Times New Roman"/>
          <w:color w:val="000000"/>
          <w:sz w:val="23"/>
          <w:szCs w:val="23"/>
          <w:lang w:eastAsia="en-AU"/>
        </w:rPr>
        <w:tab/>
        <w:t>Regulation 78(2)—after "of a" insert:</w:t>
      </w:r>
    </w:p>
    <w:p w14:paraId="3CE08076"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PID that is a</w:t>
      </w:r>
    </w:p>
    <w:p w14:paraId="0BAD0AA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Regulation 78—after subregulation (2) insert:</w:t>
      </w:r>
    </w:p>
    <w:p w14:paraId="087E9611"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This regulation does not apply to the attachment of an eID (whether a breeder or post</w:t>
      </w:r>
      <w:r w:rsidRPr="003213E2">
        <w:rPr>
          <w:rFonts w:eastAsia="Times New Roman"/>
          <w:color w:val="000000"/>
          <w:sz w:val="23"/>
          <w:szCs w:val="23"/>
          <w:lang w:eastAsia="en-AU"/>
        </w:rPr>
        <w:noBreakHyphen/>
        <w:t>breeder device) to an animal as a replacement for any non</w:t>
      </w:r>
      <w:r w:rsidRPr="003213E2">
        <w:rPr>
          <w:rFonts w:eastAsia="Times New Roman"/>
          <w:color w:val="000000"/>
          <w:sz w:val="23"/>
          <w:szCs w:val="23"/>
          <w:lang w:eastAsia="en-AU"/>
        </w:rPr>
        <w:noBreakHyphen/>
        <w:t>functioning eID.</w:t>
      </w:r>
    </w:p>
    <w:p w14:paraId="7B4FC524"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4" w:name="Elkera_Print_TOC68"/>
      <w:bookmarkStart w:id="125" w:name="Elkera_Print_BK68"/>
      <w:r w:rsidRPr="003213E2">
        <w:rPr>
          <w:rFonts w:eastAsia="Times New Roman"/>
          <w:b/>
          <w:bCs/>
          <w:color w:val="000000"/>
          <w:sz w:val="26"/>
          <w:szCs w:val="26"/>
          <w:lang w:eastAsia="en-AU"/>
        </w:rPr>
        <w:t>20—Insertion of regulation 78A</w:t>
      </w:r>
      <w:bookmarkEnd w:id="124"/>
      <w:bookmarkEnd w:id="125"/>
    </w:p>
    <w:p w14:paraId="3E4AF468"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After regulation 78 insert:</w:t>
      </w:r>
    </w:p>
    <w:p w14:paraId="5C8F1D36"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78A—No other form of electronic identification to be fitted to sheep or farmed goats</w:t>
      </w:r>
    </w:p>
    <w:p w14:paraId="79607BE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26" w:name="id29d770a6_db28_4ad5_b998_a57c20008c"/>
      <w:r w:rsidRPr="003213E2">
        <w:rPr>
          <w:rFonts w:eastAsia="Times New Roman"/>
          <w:color w:val="000000"/>
          <w:sz w:val="23"/>
          <w:szCs w:val="23"/>
          <w:lang w:eastAsia="en-AU"/>
        </w:rPr>
        <w:tab/>
        <w:t>(1)</w:t>
      </w:r>
      <w:r w:rsidRPr="003213E2">
        <w:rPr>
          <w:rFonts w:eastAsia="Times New Roman"/>
          <w:color w:val="000000"/>
          <w:sz w:val="23"/>
          <w:szCs w:val="23"/>
          <w:lang w:eastAsia="en-AU"/>
        </w:rPr>
        <w:tab/>
        <w:t>The owner or person responsible for the management of a sheep or farmed goat that is identified with an eID must, before removing the animal from land on which it is pastured, remove any other device (not being an eID) containing a microchip that is attached to or inserted in the animal.</w:t>
      </w:r>
      <w:bookmarkEnd w:id="126"/>
    </w:p>
    <w:p w14:paraId="057D49B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27" w:name="id5be05c02_1efc_4622_95ff_9e0b823c6eca_9"/>
      <w:r w:rsidRPr="003213E2">
        <w:rPr>
          <w:rFonts w:eastAsia="Times New Roman"/>
          <w:color w:val="000000"/>
          <w:sz w:val="23"/>
          <w:szCs w:val="23"/>
          <w:lang w:eastAsia="en-AU"/>
        </w:rPr>
        <w:tab/>
        <w:t>(2)</w:t>
      </w:r>
      <w:r w:rsidRPr="003213E2">
        <w:rPr>
          <w:rFonts w:eastAsia="Times New Roman"/>
          <w:color w:val="000000"/>
          <w:sz w:val="23"/>
          <w:szCs w:val="23"/>
          <w:lang w:eastAsia="en-AU"/>
        </w:rPr>
        <w:tab/>
        <w:t>The owner or person responsible for the management of a sheep or farmed goat that is identified with an eID must not attach to or insert in the animal any other device containing a microchip.</w:t>
      </w:r>
      <w:bookmarkEnd w:id="127"/>
    </w:p>
    <w:p w14:paraId="3281EFBC"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A person who contravenes </w:t>
      </w:r>
      <w:hyperlink w:anchor="id29d770a6_db28_4ad5_b998_a57c20008c" w:history="1">
        <w:r w:rsidRPr="003213E2">
          <w:rPr>
            <w:rFonts w:eastAsia="Times New Roman"/>
            <w:color w:val="000000"/>
            <w:sz w:val="23"/>
            <w:szCs w:val="23"/>
            <w:lang w:eastAsia="en-AU"/>
          </w:rPr>
          <w:t>subregulation (1)</w:t>
        </w:r>
      </w:hyperlink>
      <w:r w:rsidRPr="003213E2">
        <w:rPr>
          <w:rFonts w:eastAsia="Times New Roman"/>
          <w:color w:val="000000"/>
          <w:sz w:val="23"/>
          <w:szCs w:val="23"/>
          <w:lang w:eastAsia="en-AU"/>
        </w:rPr>
        <w:t xml:space="preserve"> or </w:t>
      </w:r>
      <w:hyperlink w:anchor="id5be05c02_1efc_4622_95ff_9e0b823c6eca_9" w:history="1">
        <w:r w:rsidRPr="003213E2">
          <w:rPr>
            <w:rFonts w:eastAsia="Times New Roman"/>
            <w:color w:val="000000"/>
            <w:sz w:val="23"/>
            <w:szCs w:val="23"/>
            <w:lang w:eastAsia="en-AU"/>
          </w:rPr>
          <w:t>(2)</w:t>
        </w:r>
      </w:hyperlink>
      <w:r w:rsidRPr="003213E2">
        <w:rPr>
          <w:rFonts w:eastAsia="Times New Roman"/>
          <w:color w:val="000000"/>
          <w:sz w:val="23"/>
          <w:szCs w:val="23"/>
          <w:lang w:eastAsia="en-AU"/>
        </w:rPr>
        <w:t xml:space="preserve"> is guilty of an offence. </w:t>
      </w:r>
    </w:p>
    <w:p w14:paraId="3DD6DB9C"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$5 000.</w:t>
      </w:r>
    </w:p>
    <w:p w14:paraId="76B3C11E"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690486B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r>
      <w:hyperlink w:anchor="id29d770a6_db28_4ad5_b998_a57c20008c" w:history="1">
        <w:r w:rsidRPr="003213E2">
          <w:rPr>
            <w:rFonts w:eastAsia="Times New Roman"/>
            <w:color w:val="000000"/>
            <w:sz w:val="23"/>
            <w:szCs w:val="23"/>
            <w:lang w:eastAsia="en-AU"/>
          </w:rPr>
          <w:t>Subregulations (1)</w:t>
        </w:r>
      </w:hyperlink>
      <w:r w:rsidRPr="003213E2">
        <w:rPr>
          <w:rFonts w:eastAsia="Times New Roman"/>
          <w:color w:val="000000"/>
          <w:sz w:val="23"/>
          <w:szCs w:val="23"/>
          <w:lang w:eastAsia="en-AU"/>
        </w:rPr>
        <w:t xml:space="preserve"> and </w:t>
      </w:r>
      <w:hyperlink w:anchor="id5be05c02_1efc_4622_95ff_9e0b823c6eca_9" w:history="1">
        <w:r w:rsidRPr="003213E2">
          <w:rPr>
            <w:rFonts w:eastAsia="Times New Roman"/>
            <w:color w:val="000000"/>
            <w:sz w:val="23"/>
            <w:szCs w:val="23"/>
            <w:lang w:eastAsia="en-AU"/>
          </w:rPr>
          <w:t>(2)</w:t>
        </w:r>
      </w:hyperlink>
      <w:r w:rsidRPr="003213E2">
        <w:rPr>
          <w:rFonts w:eastAsia="Times New Roman"/>
          <w:color w:val="000000"/>
          <w:sz w:val="23"/>
          <w:szCs w:val="23"/>
          <w:lang w:eastAsia="en-AU"/>
        </w:rPr>
        <w:t xml:space="preserve"> apply in relation to a device whether the device is functioning or non</w:t>
      </w:r>
      <w:r w:rsidRPr="003213E2">
        <w:rPr>
          <w:rFonts w:eastAsia="Times New Roman"/>
          <w:color w:val="000000"/>
          <w:sz w:val="23"/>
          <w:szCs w:val="23"/>
          <w:lang w:eastAsia="en-AU"/>
        </w:rPr>
        <w:noBreakHyphen/>
        <w:t>functioning.</w:t>
      </w:r>
    </w:p>
    <w:p w14:paraId="6DB2281F"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8" w:name="Elkera_Print_TOC71"/>
      <w:bookmarkStart w:id="129" w:name="Elkera_Print_BK71"/>
      <w:r w:rsidRPr="003213E2">
        <w:rPr>
          <w:rFonts w:eastAsia="Times New Roman"/>
          <w:b/>
          <w:bCs/>
          <w:color w:val="000000"/>
          <w:sz w:val="26"/>
          <w:szCs w:val="26"/>
          <w:lang w:eastAsia="en-AU"/>
        </w:rPr>
        <w:t>21—Amendment of regulation 79—PIDs and tags must bear correct information</w:t>
      </w:r>
      <w:bookmarkEnd w:id="128"/>
      <w:bookmarkEnd w:id="129"/>
    </w:p>
    <w:p w14:paraId="66BA2C3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Heading to regulation 79—after "PIDs" insert:</w:t>
      </w:r>
    </w:p>
    <w:p w14:paraId="0F3E2241"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 eIDs</w:t>
      </w:r>
    </w:p>
    <w:p w14:paraId="5DB4D1E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79(1)—after "PID" wherever occurring insert:</w:t>
      </w:r>
    </w:p>
    <w:p w14:paraId="7CE59741"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 eID</w:t>
      </w:r>
    </w:p>
    <w:p w14:paraId="0EE8A0F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Regulation 79(2)—after "PID" wherever occurring insert:</w:t>
      </w:r>
    </w:p>
    <w:p w14:paraId="0D74AD81"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w:t>
      </w:r>
    </w:p>
    <w:p w14:paraId="5030EC0E"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0" w:name="Elkera_Print_TOC72"/>
      <w:bookmarkStart w:id="131" w:name="Elkera_Print_BK72"/>
      <w:r w:rsidRPr="003213E2">
        <w:rPr>
          <w:rFonts w:eastAsia="Times New Roman"/>
          <w:b/>
          <w:bCs/>
          <w:color w:val="000000"/>
          <w:sz w:val="26"/>
          <w:szCs w:val="26"/>
          <w:lang w:eastAsia="en-AU"/>
        </w:rPr>
        <w:t>22—Amendment of regulation 80—Removal and disposal of PIDs</w:t>
      </w:r>
      <w:bookmarkEnd w:id="130"/>
      <w:bookmarkEnd w:id="131"/>
    </w:p>
    <w:p w14:paraId="7FDCA5C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Heading to regulation 80—after "PIDs" insert:</w:t>
      </w:r>
    </w:p>
    <w:p w14:paraId="4ED0DB8C"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and eIDs</w:t>
      </w:r>
    </w:p>
    <w:p w14:paraId="3D83674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80(1)—after "PID" insert:</w:t>
      </w:r>
    </w:p>
    <w:p w14:paraId="751E957D"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w:t>
      </w:r>
    </w:p>
    <w:p w14:paraId="7531782B" w14:textId="77777777" w:rsidR="00454D86" w:rsidRDefault="00454D8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159D62B" w14:textId="4D98ACFE"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(3)</w:t>
      </w:r>
      <w:r w:rsidRPr="003213E2">
        <w:rPr>
          <w:rFonts w:eastAsia="Times New Roman"/>
          <w:color w:val="000000"/>
          <w:sz w:val="23"/>
          <w:szCs w:val="23"/>
          <w:lang w:eastAsia="en-AU"/>
        </w:rPr>
        <w:tab/>
        <w:t>Regulation 80(2)(b)—after "PID" wherever occurring insert:</w:t>
      </w:r>
    </w:p>
    <w:p w14:paraId="5E7A0FE7"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w:t>
      </w:r>
    </w:p>
    <w:p w14:paraId="0BC0FA6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Regulation 80(2)—after paragraph (b) insert:</w:t>
      </w:r>
    </w:p>
    <w:p w14:paraId="0553AB2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r>
      <w:r w:rsidRPr="003213E2">
        <w:rPr>
          <w:rFonts w:eastAsia="Times New Roman"/>
          <w:color w:val="000000"/>
          <w:sz w:val="23"/>
          <w:szCs w:val="23"/>
          <w:lang w:eastAsia="en-AU"/>
        </w:rPr>
        <w:tab/>
        <w:t>or</w:t>
      </w:r>
    </w:p>
    <w:p w14:paraId="75D88C57"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the removal of a PID in accordance with regulation 78A(1).</w:t>
      </w:r>
    </w:p>
    <w:p w14:paraId="0F8CDBC5"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Regulation 80(3)—after "PIDs" insert:</w:t>
      </w:r>
    </w:p>
    <w:p w14:paraId="29D7D947"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and eIDs</w:t>
      </w:r>
    </w:p>
    <w:p w14:paraId="58B741E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(6)</w:t>
      </w:r>
      <w:r w:rsidRPr="003213E2">
        <w:rPr>
          <w:rFonts w:eastAsia="Times New Roman"/>
          <w:color w:val="000000"/>
          <w:sz w:val="23"/>
          <w:szCs w:val="23"/>
          <w:lang w:eastAsia="en-AU"/>
        </w:rPr>
        <w:tab/>
        <w:t>Regulation 80(4)—after "PID" wherever occurring insert:</w:t>
      </w:r>
    </w:p>
    <w:p w14:paraId="0968DF5E"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w:t>
      </w:r>
    </w:p>
    <w:p w14:paraId="174DCA74"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2" w:name="Elkera_Print_TOC73"/>
      <w:bookmarkStart w:id="133" w:name="Elkera_Print_BK73"/>
      <w:r w:rsidRPr="003213E2">
        <w:rPr>
          <w:rFonts w:eastAsia="Times New Roman"/>
          <w:b/>
          <w:bCs/>
          <w:color w:val="000000"/>
          <w:sz w:val="26"/>
          <w:szCs w:val="26"/>
          <w:lang w:eastAsia="en-AU"/>
        </w:rPr>
        <w:t>23—Amendment of regulation 81—Replacement of lost devices other than at livestock saleyards</w:t>
      </w:r>
      <w:bookmarkEnd w:id="132"/>
      <w:bookmarkEnd w:id="133"/>
    </w:p>
    <w:p w14:paraId="1E5C8B8D"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Regulation 81(1)(a)—after "PID" insert:</w:t>
      </w:r>
    </w:p>
    <w:p w14:paraId="5F6257AB"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w:t>
      </w:r>
    </w:p>
    <w:p w14:paraId="5ACA24D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81(1)(c)—after "PID" wherever occurring insert:</w:t>
      </w:r>
    </w:p>
    <w:p w14:paraId="17F457A0"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w:t>
      </w:r>
    </w:p>
    <w:p w14:paraId="13D250D9"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Regulation 81(3)—after "PID" insert:</w:t>
      </w:r>
    </w:p>
    <w:p w14:paraId="06743F65"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or eID</w:t>
      </w:r>
    </w:p>
    <w:p w14:paraId="34B0BFC3"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4" w:name="Elkera_Print_TOC74"/>
      <w:bookmarkStart w:id="135" w:name="Elkera_Print_BK74"/>
      <w:r w:rsidRPr="003213E2">
        <w:rPr>
          <w:rFonts w:eastAsia="Times New Roman"/>
          <w:b/>
          <w:bCs/>
          <w:color w:val="000000"/>
          <w:sz w:val="26"/>
          <w:szCs w:val="26"/>
          <w:lang w:eastAsia="en-AU"/>
        </w:rPr>
        <w:t>24—Amendment of regulation 82—Offence to alter or deface tags and devices</w:t>
      </w:r>
      <w:bookmarkEnd w:id="134"/>
      <w:bookmarkEnd w:id="135"/>
    </w:p>
    <w:p w14:paraId="7BB96CE9"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82—delete "or PID" and substitute:</w:t>
      </w:r>
    </w:p>
    <w:p w14:paraId="13941504"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 PID or eID</w:t>
      </w:r>
    </w:p>
    <w:p w14:paraId="32F7035C"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6" w:name="Elkera_Print_TOC75"/>
      <w:bookmarkStart w:id="137" w:name="Elkera_Print_BK75"/>
      <w:r w:rsidRPr="003213E2">
        <w:rPr>
          <w:rFonts w:eastAsia="Times New Roman"/>
          <w:b/>
          <w:bCs/>
          <w:color w:val="000000"/>
          <w:sz w:val="26"/>
          <w:szCs w:val="26"/>
          <w:lang w:eastAsia="en-AU"/>
        </w:rPr>
        <w:t>25—Amendment of regulation 83—Signing of vendor declaration</w:t>
      </w:r>
      <w:bookmarkEnd w:id="136"/>
      <w:bookmarkEnd w:id="137"/>
    </w:p>
    <w:p w14:paraId="4948B025"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83—after its present contents (now to be designated as subregulation (1)) insert:</w:t>
      </w:r>
    </w:p>
    <w:p w14:paraId="049A5F7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However, subregulation (1) does not apply in relation to a vendor declaration relating to harvested rangeland goats.</w:t>
      </w:r>
    </w:p>
    <w:p w14:paraId="314D6B3E" w14:textId="77777777"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t>Editorial note—</w:t>
      </w:r>
    </w:p>
    <w:p w14:paraId="0217EB8A"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23"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6AB3C195"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0D1650AB"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2C216AF1"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1910699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118 of 2024</w:t>
      </w:r>
    </w:p>
    <w:p w14:paraId="06DA67D0" w14:textId="636A3CCA" w:rsidR="003213E2" w:rsidRDefault="003213E2" w:rsidP="00D722B3">
      <w:pPr>
        <w:spacing w:after="0" w:line="240" w:lineRule="auto"/>
        <w:jc w:val="left"/>
        <w:rPr>
          <w:rFonts w:eastAsia="Times New Roman"/>
          <w:szCs w:val="17"/>
        </w:rPr>
      </w:pPr>
      <w:r>
        <w:br w:type="page"/>
      </w:r>
    </w:p>
    <w:p w14:paraId="27F0C332"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lastRenderedPageBreak/>
        <w:t>South Australia</w:t>
      </w:r>
    </w:p>
    <w:p w14:paraId="5A7D2915" w14:textId="77777777" w:rsidR="003213E2" w:rsidRPr="003213E2" w:rsidRDefault="003213E2" w:rsidP="004D11CA">
      <w:pPr>
        <w:pStyle w:val="Heading3"/>
        <w:rPr>
          <w:lang w:eastAsia="en-AU"/>
        </w:rPr>
      </w:pPr>
      <w:bookmarkStart w:id="138" w:name="_Toc184832160"/>
      <w:r w:rsidRPr="003213E2">
        <w:rPr>
          <w:lang w:eastAsia="en-AU"/>
        </w:rPr>
        <w:t>Fisheries Management (General) (Miscellaneous) Amendment Regulations 2024</w:t>
      </w:r>
      <w:bookmarkEnd w:id="138"/>
    </w:p>
    <w:p w14:paraId="0E9DF541"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Fisheries Management Act 2007</w:t>
      </w:r>
    </w:p>
    <w:p w14:paraId="5CD6844C"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2C9E2E9A"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4B6E9F5D"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3213E2">
          <w:rPr>
            <w:rFonts w:eastAsia="Times New Roman"/>
            <w:color w:val="000000"/>
            <w:sz w:val="28"/>
            <w:szCs w:val="28"/>
            <w:lang w:eastAsia="en-AU"/>
          </w:rPr>
          <w:t>Part 1—Preliminary</w:t>
        </w:r>
      </w:hyperlink>
    </w:p>
    <w:p w14:paraId="6DE48F52"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745B2323"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675FFAB6"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3213E2">
          <w:rPr>
            <w:rFonts w:eastAsia="Times New Roman"/>
            <w:color w:val="000000"/>
            <w:sz w:val="28"/>
            <w:szCs w:val="28"/>
            <w:lang w:eastAsia="en-AU"/>
          </w:rPr>
          <w:t xml:space="preserve">Part 2—Amendment of </w:t>
        </w:r>
        <w:r w:rsidRPr="003213E2">
          <w:rPr>
            <w:rFonts w:eastAsia="Times New Roman"/>
            <w:i/>
            <w:iCs/>
            <w:color w:val="000000"/>
            <w:sz w:val="28"/>
            <w:szCs w:val="28"/>
            <w:lang w:eastAsia="en-AU"/>
          </w:rPr>
          <w:t>Fisheries Management (General) Regulations 2017</w:t>
        </w:r>
      </w:hyperlink>
    </w:p>
    <w:p w14:paraId="682201D7"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3</w:t>
        </w:r>
        <w:r w:rsidRPr="003213E2">
          <w:rPr>
            <w:rFonts w:eastAsia="Times New Roman"/>
            <w:color w:val="000000"/>
            <w:sz w:val="22"/>
            <w:lang w:eastAsia="en-AU"/>
          </w:rPr>
          <w:tab/>
          <w:t>Amendment of regulation 3—Interpretation</w:t>
        </w:r>
      </w:hyperlink>
    </w:p>
    <w:p w14:paraId="7BAD7A41"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Pr="003213E2">
          <w:rPr>
            <w:rFonts w:eastAsia="Times New Roman"/>
            <w:color w:val="000000"/>
            <w:sz w:val="22"/>
            <w:lang w:eastAsia="en-AU"/>
          </w:rPr>
          <w:t>4</w:t>
        </w:r>
        <w:r w:rsidRPr="003213E2">
          <w:rPr>
            <w:rFonts w:eastAsia="Times New Roman"/>
            <w:color w:val="000000"/>
            <w:sz w:val="22"/>
            <w:lang w:eastAsia="en-AU"/>
          </w:rPr>
          <w:tab/>
          <w:t>Amendment of regulation 5—Classes of fishing activities prescribed for purposes of section 70 of Act</w:t>
        </w:r>
      </w:hyperlink>
    </w:p>
    <w:p w14:paraId="4938180F"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Pr="003213E2">
          <w:rPr>
            <w:rFonts w:eastAsia="Times New Roman"/>
            <w:color w:val="000000"/>
            <w:sz w:val="22"/>
            <w:lang w:eastAsia="en-AU"/>
          </w:rPr>
          <w:t>5</w:t>
        </w:r>
        <w:r w:rsidRPr="003213E2">
          <w:rPr>
            <w:rFonts w:eastAsia="Times New Roman"/>
            <w:color w:val="000000"/>
            <w:sz w:val="22"/>
            <w:lang w:eastAsia="en-AU"/>
          </w:rPr>
          <w:tab/>
          <w:t>Amendment of regulation 8—Possession of Pipi in vehicles carrying 3 or more persons</w:t>
        </w:r>
      </w:hyperlink>
    </w:p>
    <w:p w14:paraId="07FFC873"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 w:history="1">
        <w:r w:rsidRPr="003213E2">
          <w:rPr>
            <w:rFonts w:eastAsia="Times New Roman"/>
            <w:color w:val="000000"/>
            <w:sz w:val="22"/>
            <w:lang w:eastAsia="en-AU"/>
          </w:rPr>
          <w:t>6</w:t>
        </w:r>
        <w:r w:rsidRPr="003213E2">
          <w:rPr>
            <w:rFonts w:eastAsia="Times New Roman"/>
            <w:color w:val="000000"/>
            <w:sz w:val="22"/>
            <w:lang w:eastAsia="en-AU"/>
          </w:rPr>
          <w:tab/>
          <w:t>Insertion of regulation 8A</w:t>
        </w:r>
      </w:hyperlink>
    </w:p>
    <w:p w14:paraId="7AB9A4D0" w14:textId="77777777" w:rsidR="003213E2" w:rsidRPr="003213E2" w:rsidRDefault="003213E2" w:rsidP="00D722B3">
      <w:pPr>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9" w:history="1">
        <w:r w:rsidRPr="003213E2">
          <w:rPr>
            <w:rFonts w:eastAsia="Times New Roman"/>
            <w:color w:val="000000"/>
            <w:sz w:val="18"/>
            <w:szCs w:val="18"/>
            <w:lang w:eastAsia="en-AU"/>
          </w:rPr>
          <w:t>8A</w:t>
        </w:r>
        <w:r w:rsidRPr="003213E2">
          <w:rPr>
            <w:rFonts w:eastAsia="Times New Roman"/>
            <w:color w:val="000000"/>
            <w:sz w:val="18"/>
            <w:szCs w:val="18"/>
            <w:lang w:eastAsia="en-AU"/>
          </w:rPr>
          <w:tab/>
          <w:t>Possession or control of Black Bream in or near waters of Lakes and Coorong during closed season</w:t>
        </w:r>
      </w:hyperlink>
    </w:p>
    <w:p w14:paraId="3EF4B2E1"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 w:history="1">
        <w:r w:rsidRPr="003213E2">
          <w:rPr>
            <w:rFonts w:eastAsia="Times New Roman"/>
            <w:color w:val="000000"/>
            <w:sz w:val="22"/>
            <w:lang w:eastAsia="en-AU"/>
          </w:rPr>
          <w:t>7</w:t>
        </w:r>
        <w:r w:rsidRPr="003213E2">
          <w:rPr>
            <w:rFonts w:eastAsia="Times New Roman"/>
            <w:color w:val="000000"/>
            <w:sz w:val="22"/>
            <w:lang w:eastAsia="en-AU"/>
          </w:rPr>
          <w:tab/>
          <w:t>Amendment of regulation 23B—Taking of Murray Cod in certain waters</w:t>
        </w:r>
      </w:hyperlink>
    </w:p>
    <w:p w14:paraId="4C7F2A32"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1" w:history="1">
        <w:r w:rsidRPr="003213E2">
          <w:rPr>
            <w:rFonts w:eastAsia="Times New Roman"/>
            <w:color w:val="000000"/>
            <w:sz w:val="22"/>
            <w:lang w:eastAsia="en-AU"/>
          </w:rPr>
          <w:t>8</w:t>
        </w:r>
        <w:r w:rsidRPr="003213E2">
          <w:rPr>
            <w:rFonts w:eastAsia="Times New Roman"/>
            <w:color w:val="000000"/>
            <w:sz w:val="22"/>
            <w:lang w:eastAsia="en-AU"/>
          </w:rPr>
          <w:tab/>
          <w:t>Amendment of regulation 24—Berleying</w:t>
        </w:r>
      </w:hyperlink>
    </w:p>
    <w:p w14:paraId="45828C71"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 w:history="1">
        <w:r w:rsidRPr="003213E2">
          <w:rPr>
            <w:rFonts w:eastAsia="Times New Roman"/>
            <w:color w:val="000000"/>
            <w:sz w:val="22"/>
            <w:lang w:eastAsia="en-AU"/>
          </w:rPr>
          <w:t>9</w:t>
        </w:r>
        <w:r w:rsidRPr="003213E2">
          <w:rPr>
            <w:rFonts w:eastAsia="Times New Roman"/>
            <w:color w:val="000000"/>
            <w:sz w:val="22"/>
            <w:lang w:eastAsia="en-AU"/>
          </w:rPr>
          <w:tab/>
          <w:t>Amendment of regulation 26—Requirement to remove anchors etc from nets removed from Lakes and Coorong Fishery</w:t>
        </w:r>
      </w:hyperlink>
    </w:p>
    <w:p w14:paraId="3C52A172"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 w:history="1">
        <w:r w:rsidRPr="003213E2">
          <w:rPr>
            <w:rFonts w:eastAsia="Times New Roman"/>
            <w:color w:val="000000"/>
            <w:sz w:val="22"/>
            <w:lang w:eastAsia="en-AU"/>
          </w:rPr>
          <w:t>10</w:t>
        </w:r>
        <w:r w:rsidRPr="003213E2">
          <w:rPr>
            <w:rFonts w:eastAsia="Times New Roman"/>
            <w:color w:val="000000"/>
            <w:sz w:val="22"/>
            <w:lang w:eastAsia="en-AU"/>
          </w:rPr>
          <w:tab/>
          <w:t>Amendment of regulation 30—Minister's determinations</w:t>
        </w:r>
      </w:hyperlink>
    </w:p>
    <w:p w14:paraId="49085673"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 w:history="1">
        <w:r w:rsidRPr="003213E2">
          <w:rPr>
            <w:rFonts w:eastAsia="Times New Roman"/>
            <w:color w:val="000000"/>
            <w:sz w:val="22"/>
            <w:lang w:eastAsia="en-AU"/>
          </w:rPr>
          <w:t>11</w:t>
        </w:r>
        <w:r w:rsidRPr="003213E2">
          <w:rPr>
            <w:rFonts w:eastAsia="Times New Roman"/>
            <w:color w:val="000000"/>
            <w:sz w:val="22"/>
            <w:lang w:eastAsia="en-AU"/>
          </w:rPr>
          <w:tab/>
          <w:t>Amendment of regulation 32—Expiation of alleged offences</w:t>
        </w:r>
      </w:hyperlink>
    </w:p>
    <w:p w14:paraId="5FE950E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 w:history="1">
        <w:r w:rsidRPr="003213E2">
          <w:rPr>
            <w:rFonts w:eastAsia="Times New Roman"/>
            <w:color w:val="000000"/>
            <w:sz w:val="22"/>
            <w:lang w:eastAsia="en-AU"/>
          </w:rPr>
          <w:t>12</w:t>
        </w:r>
        <w:r w:rsidRPr="003213E2">
          <w:rPr>
            <w:rFonts w:eastAsia="Times New Roman"/>
            <w:color w:val="000000"/>
            <w:sz w:val="22"/>
            <w:lang w:eastAsia="en-AU"/>
          </w:rPr>
          <w:tab/>
          <w:t>Amendment of Schedule 5—Protected species</w:t>
        </w:r>
      </w:hyperlink>
    </w:p>
    <w:p w14:paraId="14D22AB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6" w:history="1">
        <w:r w:rsidRPr="003213E2">
          <w:rPr>
            <w:rFonts w:eastAsia="Times New Roman"/>
            <w:color w:val="000000"/>
            <w:sz w:val="22"/>
            <w:lang w:eastAsia="en-AU"/>
          </w:rPr>
          <w:t>13</w:t>
        </w:r>
        <w:r w:rsidRPr="003213E2">
          <w:rPr>
            <w:rFonts w:eastAsia="Times New Roman"/>
            <w:color w:val="000000"/>
            <w:sz w:val="22"/>
            <w:lang w:eastAsia="en-AU"/>
          </w:rPr>
          <w:tab/>
          <w:t>Amendment of Schedule 6—Classes of fishing activities prescribed for purposes of section 70 of Act</w:t>
        </w:r>
      </w:hyperlink>
    </w:p>
    <w:p w14:paraId="5DBDF5DD"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7" w:history="1">
        <w:r w:rsidRPr="003213E2">
          <w:rPr>
            <w:rFonts w:eastAsia="Times New Roman"/>
            <w:color w:val="000000"/>
            <w:sz w:val="22"/>
            <w:lang w:eastAsia="en-AU"/>
          </w:rPr>
          <w:t>14</w:t>
        </w:r>
        <w:r w:rsidRPr="003213E2">
          <w:rPr>
            <w:rFonts w:eastAsia="Times New Roman"/>
            <w:color w:val="000000"/>
            <w:sz w:val="22"/>
            <w:lang w:eastAsia="en-AU"/>
          </w:rPr>
          <w:tab/>
          <w:t>Amendment of Schedule 7—Areas in which use of fish nets is prohibited under section 70 of Act</w:t>
        </w:r>
      </w:hyperlink>
    </w:p>
    <w:p w14:paraId="5B8E0663"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8" w:history="1">
        <w:r w:rsidRPr="003213E2">
          <w:rPr>
            <w:rFonts w:eastAsia="Times New Roman"/>
            <w:color w:val="000000"/>
            <w:sz w:val="22"/>
            <w:lang w:eastAsia="en-AU"/>
          </w:rPr>
          <w:t>15</w:t>
        </w:r>
        <w:r w:rsidRPr="003213E2">
          <w:rPr>
            <w:rFonts w:eastAsia="Times New Roman"/>
            <w:color w:val="000000"/>
            <w:sz w:val="22"/>
            <w:lang w:eastAsia="en-AU"/>
          </w:rPr>
          <w:tab/>
          <w:t>Amendment of Schedule 8—Prescribed quantities</w:t>
        </w:r>
      </w:hyperlink>
    </w:p>
    <w:p w14:paraId="7297DB67"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9" w:history="1">
        <w:r w:rsidRPr="003213E2">
          <w:rPr>
            <w:rFonts w:eastAsia="Times New Roman"/>
            <w:color w:val="000000"/>
            <w:sz w:val="22"/>
            <w:lang w:eastAsia="en-AU"/>
          </w:rPr>
          <w:t>16</w:t>
        </w:r>
        <w:r w:rsidRPr="003213E2">
          <w:rPr>
            <w:rFonts w:eastAsia="Times New Roman"/>
            <w:color w:val="000000"/>
            <w:sz w:val="22"/>
            <w:lang w:eastAsia="en-AU"/>
          </w:rPr>
          <w:tab/>
          <w:t>Amendment of Schedule 11—Expiation fees</w:t>
        </w:r>
      </w:hyperlink>
    </w:p>
    <w:p w14:paraId="46C8FDA5"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27B78D44"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Part 1—Preliminary</w:t>
      </w:r>
    </w:p>
    <w:p w14:paraId="47B339E0"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1—Short title</w:t>
      </w:r>
    </w:p>
    <w:p w14:paraId="41C02DDA"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Fisheries Management (General) (Miscellaneous) Amendment Regulations 2024</w:t>
      </w:r>
      <w:r w:rsidRPr="003213E2">
        <w:rPr>
          <w:rFonts w:eastAsia="Times New Roman"/>
          <w:color w:val="000000"/>
          <w:sz w:val="23"/>
          <w:szCs w:val="23"/>
          <w:lang w:eastAsia="en-AU"/>
        </w:rPr>
        <w:t>.</w:t>
      </w:r>
    </w:p>
    <w:p w14:paraId="04ABD81E"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2—Commencement</w:t>
      </w:r>
    </w:p>
    <w:p w14:paraId="4F8EBB28"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These regulations come into operation on 1 January 2025.</w:t>
      </w:r>
    </w:p>
    <w:p w14:paraId="5B288E28" w14:textId="77777777" w:rsidR="008E135B" w:rsidRDefault="008E135B">
      <w:pPr>
        <w:spacing w:after="0" w:line="240" w:lineRule="auto"/>
        <w:jc w:val="left"/>
        <w:rPr>
          <w:rFonts w:eastAsia="Times New Roman"/>
          <w:b/>
          <w:bCs/>
          <w:color w:val="000000"/>
          <w:sz w:val="32"/>
          <w:szCs w:val="32"/>
          <w:lang w:eastAsia="en-AU"/>
        </w:rPr>
      </w:pPr>
      <w:r>
        <w:rPr>
          <w:rFonts w:eastAsia="Times New Roman"/>
          <w:b/>
          <w:bCs/>
          <w:color w:val="000000"/>
          <w:sz w:val="32"/>
          <w:szCs w:val="32"/>
          <w:lang w:eastAsia="en-AU"/>
        </w:rPr>
        <w:br w:type="page"/>
      </w:r>
    </w:p>
    <w:p w14:paraId="31AED994" w14:textId="4ED84DAC"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lastRenderedPageBreak/>
        <w:t xml:space="preserve">Part 2—Amendment of </w:t>
      </w:r>
      <w:r w:rsidRPr="003213E2">
        <w:rPr>
          <w:rFonts w:eastAsia="Times New Roman"/>
          <w:b/>
          <w:bCs/>
          <w:i/>
          <w:iCs/>
          <w:color w:val="000000"/>
          <w:sz w:val="32"/>
          <w:szCs w:val="32"/>
          <w:lang w:eastAsia="en-AU"/>
        </w:rPr>
        <w:t>Fisheries Management (General) Regulations 2017</w:t>
      </w:r>
    </w:p>
    <w:p w14:paraId="1BDDD9C3"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3—Amendment of regulation 3—Interpretation</w:t>
      </w:r>
    </w:p>
    <w:p w14:paraId="28F7BCE6"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Coorong coastal waters</w:t>
      </w:r>
      <w:r w:rsidRPr="003213E2">
        <w:rPr>
          <w:rFonts w:eastAsia="Times New Roman"/>
          <w:color w:val="000000"/>
          <w:sz w:val="23"/>
          <w:szCs w:val="23"/>
          <w:lang w:eastAsia="en-AU"/>
        </w:rPr>
        <w:t>—delete "from" and substitute:</w:t>
      </w:r>
    </w:p>
    <w:p w14:paraId="431679BA"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adjacent to South Australia between</w:t>
      </w:r>
    </w:p>
    <w:p w14:paraId="5048BAE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inland waters</w:t>
      </w:r>
      <w:r w:rsidRPr="003213E2">
        <w:rPr>
          <w:rFonts w:eastAsia="Times New Roman"/>
          <w:color w:val="000000"/>
          <w:sz w:val="23"/>
          <w:szCs w:val="23"/>
          <w:lang w:eastAsia="en-AU"/>
        </w:rPr>
        <w:t>—after "fresh waters" insert:</w:t>
      </w:r>
    </w:p>
    <w:p w14:paraId="1137CE39"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other than the waters of a prescribed reservoir</w:t>
      </w:r>
    </w:p>
    <w:p w14:paraId="24EF160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Regulation 3(1), after the definition of </w:t>
      </w:r>
      <w:r w:rsidRPr="003213E2">
        <w:rPr>
          <w:rFonts w:eastAsia="Times New Roman"/>
          <w:b/>
          <w:bCs/>
          <w:i/>
          <w:iCs/>
          <w:color w:val="000000"/>
          <w:sz w:val="23"/>
          <w:szCs w:val="23"/>
          <w:lang w:eastAsia="en-AU"/>
        </w:rPr>
        <w:t>Lakes Albert and Alexandrina</w:t>
      </w:r>
      <w:r w:rsidRPr="003213E2">
        <w:rPr>
          <w:rFonts w:eastAsia="Times New Roman"/>
          <w:color w:val="000000"/>
          <w:sz w:val="23"/>
          <w:szCs w:val="23"/>
          <w:lang w:eastAsia="en-AU"/>
        </w:rPr>
        <w:t xml:space="preserve"> insert:</w:t>
      </w:r>
    </w:p>
    <w:p w14:paraId="032DFD84"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Lakes and Coorong</w:t>
      </w:r>
      <w:r w:rsidRPr="003213E2">
        <w:rPr>
          <w:rFonts w:eastAsia="Times New Roman"/>
          <w:color w:val="000000"/>
          <w:sz w:val="23"/>
          <w:szCs w:val="23"/>
          <w:lang w:eastAsia="en-AU"/>
        </w:rPr>
        <w:t xml:space="preserve"> means the waters of the Coorong, Lakes Albert and Alexandrina and the Coorong coastal waters;</w:t>
      </w:r>
    </w:p>
    <w:p w14:paraId="1663700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Lakes and Coorong Fishery</w:t>
      </w:r>
      <w:r w:rsidRPr="003213E2">
        <w:rPr>
          <w:rFonts w:eastAsia="Times New Roman"/>
          <w:color w:val="000000"/>
          <w:sz w:val="23"/>
          <w:szCs w:val="23"/>
          <w:lang w:eastAsia="en-AU"/>
        </w:rPr>
        <w:t>—delete "</w:t>
      </w:r>
      <w:hyperlink r:id="rId24" w:history="1">
        <w:r w:rsidRPr="003213E2">
          <w:rPr>
            <w:rFonts w:eastAsia="Times New Roman"/>
            <w:i/>
            <w:iCs/>
            <w:color w:val="000000"/>
            <w:sz w:val="23"/>
            <w:szCs w:val="23"/>
            <w:lang w:eastAsia="en-AU"/>
          </w:rPr>
          <w:t>Fisheries Management (Lakes and Coorong Fishery) Regulations 2009</w:t>
        </w:r>
      </w:hyperlink>
      <w:r w:rsidRPr="003213E2">
        <w:rPr>
          <w:rFonts w:eastAsia="Times New Roman"/>
          <w:color w:val="000000"/>
          <w:sz w:val="23"/>
          <w:szCs w:val="23"/>
          <w:lang w:eastAsia="en-AU"/>
        </w:rPr>
        <w:t>" and substitute:</w:t>
      </w:r>
    </w:p>
    <w:p w14:paraId="7FCE2D96"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hyperlink r:id="rId25" w:history="1">
        <w:r w:rsidRPr="003213E2">
          <w:rPr>
            <w:rFonts w:eastAsia="Times New Roman"/>
            <w:i/>
            <w:iCs/>
            <w:color w:val="000000"/>
            <w:sz w:val="23"/>
            <w:szCs w:val="23"/>
            <w:lang w:eastAsia="en-AU"/>
          </w:rPr>
          <w:t>Fisheries Management (Lakes and Coorong Fishery) Regulations 2024</w:t>
        </w:r>
      </w:hyperlink>
    </w:p>
    <w:p w14:paraId="23B7D14D"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 xml:space="preserve">Regulation 3(1)—after the definition of </w:t>
      </w:r>
      <w:r w:rsidRPr="003213E2">
        <w:rPr>
          <w:rFonts w:eastAsia="Times New Roman"/>
          <w:b/>
          <w:bCs/>
          <w:i/>
          <w:iCs/>
          <w:color w:val="000000"/>
          <w:sz w:val="23"/>
          <w:szCs w:val="23"/>
          <w:lang w:eastAsia="en-AU"/>
        </w:rPr>
        <w:t>prawn trawl net</w:t>
      </w:r>
      <w:r w:rsidRPr="003213E2">
        <w:rPr>
          <w:rFonts w:eastAsia="Times New Roman"/>
          <w:color w:val="000000"/>
          <w:sz w:val="23"/>
          <w:szCs w:val="23"/>
          <w:lang w:eastAsia="en-AU"/>
        </w:rPr>
        <w:t xml:space="preserve"> insert:</w:t>
      </w:r>
    </w:p>
    <w:p w14:paraId="5DE5298C"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prescribed reservoir</w:t>
      </w:r>
      <w:r w:rsidRPr="003213E2">
        <w:rPr>
          <w:rFonts w:eastAsia="Times New Roman"/>
          <w:color w:val="000000"/>
          <w:sz w:val="23"/>
          <w:szCs w:val="23"/>
          <w:lang w:eastAsia="en-AU"/>
        </w:rPr>
        <w:t xml:space="preserve"> means the following bodies of water:</w:t>
      </w:r>
    </w:p>
    <w:p w14:paraId="3B77D10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Aroona Dam;</w:t>
      </w:r>
    </w:p>
    <w:p w14:paraId="7E99D17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Beetaloo Reservoir;</w:t>
      </w:r>
    </w:p>
    <w:p w14:paraId="6E06256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Bundaleer Reservoir;</w:t>
      </w:r>
    </w:p>
    <w:p w14:paraId="7CD62327"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(d)</w:t>
      </w:r>
      <w:r w:rsidRPr="003213E2">
        <w:rPr>
          <w:rFonts w:eastAsia="Times New Roman"/>
          <w:color w:val="000000"/>
          <w:sz w:val="23"/>
          <w:szCs w:val="23"/>
          <w:lang w:eastAsia="en-AU"/>
        </w:rPr>
        <w:tab/>
        <w:t>Happy Valley Reservoir;</w:t>
      </w:r>
    </w:p>
    <w:p w14:paraId="3E0F92AB"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(e)</w:t>
      </w:r>
      <w:r w:rsidRPr="003213E2">
        <w:rPr>
          <w:rFonts w:eastAsia="Times New Roman"/>
          <w:color w:val="000000"/>
          <w:sz w:val="23"/>
          <w:szCs w:val="23"/>
          <w:lang w:eastAsia="en-AU"/>
        </w:rPr>
        <w:tab/>
        <w:t>Myponga Reservoir;</w:t>
      </w:r>
    </w:p>
    <w:p w14:paraId="767A7B91"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(f)</w:t>
      </w:r>
      <w:r w:rsidRPr="003213E2">
        <w:rPr>
          <w:rFonts w:eastAsia="Times New Roman"/>
          <w:color w:val="000000"/>
          <w:sz w:val="23"/>
          <w:szCs w:val="23"/>
          <w:lang w:eastAsia="en-AU"/>
        </w:rPr>
        <w:tab/>
        <w:t>South Para Reservoir;</w:t>
      </w:r>
    </w:p>
    <w:p w14:paraId="53E35486"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(g)</w:t>
      </w:r>
      <w:r w:rsidRPr="003213E2">
        <w:rPr>
          <w:rFonts w:eastAsia="Times New Roman"/>
          <w:color w:val="000000"/>
          <w:sz w:val="23"/>
          <w:szCs w:val="23"/>
          <w:lang w:eastAsia="en-AU"/>
        </w:rPr>
        <w:tab/>
        <w:t>Warren Reservoir;</w:t>
      </w:r>
    </w:p>
    <w:p w14:paraId="532E736B"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(h)</w:t>
      </w:r>
      <w:r w:rsidRPr="003213E2">
        <w:rPr>
          <w:rFonts w:eastAsia="Times New Roman"/>
          <w:color w:val="000000"/>
          <w:sz w:val="23"/>
          <w:szCs w:val="23"/>
          <w:lang w:eastAsia="en-AU"/>
        </w:rPr>
        <w:tab/>
        <w:t>any other reservoir or dam specified by the Minister by notice in the Gazette for the purposes of this definition;</w:t>
      </w:r>
    </w:p>
    <w:p w14:paraId="380EA870"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4—Amendment of regulation 5—Classes of fishing activities prescribed for purposes of section 70 of Act</w:t>
      </w:r>
    </w:p>
    <w:p w14:paraId="25609EFD"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5(b)—after subparagraph (ii) insert:</w:t>
      </w:r>
    </w:p>
    <w:p w14:paraId="06C022A3"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or</w:t>
      </w:r>
    </w:p>
    <w:p w14:paraId="13FD68B6" w14:textId="77777777" w:rsidR="003213E2" w:rsidRPr="003213E2" w:rsidRDefault="003213E2" w:rsidP="00D722B3">
      <w:pPr>
        <w:tabs>
          <w:tab w:val="center" w:pos="2382"/>
          <w:tab w:val="left" w:pos="2779"/>
        </w:tabs>
        <w:autoSpaceDE w:val="0"/>
        <w:autoSpaceDN w:val="0"/>
        <w:adjustRightInd w:val="0"/>
        <w:spacing w:before="120" w:after="0" w:line="240" w:lineRule="auto"/>
        <w:ind w:left="2779"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by using a fish net in any waters of the State specified in Schedule 7 Part 3 other than—</w:t>
      </w:r>
    </w:p>
    <w:p w14:paraId="7BA6C902" w14:textId="77777777" w:rsidR="003213E2" w:rsidRPr="003213E2" w:rsidRDefault="003213E2" w:rsidP="00D722B3">
      <w:pPr>
        <w:tabs>
          <w:tab w:val="center" w:pos="3176"/>
          <w:tab w:val="left" w:pos="3573"/>
        </w:tabs>
        <w:autoSpaceDE w:val="0"/>
        <w:autoSpaceDN w:val="0"/>
        <w:adjustRightInd w:val="0"/>
        <w:spacing w:before="120" w:after="0" w:line="240" w:lineRule="auto"/>
        <w:ind w:left="3573"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 purse seine net used by the holder of a licence in respect of the Marine Scalefish Fishery, registered for use under that licence, for the purpose of taking Salmon provided that—</w:t>
      </w:r>
    </w:p>
    <w:p w14:paraId="487A4916" w14:textId="77777777" w:rsidR="003213E2" w:rsidRPr="003213E2" w:rsidRDefault="003213E2" w:rsidP="00D722B3">
      <w:pPr>
        <w:tabs>
          <w:tab w:val="center" w:pos="3970"/>
          <w:tab w:val="left" w:pos="4367"/>
        </w:tabs>
        <w:autoSpaceDE w:val="0"/>
        <w:autoSpaceDN w:val="0"/>
        <w:adjustRightInd w:val="0"/>
        <w:spacing w:before="120" w:after="0" w:line="240" w:lineRule="auto"/>
        <w:ind w:left="4367" w:hanging="794"/>
        <w:jc w:val="left"/>
        <w:rPr>
          <w:rFonts w:eastAsia="Times New Roman"/>
          <w:color w:val="000000"/>
          <w:sz w:val="23"/>
          <w:szCs w:val="23"/>
          <w:lang w:eastAsia="en-AU"/>
        </w:rPr>
      </w:pPr>
      <w:r w:rsidRPr="003213E2">
        <w:rPr>
          <w:rFonts w:eastAsia="Times New Roman"/>
          <w:color w:val="000000"/>
          <w:sz w:val="23"/>
          <w:szCs w:val="23"/>
          <w:lang w:eastAsia="en-AU"/>
        </w:rPr>
        <w:tab/>
        <w:t>•</w:t>
      </w:r>
      <w:r w:rsidRPr="003213E2">
        <w:rPr>
          <w:rFonts w:eastAsia="Times New Roman"/>
          <w:color w:val="000000"/>
          <w:sz w:val="23"/>
          <w:szCs w:val="23"/>
          <w:lang w:eastAsia="en-AU"/>
        </w:rPr>
        <w:tab/>
        <w:t xml:space="preserve">no other device registered for use under the licence is in use; and </w:t>
      </w:r>
    </w:p>
    <w:p w14:paraId="1652B879" w14:textId="77777777" w:rsidR="003213E2" w:rsidRPr="003213E2" w:rsidRDefault="003213E2" w:rsidP="00D722B3">
      <w:pPr>
        <w:tabs>
          <w:tab w:val="center" w:pos="3970"/>
          <w:tab w:val="left" w:pos="4367"/>
        </w:tabs>
        <w:autoSpaceDE w:val="0"/>
        <w:autoSpaceDN w:val="0"/>
        <w:adjustRightInd w:val="0"/>
        <w:spacing w:before="120" w:after="0" w:line="240" w:lineRule="auto"/>
        <w:ind w:left="4367" w:hanging="794"/>
        <w:jc w:val="left"/>
        <w:rPr>
          <w:rFonts w:eastAsia="Times New Roman"/>
          <w:color w:val="000000"/>
          <w:sz w:val="23"/>
          <w:szCs w:val="23"/>
          <w:lang w:eastAsia="en-AU"/>
        </w:rPr>
      </w:pPr>
      <w:r w:rsidRPr="003213E2">
        <w:rPr>
          <w:rFonts w:eastAsia="Times New Roman"/>
          <w:color w:val="000000"/>
          <w:sz w:val="23"/>
          <w:szCs w:val="23"/>
          <w:lang w:eastAsia="en-AU"/>
        </w:rPr>
        <w:tab/>
        <w:t>•</w:t>
      </w:r>
      <w:r w:rsidRPr="003213E2">
        <w:rPr>
          <w:rFonts w:eastAsia="Times New Roman"/>
          <w:color w:val="000000"/>
          <w:sz w:val="23"/>
          <w:szCs w:val="23"/>
          <w:lang w:eastAsia="en-AU"/>
        </w:rPr>
        <w:tab/>
        <w:t>the waters in which it is being used are 10 m or more in depth; or</w:t>
      </w:r>
    </w:p>
    <w:p w14:paraId="457840D2" w14:textId="77777777" w:rsidR="008E135B" w:rsidRDefault="008E135B">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E7BA783" w14:textId="0FAEF1A0" w:rsidR="003213E2" w:rsidRPr="003213E2" w:rsidRDefault="003213E2" w:rsidP="00D722B3">
      <w:pPr>
        <w:tabs>
          <w:tab w:val="center" w:pos="3176"/>
          <w:tab w:val="left" w:pos="3573"/>
        </w:tabs>
        <w:autoSpaceDE w:val="0"/>
        <w:autoSpaceDN w:val="0"/>
        <w:adjustRightInd w:val="0"/>
        <w:spacing w:before="120" w:after="0" w:line="240" w:lineRule="auto"/>
        <w:ind w:left="3573"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(B)</w:t>
      </w:r>
      <w:r w:rsidRPr="003213E2">
        <w:rPr>
          <w:rFonts w:eastAsia="Times New Roman"/>
          <w:color w:val="000000"/>
          <w:sz w:val="23"/>
          <w:szCs w:val="23"/>
          <w:lang w:eastAsia="en-AU"/>
        </w:rPr>
        <w:tab/>
        <w:t>a sardine net used by the holder of a licence in respect of the Sardine Fishery, registered for use under that licence, for the purpose of taking Australian Sardine (</w:t>
      </w:r>
      <w:r w:rsidRPr="003213E2">
        <w:rPr>
          <w:rFonts w:eastAsia="Times New Roman"/>
          <w:i/>
          <w:iCs/>
          <w:color w:val="000000"/>
          <w:sz w:val="23"/>
          <w:szCs w:val="23"/>
          <w:lang w:eastAsia="en-AU"/>
        </w:rPr>
        <w:t>Sardinops sagax</w:t>
      </w:r>
      <w:r w:rsidRPr="003213E2">
        <w:rPr>
          <w:rFonts w:eastAsia="Times New Roman"/>
          <w:color w:val="000000"/>
          <w:sz w:val="23"/>
          <w:szCs w:val="23"/>
          <w:lang w:eastAsia="en-AU"/>
        </w:rPr>
        <w:t>) or Australian Anchovy (</w:t>
      </w:r>
      <w:r w:rsidRPr="003213E2">
        <w:rPr>
          <w:rFonts w:eastAsia="Times New Roman"/>
          <w:i/>
          <w:iCs/>
          <w:color w:val="000000"/>
          <w:sz w:val="23"/>
          <w:szCs w:val="23"/>
          <w:lang w:eastAsia="en-AU"/>
        </w:rPr>
        <w:t>Engraulis australis</w:t>
      </w:r>
      <w:r w:rsidRPr="003213E2">
        <w:rPr>
          <w:rFonts w:eastAsia="Times New Roman"/>
          <w:color w:val="000000"/>
          <w:sz w:val="23"/>
          <w:szCs w:val="23"/>
          <w:lang w:eastAsia="en-AU"/>
        </w:rPr>
        <w:t>) provided that—</w:t>
      </w:r>
    </w:p>
    <w:p w14:paraId="68D63736" w14:textId="77777777" w:rsidR="003213E2" w:rsidRPr="003213E2" w:rsidRDefault="003213E2" w:rsidP="00D722B3">
      <w:pPr>
        <w:tabs>
          <w:tab w:val="center" w:pos="3970"/>
          <w:tab w:val="left" w:pos="4367"/>
        </w:tabs>
        <w:autoSpaceDE w:val="0"/>
        <w:autoSpaceDN w:val="0"/>
        <w:adjustRightInd w:val="0"/>
        <w:spacing w:before="120" w:after="0" w:line="240" w:lineRule="auto"/>
        <w:ind w:left="4367" w:hanging="794"/>
        <w:jc w:val="left"/>
        <w:rPr>
          <w:rFonts w:eastAsia="Times New Roman"/>
          <w:color w:val="000000"/>
          <w:sz w:val="23"/>
          <w:szCs w:val="23"/>
          <w:lang w:eastAsia="en-AU"/>
        </w:rPr>
      </w:pPr>
      <w:r w:rsidRPr="003213E2">
        <w:rPr>
          <w:rFonts w:eastAsia="Times New Roman"/>
          <w:color w:val="000000"/>
          <w:sz w:val="23"/>
          <w:szCs w:val="23"/>
          <w:lang w:eastAsia="en-AU"/>
        </w:rPr>
        <w:tab/>
        <w:t>•</w:t>
      </w:r>
      <w:r w:rsidRPr="003213E2">
        <w:rPr>
          <w:rFonts w:eastAsia="Times New Roman"/>
          <w:color w:val="000000"/>
          <w:sz w:val="23"/>
          <w:szCs w:val="23"/>
          <w:lang w:eastAsia="en-AU"/>
        </w:rPr>
        <w:tab/>
        <w:t>only 1 such sardine net is in use; and</w:t>
      </w:r>
    </w:p>
    <w:p w14:paraId="7D10FEBC" w14:textId="77777777" w:rsidR="003213E2" w:rsidRPr="003213E2" w:rsidRDefault="003213E2" w:rsidP="00D722B3">
      <w:pPr>
        <w:tabs>
          <w:tab w:val="center" w:pos="3970"/>
          <w:tab w:val="left" w:pos="4367"/>
        </w:tabs>
        <w:autoSpaceDE w:val="0"/>
        <w:autoSpaceDN w:val="0"/>
        <w:adjustRightInd w:val="0"/>
        <w:spacing w:before="120" w:after="0" w:line="240" w:lineRule="auto"/>
        <w:ind w:left="4367" w:hanging="794"/>
        <w:jc w:val="left"/>
        <w:rPr>
          <w:rFonts w:eastAsia="Times New Roman"/>
          <w:color w:val="000000"/>
          <w:sz w:val="23"/>
          <w:szCs w:val="23"/>
          <w:lang w:eastAsia="en-AU"/>
        </w:rPr>
      </w:pPr>
      <w:r w:rsidRPr="003213E2">
        <w:rPr>
          <w:rFonts w:eastAsia="Times New Roman"/>
          <w:color w:val="000000"/>
          <w:sz w:val="23"/>
          <w:szCs w:val="23"/>
          <w:lang w:eastAsia="en-AU"/>
        </w:rPr>
        <w:tab/>
        <w:t>•</w:t>
      </w:r>
      <w:r w:rsidRPr="003213E2">
        <w:rPr>
          <w:rFonts w:eastAsia="Times New Roman"/>
          <w:color w:val="000000"/>
          <w:sz w:val="23"/>
          <w:szCs w:val="23"/>
          <w:lang w:eastAsia="en-AU"/>
        </w:rPr>
        <w:tab/>
        <w:t>the waters in which it is being used are 10 metres or more in depth.</w:t>
      </w:r>
    </w:p>
    <w:p w14:paraId="100976A0"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9" w:name="Elkera_Print_TOC7"/>
      <w:bookmarkStart w:id="140" w:name="Elkera_Print_BK7"/>
      <w:r w:rsidRPr="003213E2">
        <w:rPr>
          <w:rFonts w:eastAsia="Times New Roman"/>
          <w:b/>
          <w:bCs/>
          <w:color w:val="000000"/>
          <w:sz w:val="26"/>
          <w:szCs w:val="26"/>
          <w:lang w:eastAsia="en-AU"/>
        </w:rPr>
        <w:t>5—Amendment of regulation 8—Possession of Pipi in vehicles carrying 3 or more persons</w:t>
      </w:r>
      <w:bookmarkEnd w:id="139"/>
      <w:bookmarkEnd w:id="140"/>
    </w:p>
    <w:p w14:paraId="56188335"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8(2)(c)—delete "900" and substitute:</w:t>
      </w:r>
    </w:p>
    <w:p w14:paraId="056E731B"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990</w:t>
      </w:r>
    </w:p>
    <w:p w14:paraId="79428708"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6—Insertion of regulation 8A</w:t>
      </w:r>
    </w:p>
    <w:p w14:paraId="08432EE7"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After regulation 8 insert:</w:t>
      </w:r>
    </w:p>
    <w:p w14:paraId="146B041A"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8A—Possession or control of Black Bream in or near waters of Lakes and Coorong during closed season</w:t>
      </w:r>
    </w:p>
    <w:p w14:paraId="6889050D"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If a person—</w:t>
      </w:r>
    </w:p>
    <w:p w14:paraId="6B93B8FC"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is in, or within 50 metres of, the waters of the Lakes and Coorong; and</w:t>
      </w:r>
    </w:p>
    <w:p w14:paraId="1D2C7FA7"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has possession or control of 1 or more Black Bream (</w:t>
      </w:r>
      <w:r w:rsidRPr="003213E2">
        <w:rPr>
          <w:rFonts w:eastAsia="Times New Roman"/>
          <w:i/>
          <w:iCs/>
          <w:color w:val="000000"/>
          <w:sz w:val="23"/>
          <w:szCs w:val="23"/>
          <w:lang w:eastAsia="en-AU"/>
        </w:rPr>
        <w:t>Acanthopagrus butcheri</w:t>
      </w:r>
      <w:r w:rsidRPr="003213E2">
        <w:rPr>
          <w:rFonts w:eastAsia="Times New Roman"/>
          <w:color w:val="000000"/>
          <w:sz w:val="23"/>
          <w:szCs w:val="23"/>
          <w:lang w:eastAsia="en-AU"/>
        </w:rPr>
        <w:t>) during the period commencing 1 August in any year and ending on 31 January of the following year,</w:t>
      </w:r>
    </w:p>
    <w:p w14:paraId="4F29F6EB"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the person is guilty of an offence.</w:t>
      </w:r>
    </w:p>
    <w:p w14:paraId="17F279A1"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 xml:space="preserve">Maximum penalty: </w:t>
      </w:r>
    </w:p>
    <w:p w14:paraId="4C30CA5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for a first offence—$10 000;</w:t>
      </w:r>
    </w:p>
    <w:p w14:paraId="06CE3B14"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for a second or subsequent offence—$20 000.</w:t>
      </w:r>
    </w:p>
    <w:p w14:paraId="30BD23D7"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$315.</w:t>
      </w:r>
    </w:p>
    <w:p w14:paraId="6314C413"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7—Amendment of regulation 23B—Taking of Murray Cod in certain waters</w:t>
      </w:r>
    </w:p>
    <w:p w14:paraId="2EB2E5FE"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23B—delete "the River Murray proper and" and substitute:</w:t>
      </w:r>
    </w:p>
    <w:p w14:paraId="202E19FE"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a prescribed reservoir, the River Murray proper or</w:t>
      </w:r>
    </w:p>
    <w:p w14:paraId="23A7DB26"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8—Amendment of regulation 24—Berleying</w:t>
      </w:r>
    </w:p>
    <w:p w14:paraId="798F0B4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Regulation 24, heading—delete "Berleying" and substitute:</w:t>
      </w:r>
    </w:p>
    <w:p w14:paraId="7FB0B81F"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Restrictions on use of certain berley and bait</w:t>
      </w:r>
    </w:p>
    <w:p w14:paraId="39947DE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24—after subregulation (3) insert:</w:t>
      </w:r>
    </w:p>
    <w:p w14:paraId="10AF4F34"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(3a)</w:t>
      </w:r>
      <w:r w:rsidRPr="003213E2">
        <w:rPr>
          <w:rFonts w:eastAsia="Times New Roman"/>
          <w:color w:val="000000"/>
          <w:sz w:val="23"/>
          <w:szCs w:val="23"/>
          <w:lang w:eastAsia="en-AU"/>
        </w:rPr>
        <w:tab/>
        <w:t>A person must not use abalone of any species, or any part of an abalone of any species, as bait or berley in any waters of the State.</w:t>
      </w:r>
    </w:p>
    <w:p w14:paraId="307E4586"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Maximum penalty: $2 500.</w:t>
      </w:r>
    </w:p>
    <w:p w14:paraId="773DF207" w14:textId="77777777" w:rsidR="003213E2" w:rsidRPr="003213E2" w:rsidRDefault="003213E2" w:rsidP="00D722B3">
      <w:pPr>
        <w:autoSpaceDE w:val="0"/>
        <w:autoSpaceDN w:val="0"/>
        <w:adjustRightInd w:val="0"/>
        <w:spacing w:before="8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Expiation fee: $210.</w:t>
      </w:r>
    </w:p>
    <w:p w14:paraId="203896B7" w14:textId="77777777" w:rsidR="008E135B" w:rsidRDefault="008E135B">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1E7AFA45" w14:textId="315B8CE2"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9—Amendment of regulation 26—Requirement to remove anchors etc from nets removed from Lakes and Coorong Fishery</w:t>
      </w:r>
    </w:p>
    <w:p w14:paraId="6EDFE921"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26(2)—delete subregulation (2)</w:t>
      </w:r>
    </w:p>
    <w:p w14:paraId="1EFF7C72"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10—Amendment of regulation 30—Minister's determinations</w:t>
      </w:r>
    </w:p>
    <w:p w14:paraId="4A55D2CB"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30(6)—delete subregulation (6) and substitute:</w:t>
      </w:r>
    </w:p>
    <w:p w14:paraId="5984841F"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(6)</w:t>
      </w:r>
      <w:r w:rsidRPr="003213E2">
        <w:rPr>
          <w:rFonts w:eastAsia="Times New Roman"/>
          <w:color w:val="000000"/>
          <w:sz w:val="23"/>
          <w:szCs w:val="23"/>
          <w:lang w:eastAsia="en-AU"/>
        </w:rPr>
        <w:tab/>
        <w:t>This regulation does not apply in relation to a determination made for the purposes of—</w:t>
      </w:r>
    </w:p>
    <w:p w14:paraId="4BCD72F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regulation 22; or</w:t>
      </w:r>
    </w:p>
    <w:p w14:paraId="23BFBE6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 xml:space="preserve">paragraph (b) of the definition of </w:t>
      </w:r>
      <w:r w:rsidRPr="003213E2">
        <w:rPr>
          <w:rFonts w:eastAsia="Times New Roman"/>
          <w:b/>
          <w:bCs/>
          <w:i/>
          <w:iCs/>
          <w:color w:val="000000"/>
          <w:sz w:val="23"/>
          <w:szCs w:val="23"/>
          <w:lang w:eastAsia="en-AU"/>
        </w:rPr>
        <w:t>designated distance</w:t>
      </w:r>
      <w:r w:rsidRPr="003213E2">
        <w:rPr>
          <w:rFonts w:eastAsia="Times New Roman"/>
          <w:color w:val="000000"/>
          <w:sz w:val="23"/>
          <w:szCs w:val="23"/>
          <w:lang w:eastAsia="en-AU"/>
        </w:rPr>
        <w:t xml:space="preserve"> in Schedule 6 clause 101(2).</w:t>
      </w:r>
    </w:p>
    <w:p w14:paraId="0DF74A83"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(7)</w:t>
      </w:r>
      <w:r w:rsidRPr="003213E2">
        <w:rPr>
          <w:rFonts w:eastAsia="Times New Roman"/>
          <w:color w:val="000000"/>
          <w:sz w:val="23"/>
          <w:szCs w:val="23"/>
          <w:lang w:eastAsia="en-AU"/>
        </w:rPr>
        <w:tab/>
        <w:t>Subregulations (3)(b) and (4) do not apply in relation to a determination made for the purposes of regulation 23A, 23B, 23C, 23E or 23F.</w:t>
      </w:r>
    </w:p>
    <w:p w14:paraId="62F22AB3"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11—Amendment of regulation 32—Expiation of alleged offences</w:t>
      </w:r>
    </w:p>
    <w:p w14:paraId="7F5D0E2F"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32(2)—after paragraph (b) insert:</w:t>
      </w:r>
    </w:p>
    <w:p w14:paraId="2FF61643"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or</w:t>
      </w:r>
    </w:p>
    <w:p w14:paraId="0EC0E57B" w14:textId="77777777" w:rsidR="003213E2" w:rsidRPr="003213E2" w:rsidRDefault="003213E2" w:rsidP="00D722B3">
      <w:pPr>
        <w:tabs>
          <w:tab w:val="center" w:pos="2382"/>
          <w:tab w:val="left" w:pos="2779"/>
        </w:tabs>
        <w:autoSpaceDE w:val="0"/>
        <w:autoSpaceDN w:val="0"/>
        <w:adjustRightInd w:val="0"/>
        <w:spacing w:before="120" w:after="0" w:line="240" w:lineRule="auto"/>
        <w:ind w:left="2779"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by using a fish net in any waters of the State specified in Schedule 7 Part 3 other than—</w:t>
      </w:r>
    </w:p>
    <w:p w14:paraId="19304AB2" w14:textId="77777777" w:rsidR="003213E2" w:rsidRPr="003213E2" w:rsidRDefault="003213E2" w:rsidP="00D722B3">
      <w:pPr>
        <w:tabs>
          <w:tab w:val="center" w:pos="3176"/>
          <w:tab w:val="left" w:pos="3573"/>
        </w:tabs>
        <w:autoSpaceDE w:val="0"/>
        <w:autoSpaceDN w:val="0"/>
        <w:adjustRightInd w:val="0"/>
        <w:spacing w:before="120" w:after="0" w:line="240" w:lineRule="auto"/>
        <w:ind w:left="3573"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a purse seine net used by the holder of a licence in respect of the Marine Scalefish Fishery, registered for use under that licence, for the purpose of taking Salmon provided that—</w:t>
      </w:r>
    </w:p>
    <w:p w14:paraId="6CAE4C2E" w14:textId="77777777" w:rsidR="003213E2" w:rsidRPr="003213E2" w:rsidRDefault="003213E2" w:rsidP="00D722B3">
      <w:pPr>
        <w:tabs>
          <w:tab w:val="center" w:pos="3970"/>
          <w:tab w:val="left" w:pos="4367"/>
        </w:tabs>
        <w:autoSpaceDE w:val="0"/>
        <w:autoSpaceDN w:val="0"/>
        <w:adjustRightInd w:val="0"/>
        <w:spacing w:before="120" w:after="0" w:line="240" w:lineRule="auto"/>
        <w:ind w:left="4367"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 xml:space="preserve">no other device registered for use under the licence is in use; and </w:t>
      </w:r>
    </w:p>
    <w:p w14:paraId="75AD5F6B" w14:textId="77777777" w:rsidR="003213E2" w:rsidRPr="003213E2" w:rsidRDefault="003213E2" w:rsidP="00D722B3">
      <w:pPr>
        <w:tabs>
          <w:tab w:val="center" w:pos="3970"/>
          <w:tab w:val="left" w:pos="4367"/>
        </w:tabs>
        <w:autoSpaceDE w:val="0"/>
        <w:autoSpaceDN w:val="0"/>
        <w:adjustRightInd w:val="0"/>
        <w:spacing w:before="120" w:after="0" w:line="240" w:lineRule="auto"/>
        <w:ind w:left="4367"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waters in which it is being used are 10 m or more in depth; or</w:t>
      </w:r>
    </w:p>
    <w:p w14:paraId="17327C7E" w14:textId="77777777" w:rsidR="003213E2" w:rsidRPr="003213E2" w:rsidRDefault="003213E2" w:rsidP="00D722B3">
      <w:pPr>
        <w:tabs>
          <w:tab w:val="center" w:pos="3176"/>
          <w:tab w:val="left" w:pos="3573"/>
        </w:tabs>
        <w:autoSpaceDE w:val="0"/>
        <w:autoSpaceDN w:val="0"/>
        <w:adjustRightInd w:val="0"/>
        <w:spacing w:before="120" w:after="0" w:line="240" w:lineRule="auto"/>
        <w:ind w:left="3573"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a sardine net used by the holder of a licence in respect of the Sardine Fishery, registered for use under that licence, for the purpose of taking Australian Sardine (</w:t>
      </w:r>
      <w:r w:rsidRPr="003213E2">
        <w:rPr>
          <w:rFonts w:eastAsia="Times New Roman"/>
          <w:i/>
          <w:iCs/>
          <w:color w:val="000000"/>
          <w:sz w:val="23"/>
          <w:szCs w:val="23"/>
          <w:lang w:eastAsia="en-AU"/>
        </w:rPr>
        <w:t>Sardinops sagax</w:t>
      </w:r>
      <w:r w:rsidRPr="003213E2">
        <w:rPr>
          <w:rFonts w:eastAsia="Times New Roman"/>
          <w:color w:val="000000"/>
          <w:sz w:val="23"/>
          <w:szCs w:val="23"/>
          <w:lang w:eastAsia="en-AU"/>
        </w:rPr>
        <w:t>) or Australian Anchovy (</w:t>
      </w:r>
      <w:r w:rsidRPr="003213E2">
        <w:rPr>
          <w:rFonts w:eastAsia="Times New Roman"/>
          <w:i/>
          <w:iCs/>
          <w:color w:val="000000"/>
          <w:sz w:val="23"/>
          <w:szCs w:val="23"/>
          <w:lang w:eastAsia="en-AU"/>
        </w:rPr>
        <w:t>Engraulis australis</w:t>
      </w:r>
      <w:r w:rsidRPr="003213E2">
        <w:rPr>
          <w:rFonts w:eastAsia="Times New Roman"/>
          <w:color w:val="000000"/>
          <w:sz w:val="23"/>
          <w:szCs w:val="23"/>
          <w:lang w:eastAsia="en-AU"/>
        </w:rPr>
        <w:t>) provided that—</w:t>
      </w:r>
    </w:p>
    <w:p w14:paraId="06DEA18D" w14:textId="77777777" w:rsidR="003213E2" w:rsidRPr="003213E2" w:rsidRDefault="003213E2" w:rsidP="00D722B3">
      <w:pPr>
        <w:tabs>
          <w:tab w:val="center" w:pos="3970"/>
          <w:tab w:val="left" w:pos="4367"/>
        </w:tabs>
        <w:autoSpaceDE w:val="0"/>
        <w:autoSpaceDN w:val="0"/>
        <w:adjustRightInd w:val="0"/>
        <w:spacing w:before="120" w:after="0" w:line="240" w:lineRule="auto"/>
        <w:ind w:left="4367"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only 1 such sardine net is in use; and</w:t>
      </w:r>
    </w:p>
    <w:p w14:paraId="25E86568" w14:textId="77777777" w:rsidR="003213E2" w:rsidRPr="003213E2" w:rsidRDefault="003213E2" w:rsidP="00D722B3">
      <w:pPr>
        <w:tabs>
          <w:tab w:val="center" w:pos="3970"/>
          <w:tab w:val="left" w:pos="4367"/>
        </w:tabs>
        <w:autoSpaceDE w:val="0"/>
        <w:autoSpaceDN w:val="0"/>
        <w:adjustRightInd w:val="0"/>
        <w:spacing w:before="120" w:after="0" w:line="240" w:lineRule="auto"/>
        <w:ind w:left="4367"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waters in which it is being used are 10 metres or more in depth,</w:t>
      </w:r>
    </w:p>
    <w:p w14:paraId="5F870FAF"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12—Amendment of Schedule 5—Protected species</w:t>
      </w:r>
    </w:p>
    <w:p w14:paraId="5B71A2A9"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Schedule 5, item relating to Silver Perch (</w:t>
      </w:r>
      <w:r w:rsidRPr="003213E2">
        <w:rPr>
          <w:rFonts w:eastAsia="Times New Roman"/>
          <w:i/>
          <w:iCs/>
          <w:color w:val="000000"/>
          <w:sz w:val="23"/>
          <w:szCs w:val="23"/>
          <w:lang w:eastAsia="en-AU"/>
        </w:rPr>
        <w:t>Bidyanus bidyanus</w:t>
      </w:r>
      <w:r w:rsidRPr="003213E2">
        <w:rPr>
          <w:rFonts w:eastAsia="Times New Roman"/>
          <w:color w:val="000000"/>
          <w:sz w:val="23"/>
          <w:szCs w:val="23"/>
          <w:lang w:eastAsia="en-AU"/>
        </w:rPr>
        <w:t>)—after "(</w:t>
      </w:r>
      <w:r w:rsidRPr="003213E2">
        <w:rPr>
          <w:rFonts w:eastAsia="Times New Roman"/>
          <w:i/>
          <w:iCs/>
          <w:color w:val="000000"/>
          <w:sz w:val="23"/>
          <w:szCs w:val="23"/>
          <w:lang w:eastAsia="en-AU"/>
        </w:rPr>
        <w:t>Bidyanus bidyanus</w:t>
      </w:r>
      <w:r w:rsidRPr="003213E2">
        <w:rPr>
          <w:rFonts w:eastAsia="Times New Roman"/>
          <w:color w:val="000000"/>
          <w:sz w:val="23"/>
          <w:szCs w:val="23"/>
          <w:lang w:eastAsia="en-AU"/>
        </w:rPr>
        <w:t>)" insert:</w:t>
      </w:r>
    </w:p>
    <w:p w14:paraId="317A116D"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in the waters of the State other than the waters of a prescribed reservoir</w:t>
      </w:r>
    </w:p>
    <w:p w14:paraId="6D75F00C" w14:textId="77777777" w:rsidR="008E135B" w:rsidRDefault="008E135B">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32FB48E2" w14:textId="35FAB170"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13—Amendment of Schedule 6—Classes of fishing activities prescribed for purposes of section 70 of Act</w:t>
      </w:r>
    </w:p>
    <w:p w14:paraId="6D27C81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Schedule 6, Part 1, clause 6—after "drum net" insert:</w:t>
      </w:r>
    </w:p>
    <w:p w14:paraId="2A34DB5A"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 pyramid net</w:t>
      </w:r>
    </w:p>
    <w:p w14:paraId="48CFC4DE"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Schedule 6, Part 1, clause 9(1)—delete "</w:t>
      </w:r>
      <w:hyperlink r:id="rId26" w:history="1">
        <w:r w:rsidRPr="003213E2">
          <w:rPr>
            <w:rFonts w:eastAsia="Times New Roman"/>
            <w:i/>
            <w:iCs/>
            <w:color w:val="000000"/>
            <w:sz w:val="23"/>
            <w:szCs w:val="23"/>
            <w:lang w:eastAsia="en-AU"/>
          </w:rPr>
          <w:t>Fisheries Management (Lakes and Coorong Fishery) Regulations 2009</w:t>
        </w:r>
      </w:hyperlink>
      <w:r w:rsidRPr="003213E2">
        <w:rPr>
          <w:rFonts w:eastAsia="Times New Roman"/>
          <w:color w:val="000000"/>
          <w:sz w:val="23"/>
          <w:szCs w:val="23"/>
          <w:lang w:eastAsia="en-AU"/>
        </w:rPr>
        <w:t>" and substitute:</w:t>
      </w:r>
    </w:p>
    <w:p w14:paraId="65C042D3"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hyperlink r:id="rId27" w:history="1">
        <w:r w:rsidRPr="003213E2">
          <w:rPr>
            <w:rFonts w:eastAsia="Times New Roman"/>
            <w:i/>
            <w:iCs/>
            <w:color w:val="000000"/>
            <w:sz w:val="23"/>
            <w:szCs w:val="23"/>
            <w:lang w:eastAsia="en-AU"/>
          </w:rPr>
          <w:t>Fisheries Management (Lakes and Coorong Fishery) Regulations 2024</w:t>
        </w:r>
      </w:hyperlink>
    </w:p>
    <w:p w14:paraId="1BD0921D"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Schedule 6, Part 1, clause 9(2)—delete subclause (2)</w:t>
      </w:r>
    </w:p>
    <w:p w14:paraId="2B8226D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Schedule 6, Part 1, clause 18(1)(a)—delete paragraph (a) and substitute:</w:t>
      </w:r>
    </w:p>
    <w:p w14:paraId="3B1A05A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by using, in waters less than 100 metres in depth, a rock lobster pot that—</w:t>
      </w:r>
    </w:p>
    <w:p w14:paraId="70581DA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is not fitted with a metal rod that is securely fastened to the centroid of the base of the pot and extends perpendicular to a height not less than level with the base of the neck of the pot; or</w:t>
      </w:r>
    </w:p>
    <w:p w14:paraId="7F757F47"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does not have a rigid frame rectangular or square in shape with 2 opposing sides opening to not more than 135 millimetres that is securely attached to the inner or outer cove mouth opening of the pot; or</w:t>
      </w:r>
    </w:p>
    <w:p w14:paraId="59A0C63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does not have a rigid frame circular in shape opening to not more than 150 millimetres in diameter securely attached to the inner or outer cove mouth opening of the pot; or</w:t>
      </w:r>
    </w:p>
    <w:p w14:paraId="07E237AE"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(5)</w:t>
      </w:r>
      <w:r w:rsidRPr="003213E2">
        <w:rPr>
          <w:rFonts w:eastAsia="Times New Roman"/>
          <w:color w:val="000000"/>
          <w:sz w:val="23"/>
          <w:szCs w:val="23"/>
          <w:lang w:eastAsia="en-AU"/>
        </w:rPr>
        <w:tab/>
        <w:t>Schedule 6, Part 1, clause 18(2)—delete subclause (2) and substitute:</w:t>
      </w:r>
    </w:p>
    <w:p w14:paraId="0C7ECB0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A rock lobster pot must—</w:t>
      </w:r>
    </w:p>
    <w:p w14:paraId="77409E7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w:t>
      </w:r>
    </w:p>
    <w:p w14:paraId="050B4466"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weigh not more than 40 kilograms; and</w:t>
      </w:r>
    </w:p>
    <w:p w14:paraId="1C4BAD89"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be not more than 61 centimetres high; and</w:t>
      </w:r>
    </w:p>
    <w:p w14:paraId="1E4D2841"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be not more than 122 centimetres wide at its base; and</w:t>
      </w:r>
    </w:p>
    <w:p w14:paraId="110E0408"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(iv)</w:t>
      </w:r>
      <w:r w:rsidRPr="003213E2">
        <w:rPr>
          <w:rFonts w:eastAsia="Times New Roman"/>
          <w:color w:val="000000"/>
          <w:sz w:val="23"/>
          <w:szCs w:val="23"/>
          <w:lang w:eastAsia="en-AU"/>
        </w:rPr>
        <w:tab/>
        <w:t>have its cove mouth at the top; and</w:t>
      </w:r>
    </w:p>
    <w:p w14:paraId="61BD6625"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(v)</w:t>
      </w:r>
      <w:r w:rsidRPr="003213E2">
        <w:rPr>
          <w:rFonts w:eastAsia="Times New Roman"/>
          <w:color w:val="000000"/>
          <w:sz w:val="23"/>
          <w:szCs w:val="23"/>
          <w:lang w:eastAsia="en-AU"/>
        </w:rPr>
        <w:tab/>
        <w:t>be attached by a line to a buoy that complies with regulation 13; or</w:t>
      </w:r>
    </w:p>
    <w:p w14:paraId="3A047EF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w:t>
      </w:r>
    </w:p>
    <w:p w14:paraId="5987CEA7"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be of a rectangular cuboid shape; and</w:t>
      </w:r>
    </w:p>
    <w:p w14:paraId="4A0FBF59"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be not more than 45 centimetres in height; and</w:t>
      </w:r>
    </w:p>
    <w:p w14:paraId="592C9BA3"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not have a base with a diagonal measurement of more than 130 centimetres; and</w:t>
      </w:r>
    </w:p>
    <w:p w14:paraId="1F5BA20B"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(iv)</w:t>
      </w:r>
      <w:r w:rsidRPr="003213E2">
        <w:rPr>
          <w:rFonts w:eastAsia="Times New Roman"/>
          <w:color w:val="000000"/>
          <w:sz w:val="23"/>
          <w:szCs w:val="23"/>
          <w:lang w:eastAsia="en-AU"/>
        </w:rPr>
        <w:tab/>
        <w:t>have its cove mouth at the top; and</w:t>
      </w:r>
    </w:p>
    <w:p w14:paraId="19645411"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(v)</w:t>
      </w:r>
      <w:r w:rsidRPr="003213E2">
        <w:rPr>
          <w:rFonts w:eastAsia="Times New Roman"/>
          <w:color w:val="000000"/>
          <w:sz w:val="23"/>
          <w:szCs w:val="23"/>
          <w:lang w:eastAsia="en-AU"/>
        </w:rPr>
        <w:tab/>
        <w:t>be attached to a buoy that complies with regulation 13.</w:t>
      </w:r>
    </w:p>
    <w:p w14:paraId="35EA2E2E" w14:textId="77777777" w:rsidR="008E135B" w:rsidRDefault="008E135B">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8F9E25F" w14:textId="6086FECF"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(6)</w:t>
      </w:r>
      <w:r w:rsidRPr="003213E2">
        <w:rPr>
          <w:rFonts w:eastAsia="Times New Roman"/>
          <w:color w:val="000000"/>
          <w:sz w:val="23"/>
          <w:szCs w:val="23"/>
          <w:lang w:eastAsia="en-AU"/>
        </w:rPr>
        <w:tab/>
        <w:t>Schedule 6, Part 1, clause 38(1)—delete "</w:t>
      </w:r>
      <w:hyperlink r:id="rId28" w:history="1">
        <w:r w:rsidRPr="003213E2">
          <w:rPr>
            <w:rFonts w:eastAsia="Times New Roman"/>
            <w:i/>
            <w:iCs/>
            <w:color w:val="000000"/>
            <w:sz w:val="23"/>
            <w:szCs w:val="23"/>
            <w:lang w:eastAsia="en-AU"/>
          </w:rPr>
          <w:t>Fisheries Management (Lakes and Coorong Fishery) Regulations 2009</w:t>
        </w:r>
      </w:hyperlink>
      <w:r w:rsidRPr="003213E2">
        <w:rPr>
          <w:rFonts w:eastAsia="Times New Roman"/>
          <w:color w:val="000000"/>
          <w:sz w:val="23"/>
          <w:szCs w:val="23"/>
          <w:lang w:eastAsia="en-AU"/>
        </w:rPr>
        <w:t>" and substitute:</w:t>
      </w:r>
    </w:p>
    <w:p w14:paraId="656E3A50"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hyperlink r:id="rId29" w:history="1">
        <w:r w:rsidRPr="003213E2">
          <w:rPr>
            <w:rFonts w:eastAsia="Times New Roman"/>
            <w:i/>
            <w:iCs/>
            <w:color w:val="000000"/>
            <w:sz w:val="23"/>
            <w:szCs w:val="23"/>
            <w:lang w:eastAsia="en-AU"/>
          </w:rPr>
          <w:t>Fisheries Management (Lakes and Coorong Fishery) Regulations 2024</w:t>
        </w:r>
      </w:hyperlink>
    </w:p>
    <w:p w14:paraId="50C00D2B"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(7)</w:t>
      </w:r>
      <w:r w:rsidRPr="003213E2">
        <w:rPr>
          <w:rFonts w:eastAsia="Times New Roman"/>
          <w:color w:val="000000"/>
          <w:sz w:val="23"/>
          <w:szCs w:val="23"/>
          <w:lang w:eastAsia="en-AU"/>
        </w:rPr>
        <w:tab/>
        <w:t>Schedule 6, Part 1, clause 38(2)—delete subclause (2)</w:t>
      </w:r>
    </w:p>
    <w:p w14:paraId="72C5F8FE"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(8)</w:t>
      </w:r>
      <w:r w:rsidRPr="003213E2">
        <w:rPr>
          <w:rFonts w:eastAsia="Times New Roman"/>
          <w:color w:val="000000"/>
          <w:sz w:val="23"/>
          <w:szCs w:val="23"/>
          <w:lang w:eastAsia="en-AU"/>
        </w:rPr>
        <w:tab/>
        <w:t>Schedule 6, Part 2, clause 54(1)(b)—delete paragraph (b) and substitute:</w:t>
      </w:r>
    </w:p>
    <w:p w14:paraId="2FEE2854"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by using, in waters less than 100 metres in depth, a rock lobster pot that—</w:t>
      </w:r>
    </w:p>
    <w:p w14:paraId="5E8DE25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is not fitted with a metal rod that is securely fastened to the centroid of the base of the pot and extends perpendicular to a height not less than level with the base of the neck of the pot; or</w:t>
      </w:r>
    </w:p>
    <w:p w14:paraId="043072C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has a rigid frame, rectangular or square in shape, with 2 opposing sides opening to not more than 135 millimetres that is securely attached to the inner or outer cove mouth opening of the pot; or</w:t>
      </w:r>
    </w:p>
    <w:p w14:paraId="51AF1F7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has a rigid frame, circular in shape, opening to not more than 150 millimetres in diameter that is securely attached to the inner or outer cove mouth opening of the pot.</w:t>
      </w:r>
    </w:p>
    <w:p w14:paraId="465711C4"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(9)</w:t>
      </w:r>
      <w:r w:rsidRPr="003213E2">
        <w:rPr>
          <w:rFonts w:eastAsia="Times New Roman"/>
          <w:color w:val="000000"/>
          <w:sz w:val="23"/>
          <w:szCs w:val="23"/>
          <w:lang w:eastAsia="en-AU"/>
        </w:rPr>
        <w:tab/>
        <w:t>Schedule 6, Part 2, clause 63(2), table, item relating to Golden Perch (</w:t>
      </w:r>
      <w:r w:rsidRPr="003213E2">
        <w:rPr>
          <w:rFonts w:eastAsia="Times New Roman"/>
          <w:i/>
          <w:iCs/>
          <w:color w:val="000000"/>
          <w:sz w:val="23"/>
          <w:szCs w:val="23"/>
          <w:lang w:eastAsia="en-AU"/>
        </w:rPr>
        <w:t>Macquaria ambigua</w:t>
      </w:r>
      <w:r w:rsidRPr="003213E2">
        <w:rPr>
          <w:rFonts w:eastAsia="Times New Roman"/>
          <w:color w:val="000000"/>
          <w:sz w:val="23"/>
          <w:szCs w:val="23"/>
          <w:lang w:eastAsia="en-AU"/>
        </w:rPr>
        <w:t>)—after "The waters of the State" insert:</w:t>
      </w:r>
    </w:p>
    <w:p w14:paraId="15515782"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other than the waters of a prescribed reservoir</w:t>
      </w:r>
    </w:p>
    <w:p w14:paraId="6C96DEC1"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(10)</w:t>
      </w:r>
      <w:r w:rsidRPr="003213E2">
        <w:rPr>
          <w:rFonts w:eastAsia="Times New Roman"/>
          <w:color w:val="000000"/>
          <w:sz w:val="23"/>
          <w:szCs w:val="23"/>
          <w:lang w:eastAsia="en-AU"/>
        </w:rPr>
        <w:tab/>
        <w:t>Schedule 6, Part 2, clause 65(1), table, item relating to The waters of the State east of longitude 136° East—delete "300" and substitute:</w:t>
      </w:r>
    </w:p>
    <w:p w14:paraId="72EC8BB8"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330</w:t>
      </w:r>
    </w:p>
    <w:p w14:paraId="77B90A8D"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(11)</w:t>
      </w:r>
      <w:r w:rsidRPr="003213E2">
        <w:rPr>
          <w:rFonts w:eastAsia="Times New Roman"/>
          <w:color w:val="000000"/>
          <w:sz w:val="23"/>
          <w:szCs w:val="23"/>
          <w:lang w:eastAsia="en-AU"/>
        </w:rPr>
        <w:tab/>
        <w:t>Schedule 6, Part 2, clause 65(1), table—after the item relating to Large Mulloway (</w:t>
      </w:r>
      <w:r w:rsidRPr="003213E2">
        <w:rPr>
          <w:rFonts w:eastAsia="Times New Roman"/>
          <w:i/>
          <w:iCs/>
          <w:color w:val="000000"/>
          <w:sz w:val="23"/>
          <w:szCs w:val="23"/>
          <w:lang w:eastAsia="en-AU"/>
        </w:rPr>
        <w:t>Argyrosomus japonicus</w:t>
      </w:r>
      <w:r w:rsidRPr="003213E2">
        <w:rPr>
          <w:rFonts w:eastAsia="Times New Roman"/>
          <w:color w:val="000000"/>
          <w:sz w:val="23"/>
          <w:szCs w:val="23"/>
          <w:lang w:eastAsia="en-AU"/>
        </w:rPr>
        <w:t>) insert:</w:t>
      </w:r>
    </w:p>
    <w:p w14:paraId="10D6B50B"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3098"/>
        <w:gridCol w:w="2510"/>
        <w:gridCol w:w="1589"/>
      </w:tblGrid>
      <w:tr w:rsidR="003213E2" w:rsidRPr="003213E2" w14:paraId="2F157F0B" w14:textId="77777777" w:rsidTr="00A66F69">
        <w:trPr>
          <w:cantSplit/>
        </w:trPr>
        <w:tc>
          <w:tcPr>
            <w:tcW w:w="3098" w:type="dxa"/>
            <w:tcBorders>
              <w:top w:val="nil"/>
              <w:left w:val="nil"/>
              <w:bottom w:val="nil"/>
              <w:right w:val="nil"/>
            </w:tcBorders>
          </w:tcPr>
          <w:p w14:paraId="17EC172E"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The waters of a prescribed reservoir</w:t>
            </w:r>
          </w:p>
        </w:tc>
        <w:tc>
          <w:tcPr>
            <w:tcW w:w="2510" w:type="dxa"/>
            <w:tcBorders>
              <w:top w:val="nil"/>
              <w:left w:val="nil"/>
              <w:bottom w:val="nil"/>
              <w:right w:val="nil"/>
            </w:tcBorders>
          </w:tcPr>
          <w:p w14:paraId="5741EB51"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Golden Perch (</w:t>
            </w:r>
            <w:r w:rsidRPr="003213E2">
              <w:rPr>
                <w:rFonts w:eastAsia="Times New Roman"/>
                <w:i/>
                <w:iCs/>
                <w:color w:val="000000"/>
                <w:sz w:val="20"/>
                <w:szCs w:val="20"/>
                <w:lang w:eastAsia="en-AU"/>
              </w:rPr>
              <w:t>Macquaria ambigua</w:t>
            </w:r>
            <w:r w:rsidRPr="003213E2">
              <w:rPr>
                <w:rFonts w:eastAsia="Times New Roman"/>
                <w:color w:val="000000"/>
                <w:sz w:val="20"/>
                <w:szCs w:val="20"/>
                <w:lang w:eastAsia="en-AU"/>
              </w:rPr>
              <w:t>)</w:t>
            </w:r>
          </w:p>
        </w:tc>
        <w:tc>
          <w:tcPr>
            <w:tcW w:w="1589" w:type="dxa"/>
            <w:tcBorders>
              <w:top w:val="nil"/>
              <w:left w:val="nil"/>
              <w:bottom w:val="nil"/>
              <w:right w:val="nil"/>
            </w:tcBorders>
          </w:tcPr>
          <w:p w14:paraId="16ED77B1" w14:textId="77777777" w:rsidR="003213E2" w:rsidRPr="003213E2" w:rsidRDefault="003213E2" w:rsidP="00D722B3">
            <w:pPr>
              <w:autoSpaceDE w:val="0"/>
              <w:autoSpaceDN w:val="0"/>
              <w:adjustRightInd w:val="0"/>
              <w:spacing w:before="120" w:after="0" w:line="240" w:lineRule="auto"/>
              <w:jc w:val="center"/>
              <w:rPr>
                <w:rFonts w:eastAsia="Times New Roman"/>
                <w:color w:val="000000"/>
                <w:sz w:val="20"/>
                <w:szCs w:val="20"/>
                <w:lang w:eastAsia="en-AU"/>
              </w:rPr>
            </w:pPr>
            <w:r w:rsidRPr="003213E2">
              <w:rPr>
                <w:rFonts w:eastAsia="Times New Roman"/>
                <w:color w:val="000000"/>
                <w:sz w:val="20"/>
                <w:szCs w:val="20"/>
                <w:lang w:eastAsia="en-AU"/>
              </w:rPr>
              <w:t>2</w:t>
            </w:r>
          </w:p>
        </w:tc>
      </w:tr>
      <w:tr w:rsidR="003213E2" w:rsidRPr="003213E2" w14:paraId="6347F7B7" w14:textId="77777777" w:rsidTr="00A66F69">
        <w:trPr>
          <w:cantSplit/>
        </w:trPr>
        <w:tc>
          <w:tcPr>
            <w:tcW w:w="3098" w:type="dxa"/>
            <w:tcBorders>
              <w:top w:val="nil"/>
              <w:left w:val="nil"/>
              <w:bottom w:val="nil"/>
              <w:right w:val="nil"/>
            </w:tcBorders>
          </w:tcPr>
          <w:p w14:paraId="66B7963F"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The waters of a prescribed reservoir</w:t>
            </w:r>
          </w:p>
        </w:tc>
        <w:tc>
          <w:tcPr>
            <w:tcW w:w="2510" w:type="dxa"/>
            <w:tcBorders>
              <w:top w:val="nil"/>
              <w:left w:val="nil"/>
              <w:bottom w:val="nil"/>
              <w:right w:val="nil"/>
            </w:tcBorders>
          </w:tcPr>
          <w:p w14:paraId="2C0BD32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Silver Perch (</w:t>
            </w:r>
            <w:r w:rsidRPr="003213E2">
              <w:rPr>
                <w:rFonts w:eastAsia="Times New Roman"/>
                <w:i/>
                <w:iCs/>
                <w:color w:val="000000"/>
                <w:sz w:val="20"/>
                <w:szCs w:val="20"/>
                <w:lang w:eastAsia="en-AU"/>
              </w:rPr>
              <w:t>Bidyanus bidyanus</w:t>
            </w:r>
            <w:r w:rsidRPr="003213E2">
              <w:rPr>
                <w:rFonts w:eastAsia="Times New Roman"/>
                <w:color w:val="000000"/>
                <w:sz w:val="20"/>
                <w:szCs w:val="20"/>
                <w:lang w:eastAsia="en-AU"/>
              </w:rPr>
              <w:t>)</w:t>
            </w:r>
          </w:p>
        </w:tc>
        <w:tc>
          <w:tcPr>
            <w:tcW w:w="1589" w:type="dxa"/>
            <w:tcBorders>
              <w:top w:val="nil"/>
              <w:left w:val="nil"/>
              <w:bottom w:val="nil"/>
              <w:right w:val="nil"/>
            </w:tcBorders>
          </w:tcPr>
          <w:p w14:paraId="5CAFE744" w14:textId="77777777" w:rsidR="003213E2" w:rsidRPr="003213E2" w:rsidRDefault="003213E2" w:rsidP="00D722B3">
            <w:pPr>
              <w:autoSpaceDE w:val="0"/>
              <w:autoSpaceDN w:val="0"/>
              <w:adjustRightInd w:val="0"/>
              <w:spacing w:before="120" w:after="0" w:line="240" w:lineRule="auto"/>
              <w:jc w:val="center"/>
              <w:rPr>
                <w:rFonts w:eastAsia="Times New Roman"/>
                <w:color w:val="000000"/>
                <w:sz w:val="20"/>
                <w:szCs w:val="20"/>
                <w:lang w:eastAsia="en-AU"/>
              </w:rPr>
            </w:pPr>
            <w:r w:rsidRPr="003213E2">
              <w:rPr>
                <w:rFonts w:eastAsia="Times New Roman"/>
                <w:color w:val="000000"/>
                <w:sz w:val="20"/>
                <w:szCs w:val="20"/>
                <w:lang w:eastAsia="en-AU"/>
              </w:rPr>
              <w:t>2</w:t>
            </w:r>
          </w:p>
        </w:tc>
      </w:tr>
      <w:tr w:rsidR="003213E2" w:rsidRPr="003213E2" w14:paraId="60F717E1" w14:textId="77777777" w:rsidTr="00A66F69">
        <w:trPr>
          <w:cantSplit/>
        </w:trPr>
        <w:tc>
          <w:tcPr>
            <w:tcW w:w="3098" w:type="dxa"/>
            <w:tcBorders>
              <w:top w:val="nil"/>
              <w:left w:val="nil"/>
              <w:bottom w:val="nil"/>
              <w:right w:val="nil"/>
            </w:tcBorders>
          </w:tcPr>
          <w:p w14:paraId="5AF7036B"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The waters of a prescribed reservoir</w:t>
            </w:r>
          </w:p>
        </w:tc>
        <w:tc>
          <w:tcPr>
            <w:tcW w:w="2510" w:type="dxa"/>
            <w:tcBorders>
              <w:top w:val="nil"/>
              <w:left w:val="nil"/>
              <w:bottom w:val="nil"/>
              <w:right w:val="nil"/>
            </w:tcBorders>
          </w:tcPr>
          <w:p w14:paraId="514AF4D7"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Rainbow Trout (</w:t>
            </w:r>
            <w:r w:rsidRPr="003213E2">
              <w:rPr>
                <w:rFonts w:eastAsia="Times New Roman"/>
                <w:i/>
                <w:iCs/>
                <w:color w:val="000000"/>
                <w:sz w:val="20"/>
                <w:szCs w:val="20"/>
                <w:lang w:eastAsia="en-AU"/>
              </w:rPr>
              <w:t>Oncorhynchus mykiss</w:t>
            </w:r>
            <w:r w:rsidRPr="003213E2">
              <w:rPr>
                <w:rFonts w:eastAsia="Times New Roman"/>
                <w:color w:val="000000"/>
                <w:sz w:val="20"/>
                <w:szCs w:val="20"/>
                <w:lang w:eastAsia="en-AU"/>
              </w:rPr>
              <w:t>)</w:t>
            </w:r>
          </w:p>
        </w:tc>
        <w:tc>
          <w:tcPr>
            <w:tcW w:w="1589" w:type="dxa"/>
            <w:tcBorders>
              <w:top w:val="nil"/>
              <w:left w:val="nil"/>
              <w:bottom w:val="nil"/>
              <w:right w:val="nil"/>
            </w:tcBorders>
          </w:tcPr>
          <w:p w14:paraId="439FB532" w14:textId="77777777" w:rsidR="003213E2" w:rsidRPr="003213E2" w:rsidRDefault="003213E2" w:rsidP="00D722B3">
            <w:pPr>
              <w:autoSpaceDE w:val="0"/>
              <w:autoSpaceDN w:val="0"/>
              <w:adjustRightInd w:val="0"/>
              <w:spacing w:before="120" w:after="0" w:line="240" w:lineRule="auto"/>
              <w:jc w:val="center"/>
              <w:rPr>
                <w:rFonts w:eastAsia="Times New Roman"/>
                <w:color w:val="000000"/>
                <w:sz w:val="20"/>
                <w:szCs w:val="20"/>
                <w:lang w:eastAsia="en-AU"/>
              </w:rPr>
            </w:pPr>
            <w:r w:rsidRPr="003213E2">
              <w:rPr>
                <w:rFonts w:eastAsia="Times New Roman"/>
                <w:color w:val="000000"/>
                <w:sz w:val="20"/>
                <w:szCs w:val="20"/>
                <w:lang w:eastAsia="en-AU"/>
              </w:rPr>
              <w:t>2</w:t>
            </w:r>
          </w:p>
        </w:tc>
      </w:tr>
    </w:tbl>
    <w:p w14:paraId="025BEEFB"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(12)</w:t>
      </w:r>
      <w:r w:rsidRPr="003213E2">
        <w:rPr>
          <w:rFonts w:eastAsia="Times New Roman"/>
          <w:color w:val="000000"/>
          <w:sz w:val="23"/>
          <w:szCs w:val="23"/>
          <w:lang w:eastAsia="en-AU"/>
        </w:rPr>
        <w:tab/>
        <w:t>Schedule 6, Part 3—after clause 74 insert:</w:t>
      </w:r>
    </w:p>
    <w:p w14:paraId="1BEBB74D"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74A—Taking of fish in waters of prescribed reservoir other than by using rod and line or hand line</w:t>
      </w:r>
    </w:p>
    <w:p w14:paraId="3CE3CD95"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The taking of fish in the waters of a prescribed reservoir by using a device other than—</w:t>
      </w:r>
    </w:p>
    <w:p w14:paraId="0A5297FC"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 rod and line; or</w:t>
      </w:r>
    </w:p>
    <w:p w14:paraId="1D9D63A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a hand line.</w:t>
      </w:r>
    </w:p>
    <w:p w14:paraId="6A087A62" w14:textId="77777777" w:rsidR="008E135B" w:rsidRDefault="008E135B">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A040376" w14:textId="73FA7286"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(13)</w:t>
      </w:r>
      <w:r w:rsidRPr="003213E2">
        <w:rPr>
          <w:rFonts w:eastAsia="Times New Roman"/>
          <w:color w:val="000000"/>
          <w:sz w:val="23"/>
          <w:szCs w:val="23"/>
          <w:lang w:eastAsia="en-AU"/>
        </w:rPr>
        <w:tab/>
        <w:t>Schedule 6, Part 3, clause 101—delete the clause and substitute:</w:t>
      </w:r>
    </w:p>
    <w:p w14:paraId="470595E4"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101—Use of mesh net as set net in Murray lakes, Murray Mouth and Coorong</w:t>
      </w:r>
    </w:p>
    <w:p w14:paraId="3C54255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The taking of fish by using a mesh net as a set net in the waters within the designated distance of each side of the Goolwa, Mundoo, Boundary Creek, Ewe Island and Tauwitchere Barrages.</w:t>
      </w:r>
    </w:p>
    <w:p w14:paraId="032A6350"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In this clause—</w:t>
      </w:r>
    </w:p>
    <w:p w14:paraId="0C30B794"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b/>
          <w:bCs/>
          <w:i/>
          <w:iCs/>
          <w:color w:val="000000"/>
          <w:sz w:val="23"/>
          <w:szCs w:val="23"/>
          <w:lang w:eastAsia="en-AU"/>
        </w:rPr>
        <w:t>designated distance</w:t>
      </w:r>
      <w:r w:rsidRPr="003213E2">
        <w:rPr>
          <w:rFonts w:eastAsia="Times New Roman"/>
          <w:color w:val="000000"/>
          <w:sz w:val="23"/>
          <w:szCs w:val="23"/>
          <w:lang w:eastAsia="en-AU"/>
        </w:rPr>
        <w:t xml:space="preserve"> means—</w:t>
      </w:r>
    </w:p>
    <w:p w14:paraId="43FF4F2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300 metres; or</w:t>
      </w:r>
    </w:p>
    <w:p w14:paraId="348B95D2"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such other distance determined by the Minister by notice in the Gazette.</w:t>
      </w:r>
    </w:p>
    <w:p w14:paraId="69FF78F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(14)</w:t>
      </w:r>
      <w:r w:rsidRPr="003213E2">
        <w:rPr>
          <w:rFonts w:eastAsia="Times New Roman"/>
          <w:color w:val="000000"/>
          <w:sz w:val="23"/>
          <w:szCs w:val="23"/>
          <w:lang w:eastAsia="en-AU"/>
        </w:rPr>
        <w:tab/>
        <w:t>Schedule 6, Part 3, clause 113(2)—delete "or more than 35 centimetres in length"</w:t>
      </w:r>
    </w:p>
    <w:p w14:paraId="08D0C094"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(15)</w:t>
      </w:r>
      <w:r w:rsidRPr="003213E2">
        <w:rPr>
          <w:rFonts w:eastAsia="Times New Roman"/>
          <w:color w:val="000000"/>
          <w:sz w:val="23"/>
          <w:szCs w:val="23"/>
          <w:lang w:eastAsia="en-AU"/>
        </w:rPr>
        <w:tab/>
        <w:t>Schedule 6, Part 3, clause 120, table—after the item relating to Bream (</w:t>
      </w:r>
      <w:r w:rsidRPr="003213E2">
        <w:rPr>
          <w:rFonts w:eastAsia="Times New Roman"/>
          <w:i/>
          <w:iCs/>
          <w:color w:val="000000"/>
          <w:sz w:val="23"/>
          <w:szCs w:val="23"/>
          <w:lang w:eastAsia="en-AU"/>
        </w:rPr>
        <w:t>Acanthopagrus</w:t>
      </w:r>
      <w:r w:rsidRPr="003213E2">
        <w:rPr>
          <w:rFonts w:eastAsia="Times New Roman"/>
          <w:color w:val="000000"/>
          <w:sz w:val="23"/>
          <w:szCs w:val="23"/>
          <w:lang w:eastAsia="en-AU"/>
        </w:rPr>
        <w:t xml:space="preserve"> spp) insert:</w:t>
      </w:r>
    </w:p>
    <w:p w14:paraId="4B789241"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2399"/>
        <w:gridCol w:w="2399"/>
        <w:gridCol w:w="2399"/>
      </w:tblGrid>
      <w:tr w:rsidR="003213E2" w:rsidRPr="003213E2" w14:paraId="2FCA8264" w14:textId="77777777" w:rsidTr="00A66F69">
        <w:tc>
          <w:tcPr>
            <w:tcW w:w="2399" w:type="dxa"/>
            <w:tcBorders>
              <w:top w:val="nil"/>
              <w:left w:val="nil"/>
              <w:bottom w:val="nil"/>
              <w:right w:val="nil"/>
            </w:tcBorders>
          </w:tcPr>
          <w:p w14:paraId="6B8FB30F"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Black Bream (</w:t>
            </w:r>
            <w:r w:rsidRPr="003213E2">
              <w:rPr>
                <w:rFonts w:eastAsia="Times New Roman"/>
                <w:i/>
                <w:iCs/>
                <w:color w:val="000000"/>
                <w:sz w:val="20"/>
                <w:szCs w:val="20"/>
                <w:lang w:eastAsia="en-AU"/>
              </w:rPr>
              <w:t>Acanthopagrus butcheri)</w:t>
            </w:r>
          </w:p>
        </w:tc>
        <w:tc>
          <w:tcPr>
            <w:tcW w:w="2399" w:type="dxa"/>
            <w:tcBorders>
              <w:top w:val="nil"/>
              <w:left w:val="nil"/>
              <w:bottom w:val="nil"/>
              <w:right w:val="nil"/>
            </w:tcBorders>
          </w:tcPr>
          <w:p w14:paraId="02D5326D"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The waters of the Lakes and Coorong</w:t>
            </w:r>
          </w:p>
        </w:tc>
        <w:tc>
          <w:tcPr>
            <w:tcW w:w="2399" w:type="dxa"/>
            <w:tcBorders>
              <w:top w:val="nil"/>
              <w:left w:val="nil"/>
              <w:bottom w:val="nil"/>
              <w:right w:val="nil"/>
            </w:tcBorders>
          </w:tcPr>
          <w:p w14:paraId="47FC295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The period commencing on 1 August in any year and ending on the following 31 January of the subsequent year.</w:t>
            </w:r>
          </w:p>
        </w:tc>
      </w:tr>
    </w:tbl>
    <w:p w14:paraId="06F8FF03"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(16)</w:t>
      </w:r>
      <w:r w:rsidRPr="003213E2">
        <w:rPr>
          <w:rFonts w:eastAsia="Times New Roman"/>
          <w:color w:val="000000"/>
          <w:sz w:val="23"/>
          <w:szCs w:val="23"/>
          <w:lang w:eastAsia="en-AU"/>
        </w:rPr>
        <w:tab/>
        <w:t>Schedule 6, Part 3—after clause 126 insert:</w:t>
      </w:r>
    </w:p>
    <w:p w14:paraId="195BD0E9" w14:textId="77777777" w:rsidR="003213E2" w:rsidRPr="003213E2" w:rsidRDefault="003213E2" w:rsidP="00D722B3">
      <w:pPr>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126A—Use of certain fish hooks and devices in certain waters within Adelaide Dolphin Sanctuary</w:t>
      </w:r>
    </w:p>
    <w:p w14:paraId="726A44AC"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The taking of fish by any person—</w:t>
      </w:r>
    </w:p>
    <w:p w14:paraId="71D9660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using—</w:t>
      </w:r>
    </w:p>
    <w:p w14:paraId="3C2B2761"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a fishing hook size exceeding 56 millimetres in length; or</w:t>
      </w:r>
    </w:p>
    <w:p w14:paraId="5E92872F"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a fishing hook with a gape exceeding 23 millimetres; or</w:t>
      </w:r>
    </w:p>
    <w:p w14:paraId="3658F2D6"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using—</w:t>
      </w:r>
    </w:p>
    <w:p w14:paraId="0D68D0A4"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a hand line; or</w:t>
      </w:r>
    </w:p>
    <w:p w14:paraId="0918CF57"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a rod and line,</w:t>
      </w:r>
    </w:p>
    <w:p w14:paraId="17D6F315" w14:textId="77777777" w:rsidR="003213E2" w:rsidRPr="003213E2" w:rsidRDefault="003213E2" w:rsidP="00D722B3">
      <w:pPr>
        <w:autoSpaceDE w:val="0"/>
        <w:autoSpaceDN w:val="0"/>
        <w:adjustRightInd w:val="0"/>
        <w:spacing w:before="120" w:after="0" w:line="240" w:lineRule="auto"/>
        <w:ind w:left="3176"/>
        <w:jc w:val="left"/>
        <w:rPr>
          <w:rFonts w:eastAsia="Times New Roman"/>
          <w:color w:val="000000"/>
          <w:sz w:val="23"/>
          <w:szCs w:val="23"/>
          <w:lang w:eastAsia="en-AU"/>
        </w:rPr>
      </w:pPr>
      <w:r w:rsidRPr="003213E2">
        <w:rPr>
          <w:rFonts w:eastAsia="Times New Roman"/>
          <w:color w:val="000000"/>
          <w:sz w:val="23"/>
          <w:szCs w:val="23"/>
          <w:lang w:eastAsia="en-AU"/>
        </w:rPr>
        <w:t>within 50 metres of a dolphin that is visible to the person,</w:t>
      </w:r>
    </w:p>
    <w:p w14:paraId="184D14C1" w14:textId="6021E3BD" w:rsidR="008E135B" w:rsidRDefault="003213E2" w:rsidP="008E135B">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in the waters within the Adelaide Dolphin Sanctuary contained within the area south</w:t>
      </w:r>
      <w:r w:rsidRPr="003213E2">
        <w:rPr>
          <w:rFonts w:eastAsia="Times New Roman"/>
          <w:color w:val="000000"/>
          <w:sz w:val="23"/>
          <w:szCs w:val="23"/>
          <w:lang w:eastAsia="en-AU"/>
        </w:rPr>
        <w:noBreakHyphen/>
        <w:t>eastwards of the line commencing at a point longitude 138° 30' 05.41" East, latitude 34° 45' 47.64" South near Pelican Point in the Hundred of Port Adelaide, thence north</w:t>
      </w:r>
      <w:r w:rsidRPr="003213E2">
        <w:rPr>
          <w:rFonts w:eastAsia="Times New Roman"/>
          <w:color w:val="000000"/>
          <w:sz w:val="23"/>
          <w:szCs w:val="23"/>
          <w:lang w:eastAsia="en-AU"/>
        </w:rPr>
        <w:noBreakHyphen/>
        <w:t>westerly to a point longitude 138° 31' 26.56" East, latitude 34° 44' 54.04" South, being a point on the southern breakwater at St Kilda, continuing north</w:t>
      </w:r>
      <w:r w:rsidRPr="003213E2">
        <w:rPr>
          <w:rFonts w:eastAsia="Times New Roman"/>
          <w:color w:val="000000"/>
          <w:sz w:val="23"/>
          <w:szCs w:val="23"/>
          <w:lang w:eastAsia="en-AU"/>
        </w:rPr>
        <w:noBreakHyphen/>
        <w:t>westerly on a straight line along the said breakwater to a point longitude 138° 31' 56.19" East, latitude 34° 44' 41.27" South being a point on the said breakwater that intersects with the mean high water mark, continuing generally easterly along the said mean high water mark to a point longitude 138° 32' 16.59" East, latitude 34° 44' 35.11" South near Mangrove Street, St Kilda.</w:t>
      </w:r>
      <w:r w:rsidR="008E135B">
        <w:rPr>
          <w:rFonts w:eastAsia="Times New Roman"/>
          <w:color w:val="000000"/>
          <w:sz w:val="23"/>
          <w:szCs w:val="23"/>
          <w:lang w:eastAsia="en-AU"/>
        </w:rPr>
        <w:br w:type="page"/>
      </w:r>
    </w:p>
    <w:p w14:paraId="008219FE" w14:textId="624BFD9B"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(2)</w:t>
      </w:r>
      <w:r w:rsidRPr="003213E2">
        <w:rPr>
          <w:rFonts w:eastAsia="Times New Roman"/>
          <w:color w:val="000000"/>
          <w:sz w:val="23"/>
          <w:szCs w:val="23"/>
          <w:lang w:eastAsia="en-AU"/>
        </w:rPr>
        <w:tab/>
        <w:t>In this clause—</w:t>
      </w:r>
    </w:p>
    <w:p w14:paraId="1A2BDC20"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b/>
          <w:bCs/>
          <w:i/>
          <w:iCs/>
          <w:color w:val="000000"/>
          <w:sz w:val="23"/>
          <w:szCs w:val="23"/>
          <w:lang w:eastAsia="en-AU"/>
        </w:rPr>
        <w:t>Adelaide Dolphin Sanctuary</w:t>
      </w:r>
      <w:r w:rsidRPr="003213E2">
        <w:rPr>
          <w:rFonts w:eastAsia="Times New Roman"/>
          <w:color w:val="000000"/>
          <w:sz w:val="23"/>
          <w:szCs w:val="23"/>
          <w:lang w:eastAsia="en-AU"/>
        </w:rPr>
        <w:t xml:space="preserve"> means the sanctuary of that name established under the </w:t>
      </w:r>
      <w:hyperlink r:id="rId30" w:history="1">
        <w:r w:rsidRPr="003213E2">
          <w:rPr>
            <w:rFonts w:eastAsia="Times New Roman"/>
            <w:i/>
            <w:iCs/>
            <w:color w:val="000000"/>
            <w:sz w:val="23"/>
            <w:szCs w:val="23"/>
            <w:lang w:eastAsia="en-AU"/>
          </w:rPr>
          <w:t>Adelaide Dolphin Sanctuary Act 2005</w:t>
        </w:r>
      </w:hyperlink>
      <w:r w:rsidRPr="003213E2">
        <w:rPr>
          <w:rFonts w:eastAsia="Times New Roman"/>
          <w:color w:val="000000"/>
          <w:sz w:val="23"/>
          <w:szCs w:val="23"/>
          <w:lang w:eastAsia="en-AU"/>
        </w:rPr>
        <w:t>;</w:t>
      </w:r>
    </w:p>
    <w:p w14:paraId="1FA8699B"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b/>
          <w:bCs/>
          <w:i/>
          <w:iCs/>
          <w:color w:val="000000"/>
          <w:sz w:val="23"/>
          <w:szCs w:val="23"/>
          <w:lang w:eastAsia="en-AU"/>
        </w:rPr>
        <w:t>dolphin</w:t>
      </w:r>
      <w:r w:rsidRPr="003213E2">
        <w:rPr>
          <w:rFonts w:eastAsia="Times New Roman"/>
          <w:color w:val="000000"/>
          <w:sz w:val="23"/>
          <w:szCs w:val="23"/>
          <w:lang w:eastAsia="en-AU"/>
        </w:rPr>
        <w:t xml:space="preserve"> means any dolphin of the genus—</w:t>
      </w:r>
    </w:p>
    <w:p w14:paraId="1AE82435"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Tursiops; or</w:t>
      </w:r>
    </w:p>
    <w:p w14:paraId="56C1CC9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Delphinus;</w:t>
      </w:r>
    </w:p>
    <w:p w14:paraId="63D3DD44"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b/>
          <w:bCs/>
          <w:i/>
          <w:iCs/>
          <w:color w:val="000000"/>
          <w:sz w:val="23"/>
          <w:szCs w:val="23"/>
          <w:lang w:eastAsia="en-AU"/>
        </w:rPr>
        <w:t>gape</w:t>
      </w:r>
      <w:r w:rsidRPr="003213E2">
        <w:rPr>
          <w:rFonts w:eastAsia="Times New Roman"/>
          <w:color w:val="000000"/>
          <w:sz w:val="23"/>
          <w:szCs w:val="23"/>
          <w:lang w:eastAsia="en-AU"/>
        </w:rPr>
        <w:t xml:space="preserve"> of a fishing hook means the distance from the tip of the point of the hook to the inside of the shaft.</w:t>
      </w:r>
    </w:p>
    <w:p w14:paraId="51DC78A2"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14—Amendment of Schedule 7—Areas in which use of fish nets is prohibited under section 70 of Act</w:t>
      </w:r>
    </w:p>
    <w:p w14:paraId="120CAD2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Schedule 7, Part 1, items relating to Coffin Bay and Port Lincoln—delete the items</w:t>
      </w:r>
    </w:p>
    <w:p w14:paraId="0B5B83E4"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Schedule 7, Part 1, item relating to Price—delete "near 34°16′23.71″ South, 138°01′21.94″ East (Mangrove Point)" and substitute:</w:t>
      </w:r>
    </w:p>
    <w:p w14:paraId="50DF89AF"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located at 34°16′14.16″ South, 138°01′10.68″ East, including all waters of Wills Creek and the waters of its anabranches and tributaries</w:t>
      </w:r>
    </w:p>
    <w:p w14:paraId="2AB1DFD5"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Schedule 7, Part 1, item relating to Murray Mouth—delete the item and substitute:</w:t>
      </w:r>
    </w:p>
    <w:p w14:paraId="04E4BF61" w14:textId="77777777" w:rsidR="003213E2" w:rsidRPr="003213E2" w:rsidRDefault="003213E2" w:rsidP="00D722B3">
      <w:pPr>
        <w:autoSpaceDE w:val="0"/>
        <w:autoSpaceDN w:val="0"/>
        <w:adjustRightInd w:val="0"/>
        <w:spacing w:before="240" w:after="0" w:line="240" w:lineRule="auto"/>
        <w:ind w:left="1588"/>
        <w:jc w:val="left"/>
        <w:rPr>
          <w:rFonts w:eastAsia="Times New Roman"/>
          <w:b/>
          <w:bCs/>
          <w:color w:val="000000"/>
          <w:sz w:val="23"/>
          <w:szCs w:val="23"/>
          <w:lang w:eastAsia="en-AU"/>
        </w:rPr>
      </w:pPr>
      <w:r w:rsidRPr="003213E2">
        <w:rPr>
          <w:rFonts w:eastAsia="Times New Roman"/>
          <w:b/>
          <w:bCs/>
          <w:color w:val="000000"/>
          <w:sz w:val="26"/>
          <w:szCs w:val="26"/>
          <w:lang w:eastAsia="en-AU"/>
        </w:rPr>
        <w:t>Murray Mouth</w:t>
      </w:r>
    </w:p>
    <w:p w14:paraId="568EAD46"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The waters of the Murray Mouth.</w:t>
      </w:r>
    </w:p>
    <w:p w14:paraId="3A9A49B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Schedule 7—after Part 2 insert:</w:t>
      </w:r>
    </w:p>
    <w:p w14:paraId="4C0BECC4" w14:textId="77777777" w:rsidR="003213E2" w:rsidRPr="003213E2" w:rsidRDefault="003213E2" w:rsidP="00D722B3">
      <w:pPr>
        <w:autoSpaceDE w:val="0"/>
        <w:autoSpaceDN w:val="0"/>
        <w:adjustRightInd w:val="0"/>
        <w:spacing w:before="120" w:after="0" w:line="240" w:lineRule="auto"/>
        <w:ind w:left="2155" w:hanging="567"/>
        <w:jc w:val="left"/>
        <w:rPr>
          <w:rFonts w:eastAsia="Times New Roman"/>
          <w:b/>
          <w:bCs/>
          <w:color w:val="000000"/>
          <w:sz w:val="32"/>
          <w:szCs w:val="32"/>
          <w:lang w:eastAsia="en-AU"/>
        </w:rPr>
      </w:pPr>
      <w:r w:rsidRPr="003213E2">
        <w:rPr>
          <w:rFonts w:eastAsia="Times New Roman"/>
          <w:b/>
          <w:bCs/>
          <w:color w:val="000000"/>
          <w:sz w:val="32"/>
          <w:szCs w:val="32"/>
          <w:lang w:eastAsia="en-AU"/>
        </w:rPr>
        <w:t>Part 3—Areas in which use of nets other than purse seine nets or sardine nets by certain licensed persons is prohibited</w:t>
      </w:r>
    </w:p>
    <w:p w14:paraId="008706E1" w14:textId="77777777" w:rsidR="003213E2" w:rsidRPr="003213E2" w:rsidRDefault="003213E2" w:rsidP="00D722B3">
      <w:pPr>
        <w:autoSpaceDE w:val="0"/>
        <w:autoSpaceDN w:val="0"/>
        <w:adjustRightInd w:val="0"/>
        <w:spacing w:before="240" w:after="0" w:line="240" w:lineRule="auto"/>
        <w:ind w:left="1588"/>
        <w:jc w:val="left"/>
        <w:rPr>
          <w:rFonts w:eastAsia="Times New Roman"/>
          <w:b/>
          <w:bCs/>
          <w:color w:val="000000"/>
          <w:sz w:val="23"/>
          <w:szCs w:val="23"/>
          <w:lang w:eastAsia="en-AU"/>
        </w:rPr>
      </w:pPr>
      <w:r w:rsidRPr="003213E2">
        <w:rPr>
          <w:rFonts w:eastAsia="Times New Roman"/>
          <w:b/>
          <w:bCs/>
          <w:color w:val="000000"/>
          <w:sz w:val="26"/>
          <w:szCs w:val="26"/>
          <w:lang w:eastAsia="en-AU"/>
        </w:rPr>
        <w:t>Coffin Bay</w:t>
      </w:r>
    </w:p>
    <w:p w14:paraId="571F99E3"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The waters of or near Coffin Bay contained within and bounded by a line commencing at Mean High Water Springs closest to 34°25′44.79″ South, 135°12′22.76″ East (Point Sir Isaac), then easterly to the location on Mean High Water Springs closest to 34°25′06.20″ South, 135°21′31.68″ East (Frenchman Bluff), then beginning southerly following the line of Mean High Water Springs to the point of commencement.</w:t>
      </w:r>
    </w:p>
    <w:p w14:paraId="725F837D" w14:textId="77777777" w:rsidR="003213E2" w:rsidRPr="003213E2" w:rsidRDefault="003213E2" w:rsidP="00D722B3">
      <w:pPr>
        <w:autoSpaceDE w:val="0"/>
        <w:autoSpaceDN w:val="0"/>
        <w:adjustRightInd w:val="0"/>
        <w:spacing w:before="240" w:after="0" w:line="240" w:lineRule="auto"/>
        <w:ind w:left="1588"/>
        <w:jc w:val="left"/>
        <w:rPr>
          <w:rFonts w:eastAsia="Times New Roman"/>
          <w:b/>
          <w:bCs/>
          <w:color w:val="000000"/>
          <w:sz w:val="23"/>
          <w:szCs w:val="23"/>
          <w:lang w:eastAsia="en-AU"/>
        </w:rPr>
      </w:pPr>
      <w:r w:rsidRPr="003213E2">
        <w:rPr>
          <w:rFonts w:eastAsia="Times New Roman"/>
          <w:b/>
          <w:bCs/>
          <w:color w:val="000000"/>
          <w:sz w:val="26"/>
          <w:szCs w:val="26"/>
          <w:lang w:eastAsia="en-AU"/>
        </w:rPr>
        <w:t>Port Lincoln</w:t>
      </w:r>
    </w:p>
    <w:p w14:paraId="55443889"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The waters of or near Port Lincoln contained within and bounded by a line commencing at Mean High Water Springs closest to 34°32′37.80″ South, 136°05′20.72″ East (Point Bolingbroke), then south</w:t>
      </w:r>
      <w:r w:rsidRPr="003213E2">
        <w:rPr>
          <w:rFonts w:eastAsia="Times New Roman"/>
          <w:color w:val="000000"/>
          <w:sz w:val="23"/>
          <w:szCs w:val="23"/>
          <w:lang w:eastAsia="en-AU"/>
        </w:rPr>
        <w:noBreakHyphen/>
        <w:t>westerly to the location on Mean High Water Springs closest to 34°43′31.30″ South, 135°59′43.10″ East (Cape Donington), then beginning westerly following the line of Mean High Water Springs to the point of commencement.</w:t>
      </w:r>
    </w:p>
    <w:p w14:paraId="72AC8D36" w14:textId="77777777" w:rsidR="008E135B" w:rsidRDefault="008E135B">
      <w:pPr>
        <w:spacing w:after="0" w:line="240" w:lineRule="auto"/>
        <w:jc w:val="left"/>
        <w:rPr>
          <w:rFonts w:eastAsia="Times New Roman"/>
          <w:b/>
          <w:bCs/>
          <w:color w:val="000000"/>
          <w:sz w:val="26"/>
          <w:szCs w:val="26"/>
          <w:lang w:eastAsia="en-AU"/>
        </w:rPr>
      </w:pPr>
      <w:bookmarkStart w:id="141" w:name="Elkera_Print_TOC18"/>
      <w:bookmarkStart w:id="142" w:name="Elkera_Print_BK18"/>
      <w:r>
        <w:rPr>
          <w:rFonts w:eastAsia="Times New Roman"/>
          <w:b/>
          <w:bCs/>
          <w:color w:val="000000"/>
          <w:sz w:val="26"/>
          <w:szCs w:val="26"/>
          <w:lang w:eastAsia="en-AU"/>
        </w:rPr>
        <w:br w:type="page"/>
      </w:r>
    </w:p>
    <w:p w14:paraId="3539CFCA" w14:textId="0F2AA946"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15—Amendment of Schedule 8—Prescribed quantities</w:t>
      </w:r>
      <w:bookmarkEnd w:id="141"/>
      <w:bookmarkEnd w:id="142"/>
    </w:p>
    <w:p w14:paraId="05E54111"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Schedule 8, table, item relating to Pipi (</w:t>
      </w:r>
      <w:r w:rsidRPr="003213E2">
        <w:rPr>
          <w:rFonts w:eastAsia="Times New Roman"/>
          <w:i/>
          <w:iCs/>
          <w:color w:val="000000"/>
          <w:sz w:val="23"/>
          <w:szCs w:val="23"/>
          <w:lang w:eastAsia="en-AU"/>
        </w:rPr>
        <w:t>Donax</w:t>
      </w:r>
      <w:r w:rsidRPr="003213E2">
        <w:rPr>
          <w:rFonts w:eastAsia="Times New Roman"/>
          <w:color w:val="000000"/>
          <w:sz w:val="23"/>
          <w:szCs w:val="23"/>
          <w:lang w:eastAsia="en-AU"/>
        </w:rPr>
        <w:t xml:space="preserve"> spp)—delete "1 200" and substitute:</w:t>
      </w:r>
    </w:p>
    <w:p w14:paraId="46FDE3FF"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1 320</w:t>
      </w:r>
    </w:p>
    <w:p w14:paraId="152077AB"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43" w:name="Elkera_Print_TOC19"/>
      <w:bookmarkStart w:id="144" w:name="Elkera_Print_BK19"/>
      <w:r w:rsidRPr="003213E2">
        <w:rPr>
          <w:rFonts w:eastAsia="Times New Roman"/>
          <w:b/>
          <w:bCs/>
          <w:color w:val="000000"/>
          <w:sz w:val="26"/>
          <w:szCs w:val="26"/>
          <w:lang w:eastAsia="en-AU"/>
        </w:rPr>
        <w:t>16—Amendment of Schedule 11—Expiation fees</w:t>
      </w:r>
      <w:bookmarkEnd w:id="143"/>
      <w:bookmarkEnd w:id="144"/>
    </w:p>
    <w:p w14:paraId="199BA04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Schedule 11, table—after the entry relating to clause 65(1) of Schedule 6 regarding taking Large Mulloway insert:</w:t>
      </w:r>
    </w:p>
    <w:p w14:paraId="0260B6BD"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2391"/>
        <w:gridCol w:w="3634"/>
        <w:gridCol w:w="1172"/>
      </w:tblGrid>
      <w:tr w:rsidR="003213E2" w:rsidRPr="003213E2" w14:paraId="55CD7ADD" w14:textId="77777777" w:rsidTr="00A66F69">
        <w:trPr>
          <w:cantSplit/>
        </w:trPr>
        <w:tc>
          <w:tcPr>
            <w:tcW w:w="2391" w:type="dxa"/>
            <w:tcBorders>
              <w:top w:val="nil"/>
              <w:left w:val="nil"/>
              <w:bottom w:val="nil"/>
              <w:right w:val="nil"/>
            </w:tcBorders>
          </w:tcPr>
          <w:p w14:paraId="534F1633"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65(1)</w:t>
            </w:r>
          </w:p>
        </w:tc>
        <w:tc>
          <w:tcPr>
            <w:tcW w:w="3634" w:type="dxa"/>
            <w:tcBorders>
              <w:top w:val="nil"/>
              <w:left w:val="nil"/>
              <w:bottom w:val="nil"/>
              <w:right w:val="nil"/>
            </w:tcBorders>
          </w:tcPr>
          <w:p w14:paraId="1C137C72"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 xml:space="preserve">Taking Golden Perch within waters of a prescribed reservoir </w:t>
            </w:r>
            <w:r w:rsidRPr="003213E2">
              <w:rPr>
                <w:rFonts w:eastAsia="Times New Roman"/>
                <w:i/>
                <w:iCs/>
                <w:color w:val="000000"/>
                <w:sz w:val="20"/>
                <w:szCs w:val="20"/>
                <w:lang w:eastAsia="en-AU"/>
              </w:rPr>
              <w:t>(recreational bag limit)</w:t>
            </w:r>
            <w:r w:rsidRPr="003213E2">
              <w:rPr>
                <w:rFonts w:eastAsia="Times New Roman"/>
                <w:color w:val="000000"/>
                <w:sz w:val="20"/>
                <w:szCs w:val="20"/>
                <w:lang w:eastAsia="en-AU"/>
              </w:rPr>
              <w:t>—exceeding limit:</w:t>
            </w:r>
          </w:p>
        </w:tc>
        <w:tc>
          <w:tcPr>
            <w:tcW w:w="1172" w:type="dxa"/>
            <w:tcBorders>
              <w:top w:val="nil"/>
              <w:left w:val="nil"/>
              <w:bottom w:val="nil"/>
              <w:right w:val="nil"/>
            </w:tcBorders>
            <w:vAlign w:val="center"/>
          </w:tcPr>
          <w:p w14:paraId="3299EAB2"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115389DC" w14:textId="77777777" w:rsidTr="00A66F69">
        <w:trPr>
          <w:cantSplit/>
        </w:trPr>
        <w:tc>
          <w:tcPr>
            <w:tcW w:w="2391" w:type="dxa"/>
            <w:tcBorders>
              <w:top w:val="nil"/>
              <w:left w:val="nil"/>
              <w:bottom w:val="nil"/>
              <w:right w:val="nil"/>
            </w:tcBorders>
            <w:vAlign w:val="center"/>
          </w:tcPr>
          <w:p w14:paraId="46EF6613"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692BAF0E"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1 Golden Perch</w:t>
            </w:r>
          </w:p>
        </w:tc>
        <w:tc>
          <w:tcPr>
            <w:tcW w:w="1172" w:type="dxa"/>
            <w:tcBorders>
              <w:top w:val="nil"/>
              <w:left w:val="nil"/>
              <w:bottom w:val="nil"/>
              <w:right w:val="nil"/>
            </w:tcBorders>
            <w:vAlign w:val="center"/>
          </w:tcPr>
          <w:p w14:paraId="4BE7A937"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$250</w:t>
            </w:r>
          </w:p>
        </w:tc>
      </w:tr>
      <w:tr w:rsidR="003213E2" w:rsidRPr="003213E2" w14:paraId="1148165A" w14:textId="77777777" w:rsidTr="00A66F69">
        <w:trPr>
          <w:cantSplit/>
        </w:trPr>
        <w:tc>
          <w:tcPr>
            <w:tcW w:w="2391" w:type="dxa"/>
            <w:tcBorders>
              <w:top w:val="nil"/>
              <w:left w:val="nil"/>
              <w:bottom w:val="nil"/>
              <w:right w:val="nil"/>
            </w:tcBorders>
            <w:vAlign w:val="center"/>
          </w:tcPr>
          <w:p w14:paraId="4CDC7F7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421290BB"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2 Golden Perch</w:t>
            </w:r>
          </w:p>
        </w:tc>
        <w:tc>
          <w:tcPr>
            <w:tcW w:w="1172" w:type="dxa"/>
            <w:tcBorders>
              <w:top w:val="nil"/>
              <w:left w:val="nil"/>
              <w:bottom w:val="nil"/>
              <w:right w:val="nil"/>
            </w:tcBorders>
            <w:vAlign w:val="center"/>
          </w:tcPr>
          <w:p w14:paraId="5D473EFB"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$375</w:t>
            </w:r>
          </w:p>
        </w:tc>
      </w:tr>
      <w:tr w:rsidR="003213E2" w:rsidRPr="003213E2" w14:paraId="2703A552" w14:textId="77777777" w:rsidTr="00A66F69">
        <w:trPr>
          <w:cantSplit/>
        </w:trPr>
        <w:tc>
          <w:tcPr>
            <w:tcW w:w="2391" w:type="dxa"/>
            <w:tcBorders>
              <w:top w:val="nil"/>
              <w:left w:val="nil"/>
              <w:bottom w:val="nil"/>
              <w:right w:val="nil"/>
            </w:tcBorders>
            <w:vAlign w:val="center"/>
          </w:tcPr>
          <w:p w14:paraId="158E352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0B9973A2"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3 Golden Perch</w:t>
            </w:r>
          </w:p>
        </w:tc>
        <w:tc>
          <w:tcPr>
            <w:tcW w:w="1172" w:type="dxa"/>
            <w:tcBorders>
              <w:top w:val="nil"/>
              <w:left w:val="nil"/>
              <w:bottom w:val="nil"/>
              <w:right w:val="nil"/>
            </w:tcBorders>
            <w:vAlign w:val="center"/>
          </w:tcPr>
          <w:p w14:paraId="18F5C141"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$500</w:t>
            </w:r>
          </w:p>
        </w:tc>
      </w:tr>
      <w:tr w:rsidR="003213E2" w:rsidRPr="003213E2" w14:paraId="658B5CDD" w14:textId="77777777" w:rsidTr="00A66F69">
        <w:trPr>
          <w:cantSplit/>
        </w:trPr>
        <w:tc>
          <w:tcPr>
            <w:tcW w:w="2391" w:type="dxa"/>
            <w:tcBorders>
              <w:top w:val="nil"/>
              <w:left w:val="nil"/>
              <w:bottom w:val="nil"/>
              <w:right w:val="nil"/>
            </w:tcBorders>
            <w:vAlign w:val="center"/>
          </w:tcPr>
          <w:p w14:paraId="51E9F1EF"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16F3520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more than 3 Golden Perch</w:t>
            </w:r>
          </w:p>
        </w:tc>
        <w:tc>
          <w:tcPr>
            <w:tcW w:w="1172" w:type="dxa"/>
            <w:tcBorders>
              <w:top w:val="nil"/>
              <w:left w:val="nil"/>
              <w:bottom w:val="nil"/>
              <w:right w:val="nil"/>
            </w:tcBorders>
            <w:vAlign w:val="center"/>
          </w:tcPr>
          <w:p w14:paraId="0F9F18E9"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$625</w:t>
            </w:r>
          </w:p>
        </w:tc>
      </w:tr>
      <w:tr w:rsidR="003213E2" w:rsidRPr="003213E2" w14:paraId="26A7CE38" w14:textId="77777777" w:rsidTr="00A66F69">
        <w:trPr>
          <w:cantSplit/>
        </w:trPr>
        <w:tc>
          <w:tcPr>
            <w:tcW w:w="2391" w:type="dxa"/>
            <w:tcBorders>
              <w:top w:val="nil"/>
              <w:left w:val="nil"/>
              <w:bottom w:val="nil"/>
              <w:right w:val="nil"/>
            </w:tcBorders>
          </w:tcPr>
          <w:p w14:paraId="2E76694C"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65(1)</w:t>
            </w:r>
          </w:p>
        </w:tc>
        <w:tc>
          <w:tcPr>
            <w:tcW w:w="3634" w:type="dxa"/>
            <w:tcBorders>
              <w:top w:val="nil"/>
              <w:left w:val="nil"/>
              <w:bottom w:val="nil"/>
              <w:right w:val="nil"/>
            </w:tcBorders>
          </w:tcPr>
          <w:p w14:paraId="0FB24860"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 xml:space="preserve">Taking Silver Perch within waters of a prescribed reservoir </w:t>
            </w:r>
            <w:r w:rsidRPr="003213E2">
              <w:rPr>
                <w:rFonts w:eastAsia="Times New Roman"/>
                <w:i/>
                <w:iCs/>
                <w:color w:val="000000"/>
                <w:sz w:val="20"/>
                <w:szCs w:val="20"/>
                <w:lang w:eastAsia="en-AU"/>
              </w:rPr>
              <w:t>(recreational bag limit)</w:t>
            </w:r>
            <w:r w:rsidRPr="003213E2">
              <w:rPr>
                <w:rFonts w:eastAsia="Times New Roman"/>
                <w:color w:val="000000"/>
                <w:sz w:val="20"/>
                <w:szCs w:val="20"/>
                <w:lang w:eastAsia="en-AU"/>
              </w:rPr>
              <w:t>—exceeding limit:</w:t>
            </w:r>
          </w:p>
        </w:tc>
        <w:tc>
          <w:tcPr>
            <w:tcW w:w="1172" w:type="dxa"/>
            <w:tcBorders>
              <w:top w:val="nil"/>
              <w:left w:val="nil"/>
              <w:bottom w:val="nil"/>
              <w:right w:val="nil"/>
            </w:tcBorders>
            <w:vAlign w:val="center"/>
          </w:tcPr>
          <w:p w14:paraId="458F5474"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1DC5DFBA" w14:textId="77777777" w:rsidTr="00A66F69">
        <w:trPr>
          <w:cantSplit/>
        </w:trPr>
        <w:tc>
          <w:tcPr>
            <w:tcW w:w="2391" w:type="dxa"/>
            <w:tcBorders>
              <w:top w:val="nil"/>
              <w:left w:val="nil"/>
              <w:bottom w:val="nil"/>
              <w:right w:val="nil"/>
            </w:tcBorders>
            <w:vAlign w:val="center"/>
          </w:tcPr>
          <w:p w14:paraId="0E9EF949"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03CE2F2E"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1 Silver Perch</w:t>
            </w:r>
          </w:p>
        </w:tc>
        <w:tc>
          <w:tcPr>
            <w:tcW w:w="1172" w:type="dxa"/>
            <w:tcBorders>
              <w:top w:val="nil"/>
              <w:left w:val="nil"/>
              <w:bottom w:val="nil"/>
              <w:right w:val="nil"/>
            </w:tcBorders>
            <w:vAlign w:val="center"/>
          </w:tcPr>
          <w:p w14:paraId="17F49A08"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$250</w:t>
            </w:r>
          </w:p>
        </w:tc>
      </w:tr>
      <w:tr w:rsidR="003213E2" w:rsidRPr="003213E2" w14:paraId="7FBBD6DD" w14:textId="77777777" w:rsidTr="00A66F69">
        <w:trPr>
          <w:cantSplit/>
        </w:trPr>
        <w:tc>
          <w:tcPr>
            <w:tcW w:w="2391" w:type="dxa"/>
            <w:tcBorders>
              <w:top w:val="nil"/>
              <w:left w:val="nil"/>
              <w:bottom w:val="nil"/>
              <w:right w:val="nil"/>
            </w:tcBorders>
            <w:vAlign w:val="center"/>
          </w:tcPr>
          <w:p w14:paraId="4B24AC99"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58FE551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2 Silver Perch</w:t>
            </w:r>
          </w:p>
        </w:tc>
        <w:tc>
          <w:tcPr>
            <w:tcW w:w="1172" w:type="dxa"/>
            <w:tcBorders>
              <w:top w:val="nil"/>
              <w:left w:val="nil"/>
              <w:bottom w:val="nil"/>
              <w:right w:val="nil"/>
            </w:tcBorders>
            <w:vAlign w:val="center"/>
          </w:tcPr>
          <w:p w14:paraId="3013B963"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$375</w:t>
            </w:r>
          </w:p>
        </w:tc>
      </w:tr>
      <w:tr w:rsidR="003213E2" w:rsidRPr="003213E2" w14:paraId="01AC8266" w14:textId="77777777" w:rsidTr="00A66F69">
        <w:trPr>
          <w:cantSplit/>
        </w:trPr>
        <w:tc>
          <w:tcPr>
            <w:tcW w:w="2391" w:type="dxa"/>
            <w:tcBorders>
              <w:top w:val="nil"/>
              <w:left w:val="nil"/>
              <w:bottom w:val="nil"/>
              <w:right w:val="nil"/>
            </w:tcBorders>
            <w:vAlign w:val="center"/>
          </w:tcPr>
          <w:p w14:paraId="642EDC8F"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74D058F3"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3 Silver Perch</w:t>
            </w:r>
          </w:p>
        </w:tc>
        <w:tc>
          <w:tcPr>
            <w:tcW w:w="1172" w:type="dxa"/>
            <w:tcBorders>
              <w:top w:val="nil"/>
              <w:left w:val="nil"/>
              <w:bottom w:val="nil"/>
              <w:right w:val="nil"/>
            </w:tcBorders>
            <w:vAlign w:val="center"/>
          </w:tcPr>
          <w:p w14:paraId="77F15DE8"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$500</w:t>
            </w:r>
          </w:p>
        </w:tc>
      </w:tr>
      <w:tr w:rsidR="003213E2" w:rsidRPr="003213E2" w14:paraId="2A62FAD2" w14:textId="77777777" w:rsidTr="00A66F69">
        <w:trPr>
          <w:cantSplit/>
        </w:trPr>
        <w:tc>
          <w:tcPr>
            <w:tcW w:w="2391" w:type="dxa"/>
            <w:tcBorders>
              <w:top w:val="nil"/>
              <w:left w:val="nil"/>
              <w:bottom w:val="nil"/>
              <w:right w:val="nil"/>
            </w:tcBorders>
            <w:vAlign w:val="center"/>
          </w:tcPr>
          <w:p w14:paraId="521332EF"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4595D74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more than 3 Silver Perch</w:t>
            </w:r>
          </w:p>
        </w:tc>
        <w:tc>
          <w:tcPr>
            <w:tcW w:w="1172" w:type="dxa"/>
            <w:tcBorders>
              <w:top w:val="nil"/>
              <w:left w:val="nil"/>
              <w:bottom w:val="nil"/>
              <w:right w:val="nil"/>
            </w:tcBorders>
            <w:vAlign w:val="center"/>
          </w:tcPr>
          <w:p w14:paraId="207101E9"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$625</w:t>
            </w:r>
          </w:p>
        </w:tc>
      </w:tr>
      <w:tr w:rsidR="003213E2" w:rsidRPr="003213E2" w14:paraId="4F096E88" w14:textId="77777777" w:rsidTr="00A66F69">
        <w:trPr>
          <w:cantSplit/>
        </w:trPr>
        <w:tc>
          <w:tcPr>
            <w:tcW w:w="2391" w:type="dxa"/>
            <w:tcBorders>
              <w:top w:val="nil"/>
              <w:left w:val="nil"/>
              <w:bottom w:val="nil"/>
              <w:right w:val="nil"/>
            </w:tcBorders>
          </w:tcPr>
          <w:p w14:paraId="323D267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65(1)</w:t>
            </w:r>
          </w:p>
        </w:tc>
        <w:tc>
          <w:tcPr>
            <w:tcW w:w="3634" w:type="dxa"/>
            <w:tcBorders>
              <w:top w:val="nil"/>
              <w:left w:val="nil"/>
              <w:bottom w:val="nil"/>
              <w:right w:val="nil"/>
            </w:tcBorders>
          </w:tcPr>
          <w:p w14:paraId="6EF8F3A6"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 xml:space="preserve">Taking Rainbow Trout within waters of a prescribed reservoir </w:t>
            </w:r>
            <w:r w:rsidRPr="003213E2">
              <w:rPr>
                <w:rFonts w:eastAsia="Times New Roman"/>
                <w:i/>
                <w:iCs/>
                <w:color w:val="000000"/>
                <w:sz w:val="20"/>
                <w:szCs w:val="20"/>
                <w:lang w:eastAsia="en-AU"/>
              </w:rPr>
              <w:t>(recreational bag limit)</w:t>
            </w:r>
            <w:r w:rsidRPr="003213E2">
              <w:rPr>
                <w:rFonts w:eastAsia="Times New Roman"/>
                <w:color w:val="000000"/>
                <w:sz w:val="20"/>
                <w:szCs w:val="20"/>
                <w:lang w:eastAsia="en-AU"/>
              </w:rPr>
              <w:t>—exceeding limit:</w:t>
            </w:r>
          </w:p>
        </w:tc>
        <w:tc>
          <w:tcPr>
            <w:tcW w:w="1172" w:type="dxa"/>
            <w:tcBorders>
              <w:top w:val="nil"/>
              <w:left w:val="nil"/>
              <w:bottom w:val="nil"/>
              <w:right w:val="nil"/>
            </w:tcBorders>
            <w:vAlign w:val="center"/>
          </w:tcPr>
          <w:p w14:paraId="5FA81A65"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478043BB" w14:textId="77777777" w:rsidTr="00A66F69">
        <w:trPr>
          <w:cantSplit/>
        </w:trPr>
        <w:tc>
          <w:tcPr>
            <w:tcW w:w="2391" w:type="dxa"/>
            <w:tcBorders>
              <w:top w:val="nil"/>
              <w:left w:val="nil"/>
              <w:bottom w:val="nil"/>
              <w:right w:val="nil"/>
            </w:tcBorders>
            <w:vAlign w:val="center"/>
          </w:tcPr>
          <w:p w14:paraId="37E2291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7A4EBDA7"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1 Rainbow Trout</w:t>
            </w:r>
          </w:p>
        </w:tc>
        <w:tc>
          <w:tcPr>
            <w:tcW w:w="1172" w:type="dxa"/>
            <w:tcBorders>
              <w:top w:val="nil"/>
              <w:left w:val="nil"/>
              <w:bottom w:val="nil"/>
              <w:right w:val="nil"/>
            </w:tcBorders>
            <w:vAlign w:val="center"/>
          </w:tcPr>
          <w:p w14:paraId="39CEA442"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$250</w:t>
            </w:r>
          </w:p>
        </w:tc>
      </w:tr>
      <w:tr w:rsidR="003213E2" w:rsidRPr="003213E2" w14:paraId="7D8407F4" w14:textId="77777777" w:rsidTr="00A66F69">
        <w:trPr>
          <w:cantSplit/>
        </w:trPr>
        <w:tc>
          <w:tcPr>
            <w:tcW w:w="2391" w:type="dxa"/>
            <w:tcBorders>
              <w:top w:val="nil"/>
              <w:left w:val="nil"/>
              <w:bottom w:val="nil"/>
              <w:right w:val="nil"/>
            </w:tcBorders>
            <w:vAlign w:val="center"/>
          </w:tcPr>
          <w:p w14:paraId="1EB328E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5A355387"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2 Rainbow Trout</w:t>
            </w:r>
          </w:p>
        </w:tc>
        <w:tc>
          <w:tcPr>
            <w:tcW w:w="1172" w:type="dxa"/>
            <w:tcBorders>
              <w:top w:val="nil"/>
              <w:left w:val="nil"/>
              <w:bottom w:val="nil"/>
              <w:right w:val="nil"/>
            </w:tcBorders>
            <w:vAlign w:val="center"/>
          </w:tcPr>
          <w:p w14:paraId="4AD23690"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$375</w:t>
            </w:r>
          </w:p>
        </w:tc>
      </w:tr>
      <w:tr w:rsidR="003213E2" w:rsidRPr="003213E2" w14:paraId="63C3A2A7" w14:textId="77777777" w:rsidTr="00A66F69">
        <w:trPr>
          <w:cantSplit/>
        </w:trPr>
        <w:tc>
          <w:tcPr>
            <w:tcW w:w="2391" w:type="dxa"/>
            <w:tcBorders>
              <w:top w:val="nil"/>
              <w:left w:val="nil"/>
              <w:bottom w:val="nil"/>
              <w:right w:val="nil"/>
            </w:tcBorders>
            <w:vAlign w:val="center"/>
          </w:tcPr>
          <w:p w14:paraId="4D320D1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142CB8C5"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3 Rainbow Trout</w:t>
            </w:r>
          </w:p>
        </w:tc>
        <w:tc>
          <w:tcPr>
            <w:tcW w:w="1172" w:type="dxa"/>
            <w:tcBorders>
              <w:top w:val="nil"/>
              <w:left w:val="nil"/>
              <w:bottom w:val="nil"/>
              <w:right w:val="nil"/>
            </w:tcBorders>
            <w:vAlign w:val="center"/>
          </w:tcPr>
          <w:p w14:paraId="12B924C0"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$500</w:t>
            </w:r>
          </w:p>
        </w:tc>
      </w:tr>
      <w:tr w:rsidR="003213E2" w:rsidRPr="003213E2" w14:paraId="5CBD8C95" w14:textId="77777777" w:rsidTr="00A66F69">
        <w:trPr>
          <w:cantSplit/>
        </w:trPr>
        <w:tc>
          <w:tcPr>
            <w:tcW w:w="2391" w:type="dxa"/>
            <w:tcBorders>
              <w:top w:val="nil"/>
              <w:left w:val="nil"/>
              <w:bottom w:val="nil"/>
              <w:right w:val="nil"/>
            </w:tcBorders>
            <w:vAlign w:val="center"/>
          </w:tcPr>
          <w:p w14:paraId="6343D6C1"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634" w:type="dxa"/>
            <w:tcBorders>
              <w:top w:val="nil"/>
              <w:left w:val="nil"/>
              <w:bottom w:val="nil"/>
              <w:right w:val="nil"/>
            </w:tcBorders>
            <w:vAlign w:val="center"/>
          </w:tcPr>
          <w:p w14:paraId="3C928E25"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by more than 3 Rainbow Trout</w:t>
            </w:r>
          </w:p>
        </w:tc>
        <w:tc>
          <w:tcPr>
            <w:tcW w:w="1172" w:type="dxa"/>
            <w:tcBorders>
              <w:top w:val="nil"/>
              <w:left w:val="nil"/>
              <w:bottom w:val="nil"/>
              <w:right w:val="nil"/>
            </w:tcBorders>
            <w:vAlign w:val="center"/>
          </w:tcPr>
          <w:p w14:paraId="5D63E7B9"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$625</w:t>
            </w:r>
          </w:p>
        </w:tc>
      </w:tr>
    </w:tbl>
    <w:p w14:paraId="6EC70AF1"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Schedule 11, table—after the entry relating to clause 74 of Schedule 6 insert:</w:t>
      </w:r>
    </w:p>
    <w:p w14:paraId="64FB9F15"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1408"/>
        <w:gridCol w:w="3381"/>
        <w:gridCol w:w="2409"/>
      </w:tblGrid>
      <w:tr w:rsidR="003213E2" w:rsidRPr="003213E2" w14:paraId="06000597" w14:textId="77777777" w:rsidTr="00A66F69">
        <w:tc>
          <w:tcPr>
            <w:tcW w:w="1408" w:type="dxa"/>
            <w:tcBorders>
              <w:top w:val="nil"/>
              <w:left w:val="nil"/>
              <w:bottom w:val="nil"/>
              <w:right w:val="nil"/>
            </w:tcBorders>
          </w:tcPr>
          <w:p w14:paraId="2412D940"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74A</w:t>
            </w:r>
          </w:p>
        </w:tc>
        <w:tc>
          <w:tcPr>
            <w:tcW w:w="3381" w:type="dxa"/>
            <w:tcBorders>
              <w:top w:val="nil"/>
              <w:left w:val="nil"/>
              <w:bottom w:val="nil"/>
              <w:right w:val="nil"/>
            </w:tcBorders>
          </w:tcPr>
          <w:p w14:paraId="02251FF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i/>
                <w:iCs/>
                <w:color w:val="000000"/>
                <w:sz w:val="20"/>
                <w:szCs w:val="20"/>
                <w:lang w:eastAsia="en-AU"/>
              </w:rPr>
              <w:t>Taking fish in waters of a prescribe reservoir using a device other than a rod and line or a hand line</w:t>
            </w:r>
          </w:p>
        </w:tc>
        <w:tc>
          <w:tcPr>
            <w:tcW w:w="2409" w:type="dxa"/>
            <w:tcBorders>
              <w:top w:val="nil"/>
              <w:left w:val="nil"/>
              <w:bottom w:val="nil"/>
              <w:right w:val="nil"/>
            </w:tcBorders>
          </w:tcPr>
          <w:p w14:paraId="654793DA"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$250</w:t>
            </w:r>
          </w:p>
        </w:tc>
      </w:tr>
    </w:tbl>
    <w:p w14:paraId="49E331D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Schedule 11, table, entry relating to clause 113(2) of Schedule 6—delete "or oversize"</w:t>
      </w:r>
    </w:p>
    <w:p w14:paraId="2BFC09F4"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Schedule 11, table, entry relating to clause 120 of Schedule 6—after "Bream" insert:</w:t>
      </w:r>
    </w:p>
    <w:p w14:paraId="7F16B159"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w:t>
      </w:r>
      <w:r w:rsidRPr="003213E2">
        <w:rPr>
          <w:rFonts w:eastAsia="Times New Roman"/>
          <w:i/>
          <w:iCs/>
          <w:color w:val="000000"/>
          <w:sz w:val="23"/>
          <w:szCs w:val="23"/>
          <w:lang w:eastAsia="en-AU"/>
        </w:rPr>
        <w:t>Acanthopagrus</w:t>
      </w:r>
      <w:r w:rsidRPr="003213E2">
        <w:rPr>
          <w:rFonts w:eastAsia="Times New Roman"/>
          <w:color w:val="000000"/>
          <w:sz w:val="23"/>
          <w:szCs w:val="23"/>
          <w:lang w:eastAsia="en-AU"/>
        </w:rPr>
        <w:t xml:space="preserve"> spp) </w:t>
      </w:r>
      <w:r w:rsidRPr="003213E2">
        <w:rPr>
          <w:rFonts w:eastAsia="Times New Roman"/>
          <w:i/>
          <w:iCs/>
          <w:color w:val="000000"/>
          <w:sz w:val="23"/>
          <w:szCs w:val="23"/>
          <w:lang w:eastAsia="en-AU"/>
        </w:rPr>
        <w:t>(in certain waters of Onkaparinga River)</w:t>
      </w:r>
    </w:p>
    <w:p w14:paraId="1879DBAB" w14:textId="77777777" w:rsidR="008007EF" w:rsidRDefault="008007EF">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49EB020" w14:textId="2B23D39C"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(5)</w:t>
      </w:r>
      <w:r w:rsidRPr="003213E2">
        <w:rPr>
          <w:rFonts w:eastAsia="Times New Roman"/>
          <w:color w:val="000000"/>
          <w:sz w:val="23"/>
          <w:szCs w:val="23"/>
          <w:lang w:eastAsia="en-AU"/>
        </w:rPr>
        <w:tab/>
        <w:t>Schedule 11, table, entry relating to clause 120 of Schedule 6—before the item relating to taking Razorfish insert:</w:t>
      </w:r>
    </w:p>
    <w:p w14:paraId="76D77AC9"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1755"/>
        <w:gridCol w:w="3265"/>
        <w:gridCol w:w="2177"/>
      </w:tblGrid>
      <w:tr w:rsidR="003213E2" w:rsidRPr="003213E2" w14:paraId="1AB98A46" w14:textId="77777777" w:rsidTr="00A66F69">
        <w:tc>
          <w:tcPr>
            <w:tcW w:w="1755" w:type="dxa"/>
            <w:tcBorders>
              <w:top w:val="nil"/>
              <w:left w:val="nil"/>
              <w:bottom w:val="nil"/>
              <w:right w:val="nil"/>
            </w:tcBorders>
            <w:vAlign w:val="center"/>
          </w:tcPr>
          <w:p w14:paraId="438E75F1"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3265" w:type="dxa"/>
            <w:tcBorders>
              <w:top w:val="nil"/>
              <w:left w:val="nil"/>
              <w:bottom w:val="nil"/>
              <w:right w:val="nil"/>
            </w:tcBorders>
          </w:tcPr>
          <w:p w14:paraId="4B4F8161"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w:t>
            </w:r>
            <w:r w:rsidRPr="003213E2">
              <w:rPr>
                <w:rFonts w:eastAsia="Times New Roman"/>
                <w:color w:val="000000"/>
                <w:sz w:val="20"/>
                <w:szCs w:val="20"/>
                <w:lang w:eastAsia="en-AU"/>
              </w:rPr>
              <w:tab/>
              <w:t xml:space="preserve">taking Black Bream </w:t>
            </w:r>
            <w:r w:rsidRPr="003213E2">
              <w:rPr>
                <w:rFonts w:eastAsia="Times New Roman"/>
                <w:i/>
                <w:iCs/>
                <w:color w:val="000000"/>
                <w:sz w:val="20"/>
                <w:szCs w:val="20"/>
                <w:lang w:eastAsia="en-AU"/>
              </w:rPr>
              <w:t>(in the waters of the Lakes and Coorong)</w:t>
            </w:r>
          </w:p>
        </w:tc>
        <w:tc>
          <w:tcPr>
            <w:tcW w:w="2177" w:type="dxa"/>
            <w:tcBorders>
              <w:top w:val="nil"/>
              <w:left w:val="nil"/>
              <w:bottom w:val="nil"/>
              <w:right w:val="nil"/>
            </w:tcBorders>
          </w:tcPr>
          <w:p w14:paraId="4423567B"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$375</w:t>
            </w:r>
          </w:p>
        </w:tc>
      </w:tr>
    </w:tbl>
    <w:p w14:paraId="5AFA4DE2" w14:textId="4AD1F29D"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(6)</w:t>
      </w:r>
      <w:r w:rsidRPr="003213E2">
        <w:rPr>
          <w:rFonts w:eastAsia="Times New Roman"/>
          <w:color w:val="000000"/>
          <w:sz w:val="23"/>
          <w:szCs w:val="23"/>
          <w:lang w:eastAsia="en-AU"/>
        </w:rPr>
        <w:tab/>
        <w:t>Schedule 11, table—after the entry relating to clause 126 of Schedule 6 insert:</w:t>
      </w:r>
    </w:p>
    <w:p w14:paraId="4F8AC89E"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1408"/>
        <w:gridCol w:w="3381"/>
        <w:gridCol w:w="2409"/>
      </w:tblGrid>
      <w:tr w:rsidR="003213E2" w:rsidRPr="003213E2" w14:paraId="3AE9930E" w14:textId="77777777" w:rsidTr="00A66F69">
        <w:tc>
          <w:tcPr>
            <w:tcW w:w="1408" w:type="dxa"/>
            <w:tcBorders>
              <w:top w:val="nil"/>
              <w:left w:val="nil"/>
              <w:bottom w:val="nil"/>
              <w:right w:val="nil"/>
            </w:tcBorders>
          </w:tcPr>
          <w:p w14:paraId="1A3F365C"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126A</w:t>
            </w:r>
          </w:p>
        </w:tc>
        <w:tc>
          <w:tcPr>
            <w:tcW w:w="3381" w:type="dxa"/>
            <w:tcBorders>
              <w:top w:val="nil"/>
              <w:left w:val="nil"/>
              <w:bottom w:val="nil"/>
              <w:right w:val="nil"/>
            </w:tcBorders>
          </w:tcPr>
          <w:p w14:paraId="06151C8D"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i/>
                <w:iCs/>
                <w:color w:val="000000"/>
                <w:sz w:val="20"/>
                <w:szCs w:val="20"/>
                <w:lang w:eastAsia="en-AU"/>
              </w:rPr>
              <w:t>Taking fish using certain hooks, or using certain devices within 50 metres of a dolphin, in certain waters within the Adelaide Dolphin Sanctuary</w:t>
            </w:r>
          </w:p>
        </w:tc>
        <w:tc>
          <w:tcPr>
            <w:tcW w:w="2409" w:type="dxa"/>
            <w:tcBorders>
              <w:top w:val="nil"/>
              <w:left w:val="nil"/>
              <w:bottom w:val="nil"/>
              <w:right w:val="nil"/>
            </w:tcBorders>
          </w:tcPr>
          <w:p w14:paraId="72F4F861"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$375</w:t>
            </w:r>
          </w:p>
        </w:tc>
      </w:tr>
    </w:tbl>
    <w:p w14:paraId="2DBB56A1" w14:textId="20FE336E"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t>Editorial note—</w:t>
      </w:r>
    </w:p>
    <w:p w14:paraId="06F73077"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31"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540AEDC4"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42505C4F"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1FF20FF4"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245AC189"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119 of 2024</w:t>
      </w:r>
    </w:p>
    <w:p w14:paraId="5BB774AC" w14:textId="77777777" w:rsidR="003213E2" w:rsidRDefault="003213E2" w:rsidP="00D722B3">
      <w:pPr>
        <w:spacing w:after="0" w:line="240" w:lineRule="auto"/>
        <w:jc w:val="left"/>
      </w:pPr>
      <w:r>
        <w:br w:type="page"/>
      </w:r>
    </w:p>
    <w:p w14:paraId="545B0BCF"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lastRenderedPageBreak/>
        <w:t>South Australia</w:t>
      </w:r>
    </w:p>
    <w:p w14:paraId="43E0ED66" w14:textId="77777777" w:rsidR="003213E2" w:rsidRPr="003213E2" w:rsidRDefault="003213E2" w:rsidP="004D11CA">
      <w:pPr>
        <w:pStyle w:val="Heading3"/>
        <w:rPr>
          <w:lang w:eastAsia="en-AU"/>
        </w:rPr>
      </w:pPr>
      <w:bookmarkStart w:id="145" w:name="_Toc184832161"/>
      <w:r w:rsidRPr="003213E2">
        <w:rPr>
          <w:lang w:eastAsia="en-AU"/>
        </w:rPr>
        <w:t>Fisheries Management (Marine Scalefish Fishery) (Carriage of Devices on Registered Boat) Amendment Regulations 2024</w:t>
      </w:r>
      <w:bookmarkEnd w:id="145"/>
    </w:p>
    <w:p w14:paraId="27003CCB"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Fisheries Management Act 2007</w:t>
      </w:r>
    </w:p>
    <w:p w14:paraId="4F291050"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75639B5C"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094C1182"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3213E2">
          <w:rPr>
            <w:rFonts w:eastAsia="Times New Roman"/>
            <w:color w:val="000000"/>
            <w:sz w:val="28"/>
            <w:szCs w:val="28"/>
            <w:lang w:eastAsia="en-AU"/>
          </w:rPr>
          <w:t>Part 1—Preliminary</w:t>
        </w:r>
      </w:hyperlink>
    </w:p>
    <w:p w14:paraId="46487015"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6400B6E2"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0A74F377"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3213E2">
          <w:rPr>
            <w:rFonts w:eastAsia="Times New Roman"/>
            <w:color w:val="000000"/>
            <w:sz w:val="28"/>
            <w:szCs w:val="28"/>
            <w:lang w:eastAsia="en-AU"/>
          </w:rPr>
          <w:t xml:space="preserve">Part 2—Amendment of </w:t>
        </w:r>
        <w:r w:rsidRPr="003213E2">
          <w:rPr>
            <w:rFonts w:eastAsia="Times New Roman"/>
            <w:i/>
            <w:iCs/>
            <w:color w:val="000000"/>
            <w:sz w:val="28"/>
            <w:szCs w:val="28"/>
            <w:lang w:eastAsia="en-AU"/>
          </w:rPr>
          <w:t>Fisheries Management (Marine Scalefish Fishery) Regulations 2017</w:t>
        </w:r>
      </w:hyperlink>
    </w:p>
    <w:p w14:paraId="43ACDD45"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3</w:t>
        </w:r>
        <w:r w:rsidRPr="003213E2">
          <w:rPr>
            <w:rFonts w:eastAsia="Times New Roman"/>
            <w:color w:val="000000"/>
            <w:sz w:val="22"/>
            <w:lang w:eastAsia="en-AU"/>
          </w:rPr>
          <w:tab/>
          <w:t>Repeal of regulation 22</w:t>
        </w:r>
      </w:hyperlink>
    </w:p>
    <w:p w14:paraId="59B16D04"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06B02133"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Part 1—Preliminary</w:t>
      </w:r>
    </w:p>
    <w:p w14:paraId="2DF666D6"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1—Short title</w:t>
      </w:r>
    </w:p>
    <w:p w14:paraId="60D3FA41"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Fisheries Management (Marine Scalefish Fishery) (Carriage of Devices on Registered Boat) Amendment Regulations 2024</w:t>
      </w:r>
      <w:r w:rsidRPr="003213E2">
        <w:rPr>
          <w:rFonts w:eastAsia="Times New Roman"/>
          <w:color w:val="000000"/>
          <w:sz w:val="23"/>
          <w:szCs w:val="23"/>
          <w:lang w:eastAsia="en-AU"/>
        </w:rPr>
        <w:t>.</w:t>
      </w:r>
    </w:p>
    <w:p w14:paraId="3F3479A3"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2—Commencement</w:t>
      </w:r>
    </w:p>
    <w:p w14:paraId="5B2B3CE0"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These regulations come into operation on 1 January 2025.</w:t>
      </w:r>
    </w:p>
    <w:p w14:paraId="24CB5556"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 xml:space="preserve">Part 2—Amendment of </w:t>
      </w:r>
      <w:r w:rsidRPr="003213E2">
        <w:rPr>
          <w:rFonts w:eastAsia="Times New Roman"/>
          <w:b/>
          <w:bCs/>
          <w:i/>
          <w:iCs/>
          <w:color w:val="000000"/>
          <w:sz w:val="32"/>
          <w:szCs w:val="32"/>
          <w:lang w:eastAsia="en-AU"/>
        </w:rPr>
        <w:t>Fisheries Management (Marine Scalefish Fishery) Regulations 2017</w:t>
      </w:r>
    </w:p>
    <w:p w14:paraId="279596AA"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3—Repeal of regulation 22</w:t>
      </w:r>
    </w:p>
    <w:p w14:paraId="30C1CA1B"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22—delete the regulation</w:t>
      </w:r>
    </w:p>
    <w:p w14:paraId="15733930" w14:textId="77777777"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t>Editorial note—</w:t>
      </w:r>
    </w:p>
    <w:p w14:paraId="0065B5F1"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32"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59018750"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2AB0DAB6"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5DC34764"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2796A7E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120 of 2024</w:t>
      </w:r>
    </w:p>
    <w:p w14:paraId="38693DF5" w14:textId="2DBF61BF" w:rsidR="003213E2" w:rsidRDefault="003213E2" w:rsidP="00D722B3">
      <w:pPr>
        <w:spacing w:after="0" w:line="240" w:lineRule="auto"/>
        <w:jc w:val="left"/>
      </w:pPr>
      <w:r>
        <w:br w:type="page"/>
      </w:r>
    </w:p>
    <w:p w14:paraId="4F1B39C2"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lastRenderedPageBreak/>
        <w:t>South Australia</w:t>
      </w:r>
    </w:p>
    <w:p w14:paraId="6283B0D3" w14:textId="77777777" w:rsidR="003213E2" w:rsidRPr="003213E2" w:rsidRDefault="003213E2" w:rsidP="004D11CA">
      <w:pPr>
        <w:pStyle w:val="Heading3"/>
        <w:rPr>
          <w:lang w:eastAsia="en-AU"/>
        </w:rPr>
      </w:pPr>
      <w:bookmarkStart w:id="146" w:name="_Toc184832162"/>
      <w:r w:rsidRPr="003213E2">
        <w:rPr>
          <w:lang w:eastAsia="en-AU"/>
        </w:rPr>
        <w:t>Fisheries Management (Sardine Fishery) (Quota Entitlement) Amendment Regulations 2024</w:t>
      </w:r>
      <w:bookmarkEnd w:id="146"/>
    </w:p>
    <w:p w14:paraId="71237753"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Fisheries Management Act 2007</w:t>
      </w:r>
    </w:p>
    <w:p w14:paraId="78A5A1D6"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053E8429"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4A60BE49"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3213E2">
          <w:rPr>
            <w:rFonts w:eastAsia="Times New Roman"/>
            <w:color w:val="000000"/>
            <w:sz w:val="28"/>
            <w:szCs w:val="28"/>
            <w:lang w:eastAsia="en-AU"/>
          </w:rPr>
          <w:t>Part 1—Preliminary</w:t>
        </w:r>
      </w:hyperlink>
    </w:p>
    <w:p w14:paraId="7C70C27E"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0CE26306"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63FD8B69"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3213E2">
          <w:rPr>
            <w:rFonts w:eastAsia="Times New Roman"/>
            <w:color w:val="000000"/>
            <w:sz w:val="28"/>
            <w:szCs w:val="28"/>
            <w:lang w:eastAsia="en-AU"/>
          </w:rPr>
          <w:t xml:space="preserve">Part 2—Amendment of </w:t>
        </w:r>
        <w:r w:rsidRPr="003213E2">
          <w:rPr>
            <w:rFonts w:eastAsia="Times New Roman"/>
            <w:i/>
            <w:iCs/>
            <w:color w:val="000000"/>
            <w:sz w:val="28"/>
            <w:szCs w:val="28"/>
            <w:lang w:eastAsia="en-AU"/>
          </w:rPr>
          <w:t>Fisheries Management (Sardine Fishery) Regulations 2021</w:t>
        </w:r>
      </w:hyperlink>
    </w:p>
    <w:p w14:paraId="10DA17C2"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3</w:t>
        </w:r>
        <w:r w:rsidRPr="003213E2">
          <w:rPr>
            <w:rFonts w:eastAsia="Times New Roman"/>
            <w:color w:val="000000"/>
            <w:sz w:val="22"/>
            <w:lang w:eastAsia="en-AU"/>
          </w:rPr>
          <w:tab/>
          <w:t>Amendment of regulation 9—Individual sardine catch quota system</w:t>
        </w:r>
      </w:hyperlink>
    </w:p>
    <w:p w14:paraId="19CE3470"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16BE60B1"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Part 1—Preliminary</w:t>
      </w:r>
    </w:p>
    <w:p w14:paraId="20901C07"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1—Short title</w:t>
      </w:r>
    </w:p>
    <w:p w14:paraId="538FF516"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Fisheries Management (Sardine Fishery) (Quota Entitlement) Amendment Regulations 2024</w:t>
      </w:r>
      <w:r w:rsidRPr="003213E2">
        <w:rPr>
          <w:rFonts w:eastAsia="Times New Roman"/>
          <w:color w:val="000000"/>
          <w:sz w:val="23"/>
          <w:szCs w:val="23"/>
          <w:lang w:eastAsia="en-AU"/>
        </w:rPr>
        <w:t>.</w:t>
      </w:r>
    </w:p>
    <w:p w14:paraId="54BA1DD7"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2—Commencement</w:t>
      </w:r>
    </w:p>
    <w:p w14:paraId="03179A93"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These regulations come into operation on 1 January 2025.</w:t>
      </w:r>
    </w:p>
    <w:p w14:paraId="3B91A83C"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 xml:space="preserve">Part 2—Amendment of </w:t>
      </w:r>
      <w:r w:rsidRPr="003213E2">
        <w:rPr>
          <w:rFonts w:eastAsia="Times New Roman"/>
          <w:b/>
          <w:bCs/>
          <w:i/>
          <w:iCs/>
          <w:color w:val="000000"/>
          <w:sz w:val="32"/>
          <w:szCs w:val="32"/>
          <w:lang w:eastAsia="en-AU"/>
        </w:rPr>
        <w:t>Fisheries Management (Sardine Fishery) Regulations 2021</w:t>
      </w:r>
    </w:p>
    <w:p w14:paraId="5DEFCD6E"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3—Amendment of regulation 9—Individual sardine catch quota system</w:t>
      </w:r>
    </w:p>
    <w:p w14:paraId="53A8D851"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9(3)(d)—delete paragraph (d) and substitute:</w:t>
      </w:r>
    </w:p>
    <w:p w14:paraId="0F7F6FB9"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(d)</w:t>
      </w:r>
      <w:r w:rsidRPr="003213E2">
        <w:rPr>
          <w:rFonts w:eastAsia="Times New Roman"/>
          <w:color w:val="000000"/>
          <w:sz w:val="23"/>
          <w:szCs w:val="23"/>
          <w:lang w:eastAsia="en-AU"/>
        </w:rPr>
        <w:tab/>
        <w:t>the Minister may, not more than twice during a quota period, vary the conditions of all licences in respect of the fishery so as to increase the sardine quota entitlements under the licences on a proportionate basis according to the proportion that the number of sardine units allocated to a licence in respect of the same sardine fishing zone bears to the total number of units under all licences for that fishing zone at the commencement of the quota period;</w:t>
      </w:r>
    </w:p>
    <w:p w14:paraId="4AF8CA3B" w14:textId="77777777" w:rsidR="00A456FC" w:rsidRDefault="00A456FC">
      <w:pPr>
        <w:spacing w:after="0" w:line="240" w:lineRule="auto"/>
        <w:jc w:val="left"/>
        <w:rPr>
          <w:rFonts w:eastAsia="Times New Roman"/>
          <w:b/>
          <w:bCs/>
          <w:color w:val="000000"/>
          <w:sz w:val="20"/>
          <w:szCs w:val="20"/>
          <w:lang w:eastAsia="en-AU"/>
        </w:rPr>
      </w:pPr>
      <w:r>
        <w:rPr>
          <w:rFonts w:eastAsia="Times New Roman"/>
          <w:b/>
          <w:bCs/>
          <w:color w:val="000000"/>
          <w:sz w:val="20"/>
          <w:szCs w:val="20"/>
          <w:lang w:eastAsia="en-AU"/>
        </w:rPr>
        <w:br w:type="page"/>
      </w:r>
    </w:p>
    <w:p w14:paraId="26EDCCF2" w14:textId="4BF6827D"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lastRenderedPageBreak/>
        <w:t>Editorial note—</w:t>
      </w:r>
    </w:p>
    <w:p w14:paraId="0BDC375C"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33"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1A4476ED"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4F9325E8"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5B221DE1"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46E1307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121 of 2024</w:t>
      </w:r>
    </w:p>
    <w:p w14:paraId="2215ABE3" w14:textId="6F7414A9" w:rsidR="003213E2" w:rsidRDefault="003213E2" w:rsidP="00D722B3">
      <w:pPr>
        <w:spacing w:after="0" w:line="240" w:lineRule="auto"/>
        <w:jc w:val="left"/>
      </w:pPr>
      <w:r>
        <w:br w:type="page"/>
      </w:r>
    </w:p>
    <w:p w14:paraId="3290CFF7"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lastRenderedPageBreak/>
        <w:t>South Australia</w:t>
      </w:r>
    </w:p>
    <w:p w14:paraId="7886F91D" w14:textId="77777777" w:rsidR="003213E2" w:rsidRPr="003213E2" w:rsidRDefault="003213E2" w:rsidP="004D11CA">
      <w:pPr>
        <w:pStyle w:val="Heading3"/>
        <w:rPr>
          <w:lang w:eastAsia="en-AU"/>
        </w:rPr>
      </w:pPr>
      <w:bookmarkStart w:id="147" w:name="_Toc184832163"/>
      <w:r w:rsidRPr="003213E2">
        <w:rPr>
          <w:lang w:eastAsia="en-AU"/>
        </w:rPr>
        <w:t>Fisheries Management (Rock Lobster Fisheries) (Miscellaneous) Amendment Regulations 2024</w:t>
      </w:r>
      <w:bookmarkEnd w:id="147"/>
    </w:p>
    <w:p w14:paraId="6D0FCB30"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Fisheries Management Act 2007</w:t>
      </w:r>
    </w:p>
    <w:p w14:paraId="11F2E1CF"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2DCD6EEF"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3D258B29"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3213E2">
          <w:rPr>
            <w:rFonts w:eastAsia="Times New Roman"/>
            <w:color w:val="000000"/>
            <w:sz w:val="28"/>
            <w:szCs w:val="28"/>
            <w:lang w:eastAsia="en-AU"/>
          </w:rPr>
          <w:t>Part 1—Preliminary</w:t>
        </w:r>
      </w:hyperlink>
    </w:p>
    <w:p w14:paraId="6458708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2FE27DB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1EFE44BB"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3213E2">
          <w:rPr>
            <w:rFonts w:eastAsia="Times New Roman"/>
            <w:color w:val="000000"/>
            <w:sz w:val="28"/>
            <w:szCs w:val="28"/>
            <w:lang w:eastAsia="en-AU"/>
          </w:rPr>
          <w:t xml:space="preserve">Part 2—Amendment of </w:t>
        </w:r>
        <w:r w:rsidRPr="003213E2">
          <w:rPr>
            <w:rFonts w:eastAsia="Times New Roman"/>
            <w:i/>
            <w:iCs/>
            <w:color w:val="000000"/>
            <w:sz w:val="28"/>
            <w:szCs w:val="28"/>
            <w:lang w:eastAsia="en-AU"/>
          </w:rPr>
          <w:t>Fisheries Management (Rock Lobster Fisheries) Regulations 2017</w:t>
        </w:r>
      </w:hyperlink>
    </w:p>
    <w:p w14:paraId="1B9F6C96"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3</w:t>
        </w:r>
        <w:r w:rsidRPr="003213E2">
          <w:rPr>
            <w:rFonts w:eastAsia="Times New Roman"/>
            <w:color w:val="000000"/>
            <w:sz w:val="22"/>
            <w:lang w:eastAsia="en-AU"/>
          </w:rPr>
          <w:tab/>
          <w:t>Amendment of regulation 15—Individual rock lobster catch quota system—Northern Zone</w:t>
        </w:r>
      </w:hyperlink>
    </w:p>
    <w:p w14:paraId="4E15883D"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Pr="003213E2">
          <w:rPr>
            <w:rFonts w:eastAsia="Times New Roman"/>
            <w:color w:val="000000"/>
            <w:sz w:val="22"/>
            <w:lang w:eastAsia="en-AU"/>
          </w:rPr>
          <w:t>4</w:t>
        </w:r>
        <w:r w:rsidRPr="003213E2">
          <w:rPr>
            <w:rFonts w:eastAsia="Times New Roman"/>
            <w:color w:val="000000"/>
            <w:sz w:val="22"/>
            <w:lang w:eastAsia="en-AU"/>
          </w:rPr>
          <w:tab/>
          <w:t>Amendment of regulation 16—Individual rock lobster catch quota system—Southern Zone</w:t>
        </w:r>
      </w:hyperlink>
    </w:p>
    <w:p w14:paraId="2B186C85"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Pr="003213E2">
          <w:rPr>
            <w:rFonts w:eastAsia="Times New Roman"/>
            <w:color w:val="000000"/>
            <w:sz w:val="22"/>
            <w:lang w:eastAsia="en-AU"/>
          </w:rPr>
          <w:t>5</w:t>
        </w:r>
        <w:r w:rsidRPr="003213E2">
          <w:rPr>
            <w:rFonts w:eastAsia="Times New Roman"/>
            <w:color w:val="000000"/>
            <w:sz w:val="22"/>
            <w:lang w:eastAsia="en-AU"/>
          </w:rPr>
          <w:tab/>
          <w:t>Amendment of regulation 20—Disposal of rock lobster and giant crab</w:t>
        </w:r>
      </w:hyperlink>
    </w:p>
    <w:p w14:paraId="6307F46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 w:history="1">
        <w:r w:rsidRPr="003213E2">
          <w:rPr>
            <w:rFonts w:eastAsia="Times New Roman"/>
            <w:color w:val="000000"/>
            <w:sz w:val="22"/>
            <w:lang w:eastAsia="en-AU"/>
          </w:rPr>
          <w:t>6</w:t>
        </w:r>
        <w:r w:rsidRPr="003213E2">
          <w:rPr>
            <w:rFonts w:eastAsia="Times New Roman"/>
            <w:color w:val="000000"/>
            <w:sz w:val="22"/>
            <w:lang w:eastAsia="en-AU"/>
          </w:rPr>
          <w:tab/>
          <w:t>Amendment of Schedule 1—Aquatic resources prescribed for rock lobster fisheries</w:t>
        </w:r>
      </w:hyperlink>
    </w:p>
    <w:p w14:paraId="43389F5D"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6E467B3D"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Part 1—Preliminary</w:t>
      </w:r>
    </w:p>
    <w:p w14:paraId="20F2C5CD"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1—Short title</w:t>
      </w:r>
    </w:p>
    <w:p w14:paraId="1C9B2004"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Fisheries Management (Rock Lobster Fisheries) (Miscellaneous) Amendment Regulations 2024</w:t>
      </w:r>
      <w:r w:rsidRPr="003213E2">
        <w:rPr>
          <w:rFonts w:eastAsia="Times New Roman"/>
          <w:color w:val="000000"/>
          <w:sz w:val="23"/>
          <w:szCs w:val="23"/>
          <w:lang w:eastAsia="en-AU"/>
        </w:rPr>
        <w:t>.</w:t>
      </w:r>
    </w:p>
    <w:p w14:paraId="06280B6E"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2—Commencement</w:t>
      </w:r>
    </w:p>
    <w:p w14:paraId="494B237F"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These regulations come into operation on 1 January 2025.</w:t>
      </w:r>
    </w:p>
    <w:p w14:paraId="629DA33D"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 xml:space="preserve">Part 2—Amendment of </w:t>
      </w:r>
      <w:r w:rsidRPr="003213E2">
        <w:rPr>
          <w:rFonts w:eastAsia="Times New Roman"/>
          <w:b/>
          <w:bCs/>
          <w:i/>
          <w:iCs/>
          <w:color w:val="000000"/>
          <w:sz w:val="32"/>
          <w:szCs w:val="32"/>
          <w:lang w:eastAsia="en-AU"/>
        </w:rPr>
        <w:t>Fisheries Management (Rock Lobster Fisheries) Regulations 2017</w:t>
      </w:r>
    </w:p>
    <w:p w14:paraId="548C4EC6"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3—Amendment of regulation 15—Individual rock lobster catch quota system—Northern Zone</w:t>
      </w:r>
    </w:p>
    <w:p w14:paraId="25B6E63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Regulation 15(1), definitions of </w:t>
      </w:r>
      <w:r w:rsidRPr="003213E2">
        <w:rPr>
          <w:rFonts w:eastAsia="Times New Roman"/>
          <w:b/>
          <w:bCs/>
          <w:i/>
          <w:iCs/>
          <w:color w:val="000000"/>
          <w:sz w:val="23"/>
          <w:szCs w:val="23"/>
          <w:lang w:eastAsia="en-AU"/>
        </w:rPr>
        <w:t>quota period 2019</w:t>
      </w:r>
      <w:r w:rsidRPr="003213E2">
        <w:rPr>
          <w:rFonts w:eastAsia="Times New Roman"/>
          <w:b/>
          <w:bCs/>
          <w:i/>
          <w:iCs/>
          <w:color w:val="000000"/>
          <w:sz w:val="23"/>
          <w:szCs w:val="23"/>
          <w:lang w:eastAsia="en-AU"/>
        </w:rPr>
        <w:noBreakHyphen/>
        <w:t>2020</w:t>
      </w:r>
      <w:r w:rsidRPr="003213E2">
        <w:rPr>
          <w:rFonts w:eastAsia="Times New Roman"/>
          <w:color w:val="000000"/>
          <w:sz w:val="23"/>
          <w:szCs w:val="23"/>
          <w:lang w:eastAsia="en-AU"/>
        </w:rPr>
        <w:t xml:space="preserve">, </w:t>
      </w:r>
      <w:r w:rsidRPr="003213E2">
        <w:rPr>
          <w:rFonts w:eastAsia="Times New Roman"/>
          <w:b/>
          <w:bCs/>
          <w:i/>
          <w:iCs/>
          <w:color w:val="000000"/>
          <w:sz w:val="23"/>
          <w:szCs w:val="23"/>
          <w:lang w:eastAsia="en-AU"/>
        </w:rPr>
        <w:t>quota period 2020</w:t>
      </w:r>
      <w:r w:rsidRPr="003213E2">
        <w:rPr>
          <w:rFonts w:eastAsia="Times New Roman"/>
          <w:b/>
          <w:bCs/>
          <w:i/>
          <w:iCs/>
          <w:color w:val="000000"/>
          <w:sz w:val="23"/>
          <w:szCs w:val="23"/>
          <w:lang w:eastAsia="en-AU"/>
        </w:rPr>
        <w:noBreakHyphen/>
        <w:t>2021</w:t>
      </w:r>
      <w:r w:rsidRPr="003213E2">
        <w:rPr>
          <w:rFonts w:eastAsia="Times New Roman"/>
          <w:color w:val="000000"/>
          <w:sz w:val="23"/>
          <w:szCs w:val="23"/>
          <w:lang w:eastAsia="en-AU"/>
        </w:rPr>
        <w:t xml:space="preserve">, </w:t>
      </w:r>
      <w:r w:rsidRPr="003213E2">
        <w:rPr>
          <w:rFonts w:eastAsia="Times New Roman"/>
          <w:b/>
          <w:bCs/>
          <w:i/>
          <w:iCs/>
          <w:color w:val="000000"/>
          <w:sz w:val="23"/>
          <w:szCs w:val="23"/>
          <w:lang w:eastAsia="en-AU"/>
        </w:rPr>
        <w:t>quota period 2021</w:t>
      </w:r>
      <w:r w:rsidRPr="003213E2">
        <w:rPr>
          <w:rFonts w:eastAsia="Times New Roman"/>
          <w:b/>
          <w:bCs/>
          <w:i/>
          <w:iCs/>
          <w:color w:val="000000"/>
          <w:sz w:val="23"/>
          <w:szCs w:val="23"/>
          <w:lang w:eastAsia="en-AU"/>
        </w:rPr>
        <w:noBreakHyphen/>
        <w:t>2022</w:t>
      </w:r>
      <w:r w:rsidRPr="003213E2">
        <w:rPr>
          <w:rFonts w:eastAsia="Times New Roman"/>
          <w:color w:val="000000"/>
          <w:sz w:val="23"/>
          <w:szCs w:val="23"/>
          <w:lang w:eastAsia="en-AU"/>
        </w:rPr>
        <w:t xml:space="preserve"> and </w:t>
      </w:r>
      <w:r w:rsidRPr="003213E2">
        <w:rPr>
          <w:rFonts w:eastAsia="Times New Roman"/>
          <w:b/>
          <w:bCs/>
          <w:i/>
          <w:iCs/>
          <w:color w:val="000000"/>
          <w:sz w:val="23"/>
          <w:szCs w:val="23"/>
          <w:lang w:eastAsia="en-AU"/>
        </w:rPr>
        <w:t>quota period 2022</w:t>
      </w:r>
      <w:r w:rsidRPr="003213E2">
        <w:rPr>
          <w:rFonts w:eastAsia="Times New Roman"/>
          <w:b/>
          <w:bCs/>
          <w:i/>
          <w:iCs/>
          <w:color w:val="000000"/>
          <w:sz w:val="23"/>
          <w:szCs w:val="23"/>
          <w:lang w:eastAsia="en-AU"/>
        </w:rPr>
        <w:noBreakHyphen/>
        <w:t>2023</w:t>
      </w:r>
      <w:r w:rsidRPr="003213E2">
        <w:rPr>
          <w:rFonts w:eastAsia="Times New Roman"/>
          <w:color w:val="000000"/>
          <w:sz w:val="23"/>
          <w:szCs w:val="23"/>
          <w:lang w:eastAsia="en-AU"/>
        </w:rPr>
        <w:t>—delete the definitions</w:t>
      </w:r>
    </w:p>
    <w:p w14:paraId="74A97442"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15(3)(ab) and (ac)—delete paragraphs (ab) and (ac)</w:t>
      </w:r>
    </w:p>
    <w:p w14:paraId="23DE0A5B"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Regulation 15(3a) and (3b)—delete subregulations (3a) and (3b)</w:t>
      </w:r>
    </w:p>
    <w:p w14:paraId="019B04D9" w14:textId="77777777" w:rsidR="00A456FC" w:rsidRDefault="00A456FC">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83FFAA3" w14:textId="7FE14EDA"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(4)</w:t>
      </w:r>
      <w:r w:rsidRPr="003213E2">
        <w:rPr>
          <w:rFonts w:eastAsia="Times New Roman"/>
          <w:color w:val="000000"/>
          <w:sz w:val="23"/>
          <w:szCs w:val="23"/>
          <w:lang w:eastAsia="en-AU"/>
        </w:rPr>
        <w:tab/>
        <w:t>Regulation 15(4)—delete subregulation (4) and substitute:</w:t>
      </w:r>
    </w:p>
    <w:p w14:paraId="697EEDD1"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For the purposes of—</w:t>
      </w:r>
    </w:p>
    <w:p w14:paraId="45766A61"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subregulation (3)(b)(i) and (ii); and</w:t>
      </w:r>
    </w:p>
    <w:p w14:paraId="6ADBE3F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subregulation (3)(c)(i) and (ii),</w:t>
      </w:r>
    </w:p>
    <w:p w14:paraId="10C4E3E1"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any increase in the quota entitlement under a licence applying during a first quota period as a result of a variation of the quota entitlement under the licence previously made under subregulation (3)(b)(i) or (ii) must be disregarded.</w:t>
      </w:r>
    </w:p>
    <w:p w14:paraId="6C66F94A"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4—Amendment of regulation 16—Individual rock lobster catch quota system—Southern Zone</w:t>
      </w:r>
    </w:p>
    <w:p w14:paraId="457681D2"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Regulation 16(1), definition of </w:t>
      </w:r>
      <w:r w:rsidRPr="003213E2">
        <w:rPr>
          <w:rFonts w:eastAsia="Times New Roman"/>
          <w:b/>
          <w:bCs/>
          <w:i/>
          <w:iCs/>
          <w:color w:val="000000"/>
          <w:sz w:val="23"/>
          <w:szCs w:val="23"/>
          <w:lang w:eastAsia="en-AU"/>
        </w:rPr>
        <w:t>quota period</w:t>
      </w:r>
      <w:r w:rsidRPr="003213E2">
        <w:rPr>
          <w:rFonts w:eastAsia="Times New Roman"/>
          <w:color w:val="000000"/>
          <w:sz w:val="23"/>
          <w:szCs w:val="23"/>
          <w:lang w:eastAsia="en-AU"/>
        </w:rPr>
        <w:t>—delete the definition and substitute:</w:t>
      </w:r>
    </w:p>
    <w:p w14:paraId="6E5F2B87"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quota period</w:t>
      </w:r>
      <w:r w:rsidRPr="003213E2">
        <w:rPr>
          <w:rFonts w:eastAsia="Times New Roman"/>
          <w:color w:val="000000"/>
          <w:sz w:val="23"/>
          <w:szCs w:val="23"/>
          <w:lang w:eastAsia="en-AU"/>
        </w:rPr>
        <w:t>—a quota period for the fishery means—</w:t>
      </w:r>
    </w:p>
    <w:p w14:paraId="5415DCD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period that commenced on 1 September 2024 and ends on 31 August 2025; or</w:t>
      </w:r>
    </w:p>
    <w:p w14:paraId="65C7102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period of 12 months commencing on 1 September 2025 or on 1 September in any subsequent year;</w:t>
      </w:r>
    </w:p>
    <w:p w14:paraId="20C4A541"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Regulation 16(1), definitions of </w:t>
      </w:r>
      <w:r w:rsidRPr="003213E2">
        <w:rPr>
          <w:rFonts w:eastAsia="Times New Roman"/>
          <w:b/>
          <w:bCs/>
          <w:i/>
          <w:iCs/>
          <w:color w:val="000000"/>
          <w:sz w:val="23"/>
          <w:szCs w:val="23"/>
          <w:lang w:eastAsia="en-AU"/>
        </w:rPr>
        <w:t>quota period 2020</w:t>
      </w:r>
      <w:r w:rsidRPr="003213E2">
        <w:rPr>
          <w:rFonts w:eastAsia="Times New Roman"/>
          <w:b/>
          <w:bCs/>
          <w:i/>
          <w:iCs/>
          <w:color w:val="000000"/>
          <w:sz w:val="23"/>
          <w:szCs w:val="23"/>
          <w:lang w:eastAsia="en-AU"/>
        </w:rPr>
        <w:noBreakHyphen/>
        <w:t>2021</w:t>
      </w:r>
      <w:r w:rsidRPr="003213E2">
        <w:rPr>
          <w:rFonts w:eastAsia="Times New Roman"/>
          <w:color w:val="000000"/>
          <w:sz w:val="23"/>
          <w:szCs w:val="23"/>
          <w:lang w:eastAsia="en-AU"/>
        </w:rPr>
        <w:t xml:space="preserve"> and </w:t>
      </w:r>
      <w:r w:rsidRPr="003213E2">
        <w:rPr>
          <w:rFonts w:eastAsia="Times New Roman"/>
          <w:b/>
          <w:bCs/>
          <w:i/>
          <w:iCs/>
          <w:color w:val="000000"/>
          <w:sz w:val="23"/>
          <w:szCs w:val="23"/>
          <w:lang w:eastAsia="en-AU"/>
        </w:rPr>
        <w:t>quota period 2021</w:t>
      </w:r>
      <w:r w:rsidRPr="003213E2">
        <w:rPr>
          <w:rFonts w:eastAsia="Times New Roman"/>
          <w:b/>
          <w:bCs/>
          <w:i/>
          <w:iCs/>
          <w:color w:val="000000"/>
          <w:sz w:val="23"/>
          <w:szCs w:val="23"/>
          <w:lang w:eastAsia="en-AU"/>
        </w:rPr>
        <w:noBreakHyphen/>
        <w:t>2022</w:t>
      </w:r>
      <w:r w:rsidRPr="003213E2">
        <w:rPr>
          <w:rFonts w:eastAsia="Times New Roman"/>
          <w:color w:val="000000"/>
          <w:sz w:val="23"/>
          <w:szCs w:val="23"/>
          <w:lang w:eastAsia="en-AU"/>
        </w:rPr>
        <w:t>—delete the definitions</w:t>
      </w:r>
    </w:p>
    <w:p w14:paraId="330481B6"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Regulation 16(3)(ac)—delete paragraph (ac)</w:t>
      </w:r>
    </w:p>
    <w:p w14:paraId="4EF0E774"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Regulation 16(3a)—delete subregulation (3a) and substitute:</w:t>
      </w:r>
    </w:p>
    <w:p w14:paraId="0AEC19CC"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(3a)</w:t>
      </w:r>
      <w:r w:rsidRPr="003213E2">
        <w:rPr>
          <w:rFonts w:eastAsia="Times New Roman"/>
          <w:color w:val="000000"/>
          <w:sz w:val="23"/>
          <w:szCs w:val="23"/>
          <w:lang w:eastAsia="en-AU"/>
        </w:rPr>
        <w:tab/>
        <w:t>For the purposes of—</w:t>
      </w:r>
    </w:p>
    <w:p w14:paraId="1EA6539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subregulation (3)(b)(i) and (ii); and</w:t>
      </w:r>
    </w:p>
    <w:p w14:paraId="6DE2AA3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subregulation (3)(c)(i) and (ii),</w:t>
      </w:r>
    </w:p>
    <w:p w14:paraId="2BA7F2D1"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any increase in the quota entitlement under a licence applying during a first quota period as a result of a variation of the quota entitlement under the licence previously made under subregulation (3)(b)(i) or (ii) must be disregarded.</w:t>
      </w:r>
    </w:p>
    <w:p w14:paraId="651B0DAC"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5—Amendment of regulation 20—Disposal of rock lobster and giant crab</w:t>
      </w:r>
    </w:p>
    <w:p w14:paraId="59E85FD7"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20(2)—delete subregulation (2) and substitute:</w:t>
      </w:r>
    </w:p>
    <w:p w14:paraId="42B1AB93"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48" w:name="idb822b100_3d2a_4c64_82e5_3eb181dfc0"/>
      <w:r w:rsidRPr="003213E2">
        <w:rPr>
          <w:rFonts w:eastAsia="Times New Roman"/>
          <w:color w:val="000000"/>
          <w:sz w:val="23"/>
          <w:szCs w:val="23"/>
          <w:lang w:eastAsia="en-AU"/>
        </w:rPr>
        <w:tab/>
        <w:t>(2)</w:t>
      </w:r>
      <w:r w:rsidRPr="003213E2">
        <w:rPr>
          <w:rFonts w:eastAsia="Times New Roman"/>
          <w:color w:val="000000"/>
          <w:sz w:val="23"/>
          <w:szCs w:val="23"/>
          <w:lang w:eastAsia="en-AU"/>
        </w:rPr>
        <w:tab/>
        <w:t>If a rock lobster is found to be dead when it is landed, the holder of the licence may retain the dead landed rock lobster for a non</w:t>
      </w:r>
      <w:r w:rsidRPr="003213E2">
        <w:rPr>
          <w:rFonts w:eastAsia="Times New Roman"/>
          <w:color w:val="000000"/>
          <w:sz w:val="23"/>
          <w:szCs w:val="23"/>
          <w:lang w:eastAsia="en-AU"/>
        </w:rPr>
        <w:noBreakHyphen/>
        <w:t>commercial purpose, provided that there are no more than 2 such rock lobster at any time on the boat on which they are landed and—</w:t>
      </w:r>
      <w:bookmarkEnd w:id="148"/>
    </w:p>
    <w:p w14:paraId="350FF288"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in the case of the holder of a licence in respect of the Northern Zone Rock Lobster Fishery—the total number of such rock lobster retained by the holder of the licence—</w:t>
      </w:r>
    </w:p>
    <w:p w14:paraId="3FD813DD"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in the period that commences on the day on which this subregulation comes into operation and ends on 31 August 2025; or</w:t>
      </w:r>
    </w:p>
    <w:p w14:paraId="5F7ED190"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(ii)</w:t>
      </w:r>
      <w:r w:rsidRPr="003213E2">
        <w:rPr>
          <w:rFonts w:eastAsia="Times New Roman"/>
          <w:color w:val="000000"/>
          <w:sz w:val="23"/>
          <w:szCs w:val="23"/>
          <w:lang w:eastAsia="en-AU"/>
        </w:rPr>
        <w:tab/>
        <w:t>in the quota period for the fishery (within the meaning of regulation 15(1)) commencing on 1 September 2025 or on 1 September in any subsequent year,</w:t>
      </w:r>
    </w:p>
    <w:p w14:paraId="1F3A57B5" w14:textId="77777777" w:rsidR="003213E2" w:rsidRPr="003213E2" w:rsidRDefault="003213E2" w:rsidP="00D722B3">
      <w:pPr>
        <w:autoSpaceDE w:val="0"/>
        <w:autoSpaceDN w:val="0"/>
        <w:adjustRightInd w:val="0"/>
        <w:spacing w:before="120" w:after="0" w:line="240" w:lineRule="auto"/>
        <w:ind w:left="3176"/>
        <w:jc w:val="left"/>
        <w:rPr>
          <w:rFonts w:eastAsia="Times New Roman"/>
          <w:color w:val="000000"/>
          <w:sz w:val="23"/>
          <w:szCs w:val="23"/>
          <w:lang w:eastAsia="en-AU"/>
        </w:rPr>
      </w:pPr>
      <w:r w:rsidRPr="003213E2">
        <w:rPr>
          <w:rFonts w:eastAsia="Times New Roman"/>
          <w:color w:val="000000"/>
          <w:sz w:val="23"/>
          <w:szCs w:val="23"/>
          <w:lang w:eastAsia="en-AU"/>
        </w:rPr>
        <w:t>does not exceed 30; or</w:t>
      </w:r>
    </w:p>
    <w:p w14:paraId="1C437ECB"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of the holder of a licence in respect of the Southern Zone Rock Lobster Fishery—the total number of such rock lobster retained by the holder of the licence—</w:t>
      </w:r>
    </w:p>
    <w:p w14:paraId="6463E286"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in the period that commences on the day on which this subregulation comes into operation and ends on 31 August 2025; or</w:t>
      </w:r>
    </w:p>
    <w:p w14:paraId="66F61208" w14:textId="77777777" w:rsidR="003213E2" w:rsidRPr="003213E2" w:rsidRDefault="003213E2" w:rsidP="00D722B3">
      <w:pPr>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in the quota period for the fishery (within the meaning of regulation 16(1)) commencing on 1 September 2025 or on 1 September in any subsequent year,</w:t>
      </w:r>
    </w:p>
    <w:p w14:paraId="091EB791" w14:textId="77777777" w:rsidR="003213E2" w:rsidRPr="003213E2" w:rsidRDefault="003213E2" w:rsidP="00D722B3">
      <w:pPr>
        <w:autoSpaceDE w:val="0"/>
        <w:autoSpaceDN w:val="0"/>
        <w:adjustRightInd w:val="0"/>
        <w:spacing w:before="120" w:after="0" w:line="240" w:lineRule="auto"/>
        <w:ind w:left="3176"/>
        <w:jc w:val="left"/>
        <w:rPr>
          <w:rFonts w:eastAsia="Times New Roman"/>
          <w:color w:val="000000"/>
          <w:sz w:val="23"/>
          <w:szCs w:val="23"/>
          <w:lang w:eastAsia="en-AU"/>
        </w:rPr>
      </w:pPr>
      <w:r w:rsidRPr="003213E2">
        <w:rPr>
          <w:rFonts w:eastAsia="Times New Roman"/>
          <w:color w:val="000000"/>
          <w:sz w:val="23"/>
          <w:szCs w:val="23"/>
          <w:lang w:eastAsia="en-AU"/>
        </w:rPr>
        <w:t>does not exceed 30.</w:t>
      </w:r>
    </w:p>
    <w:p w14:paraId="7A74F669"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6—Amendment of Schedule 1—Aquatic resources prescribed for rock lobster fisheries</w:t>
      </w:r>
    </w:p>
    <w:p w14:paraId="741E17F2"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Schedule 1 Part 1—before "Giant Crab (</w:t>
      </w:r>
      <w:r w:rsidRPr="003213E2">
        <w:rPr>
          <w:rFonts w:eastAsia="Times New Roman"/>
          <w:i/>
          <w:iCs/>
          <w:color w:val="000000"/>
          <w:sz w:val="23"/>
          <w:szCs w:val="23"/>
          <w:lang w:eastAsia="en-AU"/>
        </w:rPr>
        <w:t>Pseudocarcinus gigas</w:t>
      </w:r>
      <w:r w:rsidRPr="003213E2">
        <w:rPr>
          <w:rFonts w:eastAsia="Times New Roman"/>
          <w:color w:val="000000"/>
          <w:sz w:val="23"/>
          <w:szCs w:val="23"/>
          <w:lang w:eastAsia="en-AU"/>
        </w:rPr>
        <w:t>)" insert:</w:t>
      </w:r>
    </w:p>
    <w:p w14:paraId="41899E38"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Eastern Rock Lobster (</w:t>
      </w:r>
      <w:r w:rsidRPr="003213E2">
        <w:rPr>
          <w:rFonts w:eastAsia="Times New Roman"/>
          <w:i/>
          <w:iCs/>
          <w:color w:val="000000"/>
          <w:sz w:val="23"/>
          <w:szCs w:val="23"/>
          <w:lang w:eastAsia="en-AU"/>
        </w:rPr>
        <w:t>Sagmariasus verreauxi</w:t>
      </w:r>
      <w:r w:rsidRPr="003213E2">
        <w:rPr>
          <w:rFonts w:eastAsia="Times New Roman"/>
          <w:color w:val="000000"/>
          <w:sz w:val="23"/>
          <w:szCs w:val="23"/>
          <w:lang w:eastAsia="en-AU"/>
        </w:rPr>
        <w:t>)</w:t>
      </w:r>
    </w:p>
    <w:p w14:paraId="57879532" w14:textId="77777777"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t>Editorial note—</w:t>
      </w:r>
    </w:p>
    <w:p w14:paraId="07738A9D"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34"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76996EA4"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77367FF6"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00D80046"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798F334D"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122 of 2024</w:t>
      </w:r>
    </w:p>
    <w:p w14:paraId="534989CF" w14:textId="081FCA2D" w:rsidR="003213E2" w:rsidRDefault="003213E2" w:rsidP="00D722B3">
      <w:pPr>
        <w:spacing w:after="0" w:line="240" w:lineRule="auto"/>
        <w:jc w:val="left"/>
      </w:pPr>
      <w:r>
        <w:br w:type="page"/>
      </w:r>
    </w:p>
    <w:p w14:paraId="0722C178"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lastRenderedPageBreak/>
        <w:t>South Australia</w:t>
      </w:r>
    </w:p>
    <w:p w14:paraId="5B64C939" w14:textId="77777777" w:rsidR="003213E2" w:rsidRPr="003213E2" w:rsidRDefault="003213E2" w:rsidP="004D11CA">
      <w:pPr>
        <w:pStyle w:val="Heading3"/>
        <w:rPr>
          <w:lang w:eastAsia="en-AU"/>
        </w:rPr>
      </w:pPr>
      <w:bookmarkStart w:id="149" w:name="_Toc184832164"/>
      <w:r w:rsidRPr="003213E2">
        <w:rPr>
          <w:lang w:eastAsia="en-AU"/>
        </w:rPr>
        <w:t>Fisheries Management (Demerit Points) (Miscellaneous) Amendment Regulations 2024</w:t>
      </w:r>
      <w:bookmarkEnd w:id="149"/>
    </w:p>
    <w:p w14:paraId="44886520"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Fisheries Management Act 2007</w:t>
      </w:r>
    </w:p>
    <w:p w14:paraId="3F9C5929"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6C15603F"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0B1A2F60"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3213E2">
          <w:rPr>
            <w:rFonts w:eastAsia="Times New Roman"/>
            <w:color w:val="000000"/>
            <w:sz w:val="28"/>
            <w:szCs w:val="28"/>
            <w:lang w:eastAsia="en-AU"/>
          </w:rPr>
          <w:t>Part 1—Preliminary</w:t>
        </w:r>
      </w:hyperlink>
    </w:p>
    <w:p w14:paraId="06982B4D"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16C1F002"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292137B2"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3213E2">
          <w:rPr>
            <w:rFonts w:eastAsia="Times New Roman"/>
            <w:color w:val="000000"/>
            <w:sz w:val="28"/>
            <w:szCs w:val="28"/>
            <w:lang w:eastAsia="en-AU"/>
          </w:rPr>
          <w:t xml:space="preserve">Part 2—Amendment of </w:t>
        </w:r>
        <w:r w:rsidRPr="003213E2">
          <w:rPr>
            <w:rFonts w:eastAsia="Times New Roman"/>
            <w:i/>
            <w:iCs/>
            <w:color w:val="000000"/>
            <w:sz w:val="28"/>
            <w:szCs w:val="28"/>
            <w:lang w:eastAsia="en-AU"/>
          </w:rPr>
          <w:t>Fisheries Management (Demerit Points) Regulations 2017</w:t>
        </w:r>
      </w:hyperlink>
    </w:p>
    <w:p w14:paraId="7A627FA0"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3</w:t>
        </w:r>
        <w:r w:rsidRPr="003213E2">
          <w:rPr>
            <w:rFonts w:eastAsia="Times New Roman"/>
            <w:color w:val="000000"/>
            <w:sz w:val="22"/>
            <w:lang w:eastAsia="en-AU"/>
          </w:rPr>
          <w:tab/>
          <w:t>Amendment of Schedule 1—Demerit point offences and demerit points</w:t>
        </w:r>
      </w:hyperlink>
    </w:p>
    <w:p w14:paraId="2FC726C5"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062720F9"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Part 1—Preliminary</w:t>
      </w:r>
    </w:p>
    <w:p w14:paraId="262895EC"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1—Short title</w:t>
      </w:r>
    </w:p>
    <w:p w14:paraId="7E0C51AD"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Fisheries Management (Demerit Points) (Miscellaneous) Amendment Regulations 2024</w:t>
      </w:r>
      <w:r w:rsidRPr="003213E2">
        <w:rPr>
          <w:rFonts w:eastAsia="Times New Roman"/>
          <w:color w:val="000000"/>
          <w:sz w:val="23"/>
          <w:szCs w:val="23"/>
          <w:lang w:eastAsia="en-AU"/>
        </w:rPr>
        <w:t>.</w:t>
      </w:r>
    </w:p>
    <w:p w14:paraId="39A65CF9"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2—Commencement</w:t>
      </w:r>
    </w:p>
    <w:p w14:paraId="3E499180"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These regulations come into operation on 1 January 2025.</w:t>
      </w:r>
    </w:p>
    <w:p w14:paraId="275FBB8F"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 xml:space="preserve">Part 2—Amendment of </w:t>
      </w:r>
      <w:r w:rsidRPr="003213E2">
        <w:rPr>
          <w:rFonts w:eastAsia="Times New Roman"/>
          <w:b/>
          <w:bCs/>
          <w:i/>
          <w:iCs/>
          <w:color w:val="000000"/>
          <w:sz w:val="32"/>
          <w:szCs w:val="32"/>
          <w:lang w:eastAsia="en-AU"/>
        </w:rPr>
        <w:t>Fisheries Management (Demerit Points) Regulations 2017</w:t>
      </w:r>
    </w:p>
    <w:p w14:paraId="1EAB318C"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3—Amendment of Schedule 1—Demerit point offences and demerit points</w:t>
      </w:r>
    </w:p>
    <w:p w14:paraId="28987E1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Schedule 1, Part 1, clause 2, table—after the item relating to clause 65(1) of Schedule 6 of the </w:t>
      </w:r>
      <w:hyperlink r:id="rId35"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 xml:space="preserve"> regarding taking Large Mulloway insert:</w:t>
      </w:r>
    </w:p>
    <w:p w14:paraId="7D2ABF20"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943"/>
        <w:gridCol w:w="5441"/>
        <w:gridCol w:w="813"/>
      </w:tblGrid>
      <w:tr w:rsidR="003213E2" w:rsidRPr="003213E2" w14:paraId="6AE4AAE2" w14:textId="77777777" w:rsidTr="00A66F69">
        <w:trPr>
          <w:cantSplit/>
        </w:trPr>
        <w:tc>
          <w:tcPr>
            <w:tcW w:w="943" w:type="dxa"/>
            <w:tcBorders>
              <w:top w:val="nil"/>
              <w:left w:val="nil"/>
              <w:bottom w:val="nil"/>
              <w:right w:val="nil"/>
            </w:tcBorders>
          </w:tcPr>
          <w:p w14:paraId="6BF32F59"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65(1)</w:t>
            </w:r>
          </w:p>
        </w:tc>
        <w:tc>
          <w:tcPr>
            <w:tcW w:w="5441" w:type="dxa"/>
            <w:tcBorders>
              <w:top w:val="nil"/>
              <w:left w:val="nil"/>
              <w:bottom w:val="nil"/>
              <w:right w:val="nil"/>
            </w:tcBorders>
          </w:tcPr>
          <w:p w14:paraId="6B6C6BEE"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 xml:space="preserve">Taking Golden Perch within waters of a prescribed reservoir </w:t>
            </w:r>
            <w:r w:rsidRPr="003213E2">
              <w:rPr>
                <w:rFonts w:eastAsia="Times New Roman"/>
                <w:i/>
                <w:iCs/>
                <w:color w:val="000000"/>
                <w:sz w:val="20"/>
                <w:szCs w:val="20"/>
                <w:lang w:eastAsia="en-AU"/>
              </w:rPr>
              <w:t>(recreational bag limit)</w:t>
            </w:r>
            <w:r w:rsidRPr="003213E2">
              <w:rPr>
                <w:rFonts w:eastAsia="Times New Roman"/>
                <w:color w:val="000000"/>
                <w:sz w:val="20"/>
                <w:szCs w:val="20"/>
                <w:lang w:eastAsia="en-AU"/>
              </w:rPr>
              <w:t>—exceeding limit:</w:t>
            </w:r>
          </w:p>
        </w:tc>
        <w:tc>
          <w:tcPr>
            <w:tcW w:w="813" w:type="dxa"/>
            <w:tcBorders>
              <w:top w:val="nil"/>
              <w:left w:val="nil"/>
              <w:bottom w:val="nil"/>
              <w:right w:val="nil"/>
            </w:tcBorders>
            <w:vAlign w:val="center"/>
          </w:tcPr>
          <w:p w14:paraId="39757A61"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4D8199A0" w14:textId="77777777" w:rsidTr="00A66F69">
        <w:trPr>
          <w:cantSplit/>
        </w:trPr>
        <w:tc>
          <w:tcPr>
            <w:tcW w:w="943" w:type="dxa"/>
            <w:tcBorders>
              <w:top w:val="nil"/>
              <w:left w:val="nil"/>
              <w:bottom w:val="nil"/>
              <w:right w:val="nil"/>
            </w:tcBorders>
          </w:tcPr>
          <w:p w14:paraId="617CA386"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059A3C9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(a)</w:t>
            </w:r>
            <w:r w:rsidRPr="003213E2">
              <w:rPr>
                <w:rFonts w:eastAsia="Times New Roman"/>
                <w:color w:val="000000"/>
                <w:sz w:val="20"/>
                <w:szCs w:val="20"/>
                <w:lang w:eastAsia="en-AU"/>
              </w:rPr>
              <w:tab/>
              <w:t>if the offence is expiated—</w:t>
            </w:r>
          </w:p>
        </w:tc>
        <w:tc>
          <w:tcPr>
            <w:tcW w:w="813" w:type="dxa"/>
            <w:tcBorders>
              <w:top w:val="nil"/>
              <w:left w:val="nil"/>
              <w:bottom w:val="nil"/>
              <w:right w:val="nil"/>
            </w:tcBorders>
            <w:vAlign w:val="center"/>
          </w:tcPr>
          <w:p w14:paraId="09138929"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056FD1AE" w14:textId="77777777" w:rsidTr="00A66F69">
        <w:trPr>
          <w:cantSplit/>
        </w:trPr>
        <w:tc>
          <w:tcPr>
            <w:tcW w:w="943" w:type="dxa"/>
            <w:tcBorders>
              <w:top w:val="nil"/>
              <w:left w:val="nil"/>
              <w:bottom w:val="nil"/>
              <w:right w:val="nil"/>
            </w:tcBorders>
          </w:tcPr>
          <w:p w14:paraId="7FEF5DA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1CE890EF"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by 1 Golden Perch</w:t>
            </w:r>
          </w:p>
        </w:tc>
        <w:tc>
          <w:tcPr>
            <w:tcW w:w="813" w:type="dxa"/>
            <w:tcBorders>
              <w:top w:val="nil"/>
              <w:left w:val="nil"/>
              <w:bottom w:val="nil"/>
              <w:right w:val="nil"/>
            </w:tcBorders>
            <w:vAlign w:val="center"/>
          </w:tcPr>
          <w:p w14:paraId="210CDC65"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10</w:t>
            </w:r>
          </w:p>
        </w:tc>
      </w:tr>
      <w:tr w:rsidR="003213E2" w:rsidRPr="003213E2" w14:paraId="469F4643" w14:textId="77777777" w:rsidTr="00A66F69">
        <w:trPr>
          <w:cantSplit/>
        </w:trPr>
        <w:tc>
          <w:tcPr>
            <w:tcW w:w="943" w:type="dxa"/>
            <w:tcBorders>
              <w:top w:val="nil"/>
              <w:left w:val="nil"/>
              <w:bottom w:val="nil"/>
              <w:right w:val="nil"/>
            </w:tcBorders>
          </w:tcPr>
          <w:p w14:paraId="2DCBC286"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7CF25F00"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by 2 Golden Perch</w:t>
            </w:r>
          </w:p>
        </w:tc>
        <w:tc>
          <w:tcPr>
            <w:tcW w:w="813" w:type="dxa"/>
            <w:tcBorders>
              <w:top w:val="nil"/>
              <w:left w:val="nil"/>
              <w:bottom w:val="nil"/>
              <w:right w:val="nil"/>
            </w:tcBorders>
            <w:vAlign w:val="center"/>
          </w:tcPr>
          <w:p w14:paraId="79337869"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15</w:t>
            </w:r>
          </w:p>
        </w:tc>
      </w:tr>
      <w:tr w:rsidR="003213E2" w:rsidRPr="003213E2" w14:paraId="18262131" w14:textId="77777777" w:rsidTr="00A66F69">
        <w:trPr>
          <w:cantSplit/>
        </w:trPr>
        <w:tc>
          <w:tcPr>
            <w:tcW w:w="943" w:type="dxa"/>
            <w:tcBorders>
              <w:top w:val="nil"/>
              <w:left w:val="nil"/>
              <w:bottom w:val="nil"/>
              <w:right w:val="nil"/>
            </w:tcBorders>
          </w:tcPr>
          <w:p w14:paraId="6757446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19E7982E"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by 3 Golden Perch</w:t>
            </w:r>
          </w:p>
        </w:tc>
        <w:tc>
          <w:tcPr>
            <w:tcW w:w="813" w:type="dxa"/>
            <w:tcBorders>
              <w:top w:val="nil"/>
              <w:left w:val="nil"/>
              <w:bottom w:val="nil"/>
              <w:right w:val="nil"/>
            </w:tcBorders>
            <w:vAlign w:val="center"/>
          </w:tcPr>
          <w:p w14:paraId="64C5ED1B"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20</w:t>
            </w:r>
          </w:p>
        </w:tc>
      </w:tr>
      <w:tr w:rsidR="003213E2" w:rsidRPr="003213E2" w14:paraId="4831D354" w14:textId="77777777" w:rsidTr="00A66F69">
        <w:trPr>
          <w:cantSplit/>
        </w:trPr>
        <w:tc>
          <w:tcPr>
            <w:tcW w:w="943" w:type="dxa"/>
            <w:tcBorders>
              <w:top w:val="nil"/>
              <w:left w:val="nil"/>
              <w:bottom w:val="nil"/>
              <w:right w:val="nil"/>
            </w:tcBorders>
          </w:tcPr>
          <w:p w14:paraId="09D41C5C"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2950BACF"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(iv)</w:t>
            </w:r>
            <w:r w:rsidRPr="003213E2">
              <w:rPr>
                <w:rFonts w:eastAsia="Times New Roman"/>
                <w:color w:val="000000"/>
                <w:sz w:val="20"/>
                <w:szCs w:val="20"/>
                <w:lang w:eastAsia="en-AU"/>
              </w:rPr>
              <w:tab/>
              <w:t>by more than 3 Golden Perch</w:t>
            </w:r>
          </w:p>
        </w:tc>
        <w:tc>
          <w:tcPr>
            <w:tcW w:w="813" w:type="dxa"/>
            <w:tcBorders>
              <w:top w:val="nil"/>
              <w:left w:val="nil"/>
              <w:bottom w:val="nil"/>
              <w:right w:val="nil"/>
            </w:tcBorders>
            <w:vAlign w:val="center"/>
          </w:tcPr>
          <w:p w14:paraId="191B5252"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25</w:t>
            </w:r>
          </w:p>
        </w:tc>
      </w:tr>
      <w:tr w:rsidR="003213E2" w:rsidRPr="003213E2" w14:paraId="2DCBCBA0" w14:textId="77777777" w:rsidTr="00A66F69">
        <w:trPr>
          <w:cantSplit/>
        </w:trPr>
        <w:tc>
          <w:tcPr>
            <w:tcW w:w="943" w:type="dxa"/>
            <w:tcBorders>
              <w:top w:val="nil"/>
              <w:left w:val="nil"/>
              <w:bottom w:val="nil"/>
              <w:right w:val="nil"/>
            </w:tcBorders>
          </w:tcPr>
          <w:p w14:paraId="3A85188E"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1F0BCDA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(b)</w:t>
            </w:r>
            <w:r w:rsidRPr="003213E2">
              <w:rPr>
                <w:rFonts w:eastAsia="Times New Roman"/>
                <w:color w:val="000000"/>
                <w:sz w:val="20"/>
                <w:szCs w:val="20"/>
                <w:lang w:eastAsia="en-AU"/>
              </w:rPr>
              <w:tab/>
              <w:t>in any other case—</w:t>
            </w:r>
          </w:p>
        </w:tc>
        <w:tc>
          <w:tcPr>
            <w:tcW w:w="813" w:type="dxa"/>
            <w:tcBorders>
              <w:top w:val="nil"/>
              <w:left w:val="nil"/>
              <w:bottom w:val="nil"/>
              <w:right w:val="nil"/>
            </w:tcBorders>
            <w:vAlign w:val="center"/>
          </w:tcPr>
          <w:p w14:paraId="22DDB093"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2A90BB62" w14:textId="77777777" w:rsidTr="00A66F69">
        <w:trPr>
          <w:cantSplit/>
        </w:trPr>
        <w:tc>
          <w:tcPr>
            <w:tcW w:w="943" w:type="dxa"/>
            <w:tcBorders>
              <w:top w:val="nil"/>
              <w:left w:val="nil"/>
              <w:bottom w:val="nil"/>
              <w:right w:val="nil"/>
            </w:tcBorders>
          </w:tcPr>
          <w:p w14:paraId="7E4F72E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48F796C1"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first offence</w:t>
            </w:r>
          </w:p>
        </w:tc>
        <w:tc>
          <w:tcPr>
            <w:tcW w:w="813" w:type="dxa"/>
            <w:tcBorders>
              <w:top w:val="nil"/>
              <w:left w:val="nil"/>
              <w:bottom w:val="nil"/>
              <w:right w:val="nil"/>
            </w:tcBorders>
            <w:vAlign w:val="center"/>
          </w:tcPr>
          <w:p w14:paraId="5D5F42C1"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60</w:t>
            </w:r>
          </w:p>
        </w:tc>
      </w:tr>
      <w:tr w:rsidR="003213E2" w:rsidRPr="003213E2" w14:paraId="61E8DF64" w14:textId="77777777" w:rsidTr="00A66F69">
        <w:trPr>
          <w:cantSplit/>
        </w:trPr>
        <w:tc>
          <w:tcPr>
            <w:tcW w:w="943" w:type="dxa"/>
            <w:tcBorders>
              <w:top w:val="nil"/>
              <w:left w:val="nil"/>
              <w:bottom w:val="nil"/>
              <w:right w:val="nil"/>
            </w:tcBorders>
          </w:tcPr>
          <w:p w14:paraId="0D716D3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53772C1F"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second offence</w:t>
            </w:r>
          </w:p>
        </w:tc>
        <w:tc>
          <w:tcPr>
            <w:tcW w:w="813" w:type="dxa"/>
            <w:tcBorders>
              <w:top w:val="nil"/>
              <w:left w:val="nil"/>
              <w:bottom w:val="nil"/>
              <w:right w:val="nil"/>
            </w:tcBorders>
            <w:vAlign w:val="center"/>
          </w:tcPr>
          <w:p w14:paraId="1DE47F00"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80</w:t>
            </w:r>
          </w:p>
        </w:tc>
      </w:tr>
      <w:tr w:rsidR="003213E2" w:rsidRPr="003213E2" w14:paraId="4EBA9B36" w14:textId="77777777" w:rsidTr="00A66F69">
        <w:trPr>
          <w:cantSplit/>
        </w:trPr>
        <w:tc>
          <w:tcPr>
            <w:tcW w:w="943" w:type="dxa"/>
            <w:tcBorders>
              <w:top w:val="nil"/>
              <w:left w:val="nil"/>
              <w:bottom w:val="nil"/>
              <w:right w:val="nil"/>
            </w:tcBorders>
          </w:tcPr>
          <w:p w14:paraId="3DCEE89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45BE3DA7"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third or subsequent offence</w:t>
            </w:r>
          </w:p>
        </w:tc>
        <w:tc>
          <w:tcPr>
            <w:tcW w:w="813" w:type="dxa"/>
            <w:tcBorders>
              <w:top w:val="nil"/>
              <w:left w:val="nil"/>
              <w:bottom w:val="nil"/>
              <w:right w:val="nil"/>
            </w:tcBorders>
            <w:vAlign w:val="center"/>
          </w:tcPr>
          <w:p w14:paraId="2E50041D"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100</w:t>
            </w:r>
          </w:p>
        </w:tc>
      </w:tr>
      <w:tr w:rsidR="003213E2" w:rsidRPr="003213E2" w14:paraId="20096918" w14:textId="77777777" w:rsidTr="00A66F69">
        <w:trPr>
          <w:cantSplit/>
        </w:trPr>
        <w:tc>
          <w:tcPr>
            <w:tcW w:w="943" w:type="dxa"/>
            <w:tcBorders>
              <w:top w:val="nil"/>
              <w:left w:val="nil"/>
              <w:bottom w:val="nil"/>
              <w:right w:val="nil"/>
            </w:tcBorders>
          </w:tcPr>
          <w:p w14:paraId="67E135D0"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lastRenderedPageBreak/>
              <w:t>65(1)</w:t>
            </w:r>
          </w:p>
        </w:tc>
        <w:tc>
          <w:tcPr>
            <w:tcW w:w="5441" w:type="dxa"/>
            <w:tcBorders>
              <w:top w:val="nil"/>
              <w:left w:val="nil"/>
              <w:bottom w:val="nil"/>
              <w:right w:val="nil"/>
            </w:tcBorders>
          </w:tcPr>
          <w:p w14:paraId="45DA6C8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 xml:space="preserve">Taking Silver Perch within waters of a prescribed reservoir </w:t>
            </w:r>
            <w:r w:rsidRPr="003213E2">
              <w:rPr>
                <w:rFonts w:eastAsia="Times New Roman"/>
                <w:i/>
                <w:iCs/>
                <w:color w:val="000000"/>
                <w:sz w:val="20"/>
                <w:szCs w:val="20"/>
                <w:lang w:eastAsia="en-AU"/>
              </w:rPr>
              <w:t>(recreational bag limit)</w:t>
            </w:r>
            <w:r w:rsidRPr="003213E2">
              <w:rPr>
                <w:rFonts w:eastAsia="Times New Roman"/>
                <w:color w:val="000000"/>
                <w:sz w:val="20"/>
                <w:szCs w:val="20"/>
                <w:lang w:eastAsia="en-AU"/>
              </w:rPr>
              <w:t>—exceeding limit:</w:t>
            </w:r>
          </w:p>
        </w:tc>
        <w:tc>
          <w:tcPr>
            <w:tcW w:w="813" w:type="dxa"/>
            <w:tcBorders>
              <w:top w:val="nil"/>
              <w:left w:val="nil"/>
              <w:bottom w:val="nil"/>
              <w:right w:val="nil"/>
            </w:tcBorders>
            <w:vAlign w:val="center"/>
          </w:tcPr>
          <w:p w14:paraId="6782CD43"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371CA6EC" w14:textId="77777777" w:rsidTr="00A66F69">
        <w:trPr>
          <w:cantSplit/>
        </w:trPr>
        <w:tc>
          <w:tcPr>
            <w:tcW w:w="943" w:type="dxa"/>
            <w:tcBorders>
              <w:top w:val="nil"/>
              <w:left w:val="nil"/>
              <w:bottom w:val="nil"/>
              <w:right w:val="nil"/>
            </w:tcBorders>
          </w:tcPr>
          <w:p w14:paraId="24118AD2"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5007709B"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(a)</w:t>
            </w:r>
            <w:r w:rsidRPr="003213E2">
              <w:rPr>
                <w:rFonts w:eastAsia="Times New Roman"/>
                <w:color w:val="000000"/>
                <w:sz w:val="20"/>
                <w:szCs w:val="20"/>
                <w:lang w:eastAsia="en-AU"/>
              </w:rPr>
              <w:tab/>
              <w:t>if the offence is expiated—</w:t>
            </w:r>
          </w:p>
        </w:tc>
        <w:tc>
          <w:tcPr>
            <w:tcW w:w="813" w:type="dxa"/>
            <w:tcBorders>
              <w:top w:val="nil"/>
              <w:left w:val="nil"/>
              <w:bottom w:val="nil"/>
              <w:right w:val="nil"/>
            </w:tcBorders>
            <w:vAlign w:val="center"/>
          </w:tcPr>
          <w:p w14:paraId="4877CDBD"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133DE849" w14:textId="77777777" w:rsidTr="00A66F69">
        <w:trPr>
          <w:cantSplit/>
        </w:trPr>
        <w:tc>
          <w:tcPr>
            <w:tcW w:w="943" w:type="dxa"/>
            <w:tcBorders>
              <w:top w:val="nil"/>
              <w:left w:val="nil"/>
              <w:bottom w:val="nil"/>
              <w:right w:val="nil"/>
            </w:tcBorders>
          </w:tcPr>
          <w:p w14:paraId="613C8EB7"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6B3BDA4B"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by 1 Silver Perch</w:t>
            </w:r>
          </w:p>
        </w:tc>
        <w:tc>
          <w:tcPr>
            <w:tcW w:w="813" w:type="dxa"/>
            <w:tcBorders>
              <w:top w:val="nil"/>
              <w:left w:val="nil"/>
              <w:bottom w:val="nil"/>
              <w:right w:val="nil"/>
            </w:tcBorders>
            <w:vAlign w:val="center"/>
          </w:tcPr>
          <w:p w14:paraId="72326AF3"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10</w:t>
            </w:r>
          </w:p>
        </w:tc>
      </w:tr>
      <w:tr w:rsidR="003213E2" w:rsidRPr="003213E2" w14:paraId="25050FA8" w14:textId="77777777" w:rsidTr="00A66F69">
        <w:trPr>
          <w:cantSplit/>
        </w:trPr>
        <w:tc>
          <w:tcPr>
            <w:tcW w:w="943" w:type="dxa"/>
            <w:tcBorders>
              <w:top w:val="nil"/>
              <w:left w:val="nil"/>
              <w:bottom w:val="nil"/>
              <w:right w:val="nil"/>
            </w:tcBorders>
          </w:tcPr>
          <w:p w14:paraId="490503AC"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606ABE71"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by 2 Silver Perch</w:t>
            </w:r>
          </w:p>
        </w:tc>
        <w:tc>
          <w:tcPr>
            <w:tcW w:w="813" w:type="dxa"/>
            <w:tcBorders>
              <w:top w:val="nil"/>
              <w:left w:val="nil"/>
              <w:bottom w:val="nil"/>
              <w:right w:val="nil"/>
            </w:tcBorders>
            <w:vAlign w:val="center"/>
          </w:tcPr>
          <w:p w14:paraId="7A18D089"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15</w:t>
            </w:r>
          </w:p>
        </w:tc>
      </w:tr>
      <w:tr w:rsidR="003213E2" w:rsidRPr="003213E2" w14:paraId="5A04AE06" w14:textId="77777777" w:rsidTr="00A66F69">
        <w:trPr>
          <w:cantSplit/>
        </w:trPr>
        <w:tc>
          <w:tcPr>
            <w:tcW w:w="943" w:type="dxa"/>
            <w:tcBorders>
              <w:top w:val="nil"/>
              <w:left w:val="nil"/>
              <w:bottom w:val="nil"/>
              <w:right w:val="nil"/>
            </w:tcBorders>
          </w:tcPr>
          <w:p w14:paraId="4E366B7C"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18C64A84"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by 3 Silver Perch</w:t>
            </w:r>
          </w:p>
        </w:tc>
        <w:tc>
          <w:tcPr>
            <w:tcW w:w="813" w:type="dxa"/>
            <w:tcBorders>
              <w:top w:val="nil"/>
              <w:left w:val="nil"/>
              <w:bottom w:val="nil"/>
              <w:right w:val="nil"/>
            </w:tcBorders>
            <w:vAlign w:val="center"/>
          </w:tcPr>
          <w:p w14:paraId="0A2574F6"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20</w:t>
            </w:r>
          </w:p>
        </w:tc>
      </w:tr>
      <w:tr w:rsidR="003213E2" w:rsidRPr="003213E2" w14:paraId="6EC25813" w14:textId="77777777" w:rsidTr="00A66F69">
        <w:trPr>
          <w:cantSplit/>
        </w:trPr>
        <w:tc>
          <w:tcPr>
            <w:tcW w:w="943" w:type="dxa"/>
            <w:tcBorders>
              <w:top w:val="nil"/>
              <w:left w:val="nil"/>
              <w:bottom w:val="nil"/>
              <w:right w:val="nil"/>
            </w:tcBorders>
          </w:tcPr>
          <w:p w14:paraId="0094FFE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6F2A5E6A"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(iv)</w:t>
            </w:r>
            <w:r w:rsidRPr="003213E2">
              <w:rPr>
                <w:rFonts w:eastAsia="Times New Roman"/>
                <w:color w:val="000000"/>
                <w:sz w:val="20"/>
                <w:szCs w:val="20"/>
                <w:lang w:eastAsia="en-AU"/>
              </w:rPr>
              <w:tab/>
              <w:t>by more than 3 Silver Perch</w:t>
            </w:r>
          </w:p>
        </w:tc>
        <w:tc>
          <w:tcPr>
            <w:tcW w:w="813" w:type="dxa"/>
            <w:tcBorders>
              <w:top w:val="nil"/>
              <w:left w:val="nil"/>
              <w:bottom w:val="nil"/>
              <w:right w:val="nil"/>
            </w:tcBorders>
            <w:vAlign w:val="center"/>
          </w:tcPr>
          <w:p w14:paraId="4775015E"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25</w:t>
            </w:r>
          </w:p>
        </w:tc>
      </w:tr>
      <w:tr w:rsidR="003213E2" w:rsidRPr="003213E2" w14:paraId="41984AA4" w14:textId="77777777" w:rsidTr="00A66F69">
        <w:trPr>
          <w:cantSplit/>
        </w:trPr>
        <w:tc>
          <w:tcPr>
            <w:tcW w:w="943" w:type="dxa"/>
            <w:tcBorders>
              <w:top w:val="nil"/>
              <w:left w:val="nil"/>
              <w:bottom w:val="nil"/>
              <w:right w:val="nil"/>
            </w:tcBorders>
          </w:tcPr>
          <w:p w14:paraId="30B9C471"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61B2007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(b)</w:t>
            </w:r>
            <w:r w:rsidRPr="003213E2">
              <w:rPr>
                <w:rFonts w:eastAsia="Times New Roman"/>
                <w:color w:val="000000"/>
                <w:sz w:val="20"/>
                <w:szCs w:val="20"/>
                <w:lang w:eastAsia="en-AU"/>
              </w:rPr>
              <w:tab/>
              <w:t>in any other case—</w:t>
            </w:r>
          </w:p>
        </w:tc>
        <w:tc>
          <w:tcPr>
            <w:tcW w:w="813" w:type="dxa"/>
            <w:tcBorders>
              <w:top w:val="nil"/>
              <w:left w:val="nil"/>
              <w:bottom w:val="nil"/>
              <w:right w:val="nil"/>
            </w:tcBorders>
            <w:vAlign w:val="center"/>
          </w:tcPr>
          <w:p w14:paraId="04C9824C"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7A0601EC" w14:textId="77777777" w:rsidTr="00A66F69">
        <w:trPr>
          <w:cantSplit/>
        </w:trPr>
        <w:tc>
          <w:tcPr>
            <w:tcW w:w="943" w:type="dxa"/>
            <w:tcBorders>
              <w:top w:val="nil"/>
              <w:left w:val="nil"/>
              <w:bottom w:val="nil"/>
              <w:right w:val="nil"/>
            </w:tcBorders>
          </w:tcPr>
          <w:p w14:paraId="0A7455C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2C0BE28D"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first offence</w:t>
            </w:r>
          </w:p>
        </w:tc>
        <w:tc>
          <w:tcPr>
            <w:tcW w:w="813" w:type="dxa"/>
            <w:tcBorders>
              <w:top w:val="nil"/>
              <w:left w:val="nil"/>
              <w:bottom w:val="nil"/>
              <w:right w:val="nil"/>
            </w:tcBorders>
            <w:vAlign w:val="center"/>
          </w:tcPr>
          <w:p w14:paraId="5EFF0F97"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60</w:t>
            </w:r>
          </w:p>
        </w:tc>
      </w:tr>
      <w:tr w:rsidR="003213E2" w:rsidRPr="003213E2" w14:paraId="5EB120A5" w14:textId="77777777" w:rsidTr="00A66F69">
        <w:trPr>
          <w:cantSplit/>
        </w:trPr>
        <w:tc>
          <w:tcPr>
            <w:tcW w:w="943" w:type="dxa"/>
            <w:tcBorders>
              <w:top w:val="nil"/>
              <w:left w:val="nil"/>
              <w:bottom w:val="nil"/>
              <w:right w:val="nil"/>
            </w:tcBorders>
          </w:tcPr>
          <w:p w14:paraId="5384B46B"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250A461D"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second offence</w:t>
            </w:r>
          </w:p>
        </w:tc>
        <w:tc>
          <w:tcPr>
            <w:tcW w:w="813" w:type="dxa"/>
            <w:tcBorders>
              <w:top w:val="nil"/>
              <w:left w:val="nil"/>
              <w:bottom w:val="nil"/>
              <w:right w:val="nil"/>
            </w:tcBorders>
            <w:vAlign w:val="center"/>
          </w:tcPr>
          <w:p w14:paraId="163086D4"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80</w:t>
            </w:r>
          </w:p>
        </w:tc>
      </w:tr>
      <w:tr w:rsidR="003213E2" w:rsidRPr="003213E2" w14:paraId="0F2FCEC9" w14:textId="77777777" w:rsidTr="00A66F69">
        <w:trPr>
          <w:cantSplit/>
        </w:trPr>
        <w:tc>
          <w:tcPr>
            <w:tcW w:w="943" w:type="dxa"/>
            <w:tcBorders>
              <w:top w:val="nil"/>
              <w:left w:val="nil"/>
              <w:bottom w:val="nil"/>
              <w:right w:val="nil"/>
            </w:tcBorders>
          </w:tcPr>
          <w:p w14:paraId="4C3E4B88"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0CE48856"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third or subsequent offence</w:t>
            </w:r>
          </w:p>
        </w:tc>
        <w:tc>
          <w:tcPr>
            <w:tcW w:w="813" w:type="dxa"/>
            <w:tcBorders>
              <w:top w:val="nil"/>
              <w:left w:val="nil"/>
              <w:bottom w:val="nil"/>
              <w:right w:val="nil"/>
            </w:tcBorders>
            <w:vAlign w:val="center"/>
          </w:tcPr>
          <w:p w14:paraId="364EFC3F"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100</w:t>
            </w:r>
          </w:p>
        </w:tc>
      </w:tr>
      <w:tr w:rsidR="003213E2" w:rsidRPr="003213E2" w14:paraId="2B6E4570" w14:textId="77777777" w:rsidTr="00A66F69">
        <w:trPr>
          <w:cantSplit/>
        </w:trPr>
        <w:tc>
          <w:tcPr>
            <w:tcW w:w="943" w:type="dxa"/>
            <w:tcBorders>
              <w:top w:val="nil"/>
              <w:left w:val="nil"/>
              <w:bottom w:val="nil"/>
              <w:right w:val="nil"/>
            </w:tcBorders>
          </w:tcPr>
          <w:p w14:paraId="381CBCF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65(1)</w:t>
            </w:r>
          </w:p>
        </w:tc>
        <w:tc>
          <w:tcPr>
            <w:tcW w:w="5441" w:type="dxa"/>
            <w:tcBorders>
              <w:top w:val="nil"/>
              <w:left w:val="nil"/>
              <w:bottom w:val="nil"/>
              <w:right w:val="nil"/>
            </w:tcBorders>
          </w:tcPr>
          <w:p w14:paraId="41899E81"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 xml:space="preserve">Taking Rainbow Trout within waters of a prescribed reservoir </w:t>
            </w:r>
            <w:r w:rsidRPr="003213E2">
              <w:rPr>
                <w:rFonts w:eastAsia="Times New Roman"/>
                <w:i/>
                <w:iCs/>
                <w:color w:val="000000"/>
                <w:sz w:val="20"/>
                <w:szCs w:val="20"/>
                <w:lang w:eastAsia="en-AU"/>
              </w:rPr>
              <w:t>(recreational bag limit)</w:t>
            </w:r>
            <w:r w:rsidRPr="003213E2">
              <w:rPr>
                <w:rFonts w:eastAsia="Times New Roman"/>
                <w:color w:val="000000"/>
                <w:sz w:val="20"/>
                <w:szCs w:val="20"/>
                <w:lang w:eastAsia="en-AU"/>
              </w:rPr>
              <w:t>—exceeding limit:</w:t>
            </w:r>
          </w:p>
        </w:tc>
        <w:tc>
          <w:tcPr>
            <w:tcW w:w="813" w:type="dxa"/>
            <w:tcBorders>
              <w:top w:val="nil"/>
              <w:left w:val="nil"/>
              <w:bottom w:val="nil"/>
              <w:right w:val="nil"/>
            </w:tcBorders>
            <w:vAlign w:val="center"/>
          </w:tcPr>
          <w:p w14:paraId="579287BD"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6E8098D4" w14:textId="77777777" w:rsidTr="00A66F69">
        <w:trPr>
          <w:cantSplit/>
        </w:trPr>
        <w:tc>
          <w:tcPr>
            <w:tcW w:w="943" w:type="dxa"/>
            <w:tcBorders>
              <w:top w:val="nil"/>
              <w:left w:val="nil"/>
              <w:bottom w:val="nil"/>
              <w:right w:val="nil"/>
            </w:tcBorders>
          </w:tcPr>
          <w:p w14:paraId="406AA31E"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56009009"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(a)</w:t>
            </w:r>
            <w:r w:rsidRPr="003213E2">
              <w:rPr>
                <w:rFonts w:eastAsia="Times New Roman"/>
                <w:color w:val="000000"/>
                <w:sz w:val="20"/>
                <w:szCs w:val="20"/>
                <w:lang w:eastAsia="en-AU"/>
              </w:rPr>
              <w:tab/>
              <w:t>if the offence is expiated—</w:t>
            </w:r>
          </w:p>
        </w:tc>
        <w:tc>
          <w:tcPr>
            <w:tcW w:w="813" w:type="dxa"/>
            <w:tcBorders>
              <w:top w:val="nil"/>
              <w:left w:val="nil"/>
              <w:bottom w:val="nil"/>
              <w:right w:val="nil"/>
            </w:tcBorders>
            <w:vAlign w:val="center"/>
          </w:tcPr>
          <w:p w14:paraId="6EA296D0"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2DC15C6A" w14:textId="77777777" w:rsidTr="00A66F69">
        <w:trPr>
          <w:cantSplit/>
        </w:trPr>
        <w:tc>
          <w:tcPr>
            <w:tcW w:w="943" w:type="dxa"/>
            <w:tcBorders>
              <w:top w:val="nil"/>
              <w:left w:val="nil"/>
              <w:bottom w:val="nil"/>
              <w:right w:val="nil"/>
            </w:tcBorders>
          </w:tcPr>
          <w:p w14:paraId="5673F32D"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3944F06C"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by 1 Rainbow Trout</w:t>
            </w:r>
          </w:p>
        </w:tc>
        <w:tc>
          <w:tcPr>
            <w:tcW w:w="813" w:type="dxa"/>
            <w:tcBorders>
              <w:top w:val="nil"/>
              <w:left w:val="nil"/>
              <w:bottom w:val="nil"/>
              <w:right w:val="nil"/>
            </w:tcBorders>
            <w:vAlign w:val="center"/>
          </w:tcPr>
          <w:p w14:paraId="24C8285E"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10</w:t>
            </w:r>
          </w:p>
        </w:tc>
      </w:tr>
      <w:tr w:rsidR="003213E2" w:rsidRPr="003213E2" w14:paraId="017B5755" w14:textId="77777777" w:rsidTr="00A66F69">
        <w:trPr>
          <w:cantSplit/>
        </w:trPr>
        <w:tc>
          <w:tcPr>
            <w:tcW w:w="943" w:type="dxa"/>
            <w:tcBorders>
              <w:top w:val="nil"/>
              <w:left w:val="nil"/>
              <w:bottom w:val="nil"/>
              <w:right w:val="nil"/>
            </w:tcBorders>
          </w:tcPr>
          <w:p w14:paraId="6E03262C"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09DC53C2"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by 2 Rainbow Trout</w:t>
            </w:r>
          </w:p>
        </w:tc>
        <w:tc>
          <w:tcPr>
            <w:tcW w:w="813" w:type="dxa"/>
            <w:tcBorders>
              <w:top w:val="nil"/>
              <w:left w:val="nil"/>
              <w:bottom w:val="nil"/>
              <w:right w:val="nil"/>
            </w:tcBorders>
            <w:vAlign w:val="center"/>
          </w:tcPr>
          <w:p w14:paraId="6485F0FF"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15</w:t>
            </w:r>
          </w:p>
        </w:tc>
      </w:tr>
      <w:tr w:rsidR="003213E2" w:rsidRPr="003213E2" w14:paraId="10804BEE" w14:textId="77777777" w:rsidTr="00A66F69">
        <w:trPr>
          <w:cantSplit/>
        </w:trPr>
        <w:tc>
          <w:tcPr>
            <w:tcW w:w="943" w:type="dxa"/>
            <w:tcBorders>
              <w:top w:val="nil"/>
              <w:left w:val="nil"/>
              <w:bottom w:val="nil"/>
              <w:right w:val="nil"/>
            </w:tcBorders>
          </w:tcPr>
          <w:p w14:paraId="73D2128C"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5D1E6751"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by 3 Rainbow Trout</w:t>
            </w:r>
          </w:p>
        </w:tc>
        <w:tc>
          <w:tcPr>
            <w:tcW w:w="813" w:type="dxa"/>
            <w:tcBorders>
              <w:top w:val="nil"/>
              <w:left w:val="nil"/>
              <w:bottom w:val="nil"/>
              <w:right w:val="nil"/>
            </w:tcBorders>
            <w:vAlign w:val="center"/>
          </w:tcPr>
          <w:p w14:paraId="726E675D"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20</w:t>
            </w:r>
          </w:p>
        </w:tc>
      </w:tr>
      <w:tr w:rsidR="003213E2" w:rsidRPr="003213E2" w14:paraId="2629E97D" w14:textId="77777777" w:rsidTr="00A66F69">
        <w:trPr>
          <w:cantSplit/>
        </w:trPr>
        <w:tc>
          <w:tcPr>
            <w:tcW w:w="943" w:type="dxa"/>
            <w:tcBorders>
              <w:top w:val="nil"/>
              <w:left w:val="nil"/>
              <w:bottom w:val="nil"/>
              <w:right w:val="nil"/>
            </w:tcBorders>
          </w:tcPr>
          <w:p w14:paraId="24EDA7B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4C48623C"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(iv)</w:t>
            </w:r>
            <w:r w:rsidRPr="003213E2">
              <w:rPr>
                <w:rFonts w:eastAsia="Times New Roman"/>
                <w:color w:val="000000"/>
                <w:sz w:val="20"/>
                <w:szCs w:val="20"/>
                <w:lang w:eastAsia="en-AU"/>
              </w:rPr>
              <w:tab/>
              <w:t>by more than 3 Rainbow Trout</w:t>
            </w:r>
          </w:p>
        </w:tc>
        <w:tc>
          <w:tcPr>
            <w:tcW w:w="813" w:type="dxa"/>
            <w:tcBorders>
              <w:top w:val="nil"/>
              <w:left w:val="nil"/>
              <w:bottom w:val="nil"/>
              <w:right w:val="nil"/>
            </w:tcBorders>
            <w:vAlign w:val="center"/>
          </w:tcPr>
          <w:p w14:paraId="0FED8592"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25</w:t>
            </w:r>
          </w:p>
        </w:tc>
      </w:tr>
      <w:tr w:rsidR="003213E2" w:rsidRPr="003213E2" w14:paraId="55AD6205" w14:textId="77777777" w:rsidTr="00A66F69">
        <w:trPr>
          <w:cantSplit/>
        </w:trPr>
        <w:tc>
          <w:tcPr>
            <w:tcW w:w="943" w:type="dxa"/>
            <w:tcBorders>
              <w:top w:val="nil"/>
              <w:left w:val="nil"/>
              <w:bottom w:val="nil"/>
              <w:right w:val="nil"/>
            </w:tcBorders>
          </w:tcPr>
          <w:p w14:paraId="30EF23C6"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613C21B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(b)</w:t>
            </w:r>
            <w:r w:rsidRPr="003213E2">
              <w:rPr>
                <w:rFonts w:eastAsia="Times New Roman"/>
                <w:color w:val="000000"/>
                <w:sz w:val="20"/>
                <w:szCs w:val="20"/>
                <w:lang w:eastAsia="en-AU"/>
              </w:rPr>
              <w:tab/>
              <w:t>in any other case—</w:t>
            </w:r>
          </w:p>
        </w:tc>
        <w:tc>
          <w:tcPr>
            <w:tcW w:w="813" w:type="dxa"/>
            <w:tcBorders>
              <w:top w:val="nil"/>
              <w:left w:val="nil"/>
              <w:bottom w:val="nil"/>
              <w:right w:val="nil"/>
            </w:tcBorders>
            <w:vAlign w:val="center"/>
          </w:tcPr>
          <w:p w14:paraId="5AE671EC"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1A30CF78" w14:textId="77777777" w:rsidTr="00A66F69">
        <w:trPr>
          <w:cantSplit/>
        </w:trPr>
        <w:tc>
          <w:tcPr>
            <w:tcW w:w="943" w:type="dxa"/>
            <w:tcBorders>
              <w:top w:val="nil"/>
              <w:left w:val="nil"/>
              <w:bottom w:val="nil"/>
              <w:right w:val="nil"/>
            </w:tcBorders>
          </w:tcPr>
          <w:p w14:paraId="77963A3F"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59457A52"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first offence</w:t>
            </w:r>
          </w:p>
        </w:tc>
        <w:tc>
          <w:tcPr>
            <w:tcW w:w="813" w:type="dxa"/>
            <w:tcBorders>
              <w:top w:val="nil"/>
              <w:left w:val="nil"/>
              <w:bottom w:val="nil"/>
              <w:right w:val="nil"/>
            </w:tcBorders>
            <w:vAlign w:val="center"/>
          </w:tcPr>
          <w:p w14:paraId="59728A4F"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60</w:t>
            </w:r>
          </w:p>
        </w:tc>
      </w:tr>
      <w:tr w:rsidR="003213E2" w:rsidRPr="003213E2" w14:paraId="1D63393C" w14:textId="77777777" w:rsidTr="00A66F69">
        <w:trPr>
          <w:cantSplit/>
        </w:trPr>
        <w:tc>
          <w:tcPr>
            <w:tcW w:w="943" w:type="dxa"/>
            <w:tcBorders>
              <w:top w:val="nil"/>
              <w:left w:val="nil"/>
              <w:bottom w:val="nil"/>
              <w:right w:val="nil"/>
            </w:tcBorders>
          </w:tcPr>
          <w:p w14:paraId="5D93EF1B"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0F48C7B6"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second offence</w:t>
            </w:r>
          </w:p>
        </w:tc>
        <w:tc>
          <w:tcPr>
            <w:tcW w:w="813" w:type="dxa"/>
            <w:tcBorders>
              <w:top w:val="nil"/>
              <w:left w:val="nil"/>
              <w:bottom w:val="nil"/>
              <w:right w:val="nil"/>
            </w:tcBorders>
            <w:vAlign w:val="center"/>
          </w:tcPr>
          <w:p w14:paraId="76224FFB"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80</w:t>
            </w:r>
          </w:p>
        </w:tc>
      </w:tr>
      <w:tr w:rsidR="003213E2" w:rsidRPr="003213E2" w14:paraId="201586E7" w14:textId="77777777" w:rsidTr="00A66F69">
        <w:trPr>
          <w:cantSplit/>
        </w:trPr>
        <w:tc>
          <w:tcPr>
            <w:tcW w:w="943" w:type="dxa"/>
            <w:tcBorders>
              <w:top w:val="nil"/>
              <w:left w:val="nil"/>
              <w:bottom w:val="nil"/>
              <w:right w:val="nil"/>
            </w:tcBorders>
          </w:tcPr>
          <w:p w14:paraId="02977FC1"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090CB122"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third or subsequent offence</w:t>
            </w:r>
          </w:p>
        </w:tc>
        <w:tc>
          <w:tcPr>
            <w:tcW w:w="813" w:type="dxa"/>
            <w:tcBorders>
              <w:top w:val="nil"/>
              <w:left w:val="nil"/>
              <w:bottom w:val="nil"/>
              <w:right w:val="nil"/>
            </w:tcBorders>
            <w:vAlign w:val="center"/>
          </w:tcPr>
          <w:p w14:paraId="46F42AAA"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100</w:t>
            </w:r>
          </w:p>
        </w:tc>
      </w:tr>
    </w:tbl>
    <w:p w14:paraId="74E51D96"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Schedule 1, Part 1, clause 2, table—after the item relating to clause 74 of Schedule 6 of the </w:t>
      </w:r>
      <w:hyperlink r:id="rId36"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 xml:space="preserve"> insert:</w:t>
      </w:r>
    </w:p>
    <w:p w14:paraId="14AD033F"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943"/>
        <w:gridCol w:w="5441"/>
        <w:gridCol w:w="813"/>
      </w:tblGrid>
      <w:tr w:rsidR="003213E2" w:rsidRPr="003213E2" w14:paraId="78D83514" w14:textId="77777777" w:rsidTr="00A66F69">
        <w:trPr>
          <w:cantSplit/>
        </w:trPr>
        <w:tc>
          <w:tcPr>
            <w:tcW w:w="943" w:type="dxa"/>
            <w:tcBorders>
              <w:top w:val="nil"/>
              <w:left w:val="nil"/>
              <w:bottom w:val="nil"/>
              <w:right w:val="nil"/>
            </w:tcBorders>
          </w:tcPr>
          <w:p w14:paraId="4C625630"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74A</w:t>
            </w:r>
          </w:p>
        </w:tc>
        <w:tc>
          <w:tcPr>
            <w:tcW w:w="5441" w:type="dxa"/>
            <w:tcBorders>
              <w:top w:val="nil"/>
              <w:left w:val="nil"/>
              <w:bottom w:val="nil"/>
              <w:right w:val="nil"/>
            </w:tcBorders>
          </w:tcPr>
          <w:p w14:paraId="73914228"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i/>
                <w:iCs/>
                <w:color w:val="000000"/>
                <w:sz w:val="20"/>
                <w:szCs w:val="20"/>
                <w:lang w:eastAsia="en-AU"/>
              </w:rPr>
              <w:t>Taking fish in waters of a prescribe reservoir using a device other than a rod and line or a hand line</w:t>
            </w:r>
          </w:p>
        </w:tc>
        <w:tc>
          <w:tcPr>
            <w:tcW w:w="813" w:type="dxa"/>
            <w:tcBorders>
              <w:top w:val="nil"/>
              <w:left w:val="nil"/>
              <w:bottom w:val="nil"/>
              <w:right w:val="nil"/>
            </w:tcBorders>
            <w:vAlign w:val="center"/>
          </w:tcPr>
          <w:p w14:paraId="26A3E6C1"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5CEA3CA8" w14:textId="77777777" w:rsidTr="00A66F69">
        <w:trPr>
          <w:cantSplit/>
        </w:trPr>
        <w:tc>
          <w:tcPr>
            <w:tcW w:w="943" w:type="dxa"/>
            <w:tcBorders>
              <w:top w:val="nil"/>
              <w:left w:val="nil"/>
              <w:bottom w:val="nil"/>
              <w:right w:val="nil"/>
            </w:tcBorders>
          </w:tcPr>
          <w:p w14:paraId="19793E99"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5B6330A6"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(a)</w:t>
            </w:r>
            <w:r w:rsidRPr="003213E2">
              <w:rPr>
                <w:rFonts w:eastAsia="Times New Roman"/>
                <w:color w:val="000000"/>
                <w:sz w:val="20"/>
                <w:szCs w:val="20"/>
                <w:lang w:eastAsia="en-AU"/>
              </w:rPr>
              <w:tab/>
              <w:t>if the offence is expiated</w:t>
            </w:r>
          </w:p>
        </w:tc>
        <w:tc>
          <w:tcPr>
            <w:tcW w:w="813" w:type="dxa"/>
            <w:tcBorders>
              <w:top w:val="nil"/>
              <w:left w:val="nil"/>
              <w:bottom w:val="nil"/>
              <w:right w:val="nil"/>
            </w:tcBorders>
            <w:vAlign w:val="center"/>
          </w:tcPr>
          <w:p w14:paraId="074E2B92"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15</w:t>
            </w:r>
          </w:p>
        </w:tc>
      </w:tr>
      <w:tr w:rsidR="003213E2" w:rsidRPr="003213E2" w14:paraId="71691C7A" w14:textId="77777777" w:rsidTr="00A66F69">
        <w:trPr>
          <w:cantSplit/>
        </w:trPr>
        <w:tc>
          <w:tcPr>
            <w:tcW w:w="943" w:type="dxa"/>
            <w:tcBorders>
              <w:top w:val="nil"/>
              <w:left w:val="nil"/>
              <w:bottom w:val="nil"/>
              <w:right w:val="nil"/>
            </w:tcBorders>
          </w:tcPr>
          <w:p w14:paraId="2125D0D9"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42C9EA2D"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(b)</w:t>
            </w:r>
            <w:r w:rsidRPr="003213E2">
              <w:rPr>
                <w:rFonts w:eastAsia="Times New Roman"/>
                <w:color w:val="000000"/>
                <w:sz w:val="20"/>
                <w:szCs w:val="20"/>
                <w:lang w:eastAsia="en-AU"/>
              </w:rPr>
              <w:tab/>
              <w:t>in any other case—</w:t>
            </w:r>
          </w:p>
        </w:tc>
        <w:tc>
          <w:tcPr>
            <w:tcW w:w="813" w:type="dxa"/>
            <w:tcBorders>
              <w:top w:val="nil"/>
              <w:left w:val="nil"/>
              <w:bottom w:val="nil"/>
              <w:right w:val="nil"/>
            </w:tcBorders>
            <w:vAlign w:val="center"/>
          </w:tcPr>
          <w:p w14:paraId="572995EA"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79F60DC6" w14:textId="77777777" w:rsidTr="00A66F69">
        <w:trPr>
          <w:cantSplit/>
        </w:trPr>
        <w:tc>
          <w:tcPr>
            <w:tcW w:w="943" w:type="dxa"/>
            <w:tcBorders>
              <w:top w:val="nil"/>
              <w:left w:val="nil"/>
              <w:bottom w:val="nil"/>
              <w:right w:val="nil"/>
            </w:tcBorders>
          </w:tcPr>
          <w:p w14:paraId="687678CB"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2404E2FB"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first offence</w:t>
            </w:r>
          </w:p>
        </w:tc>
        <w:tc>
          <w:tcPr>
            <w:tcW w:w="813" w:type="dxa"/>
            <w:tcBorders>
              <w:top w:val="nil"/>
              <w:left w:val="nil"/>
              <w:bottom w:val="nil"/>
              <w:right w:val="nil"/>
            </w:tcBorders>
            <w:vAlign w:val="center"/>
          </w:tcPr>
          <w:p w14:paraId="6A848BDA"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45</w:t>
            </w:r>
          </w:p>
        </w:tc>
      </w:tr>
      <w:tr w:rsidR="003213E2" w:rsidRPr="003213E2" w14:paraId="691D76E2" w14:textId="77777777" w:rsidTr="00A66F69">
        <w:trPr>
          <w:cantSplit/>
        </w:trPr>
        <w:tc>
          <w:tcPr>
            <w:tcW w:w="943" w:type="dxa"/>
            <w:tcBorders>
              <w:top w:val="nil"/>
              <w:left w:val="nil"/>
              <w:bottom w:val="nil"/>
              <w:right w:val="nil"/>
            </w:tcBorders>
          </w:tcPr>
          <w:p w14:paraId="6F7B4E20"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687122B9"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second offence</w:t>
            </w:r>
          </w:p>
        </w:tc>
        <w:tc>
          <w:tcPr>
            <w:tcW w:w="813" w:type="dxa"/>
            <w:tcBorders>
              <w:top w:val="nil"/>
              <w:left w:val="nil"/>
              <w:bottom w:val="nil"/>
              <w:right w:val="nil"/>
            </w:tcBorders>
            <w:vAlign w:val="center"/>
          </w:tcPr>
          <w:p w14:paraId="574E1236"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60</w:t>
            </w:r>
          </w:p>
        </w:tc>
      </w:tr>
      <w:tr w:rsidR="003213E2" w:rsidRPr="003213E2" w14:paraId="5ADEDAB5" w14:textId="77777777" w:rsidTr="00A66F69">
        <w:trPr>
          <w:cantSplit/>
        </w:trPr>
        <w:tc>
          <w:tcPr>
            <w:tcW w:w="943" w:type="dxa"/>
            <w:tcBorders>
              <w:top w:val="nil"/>
              <w:left w:val="nil"/>
              <w:bottom w:val="nil"/>
              <w:right w:val="nil"/>
            </w:tcBorders>
          </w:tcPr>
          <w:p w14:paraId="2A66B111"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40A3A168"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third or subsequent offence</w:t>
            </w:r>
          </w:p>
        </w:tc>
        <w:tc>
          <w:tcPr>
            <w:tcW w:w="813" w:type="dxa"/>
            <w:tcBorders>
              <w:top w:val="nil"/>
              <w:left w:val="nil"/>
              <w:bottom w:val="nil"/>
              <w:right w:val="nil"/>
            </w:tcBorders>
            <w:vAlign w:val="center"/>
          </w:tcPr>
          <w:p w14:paraId="6073F084"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75</w:t>
            </w:r>
          </w:p>
        </w:tc>
      </w:tr>
    </w:tbl>
    <w:p w14:paraId="32793B0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Schedule 1, Part 1, clause 2, table, item relating to clause 113(2) of Schedule 6 of the </w:t>
      </w:r>
      <w:hyperlink r:id="rId37"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—delete "or oversize"</w:t>
      </w:r>
    </w:p>
    <w:p w14:paraId="6FDA5D3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 xml:space="preserve">Schedule 1, Part 1, clause 2, table, first item relating to clause 120 of Schedule 6 of the </w:t>
      </w:r>
      <w:hyperlink r:id="rId38"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 (a)(ii)—after "Bream" insert:</w:t>
      </w:r>
    </w:p>
    <w:p w14:paraId="273834B2"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w:t>
      </w:r>
      <w:r w:rsidRPr="003213E2">
        <w:rPr>
          <w:rFonts w:eastAsia="Times New Roman"/>
          <w:i/>
          <w:iCs/>
          <w:color w:val="000000"/>
          <w:sz w:val="23"/>
          <w:szCs w:val="23"/>
          <w:lang w:eastAsia="en-AU"/>
        </w:rPr>
        <w:t>Acanthopagrus</w:t>
      </w:r>
      <w:r w:rsidRPr="003213E2">
        <w:rPr>
          <w:rFonts w:eastAsia="Times New Roman"/>
          <w:color w:val="000000"/>
          <w:sz w:val="23"/>
          <w:szCs w:val="23"/>
          <w:lang w:eastAsia="en-AU"/>
        </w:rPr>
        <w:t xml:space="preserve"> spp) </w:t>
      </w:r>
      <w:r w:rsidRPr="003213E2">
        <w:rPr>
          <w:rFonts w:eastAsia="Times New Roman"/>
          <w:i/>
          <w:iCs/>
          <w:color w:val="000000"/>
          <w:sz w:val="23"/>
          <w:szCs w:val="23"/>
          <w:lang w:eastAsia="en-AU"/>
        </w:rPr>
        <w:t>(in certain waters of Onkaparinga River)</w:t>
      </w:r>
    </w:p>
    <w:p w14:paraId="0137D73D" w14:textId="77777777" w:rsidR="00871544" w:rsidRDefault="00871544">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24A5F6A" w14:textId="0F9FD194"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(5)</w:t>
      </w:r>
      <w:r w:rsidRPr="003213E2">
        <w:rPr>
          <w:rFonts w:eastAsia="Times New Roman"/>
          <w:color w:val="000000"/>
          <w:sz w:val="23"/>
          <w:szCs w:val="23"/>
          <w:lang w:eastAsia="en-AU"/>
        </w:rPr>
        <w:tab/>
        <w:t xml:space="preserve">Schedule 1, Part 1, clause 2, table, first item relating to clause 120 of Schedule 6 of the </w:t>
      </w:r>
      <w:hyperlink r:id="rId39"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 (a)—after subparagraph (ii) insert:</w:t>
      </w:r>
    </w:p>
    <w:p w14:paraId="6A3B3BAC"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3599"/>
        <w:gridCol w:w="3599"/>
      </w:tblGrid>
      <w:tr w:rsidR="003213E2" w:rsidRPr="003213E2" w14:paraId="7392A666" w14:textId="77777777" w:rsidTr="00A66F69">
        <w:tc>
          <w:tcPr>
            <w:tcW w:w="3599" w:type="dxa"/>
            <w:tcBorders>
              <w:top w:val="nil"/>
              <w:left w:val="nil"/>
              <w:bottom w:val="nil"/>
              <w:right w:val="nil"/>
            </w:tcBorders>
          </w:tcPr>
          <w:p w14:paraId="7D6D3156"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(iia)</w:t>
            </w:r>
            <w:r w:rsidRPr="003213E2">
              <w:rPr>
                <w:rFonts w:eastAsia="Times New Roman"/>
                <w:color w:val="000000"/>
                <w:sz w:val="20"/>
                <w:szCs w:val="20"/>
                <w:lang w:eastAsia="en-AU"/>
              </w:rPr>
              <w:tab/>
              <w:t xml:space="preserve">in the case of taking Black Bream </w:t>
            </w:r>
            <w:r w:rsidRPr="003213E2">
              <w:rPr>
                <w:rFonts w:eastAsia="Times New Roman"/>
                <w:i/>
                <w:iCs/>
                <w:color w:val="000000"/>
                <w:sz w:val="20"/>
                <w:szCs w:val="20"/>
                <w:lang w:eastAsia="en-AU"/>
              </w:rPr>
              <w:t>(in the waters of the Lakes and Coorong)</w:t>
            </w:r>
          </w:p>
        </w:tc>
        <w:tc>
          <w:tcPr>
            <w:tcW w:w="3599" w:type="dxa"/>
            <w:tcBorders>
              <w:top w:val="nil"/>
              <w:left w:val="nil"/>
              <w:bottom w:val="nil"/>
              <w:right w:val="nil"/>
            </w:tcBorders>
          </w:tcPr>
          <w:p w14:paraId="610ABA1C"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15</w:t>
            </w:r>
          </w:p>
        </w:tc>
      </w:tr>
    </w:tbl>
    <w:p w14:paraId="5C069C47"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(6)</w:t>
      </w:r>
      <w:r w:rsidRPr="003213E2">
        <w:rPr>
          <w:rFonts w:eastAsia="Times New Roman"/>
          <w:color w:val="000000"/>
          <w:sz w:val="23"/>
          <w:szCs w:val="23"/>
          <w:lang w:eastAsia="en-AU"/>
        </w:rPr>
        <w:tab/>
        <w:t xml:space="preserve">Schedule 1, Part 1, clause 2, table, second item relating to clause 120 of Schedule 6 of the </w:t>
      </w:r>
      <w:hyperlink r:id="rId40"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 (a)(ii)—after "Bream" insert:</w:t>
      </w:r>
    </w:p>
    <w:p w14:paraId="04A62823"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w:t>
      </w:r>
      <w:r w:rsidRPr="003213E2">
        <w:rPr>
          <w:rFonts w:eastAsia="Times New Roman"/>
          <w:i/>
          <w:iCs/>
          <w:color w:val="000000"/>
          <w:sz w:val="23"/>
          <w:szCs w:val="23"/>
          <w:lang w:eastAsia="en-AU"/>
        </w:rPr>
        <w:t>Acanthopagrus</w:t>
      </w:r>
      <w:r w:rsidRPr="003213E2">
        <w:rPr>
          <w:rFonts w:eastAsia="Times New Roman"/>
          <w:color w:val="000000"/>
          <w:sz w:val="23"/>
          <w:szCs w:val="23"/>
          <w:lang w:eastAsia="en-AU"/>
        </w:rPr>
        <w:t xml:space="preserve"> spp) </w:t>
      </w:r>
      <w:r w:rsidRPr="003213E2">
        <w:rPr>
          <w:rFonts w:eastAsia="Times New Roman"/>
          <w:i/>
          <w:iCs/>
          <w:color w:val="000000"/>
          <w:sz w:val="23"/>
          <w:szCs w:val="23"/>
          <w:lang w:eastAsia="en-AU"/>
        </w:rPr>
        <w:t>(in certain waters of Onkaparinga River)</w:t>
      </w:r>
    </w:p>
    <w:p w14:paraId="755E801B"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(7)</w:t>
      </w:r>
      <w:r w:rsidRPr="003213E2">
        <w:rPr>
          <w:rFonts w:eastAsia="Times New Roman"/>
          <w:color w:val="000000"/>
          <w:sz w:val="23"/>
          <w:szCs w:val="23"/>
          <w:lang w:eastAsia="en-AU"/>
        </w:rPr>
        <w:tab/>
        <w:t xml:space="preserve">Schedule 1, Part 1, clause 2, table, second item relating to clause 120 of Schedule 6 of the </w:t>
      </w:r>
      <w:hyperlink r:id="rId41"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 (a)—after subparagraph (ii) insert:</w:t>
      </w:r>
    </w:p>
    <w:p w14:paraId="45659142"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3599"/>
        <w:gridCol w:w="3599"/>
      </w:tblGrid>
      <w:tr w:rsidR="003213E2" w:rsidRPr="003213E2" w14:paraId="6628A7BE" w14:textId="77777777" w:rsidTr="00A66F69">
        <w:tc>
          <w:tcPr>
            <w:tcW w:w="3599" w:type="dxa"/>
            <w:tcBorders>
              <w:top w:val="nil"/>
              <w:left w:val="nil"/>
              <w:bottom w:val="nil"/>
              <w:right w:val="nil"/>
            </w:tcBorders>
          </w:tcPr>
          <w:p w14:paraId="648257C8"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(iia)</w:t>
            </w:r>
            <w:r w:rsidRPr="003213E2">
              <w:rPr>
                <w:rFonts w:eastAsia="Times New Roman"/>
                <w:color w:val="000000"/>
                <w:sz w:val="20"/>
                <w:szCs w:val="20"/>
                <w:lang w:eastAsia="en-AU"/>
              </w:rPr>
              <w:tab/>
              <w:t xml:space="preserve">in the case of taking Black Bream </w:t>
            </w:r>
            <w:r w:rsidRPr="003213E2">
              <w:rPr>
                <w:rFonts w:eastAsia="Times New Roman"/>
                <w:i/>
                <w:iCs/>
                <w:color w:val="000000"/>
                <w:sz w:val="20"/>
                <w:szCs w:val="20"/>
                <w:lang w:eastAsia="en-AU"/>
              </w:rPr>
              <w:t>(in the waters of the Lakes and Coorong)</w:t>
            </w:r>
          </w:p>
        </w:tc>
        <w:tc>
          <w:tcPr>
            <w:tcW w:w="3599" w:type="dxa"/>
            <w:tcBorders>
              <w:top w:val="nil"/>
              <w:left w:val="nil"/>
              <w:bottom w:val="nil"/>
              <w:right w:val="nil"/>
            </w:tcBorders>
          </w:tcPr>
          <w:p w14:paraId="776E8671"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15</w:t>
            </w:r>
          </w:p>
        </w:tc>
      </w:tr>
    </w:tbl>
    <w:p w14:paraId="40B80641"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(8)</w:t>
      </w:r>
      <w:r w:rsidRPr="003213E2">
        <w:rPr>
          <w:rFonts w:eastAsia="Times New Roman"/>
          <w:color w:val="000000"/>
          <w:sz w:val="23"/>
          <w:szCs w:val="23"/>
          <w:lang w:eastAsia="en-AU"/>
        </w:rPr>
        <w:tab/>
        <w:t xml:space="preserve">Schedule 1, Part 1, clause 2, table—after the item relating to clause 126 of Schedule 6 of the </w:t>
      </w:r>
      <w:hyperlink r:id="rId42"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 xml:space="preserve"> insert:</w:t>
      </w:r>
    </w:p>
    <w:p w14:paraId="6ED4CA78"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943"/>
        <w:gridCol w:w="5441"/>
        <w:gridCol w:w="813"/>
      </w:tblGrid>
      <w:tr w:rsidR="003213E2" w:rsidRPr="003213E2" w14:paraId="2A5CD5E3" w14:textId="77777777" w:rsidTr="00A66F69">
        <w:trPr>
          <w:cantSplit/>
        </w:trPr>
        <w:tc>
          <w:tcPr>
            <w:tcW w:w="943" w:type="dxa"/>
            <w:tcBorders>
              <w:top w:val="nil"/>
              <w:left w:val="nil"/>
              <w:bottom w:val="nil"/>
              <w:right w:val="nil"/>
            </w:tcBorders>
          </w:tcPr>
          <w:p w14:paraId="74685C2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126A</w:t>
            </w:r>
          </w:p>
        </w:tc>
        <w:tc>
          <w:tcPr>
            <w:tcW w:w="5441" w:type="dxa"/>
            <w:tcBorders>
              <w:top w:val="nil"/>
              <w:left w:val="nil"/>
              <w:bottom w:val="nil"/>
              <w:right w:val="nil"/>
            </w:tcBorders>
          </w:tcPr>
          <w:p w14:paraId="62A3EFB3"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i/>
                <w:iCs/>
                <w:color w:val="000000"/>
                <w:sz w:val="20"/>
                <w:szCs w:val="20"/>
                <w:lang w:eastAsia="en-AU"/>
              </w:rPr>
              <w:t>Taking fish using certain hooks, or using certain devices within 50 metres of a dolphin, in certain waters within Adelaide Dolphin Sanctuary</w:t>
            </w:r>
          </w:p>
        </w:tc>
        <w:tc>
          <w:tcPr>
            <w:tcW w:w="813" w:type="dxa"/>
            <w:tcBorders>
              <w:top w:val="nil"/>
              <w:left w:val="nil"/>
              <w:bottom w:val="nil"/>
              <w:right w:val="nil"/>
            </w:tcBorders>
            <w:vAlign w:val="center"/>
          </w:tcPr>
          <w:p w14:paraId="462F9466"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7D93F9E4" w14:textId="77777777" w:rsidTr="00A66F69">
        <w:trPr>
          <w:cantSplit/>
        </w:trPr>
        <w:tc>
          <w:tcPr>
            <w:tcW w:w="943" w:type="dxa"/>
            <w:tcBorders>
              <w:top w:val="nil"/>
              <w:left w:val="nil"/>
              <w:bottom w:val="nil"/>
              <w:right w:val="nil"/>
            </w:tcBorders>
          </w:tcPr>
          <w:p w14:paraId="46862E38"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24A8027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(a)</w:t>
            </w:r>
            <w:r w:rsidRPr="003213E2">
              <w:rPr>
                <w:rFonts w:eastAsia="Times New Roman"/>
                <w:color w:val="000000"/>
                <w:sz w:val="20"/>
                <w:szCs w:val="20"/>
                <w:lang w:eastAsia="en-AU"/>
              </w:rPr>
              <w:tab/>
              <w:t>if the offence is expiated</w:t>
            </w:r>
          </w:p>
        </w:tc>
        <w:tc>
          <w:tcPr>
            <w:tcW w:w="813" w:type="dxa"/>
            <w:tcBorders>
              <w:top w:val="nil"/>
              <w:left w:val="nil"/>
              <w:bottom w:val="nil"/>
              <w:right w:val="nil"/>
            </w:tcBorders>
            <w:vAlign w:val="center"/>
          </w:tcPr>
          <w:p w14:paraId="5C74880B"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20</w:t>
            </w:r>
          </w:p>
        </w:tc>
      </w:tr>
      <w:tr w:rsidR="003213E2" w:rsidRPr="003213E2" w14:paraId="49CCD83A" w14:textId="77777777" w:rsidTr="00A66F69">
        <w:trPr>
          <w:cantSplit/>
        </w:trPr>
        <w:tc>
          <w:tcPr>
            <w:tcW w:w="943" w:type="dxa"/>
            <w:tcBorders>
              <w:top w:val="nil"/>
              <w:left w:val="nil"/>
              <w:bottom w:val="nil"/>
              <w:right w:val="nil"/>
            </w:tcBorders>
          </w:tcPr>
          <w:p w14:paraId="30E68F3F"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181241A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(b)</w:t>
            </w:r>
            <w:r w:rsidRPr="003213E2">
              <w:rPr>
                <w:rFonts w:eastAsia="Times New Roman"/>
                <w:color w:val="000000"/>
                <w:sz w:val="20"/>
                <w:szCs w:val="20"/>
                <w:lang w:eastAsia="en-AU"/>
              </w:rPr>
              <w:tab/>
              <w:t>in any other case—</w:t>
            </w:r>
          </w:p>
        </w:tc>
        <w:tc>
          <w:tcPr>
            <w:tcW w:w="813" w:type="dxa"/>
            <w:tcBorders>
              <w:top w:val="nil"/>
              <w:left w:val="nil"/>
              <w:bottom w:val="nil"/>
              <w:right w:val="nil"/>
            </w:tcBorders>
            <w:vAlign w:val="center"/>
          </w:tcPr>
          <w:p w14:paraId="0F6C5385"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219B3798" w14:textId="77777777" w:rsidTr="00A66F69">
        <w:trPr>
          <w:cantSplit/>
        </w:trPr>
        <w:tc>
          <w:tcPr>
            <w:tcW w:w="943" w:type="dxa"/>
            <w:tcBorders>
              <w:top w:val="nil"/>
              <w:left w:val="nil"/>
              <w:bottom w:val="nil"/>
              <w:right w:val="nil"/>
            </w:tcBorders>
          </w:tcPr>
          <w:p w14:paraId="52900AC7"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7AFA48BC"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first offence</w:t>
            </w:r>
          </w:p>
        </w:tc>
        <w:tc>
          <w:tcPr>
            <w:tcW w:w="813" w:type="dxa"/>
            <w:tcBorders>
              <w:top w:val="nil"/>
              <w:left w:val="nil"/>
              <w:bottom w:val="nil"/>
              <w:right w:val="nil"/>
            </w:tcBorders>
            <w:vAlign w:val="center"/>
          </w:tcPr>
          <w:p w14:paraId="6EC54955"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60</w:t>
            </w:r>
          </w:p>
        </w:tc>
      </w:tr>
      <w:tr w:rsidR="003213E2" w:rsidRPr="003213E2" w14:paraId="30223D63" w14:textId="77777777" w:rsidTr="00A66F69">
        <w:trPr>
          <w:cantSplit/>
        </w:trPr>
        <w:tc>
          <w:tcPr>
            <w:tcW w:w="943" w:type="dxa"/>
            <w:tcBorders>
              <w:top w:val="nil"/>
              <w:left w:val="nil"/>
              <w:bottom w:val="nil"/>
              <w:right w:val="nil"/>
            </w:tcBorders>
          </w:tcPr>
          <w:p w14:paraId="5AB0837B"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40B0E78A"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second offence</w:t>
            </w:r>
          </w:p>
        </w:tc>
        <w:tc>
          <w:tcPr>
            <w:tcW w:w="813" w:type="dxa"/>
            <w:tcBorders>
              <w:top w:val="nil"/>
              <w:left w:val="nil"/>
              <w:bottom w:val="nil"/>
              <w:right w:val="nil"/>
            </w:tcBorders>
            <w:vAlign w:val="center"/>
          </w:tcPr>
          <w:p w14:paraId="5DAF7B83"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80</w:t>
            </w:r>
          </w:p>
        </w:tc>
      </w:tr>
      <w:tr w:rsidR="003213E2" w:rsidRPr="003213E2" w14:paraId="0D000CDD" w14:textId="77777777" w:rsidTr="00A66F69">
        <w:trPr>
          <w:cantSplit/>
        </w:trPr>
        <w:tc>
          <w:tcPr>
            <w:tcW w:w="943" w:type="dxa"/>
            <w:tcBorders>
              <w:top w:val="nil"/>
              <w:left w:val="nil"/>
              <w:bottom w:val="nil"/>
              <w:right w:val="nil"/>
            </w:tcBorders>
          </w:tcPr>
          <w:p w14:paraId="2C99CEE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23A3B995"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third or subsequent offence</w:t>
            </w:r>
          </w:p>
        </w:tc>
        <w:tc>
          <w:tcPr>
            <w:tcW w:w="813" w:type="dxa"/>
            <w:tcBorders>
              <w:top w:val="nil"/>
              <w:left w:val="nil"/>
              <w:bottom w:val="nil"/>
              <w:right w:val="nil"/>
            </w:tcBorders>
            <w:vAlign w:val="center"/>
          </w:tcPr>
          <w:p w14:paraId="5B13430C"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100</w:t>
            </w:r>
          </w:p>
        </w:tc>
      </w:tr>
    </w:tbl>
    <w:p w14:paraId="55FA242B"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(9)</w:t>
      </w:r>
      <w:r w:rsidRPr="003213E2">
        <w:rPr>
          <w:rFonts w:eastAsia="Times New Roman"/>
          <w:color w:val="000000"/>
          <w:sz w:val="23"/>
          <w:szCs w:val="23"/>
          <w:lang w:eastAsia="en-AU"/>
        </w:rPr>
        <w:tab/>
        <w:t>Schedule 1, Part 1, clause 3, table—after the item relating to Part 2 insert:</w:t>
      </w:r>
    </w:p>
    <w:p w14:paraId="784A7410"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943"/>
        <w:gridCol w:w="5441"/>
        <w:gridCol w:w="813"/>
      </w:tblGrid>
      <w:tr w:rsidR="003213E2" w:rsidRPr="003213E2" w14:paraId="08427C67" w14:textId="77777777" w:rsidTr="00A66F69">
        <w:trPr>
          <w:cantSplit/>
        </w:trPr>
        <w:tc>
          <w:tcPr>
            <w:tcW w:w="943" w:type="dxa"/>
            <w:tcBorders>
              <w:top w:val="nil"/>
              <w:left w:val="nil"/>
              <w:bottom w:val="nil"/>
              <w:right w:val="nil"/>
            </w:tcBorders>
          </w:tcPr>
          <w:p w14:paraId="5B537FF9"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Part 3</w:t>
            </w:r>
          </w:p>
        </w:tc>
        <w:tc>
          <w:tcPr>
            <w:tcW w:w="5441" w:type="dxa"/>
            <w:tcBorders>
              <w:top w:val="nil"/>
              <w:left w:val="nil"/>
              <w:bottom w:val="nil"/>
              <w:right w:val="nil"/>
            </w:tcBorders>
          </w:tcPr>
          <w:p w14:paraId="2D615E88"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i/>
                <w:iCs/>
                <w:color w:val="000000"/>
                <w:sz w:val="20"/>
                <w:szCs w:val="20"/>
                <w:lang w:eastAsia="en-AU"/>
              </w:rPr>
              <w:t>Engaging in a fishing activity of a prescribed class</w:t>
            </w:r>
            <w:r w:rsidRPr="003213E2">
              <w:rPr>
                <w:rFonts w:eastAsia="Times New Roman"/>
                <w:color w:val="000000"/>
                <w:sz w:val="20"/>
                <w:szCs w:val="20"/>
                <w:lang w:eastAsia="en-AU"/>
              </w:rPr>
              <w:t xml:space="preserve">—taking fish by using a fish net in any of the waters of the State specified in Schedule 7 Part 3 of the </w:t>
            </w:r>
            <w:hyperlink r:id="rId43" w:history="1">
              <w:r w:rsidRPr="003213E2">
                <w:rPr>
                  <w:rFonts w:eastAsia="Times New Roman"/>
                  <w:i/>
                  <w:iCs/>
                  <w:color w:val="000000"/>
                  <w:sz w:val="20"/>
                  <w:szCs w:val="20"/>
                  <w:lang w:eastAsia="en-AU"/>
                </w:rPr>
                <w:t>Fisheries Management (General) Regulations 2017</w:t>
              </w:r>
            </w:hyperlink>
            <w:r w:rsidRPr="003213E2">
              <w:rPr>
                <w:rFonts w:eastAsia="Times New Roman"/>
                <w:color w:val="000000"/>
                <w:sz w:val="20"/>
                <w:szCs w:val="20"/>
                <w:lang w:eastAsia="en-AU"/>
              </w:rPr>
              <w:t xml:space="preserve"> other than a purse seine net used by the holder of a licence in respect of the Marine Scalefish Fishery registered for use under that licence for the purpose of taking Salmon while no other registered device is being used and the waters in which it is being used are 10 metres or more in depth, or a sardine net used by the holder of a licence in respect of the Sardine Fishery registered for use under that licence for the purpose of taking Australian Sardine or Australian Anchovy while only 1 such net is in use and the waters in which it is being used are 10 metres or more in depth:</w:t>
            </w:r>
          </w:p>
        </w:tc>
        <w:tc>
          <w:tcPr>
            <w:tcW w:w="813" w:type="dxa"/>
            <w:tcBorders>
              <w:top w:val="nil"/>
              <w:left w:val="nil"/>
              <w:bottom w:val="nil"/>
              <w:right w:val="nil"/>
            </w:tcBorders>
            <w:vAlign w:val="center"/>
          </w:tcPr>
          <w:p w14:paraId="0B74508A"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7644D80F" w14:textId="77777777" w:rsidTr="00A66F69">
        <w:trPr>
          <w:cantSplit/>
        </w:trPr>
        <w:tc>
          <w:tcPr>
            <w:tcW w:w="943" w:type="dxa"/>
            <w:tcBorders>
              <w:top w:val="nil"/>
              <w:left w:val="nil"/>
              <w:bottom w:val="nil"/>
              <w:right w:val="nil"/>
            </w:tcBorders>
          </w:tcPr>
          <w:p w14:paraId="79AB2CB8"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36DF7C9D"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(a)</w:t>
            </w:r>
            <w:r w:rsidRPr="003213E2">
              <w:rPr>
                <w:rFonts w:eastAsia="Times New Roman"/>
                <w:color w:val="000000"/>
                <w:sz w:val="20"/>
                <w:szCs w:val="20"/>
                <w:lang w:eastAsia="en-AU"/>
              </w:rPr>
              <w:tab/>
              <w:t>if the offence is expiated</w:t>
            </w:r>
          </w:p>
        </w:tc>
        <w:tc>
          <w:tcPr>
            <w:tcW w:w="813" w:type="dxa"/>
            <w:tcBorders>
              <w:top w:val="nil"/>
              <w:left w:val="nil"/>
              <w:bottom w:val="nil"/>
              <w:right w:val="nil"/>
            </w:tcBorders>
            <w:vAlign w:val="center"/>
          </w:tcPr>
          <w:p w14:paraId="36BC70EC"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20</w:t>
            </w:r>
          </w:p>
        </w:tc>
      </w:tr>
      <w:tr w:rsidR="003213E2" w:rsidRPr="003213E2" w14:paraId="7DD9C737" w14:textId="77777777" w:rsidTr="00A66F69">
        <w:trPr>
          <w:cantSplit/>
        </w:trPr>
        <w:tc>
          <w:tcPr>
            <w:tcW w:w="943" w:type="dxa"/>
            <w:tcBorders>
              <w:top w:val="nil"/>
              <w:left w:val="nil"/>
              <w:bottom w:val="nil"/>
              <w:right w:val="nil"/>
            </w:tcBorders>
          </w:tcPr>
          <w:p w14:paraId="4A21BED8"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0BA34701"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(b)</w:t>
            </w:r>
            <w:r w:rsidRPr="003213E2">
              <w:rPr>
                <w:rFonts w:eastAsia="Times New Roman"/>
                <w:color w:val="000000"/>
                <w:sz w:val="20"/>
                <w:szCs w:val="20"/>
                <w:lang w:eastAsia="en-AU"/>
              </w:rPr>
              <w:tab/>
              <w:t>in any other case—</w:t>
            </w:r>
          </w:p>
        </w:tc>
        <w:tc>
          <w:tcPr>
            <w:tcW w:w="813" w:type="dxa"/>
            <w:tcBorders>
              <w:top w:val="nil"/>
              <w:left w:val="nil"/>
              <w:bottom w:val="nil"/>
              <w:right w:val="nil"/>
            </w:tcBorders>
            <w:vAlign w:val="center"/>
          </w:tcPr>
          <w:p w14:paraId="11E79F5F"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09D65FE2" w14:textId="77777777" w:rsidTr="00A66F69">
        <w:trPr>
          <w:cantSplit/>
        </w:trPr>
        <w:tc>
          <w:tcPr>
            <w:tcW w:w="943" w:type="dxa"/>
            <w:tcBorders>
              <w:top w:val="nil"/>
              <w:left w:val="nil"/>
              <w:bottom w:val="nil"/>
              <w:right w:val="nil"/>
            </w:tcBorders>
          </w:tcPr>
          <w:p w14:paraId="26BC82A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28ED8D00"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first offence</w:t>
            </w:r>
          </w:p>
        </w:tc>
        <w:tc>
          <w:tcPr>
            <w:tcW w:w="813" w:type="dxa"/>
            <w:tcBorders>
              <w:top w:val="nil"/>
              <w:left w:val="nil"/>
              <w:bottom w:val="nil"/>
              <w:right w:val="nil"/>
            </w:tcBorders>
            <w:vAlign w:val="center"/>
          </w:tcPr>
          <w:p w14:paraId="3C46F94A"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60</w:t>
            </w:r>
          </w:p>
        </w:tc>
      </w:tr>
      <w:tr w:rsidR="003213E2" w:rsidRPr="003213E2" w14:paraId="51E93956" w14:textId="77777777" w:rsidTr="00A66F69">
        <w:trPr>
          <w:cantSplit/>
        </w:trPr>
        <w:tc>
          <w:tcPr>
            <w:tcW w:w="943" w:type="dxa"/>
            <w:tcBorders>
              <w:top w:val="nil"/>
              <w:left w:val="nil"/>
              <w:bottom w:val="nil"/>
              <w:right w:val="nil"/>
            </w:tcBorders>
          </w:tcPr>
          <w:p w14:paraId="002905F8"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40D6BCA8"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second offence</w:t>
            </w:r>
          </w:p>
        </w:tc>
        <w:tc>
          <w:tcPr>
            <w:tcW w:w="813" w:type="dxa"/>
            <w:tcBorders>
              <w:top w:val="nil"/>
              <w:left w:val="nil"/>
              <w:bottom w:val="nil"/>
              <w:right w:val="nil"/>
            </w:tcBorders>
            <w:vAlign w:val="center"/>
          </w:tcPr>
          <w:p w14:paraId="09105067"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80</w:t>
            </w:r>
          </w:p>
        </w:tc>
      </w:tr>
      <w:tr w:rsidR="003213E2" w:rsidRPr="003213E2" w14:paraId="545C3842" w14:textId="77777777" w:rsidTr="00A66F69">
        <w:trPr>
          <w:cantSplit/>
        </w:trPr>
        <w:tc>
          <w:tcPr>
            <w:tcW w:w="943" w:type="dxa"/>
            <w:tcBorders>
              <w:top w:val="nil"/>
              <w:left w:val="nil"/>
              <w:bottom w:val="nil"/>
              <w:right w:val="nil"/>
            </w:tcBorders>
          </w:tcPr>
          <w:p w14:paraId="7B4981BD"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4E032645"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third or subsequent offence</w:t>
            </w:r>
          </w:p>
        </w:tc>
        <w:tc>
          <w:tcPr>
            <w:tcW w:w="813" w:type="dxa"/>
            <w:tcBorders>
              <w:top w:val="nil"/>
              <w:left w:val="nil"/>
              <w:bottom w:val="nil"/>
              <w:right w:val="nil"/>
            </w:tcBorders>
            <w:vAlign w:val="center"/>
          </w:tcPr>
          <w:p w14:paraId="69E01395"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100</w:t>
            </w:r>
          </w:p>
        </w:tc>
      </w:tr>
    </w:tbl>
    <w:p w14:paraId="66BB61CE" w14:textId="77777777" w:rsidR="00871544" w:rsidRDefault="00871544">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0E722DA" w14:textId="6644569B"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(10)</w:t>
      </w:r>
      <w:r w:rsidRPr="003213E2">
        <w:rPr>
          <w:rFonts w:eastAsia="Times New Roman"/>
          <w:color w:val="000000"/>
          <w:sz w:val="23"/>
          <w:szCs w:val="23"/>
          <w:lang w:eastAsia="en-AU"/>
        </w:rPr>
        <w:tab/>
        <w:t xml:space="preserve">Schedule 1, Part 2, clause 8, table, item relating to regulation 8(2) of the </w:t>
      </w:r>
      <w:hyperlink r:id="rId44"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—delete "</w:t>
      </w:r>
      <w:r w:rsidRPr="003213E2">
        <w:rPr>
          <w:rFonts w:eastAsia="Times New Roman"/>
          <w:i/>
          <w:iCs/>
          <w:color w:val="000000"/>
          <w:sz w:val="23"/>
          <w:szCs w:val="23"/>
          <w:lang w:eastAsia="en-AU"/>
        </w:rPr>
        <w:t>900</w:t>
      </w:r>
      <w:r w:rsidRPr="003213E2">
        <w:rPr>
          <w:rFonts w:eastAsia="Times New Roman"/>
          <w:color w:val="000000"/>
          <w:sz w:val="23"/>
          <w:szCs w:val="23"/>
          <w:lang w:eastAsia="en-AU"/>
        </w:rPr>
        <w:t>" and substitute:</w:t>
      </w:r>
    </w:p>
    <w:p w14:paraId="6E30EE18"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i/>
          <w:iCs/>
          <w:color w:val="000000"/>
          <w:sz w:val="23"/>
          <w:szCs w:val="23"/>
          <w:lang w:eastAsia="en-AU"/>
        </w:rPr>
        <w:t>990</w:t>
      </w:r>
    </w:p>
    <w:p w14:paraId="662AF3F2"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(11)</w:t>
      </w:r>
      <w:r w:rsidRPr="003213E2">
        <w:rPr>
          <w:rFonts w:eastAsia="Times New Roman"/>
          <w:color w:val="000000"/>
          <w:sz w:val="23"/>
          <w:szCs w:val="23"/>
          <w:lang w:eastAsia="en-AU"/>
        </w:rPr>
        <w:tab/>
        <w:t xml:space="preserve">Schedule 1, Part 2, clause 8, table—after the item relating to regulation 8(2) of the </w:t>
      </w:r>
      <w:hyperlink r:id="rId45"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 xml:space="preserve"> insert:</w:t>
      </w:r>
    </w:p>
    <w:p w14:paraId="18DD740B"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943"/>
        <w:gridCol w:w="5441"/>
        <w:gridCol w:w="813"/>
      </w:tblGrid>
      <w:tr w:rsidR="003213E2" w:rsidRPr="003213E2" w14:paraId="5968ED8B" w14:textId="77777777" w:rsidTr="00A66F69">
        <w:trPr>
          <w:cantSplit/>
        </w:trPr>
        <w:tc>
          <w:tcPr>
            <w:tcW w:w="943" w:type="dxa"/>
            <w:tcBorders>
              <w:top w:val="nil"/>
              <w:left w:val="nil"/>
              <w:bottom w:val="nil"/>
              <w:right w:val="nil"/>
            </w:tcBorders>
          </w:tcPr>
          <w:p w14:paraId="02B97768"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8A(1)</w:t>
            </w:r>
          </w:p>
        </w:tc>
        <w:tc>
          <w:tcPr>
            <w:tcW w:w="5441" w:type="dxa"/>
            <w:tcBorders>
              <w:top w:val="nil"/>
              <w:left w:val="nil"/>
              <w:bottom w:val="nil"/>
              <w:right w:val="nil"/>
            </w:tcBorders>
          </w:tcPr>
          <w:p w14:paraId="2026871B"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i/>
                <w:iCs/>
                <w:color w:val="000000"/>
                <w:sz w:val="20"/>
                <w:szCs w:val="20"/>
                <w:lang w:eastAsia="en-AU"/>
              </w:rPr>
              <w:t>Person in, or within prescribed distance of, waters of the Lakes and Coorong in possession or control of 1 or more Black Bream during closed season</w:t>
            </w:r>
            <w:r w:rsidRPr="003213E2">
              <w:rPr>
                <w:rFonts w:eastAsia="Times New Roman"/>
                <w:color w:val="000000"/>
                <w:sz w:val="20"/>
                <w:szCs w:val="20"/>
                <w:lang w:eastAsia="en-AU"/>
              </w:rPr>
              <w:t>—</w:t>
            </w:r>
          </w:p>
        </w:tc>
        <w:tc>
          <w:tcPr>
            <w:tcW w:w="813" w:type="dxa"/>
            <w:tcBorders>
              <w:top w:val="nil"/>
              <w:left w:val="nil"/>
              <w:bottom w:val="nil"/>
              <w:right w:val="nil"/>
            </w:tcBorders>
            <w:vAlign w:val="center"/>
          </w:tcPr>
          <w:p w14:paraId="0119E4BE"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0961A81E" w14:textId="77777777" w:rsidTr="00A66F69">
        <w:trPr>
          <w:cantSplit/>
        </w:trPr>
        <w:tc>
          <w:tcPr>
            <w:tcW w:w="943" w:type="dxa"/>
            <w:tcBorders>
              <w:top w:val="nil"/>
              <w:left w:val="nil"/>
              <w:bottom w:val="nil"/>
              <w:right w:val="nil"/>
            </w:tcBorders>
          </w:tcPr>
          <w:p w14:paraId="296DC0E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728DD67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(a)</w:t>
            </w:r>
            <w:r w:rsidRPr="003213E2">
              <w:rPr>
                <w:rFonts w:eastAsia="Times New Roman"/>
                <w:color w:val="000000"/>
                <w:sz w:val="20"/>
                <w:szCs w:val="20"/>
                <w:lang w:eastAsia="en-AU"/>
              </w:rPr>
              <w:tab/>
              <w:t>if the offence is expiated</w:t>
            </w:r>
          </w:p>
        </w:tc>
        <w:tc>
          <w:tcPr>
            <w:tcW w:w="813" w:type="dxa"/>
            <w:tcBorders>
              <w:top w:val="nil"/>
              <w:left w:val="nil"/>
              <w:bottom w:val="nil"/>
              <w:right w:val="nil"/>
            </w:tcBorders>
            <w:vAlign w:val="center"/>
          </w:tcPr>
          <w:p w14:paraId="466AC703"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15</w:t>
            </w:r>
          </w:p>
        </w:tc>
      </w:tr>
      <w:tr w:rsidR="003213E2" w:rsidRPr="003213E2" w14:paraId="6997E8B5" w14:textId="77777777" w:rsidTr="00A66F69">
        <w:trPr>
          <w:cantSplit/>
        </w:trPr>
        <w:tc>
          <w:tcPr>
            <w:tcW w:w="943" w:type="dxa"/>
            <w:tcBorders>
              <w:top w:val="nil"/>
              <w:left w:val="nil"/>
              <w:bottom w:val="nil"/>
              <w:right w:val="nil"/>
            </w:tcBorders>
          </w:tcPr>
          <w:p w14:paraId="027B3B3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4C9AE52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(b)</w:t>
            </w:r>
            <w:r w:rsidRPr="003213E2">
              <w:rPr>
                <w:rFonts w:eastAsia="Times New Roman"/>
                <w:color w:val="000000"/>
                <w:sz w:val="20"/>
                <w:szCs w:val="20"/>
                <w:lang w:eastAsia="en-AU"/>
              </w:rPr>
              <w:tab/>
              <w:t>in any other case—</w:t>
            </w:r>
          </w:p>
        </w:tc>
        <w:tc>
          <w:tcPr>
            <w:tcW w:w="813" w:type="dxa"/>
            <w:tcBorders>
              <w:top w:val="nil"/>
              <w:left w:val="nil"/>
              <w:bottom w:val="nil"/>
              <w:right w:val="nil"/>
            </w:tcBorders>
            <w:vAlign w:val="center"/>
          </w:tcPr>
          <w:p w14:paraId="6D54CF0C"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5836EC1F" w14:textId="77777777" w:rsidTr="00A66F69">
        <w:trPr>
          <w:cantSplit/>
        </w:trPr>
        <w:tc>
          <w:tcPr>
            <w:tcW w:w="943" w:type="dxa"/>
            <w:tcBorders>
              <w:top w:val="nil"/>
              <w:left w:val="nil"/>
              <w:bottom w:val="nil"/>
              <w:right w:val="nil"/>
            </w:tcBorders>
          </w:tcPr>
          <w:p w14:paraId="03C7509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106B1C07"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first offence</w:t>
            </w:r>
          </w:p>
        </w:tc>
        <w:tc>
          <w:tcPr>
            <w:tcW w:w="813" w:type="dxa"/>
            <w:tcBorders>
              <w:top w:val="nil"/>
              <w:left w:val="nil"/>
              <w:bottom w:val="nil"/>
              <w:right w:val="nil"/>
            </w:tcBorders>
            <w:vAlign w:val="center"/>
          </w:tcPr>
          <w:p w14:paraId="781EFF59"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45</w:t>
            </w:r>
          </w:p>
        </w:tc>
      </w:tr>
      <w:tr w:rsidR="003213E2" w:rsidRPr="003213E2" w14:paraId="6EC58F91" w14:textId="77777777" w:rsidTr="00A66F69">
        <w:trPr>
          <w:cantSplit/>
        </w:trPr>
        <w:tc>
          <w:tcPr>
            <w:tcW w:w="943" w:type="dxa"/>
            <w:tcBorders>
              <w:top w:val="nil"/>
              <w:left w:val="nil"/>
              <w:bottom w:val="nil"/>
              <w:right w:val="nil"/>
            </w:tcBorders>
          </w:tcPr>
          <w:p w14:paraId="4E0D4597"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6E339402"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second offence</w:t>
            </w:r>
          </w:p>
        </w:tc>
        <w:tc>
          <w:tcPr>
            <w:tcW w:w="813" w:type="dxa"/>
            <w:tcBorders>
              <w:top w:val="nil"/>
              <w:left w:val="nil"/>
              <w:bottom w:val="nil"/>
              <w:right w:val="nil"/>
            </w:tcBorders>
            <w:vAlign w:val="center"/>
          </w:tcPr>
          <w:p w14:paraId="4BC20EFB"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60</w:t>
            </w:r>
          </w:p>
        </w:tc>
      </w:tr>
      <w:tr w:rsidR="003213E2" w:rsidRPr="003213E2" w14:paraId="20767525" w14:textId="77777777" w:rsidTr="00A66F69">
        <w:trPr>
          <w:cantSplit/>
        </w:trPr>
        <w:tc>
          <w:tcPr>
            <w:tcW w:w="943" w:type="dxa"/>
            <w:tcBorders>
              <w:top w:val="nil"/>
              <w:left w:val="nil"/>
              <w:bottom w:val="nil"/>
              <w:right w:val="nil"/>
            </w:tcBorders>
          </w:tcPr>
          <w:p w14:paraId="2C21AC7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41" w:type="dxa"/>
            <w:tcBorders>
              <w:top w:val="nil"/>
              <w:left w:val="nil"/>
              <w:bottom w:val="nil"/>
              <w:right w:val="nil"/>
            </w:tcBorders>
          </w:tcPr>
          <w:p w14:paraId="22E1C4DF"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third or subsequent offence</w:t>
            </w:r>
          </w:p>
        </w:tc>
        <w:tc>
          <w:tcPr>
            <w:tcW w:w="813" w:type="dxa"/>
            <w:tcBorders>
              <w:top w:val="nil"/>
              <w:left w:val="nil"/>
              <w:bottom w:val="nil"/>
              <w:right w:val="nil"/>
            </w:tcBorders>
            <w:vAlign w:val="center"/>
          </w:tcPr>
          <w:p w14:paraId="4A4A539C"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75</w:t>
            </w:r>
          </w:p>
        </w:tc>
      </w:tr>
    </w:tbl>
    <w:p w14:paraId="7B78CE6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(12)</w:t>
      </w:r>
      <w:r w:rsidRPr="003213E2">
        <w:rPr>
          <w:rFonts w:eastAsia="Times New Roman"/>
          <w:color w:val="000000"/>
          <w:sz w:val="23"/>
          <w:szCs w:val="23"/>
          <w:lang w:eastAsia="en-AU"/>
        </w:rPr>
        <w:tab/>
        <w:t xml:space="preserve">Schedule 1, Part 2, clause 8, table—after the item referring to regulation 24(3) of the </w:t>
      </w:r>
      <w:hyperlink r:id="rId46" w:history="1">
        <w:r w:rsidRPr="003213E2">
          <w:rPr>
            <w:rFonts w:eastAsia="Times New Roman"/>
            <w:i/>
            <w:iCs/>
            <w:color w:val="000000"/>
            <w:sz w:val="23"/>
            <w:szCs w:val="23"/>
            <w:lang w:eastAsia="en-AU"/>
          </w:rPr>
          <w:t>Fisheries Management (General) Regulations 2017</w:t>
        </w:r>
      </w:hyperlink>
      <w:r w:rsidRPr="003213E2">
        <w:rPr>
          <w:rFonts w:eastAsia="Times New Roman"/>
          <w:color w:val="000000"/>
          <w:sz w:val="23"/>
          <w:szCs w:val="23"/>
          <w:lang w:eastAsia="en-AU"/>
        </w:rPr>
        <w:t xml:space="preserve"> insert:</w:t>
      </w:r>
    </w:p>
    <w:p w14:paraId="64923315"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983"/>
        <w:gridCol w:w="5409"/>
        <w:gridCol w:w="806"/>
      </w:tblGrid>
      <w:tr w:rsidR="003213E2" w:rsidRPr="003213E2" w14:paraId="0E34F6B6" w14:textId="77777777" w:rsidTr="00A66F69">
        <w:trPr>
          <w:cantSplit/>
        </w:trPr>
        <w:tc>
          <w:tcPr>
            <w:tcW w:w="983" w:type="dxa"/>
            <w:tcBorders>
              <w:top w:val="nil"/>
              <w:left w:val="nil"/>
              <w:bottom w:val="nil"/>
              <w:right w:val="nil"/>
            </w:tcBorders>
          </w:tcPr>
          <w:p w14:paraId="57BE905B"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color w:val="000000"/>
                <w:sz w:val="20"/>
                <w:szCs w:val="20"/>
                <w:lang w:eastAsia="en-AU"/>
              </w:rPr>
              <w:t>24(3a)</w:t>
            </w:r>
          </w:p>
        </w:tc>
        <w:tc>
          <w:tcPr>
            <w:tcW w:w="5409" w:type="dxa"/>
            <w:tcBorders>
              <w:top w:val="nil"/>
              <w:left w:val="nil"/>
              <w:bottom w:val="nil"/>
              <w:right w:val="nil"/>
            </w:tcBorders>
          </w:tcPr>
          <w:p w14:paraId="44B4EA32"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r w:rsidRPr="003213E2">
              <w:rPr>
                <w:rFonts w:eastAsia="Times New Roman"/>
                <w:i/>
                <w:iCs/>
                <w:color w:val="000000"/>
                <w:sz w:val="20"/>
                <w:szCs w:val="20"/>
                <w:lang w:eastAsia="en-AU"/>
              </w:rPr>
              <w:t>Using abalone or any part of an abalone as bait or berley in waters of the State</w:t>
            </w:r>
            <w:r w:rsidRPr="003213E2">
              <w:rPr>
                <w:rFonts w:eastAsia="Times New Roman"/>
                <w:color w:val="000000"/>
                <w:sz w:val="20"/>
                <w:szCs w:val="20"/>
                <w:lang w:eastAsia="en-AU"/>
              </w:rPr>
              <w:t>—</w:t>
            </w:r>
          </w:p>
        </w:tc>
        <w:tc>
          <w:tcPr>
            <w:tcW w:w="806" w:type="dxa"/>
            <w:tcBorders>
              <w:top w:val="nil"/>
              <w:left w:val="nil"/>
              <w:bottom w:val="nil"/>
              <w:right w:val="nil"/>
            </w:tcBorders>
          </w:tcPr>
          <w:p w14:paraId="6B8952A8"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0025671A" w14:textId="77777777" w:rsidTr="00A66F69">
        <w:trPr>
          <w:cantSplit/>
        </w:trPr>
        <w:tc>
          <w:tcPr>
            <w:tcW w:w="983" w:type="dxa"/>
            <w:tcBorders>
              <w:top w:val="nil"/>
              <w:left w:val="nil"/>
              <w:bottom w:val="nil"/>
              <w:right w:val="nil"/>
            </w:tcBorders>
          </w:tcPr>
          <w:p w14:paraId="20E96B60"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09" w:type="dxa"/>
            <w:tcBorders>
              <w:top w:val="nil"/>
              <w:left w:val="nil"/>
              <w:bottom w:val="nil"/>
              <w:right w:val="nil"/>
            </w:tcBorders>
          </w:tcPr>
          <w:p w14:paraId="35C911C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(a)</w:t>
            </w:r>
            <w:r w:rsidRPr="003213E2">
              <w:rPr>
                <w:rFonts w:eastAsia="Times New Roman"/>
                <w:color w:val="000000"/>
                <w:sz w:val="20"/>
                <w:szCs w:val="20"/>
                <w:lang w:eastAsia="en-AU"/>
              </w:rPr>
              <w:tab/>
              <w:t>if the offence is expiated</w:t>
            </w:r>
          </w:p>
        </w:tc>
        <w:tc>
          <w:tcPr>
            <w:tcW w:w="806" w:type="dxa"/>
            <w:tcBorders>
              <w:top w:val="nil"/>
              <w:left w:val="nil"/>
              <w:bottom w:val="nil"/>
              <w:right w:val="nil"/>
            </w:tcBorders>
          </w:tcPr>
          <w:p w14:paraId="7DBABE59"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15</w:t>
            </w:r>
          </w:p>
        </w:tc>
      </w:tr>
      <w:tr w:rsidR="003213E2" w:rsidRPr="003213E2" w14:paraId="1D6E7FD2" w14:textId="77777777" w:rsidTr="00A66F69">
        <w:trPr>
          <w:cantSplit/>
        </w:trPr>
        <w:tc>
          <w:tcPr>
            <w:tcW w:w="983" w:type="dxa"/>
            <w:tcBorders>
              <w:top w:val="nil"/>
              <w:left w:val="nil"/>
              <w:bottom w:val="nil"/>
              <w:right w:val="nil"/>
            </w:tcBorders>
          </w:tcPr>
          <w:p w14:paraId="35F1133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09" w:type="dxa"/>
            <w:tcBorders>
              <w:top w:val="nil"/>
              <w:left w:val="nil"/>
              <w:bottom w:val="nil"/>
              <w:right w:val="nil"/>
            </w:tcBorders>
          </w:tcPr>
          <w:p w14:paraId="7C7AAC06"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3213E2">
              <w:rPr>
                <w:rFonts w:eastAsia="Times New Roman"/>
                <w:color w:val="000000"/>
                <w:sz w:val="20"/>
                <w:szCs w:val="20"/>
                <w:lang w:eastAsia="en-AU"/>
              </w:rPr>
              <w:tab/>
              <w:t>(b)</w:t>
            </w:r>
            <w:r w:rsidRPr="003213E2">
              <w:rPr>
                <w:rFonts w:eastAsia="Times New Roman"/>
                <w:color w:val="000000"/>
                <w:sz w:val="20"/>
                <w:szCs w:val="20"/>
                <w:lang w:eastAsia="en-AU"/>
              </w:rPr>
              <w:tab/>
              <w:t>in any other case—</w:t>
            </w:r>
          </w:p>
        </w:tc>
        <w:tc>
          <w:tcPr>
            <w:tcW w:w="806" w:type="dxa"/>
            <w:tcBorders>
              <w:top w:val="nil"/>
              <w:left w:val="nil"/>
              <w:bottom w:val="nil"/>
              <w:right w:val="nil"/>
            </w:tcBorders>
          </w:tcPr>
          <w:p w14:paraId="09264D42"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p>
        </w:tc>
      </w:tr>
      <w:tr w:rsidR="003213E2" w:rsidRPr="003213E2" w14:paraId="0CBC25A3" w14:textId="77777777" w:rsidTr="00A66F69">
        <w:trPr>
          <w:cantSplit/>
        </w:trPr>
        <w:tc>
          <w:tcPr>
            <w:tcW w:w="983" w:type="dxa"/>
            <w:tcBorders>
              <w:top w:val="nil"/>
              <w:left w:val="nil"/>
              <w:bottom w:val="nil"/>
              <w:right w:val="nil"/>
            </w:tcBorders>
          </w:tcPr>
          <w:p w14:paraId="332A6086"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09" w:type="dxa"/>
            <w:tcBorders>
              <w:top w:val="nil"/>
              <w:left w:val="nil"/>
              <w:bottom w:val="nil"/>
              <w:right w:val="nil"/>
            </w:tcBorders>
          </w:tcPr>
          <w:p w14:paraId="7BC5C839"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w:t>
            </w:r>
            <w:r w:rsidRPr="003213E2">
              <w:rPr>
                <w:rFonts w:eastAsia="Times New Roman"/>
                <w:color w:val="000000"/>
                <w:sz w:val="20"/>
                <w:szCs w:val="20"/>
                <w:lang w:eastAsia="en-AU"/>
              </w:rPr>
              <w:tab/>
              <w:t>first offence</w:t>
            </w:r>
          </w:p>
        </w:tc>
        <w:tc>
          <w:tcPr>
            <w:tcW w:w="806" w:type="dxa"/>
            <w:tcBorders>
              <w:top w:val="nil"/>
              <w:left w:val="nil"/>
              <w:bottom w:val="nil"/>
              <w:right w:val="nil"/>
            </w:tcBorders>
          </w:tcPr>
          <w:p w14:paraId="6D9F20D9"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45</w:t>
            </w:r>
          </w:p>
        </w:tc>
      </w:tr>
      <w:tr w:rsidR="003213E2" w:rsidRPr="003213E2" w14:paraId="6EC83546" w14:textId="77777777" w:rsidTr="00A66F69">
        <w:trPr>
          <w:cantSplit/>
        </w:trPr>
        <w:tc>
          <w:tcPr>
            <w:tcW w:w="983" w:type="dxa"/>
            <w:tcBorders>
              <w:top w:val="nil"/>
              <w:left w:val="nil"/>
              <w:bottom w:val="nil"/>
              <w:right w:val="nil"/>
            </w:tcBorders>
          </w:tcPr>
          <w:p w14:paraId="28FC9AFC"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09" w:type="dxa"/>
            <w:tcBorders>
              <w:top w:val="nil"/>
              <w:left w:val="nil"/>
              <w:bottom w:val="nil"/>
              <w:right w:val="nil"/>
            </w:tcBorders>
          </w:tcPr>
          <w:p w14:paraId="7DD274EF"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w:t>
            </w:r>
            <w:r w:rsidRPr="003213E2">
              <w:rPr>
                <w:rFonts w:eastAsia="Times New Roman"/>
                <w:color w:val="000000"/>
                <w:sz w:val="20"/>
                <w:szCs w:val="20"/>
                <w:lang w:eastAsia="en-AU"/>
              </w:rPr>
              <w:tab/>
              <w:t>second offence</w:t>
            </w:r>
          </w:p>
        </w:tc>
        <w:tc>
          <w:tcPr>
            <w:tcW w:w="806" w:type="dxa"/>
            <w:tcBorders>
              <w:top w:val="nil"/>
              <w:left w:val="nil"/>
              <w:bottom w:val="nil"/>
              <w:right w:val="nil"/>
            </w:tcBorders>
          </w:tcPr>
          <w:p w14:paraId="0DDCE84B"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60</w:t>
            </w:r>
          </w:p>
        </w:tc>
      </w:tr>
      <w:tr w:rsidR="003213E2" w:rsidRPr="003213E2" w14:paraId="3B5659C3" w14:textId="77777777" w:rsidTr="00A66F69">
        <w:trPr>
          <w:cantSplit/>
        </w:trPr>
        <w:tc>
          <w:tcPr>
            <w:tcW w:w="983" w:type="dxa"/>
            <w:tcBorders>
              <w:top w:val="nil"/>
              <w:left w:val="nil"/>
              <w:bottom w:val="nil"/>
              <w:right w:val="nil"/>
            </w:tcBorders>
          </w:tcPr>
          <w:p w14:paraId="11B0A8D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0"/>
                <w:szCs w:val="20"/>
                <w:lang w:eastAsia="en-AU"/>
              </w:rPr>
            </w:pPr>
          </w:p>
        </w:tc>
        <w:tc>
          <w:tcPr>
            <w:tcW w:w="5409" w:type="dxa"/>
            <w:tcBorders>
              <w:top w:val="nil"/>
              <w:left w:val="nil"/>
              <w:bottom w:val="nil"/>
              <w:right w:val="nil"/>
            </w:tcBorders>
          </w:tcPr>
          <w:p w14:paraId="4149A428" w14:textId="77777777" w:rsidR="003213E2" w:rsidRPr="003213E2" w:rsidRDefault="003213E2" w:rsidP="00D722B3">
            <w:pPr>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3213E2">
              <w:rPr>
                <w:rFonts w:eastAsia="Times New Roman"/>
                <w:color w:val="000000"/>
                <w:sz w:val="20"/>
                <w:szCs w:val="20"/>
                <w:lang w:eastAsia="en-AU"/>
              </w:rPr>
              <w:tab/>
              <w:t>(iii)</w:t>
            </w:r>
            <w:r w:rsidRPr="003213E2">
              <w:rPr>
                <w:rFonts w:eastAsia="Times New Roman"/>
                <w:color w:val="000000"/>
                <w:sz w:val="20"/>
                <w:szCs w:val="20"/>
                <w:lang w:eastAsia="en-AU"/>
              </w:rPr>
              <w:tab/>
              <w:t>third or subsequent offence</w:t>
            </w:r>
          </w:p>
        </w:tc>
        <w:tc>
          <w:tcPr>
            <w:tcW w:w="806" w:type="dxa"/>
            <w:tcBorders>
              <w:top w:val="nil"/>
              <w:left w:val="nil"/>
              <w:bottom w:val="nil"/>
              <w:right w:val="nil"/>
            </w:tcBorders>
          </w:tcPr>
          <w:p w14:paraId="412B75E3" w14:textId="77777777" w:rsidR="003213E2" w:rsidRPr="003213E2" w:rsidRDefault="003213E2" w:rsidP="00D722B3">
            <w:pPr>
              <w:autoSpaceDE w:val="0"/>
              <w:autoSpaceDN w:val="0"/>
              <w:adjustRightInd w:val="0"/>
              <w:spacing w:before="120" w:after="0" w:line="240" w:lineRule="auto"/>
              <w:jc w:val="right"/>
              <w:rPr>
                <w:rFonts w:eastAsia="Times New Roman"/>
                <w:color w:val="000000"/>
                <w:sz w:val="20"/>
                <w:szCs w:val="20"/>
                <w:lang w:eastAsia="en-AU"/>
              </w:rPr>
            </w:pPr>
            <w:r w:rsidRPr="003213E2">
              <w:rPr>
                <w:rFonts w:eastAsia="Times New Roman"/>
                <w:color w:val="000000"/>
                <w:sz w:val="20"/>
                <w:szCs w:val="20"/>
                <w:lang w:eastAsia="en-AU"/>
              </w:rPr>
              <w:t>75</w:t>
            </w:r>
          </w:p>
        </w:tc>
      </w:tr>
    </w:tbl>
    <w:p w14:paraId="7ABE4E93"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(13)</w:t>
      </w:r>
      <w:r w:rsidRPr="003213E2">
        <w:rPr>
          <w:rFonts w:eastAsia="Times New Roman"/>
          <w:color w:val="000000"/>
          <w:sz w:val="23"/>
          <w:szCs w:val="23"/>
          <w:lang w:eastAsia="en-AU"/>
        </w:rPr>
        <w:tab/>
        <w:t xml:space="preserve">Schedule 1, Part 2, clause 10, table, item relating to regulation 22(2) of the </w:t>
      </w:r>
      <w:hyperlink r:id="rId47" w:history="1">
        <w:r w:rsidRPr="003213E2">
          <w:rPr>
            <w:rFonts w:eastAsia="Times New Roman"/>
            <w:i/>
            <w:iCs/>
            <w:color w:val="000000"/>
            <w:sz w:val="23"/>
            <w:szCs w:val="23"/>
            <w:lang w:eastAsia="en-AU"/>
          </w:rPr>
          <w:t>Fisheries Management (Marine Scalefish Fishery) Regulations 2017</w:t>
        </w:r>
      </w:hyperlink>
      <w:r w:rsidRPr="003213E2">
        <w:rPr>
          <w:rFonts w:eastAsia="Times New Roman"/>
          <w:color w:val="000000"/>
          <w:sz w:val="23"/>
          <w:szCs w:val="23"/>
          <w:lang w:eastAsia="en-AU"/>
        </w:rPr>
        <w:t>—delete the item</w:t>
      </w:r>
    </w:p>
    <w:p w14:paraId="71D95B34" w14:textId="77777777"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t>Editorial note—</w:t>
      </w:r>
    </w:p>
    <w:p w14:paraId="3A8CD932"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48"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48751E04"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500D6AE6"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2DCAE587"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5BD43C11"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123 of 2024</w:t>
      </w:r>
    </w:p>
    <w:p w14:paraId="469BCB22" w14:textId="42DD04DC" w:rsidR="003213E2" w:rsidRDefault="003213E2" w:rsidP="00D722B3">
      <w:pPr>
        <w:spacing w:after="0" w:line="240" w:lineRule="auto"/>
        <w:jc w:val="left"/>
      </w:pPr>
      <w:r>
        <w:br w:type="page"/>
      </w:r>
    </w:p>
    <w:p w14:paraId="4A01CB2B"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lastRenderedPageBreak/>
        <w:t>South Australia</w:t>
      </w:r>
    </w:p>
    <w:p w14:paraId="41DC00B8" w14:textId="77777777" w:rsidR="003213E2" w:rsidRPr="003213E2" w:rsidRDefault="003213E2" w:rsidP="004D11CA">
      <w:pPr>
        <w:pStyle w:val="Heading3"/>
        <w:rPr>
          <w:lang w:eastAsia="en-AU"/>
        </w:rPr>
      </w:pPr>
      <w:bookmarkStart w:id="150" w:name="_Toc184832165"/>
      <w:r w:rsidRPr="003213E2">
        <w:rPr>
          <w:lang w:eastAsia="en-AU"/>
        </w:rPr>
        <w:t>Fisheries Management (Sardine Fishery) (Fishing Zones) Amendment Regulations 2024</w:t>
      </w:r>
      <w:bookmarkEnd w:id="150"/>
    </w:p>
    <w:p w14:paraId="3014735A"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Fisheries Management Act 2007</w:t>
      </w:r>
    </w:p>
    <w:p w14:paraId="1B9A1BBD"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0226E58D"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2940F511"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3213E2">
          <w:rPr>
            <w:rFonts w:eastAsia="Times New Roman"/>
            <w:color w:val="000000"/>
            <w:sz w:val="28"/>
            <w:szCs w:val="28"/>
            <w:lang w:eastAsia="en-AU"/>
          </w:rPr>
          <w:t>Part 1—Preliminary</w:t>
        </w:r>
      </w:hyperlink>
    </w:p>
    <w:p w14:paraId="3C06526A"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599470B1"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2EB41B61"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3213E2">
          <w:rPr>
            <w:rFonts w:eastAsia="Times New Roman"/>
            <w:color w:val="000000"/>
            <w:sz w:val="28"/>
            <w:szCs w:val="28"/>
            <w:lang w:eastAsia="en-AU"/>
          </w:rPr>
          <w:t xml:space="preserve">Part 2—Amendment of </w:t>
        </w:r>
        <w:r w:rsidRPr="003213E2">
          <w:rPr>
            <w:rFonts w:eastAsia="Times New Roman"/>
            <w:i/>
            <w:iCs/>
            <w:color w:val="000000"/>
            <w:sz w:val="28"/>
            <w:szCs w:val="28"/>
            <w:lang w:eastAsia="en-AU"/>
          </w:rPr>
          <w:t>Fisheries Management (Sardine Fishery) Regulations 2021</w:t>
        </w:r>
      </w:hyperlink>
    </w:p>
    <w:p w14:paraId="4E8B335A"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3</w:t>
        </w:r>
        <w:r w:rsidRPr="003213E2">
          <w:rPr>
            <w:rFonts w:eastAsia="Times New Roman"/>
            <w:color w:val="000000"/>
            <w:sz w:val="22"/>
            <w:lang w:eastAsia="en-AU"/>
          </w:rPr>
          <w:tab/>
          <w:t>Amendment of regulation 3—Interpretation</w:t>
        </w:r>
      </w:hyperlink>
    </w:p>
    <w:p w14:paraId="4D3DD8BD"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Pr="003213E2">
          <w:rPr>
            <w:rFonts w:eastAsia="Times New Roman"/>
            <w:color w:val="000000"/>
            <w:sz w:val="22"/>
            <w:lang w:eastAsia="en-AU"/>
          </w:rPr>
          <w:t>4</w:t>
        </w:r>
        <w:r w:rsidRPr="003213E2">
          <w:rPr>
            <w:rFonts w:eastAsia="Times New Roman"/>
            <w:color w:val="000000"/>
            <w:sz w:val="22"/>
            <w:lang w:eastAsia="en-AU"/>
          </w:rPr>
          <w:tab/>
          <w:t>Amendment of regulation 4—Constitution of fishery</w:t>
        </w:r>
      </w:hyperlink>
    </w:p>
    <w:p w14:paraId="58B0AAB8"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Pr="003213E2">
          <w:rPr>
            <w:rFonts w:eastAsia="Times New Roman"/>
            <w:color w:val="000000"/>
            <w:sz w:val="22"/>
            <w:lang w:eastAsia="en-AU"/>
          </w:rPr>
          <w:t>5</w:t>
        </w:r>
        <w:r w:rsidRPr="003213E2">
          <w:rPr>
            <w:rFonts w:eastAsia="Times New Roman"/>
            <w:color w:val="000000"/>
            <w:sz w:val="22"/>
            <w:lang w:eastAsia="en-AU"/>
          </w:rPr>
          <w:tab/>
          <w:t>Amendment of regulation 9—Individual sardine catch quota system</w:t>
        </w:r>
      </w:hyperlink>
    </w:p>
    <w:p w14:paraId="0C922971"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8" w:history="1">
        <w:r w:rsidRPr="003213E2">
          <w:rPr>
            <w:rFonts w:eastAsia="Times New Roman"/>
            <w:color w:val="000000"/>
            <w:sz w:val="28"/>
            <w:szCs w:val="28"/>
            <w:lang w:eastAsia="en-AU"/>
          </w:rPr>
          <w:t>Schedule 1—Transitional provision etc</w:t>
        </w:r>
      </w:hyperlink>
    </w:p>
    <w:p w14:paraId="5E4C8A4C"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 w:history="1">
        <w:r w:rsidRPr="003213E2">
          <w:rPr>
            <w:rFonts w:eastAsia="Times New Roman"/>
            <w:color w:val="000000"/>
            <w:sz w:val="22"/>
            <w:lang w:eastAsia="en-AU"/>
          </w:rPr>
          <w:t>1</w:t>
        </w:r>
        <w:r w:rsidRPr="003213E2">
          <w:rPr>
            <w:rFonts w:eastAsia="Times New Roman"/>
            <w:color w:val="000000"/>
            <w:sz w:val="22"/>
            <w:lang w:eastAsia="en-AU"/>
          </w:rPr>
          <w:tab/>
          <w:t>Interpretation</w:t>
        </w:r>
      </w:hyperlink>
    </w:p>
    <w:p w14:paraId="396272EE"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 w:history="1">
        <w:r w:rsidRPr="003213E2">
          <w:rPr>
            <w:rFonts w:eastAsia="Times New Roman"/>
            <w:color w:val="000000"/>
            <w:sz w:val="22"/>
            <w:lang w:eastAsia="en-AU"/>
          </w:rPr>
          <w:t>2</w:t>
        </w:r>
        <w:r w:rsidRPr="003213E2">
          <w:rPr>
            <w:rFonts w:eastAsia="Times New Roman"/>
            <w:color w:val="000000"/>
            <w:sz w:val="22"/>
            <w:lang w:eastAsia="en-AU"/>
          </w:rPr>
          <w:tab/>
          <w:t>Transitional provision etc</w:t>
        </w:r>
      </w:hyperlink>
    </w:p>
    <w:p w14:paraId="10DFEED4"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79D9F0BC"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Part 1—Preliminary</w:t>
      </w:r>
    </w:p>
    <w:p w14:paraId="38F56591"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1—Short title</w:t>
      </w:r>
    </w:p>
    <w:p w14:paraId="39463C86"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Fisheries Management (Sardine Fishery) (Fishing Zones) Amendment Regulations 2024</w:t>
      </w:r>
      <w:r w:rsidRPr="003213E2">
        <w:rPr>
          <w:rFonts w:eastAsia="Times New Roman"/>
          <w:color w:val="000000"/>
          <w:sz w:val="23"/>
          <w:szCs w:val="23"/>
          <w:lang w:eastAsia="en-AU"/>
        </w:rPr>
        <w:t>.</w:t>
      </w:r>
    </w:p>
    <w:p w14:paraId="568CBA25"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2—Commencement</w:t>
      </w:r>
    </w:p>
    <w:p w14:paraId="6FCDF2A2"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These regulations come into operation on 1 January 2025.</w:t>
      </w:r>
    </w:p>
    <w:p w14:paraId="5A648DDB" w14:textId="77777777" w:rsidR="00871544" w:rsidRDefault="00871544">
      <w:pPr>
        <w:spacing w:after="0" w:line="240" w:lineRule="auto"/>
        <w:jc w:val="left"/>
        <w:rPr>
          <w:rFonts w:eastAsia="Times New Roman"/>
          <w:b/>
          <w:bCs/>
          <w:color w:val="000000"/>
          <w:sz w:val="32"/>
          <w:szCs w:val="32"/>
          <w:lang w:eastAsia="en-AU"/>
        </w:rPr>
      </w:pPr>
      <w:r>
        <w:rPr>
          <w:rFonts w:eastAsia="Times New Roman"/>
          <w:b/>
          <w:bCs/>
          <w:color w:val="000000"/>
          <w:sz w:val="32"/>
          <w:szCs w:val="32"/>
          <w:lang w:eastAsia="en-AU"/>
        </w:rPr>
        <w:br w:type="page"/>
      </w:r>
    </w:p>
    <w:p w14:paraId="4AE21ED9" w14:textId="3DA41273"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lastRenderedPageBreak/>
        <w:t xml:space="preserve">Part 2—Amendment of </w:t>
      </w:r>
      <w:r w:rsidRPr="003213E2">
        <w:rPr>
          <w:rFonts w:eastAsia="Times New Roman"/>
          <w:b/>
          <w:bCs/>
          <w:i/>
          <w:iCs/>
          <w:color w:val="000000"/>
          <w:sz w:val="32"/>
          <w:szCs w:val="32"/>
          <w:lang w:eastAsia="en-AU"/>
        </w:rPr>
        <w:t>Fisheries Management (Sardine Fishery) Regulations 2021</w:t>
      </w:r>
    </w:p>
    <w:p w14:paraId="5FC6372F"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3—Amendment of regulation 3—Interpretation</w:t>
      </w:r>
    </w:p>
    <w:p w14:paraId="523FE36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Gulfs Zone</w:t>
      </w:r>
      <w:r w:rsidRPr="003213E2">
        <w:rPr>
          <w:rFonts w:eastAsia="Times New Roman"/>
          <w:color w:val="000000"/>
          <w:sz w:val="23"/>
          <w:szCs w:val="23"/>
          <w:lang w:eastAsia="en-AU"/>
        </w:rPr>
        <w:t>—delete the definition and substitute:</w:t>
      </w:r>
    </w:p>
    <w:p w14:paraId="7804FF99"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Gulf St. Vincent Zone</w:t>
      </w:r>
      <w:r w:rsidRPr="003213E2">
        <w:rPr>
          <w:rFonts w:eastAsia="Times New Roman"/>
          <w:color w:val="000000"/>
          <w:sz w:val="23"/>
          <w:szCs w:val="23"/>
          <w:lang w:eastAsia="en-AU"/>
        </w:rPr>
        <w:t xml:space="preserve"> means the waters of Gulf St. Vincent and surrounding waters contained within and bounded by a line commencing at Mean High Water Springs closest to 35°14'11.18" South, 137°10'0.03" East in the vicinity of Marion Bay on Yorke Peninsula, then beginning north</w:t>
      </w:r>
      <w:r w:rsidRPr="003213E2">
        <w:rPr>
          <w:rFonts w:eastAsia="Times New Roman"/>
          <w:color w:val="000000"/>
          <w:sz w:val="23"/>
          <w:szCs w:val="23"/>
          <w:lang w:eastAsia="en-AU"/>
        </w:rPr>
        <w:noBreakHyphen/>
        <w:t>easterly following the line of Mean High Water Springs to the location closest to 34°54'59.95" South, 137°47'53.92" East (Stansbury) then south</w:t>
      </w:r>
      <w:r w:rsidRPr="003213E2">
        <w:rPr>
          <w:rFonts w:eastAsia="Times New Roman"/>
          <w:color w:val="000000"/>
          <w:sz w:val="23"/>
          <w:szCs w:val="23"/>
          <w:lang w:eastAsia="en-AU"/>
        </w:rPr>
        <w:noBreakHyphen/>
        <w:t>easterly along the geodesic to the intersection of the coast line of mainland Australia at the Mean High Water Springs at the point closest to 35°09'59.83" South, 138°28'03.57" East in the vicinity of Onkaparinga Head then south</w:t>
      </w:r>
      <w:r w:rsidRPr="003213E2">
        <w:rPr>
          <w:rFonts w:eastAsia="Times New Roman"/>
          <w:color w:val="000000"/>
          <w:sz w:val="23"/>
          <w:szCs w:val="23"/>
          <w:lang w:eastAsia="en-AU"/>
        </w:rPr>
        <w:noBreakHyphen/>
        <w:t>westerly to the location closest to 35°36'21.55" South, 138°5'45.63" East (near Cape Jervis, Fleurieu Peninsula), then south</w:t>
      </w:r>
      <w:r w:rsidRPr="003213E2">
        <w:rPr>
          <w:rFonts w:eastAsia="Times New Roman"/>
          <w:color w:val="000000"/>
          <w:sz w:val="23"/>
          <w:szCs w:val="23"/>
          <w:lang w:eastAsia="en-AU"/>
        </w:rPr>
        <w:noBreakHyphen/>
        <w:t>westerly to Mean High Water Springs closest to 35°43'1.15" South, 137°56'31.23" East (near Penneshaw, Kangaroo Island), then beginning westerly following the line of Mean High Water Springs to the location closest to 35°37'54.52" South, 137°10'0.03" East, then northerly to the point of commencement;</w:t>
      </w:r>
    </w:p>
    <w:p w14:paraId="72CE8E75"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Outside Zone</w:t>
      </w:r>
      <w:r w:rsidRPr="003213E2">
        <w:rPr>
          <w:rFonts w:eastAsia="Times New Roman"/>
          <w:color w:val="000000"/>
          <w:sz w:val="23"/>
          <w:szCs w:val="23"/>
          <w:lang w:eastAsia="en-AU"/>
        </w:rPr>
        <w:t>—delete "Gulfs Zone" and substitute:</w:t>
      </w:r>
    </w:p>
    <w:p w14:paraId="793C24B3"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Gulf St. Vincent Zone or the Spencer Gulf Zone</w:t>
      </w:r>
    </w:p>
    <w:p w14:paraId="1358CD2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sardine fishing zone</w:t>
      </w:r>
      <w:r w:rsidRPr="003213E2">
        <w:rPr>
          <w:rFonts w:eastAsia="Times New Roman"/>
          <w:color w:val="000000"/>
          <w:sz w:val="23"/>
          <w:szCs w:val="23"/>
          <w:lang w:eastAsia="en-AU"/>
        </w:rPr>
        <w:t>—delete the definition and substitute:</w:t>
      </w:r>
    </w:p>
    <w:p w14:paraId="50C3412F"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sardine fishing zone</w:t>
      </w:r>
      <w:r w:rsidRPr="003213E2">
        <w:rPr>
          <w:rFonts w:eastAsia="Times New Roman"/>
          <w:color w:val="000000"/>
          <w:sz w:val="23"/>
          <w:szCs w:val="23"/>
          <w:lang w:eastAsia="en-AU"/>
        </w:rPr>
        <w:t xml:space="preserve"> means—</w:t>
      </w:r>
    </w:p>
    <w:p w14:paraId="6DA8971E"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the Gulf St. Vincent Zone; or</w:t>
      </w:r>
    </w:p>
    <w:p w14:paraId="77BA3B14"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the Spencer Gulf Zone; or</w:t>
      </w:r>
    </w:p>
    <w:p w14:paraId="3E795EBC"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the Outside Zone;</w:t>
      </w:r>
    </w:p>
    <w:p w14:paraId="51341E8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(4)</w:t>
      </w:r>
      <w:r w:rsidRPr="003213E2">
        <w:rPr>
          <w:rFonts w:eastAsia="Times New Roman"/>
          <w:color w:val="000000"/>
          <w:sz w:val="23"/>
          <w:szCs w:val="23"/>
          <w:lang w:eastAsia="en-AU"/>
        </w:rPr>
        <w:tab/>
        <w:t xml:space="preserve">Regulation 3(1)—before the definition of </w:t>
      </w:r>
      <w:r w:rsidRPr="003213E2">
        <w:rPr>
          <w:rFonts w:eastAsia="Times New Roman"/>
          <w:b/>
          <w:bCs/>
          <w:i/>
          <w:iCs/>
          <w:color w:val="000000"/>
          <w:sz w:val="23"/>
          <w:szCs w:val="23"/>
          <w:lang w:eastAsia="en-AU"/>
        </w:rPr>
        <w:t>unit entitlement</w:t>
      </w:r>
      <w:r w:rsidRPr="003213E2">
        <w:rPr>
          <w:rFonts w:eastAsia="Times New Roman"/>
          <w:color w:val="000000"/>
          <w:sz w:val="23"/>
          <w:szCs w:val="23"/>
          <w:lang w:eastAsia="en-AU"/>
        </w:rPr>
        <w:t xml:space="preserve"> insert:</w:t>
      </w:r>
    </w:p>
    <w:p w14:paraId="5782E3EC"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Spencer Gulf Zone</w:t>
      </w:r>
      <w:r w:rsidRPr="003213E2">
        <w:rPr>
          <w:rFonts w:eastAsia="Times New Roman"/>
          <w:color w:val="000000"/>
          <w:sz w:val="23"/>
          <w:szCs w:val="23"/>
          <w:lang w:eastAsia="en-AU"/>
        </w:rPr>
        <w:t xml:space="preserve"> means the waters of Spencer Gulf and surrounding waters contained within and bounded by a line commencing at Mean High Water Springs closest to 34°56'41.95" South, 135°37'30.03" East (near Cape Carnot, Eyre Peninsula), then beginning easterly following the line of Mean High Water Springs to a point closest to 35°14'11.18" South, 137°10'0.03" East in the vicinity of Marion Bay on Yorke Peninsula, heading south to its intersection with Kangaroo Island, then beginning westerly following the line of Mean High Water Springs to the location closest to 35°52'59.95" South, 136°32'8.19" East (near Vennachar Point, Kangaroo Island), then westerly to 35°52'59.95" South, 135°37'30.03" East, then northerly to the point of commencement;</w:t>
      </w:r>
    </w:p>
    <w:p w14:paraId="2E5F7DD8" w14:textId="77777777" w:rsidR="00871544" w:rsidRDefault="00871544">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536EC341" w14:textId="5EA300B8"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4—Amendment of regulation 4—Constitution of fishery</w:t>
      </w:r>
    </w:p>
    <w:p w14:paraId="5B456B61"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Regulation 4(2)—delete "Gulfs Zone" and substitute:</w:t>
      </w:r>
    </w:p>
    <w:p w14:paraId="11354F1E"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Gulf St. Vincent Zone, the Spencer Gulf Zone</w:t>
      </w:r>
    </w:p>
    <w:p w14:paraId="4528F46F"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5—Amendment of regulation 9—Individual sardine catch quota system</w:t>
      </w:r>
    </w:p>
    <w:p w14:paraId="4F362B8D"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Regulation 9(1)—after the definition of </w:t>
      </w:r>
      <w:r w:rsidRPr="003213E2">
        <w:rPr>
          <w:rFonts w:eastAsia="Times New Roman"/>
          <w:b/>
          <w:bCs/>
          <w:i/>
          <w:iCs/>
          <w:color w:val="000000"/>
          <w:sz w:val="23"/>
          <w:szCs w:val="23"/>
          <w:lang w:eastAsia="en-AU"/>
        </w:rPr>
        <w:t>following quota period</w:t>
      </w:r>
      <w:r w:rsidRPr="003213E2">
        <w:rPr>
          <w:rFonts w:eastAsia="Times New Roman"/>
          <w:color w:val="000000"/>
          <w:sz w:val="23"/>
          <w:szCs w:val="23"/>
          <w:lang w:eastAsia="en-AU"/>
        </w:rPr>
        <w:t xml:space="preserve"> insert:</w:t>
      </w:r>
    </w:p>
    <w:p w14:paraId="6C31A945"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Gulfs Zone</w:t>
      </w:r>
      <w:r w:rsidRPr="003213E2">
        <w:rPr>
          <w:rFonts w:eastAsia="Times New Roman"/>
          <w:color w:val="000000"/>
          <w:sz w:val="23"/>
          <w:szCs w:val="23"/>
          <w:lang w:eastAsia="en-AU"/>
        </w:rPr>
        <w:t xml:space="preserve"> means the Gulfs Zone as defined by regulation 3(1), as in force immediately before 1 January 2025.</w:t>
      </w:r>
    </w:p>
    <w:p w14:paraId="4837AF3B"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9(3)—after paragraph (a) insert:</w:t>
      </w:r>
    </w:p>
    <w:p w14:paraId="1B4A4B52"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on the commencement of the quota period commencing on 1 January 2025, the Minister must, in respect of each licence in respect of the fishery that was, immediately before the commencement of that quota period, allocated sardine units in respect of the Gulfs Zone, allocate—</w:t>
      </w:r>
    </w:p>
    <w:p w14:paraId="0C3836F3"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 number of sardine units in respect of the Spencer Gulf Zone equal to the number of sardine units allocated to the licence immediately before the commencement of that quota period in respect of the Gulfs Zone; and</w:t>
      </w:r>
    </w:p>
    <w:p w14:paraId="63A0B78E"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a number of sardine units in respect of the Gulf St. Vincent Zone equal to the number of sardine units allocated to the licence immediately before the commencement of that quota period in respect of the Gulfs Zone,</w:t>
      </w:r>
    </w:p>
    <w:p w14:paraId="27AEB407" w14:textId="77777777" w:rsidR="003213E2" w:rsidRPr="003213E2" w:rsidRDefault="003213E2" w:rsidP="00D722B3">
      <w:pPr>
        <w:autoSpaceDE w:val="0"/>
        <w:autoSpaceDN w:val="0"/>
        <w:adjustRightInd w:val="0"/>
        <w:spacing w:before="120" w:after="0" w:line="240" w:lineRule="auto"/>
        <w:ind w:left="2382"/>
        <w:jc w:val="left"/>
        <w:rPr>
          <w:rFonts w:eastAsia="Times New Roman"/>
          <w:color w:val="000000"/>
          <w:sz w:val="23"/>
          <w:szCs w:val="23"/>
          <w:lang w:eastAsia="en-AU"/>
        </w:rPr>
      </w:pPr>
      <w:r w:rsidRPr="003213E2">
        <w:rPr>
          <w:rFonts w:eastAsia="Times New Roman"/>
          <w:color w:val="000000"/>
          <w:sz w:val="23"/>
          <w:szCs w:val="23"/>
          <w:lang w:eastAsia="en-AU"/>
        </w:rPr>
        <w:t>disregarding any variation of that unit entitlement in respect of the Gulfs Zone during the quota period ending 31 December 2024 that was expressed to apply only for, or for the balance of, that quota period;</w:t>
      </w:r>
    </w:p>
    <w:p w14:paraId="743D4A87"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Schedule 1—Transitional provision etc</w:t>
      </w:r>
    </w:p>
    <w:p w14:paraId="6E612303"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1—Interpretation</w:t>
      </w:r>
    </w:p>
    <w:p w14:paraId="1F89219A"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In this Schedule—</w:t>
      </w:r>
    </w:p>
    <w:p w14:paraId="6ADADFFE"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b/>
          <w:bCs/>
          <w:i/>
          <w:iCs/>
          <w:color w:val="000000"/>
          <w:sz w:val="23"/>
          <w:szCs w:val="23"/>
          <w:lang w:eastAsia="en-AU"/>
        </w:rPr>
        <w:t>Gulfs Zone</w:t>
      </w:r>
      <w:r w:rsidRPr="003213E2">
        <w:rPr>
          <w:rFonts w:eastAsia="Times New Roman"/>
          <w:color w:val="000000"/>
          <w:sz w:val="23"/>
          <w:szCs w:val="23"/>
          <w:lang w:eastAsia="en-AU"/>
        </w:rPr>
        <w:t xml:space="preserve"> means the Gulfs Zone as defined by regulation 3(1) of the principal regulations, as in force immediately before 1 January 2025;</w:t>
      </w:r>
    </w:p>
    <w:p w14:paraId="69D00550"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b/>
          <w:bCs/>
          <w:i/>
          <w:iCs/>
          <w:color w:val="000000"/>
          <w:sz w:val="23"/>
          <w:szCs w:val="23"/>
          <w:lang w:eastAsia="en-AU"/>
        </w:rPr>
        <w:t>principal regulations</w:t>
      </w:r>
      <w:r w:rsidRPr="003213E2">
        <w:rPr>
          <w:rFonts w:eastAsia="Times New Roman"/>
          <w:color w:val="000000"/>
          <w:sz w:val="23"/>
          <w:szCs w:val="23"/>
          <w:lang w:eastAsia="en-AU"/>
        </w:rPr>
        <w:t xml:space="preserve"> means the </w:t>
      </w:r>
      <w:hyperlink r:id="rId49" w:history="1">
        <w:r w:rsidRPr="003213E2">
          <w:rPr>
            <w:rFonts w:eastAsia="Times New Roman"/>
            <w:i/>
            <w:iCs/>
            <w:color w:val="000000"/>
            <w:sz w:val="23"/>
            <w:szCs w:val="23"/>
            <w:lang w:eastAsia="en-AU"/>
          </w:rPr>
          <w:t>Fisheries Management (Sardine Fishery) Regulations 2021</w:t>
        </w:r>
      </w:hyperlink>
      <w:r w:rsidRPr="003213E2">
        <w:rPr>
          <w:rFonts w:eastAsia="Times New Roman"/>
          <w:color w:val="000000"/>
          <w:sz w:val="23"/>
          <w:szCs w:val="23"/>
          <w:lang w:eastAsia="en-AU"/>
        </w:rPr>
        <w:t>;</w:t>
      </w:r>
    </w:p>
    <w:p w14:paraId="6C68B995"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b/>
          <w:bCs/>
          <w:i/>
          <w:iCs/>
          <w:color w:val="000000"/>
          <w:sz w:val="23"/>
          <w:szCs w:val="23"/>
          <w:lang w:eastAsia="en-AU"/>
        </w:rPr>
        <w:t>Spencer Gulf Zone</w:t>
      </w:r>
      <w:r w:rsidRPr="003213E2">
        <w:rPr>
          <w:rFonts w:eastAsia="Times New Roman"/>
          <w:color w:val="000000"/>
          <w:sz w:val="23"/>
          <w:szCs w:val="23"/>
          <w:lang w:eastAsia="en-AU"/>
        </w:rPr>
        <w:t xml:space="preserve"> has the same meaning as in the principal regulations.</w:t>
      </w:r>
    </w:p>
    <w:p w14:paraId="588BCE3D" w14:textId="77777777" w:rsidR="00871544" w:rsidRDefault="00871544">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08A47C13" w14:textId="206B89A2"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2—Transitional provision etc</w:t>
      </w:r>
    </w:p>
    <w:p w14:paraId="29388A9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If the Minister may, in respect of the total catch of sardines taken by the holder of a licence in respect of the sardine fishery subject to a condition fixing a sardine quota entitlement in respect of the Gulfs Zone during the quota period ending on 31 December 2024, have varied the conditions of that licence pursuant to regulation 9(3)(f) of the principal regulations so as to increase the sardine quota entitlement under the licence in respect of the Gulfs Zone for the quota period commencing on 1 January 2025, the Minister may instead vary the conditions of that licence so as to increase the sardine quota entitlement under the licence in respect of the Spencer Gulf Zone for that quota period by an amount equal to that by which the sardine quota entitlement under the licence may have been increased in respect of the Gulfs Zone.</w:t>
      </w:r>
    </w:p>
    <w:p w14:paraId="7929AAB4"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If the Minister may, in respect of the total catch of sardines taken by the holder of a licence in respect of the sardine fishery subject to a condition fixing a sardine quota entitlement in respect of the Gulfs Zone during the quota period ending on 31 December 2024, have varied the conditions of that licence pursuant to regulation 9(3)(g) of the principal regulations so as to decrease the sardine quota entitlement under the licence in respect of the Gulfs Zone for the quota period commencing on 1 January 2025, the Minister may instead vary the conditions of that licence so as to decrease the sardine quota entitlement under the licence in respect of the Spencer Gulf Zone for that quota period by an amount equal to that by which the sardine quota entitlement under the licence may have been decreased in respect of the Gulfs Zone.</w:t>
      </w:r>
    </w:p>
    <w:p w14:paraId="4E86B227" w14:textId="77777777"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t>Editorial note—</w:t>
      </w:r>
    </w:p>
    <w:p w14:paraId="206D5843"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50"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1DDFD0DE"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2E5C95E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30EFED81"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7F7729E1"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124 of 2024</w:t>
      </w:r>
    </w:p>
    <w:p w14:paraId="34104F21" w14:textId="643184AF" w:rsidR="003213E2" w:rsidRDefault="003213E2" w:rsidP="00D722B3">
      <w:pPr>
        <w:spacing w:after="0" w:line="240" w:lineRule="auto"/>
        <w:jc w:val="left"/>
      </w:pPr>
      <w:r>
        <w:br w:type="page"/>
      </w:r>
    </w:p>
    <w:p w14:paraId="40A08BF2"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lastRenderedPageBreak/>
        <w:t>South Australia</w:t>
      </w:r>
    </w:p>
    <w:p w14:paraId="6A259183" w14:textId="77777777" w:rsidR="003213E2" w:rsidRPr="003213E2" w:rsidRDefault="003213E2" w:rsidP="004D11CA">
      <w:pPr>
        <w:pStyle w:val="Heading3"/>
        <w:rPr>
          <w:lang w:eastAsia="en-AU"/>
        </w:rPr>
      </w:pPr>
      <w:bookmarkStart w:id="151" w:name="_Toc184832166"/>
      <w:r w:rsidRPr="003213E2">
        <w:rPr>
          <w:lang w:eastAsia="en-AU"/>
        </w:rPr>
        <w:t>Fisheries Management (Vessel Monitoring Scheme) (Sardine Fishery Zones) Amendment Regulations 2024</w:t>
      </w:r>
      <w:bookmarkEnd w:id="151"/>
    </w:p>
    <w:p w14:paraId="3E4C3D2F"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Fisheries Management Act 2007</w:t>
      </w:r>
    </w:p>
    <w:p w14:paraId="0DD411D0"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1BBC14F5"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197CBDEB"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3213E2">
          <w:rPr>
            <w:rFonts w:eastAsia="Times New Roman"/>
            <w:color w:val="000000"/>
            <w:sz w:val="28"/>
            <w:szCs w:val="28"/>
            <w:lang w:eastAsia="en-AU"/>
          </w:rPr>
          <w:t>Part 1—Preliminary</w:t>
        </w:r>
      </w:hyperlink>
    </w:p>
    <w:p w14:paraId="618E9BB6"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36F88FED"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78B645C5"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3213E2">
          <w:rPr>
            <w:rFonts w:eastAsia="Times New Roman"/>
            <w:color w:val="000000"/>
            <w:sz w:val="28"/>
            <w:szCs w:val="28"/>
            <w:lang w:eastAsia="en-AU"/>
          </w:rPr>
          <w:t xml:space="preserve">Part 2—Amendment of </w:t>
        </w:r>
        <w:r w:rsidRPr="003213E2">
          <w:rPr>
            <w:rFonts w:eastAsia="Times New Roman"/>
            <w:i/>
            <w:iCs/>
            <w:color w:val="000000"/>
            <w:sz w:val="28"/>
            <w:szCs w:val="28"/>
            <w:lang w:eastAsia="en-AU"/>
          </w:rPr>
          <w:t>Fisheries Management (Vessel Monitoring Scheme) Regulations 2017</w:t>
        </w:r>
      </w:hyperlink>
    </w:p>
    <w:p w14:paraId="039F8C22"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3</w:t>
        </w:r>
        <w:r w:rsidRPr="003213E2">
          <w:rPr>
            <w:rFonts w:eastAsia="Times New Roman"/>
            <w:color w:val="000000"/>
            <w:sz w:val="22"/>
            <w:lang w:eastAsia="en-AU"/>
          </w:rPr>
          <w:tab/>
          <w:t>Amendment of regulation 3—Interpretation</w:t>
        </w:r>
      </w:hyperlink>
    </w:p>
    <w:p w14:paraId="1ACFA7AE"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2B6081F3"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Part 1—Preliminary</w:t>
      </w:r>
    </w:p>
    <w:p w14:paraId="3066028C"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1—Short title</w:t>
      </w:r>
    </w:p>
    <w:p w14:paraId="547C8256"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Fisheries Management (Vessel Monitoring Scheme) (Sardine Fishery Zones) Amendment Regulations 2024</w:t>
      </w:r>
      <w:r w:rsidRPr="003213E2">
        <w:rPr>
          <w:rFonts w:eastAsia="Times New Roman"/>
          <w:color w:val="000000"/>
          <w:sz w:val="23"/>
          <w:szCs w:val="23"/>
          <w:lang w:eastAsia="en-AU"/>
        </w:rPr>
        <w:t>.</w:t>
      </w:r>
    </w:p>
    <w:p w14:paraId="47A0F00A"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2—Commencement</w:t>
      </w:r>
    </w:p>
    <w:p w14:paraId="04257E76"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These regulations come into operation on 1 January 2025.</w:t>
      </w:r>
    </w:p>
    <w:p w14:paraId="2D712BA4"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 xml:space="preserve">Part 2—Amendment of </w:t>
      </w:r>
      <w:r w:rsidRPr="003213E2">
        <w:rPr>
          <w:rFonts w:eastAsia="Times New Roman"/>
          <w:b/>
          <w:bCs/>
          <w:i/>
          <w:iCs/>
          <w:color w:val="000000"/>
          <w:sz w:val="32"/>
          <w:szCs w:val="32"/>
          <w:lang w:eastAsia="en-AU"/>
        </w:rPr>
        <w:t>Fisheries Management (Vessel Monitoring Scheme) Regulations 2017</w:t>
      </w:r>
    </w:p>
    <w:p w14:paraId="69A403F3"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3—Amendment of regulation 3—Interpretation</w:t>
      </w:r>
    </w:p>
    <w:p w14:paraId="5438652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prescribed fishing activity</w:t>
      </w:r>
      <w:r w:rsidRPr="003213E2">
        <w:rPr>
          <w:rFonts w:eastAsia="Times New Roman"/>
          <w:color w:val="000000"/>
          <w:sz w:val="23"/>
          <w:szCs w:val="23"/>
          <w:lang w:eastAsia="en-AU"/>
        </w:rPr>
        <w:t>, (ca)—delete "Gulfs Zone" and substitute:</w:t>
      </w:r>
    </w:p>
    <w:p w14:paraId="128D8E3E"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color w:val="000000"/>
          <w:sz w:val="23"/>
          <w:szCs w:val="23"/>
          <w:lang w:eastAsia="en-AU"/>
        </w:rPr>
        <w:t>Gulf St. Vincent Zone, the Spencer Gulf Zone</w:t>
      </w:r>
    </w:p>
    <w:p w14:paraId="5B96AAC7"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Regulation 3(2)(ba)—delete "</w:t>
      </w:r>
      <w:r w:rsidRPr="003213E2">
        <w:rPr>
          <w:rFonts w:eastAsia="Times New Roman"/>
          <w:b/>
          <w:bCs/>
          <w:i/>
          <w:iCs/>
          <w:color w:val="000000"/>
          <w:sz w:val="23"/>
          <w:szCs w:val="23"/>
          <w:lang w:eastAsia="en-AU"/>
        </w:rPr>
        <w:t>Gulfs Zone</w:t>
      </w:r>
      <w:r w:rsidRPr="003213E2">
        <w:rPr>
          <w:rFonts w:eastAsia="Times New Roman"/>
          <w:color w:val="000000"/>
          <w:sz w:val="23"/>
          <w:szCs w:val="23"/>
          <w:lang w:eastAsia="en-AU"/>
        </w:rPr>
        <w:t>" and substitute:</w:t>
      </w:r>
    </w:p>
    <w:p w14:paraId="3E226E5B" w14:textId="77777777" w:rsidR="003213E2" w:rsidRPr="003213E2" w:rsidRDefault="003213E2" w:rsidP="00D722B3">
      <w:pPr>
        <w:autoSpaceDE w:val="0"/>
        <w:autoSpaceDN w:val="0"/>
        <w:adjustRightInd w:val="0"/>
        <w:spacing w:before="120" w:after="0" w:line="240" w:lineRule="auto"/>
        <w:ind w:left="1588"/>
        <w:jc w:val="left"/>
        <w:rPr>
          <w:rFonts w:eastAsia="Times New Roman"/>
          <w:color w:val="000000"/>
          <w:sz w:val="23"/>
          <w:szCs w:val="23"/>
          <w:lang w:eastAsia="en-AU"/>
        </w:rPr>
      </w:pPr>
      <w:r w:rsidRPr="003213E2">
        <w:rPr>
          <w:rFonts w:eastAsia="Times New Roman"/>
          <w:b/>
          <w:bCs/>
          <w:i/>
          <w:iCs/>
          <w:color w:val="000000"/>
          <w:sz w:val="23"/>
          <w:szCs w:val="23"/>
          <w:lang w:eastAsia="en-AU"/>
        </w:rPr>
        <w:t>Gulf St. Vincent Zone, Spencer Gulf Zone</w:t>
      </w:r>
    </w:p>
    <w:p w14:paraId="49F07FA3" w14:textId="77777777"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t>Editorial note—</w:t>
      </w:r>
    </w:p>
    <w:p w14:paraId="2A5D5D3E"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51"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5ACEE2DF"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4DE26C90"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026BAB34"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7793AA07"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125 of 2024</w:t>
      </w:r>
    </w:p>
    <w:p w14:paraId="5ABC0803" w14:textId="2C85E6B7" w:rsidR="003213E2" w:rsidRDefault="003213E2" w:rsidP="00D722B3">
      <w:pPr>
        <w:spacing w:after="0" w:line="240" w:lineRule="auto"/>
        <w:jc w:val="left"/>
      </w:pPr>
      <w:r>
        <w:br w:type="page"/>
      </w:r>
    </w:p>
    <w:p w14:paraId="3FDA5341"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lastRenderedPageBreak/>
        <w:t>South Australia</w:t>
      </w:r>
    </w:p>
    <w:p w14:paraId="35B8C7AB" w14:textId="77777777" w:rsidR="003213E2" w:rsidRPr="003213E2" w:rsidRDefault="003213E2" w:rsidP="004D11CA">
      <w:pPr>
        <w:pStyle w:val="Heading3"/>
        <w:rPr>
          <w:lang w:eastAsia="en-AU"/>
        </w:rPr>
      </w:pPr>
      <w:bookmarkStart w:id="152" w:name="_Toc184832167"/>
      <w:r w:rsidRPr="003213E2">
        <w:rPr>
          <w:lang w:eastAsia="en-AU"/>
        </w:rPr>
        <w:t>Single-use and Other Plastic Products (Waste Avoidance) (Food Containers) Amendment Regulations 2024</w:t>
      </w:r>
      <w:bookmarkEnd w:id="152"/>
    </w:p>
    <w:p w14:paraId="0CD0C9E9"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Single-use and Other Plastic Products (Waste Avoidance) Act 2020</w:t>
      </w:r>
    </w:p>
    <w:p w14:paraId="40DE9A81"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36DA1CCF"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688FF1C9"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3213E2">
          <w:rPr>
            <w:rFonts w:eastAsia="Times New Roman"/>
            <w:color w:val="000000"/>
            <w:sz w:val="28"/>
            <w:szCs w:val="28"/>
            <w:lang w:eastAsia="en-AU"/>
          </w:rPr>
          <w:t>Part 1—Preliminary</w:t>
        </w:r>
      </w:hyperlink>
    </w:p>
    <w:p w14:paraId="753B9BE2"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0AD83493"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2365AE77" w14:textId="77777777" w:rsidR="003213E2" w:rsidRPr="003213E2" w:rsidRDefault="003213E2" w:rsidP="00D722B3">
      <w:pPr>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3213E2">
          <w:rPr>
            <w:rFonts w:eastAsia="Times New Roman"/>
            <w:color w:val="000000"/>
            <w:sz w:val="28"/>
            <w:szCs w:val="28"/>
            <w:lang w:eastAsia="en-AU"/>
          </w:rPr>
          <w:t xml:space="preserve">Part 2—Amendment of </w:t>
        </w:r>
        <w:r w:rsidRPr="003213E2">
          <w:rPr>
            <w:rFonts w:eastAsia="Times New Roman"/>
            <w:i/>
            <w:iCs/>
            <w:color w:val="000000"/>
            <w:sz w:val="28"/>
            <w:szCs w:val="28"/>
            <w:lang w:eastAsia="en-AU"/>
          </w:rPr>
          <w:t>Single-use and Other Plastic Products (Waste Avoidance) Regulations 2021</w:t>
        </w:r>
      </w:hyperlink>
    </w:p>
    <w:p w14:paraId="0EE2D483"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3</w:t>
        </w:r>
        <w:r w:rsidRPr="003213E2">
          <w:rPr>
            <w:rFonts w:eastAsia="Times New Roman"/>
            <w:color w:val="000000"/>
            <w:sz w:val="22"/>
            <w:lang w:eastAsia="en-AU"/>
          </w:rPr>
          <w:tab/>
          <w:t>Amendment of regulation 3—Interpretation</w:t>
        </w:r>
      </w:hyperlink>
    </w:p>
    <w:p w14:paraId="2EFF71CB"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18BD482C"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Part 1—Preliminary</w:t>
      </w:r>
    </w:p>
    <w:p w14:paraId="30868824"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1—Short title</w:t>
      </w:r>
    </w:p>
    <w:p w14:paraId="3421A3D9"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Single-use and Other Plastic Products (Waste Avoidance) (Food Containers) Amendment Regulations 2024</w:t>
      </w:r>
      <w:r w:rsidRPr="003213E2">
        <w:rPr>
          <w:rFonts w:eastAsia="Times New Roman"/>
          <w:color w:val="000000"/>
          <w:sz w:val="23"/>
          <w:szCs w:val="23"/>
          <w:lang w:eastAsia="en-AU"/>
        </w:rPr>
        <w:t>.</w:t>
      </w:r>
    </w:p>
    <w:p w14:paraId="09977C59"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2—Commencement</w:t>
      </w:r>
    </w:p>
    <w:p w14:paraId="138A24DF"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These regulations come into operation on the day on which they are made.</w:t>
      </w:r>
    </w:p>
    <w:p w14:paraId="35B53DE1" w14:textId="77777777" w:rsidR="003213E2" w:rsidRPr="003213E2" w:rsidRDefault="003213E2" w:rsidP="00D722B3">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213E2">
        <w:rPr>
          <w:rFonts w:eastAsia="Times New Roman"/>
          <w:b/>
          <w:bCs/>
          <w:color w:val="000000"/>
          <w:sz w:val="32"/>
          <w:szCs w:val="32"/>
          <w:lang w:eastAsia="en-AU"/>
        </w:rPr>
        <w:t xml:space="preserve">Part 2—Amendment of </w:t>
      </w:r>
      <w:r w:rsidRPr="003213E2">
        <w:rPr>
          <w:rFonts w:eastAsia="Times New Roman"/>
          <w:b/>
          <w:bCs/>
          <w:i/>
          <w:iCs/>
          <w:color w:val="000000"/>
          <w:sz w:val="32"/>
          <w:szCs w:val="32"/>
          <w:lang w:eastAsia="en-AU"/>
        </w:rPr>
        <w:t>Single-use and Other Plastic Products (Waste Avoidance) Regulations 2021</w:t>
      </w:r>
    </w:p>
    <w:p w14:paraId="0513A36E"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3—Amendment of regulation 3—Interpretation</w:t>
      </w:r>
    </w:p>
    <w:p w14:paraId="5D715966"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expanded polystyrene food or beverage container</w:t>
      </w:r>
      <w:r w:rsidRPr="003213E2">
        <w:rPr>
          <w:rFonts w:eastAsia="Times New Roman"/>
          <w:color w:val="000000"/>
          <w:sz w:val="23"/>
          <w:szCs w:val="23"/>
          <w:lang w:eastAsia="en-AU"/>
        </w:rPr>
        <w:t>—after paragraph (e) insert:</w:t>
      </w:r>
    </w:p>
    <w:p w14:paraId="607F7EDC" w14:textId="77777777" w:rsidR="003213E2" w:rsidRPr="003213E2" w:rsidRDefault="003213E2" w:rsidP="00D722B3">
      <w:pPr>
        <w:autoSpaceDE w:val="0"/>
        <w:autoSpaceDN w:val="0"/>
        <w:adjustRightInd w:val="0"/>
        <w:spacing w:before="120" w:after="0" w:line="240" w:lineRule="auto"/>
        <w:ind w:left="1985"/>
        <w:jc w:val="left"/>
        <w:rPr>
          <w:rFonts w:eastAsia="Times New Roman"/>
          <w:color w:val="000000"/>
          <w:sz w:val="23"/>
          <w:szCs w:val="23"/>
          <w:lang w:eastAsia="en-AU"/>
        </w:rPr>
      </w:pPr>
      <w:r w:rsidRPr="003213E2">
        <w:rPr>
          <w:rFonts w:eastAsia="Times New Roman"/>
          <w:color w:val="000000"/>
          <w:sz w:val="23"/>
          <w:szCs w:val="23"/>
          <w:lang w:eastAsia="en-AU"/>
        </w:rPr>
        <w:t>or</w:t>
      </w:r>
    </w:p>
    <w:p w14:paraId="1632B1D7"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(f)</w:t>
      </w:r>
      <w:r w:rsidRPr="003213E2">
        <w:rPr>
          <w:rFonts w:eastAsia="Times New Roman"/>
          <w:color w:val="000000"/>
          <w:sz w:val="23"/>
          <w:szCs w:val="23"/>
          <w:lang w:eastAsia="en-AU"/>
        </w:rPr>
        <w:tab/>
        <w:t>before 1 September 2029—an expanded polystyrene food container that has an expanded polystyrene lid (whether separate or attached to the container) that is designed or intended to be used for the retail sale of ice cream, gelati, frozen yoghurt or other similar frozen dessert that is packaged on the retail premises at the request or order of a customer;</w:t>
      </w:r>
    </w:p>
    <w:p w14:paraId="24371A12" w14:textId="77777777" w:rsidR="00871544" w:rsidRDefault="00871544">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1DD3882" w14:textId="0673D175"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lastRenderedPageBreak/>
        <w:tab/>
        <w:t>(2)</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prescribed food container</w:t>
      </w:r>
      <w:r w:rsidRPr="003213E2">
        <w:rPr>
          <w:rFonts w:eastAsia="Times New Roman"/>
          <w:color w:val="000000"/>
          <w:sz w:val="23"/>
          <w:szCs w:val="23"/>
          <w:lang w:eastAsia="en-AU"/>
        </w:rPr>
        <w:t>—after paragraph (g) insert:</w:t>
      </w:r>
    </w:p>
    <w:p w14:paraId="0ECD9DEF" w14:textId="77777777" w:rsidR="003213E2" w:rsidRPr="003213E2" w:rsidRDefault="003213E2" w:rsidP="00D722B3">
      <w:pPr>
        <w:autoSpaceDE w:val="0"/>
        <w:autoSpaceDN w:val="0"/>
        <w:adjustRightInd w:val="0"/>
        <w:spacing w:before="120" w:after="0" w:line="240" w:lineRule="auto"/>
        <w:ind w:left="1985"/>
        <w:jc w:val="left"/>
        <w:rPr>
          <w:rFonts w:eastAsia="Times New Roman"/>
          <w:color w:val="000000"/>
          <w:sz w:val="23"/>
          <w:szCs w:val="23"/>
          <w:lang w:eastAsia="en-AU"/>
        </w:rPr>
      </w:pPr>
      <w:r w:rsidRPr="003213E2">
        <w:rPr>
          <w:rFonts w:eastAsia="Times New Roman"/>
          <w:color w:val="000000"/>
          <w:sz w:val="23"/>
          <w:szCs w:val="23"/>
          <w:lang w:eastAsia="en-AU"/>
        </w:rPr>
        <w:t>or</w:t>
      </w:r>
    </w:p>
    <w:p w14:paraId="013090FA"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(h)</w:t>
      </w:r>
      <w:r w:rsidRPr="003213E2">
        <w:rPr>
          <w:rFonts w:eastAsia="Times New Roman"/>
          <w:color w:val="000000"/>
          <w:sz w:val="23"/>
          <w:szCs w:val="23"/>
          <w:lang w:eastAsia="en-AU"/>
        </w:rPr>
        <w:tab/>
        <w:t>before 1 September 2029—a single</w:t>
      </w:r>
      <w:r w:rsidRPr="003213E2">
        <w:rPr>
          <w:rFonts w:eastAsia="Times New Roman"/>
          <w:color w:val="000000"/>
          <w:sz w:val="23"/>
          <w:szCs w:val="23"/>
          <w:lang w:eastAsia="en-AU"/>
        </w:rPr>
        <w:noBreakHyphen/>
        <w:t>use plastic bowl—</w:t>
      </w:r>
    </w:p>
    <w:p w14:paraId="3F366E4F"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made wholly from polypropylene; and</w:t>
      </w:r>
    </w:p>
    <w:p w14:paraId="26329BFA"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that has a lid (whether separate or attached to the container) made wholly from polypropylene; and</w:t>
      </w:r>
    </w:p>
    <w:p w14:paraId="7E968B80" w14:textId="77777777" w:rsidR="003213E2" w:rsidRPr="003213E2" w:rsidRDefault="003213E2" w:rsidP="00D722B3">
      <w:pPr>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213E2">
        <w:rPr>
          <w:rFonts w:eastAsia="Times New Roman"/>
          <w:color w:val="000000"/>
          <w:sz w:val="23"/>
          <w:szCs w:val="23"/>
          <w:lang w:eastAsia="en-AU"/>
        </w:rPr>
        <w:tab/>
        <w:t>(iii)</w:t>
      </w:r>
      <w:r w:rsidRPr="003213E2">
        <w:rPr>
          <w:rFonts w:eastAsia="Times New Roman"/>
          <w:color w:val="000000"/>
          <w:sz w:val="23"/>
          <w:szCs w:val="23"/>
          <w:lang w:eastAsia="en-AU"/>
        </w:rPr>
        <w:tab/>
        <w:t>that is used for the retail sale of soup or other foods comprised of a substantial amount of liquid intended to be provided to a customer at a temperature of above 60°C;</w:t>
      </w:r>
    </w:p>
    <w:p w14:paraId="7072AAD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Regulation 3(1), definition of </w:t>
      </w:r>
      <w:r w:rsidRPr="003213E2">
        <w:rPr>
          <w:rFonts w:eastAsia="Times New Roman"/>
          <w:b/>
          <w:bCs/>
          <w:i/>
          <w:iCs/>
          <w:color w:val="000000"/>
          <w:sz w:val="23"/>
          <w:szCs w:val="23"/>
          <w:lang w:eastAsia="en-AU"/>
        </w:rPr>
        <w:t>single</w:t>
      </w:r>
      <w:r w:rsidRPr="003213E2">
        <w:rPr>
          <w:rFonts w:eastAsia="Times New Roman"/>
          <w:b/>
          <w:bCs/>
          <w:i/>
          <w:iCs/>
          <w:color w:val="000000"/>
          <w:sz w:val="23"/>
          <w:szCs w:val="23"/>
          <w:lang w:eastAsia="en-AU"/>
        </w:rPr>
        <w:noBreakHyphen/>
        <w:t>use plastic bowl</w:t>
      </w:r>
      <w:r w:rsidRPr="003213E2">
        <w:rPr>
          <w:rFonts w:eastAsia="Times New Roman"/>
          <w:color w:val="000000"/>
          <w:sz w:val="23"/>
          <w:szCs w:val="23"/>
          <w:lang w:eastAsia="en-AU"/>
        </w:rPr>
        <w:t>—after paragraph (ba) insert:</w:t>
      </w:r>
    </w:p>
    <w:p w14:paraId="7A11690C"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(bb)</w:t>
      </w:r>
      <w:r w:rsidRPr="003213E2">
        <w:rPr>
          <w:rFonts w:eastAsia="Times New Roman"/>
          <w:color w:val="000000"/>
          <w:sz w:val="23"/>
          <w:szCs w:val="23"/>
          <w:lang w:eastAsia="en-AU"/>
        </w:rPr>
        <w:tab/>
        <w:t>before 1 September 2029—a single</w:t>
      </w:r>
      <w:r w:rsidRPr="003213E2">
        <w:rPr>
          <w:rFonts w:eastAsia="Times New Roman"/>
          <w:color w:val="000000"/>
          <w:sz w:val="23"/>
          <w:szCs w:val="23"/>
          <w:lang w:eastAsia="en-AU"/>
        </w:rPr>
        <w:noBreakHyphen/>
        <w:t xml:space="preserve">use plastic bowl of a kind referred to in paragraph (h) of the definition of </w:t>
      </w:r>
      <w:r w:rsidRPr="003213E2">
        <w:rPr>
          <w:rFonts w:eastAsia="Times New Roman"/>
          <w:b/>
          <w:bCs/>
          <w:i/>
          <w:iCs/>
          <w:color w:val="000000"/>
          <w:sz w:val="23"/>
          <w:szCs w:val="23"/>
          <w:lang w:eastAsia="en-AU"/>
        </w:rPr>
        <w:t>prescribed food container</w:t>
      </w:r>
      <w:r w:rsidRPr="003213E2">
        <w:rPr>
          <w:rFonts w:eastAsia="Times New Roman"/>
          <w:color w:val="000000"/>
          <w:sz w:val="23"/>
          <w:szCs w:val="23"/>
          <w:lang w:eastAsia="en-AU"/>
        </w:rPr>
        <w:t>; or</w:t>
      </w:r>
    </w:p>
    <w:p w14:paraId="08F7FB4E" w14:textId="77777777"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t>Editorial note—</w:t>
      </w:r>
    </w:p>
    <w:p w14:paraId="2C70A240"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52"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780D2C97"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2C7497AA"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0FEB2383"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4ABE0865"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126 of 2024</w:t>
      </w:r>
    </w:p>
    <w:p w14:paraId="27F0C7E2" w14:textId="46725782" w:rsidR="003213E2" w:rsidRDefault="003213E2" w:rsidP="00D722B3">
      <w:pPr>
        <w:spacing w:after="0" w:line="240" w:lineRule="auto"/>
        <w:jc w:val="left"/>
      </w:pPr>
      <w:r>
        <w:br w:type="page"/>
      </w:r>
    </w:p>
    <w:p w14:paraId="3E2F300D" w14:textId="77777777" w:rsidR="003213E2" w:rsidRPr="003213E2" w:rsidRDefault="003213E2" w:rsidP="00D722B3">
      <w:pPr>
        <w:autoSpaceDE w:val="0"/>
        <w:autoSpaceDN w:val="0"/>
        <w:adjustRightInd w:val="0"/>
        <w:spacing w:before="240" w:after="0" w:line="240" w:lineRule="auto"/>
        <w:jc w:val="left"/>
        <w:rPr>
          <w:rFonts w:eastAsia="Times New Roman"/>
          <w:color w:val="000000"/>
          <w:sz w:val="28"/>
          <w:szCs w:val="28"/>
          <w:lang w:eastAsia="en-AU"/>
        </w:rPr>
      </w:pPr>
      <w:r w:rsidRPr="003213E2">
        <w:rPr>
          <w:rFonts w:eastAsia="Times New Roman"/>
          <w:color w:val="000000"/>
          <w:sz w:val="28"/>
          <w:szCs w:val="28"/>
          <w:lang w:eastAsia="en-AU"/>
        </w:rPr>
        <w:lastRenderedPageBreak/>
        <w:t>South Australia</w:t>
      </w:r>
    </w:p>
    <w:p w14:paraId="3353470E" w14:textId="77777777" w:rsidR="003213E2" w:rsidRPr="003213E2" w:rsidRDefault="003213E2" w:rsidP="004D11CA">
      <w:pPr>
        <w:pStyle w:val="Heading3"/>
        <w:rPr>
          <w:lang w:eastAsia="en-AU"/>
        </w:rPr>
      </w:pPr>
      <w:bookmarkStart w:id="153" w:name="_Toc184832168"/>
      <w:r w:rsidRPr="003213E2">
        <w:rPr>
          <w:lang w:eastAsia="en-AU"/>
        </w:rPr>
        <w:t>Automated External Defibrillators (Public Access) Regulations 2024</w:t>
      </w:r>
      <w:bookmarkEnd w:id="153"/>
    </w:p>
    <w:p w14:paraId="1CD99FE2" w14:textId="77777777" w:rsidR="003213E2" w:rsidRPr="003213E2" w:rsidRDefault="003213E2" w:rsidP="00D722B3">
      <w:pPr>
        <w:autoSpaceDE w:val="0"/>
        <w:autoSpaceDN w:val="0"/>
        <w:adjustRightInd w:val="0"/>
        <w:spacing w:before="80" w:after="240" w:line="240" w:lineRule="auto"/>
        <w:jc w:val="left"/>
        <w:rPr>
          <w:rFonts w:eastAsia="Times New Roman"/>
          <w:color w:val="000000"/>
          <w:sz w:val="24"/>
          <w:szCs w:val="24"/>
          <w:lang w:eastAsia="en-AU"/>
        </w:rPr>
      </w:pPr>
      <w:r w:rsidRPr="003213E2">
        <w:rPr>
          <w:rFonts w:eastAsia="Times New Roman"/>
          <w:color w:val="000000"/>
          <w:sz w:val="24"/>
          <w:szCs w:val="24"/>
          <w:lang w:eastAsia="en-AU"/>
        </w:rPr>
        <w:t xml:space="preserve">under the </w:t>
      </w:r>
      <w:r w:rsidRPr="003213E2">
        <w:rPr>
          <w:rFonts w:eastAsia="Times New Roman"/>
          <w:i/>
          <w:iCs/>
          <w:color w:val="000000"/>
          <w:sz w:val="24"/>
          <w:szCs w:val="24"/>
          <w:lang w:eastAsia="en-AU"/>
        </w:rPr>
        <w:t>Automated External Defibrillators (Public Access) Act 2022</w:t>
      </w:r>
    </w:p>
    <w:p w14:paraId="63D752A1"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5689C6CD"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32"/>
          <w:szCs w:val="32"/>
          <w:lang w:eastAsia="en-AU"/>
        </w:rPr>
      </w:pPr>
      <w:r w:rsidRPr="003213E2">
        <w:rPr>
          <w:rFonts w:eastAsia="Times New Roman"/>
          <w:b/>
          <w:bCs/>
          <w:color w:val="000000"/>
          <w:sz w:val="32"/>
          <w:szCs w:val="32"/>
          <w:lang w:eastAsia="en-AU"/>
        </w:rPr>
        <w:t>Contents</w:t>
      </w:r>
    </w:p>
    <w:p w14:paraId="7E9C77EB"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 w:history="1">
        <w:r w:rsidRPr="003213E2">
          <w:rPr>
            <w:rFonts w:eastAsia="Times New Roman"/>
            <w:color w:val="000000"/>
            <w:sz w:val="22"/>
            <w:lang w:eastAsia="en-AU"/>
          </w:rPr>
          <w:t>1</w:t>
        </w:r>
        <w:r w:rsidRPr="003213E2">
          <w:rPr>
            <w:rFonts w:eastAsia="Times New Roman"/>
            <w:color w:val="000000"/>
            <w:sz w:val="22"/>
            <w:lang w:eastAsia="en-AU"/>
          </w:rPr>
          <w:tab/>
          <w:t>Short title</w:t>
        </w:r>
      </w:hyperlink>
    </w:p>
    <w:p w14:paraId="53B15D38"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3213E2">
          <w:rPr>
            <w:rFonts w:eastAsia="Times New Roman"/>
            <w:color w:val="000000"/>
            <w:sz w:val="22"/>
            <w:lang w:eastAsia="en-AU"/>
          </w:rPr>
          <w:t>2</w:t>
        </w:r>
        <w:r w:rsidRPr="003213E2">
          <w:rPr>
            <w:rFonts w:eastAsia="Times New Roman"/>
            <w:color w:val="000000"/>
            <w:sz w:val="22"/>
            <w:lang w:eastAsia="en-AU"/>
          </w:rPr>
          <w:tab/>
          <w:t>Commencement</w:t>
        </w:r>
      </w:hyperlink>
    </w:p>
    <w:p w14:paraId="56520815"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3213E2">
          <w:rPr>
            <w:rFonts w:eastAsia="Times New Roman"/>
            <w:color w:val="000000"/>
            <w:sz w:val="22"/>
            <w:lang w:eastAsia="en-AU"/>
          </w:rPr>
          <w:t>3</w:t>
        </w:r>
        <w:r w:rsidRPr="003213E2">
          <w:rPr>
            <w:rFonts w:eastAsia="Times New Roman"/>
            <w:color w:val="000000"/>
            <w:sz w:val="22"/>
            <w:lang w:eastAsia="en-AU"/>
          </w:rPr>
          <w:tab/>
          <w:t>Interpretation</w:t>
        </w:r>
      </w:hyperlink>
    </w:p>
    <w:p w14:paraId="240CE632"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Pr="003213E2">
          <w:rPr>
            <w:rFonts w:eastAsia="Times New Roman"/>
            <w:color w:val="000000"/>
            <w:sz w:val="22"/>
            <w:lang w:eastAsia="en-AU"/>
          </w:rPr>
          <w:t>4</w:t>
        </w:r>
        <w:r w:rsidRPr="003213E2">
          <w:rPr>
            <w:rFonts w:eastAsia="Times New Roman"/>
            <w:color w:val="000000"/>
            <w:sz w:val="22"/>
            <w:lang w:eastAsia="en-AU"/>
          </w:rPr>
          <w:tab/>
          <w:t>Definition of public building or facility</w:t>
        </w:r>
      </w:hyperlink>
    </w:p>
    <w:p w14:paraId="1DE7DA77"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3213E2">
          <w:rPr>
            <w:rFonts w:eastAsia="Times New Roman"/>
            <w:color w:val="000000"/>
            <w:sz w:val="22"/>
            <w:lang w:eastAsia="en-AU"/>
          </w:rPr>
          <w:t>5</w:t>
        </w:r>
        <w:r w:rsidRPr="003213E2">
          <w:rPr>
            <w:rFonts w:eastAsia="Times New Roman"/>
            <w:color w:val="000000"/>
            <w:sz w:val="22"/>
            <w:lang w:eastAsia="en-AU"/>
          </w:rPr>
          <w:tab/>
          <w:t>Relevant authority for prescribed vehicle</w:t>
        </w:r>
      </w:hyperlink>
    </w:p>
    <w:p w14:paraId="62B4D9F3"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Pr="003213E2">
          <w:rPr>
            <w:rFonts w:eastAsia="Times New Roman"/>
            <w:color w:val="000000"/>
            <w:sz w:val="22"/>
            <w:lang w:eastAsia="en-AU"/>
          </w:rPr>
          <w:t>6</w:t>
        </w:r>
        <w:r w:rsidRPr="003213E2">
          <w:rPr>
            <w:rFonts w:eastAsia="Times New Roman"/>
            <w:color w:val="000000"/>
            <w:sz w:val="22"/>
            <w:lang w:eastAsia="en-AU"/>
          </w:rPr>
          <w:tab/>
          <w:t>Relevant facility—prescribed distance</w:t>
        </w:r>
      </w:hyperlink>
    </w:p>
    <w:p w14:paraId="4F1A2D7F"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Pr="003213E2">
          <w:rPr>
            <w:rFonts w:eastAsia="Times New Roman"/>
            <w:color w:val="000000"/>
            <w:sz w:val="22"/>
            <w:lang w:eastAsia="en-AU"/>
          </w:rPr>
          <w:t>7</w:t>
        </w:r>
        <w:r w:rsidRPr="003213E2">
          <w:rPr>
            <w:rFonts w:eastAsia="Times New Roman"/>
            <w:color w:val="000000"/>
            <w:sz w:val="22"/>
            <w:lang w:eastAsia="en-AU"/>
          </w:rPr>
          <w:tab/>
          <w:t>Calculating floor area</w:t>
        </w:r>
      </w:hyperlink>
    </w:p>
    <w:p w14:paraId="3A504265"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 w:history="1">
        <w:r w:rsidRPr="003213E2">
          <w:rPr>
            <w:rFonts w:eastAsia="Times New Roman"/>
            <w:color w:val="000000"/>
            <w:sz w:val="22"/>
            <w:lang w:eastAsia="en-AU"/>
          </w:rPr>
          <w:t>8</w:t>
        </w:r>
        <w:r w:rsidRPr="003213E2">
          <w:rPr>
            <w:rFonts w:eastAsia="Times New Roman"/>
            <w:color w:val="000000"/>
            <w:sz w:val="22"/>
            <w:lang w:eastAsia="en-AU"/>
          </w:rPr>
          <w:tab/>
          <w:t>Prescribed sporting facility</w:t>
        </w:r>
      </w:hyperlink>
    </w:p>
    <w:p w14:paraId="340FEDB1"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 w:history="1">
        <w:r w:rsidRPr="003213E2">
          <w:rPr>
            <w:rFonts w:eastAsia="Times New Roman"/>
            <w:color w:val="000000"/>
            <w:sz w:val="22"/>
            <w:lang w:eastAsia="en-AU"/>
          </w:rPr>
          <w:t>9</w:t>
        </w:r>
        <w:r w:rsidRPr="003213E2">
          <w:rPr>
            <w:rFonts w:eastAsia="Times New Roman"/>
            <w:color w:val="000000"/>
            <w:sz w:val="22"/>
            <w:lang w:eastAsia="en-AU"/>
          </w:rPr>
          <w:tab/>
          <w:t>Application of Act—hospital or other medical facility</w:t>
        </w:r>
      </w:hyperlink>
    </w:p>
    <w:p w14:paraId="621E6056"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 w:history="1">
        <w:r w:rsidRPr="003213E2">
          <w:rPr>
            <w:rFonts w:eastAsia="Times New Roman"/>
            <w:color w:val="000000"/>
            <w:sz w:val="22"/>
            <w:lang w:eastAsia="en-AU"/>
          </w:rPr>
          <w:t>10</w:t>
        </w:r>
        <w:r w:rsidRPr="003213E2">
          <w:rPr>
            <w:rFonts w:eastAsia="Times New Roman"/>
            <w:color w:val="000000"/>
            <w:sz w:val="22"/>
            <w:lang w:eastAsia="en-AU"/>
          </w:rPr>
          <w:tab/>
          <w:t>Maximum number of Automated External Defibrillators required to be installed</w:t>
        </w:r>
      </w:hyperlink>
    </w:p>
    <w:p w14:paraId="4262B68F"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1" w:history="1">
        <w:r w:rsidRPr="003213E2">
          <w:rPr>
            <w:rFonts w:eastAsia="Times New Roman"/>
            <w:color w:val="000000"/>
            <w:sz w:val="22"/>
            <w:lang w:eastAsia="en-AU"/>
          </w:rPr>
          <w:t>11</w:t>
        </w:r>
        <w:r w:rsidRPr="003213E2">
          <w:rPr>
            <w:rFonts w:eastAsia="Times New Roman"/>
            <w:color w:val="000000"/>
            <w:sz w:val="22"/>
            <w:lang w:eastAsia="en-AU"/>
          </w:rPr>
          <w:tab/>
          <w:t>Definition of relevant designated building or facility or prescribed building</w:t>
        </w:r>
      </w:hyperlink>
    </w:p>
    <w:p w14:paraId="60025454"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 w:history="1">
        <w:r w:rsidRPr="003213E2">
          <w:rPr>
            <w:rFonts w:eastAsia="Times New Roman"/>
            <w:color w:val="000000"/>
            <w:sz w:val="22"/>
            <w:lang w:eastAsia="en-AU"/>
          </w:rPr>
          <w:t>12</w:t>
        </w:r>
        <w:r w:rsidRPr="003213E2">
          <w:rPr>
            <w:rFonts w:eastAsia="Times New Roman"/>
            <w:color w:val="000000"/>
            <w:sz w:val="22"/>
            <w:lang w:eastAsia="en-AU"/>
          </w:rPr>
          <w:tab/>
          <w:t>Exemptions—vehicles</w:t>
        </w:r>
      </w:hyperlink>
    </w:p>
    <w:p w14:paraId="546A0630"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 w:history="1">
        <w:r w:rsidRPr="003213E2">
          <w:rPr>
            <w:rFonts w:eastAsia="Times New Roman"/>
            <w:color w:val="000000"/>
            <w:sz w:val="22"/>
            <w:lang w:eastAsia="en-AU"/>
          </w:rPr>
          <w:t>13</w:t>
        </w:r>
        <w:r w:rsidRPr="003213E2">
          <w:rPr>
            <w:rFonts w:eastAsia="Times New Roman"/>
            <w:color w:val="000000"/>
            <w:sz w:val="22"/>
            <w:lang w:eastAsia="en-AU"/>
          </w:rPr>
          <w:tab/>
          <w:t>Placement and accessibility of Automated External Defibrillators</w:t>
        </w:r>
      </w:hyperlink>
    </w:p>
    <w:p w14:paraId="027C39F4" w14:textId="77777777" w:rsidR="003213E2" w:rsidRPr="003213E2" w:rsidRDefault="003213E2" w:rsidP="00D722B3">
      <w:pPr>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 w:history="1">
        <w:r w:rsidRPr="003213E2">
          <w:rPr>
            <w:rFonts w:eastAsia="Times New Roman"/>
            <w:color w:val="000000"/>
            <w:sz w:val="22"/>
            <w:lang w:eastAsia="en-AU"/>
          </w:rPr>
          <w:t>14</w:t>
        </w:r>
        <w:r w:rsidRPr="003213E2">
          <w:rPr>
            <w:rFonts w:eastAsia="Times New Roman"/>
            <w:color w:val="000000"/>
            <w:sz w:val="22"/>
            <w:lang w:eastAsia="en-AU"/>
          </w:rPr>
          <w:tab/>
          <w:t>Installation of Automated External Defibrillators</w:t>
        </w:r>
      </w:hyperlink>
    </w:p>
    <w:p w14:paraId="72C8094C" w14:textId="77777777" w:rsidR="003213E2" w:rsidRPr="003213E2" w:rsidRDefault="003213E2" w:rsidP="00D722B3">
      <w:pPr>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7F19A9A2"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1—Short title</w:t>
      </w:r>
    </w:p>
    <w:p w14:paraId="168DBAE4"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may be cited as the </w:t>
      </w:r>
      <w:r w:rsidRPr="003213E2">
        <w:rPr>
          <w:rFonts w:eastAsia="Times New Roman"/>
          <w:i/>
          <w:iCs/>
          <w:color w:val="000000"/>
          <w:sz w:val="23"/>
          <w:szCs w:val="23"/>
          <w:lang w:eastAsia="en-AU"/>
        </w:rPr>
        <w:t>Automated External Defibrillators (Public Access) Regulations 2024</w:t>
      </w:r>
      <w:r w:rsidRPr="003213E2">
        <w:rPr>
          <w:rFonts w:eastAsia="Times New Roman"/>
          <w:color w:val="000000"/>
          <w:sz w:val="23"/>
          <w:szCs w:val="23"/>
          <w:lang w:eastAsia="en-AU"/>
        </w:rPr>
        <w:t>.</w:t>
      </w:r>
    </w:p>
    <w:p w14:paraId="56478D3A"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2—Commencement</w:t>
      </w:r>
    </w:p>
    <w:p w14:paraId="1201C017"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These regulations come into operation on the day on which section 3 of the </w:t>
      </w:r>
      <w:hyperlink r:id="rId53" w:history="1">
        <w:r w:rsidRPr="003213E2">
          <w:rPr>
            <w:rFonts w:eastAsia="Times New Roman"/>
            <w:i/>
            <w:iCs/>
            <w:color w:val="000000"/>
            <w:sz w:val="23"/>
            <w:szCs w:val="23"/>
            <w:lang w:eastAsia="en-AU"/>
          </w:rPr>
          <w:t>Automated External Defibrillators (Public Access) Act 2022</w:t>
        </w:r>
      </w:hyperlink>
      <w:r w:rsidRPr="003213E2">
        <w:rPr>
          <w:rFonts w:eastAsia="Times New Roman"/>
          <w:color w:val="000000"/>
          <w:sz w:val="23"/>
          <w:szCs w:val="23"/>
          <w:lang w:eastAsia="en-AU"/>
        </w:rPr>
        <w:t xml:space="preserve"> comes into operation.</w:t>
      </w:r>
    </w:p>
    <w:p w14:paraId="6832F9E9"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3—Interpretation</w:t>
      </w:r>
    </w:p>
    <w:p w14:paraId="06AA4B65"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In these regulations—</w:t>
      </w:r>
    </w:p>
    <w:p w14:paraId="4E1B1CCF"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b/>
          <w:bCs/>
          <w:i/>
          <w:iCs/>
          <w:color w:val="000000"/>
          <w:sz w:val="23"/>
          <w:szCs w:val="23"/>
          <w:lang w:eastAsia="en-AU"/>
        </w:rPr>
        <w:t>Act</w:t>
      </w:r>
      <w:r w:rsidRPr="003213E2">
        <w:rPr>
          <w:rFonts w:eastAsia="Times New Roman"/>
          <w:color w:val="000000"/>
          <w:sz w:val="23"/>
          <w:szCs w:val="23"/>
          <w:lang w:eastAsia="en-AU"/>
        </w:rPr>
        <w:t xml:space="preserve"> means the </w:t>
      </w:r>
      <w:hyperlink r:id="rId54" w:history="1">
        <w:r w:rsidRPr="003213E2">
          <w:rPr>
            <w:rFonts w:eastAsia="Times New Roman"/>
            <w:i/>
            <w:iCs/>
            <w:color w:val="000000"/>
            <w:sz w:val="23"/>
            <w:szCs w:val="23"/>
            <w:lang w:eastAsia="en-AU"/>
          </w:rPr>
          <w:t>Automated External Defibrillators (Public Access) Act 2022</w:t>
        </w:r>
      </w:hyperlink>
      <w:r w:rsidRPr="003213E2">
        <w:rPr>
          <w:rFonts w:eastAsia="Times New Roman"/>
          <w:color w:val="000000"/>
          <w:sz w:val="23"/>
          <w:szCs w:val="23"/>
          <w:lang w:eastAsia="en-AU"/>
        </w:rPr>
        <w:t>;</w:t>
      </w:r>
    </w:p>
    <w:p w14:paraId="012D171B"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b/>
          <w:bCs/>
          <w:i/>
          <w:iCs/>
          <w:color w:val="000000"/>
          <w:sz w:val="23"/>
          <w:szCs w:val="23"/>
          <w:lang w:eastAsia="en-AU"/>
        </w:rPr>
        <w:t>publicly accessible floor area</w:t>
      </w:r>
      <w:r w:rsidRPr="003213E2">
        <w:rPr>
          <w:rFonts w:eastAsia="Times New Roman"/>
          <w:color w:val="000000"/>
          <w:sz w:val="23"/>
          <w:szCs w:val="23"/>
          <w:lang w:eastAsia="en-AU"/>
        </w:rPr>
        <w:t xml:space="preserve"> has the same meaning as in section 7 of the Act.</w:t>
      </w:r>
    </w:p>
    <w:p w14:paraId="39DC1B7C"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4—Definition of public building or facility</w:t>
      </w:r>
    </w:p>
    <w:p w14:paraId="4C17321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For the purposes of paragraph (e) of the definition of </w:t>
      </w:r>
      <w:r w:rsidRPr="003213E2">
        <w:rPr>
          <w:rFonts w:eastAsia="Times New Roman"/>
          <w:b/>
          <w:bCs/>
          <w:i/>
          <w:iCs/>
          <w:color w:val="000000"/>
          <w:sz w:val="23"/>
          <w:szCs w:val="23"/>
          <w:lang w:eastAsia="en-AU"/>
        </w:rPr>
        <w:t>public building or facility</w:t>
      </w:r>
      <w:r w:rsidRPr="003213E2">
        <w:rPr>
          <w:rFonts w:eastAsia="Times New Roman"/>
          <w:color w:val="000000"/>
          <w:sz w:val="23"/>
          <w:szCs w:val="23"/>
          <w:lang w:eastAsia="en-AU"/>
        </w:rPr>
        <w:t xml:space="preserve"> in section 3(1) of the Act, a place of worship is prescribed.</w:t>
      </w:r>
    </w:p>
    <w:p w14:paraId="30EABEE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For the purposes of paragraph (g) of the definition of </w:t>
      </w:r>
      <w:r w:rsidRPr="003213E2">
        <w:rPr>
          <w:rFonts w:eastAsia="Times New Roman"/>
          <w:b/>
          <w:bCs/>
          <w:i/>
          <w:iCs/>
          <w:color w:val="000000"/>
          <w:sz w:val="23"/>
          <w:szCs w:val="23"/>
          <w:lang w:eastAsia="en-AU"/>
        </w:rPr>
        <w:t>public building or facility</w:t>
      </w:r>
      <w:r w:rsidRPr="003213E2">
        <w:rPr>
          <w:rFonts w:eastAsia="Times New Roman"/>
          <w:color w:val="000000"/>
          <w:sz w:val="23"/>
          <w:szCs w:val="23"/>
          <w:lang w:eastAsia="en-AU"/>
        </w:rPr>
        <w:t xml:space="preserve"> in section 3(1) of the Act, a carpark (whether indoor or outdoor) is excluded from the ambit of that definition.</w:t>
      </w:r>
    </w:p>
    <w:p w14:paraId="38AA967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In this regulation—</w:t>
      </w:r>
    </w:p>
    <w:p w14:paraId="035BE27A"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b/>
          <w:bCs/>
          <w:i/>
          <w:iCs/>
          <w:color w:val="000000"/>
          <w:sz w:val="23"/>
          <w:szCs w:val="23"/>
          <w:lang w:eastAsia="en-AU"/>
        </w:rPr>
        <w:t>place of worship</w:t>
      </w:r>
      <w:r w:rsidRPr="003213E2">
        <w:rPr>
          <w:rFonts w:eastAsia="Times New Roman"/>
          <w:color w:val="000000"/>
          <w:sz w:val="23"/>
          <w:szCs w:val="23"/>
          <w:lang w:eastAsia="en-AU"/>
        </w:rPr>
        <w:t xml:space="preserve"> means a building or facility the primary purpose of which is to be a place for an organised group of people to gather to worship or undertake other religious activities.</w:t>
      </w:r>
    </w:p>
    <w:p w14:paraId="3FEDB8B5" w14:textId="77777777" w:rsidR="00871544" w:rsidRDefault="00871544">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770C041C" w14:textId="70EFF09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5—Relevant authority for prescribed vehicle</w:t>
      </w:r>
    </w:p>
    <w:p w14:paraId="2306A34E"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For the purposes of the definition of </w:t>
      </w:r>
      <w:r w:rsidRPr="003213E2">
        <w:rPr>
          <w:rFonts w:eastAsia="Times New Roman"/>
          <w:b/>
          <w:bCs/>
          <w:i/>
          <w:iCs/>
          <w:color w:val="000000"/>
          <w:sz w:val="23"/>
          <w:szCs w:val="23"/>
          <w:lang w:eastAsia="en-AU"/>
        </w:rPr>
        <w:t>relevant authority</w:t>
      </w:r>
      <w:r w:rsidRPr="003213E2">
        <w:rPr>
          <w:rFonts w:eastAsia="Times New Roman"/>
          <w:color w:val="000000"/>
          <w:sz w:val="23"/>
          <w:szCs w:val="23"/>
          <w:lang w:eastAsia="en-AU"/>
        </w:rPr>
        <w:t xml:space="preserve"> for a prescribed vehicle in section 3(1) of the Act, the following entities are prescribed:</w:t>
      </w:r>
    </w:p>
    <w:p w14:paraId="50B3A800"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in the case of a train or tram—the owner of the train or tram (as the case may be);</w:t>
      </w:r>
    </w:p>
    <w:p w14:paraId="1740D87A"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of a public bus—the registered owner of the bus.</w:t>
      </w:r>
    </w:p>
    <w:p w14:paraId="2DBD76F2"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6—Relevant facility—prescribed distance</w:t>
      </w:r>
    </w:p>
    <w:p w14:paraId="5888E559"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For the purposes of paragraph (a) of the definition of </w:t>
      </w:r>
      <w:r w:rsidRPr="003213E2">
        <w:rPr>
          <w:rFonts w:eastAsia="Times New Roman"/>
          <w:b/>
          <w:bCs/>
          <w:i/>
          <w:iCs/>
          <w:color w:val="000000"/>
          <w:sz w:val="23"/>
          <w:szCs w:val="23"/>
          <w:lang w:eastAsia="en-AU"/>
        </w:rPr>
        <w:t>relevant facility</w:t>
      </w:r>
      <w:r w:rsidRPr="003213E2">
        <w:rPr>
          <w:rFonts w:eastAsia="Times New Roman"/>
          <w:color w:val="000000"/>
          <w:sz w:val="23"/>
          <w:szCs w:val="23"/>
          <w:lang w:eastAsia="en-AU"/>
        </w:rPr>
        <w:t xml:space="preserve"> in section 3(1) of the Act, the prescribed distance is 100 m.</w:t>
      </w:r>
    </w:p>
    <w:p w14:paraId="16D37375"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7—Calculating floor area</w:t>
      </w:r>
    </w:p>
    <w:p w14:paraId="4901071A"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For the purposes of section 3(4)(a) of the Act, the method for calculating the floor area of a building or facility is—</w:t>
      </w:r>
    </w:p>
    <w:p w14:paraId="477A41BE"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for the purposes of determining whether a building or facility is a relevant building or relevant facility, or the floor area of a building referred to in section 5(a) of the Act after the completion of the construction or major works—calculating the sum of each relevant area of the building or facility; or</w:t>
      </w:r>
    </w:p>
    <w:p w14:paraId="3838F2EF"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for the purposes of determining the publicly accessible floor area of a building or facility for the purposes of section 7 of the Act—calculating the sum of each relevant area of the building or facility that constitutes publicly accessible floor area.</w:t>
      </w:r>
    </w:p>
    <w:p w14:paraId="7BCC9DA7"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In this regulation—</w:t>
      </w:r>
    </w:p>
    <w:p w14:paraId="73C8FFE8"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b/>
          <w:bCs/>
          <w:i/>
          <w:iCs/>
          <w:color w:val="000000"/>
          <w:sz w:val="23"/>
          <w:szCs w:val="23"/>
          <w:lang w:eastAsia="en-AU"/>
        </w:rPr>
        <w:t>relevant area</w:t>
      </w:r>
      <w:r w:rsidRPr="003213E2">
        <w:rPr>
          <w:rFonts w:eastAsia="Times New Roman"/>
          <w:color w:val="000000"/>
          <w:sz w:val="23"/>
          <w:szCs w:val="23"/>
          <w:lang w:eastAsia="en-AU"/>
        </w:rPr>
        <w:t xml:space="preserve"> means—</w:t>
      </w:r>
    </w:p>
    <w:p w14:paraId="010E6B62"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54" w:name="id6a2a6919_c3f5_49c3_bfa3_c0c659078a"/>
      <w:r w:rsidRPr="003213E2">
        <w:rPr>
          <w:rFonts w:eastAsia="Times New Roman"/>
          <w:color w:val="000000"/>
          <w:sz w:val="23"/>
          <w:szCs w:val="23"/>
          <w:lang w:eastAsia="en-AU"/>
        </w:rPr>
        <w:tab/>
        <w:t>(a)</w:t>
      </w:r>
      <w:r w:rsidRPr="003213E2">
        <w:rPr>
          <w:rFonts w:eastAsia="Times New Roman"/>
          <w:color w:val="000000"/>
          <w:sz w:val="23"/>
          <w:szCs w:val="23"/>
          <w:lang w:eastAsia="en-AU"/>
        </w:rPr>
        <w:tab/>
        <w:t>in the case of a building (whether a relevant building or otherwise)—</w:t>
      </w:r>
      <w:bookmarkEnd w:id="154"/>
    </w:p>
    <w:p w14:paraId="213A4B12"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(i)</w:t>
      </w:r>
      <w:r w:rsidRPr="003213E2">
        <w:rPr>
          <w:rFonts w:eastAsia="Times New Roman"/>
          <w:color w:val="000000"/>
          <w:sz w:val="23"/>
          <w:szCs w:val="23"/>
          <w:lang w:eastAsia="en-AU"/>
        </w:rPr>
        <w:tab/>
        <w:t>internal floor space within the exterior walls of the building, including rooms, stairs, toilets, lifts, lift shafts and columns; and</w:t>
      </w:r>
    </w:p>
    <w:p w14:paraId="545EBB6B" w14:textId="77777777" w:rsidR="003213E2" w:rsidRPr="003213E2" w:rsidRDefault="003213E2" w:rsidP="00D722B3">
      <w:pPr>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213E2">
        <w:rPr>
          <w:rFonts w:eastAsia="Times New Roman"/>
          <w:color w:val="000000"/>
          <w:sz w:val="23"/>
          <w:szCs w:val="23"/>
          <w:lang w:eastAsia="en-AU"/>
        </w:rPr>
        <w:tab/>
        <w:t>(ii)</w:t>
      </w:r>
      <w:r w:rsidRPr="003213E2">
        <w:rPr>
          <w:rFonts w:eastAsia="Times New Roman"/>
          <w:color w:val="000000"/>
          <w:sz w:val="23"/>
          <w:szCs w:val="23"/>
          <w:lang w:eastAsia="en-AU"/>
        </w:rPr>
        <w:tab/>
        <w:t>any external balcony or rooftop terrace; or</w:t>
      </w:r>
    </w:p>
    <w:p w14:paraId="5148E0F5"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 xml:space="preserve">subject to </w:t>
      </w:r>
      <w:hyperlink w:anchor="id2dd346ae_8ccf_492b_aaa1_abc8e6fdf3" w:history="1">
        <w:r w:rsidRPr="003213E2">
          <w:rPr>
            <w:rFonts w:eastAsia="Times New Roman"/>
            <w:color w:val="000000"/>
            <w:sz w:val="23"/>
            <w:szCs w:val="23"/>
            <w:lang w:eastAsia="en-AU"/>
          </w:rPr>
          <w:t>paragraph (c)</w:t>
        </w:r>
      </w:hyperlink>
      <w:r w:rsidRPr="003213E2">
        <w:rPr>
          <w:rFonts w:eastAsia="Times New Roman"/>
          <w:color w:val="000000"/>
          <w:sz w:val="23"/>
          <w:szCs w:val="23"/>
          <w:lang w:eastAsia="en-AU"/>
        </w:rPr>
        <w:t xml:space="preserve">, in the case of a facility (whether a relevant facility or otherwise)—the relevant area of any buildings of the facility as determined in accordance with </w:t>
      </w:r>
      <w:hyperlink w:anchor="id6a2a6919_c3f5_49c3_bfa3_c0c659078a" w:history="1">
        <w:r w:rsidRPr="003213E2">
          <w:rPr>
            <w:rFonts w:eastAsia="Times New Roman"/>
            <w:color w:val="000000"/>
            <w:sz w:val="23"/>
            <w:szCs w:val="23"/>
            <w:lang w:eastAsia="en-AU"/>
          </w:rPr>
          <w:t>paragraph (a)</w:t>
        </w:r>
      </w:hyperlink>
      <w:r w:rsidRPr="003213E2">
        <w:rPr>
          <w:rFonts w:eastAsia="Times New Roman"/>
          <w:color w:val="000000"/>
          <w:sz w:val="23"/>
          <w:szCs w:val="23"/>
          <w:lang w:eastAsia="en-AU"/>
        </w:rPr>
        <w:t>, but does not include an outdoor swimming pool or other external areas of a building, or between buildings, of the facility (including gardens, pathways and driveways); or</w:t>
      </w:r>
    </w:p>
    <w:p w14:paraId="73EAFA81"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55" w:name="id2dd346ae_8ccf_492b_aaa1_abc8e6fdf3"/>
      <w:r w:rsidRPr="003213E2">
        <w:rPr>
          <w:rFonts w:eastAsia="Times New Roman"/>
          <w:color w:val="000000"/>
          <w:sz w:val="23"/>
          <w:szCs w:val="23"/>
          <w:lang w:eastAsia="en-AU"/>
        </w:rPr>
        <w:tab/>
        <w:t>(c)</w:t>
      </w:r>
      <w:r w:rsidRPr="003213E2">
        <w:rPr>
          <w:rFonts w:eastAsia="Times New Roman"/>
          <w:color w:val="000000"/>
          <w:sz w:val="23"/>
          <w:szCs w:val="23"/>
          <w:lang w:eastAsia="en-AU"/>
        </w:rPr>
        <w:tab/>
        <w:t>in the case of a facility (whether a relevant facility or otherwise) that is a single enclosed (whether fully or partially) structure—any area within the perimeter of the facility.</w:t>
      </w:r>
      <w:bookmarkEnd w:id="155"/>
    </w:p>
    <w:p w14:paraId="18992F76"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8—Prescribed sporting facility</w:t>
      </w:r>
    </w:p>
    <w:p w14:paraId="47BE7A70"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(1)</w:t>
      </w:r>
      <w:r w:rsidRPr="003213E2">
        <w:rPr>
          <w:rFonts w:eastAsia="Times New Roman"/>
          <w:color w:val="000000"/>
          <w:sz w:val="23"/>
          <w:szCs w:val="23"/>
          <w:lang w:eastAsia="en-AU"/>
        </w:rPr>
        <w:tab/>
        <w:t>For the purposes of section 4(b) of the Act, a building or facility the primary purpose of which is to be a place where a sport is played, or an activity for health or wellbeing purposes that involves physical exertion takes place, is a prescribed sporting facility.</w:t>
      </w:r>
    </w:p>
    <w:p w14:paraId="716BF9D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A prescribed sporting facility does not include a building or facility (or a building that is part of a facility) referred to in section 4(c) to (k) (inclusive) of the Act.</w:t>
      </w:r>
    </w:p>
    <w:p w14:paraId="60B815ED" w14:textId="77777777" w:rsidR="00871544" w:rsidRDefault="00871544">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565CC788" w14:textId="1DD3C84E"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9—Application of Act—hospital or other medical facility</w:t>
      </w:r>
    </w:p>
    <w:p w14:paraId="405F942F"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56" w:name="idb69210b3_baf1_4355_8392_81520b1fa9"/>
      <w:r w:rsidRPr="003213E2">
        <w:rPr>
          <w:rFonts w:eastAsia="Times New Roman"/>
          <w:color w:val="000000"/>
          <w:sz w:val="23"/>
          <w:szCs w:val="23"/>
          <w:lang w:eastAsia="en-AU"/>
        </w:rPr>
        <w:tab/>
        <w:t>(1)</w:t>
      </w:r>
      <w:r w:rsidRPr="003213E2">
        <w:rPr>
          <w:rFonts w:eastAsia="Times New Roman"/>
          <w:color w:val="000000"/>
          <w:sz w:val="23"/>
          <w:szCs w:val="23"/>
          <w:lang w:eastAsia="en-AU"/>
        </w:rPr>
        <w:tab/>
        <w:t>For the purposes of section 6A(1)(a) of the Act, the following requirements are prescribed in relation to a hospital or other medical facility:</w:t>
      </w:r>
      <w:bookmarkEnd w:id="156"/>
    </w:p>
    <w:p w14:paraId="2DC49881"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57" w:name="ide346f0b8_ccb7_4498_97b7_da402dbfcb"/>
      <w:r w:rsidRPr="003213E2">
        <w:rPr>
          <w:rFonts w:eastAsia="Times New Roman"/>
          <w:color w:val="000000"/>
          <w:sz w:val="23"/>
          <w:szCs w:val="23"/>
          <w:lang w:eastAsia="en-AU"/>
        </w:rPr>
        <w:tab/>
        <w:t>(a)</w:t>
      </w:r>
      <w:r w:rsidRPr="003213E2">
        <w:rPr>
          <w:rFonts w:eastAsia="Times New Roman"/>
          <w:color w:val="000000"/>
          <w:sz w:val="23"/>
          <w:szCs w:val="23"/>
          <w:lang w:eastAsia="en-AU"/>
        </w:rPr>
        <w:tab/>
        <w:t>a medical practitioner, a registered nurse or a paramedic is on site at the hospital or facility at all times during the opening hours of the hospital or facility;</w:t>
      </w:r>
      <w:bookmarkEnd w:id="157"/>
    </w:p>
    <w:p w14:paraId="6A1B6700"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a defibrillator is available at the hospital or facility for use by staff of the hospital or facility.</w:t>
      </w:r>
    </w:p>
    <w:p w14:paraId="384B588C"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A facility that provides residential care within the meaning of the </w:t>
      </w:r>
      <w:r w:rsidRPr="003213E2">
        <w:rPr>
          <w:rFonts w:eastAsia="Times New Roman"/>
          <w:i/>
          <w:iCs/>
          <w:color w:val="000000"/>
          <w:sz w:val="23"/>
          <w:szCs w:val="23"/>
          <w:lang w:eastAsia="en-AU"/>
        </w:rPr>
        <w:t>Aged Care Act 1997</w:t>
      </w:r>
      <w:r w:rsidRPr="003213E2">
        <w:rPr>
          <w:rFonts w:eastAsia="Times New Roman"/>
          <w:color w:val="000000"/>
          <w:sz w:val="23"/>
          <w:szCs w:val="23"/>
          <w:lang w:eastAsia="en-AU"/>
        </w:rPr>
        <w:t xml:space="preserve"> of the Commonwealth will be taken not to be a medical facility for the purposes of section 6A(1)(a) of the Act.</w:t>
      </w:r>
    </w:p>
    <w:p w14:paraId="3D90BBC4"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In this regulation—</w:t>
      </w:r>
    </w:p>
    <w:p w14:paraId="74801DED"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b/>
          <w:bCs/>
          <w:i/>
          <w:iCs/>
          <w:color w:val="000000"/>
          <w:sz w:val="23"/>
          <w:szCs w:val="23"/>
          <w:lang w:eastAsia="en-AU"/>
        </w:rPr>
        <w:t>defibrillator</w:t>
      </w:r>
      <w:r w:rsidRPr="003213E2">
        <w:rPr>
          <w:rFonts w:eastAsia="Times New Roman"/>
          <w:color w:val="000000"/>
          <w:sz w:val="23"/>
          <w:szCs w:val="23"/>
          <w:lang w:eastAsia="en-AU"/>
        </w:rPr>
        <w:t xml:space="preserve"> means a medical apparatus which uses an electric shock to restore normal heart rhythm and includes an Automated External Defibrillator.</w:t>
      </w:r>
    </w:p>
    <w:p w14:paraId="7208F120"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10—Maximum number of Automated External Defibrillators required to be installed</w:t>
      </w:r>
    </w:p>
    <w:p w14:paraId="5C174558"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For the purposes of section 7(1)(c) of the Act, the maximum number of Automated External Defibrillators required to be installed is—</w:t>
      </w:r>
    </w:p>
    <w:p w14:paraId="03CC3064"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in the case of a building or facility with a publicly accessible floor area of or exceeding 12 000 m² but less than 37 000 m²—10; or</w:t>
      </w:r>
    </w:p>
    <w:p w14:paraId="4B6923A0"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of a building or facility with a publicly accessible floor area of or exceeding 37 000 m² but less than 50 000 m²—12; or</w:t>
      </w:r>
    </w:p>
    <w:p w14:paraId="1B888CEA"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(c)</w:t>
      </w:r>
      <w:r w:rsidRPr="003213E2">
        <w:rPr>
          <w:rFonts w:eastAsia="Times New Roman"/>
          <w:color w:val="000000"/>
          <w:sz w:val="23"/>
          <w:szCs w:val="23"/>
          <w:lang w:eastAsia="en-AU"/>
        </w:rPr>
        <w:tab/>
        <w:t>in the case of a building or facility with a publicly accessible floor area of or exceeding 50 000 m² but less than 77 000 m²—15; or</w:t>
      </w:r>
    </w:p>
    <w:p w14:paraId="6092B40A"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(d)</w:t>
      </w:r>
      <w:r w:rsidRPr="003213E2">
        <w:rPr>
          <w:rFonts w:eastAsia="Times New Roman"/>
          <w:color w:val="000000"/>
          <w:sz w:val="23"/>
          <w:szCs w:val="23"/>
          <w:lang w:eastAsia="en-AU"/>
        </w:rPr>
        <w:tab/>
        <w:t>in the case of a building or facility with a publicly accessible floor area of or exceeding 77 000 m² but less than 100 000 m²—18; or</w:t>
      </w:r>
    </w:p>
    <w:p w14:paraId="7711C4F6"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(e)</w:t>
      </w:r>
      <w:r w:rsidRPr="003213E2">
        <w:rPr>
          <w:rFonts w:eastAsia="Times New Roman"/>
          <w:color w:val="000000"/>
          <w:sz w:val="23"/>
          <w:szCs w:val="23"/>
          <w:lang w:eastAsia="en-AU"/>
        </w:rPr>
        <w:tab/>
        <w:t>in the case of a building or facility with a publicly accessible floor area of or exceeding 100 000 m² but less than 115 000 m²—20; or</w:t>
      </w:r>
    </w:p>
    <w:p w14:paraId="7FBE0FB1"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(f)</w:t>
      </w:r>
      <w:r w:rsidRPr="003213E2">
        <w:rPr>
          <w:rFonts w:eastAsia="Times New Roman"/>
          <w:color w:val="000000"/>
          <w:sz w:val="23"/>
          <w:szCs w:val="23"/>
          <w:lang w:eastAsia="en-AU"/>
        </w:rPr>
        <w:tab/>
        <w:t>in the case of a building or facility with a publicly accessible floor area of or exceeding 115 000 m² but less than 130 000 m²—25; or</w:t>
      </w:r>
    </w:p>
    <w:p w14:paraId="396D0318"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(g)</w:t>
      </w:r>
      <w:r w:rsidRPr="003213E2">
        <w:rPr>
          <w:rFonts w:eastAsia="Times New Roman"/>
          <w:color w:val="000000"/>
          <w:sz w:val="23"/>
          <w:szCs w:val="23"/>
          <w:lang w:eastAsia="en-AU"/>
        </w:rPr>
        <w:tab/>
        <w:t>in the case of a building or facility with a publicly accessible floor area of or exceeding 130 000 m²—30.</w:t>
      </w:r>
    </w:p>
    <w:p w14:paraId="261C8B0F"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11—Definition of relevant designated building or facility or prescribed building</w:t>
      </w:r>
    </w:p>
    <w:p w14:paraId="300F8209"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 xml:space="preserve">For the purposes of the definition of </w:t>
      </w:r>
      <w:r w:rsidRPr="003213E2">
        <w:rPr>
          <w:rFonts w:eastAsia="Times New Roman"/>
          <w:b/>
          <w:bCs/>
          <w:i/>
          <w:iCs/>
          <w:color w:val="000000"/>
          <w:sz w:val="23"/>
          <w:szCs w:val="23"/>
          <w:lang w:eastAsia="en-AU"/>
        </w:rPr>
        <w:t>relevant designated building or facility or prescribed building</w:t>
      </w:r>
      <w:r w:rsidRPr="003213E2">
        <w:rPr>
          <w:rFonts w:eastAsia="Times New Roman"/>
          <w:color w:val="000000"/>
          <w:sz w:val="23"/>
          <w:szCs w:val="23"/>
          <w:lang w:eastAsia="en-AU"/>
        </w:rPr>
        <w:t xml:space="preserve"> in section 7(3) of the Act, a school is excluded from the ambit of that definition.</w:t>
      </w:r>
    </w:p>
    <w:p w14:paraId="5DFC66F7"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12—Exemptions—vehicles</w:t>
      </w:r>
    </w:p>
    <w:p w14:paraId="3706E773"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3"/>
          <w:szCs w:val="23"/>
          <w:lang w:eastAsia="en-AU"/>
        </w:rPr>
      </w:pPr>
      <w:r w:rsidRPr="003213E2">
        <w:rPr>
          <w:rFonts w:eastAsia="Times New Roman"/>
          <w:color w:val="000000"/>
          <w:sz w:val="23"/>
          <w:szCs w:val="23"/>
          <w:lang w:eastAsia="en-AU"/>
        </w:rPr>
        <w:t>In accordance with section 17(2)(a) of the Act, the following classes of vehicles are exempt from the application of the Act:</w:t>
      </w:r>
    </w:p>
    <w:p w14:paraId="1EE9F8D3"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(a)</w:t>
      </w:r>
      <w:r w:rsidRPr="003213E2">
        <w:rPr>
          <w:rFonts w:eastAsia="Times New Roman"/>
          <w:color w:val="000000"/>
          <w:sz w:val="23"/>
          <w:szCs w:val="23"/>
          <w:lang w:eastAsia="en-AU"/>
        </w:rPr>
        <w:tab/>
        <w:t>aircraft used for the purposes of firefighting;</w:t>
      </w:r>
    </w:p>
    <w:p w14:paraId="10FB8C86"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trains that carry freight but no passengers.</w:t>
      </w:r>
    </w:p>
    <w:p w14:paraId="2E603A6D" w14:textId="77777777" w:rsidR="00871544" w:rsidRDefault="00871544">
      <w:pPr>
        <w:spacing w:after="0" w:line="240" w:lineRule="auto"/>
        <w:jc w:val="left"/>
        <w:rPr>
          <w:rFonts w:eastAsia="Times New Roman"/>
          <w:b/>
          <w:bCs/>
          <w:color w:val="000000"/>
          <w:sz w:val="26"/>
          <w:szCs w:val="26"/>
          <w:lang w:eastAsia="en-AU"/>
        </w:rPr>
      </w:pPr>
      <w:r>
        <w:rPr>
          <w:rFonts w:eastAsia="Times New Roman"/>
          <w:b/>
          <w:bCs/>
          <w:color w:val="000000"/>
          <w:sz w:val="26"/>
          <w:szCs w:val="26"/>
          <w:lang w:eastAsia="en-AU"/>
        </w:rPr>
        <w:br w:type="page"/>
      </w:r>
    </w:p>
    <w:p w14:paraId="1D4AAA4D" w14:textId="112E0AC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lastRenderedPageBreak/>
        <w:t>13—Placement and accessibility of Automated External Defibrillators</w:t>
      </w:r>
    </w:p>
    <w:p w14:paraId="54741999"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58" w:name="id3b0b8a10_1dd2_4daf_955d_dfbe9b2823"/>
      <w:r w:rsidRPr="003213E2">
        <w:rPr>
          <w:rFonts w:eastAsia="Times New Roman"/>
          <w:color w:val="000000"/>
          <w:sz w:val="23"/>
          <w:szCs w:val="23"/>
          <w:lang w:eastAsia="en-AU"/>
        </w:rPr>
        <w:tab/>
        <w:t>(1)</w:t>
      </w:r>
      <w:r w:rsidRPr="003213E2">
        <w:rPr>
          <w:rFonts w:eastAsia="Times New Roman"/>
          <w:color w:val="000000"/>
          <w:sz w:val="23"/>
          <w:szCs w:val="23"/>
          <w:lang w:eastAsia="en-AU"/>
        </w:rPr>
        <w:tab/>
        <w:t xml:space="preserve">For the purposes of section 17(2)(ab) of the Act, and subject to </w:t>
      </w:r>
      <w:hyperlink w:anchor="id9c78743d_fe4c_4785_bef0_b83b2d2daa" w:history="1">
        <w:r w:rsidRPr="003213E2">
          <w:rPr>
            <w:rFonts w:eastAsia="Times New Roman"/>
            <w:color w:val="000000"/>
            <w:sz w:val="23"/>
            <w:szCs w:val="23"/>
            <w:lang w:eastAsia="en-AU"/>
          </w:rPr>
          <w:t>subregulation (3)</w:t>
        </w:r>
      </w:hyperlink>
      <w:r w:rsidRPr="003213E2">
        <w:rPr>
          <w:rFonts w:eastAsia="Times New Roman"/>
          <w:color w:val="000000"/>
          <w:sz w:val="23"/>
          <w:szCs w:val="23"/>
          <w:lang w:eastAsia="en-AU"/>
        </w:rPr>
        <w:t>, the following requirements are prescribed in relation to an Automated External Defibrillator installed in accordance with the Act:</w:t>
      </w:r>
      <w:bookmarkEnd w:id="158"/>
    </w:p>
    <w:p w14:paraId="0506E352"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59" w:name="idda056590_3157_4d3f_bb53_4c5a36eb3c"/>
      <w:r w:rsidRPr="003213E2">
        <w:rPr>
          <w:rFonts w:eastAsia="Times New Roman"/>
          <w:color w:val="000000"/>
          <w:sz w:val="23"/>
          <w:szCs w:val="23"/>
          <w:lang w:eastAsia="en-AU"/>
        </w:rPr>
        <w:tab/>
        <w:t>(a)</w:t>
      </w:r>
      <w:r w:rsidRPr="003213E2">
        <w:rPr>
          <w:rFonts w:eastAsia="Times New Roman"/>
          <w:color w:val="000000"/>
          <w:sz w:val="23"/>
          <w:szCs w:val="23"/>
          <w:lang w:eastAsia="en-AU"/>
        </w:rPr>
        <w:tab/>
        <w:t>in the case of an Automated External Defibrillator installed in a building or facility—the Automated External Defibrillator must be accessible to the public;</w:t>
      </w:r>
      <w:bookmarkEnd w:id="159"/>
    </w:p>
    <w:p w14:paraId="744B6101"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any case—the Automated External Defibrillator must not be installed in a cabinet, container or other structure in a manner that prevents immediate access to the Automated External Defibrillator in an emergency (such as a cabinet, container or other structure that requires a key or access code to be opened).</w:t>
      </w:r>
    </w:p>
    <w:p w14:paraId="0AD5679E"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For the purposes of </w:t>
      </w:r>
      <w:hyperlink w:anchor="idda056590_3157_4d3f_bb53_4c5a36eb3c" w:history="1">
        <w:r w:rsidRPr="003213E2">
          <w:rPr>
            <w:rFonts w:eastAsia="Times New Roman"/>
            <w:color w:val="000000"/>
            <w:sz w:val="23"/>
            <w:szCs w:val="23"/>
            <w:lang w:eastAsia="en-AU"/>
          </w:rPr>
          <w:t>subregulation (1)(a)</w:t>
        </w:r>
      </w:hyperlink>
      <w:r w:rsidRPr="003213E2">
        <w:rPr>
          <w:rFonts w:eastAsia="Times New Roman"/>
          <w:color w:val="000000"/>
          <w:sz w:val="23"/>
          <w:szCs w:val="23"/>
          <w:lang w:eastAsia="en-AU"/>
        </w:rPr>
        <w:t>, an Automated External Defibrillator will be taken to be accessible to the public if a member of the public may request access to it.</w:t>
      </w:r>
    </w:p>
    <w:p w14:paraId="37F4BC71"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60" w:name="id9c78743d_fe4c_4785_bef0_b83b2d2daa"/>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The requirement in </w:t>
      </w:r>
      <w:hyperlink w:anchor="idda056590_3157_4d3f_bb53_4c5a36eb3c" w:history="1">
        <w:r w:rsidRPr="003213E2">
          <w:rPr>
            <w:rFonts w:eastAsia="Times New Roman"/>
            <w:color w:val="000000"/>
            <w:sz w:val="23"/>
            <w:szCs w:val="23"/>
            <w:lang w:eastAsia="en-AU"/>
          </w:rPr>
          <w:t>subregulation (1)(a)</w:t>
        </w:r>
      </w:hyperlink>
      <w:r w:rsidRPr="003213E2">
        <w:rPr>
          <w:rFonts w:eastAsia="Times New Roman"/>
          <w:color w:val="000000"/>
          <w:sz w:val="23"/>
          <w:szCs w:val="23"/>
          <w:lang w:eastAsia="en-AU"/>
        </w:rPr>
        <w:t xml:space="preserve"> does not apply to an Automated External Defibrillator installed in a facility that provides residential care within the meaning of the </w:t>
      </w:r>
      <w:r w:rsidRPr="003213E2">
        <w:rPr>
          <w:rFonts w:eastAsia="Times New Roman"/>
          <w:i/>
          <w:iCs/>
          <w:color w:val="000000"/>
          <w:sz w:val="23"/>
          <w:szCs w:val="23"/>
          <w:lang w:eastAsia="en-AU"/>
        </w:rPr>
        <w:t>Aged Care Act 1997</w:t>
      </w:r>
      <w:r w:rsidRPr="003213E2">
        <w:rPr>
          <w:rFonts w:eastAsia="Times New Roman"/>
          <w:color w:val="000000"/>
          <w:sz w:val="23"/>
          <w:szCs w:val="23"/>
          <w:lang w:eastAsia="en-AU"/>
        </w:rPr>
        <w:t xml:space="preserve"> of the Commonwealth.</w:t>
      </w:r>
      <w:bookmarkEnd w:id="160"/>
    </w:p>
    <w:p w14:paraId="42EDFCB0" w14:textId="77777777" w:rsidR="003213E2" w:rsidRPr="003213E2" w:rsidRDefault="003213E2" w:rsidP="00D722B3">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213E2">
        <w:rPr>
          <w:rFonts w:eastAsia="Times New Roman"/>
          <w:b/>
          <w:bCs/>
          <w:color w:val="000000"/>
          <w:sz w:val="26"/>
          <w:szCs w:val="26"/>
          <w:lang w:eastAsia="en-AU"/>
        </w:rPr>
        <w:t>14—Installation of Automated External Defibrillators</w:t>
      </w:r>
    </w:p>
    <w:p w14:paraId="3F03CA46"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61" w:name="idc57a8ad1_17dd_488f_8c44_5f95fca80d"/>
      <w:r w:rsidRPr="003213E2">
        <w:rPr>
          <w:rFonts w:eastAsia="Times New Roman"/>
          <w:color w:val="000000"/>
          <w:sz w:val="23"/>
          <w:szCs w:val="23"/>
          <w:lang w:eastAsia="en-AU"/>
        </w:rPr>
        <w:tab/>
        <w:t>(1)</w:t>
      </w:r>
      <w:r w:rsidRPr="003213E2">
        <w:rPr>
          <w:rFonts w:eastAsia="Times New Roman"/>
          <w:color w:val="000000"/>
          <w:sz w:val="23"/>
          <w:szCs w:val="23"/>
          <w:lang w:eastAsia="en-AU"/>
        </w:rPr>
        <w:tab/>
        <w:t>For the purposes of section 17(2)(ac) of the Act, the following constitutes installation of an Automated External Defibrillator for the purposes of the Act:</w:t>
      </w:r>
      <w:bookmarkEnd w:id="161"/>
    </w:p>
    <w:p w14:paraId="0F73AD35"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62" w:name="id74b29bec_ede7_4bb6_ac5a_7eeeb1eae3"/>
      <w:r w:rsidRPr="003213E2">
        <w:rPr>
          <w:rFonts w:eastAsia="Times New Roman"/>
          <w:color w:val="000000"/>
          <w:sz w:val="23"/>
          <w:szCs w:val="23"/>
          <w:lang w:eastAsia="en-AU"/>
        </w:rPr>
        <w:tab/>
        <w:t>(a)</w:t>
      </w:r>
      <w:r w:rsidRPr="003213E2">
        <w:rPr>
          <w:rFonts w:eastAsia="Times New Roman"/>
          <w:color w:val="000000"/>
          <w:sz w:val="23"/>
          <w:szCs w:val="23"/>
          <w:lang w:eastAsia="en-AU"/>
        </w:rPr>
        <w:tab/>
        <w:t>in the case of an Automated External Defibrillator in a building or facility—placement of the Automated External Defibrillator in the building or facility (whether behind a reception desk or otherwise) provided that it remains in the same location at all times, other than when it is in use;</w:t>
      </w:r>
      <w:bookmarkEnd w:id="162"/>
    </w:p>
    <w:p w14:paraId="63C8928F" w14:textId="77777777" w:rsidR="003213E2" w:rsidRPr="003213E2" w:rsidRDefault="003213E2" w:rsidP="00D722B3">
      <w:pPr>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3213E2">
        <w:rPr>
          <w:rFonts w:eastAsia="Times New Roman"/>
          <w:color w:val="000000"/>
          <w:sz w:val="23"/>
          <w:szCs w:val="23"/>
          <w:lang w:eastAsia="en-AU"/>
        </w:rPr>
        <w:tab/>
        <w:t>(b)</w:t>
      </w:r>
      <w:r w:rsidRPr="003213E2">
        <w:rPr>
          <w:rFonts w:eastAsia="Times New Roman"/>
          <w:color w:val="000000"/>
          <w:sz w:val="23"/>
          <w:szCs w:val="23"/>
          <w:lang w:eastAsia="en-AU"/>
        </w:rPr>
        <w:tab/>
        <w:t>in the case of an Automated External Defibrillator in a vehicle—placement of the Automated External Defibrillator in the vehicle.</w:t>
      </w:r>
    </w:p>
    <w:p w14:paraId="20AB5CA8"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(2)</w:t>
      </w:r>
      <w:r w:rsidRPr="003213E2">
        <w:rPr>
          <w:rFonts w:eastAsia="Times New Roman"/>
          <w:color w:val="000000"/>
          <w:sz w:val="23"/>
          <w:szCs w:val="23"/>
          <w:lang w:eastAsia="en-AU"/>
        </w:rPr>
        <w:tab/>
        <w:t xml:space="preserve">Nothing in </w:t>
      </w:r>
      <w:hyperlink w:anchor="id74b29bec_ede7_4bb6_ac5a_7eeeb1eae3" w:history="1">
        <w:r w:rsidRPr="003213E2">
          <w:rPr>
            <w:rFonts w:eastAsia="Times New Roman"/>
            <w:color w:val="000000"/>
            <w:sz w:val="23"/>
            <w:szCs w:val="23"/>
            <w:lang w:eastAsia="en-AU"/>
          </w:rPr>
          <w:t>subregulation (1)(a)</w:t>
        </w:r>
      </w:hyperlink>
      <w:r w:rsidRPr="003213E2">
        <w:rPr>
          <w:rFonts w:eastAsia="Times New Roman"/>
          <w:color w:val="000000"/>
          <w:sz w:val="23"/>
          <w:szCs w:val="23"/>
          <w:lang w:eastAsia="en-AU"/>
        </w:rPr>
        <w:t xml:space="preserve"> prevents the owner of a building or facility from moving an Automated External Defibrillator to an alternative permanent location if the owner considers that it is necessary or appropriate to do so.</w:t>
      </w:r>
    </w:p>
    <w:p w14:paraId="690E514D" w14:textId="77777777" w:rsidR="003213E2" w:rsidRPr="003213E2" w:rsidRDefault="003213E2" w:rsidP="00D722B3">
      <w:pPr>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3213E2">
        <w:rPr>
          <w:rFonts w:eastAsia="Times New Roman"/>
          <w:color w:val="000000"/>
          <w:sz w:val="23"/>
          <w:szCs w:val="23"/>
          <w:lang w:eastAsia="en-AU"/>
        </w:rPr>
        <w:tab/>
        <w:t>(3)</w:t>
      </w:r>
      <w:r w:rsidRPr="003213E2">
        <w:rPr>
          <w:rFonts w:eastAsia="Times New Roman"/>
          <w:color w:val="000000"/>
          <w:sz w:val="23"/>
          <w:szCs w:val="23"/>
          <w:lang w:eastAsia="en-AU"/>
        </w:rPr>
        <w:tab/>
        <w:t xml:space="preserve">For the purposes of </w:t>
      </w:r>
      <w:hyperlink w:anchor="id74b29bec_ede7_4bb6_ac5a_7eeeb1eae3" w:history="1">
        <w:r w:rsidRPr="003213E2">
          <w:rPr>
            <w:rFonts w:eastAsia="Times New Roman"/>
            <w:color w:val="000000"/>
            <w:sz w:val="23"/>
            <w:szCs w:val="23"/>
            <w:lang w:eastAsia="en-AU"/>
          </w:rPr>
          <w:t>subregulation (1)(a)</w:t>
        </w:r>
      </w:hyperlink>
      <w:r w:rsidRPr="003213E2">
        <w:rPr>
          <w:rFonts w:eastAsia="Times New Roman"/>
          <w:color w:val="000000"/>
          <w:sz w:val="23"/>
          <w:szCs w:val="23"/>
          <w:lang w:eastAsia="en-AU"/>
        </w:rPr>
        <w:t>, an Automated External Defibrillator will be taken to be in use if it is being used to treat a cardiac arrest or if it is being transported for that purpose or because it is suspected that it may need to be used for that purpose.</w:t>
      </w:r>
    </w:p>
    <w:p w14:paraId="6551E09F" w14:textId="77777777" w:rsidR="003213E2" w:rsidRPr="003213E2" w:rsidRDefault="003213E2" w:rsidP="00D722B3">
      <w:pPr>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213E2">
        <w:rPr>
          <w:rFonts w:eastAsia="Times New Roman"/>
          <w:b/>
          <w:bCs/>
          <w:color w:val="000000"/>
          <w:sz w:val="20"/>
          <w:szCs w:val="20"/>
          <w:lang w:eastAsia="en-AU"/>
        </w:rPr>
        <w:t>Editorial note—</w:t>
      </w:r>
    </w:p>
    <w:p w14:paraId="112311F3" w14:textId="77777777" w:rsidR="003213E2" w:rsidRPr="003213E2" w:rsidRDefault="003213E2" w:rsidP="00D722B3">
      <w:pPr>
        <w:autoSpaceDE w:val="0"/>
        <w:autoSpaceDN w:val="0"/>
        <w:adjustRightInd w:val="0"/>
        <w:spacing w:before="120" w:after="0" w:line="240" w:lineRule="auto"/>
        <w:ind w:left="794"/>
        <w:jc w:val="left"/>
        <w:rPr>
          <w:rFonts w:eastAsia="Times New Roman"/>
          <w:color w:val="000000"/>
          <w:sz w:val="20"/>
          <w:szCs w:val="20"/>
          <w:lang w:eastAsia="en-AU"/>
        </w:rPr>
      </w:pPr>
      <w:r w:rsidRPr="003213E2">
        <w:rPr>
          <w:rFonts w:eastAsia="Times New Roman"/>
          <w:color w:val="000000"/>
          <w:sz w:val="20"/>
          <w:szCs w:val="20"/>
          <w:lang w:eastAsia="en-AU"/>
        </w:rPr>
        <w:t xml:space="preserve">As required by section 10AA(2) of the </w:t>
      </w:r>
      <w:hyperlink r:id="rId55" w:history="1">
        <w:r w:rsidRPr="003213E2">
          <w:rPr>
            <w:rFonts w:eastAsia="Times New Roman"/>
            <w:i/>
            <w:iCs/>
            <w:color w:val="000000"/>
            <w:sz w:val="20"/>
            <w:szCs w:val="20"/>
            <w:lang w:eastAsia="en-AU"/>
          </w:rPr>
          <w:t>Legislative Instruments Act 1978</w:t>
        </w:r>
      </w:hyperlink>
      <w:r w:rsidRPr="003213E2">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0974571F" w14:textId="77777777" w:rsidR="003213E2" w:rsidRPr="003213E2" w:rsidRDefault="003213E2" w:rsidP="00D722B3">
      <w:pPr>
        <w:autoSpaceDE w:val="0"/>
        <w:autoSpaceDN w:val="0"/>
        <w:adjustRightInd w:val="0"/>
        <w:spacing w:before="120" w:after="0" w:line="240" w:lineRule="auto"/>
        <w:jc w:val="left"/>
        <w:rPr>
          <w:rFonts w:eastAsia="Times New Roman"/>
          <w:b/>
          <w:bCs/>
          <w:color w:val="000000"/>
          <w:sz w:val="26"/>
          <w:szCs w:val="26"/>
          <w:lang w:eastAsia="en-AU"/>
        </w:rPr>
      </w:pPr>
      <w:r w:rsidRPr="003213E2">
        <w:rPr>
          <w:rFonts w:eastAsia="Times New Roman"/>
          <w:b/>
          <w:bCs/>
          <w:color w:val="000000"/>
          <w:sz w:val="26"/>
          <w:szCs w:val="26"/>
          <w:lang w:eastAsia="en-AU"/>
        </w:rPr>
        <w:t>Made by the Governor</w:t>
      </w:r>
    </w:p>
    <w:p w14:paraId="4F3EEA72"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with the advice and consent of the Executive Council</w:t>
      </w:r>
    </w:p>
    <w:p w14:paraId="3BB4FB5E" w14:textId="77777777" w:rsidR="003213E2" w:rsidRPr="003213E2" w:rsidRDefault="003213E2" w:rsidP="00D722B3">
      <w:pPr>
        <w:autoSpaceDE w:val="0"/>
        <w:autoSpaceDN w:val="0"/>
        <w:adjustRightInd w:val="0"/>
        <w:spacing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on 12 December 2024</w:t>
      </w:r>
    </w:p>
    <w:p w14:paraId="291C2AD4" w14:textId="77777777" w:rsidR="003213E2" w:rsidRPr="003213E2" w:rsidRDefault="003213E2" w:rsidP="00D722B3">
      <w:pPr>
        <w:autoSpaceDE w:val="0"/>
        <w:autoSpaceDN w:val="0"/>
        <w:adjustRightInd w:val="0"/>
        <w:spacing w:before="120" w:after="0" w:line="240" w:lineRule="auto"/>
        <w:jc w:val="left"/>
        <w:rPr>
          <w:rFonts w:eastAsia="Times New Roman"/>
          <w:color w:val="000000"/>
          <w:sz w:val="23"/>
          <w:szCs w:val="23"/>
          <w:lang w:eastAsia="en-AU"/>
        </w:rPr>
      </w:pPr>
      <w:r w:rsidRPr="003213E2">
        <w:rPr>
          <w:rFonts w:eastAsia="Times New Roman"/>
          <w:color w:val="000000"/>
          <w:sz w:val="23"/>
          <w:szCs w:val="23"/>
          <w:lang w:eastAsia="en-AU"/>
        </w:rPr>
        <w:t>No 127 of 2024</w:t>
      </w:r>
    </w:p>
    <w:p w14:paraId="2B93E700" w14:textId="77777777" w:rsidR="003213E2" w:rsidRDefault="003213E2">
      <w:pPr>
        <w:spacing w:after="0" w:line="240" w:lineRule="auto"/>
        <w:jc w:val="left"/>
      </w:pPr>
    </w:p>
    <w:p w14:paraId="03CD5CC6" w14:textId="2803E4B2" w:rsidR="00CA6ADD" w:rsidRDefault="00CA6ADD">
      <w:pPr>
        <w:spacing w:after="0" w:line="240" w:lineRule="auto"/>
        <w:jc w:val="left"/>
        <w:rPr>
          <w:rFonts w:eastAsia="Times New Roman"/>
          <w:szCs w:val="17"/>
        </w:rPr>
      </w:pPr>
      <w:r>
        <w:br w:type="page"/>
      </w:r>
    </w:p>
    <w:p w14:paraId="786CD2F8" w14:textId="77777777" w:rsidR="009D1E2E" w:rsidRPr="009D1E2E" w:rsidRDefault="009D1E2E" w:rsidP="0043001F">
      <w:pPr>
        <w:pStyle w:val="Heading1"/>
      </w:pPr>
      <w:bookmarkStart w:id="163" w:name="_Toc33707981"/>
      <w:bookmarkStart w:id="164" w:name="_Toc33708152"/>
      <w:bookmarkStart w:id="165" w:name="_Toc184832169"/>
      <w:r w:rsidRPr="009D1E2E">
        <w:lastRenderedPageBreak/>
        <w:t>Rules of Court</w:t>
      </w:r>
      <w:bookmarkEnd w:id="163"/>
      <w:bookmarkEnd w:id="164"/>
      <w:bookmarkEnd w:id="165"/>
    </w:p>
    <w:p w14:paraId="0A0F62C1" w14:textId="307BDCD6" w:rsidR="00C62026" w:rsidRPr="00FB4D0F" w:rsidRDefault="00FB4D0F" w:rsidP="00FB4D0F">
      <w:pPr>
        <w:pStyle w:val="GG-Title1"/>
      </w:pPr>
      <w:bookmarkStart w:id="166" w:name="_Toc122600829"/>
      <w:r w:rsidRPr="00FB4D0F">
        <w:t>Supreme Court Act 1935</w:t>
      </w:r>
      <w:bookmarkEnd w:id="166"/>
    </w:p>
    <w:p w14:paraId="0B4C3A6B" w14:textId="77777777" w:rsidR="00C62026" w:rsidRPr="00C62026" w:rsidRDefault="00C62026" w:rsidP="00C62026">
      <w:pPr>
        <w:tabs>
          <w:tab w:val="left" w:pos="159"/>
          <w:tab w:val="left" w:pos="318"/>
          <w:tab w:val="left" w:pos="476"/>
          <w:tab w:val="left" w:pos="635"/>
          <w:tab w:val="left" w:pos="794"/>
          <w:tab w:val="left" w:pos="953"/>
        </w:tabs>
        <w:jc w:val="center"/>
        <w:rPr>
          <w:caps/>
          <w:szCs w:val="17"/>
        </w:rPr>
      </w:pPr>
      <w:r w:rsidRPr="00C62026">
        <w:rPr>
          <w:caps/>
          <w:szCs w:val="17"/>
        </w:rPr>
        <w:t>District Court Act 1991</w:t>
      </w:r>
    </w:p>
    <w:p w14:paraId="0669C61C" w14:textId="77777777" w:rsidR="00C62026" w:rsidRPr="00C62026" w:rsidRDefault="00C62026" w:rsidP="00C62026">
      <w:pPr>
        <w:tabs>
          <w:tab w:val="left" w:pos="159"/>
          <w:tab w:val="left" w:pos="318"/>
          <w:tab w:val="left" w:pos="476"/>
          <w:tab w:val="left" w:pos="635"/>
          <w:tab w:val="left" w:pos="794"/>
          <w:tab w:val="left" w:pos="953"/>
        </w:tabs>
        <w:jc w:val="center"/>
        <w:rPr>
          <w:caps/>
          <w:szCs w:val="17"/>
        </w:rPr>
      </w:pPr>
      <w:r w:rsidRPr="00C62026">
        <w:rPr>
          <w:caps/>
          <w:szCs w:val="17"/>
        </w:rPr>
        <w:t>Magistrates Court Act 1991</w:t>
      </w:r>
    </w:p>
    <w:p w14:paraId="22E1CC3B" w14:textId="77777777" w:rsidR="00C62026" w:rsidRPr="00C62026" w:rsidRDefault="00C62026" w:rsidP="00C62026">
      <w:pPr>
        <w:tabs>
          <w:tab w:val="left" w:pos="159"/>
          <w:tab w:val="left" w:pos="318"/>
          <w:tab w:val="left" w:pos="476"/>
          <w:tab w:val="left" w:pos="635"/>
          <w:tab w:val="left" w:pos="794"/>
          <w:tab w:val="left" w:pos="953"/>
        </w:tabs>
        <w:jc w:val="center"/>
        <w:rPr>
          <w:caps/>
          <w:szCs w:val="17"/>
        </w:rPr>
      </w:pPr>
      <w:r w:rsidRPr="00C62026">
        <w:rPr>
          <w:caps/>
          <w:szCs w:val="17"/>
        </w:rPr>
        <w:t>Youth Court Act 1993</w:t>
      </w:r>
    </w:p>
    <w:p w14:paraId="4B64C5C8" w14:textId="77777777" w:rsidR="00C62026" w:rsidRPr="00C62026" w:rsidRDefault="00C62026" w:rsidP="00C62026">
      <w:pPr>
        <w:tabs>
          <w:tab w:val="left" w:pos="159"/>
          <w:tab w:val="left" w:pos="318"/>
          <w:tab w:val="left" w:pos="476"/>
          <w:tab w:val="left" w:pos="635"/>
          <w:tab w:val="left" w:pos="794"/>
          <w:tab w:val="left" w:pos="953"/>
        </w:tabs>
        <w:jc w:val="center"/>
        <w:rPr>
          <w:smallCaps/>
          <w:szCs w:val="17"/>
        </w:rPr>
      </w:pPr>
      <w:r w:rsidRPr="00C62026">
        <w:rPr>
          <w:smallCaps/>
          <w:szCs w:val="17"/>
        </w:rPr>
        <w:t>South Australia</w:t>
      </w:r>
    </w:p>
    <w:p w14:paraId="74045508" w14:textId="644028BD" w:rsidR="00C62026" w:rsidRPr="00D031EF" w:rsidRDefault="00D031EF" w:rsidP="00D031EF">
      <w:pPr>
        <w:pStyle w:val="Heading2"/>
        <w:rPr>
          <w:i/>
          <w:iCs/>
        </w:rPr>
      </w:pPr>
      <w:bookmarkStart w:id="167" w:name="_Toc184832170"/>
      <w:r w:rsidRPr="00D031EF">
        <w:rPr>
          <w:i/>
          <w:iCs/>
          <w:caps w:val="0"/>
        </w:rPr>
        <w:t>Joint Criminal (No 5) Amending Rules 2024</w:t>
      </w:r>
      <w:bookmarkEnd w:id="167"/>
    </w:p>
    <w:p w14:paraId="653F09C4" w14:textId="77777777" w:rsidR="00C62026" w:rsidRPr="00C62026" w:rsidRDefault="00C62026" w:rsidP="00C62026">
      <w:pPr>
        <w:rPr>
          <w:rFonts w:eastAsia="Times New Roman"/>
          <w:spacing w:val="-2"/>
          <w:szCs w:val="17"/>
        </w:rPr>
      </w:pPr>
      <w:r w:rsidRPr="00C62026">
        <w:rPr>
          <w:rFonts w:eastAsia="Times New Roman"/>
          <w:spacing w:val="-2"/>
          <w:szCs w:val="17"/>
        </w:rPr>
        <w:t xml:space="preserve">By virtue and in pursuance of the </w:t>
      </w:r>
      <w:r w:rsidRPr="00C62026">
        <w:rPr>
          <w:rFonts w:eastAsia="Times New Roman"/>
          <w:i/>
          <w:iCs/>
          <w:spacing w:val="-2"/>
          <w:szCs w:val="17"/>
        </w:rPr>
        <w:t>Supreme Court Act 1935</w:t>
      </w:r>
      <w:r w:rsidRPr="00C62026">
        <w:rPr>
          <w:rFonts w:eastAsia="Times New Roman"/>
          <w:spacing w:val="-2"/>
          <w:szCs w:val="17"/>
        </w:rPr>
        <w:t xml:space="preserve">, the </w:t>
      </w:r>
      <w:r w:rsidRPr="00C62026">
        <w:rPr>
          <w:rFonts w:eastAsia="Times New Roman"/>
          <w:i/>
          <w:iCs/>
          <w:spacing w:val="-2"/>
          <w:szCs w:val="17"/>
        </w:rPr>
        <w:t>District Court Act 1991</w:t>
      </w:r>
      <w:r w:rsidRPr="00C62026">
        <w:rPr>
          <w:rFonts w:eastAsia="Times New Roman"/>
          <w:spacing w:val="-2"/>
          <w:szCs w:val="17"/>
        </w:rPr>
        <w:t xml:space="preserve">, the </w:t>
      </w:r>
      <w:r w:rsidRPr="00C62026">
        <w:rPr>
          <w:rFonts w:eastAsia="Times New Roman"/>
          <w:i/>
          <w:iCs/>
          <w:spacing w:val="-2"/>
          <w:szCs w:val="17"/>
        </w:rPr>
        <w:t>Environment, Resources and Development Court Act 1993</w:t>
      </w:r>
      <w:r w:rsidRPr="00C62026">
        <w:rPr>
          <w:rFonts w:eastAsia="Times New Roman"/>
          <w:spacing w:val="-2"/>
          <w:szCs w:val="17"/>
        </w:rPr>
        <w:t xml:space="preserve">, the </w:t>
      </w:r>
      <w:r w:rsidRPr="00C62026">
        <w:rPr>
          <w:rFonts w:eastAsia="Times New Roman"/>
          <w:i/>
          <w:iCs/>
          <w:spacing w:val="-2"/>
          <w:szCs w:val="17"/>
        </w:rPr>
        <w:t>Magistrates Court Act 1991</w:t>
      </w:r>
      <w:r w:rsidRPr="00C62026">
        <w:rPr>
          <w:rFonts w:eastAsia="Times New Roman"/>
          <w:spacing w:val="-2"/>
          <w:szCs w:val="17"/>
        </w:rPr>
        <w:t xml:space="preserve"> and the </w:t>
      </w:r>
      <w:r w:rsidRPr="00C62026">
        <w:rPr>
          <w:rFonts w:eastAsia="Times New Roman"/>
          <w:i/>
          <w:iCs/>
          <w:spacing w:val="-2"/>
          <w:szCs w:val="17"/>
        </w:rPr>
        <w:t>Youth Court Act 1993</w:t>
      </w:r>
      <w:r w:rsidRPr="00C62026">
        <w:rPr>
          <w:rFonts w:eastAsia="Times New Roman"/>
          <w:spacing w:val="-2"/>
          <w:szCs w:val="17"/>
        </w:rPr>
        <w:t xml:space="preserve">, and all other enabling powers, we, the Chief Justice of the Supreme Court, the Chief Judge of the District Court, the Senior Judge of the Environment, Resources and Development Court, the Acting Chief Magistrate of the Magistrates Court, and the Judge of the Youth Court make the following </w:t>
      </w:r>
      <w:r w:rsidRPr="00C62026">
        <w:rPr>
          <w:rFonts w:eastAsia="Times New Roman"/>
          <w:i/>
          <w:iCs/>
          <w:spacing w:val="-2"/>
          <w:szCs w:val="17"/>
        </w:rPr>
        <w:t>Joint Criminal (No 5) Amending Rules 2024</w:t>
      </w:r>
      <w:r w:rsidRPr="00C62026">
        <w:rPr>
          <w:rFonts w:eastAsia="Times New Roman"/>
          <w:spacing w:val="-2"/>
          <w:szCs w:val="17"/>
        </w:rPr>
        <w:t>.</w:t>
      </w:r>
    </w:p>
    <w:p w14:paraId="3E6699C4" w14:textId="5CE4B207" w:rsidR="00C62026" w:rsidRPr="00C62026" w:rsidRDefault="0040420B" w:rsidP="0040420B">
      <w:pPr>
        <w:ind w:left="284" w:hanging="284"/>
        <w:rPr>
          <w:rFonts w:eastAsia="Times New Roman"/>
          <w:szCs w:val="17"/>
        </w:rPr>
      </w:pPr>
      <w:r w:rsidRPr="00C62026">
        <w:rPr>
          <w:rFonts w:eastAsia="Times New Roman"/>
          <w:szCs w:val="17"/>
        </w:rPr>
        <w:t>1.</w:t>
      </w:r>
      <w:r w:rsidRPr="00C62026">
        <w:rPr>
          <w:rFonts w:eastAsia="Times New Roman"/>
          <w:szCs w:val="17"/>
        </w:rPr>
        <w:tab/>
      </w:r>
      <w:r w:rsidR="00C62026" w:rsidRPr="00C62026">
        <w:rPr>
          <w:rFonts w:eastAsia="Times New Roman"/>
          <w:szCs w:val="17"/>
        </w:rPr>
        <w:t xml:space="preserve">These Rules may be cited as the </w:t>
      </w:r>
      <w:r w:rsidR="00C62026" w:rsidRPr="00C62026">
        <w:rPr>
          <w:rFonts w:eastAsia="Times New Roman"/>
          <w:i/>
          <w:szCs w:val="17"/>
        </w:rPr>
        <w:t>Joint Criminal (No 5) Amending Rules 2024.</w:t>
      </w:r>
    </w:p>
    <w:p w14:paraId="0125CDD2" w14:textId="1C61541E" w:rsidR="00C62026" w:rsidRPr="00C62026" w:rsidRDefault="0040420B" w:rsidP="0040420B">
      <w:pPr>
        <w:ind w:left="284" w:hanging="284"/>
        <w:rPr>
          <w:rFonts w:eastAsia="Times New Roman"/>
          <w:szCs w:val="17"/>
        </w:rPr>
      </w:pPr>
      <w:r w:rsidRPr="00C62026">
        <w:rPr>
          <w:rFonts w:eastAsia="Times New Roman"/>
          <w:szCs w:val="17"/>
        </w:rPr>
        <w:t>2.</w:t>
      </w:r>
      <w:r w:rsidRPr="00C62026">
        <w:rPr>
          <w:rFonts w:eastAsia="Times New Roman"/>
          <w:szCs w:val="17"/>
        </w:rPr>
        <w:tab/>
      </w:r>
      <w:r w:rsidR="00C62026" w:rsidRPr="00C62026">
        <w:rPr>
          <w:rFonts w:eastAsia="Times New Roman"/>
          <w:szCs w:val="17"/>
        </w:rPr>
        <w:t>The amendments made by these rules come into effect on the later of</w:t>
      </w:r>
      <w:r w:rsidR="00C62026" w:rsidRPr="00C62026">
        <w:rPr>
          <w:rFonts w:eastAsia="Times New Roman"/>
          <w:color w:val="000000"/>
          <w:szCs w:val="17"/>
          <w:lang w:eastAsia="en-AU"/>
        </w:rPr>
        <w:t>—</w:t>
      </w:r>
    </w:p>
    <w:p w14:paraId="2255AE0F" w14:textId="77777777" w:rsidR="00C62026" w:rsidRPr="00C62026" w:rsidRDefault="00C62026" w:rsidP="00C62026">
      <w:pPr>
        <w:ind w:left="567" w:hanging="283"/>
        <w:rPr>
          <w:rFonts w:eastAsia="Times New Roman"/>
          <w:szCs w:val="17"/>
        </w:rPr>
      </w:pPr>
      <w:r w:rsidRPr="00C62026">
        <w:rPr>
          <w:rFonts w:eastAsia="Times New Roman"/>
          <w:szCs w:val="17"/>
        </w:rPr>
        <w:t>(a)</w:t>
      </w:r>
      <w:r w:rsidRPr="00C62026">
        <w:rPr>
          <w:rFonts w:eastAsia="Times New Roman"/>
          <w:szCs w:val="17"/>
        </w:rPr>
        <w:tab/>
        <w:t>16 December 2024; or</w:t>
      </w:r>
    </w:p>
    <w:p w14:paraId="4C0334D7" w14:textId="77777777" w:rsidR="00C62026" w:rsidRPr="00C62026" w:rsidRDefault="00C62026" w:rsidP="00C62026">
      <w:pPr>
        <w:ind w:left="567" w:hanging="283"/>
        <w:rPr>
          <w:rFonts w:eastAsia="Times New Roman"/>
          <w:szCs w:val="17"/>
        </w:rPr>
      </w:pPr>
      <w:r w:rsidRPr="00C62026">
        <w:rPr>
          <w:rFonts w:eastAsia="Times New Roman"/>
          <w:szCs w:val="17"/>
        </w:rPr>
        <w:t>(b)</w:t>
      </w:r>
      <w:r w:rsidRPr="00C62026">
        <w:rPr>
          <w:rFonts w:eastAsia="Times New Roman"/>
          <w:szCs w:val="17"/>
        </w:rPr>
        <w:tab/>
        <w:t>the date of their publication in the Gazette.</w:t>
      </w:r>
    </w:p>
    <w:p w14:paraId="320EF4B6" w14:textId="5E48729A" w:rsidR="00C62026" w:rsidRPr="00C62026" w:rsidRDefault="0040420B" w:rsidP="0040420B">
      <w:pPr>
        <w:ind w:left="284" w:hanging="284"/>
        <w:rPr>
          <w:rFonts w:eastAsia="Times New Roman"/>
          <w:szCs w:val="17"/>
        </w:rPr>
      </w:pPr>
      <w:r w:rsidRPr="00C62026">
        <w:rPr>
          <w:rFonts w:eastAsia="Times New Roman"/>
          <w:szCs w:val="17"/>
        </w:rPr>
        <w:t>3.</w:t>
      </w:r>
      <w:r w:rsidRPr="00C62026">
        <w:rPr>
          <w:rFonts w:eastAsia="Times New Roman"/>
          <w:szCs w:val="17"/>
        </w:rPr>
        <w:tab/>
      </w:r>
      <w:r w:rsidR="00C62026" w:rsidRPr="00C62026">
        <w:rPr>
          <w:rFonts w:eastAsia="Times New Roman"/>
          <w:szCs w:val="17"/>
        </w:rPr>
        <w:t>In these Rules, the</w:t>
      </w:r>
      <w:r w:rsidR="00C62026" w:rsidRPr="00C62026">
        <w:rPr>
          <w:rFonts w:eastAsia="Times New Roman"/>
          <w:i/>
          <w:szCs w:val="17"/>
        </w:rPr>
        <w:t xml:space="preserve"> </w:t>
      </w:r>
      <w:r w:rsidR="00C62026" w:rsidRPr="00C62026">
        <w:rPr>
          <w:rFonts w:eastAsia="Times New Roman"/>
          <w:b/>
          <w:bCs/>
          <w:i/>
          <w:iCs/>
          <w:szCs w:val="17"/>
        </w:rPr>
        <w:t>commencement date</w:t>
      </w:r>
      <w:r w:rsidR="00C62026" w:rsidRPr="00C62026">
        <w:rPr>
          <w:rFonts w:eastAsia="Times New Roman"/>
          <w:i/>
          <w:szCs w:val="17"/>
        </w:rPr>
        <w:t xml:space="preserve"> </w:t>
      </w:r>
      <w:r w:rsidR="00C62026" w:rsidRPr="00C62026">
        <w:rPr>
          <w:rFonts w:eastAsia="Times New Roman"/>
          <w:szCs w:val="17"/>
        </w:rPr>
        <w:t>means the date on which these rules come into effect under rule 2.</w:t>
      </w:r>
    </w:p>
    <w:p w14:paraId="02CEA8C3" w14:textId="052101A3" w:rsidR="00C62026" w:rsidRPr="00C62026" w:rsidRDefault="0040420B" w:rsidP="0040420B">
      <w:pPr>
        <w:ind w:left="284" w:hanging="284"/>
        <w:rPr>
          <w:rFonts w:eastAsia="Times New Roman"/>
          <w:szCs w:val="17"/>
        </w:rPr>
      </w:pPr>
      <w:r w:rsidRPr="00C62026">
        <w:rPr>
          <w:rFonts w:eastAsia="Times New Roman"/>
          <w:szCs w:val="17"/>
        </w:rPr>
        <w:t>4.</w:t>
      </w:r>
      <w:r w:rsidRPr="00C62026">
        <w:rPr>
          <w:rFonts w:eastAsia="Times New Roman"/>
          <w:szCs w:val="17"/>
        </w:rPr>
        <w:tab/>
      </w:r>
      <w:r w:rsidR="00C62026" w:rsidRPr="00C62026">
        <w:rPr>
          <w:rFonts w:eastAsia="Times New Roman"/>
          <w:szCs w:val="17"/>
        </w:rPr>
        <w:t xml:space="preserve">The </w:t>
      </w:r>
      <w:r w:rsidR="00C62026" w:rsidRPr="00C62026">
        <w:rPr>
          <w:rFonts w:eastAsia="Times New Roman"/>
          <w:i/>
          <w:iCs/>
          <w:szCs w:val="17"/>
        </w:rPr>
        <w:t xml:space="preserve">Joint </w:t>
      </w:r>
      <w:r w:rsidR="00C62026" w:rsidRPr="00C62026">
        <w:rPr>
          <w:rFonts w:eastAsia="Times New Roman"/>
          <w:szCs w:val="17"/>
        </w:rPr>
        <w:t>Criminal</w:t>
      </w:r>
      <w:r w:rsidR="00C62026" w:rsidRPr="00C62026">
        <w:rPr>
          <w:rFonts w:eastAsia="Times New Roman"/>
          <w:i/>
          <w:iCs/>
          <w:szCs w:val="17"/>
        </w:rPr>
        <w:t xml:space="preserve"> Rules 2022 </w:t>
      </w:r>
      <w:r w:rsidR="00C62026" w:rsidRPr="00C62026">
        <w:rPr>
          <w:rFonts w:eastAsia="Times New Roman"/>
          <w:szCs w:val="17"/>
        </w:rPr>
        <w:t>(“the Rules”) are amended as set out below.</w:t>
      </w:r>
    </w:p>
    <w:p w14:paraId="4D2CEE9F" w14:textId="5AAB9FDF" w:rsidR="00C62026" w:rsidRPr="00C62026" w:rsidRDefault="0040420B" w:rsidP="0040420B">
      <w:pPr>
        <w:ind w:left="284" w:hanging="284"/>
        <w:rPr>
          <w:rFonts w:eastAsia="Times New Roman"/>
          <w:szCs w:val="17"/>
        </w:rPr>
      </w:pPr>
      <w:r w:rsidRPr="00C62026">
        <w:rPr>
          <w:rFonts w:eastAsia="Times New Roman"/>
          <w:szCs w:val="17"/>
        </w:rPr>
        <w:t>5.</w:t>
      </w:r>
      <w:r w:rsidRPr="00C62026">
        <w:rPr>
          <w:rFonts w:eastAsia="Times New Roman"/>
          <w:szCs w:val="17"/>
        </w:rPr>
        <w:tab/>
      </w:r>
      <w:r w:rsidR="00C62026" w:rsidRPr="00C62026">
        <w:rPr>
          <w:rFonts w:eastAsia="Times New Roman"/>
          <w:szCs w:val="17"/>
        </w:rPr>
        <w:t>Rule 41.6 is deleted and substituted as follows:</w:t>
      </w:r>
    </w:p>
    <w:p w14:paraId="4FCB22EE" w14:textId="77777777" w:rsidR="00C62026" w:rsidRPr="00C62026" w:rsidRDefault="00C62026" w:rsidP="00C62026">
      <w:pPr>
        <w:ind w:left="284"/>
        <w:rPr>
          <w:rFonts w:eastAsia="Times New Roman"/>
          <w:b/>
          <w:bCs/>
          <w:iCs/>
          <w:color w:val="000000"/>
          <w:szCs w:val="17"/>
        </w:rPr>
      </w:pPr>
      <w:bookmarkStart w:id="168" w:name="_Toc154151776"/>
      <w:r w:rsidRPr="00C62026">
        <w:rPr>
          <w:rFonts w:eastAsia="Times New Roman"/>
          <w:b/>
          <w:bCs/>
          <w:iCs/>
          <w:color w:val="000000"/>
          <w:szCs w:val="17"/>
        </w:rPr>
        <w:t>41.6—Orders relating to bail</w:t>
      </w:r>
      <w:bookmarkEnd w:id="168"/>
      <w:r w:rsidRPr="00C62026">
        <w:rPr>
          <w:rFonts w:eastAsia="Times New Roman"/>
          <w:b/>
          <w:bCs/>
          <w:iCs/>
          <w:color w:val="000000"/>
          <w:szCs w:val="17"/>
        </w:rPr>
        <w:t xml:space="preserve"> </w:t>
      </w:r>
    </w:p>
    <w:p w14:paraId="3F07D4C9" w14:textId="77777777" w:rsidR="00C62026" w:rsidRPr="00C62026" w:rsidRDefault="00C62026" w:rsidP="00C62026">
      <w:pPr>
        <w:ind w:left="567" w:hanging="284"/>
        <w:rPr>
          <w:rFonts w:eastAsia="Times New Roman"/>
          <w:color w:val="000000"/>
          <w:szCs w:val="17"/>
          <w:lang w:val="en-US"/>
        </w:rPr>
      </w:pPr>
      <w:r w:rsidRPr="00C62026">
        <w:rPr>
          <w:rFonts w:eastAsia="Times New Roman"/>
          <w:color w:val="000000"/>
          <w:szCs w:val="17"/>
          <w:lang w:val="en-US"/>
        </w:rPr>
        <w:t>(1)</w:t>
      </w:r>
      <w:r w:rsidRPr="00C62026">
        <w:rPr>
          <w:rFonts w:eastAsia="Times New Roman"/>
          <w:color w:val="000000"/>
          <w:szCs w:val="17"/>
          <w:lang w:val="en-US"/>
        </w:rPr>
        <w:tab/>
        <w:t>A record of outcome containing orders relating to bail must be in the prescribed form.</w:t>
      </w:r>
    </w:p>
    <w:p w14:paraId="2A7AF212" w14:textId="77777777" w:rsidR="00C62026" w:rsidRPr="00C62026" w:rsidRDefault="00C62026" w:rsidP="00C62026">
      <w:pPr>
        <w:ind w:left="567"/>
        <w:rPr>
          <w:rFonts w:eastAsia="Times New Roman"/>
          <w:b/>
          <w:bCs/>
          <w:color w:val="000000"/>
          <w:szCs w:val="17"/>
        </w:rPr>
      </w:pPr>
      <w:r w:rsidRPr="00C62026">
        <w:rPr>
          <w:rFonts w:eastAsia="Times New Roman"/>
          <w:b/>
          <w:bCs/>
          <w:color w:val="000000"/>
          <w:szCs w:val="17"/>
        </w:rPr>
        <w:t>Prescribed form—</w:t>
      </w:r>
    </w:p>
    <w:p w14:paraId="49A56837" w14:textId="77777777" w:rsidR="00C62026" w:rsidRPr="00C62026" w:rsidRDefault="00C62026" w:rsidP="00C62026">
      <w:pPr>
        <w:ind w:left="709"/>
        <w:rPr>
          <w:rFonts w:eastAsia="Times New Roman"/>
          <w:color w:val="000000"/>
          <w:szCs w:val="17"/>
        </w:rPr>
      </w:pPr>
      <w:r w:rsidRPr="00C62026">
        <w:rPr>
          <w:rFonts w:eastAsia="Times New Roman"/>
          <w:color w:val="000000"/>
          <w:szCs w:val="17"/>
        </w:rPr>
        <w:t xml:space="preserve">Form 24 </w:t>
      </w:r>
      <w:hyperlink r:id="rId56" w:history="1">
        <w:r w:rsidRPr="00C62026">
          <w:rPr>
            <w:rFonts w:eastAsia="Times New Roman"/>
            <w:color w:val="000000"/>
            <w:szCs w:val="17"/>
            <w:u w:val="single"/>
          </w:rPr>
          <w:t>Record of Outcome—Order</w:t>
        </w:r>
      </w:hyperlink>
    </w:p>
    <w:p w14:paraId="699BF15A" w14:textId="77777777" w:rsidR="00C62026" w:rsidRPr="00C62026" w:rsidRDefault="00C62026" w:rsidP="00C62026">
      <w:pPr>
        <w:ind w:left="567" w:hanging="284"/>
        <w:rPr>
          <w:rFonts w:eastAsia="Times New Roman"/>
          <w:color w:val="000000"/>
          <w:szCs w:val="17"/>
        </w:rPr>
      </w:pPr>
      <w:r w:rsidRPr="00C62026">
        <w:rPr>
          <w:rFonts w:eastAsia="Times New Roman"/>
          <w:color w:val="000000"/>
          <w:szCs w:val="17"/>
          <w:lang w:val="en-US"/>
        </w:rPr>
        <w:t>(2)</w:t>
      </w:r>
      <w:r w:rsidRPr="00C62026">
        <w:rPr>
          <w:rFonts w:eastAsia="Times New Roman"/>
          <w:color w:val="000000"/>
          <w:szCs w:val="17"/>
          <w:lang w:val="en-US"/>
        </w:rPr>
        <w:tab/>
      </w:r>
      <w:r w:rsidRPr="00C62026">
        <w:rPr>
          <w:rFonts w:eastAsia="Times New Roman"/>
          <w:color w:val="000000"/>
          <w:spacing w:val="-2"/>
          <w:szCs w:val="17"/>
          <w:lang w:val="en-US"/>
        </w:rPr>
        <w:t xml:space="preserve">If </w:t>
      </w:r>
      <w:r w:rsidRPr="00C62026">
        <w:rPr>
          <w:rFonts w:eastAsia="Times New Roman"/>
          <w:color w:val="000000"/>
          <w:spacing w:val="-2"/>
          <w:szCs w:val="17"/>
        </w:rPr>
        <w:t xml:space="preserve">the Court </w:t>
      </w:r>
      <w:r w:rsidRPr="00C62026">
        <w:rPr>
          <w:rFonts w:eastAsia="Times New Roman"/>
          <w:color w:val="000000"/>
          <w:spacing w:val="-2"/>
          <w:szCs w:val="17"/>
          <w:lang w:val="en-US"/>
        </w:rPr>
        <w:t>makes</w:t>
      </w:r>
      <w:r w:rsidRPr="00C62026">
        <w:rPr>
          <w:rFonts w:eastAsia="Times New Roman"/>
          <w:color w:val="000000"/>
          <w:spacing w:val="-2"/>
          <w:szCs w:val="17"/>
        </w:rPr>
        <w:t xml:space="preserve"> a direction under section 11A of the Bail Act that a defendant or youth surrender any firearm, ammunition or </w:t>
      </w:r>
      <w:r w:rsidRPr="00C62026">
        <w:rPr>
          <w:rFonts w:eastAsia="Times New Roman"/>
          <w:spacing w:val="-2"/>
          <w:szCs w:val="17"/>
        </w:rPr>
        <w:t>firearm part</w:t>
      </w:r>
      <w:r w:rsidRPr="00C62026">
        <w:rPr>
          <w:rFonts w:eastAsia="Times New Roman"/>
          <w:color w:val="000000"/>
          <w:spacing w:val="-2"/>
          <w:szCs w:val="17"/>
        </w:rPr>
        <w:t>, a written direction in the prescribed form must be given to the defendant or youth before they are released from custody.</w:t>
      </w:r>
    </w:p>
    <w:p w14:paraId="1E86EEB3" w14:textId="77777777" w:rsidR="00C62026" w:rsidRPr="00C62026" w:rsidRDefault="00C62026" w:rsidP="00C62026">
      <w:pPr>
        <w:ind w:left="567"/>
        <w:rPr>
          <w:rFonts w:eastAsia="Times New Roman"/>
          <w:b/>
          <w:bCs/>
          <w:color w:val="000000"/>
          <w:szCs w:val="17"/>
        </w:rPr>
      </w:pPr>
      <w:r w:rsidRPr="00C62026">
        <w:rPr>
          <w:rFonts w:eastAsia="Times New Roman"/>
          <w:b/>
          <w:bCs/>
          <w:color w:val="000000"/>
          <w:szCs w:val="17"/>
        </w:rPr>
        <w:t>Prescribed form—</w:t>
      </w:r>
    </w:p>
    <w:p w14:paraId="39801D2C" w14:textId="77777777" w:rsidR="00C62026" w:rsidRPr="00C62026" w:rsidRDefault="00C62026" w:rsidP="00C62026">
      <w:pPr>
        <w:ind w:left="709"/>
        <w:rPr>
          <w:rFonts w:eastAsia="Times New Roman"/>
          <w:color w:val="000000"/>
          <w:szCs w:val="17"/>
          <w:lang w:val="en-US"/>
        </w:rPr>
      </w:pPr>
      <w:r w:rsidRPr="00C62026">
        <w:rPr>
          <w:rFonts w:eastAsia="Times New Roman"/>
          <w:color w:val="000000"/>
          <w:szCs w:val="17"/>
        </w:rPr>
        <w:t xml:space="preserve">Form 28 </w:t>
      </w:r>
      <w:hyperlink r:id="rId57" w:history="1">
        <w:r w:rsidRPr="00C62026">
          <w:rPr>
            <w:rFonts w:eastAsia="Times New Roman"/>
            <w:color w:val="000000"/>
            <w:szCs w:val="17"/>
            <w:u w:val="single"/>
          </w:rPr>
          <w:t>Direction to Surrender Firearms and Ammunition</w:t>
        </w:r>
      </w:hyperlink>
    </w:p>
    <w:p w14:paraId="02EBFA27" w14:textId="77777777" w:rsidR="00C62026" w:rsidRPr="00C62026" w:rsidRDefault="00C62026" w:rsidP="00C62026">
      <w:pPr>
        <w:ind w:left="567" w:hanging="284"/>
        <w:rPr>
          <w:rFonts w:eastAsia="Times New Roman"/>
          <w:color w:val="000000"/>
          <w:szCs w:val="17"/>
          <w:lang w:val="en-US"/>
        </w:rPr>
      </w:pPr>
      <w:r w:rsidRPr="00C62026">
        <w:rPr>
          <w:rFonts w:eastAsia="Times New Roman"/>
          <w:color w:val="000000"/>
          <w:szCs w:val="17"/>
          <w:lang w:val="en-US"/>
        </w:rPr>
        <w:t>(3)</w:t>
      </w:r>
      <w:r w:rsidRPr="00C62026">
        <w:rPr>
          <w:rFonts w:eastAsia="Times New Roman"/>
          <w:color w:val="000000"/>
          <w:szCs w:val="17"/>
          <w:lang w:val="en-US"/>
        </w:rPr>
        <w:tab/>
        <w:t xml:space="preserve">If </w:t>
      </w:r>
      <w:r w:rsidRPr="00C62026">
        <w:rPr>
          <w:rFonts w:eastAsia="Times New Roman"/>
          <w:color w:val="000000"/>
          <w:szCs w:val="17"/>
        </w:rPr>
        <w:t>the terms of bail require a defendant or youth to surrender their</w:t>
      </w:r>
      <w:r w:rsidRPr="00C62026">
        <w:rPr>
          <w:rFonts w:eastAsia="Times New Roman"/>
          <w:i/>
          <w:iCs/>
          <w:color w:val="000000"/>
          <w:szCs w:val="17"/>
        </w:rPr>
        <w:t xml:space="preserve"> </w:t>
      </w:r>
      <w:r w:rsidRPr="00C62026">
        <w:rPr>
          <w:rFonts w:eastAsia="Times New Roman"/>
          <w:color w:val="000000"/>
          <w:szCs w:val="17"/>
        </w:rPr>
        <w:t xml:space="preserve">passport to a </w:t>
      </w:r>
      <w:hyperlink w:anchor="_2.1—Definitions" w:history="1">
        <w:r w:rsidRPr="00C62026">
          <w:rPr>
            <w:rFonts w:eastAsia="Times New Roman"/>
            <w:color w:val="000000"/>
            <w:szCs w:val="17"/>
            <w:u w:val="single"/>
          </w:rPr>
          <w:t>Registrar</w:t>
        </w:r>
      </w:hyperlink>
      <w:r w:rsidRPr="00C62026">
        <w:rPr>
          <w:rFonts w:eastAsia="Times New Roman"/>
          <w:color w:val="000000"/>
          <w:szCs w:val="17"/>
        </w:rPr>
        <w:t xml:space="preserve">, not to apply for a new passport and not to approach any point of international departure, the Court may direct the </w:t>
      </w:r>
      <w:hyperlink w:anchor="_2.1—Definitions" w:history="1">
        <w:r w:rsidRPr="00C62026">
          <w:rPr>
            <w:rFonts w:eastAsia="Times New Roman"/>
            <w:color w:val="000000"/>
            <w:szCs w:val="17"/>
            <w:u w:val="single"/>
            <w:lang w:val="en-US"/>
          </w:rPr>
          <w:t>Principal Registrar</w:t>
        </w:r>
      </w:hyperlink>
      <w:r w:rsidRPr="00C62026">
        <w:rPr>
          <w:rFonts w:eastAsia="Times New Roman"/>
          <w:color w:val="000000"/>
          <w:szCs w:val="17"/>
        </w:rPr>
        <w:t xml:space="preserve"> or a </w:t>
      </w:r>
      <w:r w:rsidRPr="00C62026">
        <w:rPr>
          <w:rFonts w:eastAsia="Times New Roman"/>
          <w:color w:val="000000"/>
          <w:szCs w:val="17"/>
          <w:u w:val="single"/>
          <w:lang w:val="en-US"/>
        </w:rPr>
        <w:t>Registrar</w:t>
      </w:r>
      <w:r w:rsidRPr="00C62026">
        <w:rPr>
          <w:rFonts w:eastAsia="Times New Roman"/>
          <w:color w:val="000000"/>
          <w:szCs w:val="17"/>
          <w:lang w:val="en-US"/>
        </w:rPr>
        <w:t xml:space="preserve"> to cause a request to be sent to the Minister for Foreign Affairs to refuse to issue an Australian passport in the prescribed form.</w:t>
      </w:r>
    </w:p>
    <w:p w14:paraId="31E8637D" w14:textId="77777777" w:rsidR="00C62026" w:rsidRPr="00C62026" w:rsidRDefault="00C62026" w:rsidP="00C62026">
      <w:pPr>
        <w:ind w:left="567"/>
        <w:rPr>
          <w:rFonts w:eastAsia="Times New Roman"/>
          <w:b/>
          <w:bCs/>
          <w:color w:val="000000"/>
          <w:szCs w:val="17"/>
        </w:rPr>
      </w:pPr>
      <w:r w:rsidRPr="00C62026">
        <w:rPr>
          <w:rFonts w:eastAsia="Times New Roman"/>
          <w:b/>
          <w:bCs/>
          <w:color w:val="000000"/>
          <w:szCs w:val="17"/>
        </w:rPr>
        <w:t>Prescribed form—</w:t>
      </w:r>
    </w:p>
    <w:p w14:paraId="3B3D8A87" w14:textId="77777777" w:rsidR="00C62026" w:rsidRPr="00C62026" w:rsidRDefault="00C62026" w:rsidP="00C62026">
      <w:pPr>
        <w:ind w:left="709"/>
        <w:rPr>
          <w:rFonts w:eastAsia="Times New Roman"/>
          <w:color w:val="000000"/>
          <w:szCs w:val="17"/>
        </w:rPr>
      </w:pPr>
      <w:r w:rsidRPr="00C62026">
        <w:rPr>
          <w:rFonts w:eastAsia="Times New Roman"/>
          <w:color w:val="000000"/>
          <w:szCs w:val="17"/>
        </w:rPr>
        <w:t>Form 29 Request</w:t>
      </w:r>
      <w:r w:rsidRPr="00C62026">
        <w:rPr>
          <w:rFonts w:eastAsia="Times New Roman"/>
          <w:color w:val="000000"/>
          <w:szCs w:val="17"/>
          <w:u w:val="single"/>
          <w:lang w:val="en-US"/>
        </w:rPr>
        <w:t xml:space="preserve"> to the </w:t>
      </w:r>
      <w:r w:rsidRPr="00C62026">
        <w:rPr>
          <w:rFonts w:eastAsia="Times New Roman"/>
          <w:color w:val="000000"/>
          <w:szCs w:val="17"/>
        </w:rPr>
        <w:t>Minister</w:t>
      </w:r>
      <w:r w:rsidRPr="00C62026">
        <w:rPr>
          <w:rFonts w:eastAsia="Times New Roman"/>
          <w:color w:val="000000"/>
          <w:szCs w:val="17"/>
          <w:u w:val="single"/>
          <w:lang w:val="en-US"/>
        </w:rPr>
        <w:t xml:space="preserve"> for Foreign Affairs to Refuse to Issue Australian Passport</w:t>
      </w:r>
    </w:p>
    <w:p w14:paraId="42F83EE6" w14:textId="77777777" w:rsidR="00C62026" w:rsidRPr="00C62026" w:rsidRDefault="00C62026" w:rsidP="00C62026">
      <w:pPr>
        <w:ind w:left="567" w:hanging="284"/>
        <w:rPr>
          <w:rFonts w:eastAsia="Times New Roman"/>
          <w:color w:val="000000"/>
          <w:szCs w:val="17"/>
          <w:lang w:val="en-US"/>
        </w:rPr>
      </w:pPr>
      <w:r w:rsidRPr="00C62026">
        <w:rPr>
          <w:rFonts w:eastAsia="Times New Roman"/>
          <w:color w:val="000000"/>
          <w:szCs w:val="17"/>
          <w:lang w:val="en-US"/>
        </w:rPr>
        <w:t>(4)</w:t>
      </w:r>
      <w:r w:rsidRPr="00C62026">
        <w:rPr>
          <w:rFonts w:eastAsia="Times New Roman"/>
          <w:color w:val="000000"/>
          <w:szCs w:val="17"/>
          <w:lang w:val="en-US"/>
        </w:rPr>
        <w:tab/>
        <w:t xml:space="preserve">If </w:t>
      </w:r>
      <w:r w:rsidRPr="00C62026">
        <w:rPr>
          <w:rFonts w:eastAsia="Times New Roman"/>
          <w:color w:val="000000"/>
          <w:szCs w:val="17"/>
        </w:rPr>
        <w:t xml:space="preserve">the prosecution applies for review of a decision by the Court to release a defendant or youth on bail and an order is made under section 16 of the </w:t>
      </w:r>
      <w:r w:rsidRPr="00C62026">
        <w:rPr>
          <w:rFonts w:eastAsia="Times New Roman"/>
          <w:color w:val="000000"/>
          <w:szCs w:val="17"/>
          <w:lang w:val="en-US"/>
        </w:rPr>
        <w:t>Bail</w:t>
      </w:r>
      <w:r w:rsidRPr="00C62026">
        <w:rPr>
          <w:rFonts w:eastAsia="Times New Roman"/>
          <w:color w:val="000000"/>
          <w:szCs w:val="17"/>
        </w:rPr>
        <w:t xml:space="preserve"> Act that the release be deferred, the </w:t>
      </w:r>
      <w:hyperlink w:anchor="_2.1—Definitions" w:history="1">
        <w:r w:rsidRPr="00C62026">
          <w:rPr>
            <w:rFonts w:eastAsia="Times New Roman"/>
            <w:color w:val="000000"/>
            <w:szCs w:val="17"/>
            <w:u w:val="single"/>
            <w:lang w:val="en-US"/>
          </w:rPr>
          <w:t>Principal Registrar</w:t>
        </w:r>
      </w:hyperlink>
      <w:r w:rsidRPr="00C62026">
        <w:rPr>
          <w:rFonts w:eastAsia="Times New Roman"/>
          <w:color w:val="000000"/>
          <w:szCs w:val="17"/>
        </w:rPr>
        <w:t xml:space="preserve"> must </w:t>
      </w:r>
      <w:r w:rsidRPr="00C62026">
        <w:rPr>
          <w:rFonts w:eastAsia="Times New Roman"/>
          <w:color w:val="000000"/>
          <w:szCs w:val="17"/>
          <w:lang w:val="en-US"/>
        </w:rPr>
        <w:t xml:space="preserve">cause to be issued </w:t>
      </w:r>
      <w:r w:rsidRPr="00C62026">
        <w:rPr>
          <w:rFonts w:eastAsia="Times New Roman"/>
          <w:color w:val="000000"/>
          <w:szCs w:val="17"/>
        </w:rPr>
        <w:t>a notice of stay of release on application for review</w:t>
      </w:r>
      <w:r w:rsidRPr="00C62026">
        <w:rPr>
          <w:rFonts w:eastAsia="Times New Roman"/>
          <w:color w:val="000000"/>
          <w:szCs w:val="17"/>
          <w:lang w:val="en-US"/>
        </w:rPr>
        <w:t xml:space="preserve"> in the prescribed form</w:t>
      </w:r>
      <w:r w:rsidRPr="00C62026">
        <w:rPr>
          <w:rFonts w:eastAsia="Times New Roman"/>
          <w:color w:val="000000"/>
          <w:szCs w:val="17"/>
        </w:rPr>
        <w:t xml:space="preserve"> to the </w:t>
      </w:r>
      <w:hyperlink w:anchor="_2.1—Definitions" w:history="1">
        <w:r w:rsidRPr="00C62026">
          <w:rPr>
            <w:rFonts w:eastAsia="Times New Roman"/>
            <w:color w:val="000000"/>
            <w:szCs w:val="17"/>
            <w:u w:val="single"/>
          </w:rPr>
          <w:t>Sheriff</w:t>
        </w:r>
      </w:hyperlink>
      <w:r w:rsidRPr="00C62026">
        <w:rPr>
          <w:rFonts w:eastAsia="Times New Roman"/>
          <w:color w:val="000000"/>
          <w:szCs w:val="17"/>
        </w:rPr>
        <w:t xml:space="preserve"> and the </w:t>
      </w:r>
      <w:hyperlink w:anchor="_2.1—Definitions" w:history="1">
        <w:r w:rsidRPr="00C62026">
          <w:rPr>
            <w:rFonts w:eastAsia="Times New Roman"/>
            <w:color w:val="000000"/>
            <w:szCs w:val="17"/>
            <w:u w:val="single"/>
          </w:rPr>
          <w:t>Chief Executive</w:t>
        </w:r>
      </w:hyperlink>
      <w:r w:rsidRPr="00C62026">
        <w:rPr>
          <w:rFonts w:eastAsia="Times New Roman"/>
          <w:color w:val="000000"/>
          <w:szCs w:val="17"/>
          <w:lang w:val="en-US"/>
        </w:rPr>
        <w:t>.</w:t>
      </w:r>
    </w:p>
    <w:p w14:paraId="4891DFEF" w14:textId="77777777" w:rsidR="00C62026" w:rsidRPr="00C62026" w:rsidRDefault="00C62026" w:rsidP="00C62026">
      <w:pPr>
        <w:ind w:left="567"/>
        <w:rPr>
          <w:rFonts w:eastAsia="Times New Roman"/>
          <w:b/>
          <w:bCs/>
          <w:color w:val="000000"/>
          <w:szCs w:val="17"/>
        </w:rPr>
      </w:pPr>
      <w:r w:rsidRPr="00C62026">
        <w:rPr>
          <w:rFonts w:eastAsia="Times New Roman"/>
          <w:b/>
          <w:bCs/>
          <w:color w:val="000000"/>
          <w:szCs w:val="17"/>
        </w:rPr>
        <w:t>Prescribed form—</w:t>
      </w:r>
    </w:p>
    <w:p w14:paraId="1F48C09F" w14:textId="77777777" w:rsidR="00C62026" w:rsidRPr="00C62026" w:rsidRDefault="00C62026" w:rsidP="00C62026">
      <w:pPr>
        <w:ind w:left="709"/>
        <w:rPr>
          <w:rFonts w:eastAsia="Times New Roman"/>
          <w:color w:val="000000"/>
          <w:szCs w:val="17"/>
          <w:u w:val="single"/>
        </w:rPr>
      </w:pPr>
      <w:r w:rsidRPr="00C62026">
        <w:rPr>
          <w:rFonts w:eastAsia="Times New Roman"/>
          <w:color w:val="000000"/>
          <w:szCs w:val="17"/>
        </w:rPr>
        <w:t xml:space="preserve">Form 30 </w:t>
      </w:r>
      <w:r w:rsidRPr="00C62026">
        <w:rPr>
          <w:rFonts w:eastAsia="Times New Roman"/>
          <w:color w:val="000000"/>
          <w:szCs w:val="17"/>
          <w:u w:val="single"/>
        </w:rPr>
        <w:t xml:space="preserve">Notice </w:t>
      </w:r>
      <w:r w:rsidRPr="00C62026">
        <w:rPr>
          <w:rFonts w:eastAsia="Times New Roman"/>
          <w:color w:val="000000"/>
          <w:szCs w:val="17"/>
        </w:rPr>
        <w:t>of</w:t>
      </w:r>
      <w:r w:rsidRPr="00C62026">
        <w:rPr>
          <w:rFonts w:eastAsia="Times New Roman"/>
          <w:color w:val="000000"/>
          <w:szCs w:val="17"/>
          <w:u w:val="single"/>
        </w:rPr>
        <w:t xml:space="preserve"> </w:t>
      </w:r>
      <w:r w:rsidRPr="00C62026">
        <w:rPr>
          <w:rFonts w:eastAsia="Times New Roman"/>
          <w:color w:val="000000"/>
          <w:szCs w:val="17"/>
        </w:rPr>
        <w:t>Order</w:t>
      </w:r>
      <w:r w:rsidRPr="00C62026">
        <w:rPr>
          <w:rFonts w:eastAsia="Times New Roman"/>
          <w:color w:val="000000"/>
          <w:szCs w:val="17"/>
          <w:u w:val="single"/>
        </w:rPr>
        <w:t xml:space="preserve"> for Stay of Release on Application for Review</w:t>
      </w:r>
    </w:p>
    <w:p w14:paraId="25F992D6" w14:textId="77777777" w:rsidR="004F7486" w:rsidRDefault="004F7486">
      <w:pPr>
        <w:spacing w:after="0" w:line="240" w:lineRule="auto"/>
        <w:jc w:val="left"/>
        <w:rPr>
          <w:rFonts w:eastAsia="Times New Roman"/>
          <w:szCs w:val="17"/>
        </w:rPr>
      </w:pPr>
      <w:r>
        <w:rPr>
          <w:rFonts w:eastAsia="Times New Roman"/>
          <w:szCs w:val="17"/>
        </w:rPr>
        <w:br w:type="page"/>
      </w:r>
    </w:p>
    <w:p w14:paraId="451263B6" w14:textId="458F4FEA" w:rsidR="00C62026" w:rsidRDefault="0040420B" w:rsidP="004F7486">
      <w:pPr>
        <w:spacing w:after="240"/>
        <w:ind w:left="284" w:hanging="284"/>
        <w:rPr>
          <w:rFonts w:eastAsia="Times New Roman"/>
          <w:szCs w:val="17"/>
        </w:rPr>
      </w:pPr>
      <w:r w:rsidRPr="00C62026">
        <w:rPr>
          <w:rFonts w:eastAsia="Times New Roman"/>
          <w:szCs w:val="17"/>
        </w:rPr>
        <w:lastRenderedPageBreak/>
        <w:t>6.</w:t>
      </w:r>
      <w:r w:rsidRPr="00C62026">
        <w:rPr>
          <w:rFonts w:eastAsia="Times New Roman"/>
          <w:szCs w:val="17"/>
        </w:rPr>
        <w:tab/>
      </w:r>
      <w:r w:rsidR="00C62026" w:rsidRPr="00C62026">
        <w:rPr>
          <w:rFonts w:eastAsia="Times New Roman"/>
          <w:szCs w:val="17"/>
        </w:rPr>
        <w:t xml:space="preserve">In Schedule 2, Form 25—Bail Agreement is deleted and substituted as follows: </w:t>
      </w:r>
    </w:p>
    <w:p w14:paraId="6D880FB0" w14:textId="14E9BCC6" w:rsidR="00C62026" w:rsidRPr="00C62026" w:rsidRDefault="00C62026" w:rsidP="00C62026">
      <w:pPr>
        <w:tabs>
          <w:tab w:val="center" w:pos="4153"/>
          <w:tab w:val="right" w:pos="8306"/>
        </w:tabs>
        <w:overflowPunct w:val="0"/>
        <w:autoSpaceDE w:val="0"/>
        <w:autoSpaceDN w:val="0"/>
        <w:adjustRightInd w:val="0"/>
        <w:spacing w:after="0" w:line="240" w:lineRule="auto"/>
        <w:rPr>
          <w:rFonts w:ascii="Arial" w:eastAsia="Times New Roman" w:hAnsi="Arial" w:cs="Arial"/>
          <w:sz w:val="24"/>
          <w:szCs w:val="20"/>
          <w:lang w:val="en-US"/>
        </w:rPr>
      </w:pPr>
      <w:r w:rsidRPr="00C62026">
        <w:rPr>
          <w:rFonts w:ascii="Arial" w:eastAsia="Times New Roman" w:hAnsi="Arial" w:cs="Arial"/>
          <w:sz w:val="24"/>
          <w:szCs w:val="20"/>
          <w:lang w:val="en-US"/>
        </w:rPr>
        <w:t>Form 25</w:t>
      </w:r>
    </w:p>
    <w:p w14:paraId="17CEB339" w14:textId="77777777" w:rsidR="00C62026" w:rsidRPr="00C62026" w:rsidRDefault="00C62026" w:rsidP="00C62026">
      <w:pPr>
        <w:tabs>
          <w:tab w:val="left" w:pos="1134"/>
          <w:tab w:val="left" w:pos="2342"/>
          <w:tab w:val="left" w:pos="4536"/>
          <w:tab w:val="right" w:pos="8789"/>
        </w:tabs>
        <w:spacing w:after="200" w:line="360" w:lineRule="auto"/>
        <w:ind w:left="540"/>
        <w:contextualSpacing/>
        <w:jc w:val="left"/>
        <w:rPr>
          <w:rFonts w:ascii="Arial" w:hAnsi="Arial" w:cs="Arial"/>
          <w:bCs/>
          <w:sz w:val="23"/>
        </w:rPr>
      </w:pPr>
    </w:p>
    <w:tbl>
      <w:tblPr>
        <w:tblStyle w:val="TableGrid19"/>
        <w:tblW w:w="5000" w:type="pct"/>
        <w:tblBorders>
          <w:insideH w:val="none" w:sz="0" w:space="0" w:color="auto"/>
          <w:insideV w:val="none" w:sz="0" w:space="0" w:color="auto"/>
        </w:tblBorders>
        <w:tblLook w:val="04A0" w:firstRow="1" w:lastRow="0" w:firstColumn="1" w:lastColumn="0" w:noHBand="0" w:noVBand="1"/>
      </w:tblPr>
      <w:tblGrid>
        <w:gridCol w:w="7286"/>
        <w:gridCol w:w="2058"/>
      </w:tblGrid>
      <w:tr w:rsidR="00C62026" w:rsidRPr="00C62026" w14:paraId="0A206ED2" w14:textId="77777777" w:rsidTr="00A66F69">
        <w:tc>
          <w:tcPr>
            <w:tcW w:w="3899" w:type="pct"/>
            <w:tcBorders>
              <w:top w:val="single" w:sz="4" w:space="0" w:color="auto"/>
            </w:tcBorders>
          </w:tcPr>
          <w:p w14:paraId="6FBE54EA"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b/>
                <w:sz w:val="20"/>
                <w:szCs w:val="20"/>
              </w:rPr>
            </w:pPr>
            <w:r w:rsidRPr="00C62026">
              <w:rPr>
                <w:rFonts w:ascii="Arial" w:hAnsi="Arial" w:cs="Arial"/>
                <w:b/>
                <w:sz w:val="16"/>
                <w:szCs w:val="20"/>
              </w:rPr>
              <w:t>To be inserted by Court</w:t>
            </w:r>
          </w:p>
        </w:tc>
        <w:tc>
          <w:tcPr>
            <w:tcW w:w="1101" w:type="pct"/>
            <w:tcBorders>
              <w:top w:val="single" w:sz="4" w:space="0" w:color="auto"/>
            </w:tcBorders>
          </w:tcPr>
          <w:p w14:paraId="73CC9296"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tc>
      </w:tr>
      <w:tr w:rsidR="00C62026" w:rsidRPr="00C62026" w14:paraId="554FC4B3" w14:textId="77777777" w:rsidTr="00A66F69">
        <w:trPr>
          <w:trHeight w:val="1148"/>
        </w:trPr>
        <w:tc>
          <w:tcPr>
            <w:tcW w:w="3899" w:type="pct"/>
            <w:tcBorders>
              <w:bottom w:val="single" w:sz="2" w:space="0" w:color="auto"/>
            </w:tcBorders>
          </w:tcPr>
          <w:p w14:paraId="1948182D"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p w14:paraId="7DD43E6D"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r w:rsidRPr="00C62026">
              <w:rPr>
                <w:rFonts w:ascii="Arial" w:hAnsi="Arial" w:cs="Arial"/>
                <w:sz w:val="20"/>
                <w:szCs w:val="20"/>
              </w:rPr>
              <w:t xml:space="preserve">Case Number: </w:t>
            </w:r>
          </w:p>
          <w:p w14:paraId="526BD1C2"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p w14:paraId="0D5AEA8D"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r w:rsidRPr="00C62026">
              <w:rPr>
                <w:rFonts w:ascii="Arial" w:hAnsi="Arial" w:cs="Arial"/>
                <w:sz w:val="20"/>
                <w:szCs w:val="20"/>
              </w:rPr>
              <w:t>Date Filed:</w:t>
            </w:r>
          </w:p>
          <w:p w14:paraId="73E4EC5A" w14:textId="77777777" w:rsidR="00C62026" w:rsidRPr="00C62026" w:rsidRDefault="00C62026" w:rsidP="00C62026">
            <w:pPr>
              <w:overflowPunct w:val="0"/>
              <w:autoSpaceDE w:val="0"/>
              <w:autoSpaceDN w:val="0"/>
              <w:adjustRightInd w:val="0"/>
              <w:spacing w:after="0" w:line="240" w:lineRule="auto"/>
              <w:textAlignment w:val="baseline"/>
              <w:rPr>
                <w:rFonts w:ascii="Arial" w:hAnsi="Arial" w:cs="Arial"/>
                <w:sz w:val="20"/>
                <w:szCs w:val="20"/>
              </w:rPr>
            </w:pPr>
          </w:p>
          <w:p w14:paraId="304C1D53"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r w:rsidRPr="00C62026">
              <w:rPr>
                <w:rFonts w:ascii="Arial" w:hAnsi="Arial" w:cs="Arial"/>
                <w:sz w:val="20"/>
                <w:szCs w:val="20"/>
              </w:rPr>
              <w:t>FDN:</w:t>
            </w:r>
          </w:p>
          <w:p w14:paraId="730DD0E4"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p w14:paraId="7413AF90"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tc>
        <w:tc>
          <w:tcPr>
            <w:tcW w:w="1101" w:type="pct"/>
            <w:tcBorders>
              <w:bottom w:val="single" w:sz="2" w:space="0" w:color="auto"/>
            </w:tcBorders>
          </w:tcPr>
          <w:p w14:paraId="32432784"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tc>
      </w:tr>
    </w:tbl>
    <w:p w14:paraId="7039E762" w14:textId="77777777" w:rsidR="00C62026" w:rsidRPr="00C62026" w:rsidRDefault="00C62026" w:rsidP="00C62026">
      <w:pPr>
        <w:tabs>
          <w:tab w:val="left" w:pos="1134"/>
          <w:tab w:val="left" w:pos="2342"/>
          <w:tab w:val="left" w:pos="4536"/>
          <w:tab w:val="right" w:pos="8789"/>
        </w:tabs>
        <w:spacing w:after="160" w:line="259" w:lineRule="auto"/>
        <w:jc w:val="center"/>
        <w:rPr>
          <w:rFonts w:ascii="Arial" w:hAnsi="Arial" w:cs="Arial"/>
          <w:b/>
          <w:bCs/>
          <w:sz w:val="28"/>
        </w:rPr>
      </w:pPr>
    </w:p>
    <w:p w14:paraId="786E8B11" w14:textId="773E6A6D" w:rsidR="00C62026" w:rsidRPr="00C62026" w:rsidRDefault="00C62026" w:rsidP="00C62026">
      <w:pPr>
        <w:tabs>
          <w:tab w:val="left" w:pos="1134"/>
          <w:tab w:val="left" w:pos="2342"/>
          <w:tab w:val="left" w:pos="4536"/>
          <w:tab w:val="right" w:pos="8789"/>
        </w:tabs>
        <w:spacing w:after="160" w:line="259" w:lineRule="auto"/>
        <w:jc w:val="center"/>
        <w:rPr>
          <w:rFonts w:ascii="Arial" w:hAnsi="Arial" w:cs="Arial"/>
          <w:b/>
          <w:bCs/>
          <w:sz w:val="28"/>
        </w:rPr>
      </w:pPr>
      <w:r w:rsidRPr="00C62026">
        <w:rPr>
          <w:rFonts w:ascii="Arial" w:hAnsi="Arial" w:cs="Arial"/>
          <w:b/>
          <w:bCs/>
          <w:sz w:val="28"/>
        </w:rPr>
        <w:t>BAIL AGREEMENT</w:t>
      </w:r>
    </w:p>
    <w:p w14:paraId="43D9FDBE" w14:textId="77777777" w:rsidR="00C62026" w:rsidRPr="00C62026" w:rsidRDefault="00C62026" w:rsidP="00C62026">
      <w:pPr>
        <w:tabs>
          <w:tab w:val="left" w:pos="1134"/>
          <w:tab w:val="left" w:pos="2342"/>
          <w:tab w:val="left" w:pos="4536"/>
          <w:tab w:val="right" w:pos="8789"/>
        </w:tabs>
        <w:spacing w:after="160" w:line="360" w:lineRule="auto"/>
        <w:jc w:val="center"/>
        <w:rPr>
          <w:rFonts w:ascii="Arial" w:hAnsi="Arial" w:cs="Arial"/>
          <w:b/>
          <w:bCs/>
          <w:sz w:val="22"/>
        </w:rPr>
      </w:pPr>
      <w:bookmarkStart w:id="169" w:name="_Hlk52185535"/>
      <w:r w:rsidRPr="00C62026">
        <w:rPr>
          <w:rFonts w:ascii="Arial" w:hAnsi="Arial" w:cs="Arial"/>
          <w:b/>
          <w:bCs/>
          <w:sz w:val="22"/>
        </w:rPr>
        <w:t>Bail Act 1985 s 6</w:t>
      </w:r>
    </w:p>
    <w:p w14:paraId="12C0B0CF"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bCs/>
          <w:sz w:val="22"/>
        </w:rPr>
      </w:pPr>
      <w:bookmarkStart w:id="170" w:name="_Hlk31959557"/>
      <w:bookmarkEnd w:id="169"/>
      <w:r w:rsidRPr="00C62026">
        <w:rPr>
          <w:rFonts w:ascii="Arial" w:hAnsi="Arial" w:cs="Arial"/>
          <w:iCs/>
          <w:sz w:val="22"/>
        </w:rPr>
        <w:t>[</w:t>
      </w:r>
      <w:r w:rsidRPr="00C62026">
        <w:rPr>
          <w:rFonts w:ascii="Arial" w:hAnsi="Arial" w:cs="Arial"/>
          <w:i/>
          <w:iCs/>
          <w:sz w:val="22"/>
        </w:rPr>
        <w:t>SUPREME/DISTRICT/MAGISTRATES/YOUTH</w:t>
      </w:r>
      <w:r w:rsidRPr="00C62026">
        <w:rPr>
          <w:rFonts w:ascii="Arial" w:hAnsi="Arial" w:cs="Arial"/>
          <w:iCs/>
          <w:sz w:val="22"/>
        </w:rPr>
        <w:t xml:space="preserve">] </w:t>
      </w:r>
      <w:r w:rsidRPr="00C62026">
        <w:rPr>
          <w:rFonts w:ascii="Arial" w:hAnsi="Arial" w:cs="Arial"/>
          <w:b/>
          <w:sz w:val="12"/>
        </w:rPr>
        <w:t xml:space="preserve">Select one </w:t>
      </w:r>
      <w:r w:rsidRPr="00C62026">
        <w:rPr>
          <w:rFonts w:ascii="Arial" w:hAnsi="Arial" w:cs="Arial"/>
          <w:iCs/>
          <w:sz w:val="22"/>
        </w:rPr>
        <w:t xml:space="preserve">COURT </w:t>
      </w:r>
      <w:r w:rsidRPr="00C62026">
        <w:rPr>
          <w:rFonts w:ascii="Arial" w:hAnsi="Arial" w:cs="Arial"/>
          <w:bCs/>
          <w:sz w:val="22"/>
        </w:rPr>
        <w:t xml:space="preserve">OF SOUTH AUSTRALIA </w:t>
      </w:r>
    </w:p>
    <w:p w14:paraId="054BA17C"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iCs/>
          <w:sz w:val="22"/>
        </w:rPr>
      </w:pPr>
      <w:r w:rsidRPr="00C62026">
        <w:rPr>
          <w:rFonts w:ascii="Arial" w:hAnsi="Arial" w:cs="Arial"/>
          <w:iCs/>
          <w:sz w:val="22"/>
        </w:rPr>
        <w:t>CRIMINAL JURISDICTION</w:t>
      </w:r>
      <w:bookmarkEnd w:id="170"/>
    </w:p>
    <w:p w14:paraId="417ED2EF"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iCs/>
          <w:sz w:val="22"/>
        </w:rPr>
      </w:pPr>
    </w:p>
    <w:p w14:paraId="396F0034"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iCs/>
          <w:sz w:val="22"/>
        </w:rPr>
      </w:pPr>
    </w:p>
    <w:p w14:paraId="72679B83"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b/>
          <w:bCs/>
          <w:sz w:val="22"/>
        </w:rPr>
      </w:pPr>
      <w:r w:rsidRPr="00C62026">
        <w:rPr>
          <w:rFonts w:ascii="Arial" w:hAnsi="Arial" w:cs="Arial"/>
          <w:bCs/>
          <w:sz w:val="22"/>
        </w:rPr>
        <w:t>[</w:t>
      </w:r>
      <w:r w:rsidRPr="00C62026">
        <w:rPr>
          <w:rFonts w:ascii="Arial" w:hAnsi="Arial" w:cs="Arial"/>
          <w:b/>
          <w:bCs/>
          <w:i/>
          <w:sz w:val="22"/>
        </w:rPr>
        <w:t>FULL NAME</w:t>
      </w:r>
      <w:r w:rsidRPr="00C62026">
        <w:rPr>
          <w:rFonts w:ascii="Arial" w:hAnsi="Arial" w:cs="Arial"/>
          <w:b/>
          <w:bCs/>
          <w:sz w:val="22"/>
        </w:rPr>
        <w:t>]</w:t>
      </w:r>
    </w:p>
    <w:p w14:paraId="0BC5DB84" w14:textId="77777777" w:rsidR="00C62026" w:rsidRPr="00C62026" w:rsidRDefault="00C62026" w:rsidP="00C62026">
      <w:pPr>
        <w:tabs>
          <w:tab w:val="left" w:pos="1134"/>
          <w:tab w:val="left" w:pos="2342"/>
          <w:tab w:val="left" w:pos="4536"/>
          <w:tab w:val="right" w:pos="8789"/>
        </w:tabs>
        <w:spacing w:after="480" w:line="259" w:lineRule="auto"/>
        <w:jc w:val="left"/>
        <w:rPr>
          <w:rFonts w:ascii="Arial" w:hAnsi="Arial" w:cs="Arial"/>
          <w:b/>
          <w:bCs/>
          <w:sz w:val="22"/>
        </w:rPr>
      </w:pPr>
      <w:r w:rsidRPr="00C62026">
        <w:rPr>
          <w:rFonts w:ascii="Arial" w:hAnsi="Arial" w:cs="Arial"/>
          <w:b/>
          <w:bCs/>
          <w:sz w:val="22"/>
        </w:rPr>
        <w:t>Informant/R</w:t>
      </w:r>
    </w:p>
    <w:p w14:paraId="40831239" w14:textId="77777777" w:rsidR="00C62026" w:rsidRPr="00C62026" w:rsidDel="00897A6B" w:rsidRDefault="00C62026" w:rsidP="00C62026">
      <w:pPr>
        <w:tabs>
          <w:tab w:val="left" w:pos="1134"/>
          <w:tab w:val="left" w:pos="2342"/>
          <w:tab w:val="left" w:pos="4536"/>
          <w:tab w:val="right" w:pos="8789"/>
        </w:tabs>
        <w:spacing w:before="480" w:after="480" w:line="259" w:lineRule="auto"/>
        <w:jc w:val="left"/>
        <w:rPr>
          <w:rFonts w:ascii="Arial" w:hAnsi="Arial" w:cs="Arial"/>
          <w:b/>
          <w:bCs/>
          <w:sz w:val="22"/>
        </w:rPr>
      </w:pPr>
      <w:r w:rsidRPr="00C62026">
        <w:rPr>
          <w:rFonts w:ascii="Arial" w:hAnsi="Arial" w:cs="Arial"/>
          <w:b/>
          <w:bCs/>
          <w:sz w:val="22"/>
        </w:rPr>
        <w:t>v</w:t>
      </w:r>
    </w:p>
    <w:p w14:paraId="7F5EE22E"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b/>
          <w:sz w:val="22"/>
        </w:rPr>
      </w:pPr>
      <w:r w:rsidRPr="00C62026">
        <w:rPr>
          <w:rFonts w:ascii="Arial" w:hAnsi="Arial" w:cs="Arial"/>
          <w:b/>
          <w:sz w:val="22"/>
        </w:rPr>
        <w:t>[</w:t>
      </w:r>
      <w:r w:rsidRPr="00C62026">
        <w:rPr>
          <w:rFonts w:ascii="Arial" w:hAnsi="Arial" w:cs="Arial"/>
          <w:b/>
          <w:i/>
          <w:sz w:val="22"/>
        </w:rPr>
        <w:t xml:space="preserve">FULL </w:t>
      </w:r>
      <w:r w:rsidRPr="00C62026">
        <w:rPr>
          <w:rFonts w:ascii="Arial" w:hAnsi="Arial" w:cs="Arial"/>
          <w:b/>
          <w:i/>
          <w:iCs/>
          <w:sz w:val="22"/>
        </w:rPr>
        <w:t>NAME</w:t>
      </w:r>
      <w:r w:rsidRPr="00C62026">
        <w:rPr>
          <w:rFonts w:ascii="Arial" w:hAnsi="Arial" w:cs="Arial"/>
          <w:b/>
          <w:sz w:val="22"/>
        </w:rPr>
        <w:t>]</w:t>
      </w:r>
    </w:p>
    <w:p w14:paraId="7617F7DE" w14:textId="77777777" w:rsidR="00C62026" w:rsidRPr="00C62026" w:rsidRDefault="00C62026" w:rsidP="00C62026">
      <w:pPr>
        <w:tabs>
          <w:tab w:val="left" w:pos="1134"/>
          <w:tab w:val="left" w:pos="2342"/>
          <w:tab w:val="left" w:pos="4536"/>
          <w:tab w:val="right" w:pos="8789"/>
        </w:tabs>
        <w:spacing w:after="480" w:line="259" w:lineRule="auto"/>
        <w:jc w:val="left"/>
        <w:rPr>
          <w:rFonts w:ascii="Arial" w:hAnsi="Arial" w:cs="Arial"/>
          <w:b/>
          <w:bCs/>
          <w:sz w:val="22"/>
        </w:rPr>
      </w:pPr>
      <w:r w:rsidRPr="00C62026">
        <w:rPr>
          <w:rFonts w:ascii="Arial" w:hAnsi="Arial" w:cs="Arial"/>
          <w:b/>
          <w:bCs/>
          <w:sz w:val="22"/>
        </w:rPr>
        <w:t>Defendant/Youth</w:t>
      </w:r>
    </w:p>
    <w:tbl>
      <w:tblPr>
        <w:tblStyle w:val="TableGrid115"/>
        <w:tblW w:w="5006" w:type="pct"/>
        <w:jc w:val="center"/>
        <w:tblLayout w:type="fixed"/>
        <w:tblLook w:val="04A0" w:firstRow="1" w:lastRow="0" w:firstColumn="1" w:lastColumn="0" w:noHBand="0" w:noVBand="1"/>
      </w:tblPr>
      <w:tblGrid>
        <w:gridCol w:w="2298"/>
        <w:gridCol w:w="1823"/>
        <w:gridCol w:w="1608"/>
        <w:gridCol w:w="62"/>
        <w:gridCol w:w="1987"/>
        <w:gridCol w:w="1577"/>
      </w:tblGrid>
      <w:tr w:rsidR="00C62026" w:rsidRPr="00C62026" w14:paraId="2EEDDCE0" w14:textId="77777777" w:rsidTr="00A66F69">
        <w:trPr>
          <w:cantSplit/>
          <w:trHeight w:val="454"/>
          <w:jc w:val="center"/>
        </w:trPr>
        <w:tc>
          <w:tcPr>
            <w:tcW w:w="2579" w:type="dxa"/>
            <w:vMerge w:val="restart"/>
          </w:tcPr>
          <w:p w14:paraId="108CF4EA" w14:textId="77777777" w:rsidR="00C62026" w:rsidRPr="00C62026" w:rsidRDefault="00C62026" w:rsidP="00C62026">
            <w:pPr>
              <w:spacing w:after="0" w:line="276" w:lineRule="auto"/>
              <w:jc w:val="left"/>
              <w:rPr>
                <w:rFonts w:ascii="Arial" w:hAnsi="Arial" w:cs="Arial"/>
                <w:sz w:val="22"/>
              </w:rPr>
            </w:pPr>
            <w:bookmarkStart w:id="171" w:name="_Hlk38436125"/>
            <w:bookmarkStart w:id="172" w:name="_Hlk38384204"/>
            <w:bookmarkStart w:id="173" w:name="_Hlk38357244"/>
            <w:r w:rsidRPr="00C62026">
              <w:rPr>
                <w:rFonts w:ascii="Arial" w:hAnsi="Arial" w:cs="Arial"/>
                <w:sz w:val="22"/>
              </w:rPr>
              <w:t>Defendant/Youth</w:t>
            </w:r>
          </w:p>
        </w:tc>
        <w:tc>
          <w:tcPr>
            <w:tcW w:w="7891" w:type="dxa"/>
            <w:gridSpan w:val="5"/>
            <w:tcBorders>
              <w:top w:val="single" w:sz="4" w:space="0" w:color="auto"/>
              <w:bottom w:val="nil"/>
            </w:tcBorders>
          </w:tcPr>
          <w:p w14:paraId="0A9C72D4" w14:textId="77777777" w:rsidR="00C62026" w:rsidRPr="00C62026" w:rsidRDefault="00C62026" w:rsidP="00C62026">
            <w:pPr>
              <w:spacing w:after="0" w:line="276" w:lineRule="auto"/>
              <w:jc w:val="left"/>
              <w:rPr>
                <w:rFonts w:ascii="Arial" w:hAnsi="Arial" w:cs="Arial"/>
                <w:sz w:val="22"/>
              </w:rPr>
            </w:pPr>
          </w:p>
        </w:tc>
      </w:tr>
      <w:tr w:rsidR="00C62026" w:rsidRPr="00C62026" w14:paraId="38439901" w14:textId="77777777" w:rsidTr="00A66F69">
        <w:trPr>
          <w:cantSplit/>
          <w:trHeight w:val="85"/>
          <w:jc w:val="center"/>
        </w:trPr>
        <w:tc>
          <w:tcPr>
            <w:tcW w:w="2579" w:type="dxa"/>
            <w:vMerge/>
            <w:tcBorders>
              <w:top w:val="nil"/>
            </w:tcBorders>
          </w:tcPr>
          <w:p w14:paraId="763F3724" w14:textId="77777777" w:rsidR="00C62026" w:rsidRPr="00C62026" w:rsidRDefault="00C62026" w:rsidP="00C62026">
            <w:pPr>
              <w:spacing w:after="0" w:line="276" w:lineRule="auto"/>
              <w:jc w:val="left"/>
              <w:rPr>
                <w:rFonts w:ascii="Arial" w:hAnsi="Arial" w:cs="Arial"/>
                <w:sz w:val="22"/>
              </w:rPr>
            </w:pPr>
          </w:p>
        </w:tc>
        <w:tc>
          <w:tcPr>
            <w:tcW w:w="7891" w:type="dxa"/>
            <w:gridSpan w:val="5"/>
            <w:tcBorders>
              <w:top w:val="nil"/>
              <w:bottom w:val="single" w:sz="4" w:space="0" w:color="auto"/>
            </w:tcBorders>
            <w:vAlign w:val="bottom"/>
          </w:tcPr>
          <w:p w14:paraId="72336200"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Full Name</w:t>
            </w:r>
          </w:p>
        </w:tc>
      </w:tr>
      <w:bookmarkEnd w:id="171"/>
      <w:bookmarkEnd w:id="172"/>
      <w:tr w:rsidR="00C62026" w:rsidRPr="00C62026" w14:paraId="02554544" w14:textId="77777777" w:rsidTr="00A66F69">
        <w:trPr>
          <w:cantSplit/>
          <w:trHeight w:val="454"/>
          <w:jc w:val="center"/>
        </w:trPr>
        <w:tc>
          <w:tcPr>
            <w:tcW w:w="2579" w:type="dxa"/>
            <w:vMerge w:val="restart"/>
          </w:tcPr>
          <w:p w14:paraId="145190B6"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Address</w:t>
            </w:r>
          </w:p>
        </w:tc>
        <w:tc>
          <w:tcPr>
            <w:tcW w:w="7891" w:type="dxa"/>
            <w:gridSpan w:val="5"/>
            <w:tcBorders>
              <w:bottom w:val="nil"/>
            </w:tcBorders>
          </w:tcPr>
          <w:p w14:paraId="18294553" w14:textId="77777777" w:rsidR="00C62026" w:rsidRPr="00C62026" w:rsidRDefault="00C62026" w:rsidP="00C62026">
            <w:pPr>
              <w:spacing w:after="0" w:line="276" w:lineRule="auto"/>
              <w:jc w:val="left"/>
              <w:rPr>
                <w:rFonts w:ascii="Arial" w:hAnsi="Arial" w:cs="Arial"/>
                <w:sz w:val="22"/>
              </w:rPr>
            </w:pPr>
          </w:p>
        </w:tc>
      </w:tr>
      <w:tr w:rsidR="00C62026" w:rsidRPr="00C62026" w14:paraId="3BD5AEC3" w14:textId="77777777" w:rsidTr="00A66F69">
        <w:trPr>
          <w:cantSplit/>
          <w:trHeight w:val="85"/>
          <w:jc w:val="center"/>
        </w:trPr>
        <w:tc>
          <w:tcPr>
            <w:tcW w:w="2579" w:type="dxa"/>
            <w:vMerge/>
          </w:tcPr>
          <w:p w14:paraId="1C4EF974" w14:textId="77777777" w:rsidR="00C62026" w:rsidRPr="00C62026" w:rsidRDefault="00C62026" w:rsidP="00C62026">
            <w:pPr>
              <w:spacing w:after="0" w:line="276" w:lineRule="auto"/>
              <w:jc w:val="left"/>
              <w:rPr>
                <w:rFonts w:ascii="Arial" w:hAnsi="Arial" w:cs="Arial"/>
                <w:sz w:val="22"/>
              </w:rPr>
            </w:pPr>
          </w:p>
        </w:tc>
        <w:tc>
          <w:tcPr>
            <w:tcW w:w="7891" w:type="dxa"/>
            <w:gridSpan w:val="5"/>
            <w:tcBorders>
              <w:top w:val="nil"/>
              <w:bottom w:val="single" w:sz="4" w:space="0" w:color="auto"/>
            </w:tcBorders>
            <w:vAlign w:val="bottom"/>
          </w:tcPr>
          <w:p w14:paraId="1CC49004" w14:textId="77777777" w:rsidR="00C62026" w:rsidRPr="00C62026" w:rsidRDefault="00C62026" w:rsidP="00C62026">
            <w:pPr>
              <w:spacing w:after="0" w:line="276" w:lineRule="auto"/>
              <w:jc w:val="left"/>
              <w:rPr>
                <w:rFonts w:ascii="Arial" w:hAnsi="Arial" w:cs="Arial"/>
                <w:b/>
                <w:sz w:val="22"/>
              </w:rPr>
            </w:pPr>
            <w:r w:rsidRPr="00C62026">
              <w:rPr>
                <w:rFonts w:ascii="Arial" w:hAnsi="Arial" w:cs="Arial"/>
                <w:b/>
                <w:sz w:val="12"/>
              </w:rPr>
              <w:t>Street Address (including unit or level number and name of property if required)</w:t>
            </w:r>
          </w:p>
        </w:tc>
      </w:tr>
      <w:tr w:rsidR="00C62026" w:rsidRPr="00C62026" w14:paraId="30244032" w14:textId="77777777" w:rsidTr="00A66F69">
        <w:trPr>
          <w:cantSplit/>
          <w:trHeight w:val="454"/>
          <w:jc w:val="center"/>
        </w:trPr>
        <w:tc>
          <w:tcPr>
            <w:tcW w:w="2579" w:type="dxa"/>
            <w:vMerge/>
          </w:tcPr>
          <w:p w14:paraId="0F9E495B" w14:textId="77777777" w:rsidR="00C62026" w:rsidRPr="00C62026" w:rsidRDefault="00C62026" w:rsidP="00C62026">
            <w:pPr>
              <w:spacing w:after="0" w:line="276" w:lineRule="auto"/>
              <w:jc w:val="left"/>
              <w:rPr>
                <w:rFonts w:ascii="Arial" w:hAnsi="Arial" w:cs="Arial"/>
                <w:sz w:val="22"/>
              </w:rPr>
            </w:pPr>
          </w:p>
        </w:tc>
        <w:tc>
          <w:tcPr>
            <w:tcW w:w="2040" w:type="dxa"/>
            <w:tcBorders>
              <w:bottom w:val="nil"/>
            </w:tcBorders>
          </w:tcPr>
          <w:p w14:paraId="4670EBB8" w14:textId="77777777" w:rsidR="00C62026" w:rsidRPr="00C62026" w:rsidRDefault="00C62026" w:rsidP="00C62026">
            <w:pPr>
              <w:spacing w:after="0" w:line="276" w:lineRule="auto"/>
              <w:jc w:val="left"/>
              <w:rPr>
                <w:rFonts w:ascii="Arial" w:hAnsi="Arial" w:cs="Arial"/>
                <w:sz w:val="22"/>
              </w:rPr>
            </w:pPr>
          </w:p>
        </w:tc>
        <w:tc>
          <w:tcPr>
            <w:tcW w:w="1865" w:type="dxa"/>
            <w:gridSpan w:val="2"/>
            <w:tcBorders>
              <w:bottom w:val="nil"/>
            </w:tcBorders>
          </w:tcPr>
          <w:p w14:paraId="750FCC81" w14:textId="77777777" w:rsidR="00C62026" w:rsidRPr="00C62026" w:rsidRDefault="00C62026" w:rsidP="00C62026">
            <w:pPr>
              <w:spacing w:after="0" w:line="276" w:lineRule="auto"/>
              <w:jc w:val="left"/>
              <w:rPr>
                <w:rFonts w:ascii="Arial" w:hAnsi="Arial" w:cs="Arial"/>
                <w:sz w:val="22"/>
              </w:rPr>
            </w:pPr>
          </w:p>
        </w:tc>
        <w:tc>
          <w:tcPr>
            <w:tcW w:w="2226" w:type="dxa"/>
            <w:tcBorders>
              <w:bottom w:val="nil"/>
            </w:tcBorders>
          </w:tcPr>
          <w:p w14:paraId="7A2568D2" w14:textId="77777777" w:rsidR="00C62026" w:rsidRPr="00C62026" w:rsidRDefault="00C62026" w:rsidP="00C62026">
            <w:pPr>
              <w:spacing w:after="0" w:line="276" w:lineRule="auto"/>
              <w:jc w:val="left"/>
              <w:rPr>
                <w:rFonts w:ascii="Arial" w:hAnsi="Arial" w:cs="Arial"/>
                <w:sz w:val="22"/>
              </w:rPr>
            </w:pPr>
          </w:p>
        </w:tc>
        <w:tc>
          <w:tcPr>
            <w:tcW w:w="1760" w:type="dxa"/>
            <w:tcBorders>
              <w:bottom w:val="nil"/>
            </w:tcBorders>
          </w:tcPr>
          <w:p w14:paraId="08333927" w14:textId="77777777" w:rsidR="00C62026" w:rsidRPr="00C62026" w:rsidRDefault="00C62026" w:rsidP="00C62026">
            <w:pPr>
              <w:spacing w:after="0" w:line="276" w:lineRule="auto"/>
              <w:jc w:val="left"/>
              <w:rPr>
                <w:rFonts w:ascii="Arial" w:hAnsi="Arial" w:cs="Arial"/>
                <w:sz w:val="22"/>
              </w:rPr>
            </w:pPr>
          </w:p>
        </w:tc>
      </w:tr>
      <w:tr w:rsidR="00C62026" w:rsidRPr="00C62026" w14:paraId="066C37A4" w14:textId="77777777" w:rsidTr="00A66F69">
        <w:trPr>
          <w:cantSplit/>
          <w:trHeight w:val="86"/>
          <w:jc w:val="center"/>
        </w:trPr>
        <w:tc>
          <w:tcPr>
            <w:tcW w:w="2579" w:type="dxa"/>
            <w:vMerge/>
          </w:tcPr>
          <w:p w14:paraId="79BF8C63" w14:textId="77777777" w:rsidR="00C62026" w:rsidRPr="00C62026" w:rsidRDefault="00C62026" w:rsidP="00C62026">
            <w:pPr>
              <w:spacing w:after="0" w:line="276" w:lineRule="auto"/>
              <w:jc w:val="left"/>
              <w:rPr>
                <w:rFonts w:ascii="Arial" w:hAnsi="Arial" w:cs="Arial"/>
                <w:sz w:val="22"/>
              </w:rPr>
            </w:pPr>
          </w:p>
        </w:tc>
        <w:tc>
          <w:tcPr>
            <w:tcW w:w="2040" w:type="dxa"/>
            <w:tcBorders>
              <w:top w:val="nil"/>
              <w:bottom w:val="single" w:sz="4" w:space="0" w:color="auto"/>
            </w:tcBorders>
            <w:vAlign w:val="bottom"/>
          </w:tcPr>
          <w:p w14:paraId="4479A415"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City/town/suburb</w:t>
            </w:r>
          </w:p>
        </w:tc>
        <w:tc>
          <w:tcPr>
            <w:tcW w:w="1865" w:type="dxa"/>
            <w:gridSpan w:val="2"/>
            <w:tcBorders>
              <w:top w:val="nil"/>
              <w:bottom w:val="single" w:sz="4" w:space="0" w:color="auto"/>
            </w:tcBorders>
            <w:vAlign w:val="bottom"/>
          </w:tcPr>
          <w:p w14:paraId="099885AF"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State</w:t>
            </w:r>
          </w:p>
        </w:tc>
        <w:tc>
          <w:tcPr>
            <w:tcW w:w="2226" w:type="dxa"/>
            <w:tcBorders>
              <w:top w:val="nil"/>
              <w:bottom w:val="single" w:sz="4" w:space="0" w:color="auto"/>
            </w:tcBorders>
            <w:vAlign w:val="bottom"/>
          </w:tcPr>
          <w:p w14:paraId="3B4D4C10"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Postcode</w:t>
            </w:r>
          </w:p>
        </w:tc>
        <w:tc>
          <w:tcPr>
            <w:tcW w:w="1760" w:type="dxa"/>
            <w:tcBorders>
              <w:top w:val="nil"/>
              <w:bottom w:val="single" w:sz="4" w:space="0" w:color="auto"/>
            </w:tcBorders>
            <w:vAlign w:val="bottom"/>
          </w:tcPr>
          <w:p w14:paraId="1F6BD236"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Country</w:t>
            </w:r>
          </w:p>
        </w:tc>
      </w:tr>
      <w:tr w:rsidR="00C62026" w:rsidRPr="00C62026" w14:paraId="59F8D28B" w14:textId="77777777" w:rsidTr="00A66F69">
        <w:trPr>
          <w:cantSplit/>
          <w:trHeight w:val="454"/>
          <w:jc w:val="center"/>
        </w:trPr>
        <w:tc>
          <w:tcPr>
            <w:tcW w:w="2579" w:type="dxa"/>
            <w:vMerge/>
          </w:tcPr>
          <w:p w14:paraId="009F2FC7" w14:textId="77777777" w:rsidR="00C62026" w:rsidRPr="00C62026" w:rsidRDefault="00C62026" w:rsidP="00C62026">
            <w:pPr>
              <w:spacing w:after="0" w:line="276" w:lineRule="auto"/>
              <w:jc w:val="left"/>
              <w:rPr>
                <w:rFonts w:ascii="Arial" w:hAnsi="Arial" w:cs="Arial"/>
                <w:sz w:val="22"/>
              </w:rPr>
            </w:pPr>
          </w:p>
        </w:tc>
        <w:tc>
          <w:tcPr>
            <w:tcW w:w="7891" w:type="dxa"/>
            <w:gridSpan w:val="5"/>
            <w:tcBorders>
              <w:bottom w:val="nil"/>
            </w:tcBorders>
          </w:tcPr>
          <w:p w14:paraId="75F8844F" w14:textId="77777777" w:rsidR="00C62026" w:rsidRPr="00C62026" w:rsidRDefault="00C62026" w:rsidP="00C62026">
            <w:pPr>
              <w:spacing w:after="0" w:line="276" w:lineRule="auto"/>
              <w:jc w:val="left"/>
              <w:rPr>
                <w:rFonts w:ascii="Arial" w:hAnsi="Arial" w:cs="Arial"/>
                <w:sz w:val="22"/>
              </w:rPr>
            </w:pPr>
          </w:p>
        </w:tc>
      </w:tr>
      <w:tr w:rsidR="00C62026" w:rsidRPr="00C62026" w14:paraId="1BFCBBD9" w14:textId="77777777" w:rsidTr="00A66F69">
        <w:trPr>
          <w:cantSplit/>
          <w:trHeight w:val="85"/>
          <w:jc w:val="center"/>
        </w:trPr>
        <w:tc>
          <w:tcPr>
            <w:tcW w:w="2579" w:type="dxa"/>
            <w:vMerge/>
          </w:tcPr>
          <w:p w14:paraId="39B21003" w14:textId="77777777" w:rsidR="00C62026" w:rsidRPr="00C62026" w:rsidRDefault="00C62026" w:rsidP="00C62026">
            <w:pPr>
              <w:spacing w:after="0" w:line="276" w:lineRule="auto"/>
              <w:jc w:val="left"/>
              <w:rPr>
                <w:rFonts w:ascii="Arial" w:hAnsi="Arial" w:cs="Arial"/>
                <w:sz w:val="22"/>
              </w:rPr>
            </w:pPr>
          </w:p>
        </w:tc>
        <w:tc>
          <w:tcPr>
            <w:tcW w:w="7891" w:type="dxa"/>
            <w:gridSpan w:val="5"/>
            <w:tcBorders>
              <w:top w:val="nil"/>
              <w:bottom w:val="single" w:sz="4" w:space="0" w:color="auto"/>
            </w:tcBorders>
          </w:tcPr>
          <w:p w14:paraId="7F1D240B" w14:textId="77777777" w:rsidR="00C62026" w:rsidRPr="00C62026" w:rsidRDefault="00C62026" w:rsidP="00C62026">
            <w:pPr>
              <w:spacing w:after="0" w:line="276" w:lineRule="auto"/>
              <w:jc w:val="left"/>
              <w:rPr>
                <w:rFonts w:ascii="Arial" w:hAnsi="Arial" w:cs="Arial"/>
                <w:b/>
                <w:sz w:val="22"/>
              </w:rPr>
            </w:pPr>
            <w:r w:rsidRPr="00C62026">
              <w:rPr>
                <w:rFonts w:ascii="Arial" w:hAnsi="Arial" w:cs="Arial"/>
                <w:b/>
                <w:sz w:val="12"/>
              </w:rPr>
              <w:t>Email address</w:t>
            </w:r>
          </w:p>
        </w:tc>
      </w:tr>
      <w:tr w:rsidR="00C62026" w:rsidRPr="00C62026" w14:paraId="6591A9A7" w14:textId="77777777" w:rsidTr="00A66F69">
        <w:trPr>
          <w:cantSplit/>
          <w:trHeight w:val="498"/>
          <w:jc w:val="center"/>
        </w:trPr>
        <w:tc>
          <w:tcPr>
            <w:tcW w:w="2579" w:type="dxa"/>
            <w:vMerge w:val="restart"/>
          </w:tcPr>
          <w:p w14:paraId="49BF456E"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Date of Birth/Licence No</w:t>
            </w:r>
          </w:p>
        </w:tc>
        <w:tc>
          <w:tcPr>
            <w:tcW w:w="3836" w:type="dxa"/>
            <w:gridSpan w:val="2"/>
            <w:tcBorders>
              <w:bottom w:val="nil"/>
            </w:tcBorders>
          </w:tcPr>
          <w:p w14:paraId="49D75F62" w14:textId="77777777" w:rsidR="00C62026" w:rsidRPr="00C62026" w:rsidRDefault="00C62026" w:rsidP="00C62026">
            <w:pPr>
              <w:spacing w:after="0" w:line="276" w:lineRule="auto"/>
              <w:jc w:val="left"/>
              <w:rPr>
                <w:rFonts w:ascii="Arial" w:hAnsi="Arial" w:cs="Arial"/>
                <w:sz w:val="22"/>
              </w:rPr>
            </w:pPr>
          </w:p>
        </w:tc>
        <w:tc>
          <w:tcPr>
            <w:tcW w:w="4055" w:type="dxa"/>
            <w:gridSpan w:val="3"/>
            <w:tcBorders>
              <w:bottom w:val="nil"/>
            </w:tcBorders>
          </w:tcPr>
          <w:p w14:paraId="667304F2" w14:textId="77777777" w:rsidR="00C62026" w:rsidRPr="00C62026" w:rsidRDefault="00C62026" w:rsidP="00C62026">
            <w:pPr>
              <w:spacing w:after="0" w:line="276" w:lineRule="auto"/>
              <w:jc w:val="left"/>
              <w:rPr>
                <w:rFonts w:ascii="Arial" w:hAnsi="Arial" w:cs="Arial"/>
                <w:sz w:val="22"/>
              </w:rPr>
            </w:pPr>
          </w:p>
        </w:tc>
      </w:tr>
      <w:tr w:rsidR="00C62026" w:rsidRPr="00C62026" w14:paraId="10DD530D" w14:textId="77777777" w:rsidTr="00A66F69">
        <w:trPr>
          <w:cantSplit/>
          <w:trHeight w:val="137"/>
          <w:jc w:val="center"/>
        </w:trPr>
        <w:tc>
          <w:tcPr>
            <w:tcW w:w="2579" w:type="dxa"/>
            <w:vMerge/>
          </w:tcPr>
          <w:p w14:paraId="20266188" w14:textId="77777777" w:rsidR="00C62026" w:rsidRPr="00C62026" w:rsidRDefault="00C62026" w:rsidP="00C62026">
            <w:pPr>
              <w:spacing w:after="0" w:line="276" w:lineRule="auto"/>
              <w:jc w:val="left"/>
              <w:rPr>
                <w:rFonts w:ascii="Arial" w:hAnsi="Arial" w:cs="Arial"/>
                <w:sz w:val="22"/>
              </w:rPr>
            </w:pPr>
          </w:p>
        </w:tc>
        <w:tc>
          <w:tcPr>
            <w:tcW w:w="3836" w:type="dxa"/>
            <w:gridSpan w:val="2"/>
            <w:tcBorders>
              <w:top w:val="nil"/>
              <w:bottom w:val="single" w:sz="4" w:space="0" w:color="auto"/>
            </w:tcBorders>
          </w:tcPr>
          <w:p w14:paraId="7B786D87" w14:textId="77777777" w:rsidR="00C62026" w:rsidRPr="00C62026" w:rsidRDefault="00C62026" w:rsidP="00C62026">
            <w:pPr>
              <w:spacing w:after="0" w:line="276" w:lineRule="auto"/>
              <w:jc w:val="left"/>
              <w:rPr>
                <w:rFonts w:ascii="Arial" w:hAnsi="Arial" w:cs="Arial"/>
                <w:b/>
                <w:sz w:val="12"/>
                <w:szCs w:val="12"/>
              </w:rPr>
            </w:pPr>
            <w:r w:rsidRPr="00C62026">
              <w:rPr>
                <w:rFonts w:ascii="Arial" w:hAnsi="Arial" w:cs="Arial"/>
                <w:b/>
                <w:sz w:val="12"/>
                <w:szCs w:val="12"/>
              </w:rPr>
              <w:t>Date of Birth</w:t>
            </w:r>
          </w:p>
        </w:tc>
        <w:tc>
          <w:tcPr>
            <w:tcW w:w="4055" w:type="dxa"/>
            <w:gridSpan w:val="3"/>
            <w:tcBorders>
              <w:top w:val="nil"/>
              <w:bottom w:val="single" w:sz="4" w:space="0" w:color="auto"/>
            </w:tcBorders>
          </w:tcPr>
          <w:p w14:paraId="560ECD0D" w14:textId="77777777" w:rsidR="00C62026" w:rsidRPr="00C62026" w:rsidRDefault="00C62026" w:rsidP="00C62026">
            <w:pPr>
              <w:spacing w:after="0" w:line="276" w:lineRule="auto"/>
              <w:jc w:val="left"/>
              <w:rPr>
                <w:rFonts w:ascii="Arial" w:hAnsi="Arial" w:cs="Arial"/>
                <w:b/>
                <w:sz w:val="12"/>
                <w:szCs w:val="12"/>
              </w:rPr>
            </w:pPr>
            <w:r w:rsidRPr="00C62026">
              <w:rPr>
                <w:rFonts w:ascii="Arial" w:hAnsi="Arial" w:cs="Arial"/>
                <w:b/>
                <w:sz w:val="12"/>
                <w:szCs w:val="12"/>
              </w:rPr>
              <w:t>Driver’s Licence no</w:t>
            </w:r>
          </w:p>
        </w:tc>
      </w:tr>
      <w:tr w:rsidR="00C62026" w:rsidRPr="00C62026" w14:paraId="0F0E77AF" w14:textId="77777777" w:rsidTr="00A66F69">
        <w:trPr>
          <w:cantSplit/>
          <w:trHeight w:val="454"/>
          <w:jc w:val="center"/>
        </w:trPr>
        <w:tc>
          <w:tcPr>
            <w:tcW w:w="2579" w:type="dxa"/>
            <w:vMerge w:val="restart"/>
          </w:tcPr>
          <w:p w14:paraId="15C7DFB5"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Phone Details</w:t>
            </w:r>
          </w:p>
        </w:tc>
        <w:tc>
          <w:tcPr>
            <w:tcW w:w="3836" w:type="dxa"/>
            <w:gridSpan w:val="2"/>
            <w:tcBorders>
              <w:top w:val="single" w:sz="4" w:space="0" w:color="auto"/>
              <w:bottom w:val="nil"/>
            </w:tcBorders>
          </w:tcPr>
          <w:p w14:paraId="2FDDEF42" w14:textId="77777777" w:rsidR="00C62026" w:rsidRPr="00C62026" w:rsidRDefault="00C62026" w:rsidP="00C62026">
            <w:pPr>
              <w:spacing w:after="0" w:line="276" w:lineRule="auto"/>
              <w:jc w:val="left"/>
              <w:rPr>
                <w:rFonts w:ascii="Arial" w:hAnsi="Arial" w:cs="Arial"/>
                <w:sz w:val="22"/>
              </w:rPr>
            </w:pPr>
          </w:p>
        </w:tc>
        <w:tc>
          <w:tcPr>
            <w:tcW w:w="4055" w:type="dxa"/>
            <w:gridSpan w:val="3"/>
            <w:tcBorders>
              <w:top w:val="single" w:sz="4" w:space="0" w:color="auto"/>
              <w:bottom w:val="nil"/>
            </w:tcBorders>
          </w:tcPr>
          <w:p w14:paraId="70307BE8" w14:textId="77777777" w:rsidR="00C62026" w:rsidRPr="00C62026" w:rsidRDefault="00C62026" w:rsidP="00C62026">
            <w:pPr>
              <w:spacing w:after="0" w:line="276" w:lineRule="auto"/>
              <w:jc w:val="left"/>
              <w:rPr>
                <w:rFonts w:ascii="Arial" w:hAnsi="Arial" w:cs="Arial"/>
                <w:sz w:val="22"/>
              </w:rPr>
            </w:pPr>
          </w:p>
        </w:tc>
      </w:tr>
      <w:tr w:rsidR="00C62026" w:rsidRPr="00C62026" w14:paraId="7F92E7CC" w14:textId="77777777" w:rsidTr="00A66F69">
        <w:trPr>
          <w:cantSplit/>
          <w:trHeight w:val="85"/>
          <w:jc w:val="center"/>
        </w:trPr>
        <w:tc>
          <w:tcPr>
            <w:tcW w:w="2579" w:type="dxa"/>
            <w:vMerge/>
          </w:tcPr>
          <w:p w14:paraId="3912268D" w14:textId="77777777" w:rsidR="00C62026" w:rsidRPr="00C62026" w:rsidRDefault="00C62026" w:rsidP="00C62026">
            <w:pPr>
              <w:spacing w:after="0" w:line="276" w:lineRule="auto"/>
              <w:jc w:val="left"/>
              <w:rPr>
                <w:rFonts w:ascii="Arial" w:hAnsi="Arial" w:cs="Arial"/>
                <w:sz w:val="22"/>
              </w:rPr>
            </w:pPr>
          </w:p>
        </w:tc>
        <w:tc>
          <w:tcPr>
            <w:tcW w:w="3836" w:type="dxa"/>
            <w:gridSpan w:val="2"/>
            <w:tcBorders>
              <w:top w:val="nil"/>
            </w:tcBorders>
          </w:tcPr>
          <w:p w14:paraId="085DCEFC" w14:textId="77777777" w:rsidR="00C62026" w:rsidRPr="00C62026" w:rsidRDefault="00C62026" w:rsidP="00C62026">
            <w:pPr>
              <w:spacing w:after="0" w:line="276" w:lineRule="auto"/>
              <w:jc w:val="left"/>
              <w:rPr>
                <w:rFonts w:ascii="Arial" w:hAnsi="Arial" w:cs="Arial"/>
                <w:b/>
                <w:sz w:val="22"/>
              </w:rPr>
            </w:pPr>
            <w:r w:rsidRPr="00C62026">
              <w:rPr>
                <w:rFonts w:ascii="Arial" w:hAnsi="Arial" w:cs="Arial"/>
                <w:b/>
                <w:sz w:val="12"/>
              </w:rPr>
              <w:t>Type (eg. Home; work; mobile) - Number</w:t>
            </w:r>
          </w:p>
        </w:tc>
        <w:tc>
          <w:tcPr>
            <w:tcW w:w="4055" w:type="dxa"/>
            <w:gridSpan w:val="3"/>
            <w:tcBorders>
              <w:top w:val="nil"/>
            </w:tcBorders>
          </w:tcPr>
          <w:p w14:paraId="11DA5245" w14:textId="77777777" w:rsidR="00C62026" w:rsidRPr="00C62026" w:rsidRDefault="00C62026" w:rsidP="00C62026">
            <w:pPr>
              <w:spacing w:after="0" w:line="276" w:lineRule="auto"/>
              <w:jc w:val="left"/>
              <w:rPr>
                <w:rFonts w:ascii="Arial" w:hAnsi="Arial" w:cs="Arial"/>
                <w:b/>
                <w:sz w:val="12"/>
              </w:rPr>
            </w:pPr>
            <w:r w:rsidRPr="00C62026">
              <w:rPr>
                <w:rFonts w:ascii="Arial" w:hAnsi="Arial" w:cs="Arial"/>
                <w:b/>
                <w:sz w:val="12"/>
              </w:rPr>
              <w:t>Another number</w:t>
            </w:r>
          </w:p>
        </w:tc>
      </w:tr>
      <w:bookmarkEnd w:id="173"/>
    </w:tbl>
    <w:p w14:paraId="197B5040" w14:textId="77777777" w:rsidR="00FC411B" w:rsidRDefault="00FC411B">
      <w:pPr>
        <w:spacing w:after="0" w:line="240" w:lineRule="auto"/>
        <w:jc w:val="left"/>
        <w:rPr>
          <w:rFonts w:ascii="Arial" w:hAnsi="Arial" w:cs="Arial"/>
          <w:sz w:val="12"/>
          <w:szCs w:val="12"/>
        </w:rPr>
      </w:pPr>
      <w:r>
        <w:rPr>
          <w:rFonts w:ascii="Arial" w:hAnsi="Arial" w:cs="Arial"/>
          <w:sz w:val="12"/>
          <w:szCs w:val="12"/>
        </w:rPr>
        <w:br w:type="page"/>
      </w:r>
    </w:p>
    <w:tbl>
      <w:tblPr>
        <w:tblStyle w:val="TableGrid213"/>
        <w:tblW w:w="5000" w:type="pct"/>
        <w:jc w:val="center"/>
        <w:tblBorders>
          <w:insideH w:val="none" w:sz="0" w:space="0" w:color="auto"/>
          <w:insideV w:val="none" w:sz="0" w:space="0" w:color="auto"/>
        </w:tblBorders>
        <w:tblLayout w:type="fixed"/>
        <w:tblLook w:val="04A0" w:firstRow="1" w:lastRow="0" w:firstColumn="1" w:lastColumn="0" w:noHBand="0" w:noVBand="1"/>
      </w:tblPr>
      <w:tblGrid>
        <w:gridCol w:w="562"/>
        <w:gridCol w:w="505"/>
        <w:gridCol w:w="62"/>
        <w:gridCol w:w="8215"/>
      </w:tblGrid>
      <w:tr w:rsidR="00C62026" w:rsidRPr="00C62026" w14:paraId="0C485E4D" w14:textId="77777777" w:rsidTr="00A66F69">
        <w:trPr>
          <w:jc w:val="center"/>
        </w:trPr>
        <w:tc>
          <w:tcPr>
            <w:tcW w:w="5000" w:type="pct"/>
            <w:gridSpan w:val="4"/>
            <w:hideMark/>
          </w:tcPr>
          <w:p w14:paraId="666D5AFC" w14:textId="77777777" w:rsidR="00C62026" w:rsidRPr="00C62026" w:rsidRDefault="00C62026" w:rsidP="00C62026">
            <w:pPr>
              <w:spacing w:before="240" w:after="120" w:line="276" w:lineRule="auto"/>
              <w:jc w:val="left"/>
              <w:rPr>
                <w:rFonts w:ascii="Arial" w:hAnsi="Arial" w:cs="Arial"/>
                <w:sz w:val="22"/>
              </w:rPr>
            </w:pPr>
            <w:bookmarkStart w:id="174" w:name="_Hlk106696209"/>
            <w:r w:rsidRPr="00C62026">
              <w:rPr>
                <w:rFonts w:ascii="Arial" w:hAnsi="Arial" w:cs="Arial"/>
                <w:b/>
                <w:sz w:val="22"/>
              </w:rPr>
              <w:lastRenderedPageBreak/>
              <w:t>Bail Agreement</w:t>
            </w:r>
          </w:p>
        </w:tc>
      </w:tr>
      <w:tr w:rsidR="00C62026" w:rsidRPr="00C62026" w14:paraId="7AEFB27D" w14:textId="77777777" w:rsidTr="00A66F69">
        <w:trPr>
          <w:jc w:val="center"/>
        </w:trPr>
        <w:tc>
          <w:tcPr>
            <w:tcW w:w="5000" w:type="pct"/>
            <w:gridSpan w:val="4"/>
          </w:tcPr>
          <w:p w14:paraId="4F5660E6" w14:textId="77777777" w:rsidR="00C62026" w:rsidRPr="00C62026" w:rsidRDefault="00C62026" w:rsidP="00C62026">
            <w:pPr>
              <w:spacing w:after="120" w:line="276" w:lineRule="auto"/>
              <w:jc w:val="left"/>
              <w:rPr>
                <w:rFonts w:ascii="Arial" w:hAnsi="Arial" w:cs="Arial"/>
                <w:sz w:val="22"/>
              </w:rPr>
            </w:pPr>
            <w:r w:rsidRPr="00C62026">
              <w:rPr>
                <w:rFonts w:ascii="Arial" w:hAnsi="Arial" w:cs="Arial"/>
                <w:sz w:val="22"/>
                <w:lang w:eastAsia="en-AU"/>
              </w:rPr>
              <w:t xml:space="preserve">I, </w:t>
            </w:r>
            <w:r w:rsidRPr="00C62026">
              <w:rPr>
                <w:rFonts w:ascii="Arial" w:hAnsi="Arial" w:cs="Arial"/>
                <w:iCs/>
                <w:sz w:val="22"/>
                <w:lang w:eastAsia="en-AU"/>
              </w:rPr>
              <w:t>the [</w:t>
            </w:r>
            <w:r w:rsidRPr="00C62026">
              <w:rPr>
                <w:rFonts w:ascii="Arial" w:hAnsi="Arial" w:cs="Arial"/>
                <w:i/>
                <w:iCs/>
                <w:sz w:val="22"/>
                <w:lang w:eastAsia="en-AU"/>
              </w:rPr>
              <w:t>Defendant/Youth</w:t>
            </w:r>
            <w:r w:rsidRPr="00C62026">
              <w:rPr>
                <w:rFonts w:ascii="Arial" w:hAnsi="Arial" w:cs="Arial"/>
                <w:iCs/>
                <w:sz w:val="22"/>
                <w:lang w:eastAsia="en-AU"/>
              </w:rPr>
              <w:t>]</w:t>
            </w:r>
            <w:r w:rsidRPr="00C62026">
              <w:rPr>
                <w:rFonts w:ascii="Arial" w:hAnsi="Arial" w:cs="Arial"/>
                <w:sz w:val="22"/>
              </w:rPr>
              <w:t xml:space="preserve"> of the above address, having been</w:t>
            </w:r>
          </w:p>
          <w:p w14:paraId="3FD048D9" w14:textId="6EE6E6D8" w:rsidR="00C62026" w:rsidRPr="00C62026" w:rsidRDefault="0040420B" w:rsidP="0040420B">
            <w:pPr>
              <w:overflowPunct w:val="0"/>
              <w:autoSpaceDE w:val="0"/>
              <w:autoSpaceDN w:val="0"/>
              <w:adjustRightInd w:val="0"/>
              <w:spacing w:after="120" w:line="276" w:lineRule="auto"/>
              <w:ind w:left="447" w:hanging="425"/>
              <w:jc w:val="left"/>
              <w:textAlignment w:val="baseline"/>
              <w:rPr>
                <w:rFonts w:ascii="Arial" w:hAnsi="Arial" w:cs="Arial"/>
                <w:sz w:val="23"/>
              </w:rPr>
            </w:pPr>
            <w:r w:rsidRPr="00C62026">
              <w:rPr>
                <w:rFonts w:ascii="Wingdings 2" w:hAnsi="Wingdings 2" w:cs="Arial"/>
                <w:color w:val="000000" w:themeColor="text1"/>
                <w:sz w:val="23"/>
              </w:rPr>
              <w:t></w:t>
            </w:r>
            <w:r w:rsidRPr="00C62026">
              <w:rPr>
                <w:rFonts w:ascii="Wingdings 2" w:hAnsi="Wingdings 2" w:cs="Arial"/>
                <w:color w:val="000000" w:themeColor="text1"/>
                <w:sz w:val="23"/>
              </w:rPr>
              <w:tab/>
            </w:r>
            <w:r w:rsidR="00C62026" w:rsidRPr="00C62026">
              <w:rPr>
                <w:rFonts w:ascii="Arial" w:hAnsi="Arial" w:cs="Arial"/>
                <w:sz w:val="23"/>
              </w:rPr>
              <w:t>charged with the [</w:t>
            </w:r>
            <w:r w:rsidR="00C62026" w:rsidRPr="00C62026">
              <w:rPr>
                <w:rFonts w:ascii="Arial" w:hAnsi="Arial" w:cs="Arial"/>
                <w:i/>
                <w:sz w:val="23"/>
              </w:rPr>
              <w:t>offence/offences</w:t>
            </w:r>
            <w:r w:rsidR="00C62026" w:rsidRPr="00C62026">
              <w:rPr>
                <w:rFonts w:ascii="Arial" w:hAnsi="Arial" w:cs="Arial"/>
                <w:sz w:val="23"/>
              </w:rPr>
              <w:t>] listed in the Information dated [</w:t>
            </w:r>
            <w:r w:rsidR="00C62026" w:rsidRPr="00C62026">
              <w:rPr>
                <w:rFonts w:ascii="Arial" w:hAnsi="Arial" w:cs="Arial"/>
                <w:i/>
                <w:sz w:val="23"/>
              </w:rPr>
              <w:t>date</w:t>
            </w:r>
            <w:r w:rsidR="00C62026" w:rsidRPr="00C62026">
              <w:rPr>
                <w:rFonts w:ascii="Arial" w:hAnsi="Arial" w:cs="Arial"/>
                <w:sz w:val="23"/>
              </w:rPr>
              <w:t>],</w:t>
            </w:r>
          </w:p>
          <w:p w14:paraId="348778E3" w14:textId="2DC80EA7" w:rsidR="00C62026" w:rsidRPr="00C62026" w:rsidRDefault="0040420B" w:rsidP="0040420B">
            <w:pPr>
              <w:overflowPunct w:val="0"/>
              <w:autoSpaceDE w:val="0"/>
              <w:autoSpaceDN w:val="0"/>
              <w:adjustRightInd w:val="0"/>
              <w:spacing w:after="120" w:line="276" w:lineRule="auto"/>
              <w:ind w:left="447" w:hanging="425"/>
              <w:jc w:val="left"/>
              <w:textAlignment w:val="baseline"/>
              <w:rPr>
                <w:rFonts w:ascii="Arial" w:hAnsi="Arial" w:cs="Arial"/>
                <w:sz w:val="23"/>
              </w:rPr>
            </w:pPr>
            <w:r w:rsidRPr="00C62026">
              <w:rPr>
                <w:rFonts w:ascii="Wingdings 2" w:hAnsi="Wingdings 2" w:cs="Arial"/>
                <w:color w:val="000000" w:themeColor="text1"/>
                <w:sz w:val="23"/>
              </w:rPr>
              <w:t></w:t>
            </w:r>
            <w:r w:rsidRPr="00C62026">
              <w:rPr>
                <w:rFonts w:ascii="Wingdings 2" w:hAnsi="Wingdings 2" w:cs="Arial"/>
                <w:color w:val="000000" w:themeColor="text1"/>
                <w:sz w:val="23"/>
              </w:rPr>
              <w:tab/>
            </w:r>
            <w:r w:rsidR="00C62026" w:rsidRPr="00C62026">
              <w:rPr>
                <w:rFonts w:ascii="Arial" w:hAnsi="Arial" w:cs="Arial"/>
                <w:sz w:val="23"/>
              </w:rPr>
              <w:t>convicted of the [</w:t>
            </w:r>
            <w:r w:rsidR="00C62026" w:rsidRPr="00C62026">
              <w:rPr>
                <w:rFonts w:ascii="Arial" w:hAnsi="Arial" w:cs="Arial"/>
                <w:i/>
                <w:sz w:val="23"/>
              </w:rPr>
              <w:t>offence/offences</w:t>
            </w:r>
            <w:r w:rsidR="00C62026" w:rsidRPr="00C62026">
              <w:rPr>
                <w:rFonts w:ascii="Arial" w:hAnsi="Arial" w:cs="Arial"/>
                <w:sz w:val="23"/>
              </w:rPr>
              <w:t>] [</w:t>
            </w:r>
            <w:r w:rsidR="00C62026" w:rsidRPr="00C62026">
              <w:rPr>
                <w:rFonts w:ascii="Arial" w:hAnsi="Arial" w:cs="Arial"/>
                <w:i/>
                <w:sz w:val="23"/>
              </w:rPr>
              <w:t>being count/counts</w:t>
            </w:r>
            <w:r w:rsidR="00C62026" w:rsidRPr="00C62026">
              <w:rPr>
                <w:rFonts w:ascii="Arial" w:hAnsi="Arial" w:cs="Arial"/>
                <w:sz w:val="23"/>
              </w:rPr>
              <w:t xml:space="preserve"> [</w:t>
            </w:r>
            <w:r w:rsidR="00C62026" w:rsidRPr="00C62026">
              <w:rPr>
                <w:rFonts w:ascii="Arial" w:hAnsi="Arial" w:cs="Arial"/>
                <w:i/>
                <w:sz w:val="23"/>
              </w:rPr>
              <w:t>number(s)</w:t>
            </w:r>
            <w:r w:rsidR="00C62026" w:rsidRPr="00C62026">
              <w:rPr>
                <w:rFonts w:ascii="Arial" w:hAnsi="Arial" w:cs="Arial"/>
                <w:sz w:val="23"/>
              </w:rPr>
              <w:t>]] listed in the Information dated [</w:t>
            </w:r>
            <w:r w:rsidR="00C62026" w:rsidRPr="00C62026">
              <w:rPr>
                <w:rFonts w:ascii="Arial" w:hAnsi="Arial" w:cs="Arial"/>
                <w:i/>
                <w:sz w:val="23"/>
              </w:rPr>
              <w:t>date</w:t>
            </w:r>
            <w:r w:rsidR="00C62026" w:rsidRPr="00C62026">
              <w:rPr>
                <w:rFonts w:ascii="Arial" w:hAnsi="Arial" w:cs="Arial"/>
                <w:sz w:val="23"/>
              </w:rPr>
              <w:t>],</w:t>
            </w:r>
          </w:p>
          <w:p w14:paraId="4C355DF4" w14:textId="77777777" w:rsidR="00C62026" w:rsidRPr="00C62026" w:rsidRDefault="00C62026" w:rsidP="00C62026">
            <w:pPr>
              <w:spacing w:before="120" w:after="120" w:line="276" w:lineRule="auto"/>
              <w:jc w:val="left"/>
              <w:rPr>
                <w:rFonts w:ascii="Arial" w:hAnsi="Arial" w:cs="Arial"/>
                <w:sz w:val="22"/>
              </w:rPr>
            </w:pPr>
            <w:r w:rsidRPr="00C62026">
              <w:rPr>
                <w:rFonts w:ascii="Arial" w:hAnsi="Arial" w:cs="Arial"/>
                <w:sz w:val="22"/>
              </w:rPr>
              <w:t>agree to obey all the bail rules listed in this agreement.</w:t>
            </w:r>
          </w:p>
          <w:p w14:paraId="36622A0A" w14:textId="77777777" w:rsidR="00C62026" w:rsidRPr="00C62026" w:rsidRDefault="00C62026" w:rsidP="00C62026">
            <w:pPr>
              <w:spacing w:before="240" w:after="120" w:line="276" w:lineRule="auto"/>
              <w:jc w:val="left"/>
              <w:rPr>
                <w:rFonts w:ascii="Arial" w:hAnsi="Arial" w:cs="Arial"/>
                <w:sz w:val="22"/>
              </w:rPr>
            </w:pPr>
            <w:r w:rsidRPr="00C62026">
              <w:rPr>
                <w:rFonts w:ascii="Arial" w:hAnsi="Arial" w:cs="Arial"/>
                <w:sz w:val="22"/>
              </w:rPr>
              <w:t xml:space="preserve">I understand that if I do not appear when required, or if I do not obey the bail rules— </w:t>
            </w:r>
          </w:p>
          <w:p w14:paraId="6EF397A6" w14:textId="77777777" w:rsidR="00C62026" w:rsidRPr="00C62026" w:rsidRDefault="00C62026" w:rsidP="00C62026">
            <w:pPr>
              <w:spacing w:after="120" w:line="276" w:lineRule="auto"/>
              <w:ind w:left="360"/>
              <w:jc w:val="left"/>
              <w:rPr>
                <w:rFonts w:ascii="Arial" w:hAnsi="Arial" w:cs="Arial"/>
                <w:sz w:val="22"/>
              </w:rPr>
            </w:pPr>
            <w:r w:rsidRPr="00C62026">
              <w:rPr>
                <w:rFonts w:ascii="Arial" w:hAnsi="Arial" w:cs="Arial"/>
                <w:b/>
                <w:sz w:val="22"/>
              </w:rPr>
              <w:t>I may be arrested by the police</w:t>
            </w:r>
            <w:r w:rsidRPr="00C62026">
              <w:rPr>
                <w:rFonts w:ascii="Arial" w:hAnsi="Arial" w:cs="Arial"/>
                <w:sz w:val="22"/>
              </w:rPr>
              <w:t xml:space="preserve"> with or without a warrant; and </w:t>
            </w:r>
          </w:p>
          <w:p w14:paraId="120DA93A" w14:textId="77777777" w:rsidR="00C62026" w:rsidRPr="00C62026" w:rsidRDefault="00C62026" w:rsidP="00C62026">
            <w:pPr>
              <w:spacing w:after="120" w:line="276" w:lineRule="auto"/>
              <w:ind w:left="360"/>
              <w:jc w:val="left"/>
              <w:rPr>
                <w:rFonts w:ascii="Arial" w:hAnsi="Arial" w:cs="Arial"/>
                <w:sz w:val="22"/>
              </w:rPr>
            </w:pPr>
            <w:r w:rsidRPr="00C62026">
              <w:rPr>
                <w:rFonts w:ascii="Arial" w:hAnsi="Arial" w:cs="Arial"/>
                <w:b/>
                <w:sz w:val="22"/>
              </w:rPr>
              <w:t>I may have to pay any money</w:t>
            </w:r>
            <w:r w:rsidRPr="00C62026">
              <w:rPr>
                <w:rFonts w:ascii="Arial" w:hAnsi="Arial" w:cs="Arial"/>
                <w:sz w:val="22"/>
              </w:rPr>
              <w:t xml:space="preserve"> that I have agreed to pay to the Court if I break this agreement; and </w:t>
            </w:r>
          </w:p>
          <w:p w14:paraId="3121DB88" w14:textId="77777777" w:rsidR="00C62026" w:rsidRPr="00C62026" w:rsidRDefault="00C62026" w:rsidP="00C62026">
            <w:pPr>
              <w:spacing w:after="120" w:line="276" w:lineRule="auto"/>
              <w:ind w:left="360"/>
              <w:jc w:val="left"/>
              <w:rPr>
                <w:rFonts w:ascii="Arial" w:hAnsi="Arial" w:cs="Arial"/>
                <w:sz w:val="22"/>
              </w:rPr>
            </w:pPr>
            <w:r w:rsidRPr="00C62026">
              <w:rPr>
                <w:rFonts w:ascii="Arial" w:hAnsi="Arial" w:cs="Arial"/>
                <w:b/>
                <w:sz w:val="22"/>
              </w:rPr>
              <w:t>I may be convicted of an offence</w:t>
            </w:r>
            <w:r w:rsidRPr="00C62026">
              <w:rPr>
                <w:rFonts w:ascii="Arial" w:hAnsi="Arial" w:cs="Arial"/>
                <w:sz w:val="22"/>
              </w:rPr>
              <w:t xml:space="preserve"> against the </w:t>
            </w:r>
            <w:r w:rsidRPr="00C62026">
              <w:rPr>
                <w:rFonts w:ascii="Arial" w:hAnsi="Arial" w:cs="Arial"/>
                <w:i/>
                <w:sz w:val="22"/>
              </w:rPr>
              <w:t>Bail Act 1985</w:t>
            </w:r>
            <w:r w:rsidRPr="00C62026">
              <w:rPr>
                <w:rFonts w:ascii="Arial" w:hAnsi="Arial" w:cs="Arial"/>
                <w:sz w:val="22"/>
              </w:rPr>
              <w:t xml:space="preserve"> </w:t>
            </w:r>
            <w:r w:rsidRPr="00C62026">
              <w:rPr>
                <w:rFonts w:ascii="Arial" w:hAnsi="Arial" w:cs="Arial"/>
                <w:b/>
                <w:bCs/>
                <w:sz w:val="22"/>
              </w:rPr>
              <w:t>and may be sent to prison</w:t>
            </w:r>
            <w:r w:rsidRPr="00C62026">
              <w:rPr>
                <w:rFonts w:ascii="Arial" w:hAnsi="Arial" w:cs="Arial"/>
                <w:sz w:val="22"/>
              </w:rPr>
              <w:t xml:space="preserve"> </w:t>
            </w:r>
            <w:r w:rsidRPr="00C62026">
              <w:rPr>
                <w:rFonts w:ascii="Arial" w:hAnsi="Arial" w:cs="Arial"/>
                <w:b/>
                <w:sz w:val="22"/>
              </w:rPr>
              <w:t>for up to 2 years or fined up to $10,000</w:t>
            </w:r>
            <w:r w:rsidRPr="00C62026">
              <w:rPr>
                <w:rFonts w:ascii="Arial" w:hAnsi="Arial" w:cs="Arial"/>
                <w:sz w:val="22"/>
              </w:rPr>
              <w:t>.</w:t>
            </w:r>
          </w:p>
        </w:tc>
      </w:tr>
      <w:tr w:rsidR="00C62026" w:rsidRPr="00C62026" w14:paraId="773ABC12" w14:textId="77777777" w:rsidTr="00A66F69">
        <w:trPr>
          <w:jc w:val="center"/>
        </w:trPr>
        <w:tc>
          <w:tcPr>
            <w:tcW w:w="5000" w:type="pct"/>
            <w:gridSpan w:val="4"/>
          </w:tcPr>
          <w:p w14:paraId="589F6D8E" w14:textId="77777777" w:rsidR="00C62026" w:rsidRPr="00C62026" w:rsidRDefault="00C62026" w:rsidP="00C62026">
            <w:pPr>
              <w:spacing w:before="240" w:after="120" w:line="276" w:lineRule="auto"/>
              <w:jc w:val="left"/>
              <w:rPr>
                <w:rFonts w:ascii="Arial" w:hAnsi="Arial" w:cs="Arial"/>
                <w:sz w:val="22"/>
              </w:rPr>
            </w:pPr>
            <w:bookmarkStart w:id="175" w:name="_Hlk106695228"/>
            <w:r w:rsidRPr="00C62026">
              <w:rPr>
                <w:rFonts w:ascii="Arial" w:hAnsi="Arial" w:cs="Arial"/>
                <w:b/>
                <w:sz w:val="22"/>
              </w:rPr>
              <w:t>Rules (Conditions)</w:t>
            </w:r>
          </w:p>
        </w:tc>
      </w:tr>
      <w:tr w:rsidR="00C62026" w:rsidRPr="00C62026" w14:paraId="00F37F0E" w14:textId="77777777" w:rsidTr="00A66F69">
        <w:trPr>
          <w:jc w:val="center"/>
        </w:trPr>
        <w:tc>
          <w:tcPr>
            <w:tcW w:w="5000" w:type="pct"/>
            <w:gridSpan w:val="4"/>
            <w:hideMark/>
          </w:tcPr>
          <w:p w14:paraId="234DF66D" w14:textId="77777777" w:rsidR="00C62026" w:rsidRPr="00C62026" w:rsidRDefault="00C62026" w:rsidP="00C62026">
            <w:pPr>
              <w:tabs>
                <w:tab w:val="left" w:pos="454"/>
              </w:tabs>
              <w:spacing w:before="120" w:after="120" w:line="276" w:lineRule="auto"/>
              <w:jc w:val="left"/>
              <w:rPr>
                <w:rFonts w:ascii="Arial" w:eastAsia="Arial" w:hAnsi="Arial" w:cs="Arial"/>
                <w:b/>
                <w:sz w:val="22"/>
              </w:rPr>
            </w:pPr>
            <w:r w:rsidRPr="00C62026">
              <w:rPr>
                <w:rFonts w:ascii="Arial" w:hAnsi="Arial" w:cs="Arial"/>
                <w:b/>
                <w:sz w:val="22"/>
              </w:rPr>
              <w:t>General</w:t>
            </w:r>
            <w:r w:rsidRPr="00C62026">
              <w:rPr>
                <w:rFonts w:ascii="Arial" w:eastAsia="Arial" w:hAnsi="Arial" w:cs="Arial"/>
                <w:b/>
                <w:sz w:val="22"/>
              </w:rPr>
              <w:t xml:space="preserve"> </w:t>
            </w:r>
          </w:p>
        </w:tc>
      </w:tr>
      <w:tr w:rsidR="00C62026" w:rsidRPr="00C62026" w14:paraId="542A8C66" w14:textId="77777777" w:rsidTr="00FC411B">
        <w:trPr>
          <w:jc w:val="center"/>
        </w:trPr>
        <w:tc>
          <w:tcPr>
            <w:tcW w:w="301" w:type="pct"/>
          </w:tcPr>
          <w:p w14:paraId="185DEC31" w14:textId="69DBC2ED" w:rsidR="00C62026" w:rsidRPr="00C62026" w:rsidRDefault="0040420B" w:rsidP="0040420B">
            <w:pPr>
              <w:tabs>
                <w:tab w:val="left" w:pos="454"/>
              </w:tabs>
              <w:overflowPunct w:val="0"/>
              <w:autoSpaceDE w:val="0"/>
              <w:autoSpaceDN w:val="0"/>
              <w:adjustRightInd w:val="0"/>
              <w:spacing w:after="120" w:line="276" w:lineRule="auto"/>
              <w:ind w:left="360" w:hanging="360"/>
              <w:contextualSpacing/>
              <w:jc w:val="left"/>
              <w:textAlignment w:val="baseline"/>
              <w:rPr>
                <w:rFonts w:ascii="Arial" w:eastAsia="Arial" w:hAnsi="Arial" w:cs="Arial"/>
                <w:sz w:val="23"/>
              </w:rPr>
            </w:pPr>
            <w:r w:rsidRPr="00C62026">
              <w:rPr>
                <w:rFonts w:ascii="Wingdings 2" w:eastAsia="Arial" w:hAnsi="Wingdings 2" w:cs="Arial"/>
                <w:color w:val="000000" w:themeColor="text1"/>
                <w:sz w:val="24"/>
                <w:szCs w:val="24"/>
              </w:rPr>
              <w:t></w:t>
            </w:r>
          </w:p>
        </w:tc>
        <w:tc>
          <w:tcPr>
            <w:tcW w:w="270" w:type="pct"/>
          </w:tcPr>
          <w:p w14:paraId="663ADECE" w14:textId="449A953D" w:rsidR="00C62026" w:rsidRPr="00C62026" w:rsidRDefault="0040420B" w:rsidP="0040420B">
            <w:pPr>
              <w:tabs>
                <w:tab w:val="left" w:pos="454"/>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w:t>
            </w:r>
          </w:p>
        </w:tc>
        <w:tc>
          <w:tcPr>
            <w:tcW w:w="4429" w:type="pct"/>
            <w:gridSpan w:val="2"/>
            <w:hideMark/>
          </w:tcPr>
          <w:p w14:paraId="7B82635B" w14:textId="77777777" w:rsidR="00C62026" w:rsidRPr="00C62026" w:rsidRDefault="00C62026" w:rsidP="00C62026">
            <w:pPr>
              <w:spacing w:after="120" w:line="276" w:lineRule="auto"/>
              <w:ind w:left="-41"/>
              <w:jc w:val="left"/>
              <w:rPr>
                <w:rFonts w:ascii="Arial" w:hAnsi="Arial" w:cs="Arial"/>
                <w:sz w:val="22"/>
              </w:rPr>
            </w:pPr>
            <w:r w:rsidRPr="00C62026">
              <w:rPr>
                <w:rFonts w:ascii="Arial" w:hAnsi="Arial" w:cs="Arial"/>
                <w:sz w:val="22"/>
              </w:rPr>
              <w:t>I must be of good behaviour and obey the conditions of this Bail Agreement.</w:t>
            </w:r>
          </w:p>
        </w:tc>
      </w:tr>
      <w:tr w:rsidR="00C62026" w:rsidRPr="00C62026" w14:paraId="696FF147" w14:textId="77777777" w:rsidTr="00FC411B">
        <w:trPr>
          <w:jc w:val="center"/>
        </w:trPr>
        <w:tc>
          <w:tcPr>
            <w:tcW w:w="301" w:type="pct"/>
          </w:tcPr>
          <w:p w14:paraId="7F590615" w14:textId="03C9A56C" w:rsidR="00C62026" w:rsidRPr="00C62026" w:rsidRDefault="0040420B" w:rsidP="0040420B">
            <w:pPr>
              <w:tabs>
                <w:tab w:val="left" w:pos="454"/>
              </w:tabs>
              <w:overflowPunct w:val="0"/>
              <w:autoSpaceDE w:val="0"/>
              <w:autoSpaceDN w:val="0"/>
              <w:adjustRightInd w:val="0"/>
              <w:spacing w:after="120" w:line="276" w:lineRule="auto"/>
              <w:ind w:left="360" w:hanging="360"/>
              <w:jc w:val="left"/>
              <w:textAlignment w:val="baseline"/>
              <w:rPr>
                <w:rFonts w:ascii="Arial" w:eastAsia="Arial" w:hAnsi="Arial" w:cs="Arial"/>
                <w:sz w:val="24"/>
              </w:rPr>
            </w:pPr>
            <w:r w:rsidRPr="00C62026">
              <w:rPr>
                <w:rFonts w:ascii="Wingdings 2" w:eastAsia="Arial" w:hAnsi="Wingdings 2" w:cs="Arial"/>
                <w:color w:val="000000" w:themeColor="text1"/>
                <w:sz w:val="24"/>
              </w:rPr>
              <w:t></w:t>
            </w:r>
          </w:p>
        </w:tc>
        <w:tc>
          <w:tcPr>
            <w:tcW w:w="270" w:type="pct"/>
          </w:tcPr>
          <w:p w14:paraId="154B5C73" w14:textId="795C2165" w:rsidR="00C62026" w:rsidRPr="00C62026" w:rsidRDefault="0040420B" w:rsidP="0040420B">
            <w:pPr>
              <w:tabs>
                <w:tab w:val="left" w:pos="454"/>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w:t>
            </w:r>
          </w:p>
        </w:tc>
        <w:tc>
          <w:tcPr>
            <w:tcW w:w="4429" w:type="pct"/>
            <w:gridSpan w:val="2"/>
            <w:hideMark/>
          </w:tcPr>
          <w:p w14:paraId="07267555" w14:textId="77777777" w:rsidR="00C62026" w:rsidRPr="00C62026" w:rsidRDefault="00C62026" w:rsidP="00C62026">
            <w:pPr>
              <w:spacing w:after="120" w:line="276" w:lineRule="auto"/>
              <w:ind w:left="-41"/>
              <w:jc w:val="left"/>
              <w:rPr>
                <w:rFonts w:ascii="Arial" w:hAnsi="Arial" w:cs="Arial"/>
                <w:sz w:val="22"/>
              </w:rPr>
            </w:pPr>
            <w:r w:rsidRPr="00C62026">
              <w:rPr>
                <w:rFonts w:ascii="Arial" w:hAnsi="Arial" w:cs="Arial"/>
                <w:sz w:val="22"/>
              </w:rPr>
              <w:t>I must pay to the Court $[</w:t>
            </w:r>
            <w:r w:rsidRPr="00C62026">
              <w:rPr>
                <w:rFonts w:ascii="Arial" w:hAnsi="Arial" w:cs="Arial"/>
                <w:i/>
                <w:sz w:val="22"/>
              </w:rPr>
              <w:t>amount</w:t>
            </w:r>
            <w:r w:rsidRPr="00C62026">
              <w:rPr>
                <w:rFonts w:ascii="Arial" w:hAnsi="Arial" w:cs="Arial"/>
                <w:sz w:val="22"/>
              </w:rPr>
              <w:t>] if I break any terms or conditions of this Bail Agreement.</w:t>
            </w:r>
          </w:p>
        </w:tc>
      </w:tr>
      <w:tr w:rsidR="00C62026" w:rsidRPr="00C62026" w14:paraId="19131FA0" w14:textId="77777777" w:rsidTr="00FC411B">
        <w:trPr>
          <w:jc w:val="center"/>
        </w:trPr>
        <w:tc>
          <w:tcPr>
            <w:tcW w:w="301" w:type="pct"/>
          </w:tcPr>
          <w:p w14:paraId="068821DD" w14:textId="55AA5D49" w:rsidR="00C62026" w:rsidRPr="00C62026" w:rsidRDefault="0040420B" w:rsidP="0040420B">
            <w:pPr>
              <w:tabs>
                <w:tab w:val="left" w:pos="454"/>
              </w:tabs>
              <w:overflowPunct w:val="0"/>
              <w:autoSpaceDE w:val="0"/>
              <w:autoSpaceDN w:val="0"/>
              <w:adjustRightInd w:val="0"/>
              <w:spacing w:after="120" w:line="276" w:lineRule="auto"/>
              <w:ind w:left="360" w:hanging="360"/>
              <w:jc w:val="left"/>
              <w:textAlignment w:val="baseline"/>
              <w:rPr>
                <w:rFonts w:ascii="Arial" w:eastAsia="Arial" w:hAnsi="Arial" w:cs="Arial"/>
                <w:sz w:val="24"/>
              </w:rPr>
            </w:pPr>
            <w:r w:rsidRPr="00C62026">
              <w:rPr>
                <w:rFonts w:ascii="Wingdings 2" w:eastAsia="Arial" w:hAnsi="Wingdings 2" w:cs="Arial"/>
                <w:color w:val="000000" w:themeColor="text1"/>
                <w:sz w:val="24"/>
              </w:rPr>
              <w:t></w:t>
            </w:r>
          </w:p>
        </w:tc>
        <w:tc>
          <w:tcPr>
            <w:tcW w:w="270" w:type="pct"/>
          </w:tcPr>
          <w:p w14:paraId="2F87D26F" w14:textId="5E7A1088" w:rsidR="00C62026" w:rsidRPr="00C62026" w:rsidRDefault="0040420B" w:rsidP="0040420B">
            <w:pPr>
              <w:tabs>
                <w:tab w:val="left" w:pos="454"/>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w:t>
            </w:r>
          </w:p>
        </w:tc>
        <w:tc>
          <w:tcPr>
            <w:tcW w:w="4429" w:type="pct"/>
            <w:gridSpan w:val="2"/>
            <w:hideMark/>
          </w:tcPr>
          <w:p w14:paraId="08A0BA2E" w14:textId="77777777" w:rsidR="00C62026" w:rsidRPr="00C62026" w:rsidRDefault="00C62026" w:rsidP="00C62026">
            <w:pPr>
              <w:spacing w:after="120" w:line="276" w:lineRule="auto"/>
              <w:ind w:left="-41"/>
              <w:jc w:val="left"/>
              <w:rPr>
                <w:rFonts w:ascii="Arial" w:hAnsi="Arial" w:cs="Arial"/>
                <w:sz w:val="22"/>
              </w:rPr>
            </w:pPr>
            <w:r w:rsidRPr="00C62026">
              <w:rPr>
                <w:rFonts w:ascii="Arial" w:eastAsia="Arial" w:hAnsi="Arial" w:cs="Arial"/>
                <w:sz w:val="22"/>
                <w:szCs w:val="24"/>
              </w:rPr>
              <w:t xml:space="preserve">I must provide security by personally depositing cash with the Court in the amount of </w:t>
            </w:r>
            <w:r w:rsidRPr="00C62026">
              <w:rPr>
                <w:rFonts w:ascii="Arial" w:hAnsi="Arial" w:cs="Arial"/>
                <w:sz w:val="22"/>
              </w:rPr>
              <w:t>$[</w:t>
            </w:r>
            <w:r w:rsidRPr="00C62026">
              <w:rPr>
                <w:rFonts w:ascii="Arial" w:hAnsi="Arial" w:cs="Arial"/>
                <w:i/>
                <w:sz w:val="22"/>
              </w:rPr>
              <w:t>amount</w:t>
            </w:r>
            <w:r w:rsidRPr="00C62026">
              <w:rPr>
                <w:rFonts w:ascii="Arial" w:hAnsi="Arial" w:cs="Arial"/>
                <w:sz w:val="22"/>
              </w:rPr>
              <w:t xml:space="preserve">] to secure payment of a financial penalty as promised by me if I break any terms or conditions of this Bail Agreement. </w:t>
            </w:r>
          </w:p>
        </w:tc>
      </w:tr>
      <w:tr w:rsidR="00C62026" w:rsidRPr="00C62026" w14:paraId="0689C8BF" w14:textId="77777777" w:rsidTr="00FC411B">
        <w:trPr>
          <w:jc w:val="center"/>
        </w:trPr>
        <w:tc>
          <w:tcPr>
            <w:tcW w:w="301" w:type="pct"/>
          </w:tcPr>
          <w:p w14:paraId="0DB0F759" w14:textId="23C19CD5" w:rsidR="00C62026" w:rsidRPr="00C62026" w:rsidRDefault="0040420B" w:rsidP="0040420B">
            <w:pPr>
              <w:tabs>
                <w:tab w:val="left" w:pos="454"/>
              </w:tabs>
              <w:overflowPunct w:val="0"/>
              <w:autoSpaceDE w:val="0"/>
              <w:autoSpaceDN w:val="0"/>
              <w:adjustRightInd w:val="0"/>
              <w:spacing w:after="120" w:line="276" w:lineRule="auto"/>
              <w:ind w:left="360" w:hanging="360"/>
              <w:jc w:val="left"/>
              <w:textAlignment w:val="baseline"/>
              <w:rPr>
                <w:rFonts w:ascii="Arial" w:eastAsia="Arial" w:hAnsi="Arial" w:cs="Arial"/>
                <w:sz w:val="24"/>
              </w:rPr>
            </w:pPr>
            <w:r w:rsidRPr="00C62026">
              <w:rPr>
                <w:rFonts w:ascii="Wingdings 2" w:eastAsia="Arial" w:hAnsi="Wingdings 2" w:cs="Arial"/>
                <w:sz w:val="24"/>
              </w:rPr>
              <w:t></w:t>
            </w:r>
          </w:p>
        </w:tc>
        <w:tc>
          <w:tcPr>
            <w:tcW w:w="270" w:type="pct"/>
          </w:tcPr>
          <w:p w14:paraId="590DC9FA" w14:textId="0BD92087" w:rsidR="00C62026" w:rsidRPr="00C62026" w:rsidRDefault="0040420B" w:rsidP="0040420B">
            <w:pPr>
              <w:tabs>
                <w:tab w:val="left" w:pos="454"/>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w:t>
            </w:r>
          </w:p>
        </w:tc>
        <w:tc>
          <w:tcPr>
            <w:tcW w:w="4429" w:type="pct"/>
            <w:gridSpan w:val="2"/>
            <w:hideMark/>
          </w:tcPr>
          <w:p w14:paraId="010A61F4" w14:textId="77777777" w:rsidR="00C62026" w:rsidRPr="00C62026" w:rsidRDefault="00C62026" w:rsidP="00C62026">
            <w:pPr>
              <w:tabs>
                <w:tab w:val="left" w:pos="454"/>
              </w:tabs>
              <w:spacing w:after="120" w:line="276" w:lineRule="auto"/>
              <w:jc w:val="left"/>
              <w:rPr>
                <w:rFonts w:ascii="Arial" w:hAnsi="Arial" w:cs="Arial"/>
                <w:sz w:val="22"/>
              </w:rPr>
            </w:pPr>
            <w:r w:rsidRPr="00C62026">
              <w:rPr>
                <w:rFonts w:ascii="Arial" w:hAnsi="Arial" w:cs="Arial"/>
                <w:sz w:val="22"/>
              </w:rPr>
              <w:t xml:space="preserve">I must come to Court </w:t>
            </w:r>
          </w:p>
          <w:p w14:paraId="065C70DC" w14:textId="0C0180BB" w:rsidR="00C62026" w:rsidRPr="00C62026" w:rsidRDefault="0040420B" w:rsidP="0040420B">
            <w:pPr>
              <w:widowControl w:val="0"/>
              <w:overflowPunct w:val="0"/>
              <w:autoSpaceDE w:val="0"/>
              <w:autoSpaceDN w:val="0"/>
              <w:adjustRightInd w:val="0"/>
              <w:spacing w:after="0" w:line="276" w:lineRule="auto"/>
              <w:ind w:left="720" w:hanging="360"/>
              <w:jc w:val="left"/>
              <w:textAlignment w:val="baseline"/>
              <w:rPr>
                <w:rFonts w:ascii="Arial" w:hAnsi="Arial" w:cs="Arial"/>
                <w:sz w:val="22"/>
              </w:rPr>
            </w:pPr>
            <w:r w:rsidRPr="00C62026">
              <w:rPr>
                <w:rFonts w:asciiTheme="minorHAnsi" w:hAnsiTheme="minorHAnsi" w:cstheme="minorHAnsi"/>
                <w:color w:val="000000" w:themeColor="text1"/>
                <w:sz w:val="20"/>
              </w:rPr>
              <w:t>a.</w:t>
            </w:r>
            <w:r w:rsidRPr="00C62026">
              <w:rPr>
                <w:rFonts w:asciiTheme="minorHAnsi" w:hAnsiTheme="minorHAnsi" w:cstheme="minorHAnsi"/>
                <w:color w:val="000000" w:themeColor="text1"/>
                <w:sz w:val="20"/>
              </w:rPr>
              <w:tab/>
            </w:r>
            <w:r w:rsidR="00C62026" w:rsidRPr="00C62026">
              <w:rPr>
                <w:rFonts w:ascii="Arial" w:hAnsi="Arial" w:cs="Arial"/>
                <w:sz w:val="22"/>
              </w:rPr>
              <w:t>[</w:t>
            </w:r>
            <w:r w:rsidR="00C62026" w:rsidRPr="00C62026">
              <w:rPr>
                <w:rFonts w:ascii="Arial" w:hAnsi="Arial" w:cs="Arial"/>
                <w:i/>
                <w:sz w:val="22"/>
              </w:rPr>
              <w:t>on date, at time, at location, in court</w:t>
            </w:r>
            <w:r w:rsidR="00C62026" w:rsidRPr="00C62026">
              <w:rPr>
                <w:rFonts w:ascii="Arial" w:hAnsi="Arial" w:cs="Arial"/>
                <w:sz w:val="22"/>
              </w:rPr>
              <w:t xml:space="preserve">] </w:t>
            </w:r>
          </w:p>
          <w:p w14:paraId="236269A3" w14:textId="771216CC"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Theme="minorHAnsi" w:hAnsiTheme="minorHAnsi" w:cstheme="minorHAnsi"/>
                <w:color w:val="000000" w:themeColor="text1"/>
                <w:sz w:val="20"/>
              </w:rPr>
              <w:t>b.</w:t>
            </w:r>
            <w:r w:rsidRPr="00C62026">
              <w:rPr>
                <w:rFonts w:asciiTheme="minorHAnsi" w:hAnsiTheme="minorHAnsi" w:cstheme="minorHAnsi"/>
                <w:color w:val="000000" w:themeColor="text1"/>
                <w:sz w:val="20"/>
              </w:rPr>
              <w:tab/>
            </w:r>
            <w:r w:rsidR="00C62026" w:rsidRPr="00C62026">
              <w:rPr>
                <w:rFonts w:ascii="Arial" w:hAnsi="Arial" w:cs="Arial"/>
                <w:sz w:val="22"/>
                <w:szCs w:val="16"/>
              </w:rPr>
              <w:t>and</w:t>
            </w:r>
            <w:r w:rsidR="00C62026" w:rsidRPr="00C62026">
              <w:rPr>
                <w:rFonts w:ascii="Arial" w:hAnsi="Arial" w:cs="Arial"/>
                <w:sz w:val="22"/>
              </w:rPr>
              <w:t xml:space="preserve"> at any other time when called on. </w:t>
            </w:r>
          </w:p>
          <w:p w14:paraId="117B5CA8" w14:textId="77777777" w:rsidR="00C62026" w:rsidRPr="00C62026" w:rsidRDefault="00C62026" w:rsidP="00C62026">
            <w:pPr>
              <w:spacing w:after="120" w:line="276" w:lineRule="auto"/>
              <w:ind w:left="3"/>
              <w:jc w:val="left"/>
              <w:rPr>
                <w:rFonts w:ascii="Arial" w:hAnsi="Arial" w:cs="Arial"/>
                <w:sz w:val="22"/>
              </w:rPr>
            </w:pPr>
            <w:r w:rsidRPr="00C62026">
              <w:rPr>
                <w:rFonts w:ascii="Arial" w:hAnsi="Arial" w:cs="Arial"/>
                <w:sz w:val="22"/>
              </w:rPr>
              <w:t xml:space="preserve">I must stay at Court until my matter has been heard unless a Court Officer tells me not to be in Court. </w:t>
            </w:r>
          </w:p>
          <w:p w14:paraId="449E4354" w14:textId="77777777" w:rsidR="00C62026" w:rsidRPr="00C62026" w:rsidRDefault="00C62026" w:rsidP="00C62026">
            <w:pPr>
              <w:tabs>
                <w:tab w:val="left" w:pos="454"/>
              </w:tabs>
              <w:spacing w:after="120" w:line="276" w:lineRule="auto"/>
              <w:jc w:val="left"/>
              <w:rPr>
                <w:rFonts w:ascii="Arial" w:hAnsi="Arial" w:cs="Arial"/>
                <w:sz w:val="22"/>
              </w:rPr>
            </w:pPr>
            <w:r w:rsidRPr="00C62026">
              <w:rPr>
                <w:rFonts w:ascii="Arial" w:hAnsi="Arial" w:cs="Arial"/>
                <w:sz w:val="22"/>
              </w:rPr>
              <w:t>I understand the hearings I must attend include Court hearings about sentencing, appeals, and reviews of Court decisions.</w:t>
            </w:r>
          </w:p>
        </w:tc>
      </w:tr>
      <w:tr w:rsidR="00C62026" w:rsidRPr="00C62026" w14:paraId="2C2A795E" w14:textId="77777777" w:rsidTr="00A66F69">
        <w:trPr>
          <w:jc w:val="center"/>
        </w:trPr>
        <w:tc>
          <w:tcPr>
            <w:tcW w:w="5000" w:type="pct"/>
            <w:gridSpan w:val="4"/>
            <w:hideMark/>
          </w:tcPr>
          <w:p w14:paraId="6EE6ED4C" w14:textId="0EDA7AAB"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 xml:space="preserve">Supervision </w:t>
            </w:r>
          </w:p>
        </w:tc>
      </w:tr>
      <w:tr w:rsidR="00C62026" w:rsidRPr="00C62026" w14:paraId="1BA181BE" w14:textId="77777777" w:rsidTr="005D60A6">
        <w:trPr>
          <w:jc w:val="center"/>
        </w:trPr>
        <w:tc>
          <w:tcPr>
            <w:tcW w:w="301" w:type="pct"/>
          </w:tcPr>
          <w:p w14:paraId="747ECF41" w14:textId="56BDA11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3FE1F516" w14:textId="1B95A3E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w:t>
            </w:r>
          </w:p>
        </w:tc>
        <w:tc>
          <w:tcPr>
            <w:tcW w:w="4396" w:type="pct"/>
            <w:hideMark/>
          </w:tcPr>
          <w:p w14:paraId="5A842C3A" w14:textId="77777777" w:rsidR="00C62026" w:rsidRPr="00C62026" w:rsidRDefault="00C62026" w:rsidP="00C62026">
            <w:pPr>
              <w:spacing w:after="120" w:line="276" w:lineRule="auto"/>
              <w:ind w:left="3"/>
              <w:jc w:val="left"/>
              <w:rPr>
                <w:rFonts w:ascii="Arial" w:hAnsi="Arial" w:cs="Arial"/>
                <w:sz w:val="22"/>
              </w:rPr>
            </w:pPr>
            <w:r w:rsidRPr="00C62026">
              <w:rPr>
                <w:rFonts w:ascii="Arial" w:hAnsi="Arial" w:cs="Arial"/>
                <w:b/>
                <w:bCs/>
                <w:sz w:val="12"/>
              </w:rPr>
              <w:t>Adult Only</w:t>
            </w:r>
            <w:r w:rsidRPr="00C62026">
              <w:rPr>
                <w:rFonts w:ascii="Arial" w:hAnsi="Arial" w:cs="Arial"/>
                <w:sz w:val="12"/>
              </w:rPr>
              <w:t xml:space="preserve"> </w:t>
            </w:r>
            <w:r w:rsidRPr="00C62026">
              <w:rPr>
                <w:rFonts w:ascii="Arial" w:hAnsi="Arial" w:cs="Arial"/>
                <w:sz w:val="22"/>
              </w:rPr>
              <w:t xml:space="preserve">I must be supervised by a </w:t>
            </w:r>
            <w:r w:rsidRPr="00C62026">
              <w:rPr>
                <w:rFonts w:ascii="Arial" w:hAnsi="Arial" w:cs="Arial"/>
                <w:iCs/>
                <w:sz w:val="22"/>
              </w:rPr>
              <w:t>Community Corrections Officer</w:t>
            </w:r>
            <w:r w:rsidRPr="00C62026">
              <w:rPr>
                <w:rFonts w:ascii="Arial" w:hAnsi="Arial" w:cs="Arial"/>
                <w:i/>
                <w:iCs/>
                <w:sz w:val="22"/>
              </w:rPr>
              <w:t xml:space="preserve"> </w:t>
            </w:r>
            <w:r w:rsidRPr="00C62026">
              <w:rPr>
                <w:rFonts w:ascii="Arial" w:hAnsi="Arial" w:cs="Arial"/>
                <w:iCs/>
                <w:sz w:val="22"/>
              </w:rPr>
              <w:t xml:space="preserve">(‘my Supervising </w:t>
            </w:r>
            <w:r w:rsidRPr="00C62026">
              <w:rPr>
                <w:rFonts w:ascii="Arial" w:hAnsi="Arial" w:cs="Arial"/>
                <w:sz w:val="22"/>
              </w:rPr>
              <w:t>Officer’</w:t>
            </w:r>
            <w:r w:rsidRPr="00C62026">
              <w:rPr>
                <w:rFonts w:ascii="Arial" w:hAnsi="Arial" w:cs="Arial"/>
                <w:iCs/>
                <w:sz w:val="22"/>
              </w:rPr>
              <w:t>)</w:t>
            </w:r>
            <w:r w:rsidRPr="00C62026">
              <w:rPr>
                <w:rFonts w:ascii="Arial" w:hAnsi="Arial" w:cs="Arial"/>
                <w:i/>
                <w:iCs/>
                <w:sz w:val="22"/>
              </w:rPr>
              <w:t xml:space="preserve"> </w:t>
            </w:r>
            <w:r w:rsidRPr="00C62026">
              <w:rPr>
                <w:rFonts w:ascii="Arial" w:hAnsi="Arial" w:cs="Arial"/>
                <w:iCs/>
                <w:sz w:val="22"/>
              </w:rPr>
              <w:t xml:space="preserve">for </w:t>
            </w:r>
            <w:r w:rsidRPr="00C62026">
              <w:rPr>
                <w:rFonts w:ascii="Arial" w:eastAsia="Arial" w:hAnsi="Arial" w:cs="Arial"/>
                <w:sz w:val="22"/>
                <w:szCs w:val="18"/>
              </w:rPr>
              <w:t xml:space="preserve">the term of this Bail Agreement </w:t>
            </w:r>
            <w:r w:rsidRPr="00C62026">
              <w:rPr>
                <w:rFonts w:ascii="Arial" w:hAnsi="Arial" w:cs="Arial"/>
                <w:sz w:val="22"/>
              </w:rPr>
              <w:t>and I must obey their lawful directions.</w:t>
            </w:r>
          </w:p>
        </w:tc>
      </w:tr>
      <w:tr w:rsidR="00C62026" w:rsidRPr="00C62026" w14:paraId="0CC12577" w14:textId="77777777" w:rsidTr="005D60A6">
        <w:trPr>
          <w:jc w:val="center"/>
        </w:trPr>
        <w:tc>
          <w:tcPr>
            <w:tcW w:w="301" w:type="pct"/>
          </w:tcPr>
          <w:p w14:paraId="1DFB133E" w14:textId="77777777" w:rsidR="00C62026" w:rsidRPr="00C62026" w:rsidRDefault="00C62026" w:rsidP="00C62026">
            <w:pPr>
              <w:tabs>
                <w:tab w:val="left" w:pos="596"/>
              </w:tabs>
              <w:spacing w:after="120" w:line="276" w:lineRule="auto"/>
              <w:jc w:val="left"/>
              <w:rPr>
                <w:rFonts w:ascii="Arial" w:eastAsia="Arial" w:hAnsi="Arial" w:cs="Arial"/>
                <w:sz w:val="22"/>
              </w:rPr>
            </w:pPr>
          </w:p>
        </w:tc>
        <w:tc>
          <w:tcPr>
            <w:tcW w:w="303" w:type="pct"/>
            <w:gridSpan w:val="2"/>
          </w:tcPr>
          <w:p w14:paraId="441DF45C" w14:textId="43DAF1B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w:t>
            </w:r>
          </w:p>
        </w:tc>
        <w:tc>
          <w:tcPr>
            <w:tcW w:w="4396" w:type="pct"/>
          </w:tcPr>
          <w:p w14:paraId="4C344829" w14:textId="77777777" w:rsidR="00C62026" w:rsidRPr="00C62026" w:rsidRDefault="00C62026" w:rsidP="00C62026">
            <w:pPr>
              <w:spacing w:after="120" w:line="276" w:lineRule="auto"/>
              <w:ind w:left="3"/>
              <w:jc w:val="left"/>
              <w:rPr>
                <w:rFonts w:ascii="Arial" w:hAnsi="Arial" w:cs="Arial"/>
                <w:b/>
                <w:bCs/>
                <w:sz w:val="12"/>
              </w:rPr>
            </w:pPr>
            <w:r w:rsidRPr="00C62026">
              <w:rPr>
                <w:rFonts w:ascii="Arial" w:hAnsi="Arial" w:cs="Arial"/>
                <w:b/>
                <w:bCs/>
                <w:sz w:val="14"/>
                <w:szCs w:val="14"/>
              </w:rPr>
              <w:t xml:space="preserve"> </w:t>
            </w:r>
            <w:r w:rsidRPr="00C62026">
              <w:rPr>
                <w:rFonts w:ascii="Arial" w:hAnsi="Arial" w:cs="Arial"/>
                <w:b/>
                <w:bCs/>
                <w:sz w:val="12"/>
                <w:szCs w:val="12"/>
              </w:rPr>
              <w:t>[BLANK]</w:t>
            </w:r>
          </w:p>
        </w:tc>
      </w:tr>
      <w:tr w:rsidR="00C62026" w:rsidRPr="00C62026" w14:paraId="256C44E9" w14:textId="77777777" w:rsidTr="005D60A6">
        <w:trPr>
          <w:jc w:val="center"/>
        </w:trPr>
        <w:tc>
          <w:tcPr>
            <w:tcW w:w="301" w:type="pct"/>
          </w:tcPr>
          <w:p w14:paraId="68C6EE2A" w14:textId="491A60B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32ABBA58" w14:textId="43E87D4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w:t>
            </w:r>
          </w:p>
        </w:tc>
        <w:tc>
          <w:tcPr>
            <w:tcW w:w="4396" w:type="pct"/>
            <w:hideMark/>
          </w:tcPr>
          <w:p w14:paraId="011889D4" w14:textId="77777777" w:rsidR="00C62026" w:rsidRPr="00C62026" w:rsidRDefault="00C62026" w:rsidP="00C62026">
            <w:pPr>
              <w:spacing w:after="120" w:line="276" w:lineRule="auto"/>
              <w:ind w:left="3"/>
              <w:jc w:val="left"/>
              <w:rPr>
                <w:rFonts w:ascii="Arial" w:hAnsi="Arial" w:cs="Arial"/>
                <w:sz w:val="22"/>
              </w:rPr>
            </w:pPr>
            <w:r w:rsidRPr="00C62026">
              <w:rPr>
                <w:rFonts w:ascii="Arial" w:hAnsi="Arial" w:cs="Arial"/>
                <w:b/>
                <w:sz w:val="12"/>
              </w:rPr>
              <w:t xml:space="preserve">Youth Only </w:t>
            </w:r>
            <w:r w:rsidRPr="00C62026">
              <w:rPr>
                <w:rFonts w:ascii="Arial" w:hAnsi="Arial" w:cs="Arial"/>
                <w:sz w:val="22"/>
              </w:rPr>
              <w:t xml:space="preserve">I must be supervised by a Department of </w:t>
            </w:r>
            <w:r w:rsidRPr="00C62026">
              <w:rPr>
                <w:rFonts w:ascii="Arial" w:eastAsia="Arial" w:hAnsi="Arial" w:cs="Arial"/>
                <w:sz w:val="22"/>
                <w:szCs w:val="24"/>
              </w:rPr>
              <w:t xml:space="preserve">Human Services (Youth Justice) </w:t>
            </w:r>
            <w:r w:rsidRPr="00C62026">
              <w:rPr>
                <w:rFonts w:ascii="Arial" w:eastAsia="Arial" w:hAnsi="Arial" w:cs="Arial"/>
                <w:sz w:val="22"/>
                <w:szCs w:val="18"/>
              </w:rPr>
              <w:t>Officer</w:t>
            </w:r>
            <w:r w:rsidRPr="00C62026">
              <w:rPr>
                <w:rFonts w:ascii="Arial" w:hAnsi="Arial" w:cs="Arial"/>
                <w:i/>
                <w:iCs/>
                <w:sz w:val="22"/>
              </w:rPr>
              <w:t xml:space="preserve"> </w:t>
            </w:r>
            <w:r w:rsidRPr="00C62026">
              <w:rPr>
                <w:rFonts w:ascii="Arial" w:hAnsi="Arial" w:cs="Arial"/>
                <w:iCs/>
                <w:sz w:val="22"/>
              </w:rPr>
              <w:t>(‘my Supervising Officer’)</w:t>
            </w:r>
            <w:r w:rsidRPr="00C62026">
              <w:rPr>
                <w:rFonts w:ascii="Arial" w:hAnsi="Arial" w:cs="Arial"/>
                <w:i/>
                <w:iCs/>
                <w:sz w:val="22"/>
              </w:rPr>
              <w:t xml:space="preserve"> </w:t>
            </w:r>
            <w:r w:rsidRPr="00C62026">
              <w:rPr>
                <w:rFonts w:ascii="Arial" w:hAnsi="Arial" w:cs="Arial"/>
                <w:iCs/>
                <w:sz w:val="22"/>
              </w:rPr>
              <w:t xml:space="preserve">for </w:t>
            </w:r>
            <w:r w:rsidRPr="00C62026">
              <w:rPr>
                <w:rFonts w:ascii="Arial" w:eastAsia="Arial" w:hAnsi="Arial" w:cs="Arial"/>
                <w:sz w:val="22"/>
                <w:szCs w:val="18"/>
              </w:rPr>
              <w:t xml:space="preserve">the term of this Bail Agreement </w:t>
            </w:r>
            <w:r w:rsidRPr="00C62026">
              <w:rPr>
                <w:rFonts w:ascii="Arial" w:hAnsi="Arial" w:cs="Arial"/>
                <w:sz w:val="22"/>
              </w:rPr>
              <w:t>and I must obey their lawful directions.</w:t>
            </w:r>
          </w:p>
        </w:tc>
      </w:tr>
      <w:tr w:rsidR="00C62026" w:rsidRPr="00C62026" w14:paraId="289A8C61" w14:textId="77777777" w:rsidTr="005D60A6">
        <w:trPr>
          <w:jc w:val="center"/>
        </w:trPr>
        <w:tc>
          <w:tcPr>
            <w:tcW w:w="301" w:type="pct"/>
          </w:tcPr>
          <w:p w14:paraId="459C6FA5" w14:textId="77777777" w:rsidR="00C62026" w:rsidRPr="00C62026" w:rsidRDefault="00C62026" w:rsidP="00C62026">
            <w:pPr>
              <w:tabs>
                <w:tab w:val="left" w:pos="596"/>
              </w:tabs>
              <w:spacing w:after="120" w:line="276" w:lineRule="auto"/>
              <w:jc w:val="left"/>
              <w:rPr>
                <w:rFonts w:ascii="Arial" w:eastAsia="Arial" w:hAnsi="Arial" w:cs="Arial"/>
                <w:sz w:val="22"/>
              </w:rPr>
            </w:pPr>
          </w:p>
        </w:tc>
        <w:tc>
          <w:tcPr>
            <w:tcW w:w="303" w:type="pct"/>
            <w:gridSpan w:val="2"/>
          </w:tcPr>
          <w:p w14:paraId="1D73D97C" w14:textId="13FDEDA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8.</w:t>
            </w:r>
          </w:p>
        </w:tc>
        <w:tc>
          <w:tcPr>
            <w:tcW w:w="4396" w:type="pct"/>
          </w:tcPr>
          <w:p w14:paraId="006B1F40" w14:textId="77777777" w:rsidR="00C62026" w:rsidRPr="00C62026" w:rsidRDefault="00C62026" w:rsidP="00C62026">
            <w:pPr>
              <w:spacing w:after="120" w:line="276" w:lineRule="auto"/>
              <w:ind w:left="3"/>
              <w:jc w:val="left"/>
              <w:rPr>
                <w:rFonts w:ascii="Arial" w:hAnsi="Arial" w:cs="Arial"/>
                <w:b/>
                <w:sz w:val="12"/>
              </w:rPr>
            </w:pPr>
            <w:r w:rsidRPr="00C62026">
              <w:rPr>
                <w:rFonts w:ascii="Arial" w:hAnsi="Arial" w:cs="Arial"/>
                <w:b/>
                <w:bCs/>
                <w:sz w:val="14"/>
                <w:szCs w:val="14"/>
              </w:rPr>
              <w:t xml:space="preserve"> </w:t>
            </w:r>
            <w:r w:rsidRPr="00C62026">
              <w:rPr>
                <w:rFonts w:ascii="Arial" w:hAnsi="Arial" w:cs="Arial"/>
                <w:b/>
                <w:bCs/>
                <w:sz w:val="12"/>
                <w:szCs w:val="12"/>
              </w:rPr>
              <w:t>[BLANK]</w:t>
            </w:r>
          </w:p>
        </w:tc>
      </w:tr>
      <w:tr w:rsidR="00C62026" w:rsidRPr="00C62026" w14:paraId="21B2A336" w14:textId="77777777" w:rsidTr="005D60A6">
        <w:trPr>
          <w:jc w:val="center"/>
        </w:trPr>
        <w:tc>
          <w:tcPr>
            <w:tcW w:w="301" w:type="pct"/>
          </w:tcPr>
          <w:p w14:paraId="4C082C92" w14:textId="71B4726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70A2BF61" w14:textId="0F92117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9.</w:t>
            </w:r>
          </w:p>
        </w:tc>
        <w:tc>
          <w:tcPr>
            <w:tcW w:w="4396" w:type="pct"/>
            <w:hideMark/>
          </w:tcPr>
          <w:p w14:paraId="2E94E8C5" w14:textId="77777777" w:rsidR="00C62026" w:rsidRPr="00C62026" w:rsidRDefault="00C62026" w:rsidP="00C62026">
            <w:pPr>
              <w:spacing w:after="120" w:line="276" w:lineRule="auto"/>
              <w:ind w:left="3"/>
              <w:jc w:val="left"/>
              <w:rPr>
                <w:rFonts w:ascii="Arial" w:hAnsi="Arial" w:cs="Arial"/>
                <w:sz w:val="22"/>
              </w:rPr>
            </w:pPr>
            <w:r w:rsidRPr="00C62026">
              <w:rPr>
                <w:rFonts w:ascii="Arial" w:hAnsi="Arial" w:cs="Arial"/>
                <w:sz w:val="22"/>
              </w:rPr>
              <w:t xml:space="preserve">I </w:t>
            </w:r>
            <w:r w:rsidRPr="00C62026">
              <w:rPr>
                <w:rFonts w:ascii="Arial" w:hAnsi="Arial" w:cs="Arial"/>
                <w:iCs/>
                <w:sz w:val="22"/>
              </w:rPr>
              <w:t>must</w:t>
            </w:r>
            <w:r w:rsidRPr="00C62026">
              <w:rPr>
                <w:rFonts w:ascii="Arial" w:hAnsi="Arial" w:cs="Arial"/>
                <w:sz w:val="22"/>
              </w:rPr>
              <w:t xml:space="preserve"> be supervised by a </w:t>
            </w:r>
            <w:r w:rsidRPr="00C62026">
              <w:rPr>
                <w:rFonts w:ascii="Arial" w:hAnsi="Arial" w:cs="Arial"/>
                <w:iCs/>
                <w:sz w:val="22"/>
              </w:rPr>
              <w:t>Treatment Intervention Court case manager (‘my Supervising Officer’)</w:t>
            </w:r>
            <w:r w:rsidRPr="00C62026">
              <w:rPr>
                <w:rFonts w:ascii="Arial" w:hAnsi="Arial" w:cs="Arial"/>
                <w:i/>
                <w:iCs/>
                <w:sz w:val="22"/>
              </w:rPr>
              <w:t xml:space="preserve"> </w:t>
            </w:r>
            <w:r w:rsidRPr="00C62026">
              <w:rPr>
                <w:rFonts w:ascii="Arial" w:hAnsi="Arial" w:cs="Arial"/>
                <w:iCs/>
                <w:sz w:val="22"/>
              </w:rPr>
              <w:t xml:space="preserve">for </w:t>
            </w:r>
            <w:r w:rsidRPr="00C62026">
              <w:rPr>
                <w:rFonts w:ascii="Arial" w:eastAsia="Arial" w:hAnsi="Arial" w:cs="Arial"/>
                <w:sz w:val="22"/>
                <w:szCs w:val="18"/>
              </w:rPr>
              <w:t xml:space="preserve">the term of this Bail Agreement </w:t>
            </w:r>
            <w:r w:rsidRPr="00C62026">
              <w:rPr>
                <w:rFonts w:ascii="Arial" w:hAnsi="Arial" w:cs="Arial"/>
                <w:sz w:val="22"/>
              </w:rPr>
              <w:t>and I must obey their lawful directions.</w:t>
            </w:r>
          </w:p>
        </w:tc>
      </w:tr>
      <w:tr w:rsidR="00C62026" w:rsidRPr="00C62026" w14:paraId="725AB5F0" w14:textId="77777777" w:rsidTr="005D60A6">
        <w:trPr>
          <w:jc w:val="center"/>
        </w:trPr>
        <w:tc>
          <w:tcPr>
            <w:tcW w:w="301" w:type="pct"/>
          </w:tcPr>
          <w:p w14:paraId="5D2C19B2" w14:textId="77777777" w:rsidR="00C62026" w:rsidRPr="00C62026" w:rsidRDefault="00C62026" w:rsidP="00C62026">
            <w:pPr>
              <w:tabs>
                <w:tab w:val="left" w:pos="596"/>
              </w:tabs>
              <w:spacing w:after="120" w:line="276" w:lineRule="auto"/>
              <w:jc w:val="left"/>
              <w:rPr>
                <w:rFonts w:ascii="Arial" w:eastAsia="Arial" w:hAnsi="Arial" w:cs="Arial"/>
                <w:sz w:val="22"/>
              </w:rPr>
            </w:pPr>
          </w:p>
        </w:tc>
        <w:tc>
          <w:tcPr>
            <w:tcW w:w="303" w:type="pct"/>
            <w:gridSpan w:val="2"/>
          </w:tcPr>
          <w:p w14:paraId="7FE29BA6" w14:textId="3296669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10.</w:t>
            </w:r>
          </w:p>
        </w:tc>
        <w:tc>
          <w:tcPr>
            <w:tcW w:w="4396" w:type="pct"/>
          </w:tcPr>
          <w:p w14:paraId="337A3547" w14:textId="77777777" w:rsidR="00C62026" w:rsidRPr="00C62026" w:rsidRDefault="00C62026" w:rsidP="00C62026">
            <w:pPr>
              <w:spacing w:after="120" w:line="276" w:lineRule="auto"/>
              <w:ind w:left="3"/>
              <w:jc w:val="left"/>
              <w:rPr>
                <w:rFonts w:ascii="Arial" w:hAnsi="Arial" w:cs="Arial"/>
                <w:b/>
                <w:bCs/>
                <w:sz w:val="22"/>
              </w:rPr>
            </w:pPr>
            <w:r w:rsidRPr="00C62026">
              <w:rPr>
                <w:rFonts w:ascii="Arial" w:hAnsi="Arial" w:cs="Arial"/>
                <w:b/>
                <w:bCs/>
                <w:sz w:val="12"/>
                <w:szCs w:val="12"/>
              </w:rPr>
              <w:t xml:space="preserve"> [BLANK]</w:t>
            </w:r>
          </w:p>
        </w:tc>
      </w:tr>
      <w:tr w:rsidR="00C62026" w:rsidRPr="00C62026" w14:paraId="30085BEF" w14:textId="77777777" w:rsidTr="005D60A6">
        <w:trPr>
          <w:jc w:val="center"/>
        </w:trPr>
        <w:tc>
          <w:tcPr>
            <w:tcW w:w="301" w:type="pct"/>
          </w:tcPr>
          <w:p w14:paraId="1D02AD87" w14:textId="6B27DA0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0AC7D8E8" w14:textId="4EE9672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11.</w:t>
            </w:r>
          </w:p>
        </w:tc>
        <w:tc>
          <w:tcPr>
            <w:tcW w:w="4396" w:type="pct"/>
            <w:hideMark/>
          </w:tcPr>
          <w:p w14:paraId="2FD8ECFC" w14:textId="77777777" w:rsidR="00C62026" w:rsidRPr="00C62026" w:rsidRDefault="00C62026" w:rsidP="00C62026">
            <w:pPr>
              <w:spacing w:after="120" w:line="276" w:lineRule="auto"/>
              <w:ind w:left="3"/>
              <w:jc w:val="left"/>
              <w:rPr>
                <w:rFonts w:ascii="Arial" w:hAnsi="Arial" w:cs="Arial"/>
                <w:sz w:val="22"/>
              </w:rPr>
            </w:pPr>
            <w:r w:rsidRPr="00C62026">
              <w:rPr>
                <w:rFonts w:ascii="Arial" w:eastAsia="Arial" w:hAnsi="Arial" w:cs="Arial"/>
                <w:b/>
                <w:sz w:val="12"/>
                <w:szCs w:val="24"/>
              </w:rPr>
              <w:t>default selected if Youth not selected, default Port Adelaide if</w:t>
            </w:r>
            <w:r w:rsidRPr="00C62026">
              <w:rPr>
                <w:rFonts w:ascii="Arial" w:hAnsi="Arial" w:cs="Arial"/>
                <w:b/>
                <w:sz w:val="14"/>
              </w:rPr>
              <w:t xml:space="preserve"> </w:t>
            </w:r>
            <w:r w:rsidRPr="00C62026">
              <w:rPr>
                <w:rFonts w:ascii="Arial" w:eastAsia="Arial" w:hAnsi="Arial" w:cs="Arial"/>
                <w:b/>
                <w:sz w:val="12"/>
                <w:szCs w:val="24"/>
              </w:rPr>
              <w:t xml:space="preserve">bail accommodation support program selected </w:t>
            </w:r>
            <w:r w:rsidRPr="00C62026">
              <w:rPr>
                <w:rFonts w:ascii="Arial" w:hAnsi="Arial" w:cs="Arial"/>
                <w:sz w:val="22"/>
              </w:rPr>
              <w:t>I must report [</w:t>
            </w:r>
            <w:r w:rsidRPr="00C62026">
              <w:rPr>
                <w:rFonts w:ascii="Arial" w:hAnsi="Arial" w:cs="Arial"/>
                <w:i/>
                <w:sz w:val="22"/>
              </w:rPr>
              <w:t>within 2 working days of signing this Bail Agreement/immediately</w:t>
            </w:r>
            <w:r w:rsidRPr="00C62026">
              <w:rPr>
                <w:rFonts w:ascii="Arial" w:hAnsi="Arial" w:cs="Arial"/>
                <w:sz w:val="22"/>
              </w:rPr>
              <w:t>] to the offices of the Community Corrections Centre at [</w:t>
            </w:r>
            <w:r w:rsidRPr="00C62026">
              <w:rPr>
                <w:rFonts w:ascii="Arial" w:hAnsi="Arial" w:cs="Arial"/>
                <w:i/>
                <w:sz w:val="22"/>
              </w:rPr>
              <w:t>location</w:t>
            </w:r>
            <w:r w:rsidRPr="00C62026">
              <w:rPr>
                <w:rFonts w:ascii="Arial" w:hAnsi="Arial" w:cs="Arial"/>
                <w:sz w:val="22"/>
              </w:rPr>
              <w:t>] unless, within that period, I receive a notice from the Chief Executive of the Department for Correctional Services</w:t>
            </w:r>
            <w:r w:rsidRPr="00C62026">
              <w:rPr>
                <w:rFonts w:ascii="Arial" w:hAnsi="Arial" w:cs="Arial"/>
                <w:i/>
                <w:iCs/>
                <w:sz w:val="22"/>
              </w:rPr>
              <w:t xml:space="preserve"> </w:t>
            </w:r>
            <w:r w:rsidRPr="00C62026">
              <w:rPr>
                <w:rFonts w:ascii="Arial" w:hAnsi="Arial" w:cs="Arial"/>
                <w:sz w:val="22"/>
              </w:rPr>
              <w:t>to the contrary.</w:t>
            </w:r>
          </w:p>
        </w:tc>
      </w:tr>
      <w:tr w:rsidR="00C62026" w:rsidRPr="00C62026" w14:paraId="3A58B838" w14:textId="77777777" w:rsidTr="005D60A6">
        <w:trPr>
          <w:jc w:val="center"/>
        </w:trPr>
        <w:tc>
          <w:tcPr>
            <w:tcW w:w="301" w:type="pct"/>
          </w:tcPr>
          <w:p w14:paraId="4BBBB83D" w14:textId="72E5011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7B97E2E2" w14:textId="566867A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12.</w:t>
            </w:r>
          </w:p>
        </w:tc>
        <w:tc>
          <w:tcPr>
            <w:tcW w:w="4396" w:type="pct"/>
            <w:hideMark/>
          </w:tcPr>
          <w:p w14:paraId="0CE7F96E" w14:textId="77777777" w:rsidR="00C62026" w:rsidRPr="00C62026" w:rsidRDefault="00C62026" w:rsidP="00C62026">
            <w:pPr>
              <w:spacing w:after="120" w:line="276" w:lineRule="auto"/>
              <w:ind w:left="3"/>
              <w:jc w:val="left"/>
              <w:rPr>
                <w:rFonts w:ascii="Arial" w:hAnsi="Arial" w:cs="Arial"/>
                <w:sz w:val="22"/>
              </w:rPr>
            </w:pPr>
            <w:r w:rsidRPr="00C62026">
              <w:rPr>
                <w:rFonts w:ascii="Arial" w:eastAsia="Arial" w:hAnsi="Arial" w:cs="Arial"/>
                <w:b/>
                <w:sz w:val="12"/>
                <w:szCs w:val="24"/>
              </w:rPr>
              <w:t xml:space="preserve">Adult Only </w:t>
            </w:r>
            <w:r w:rsidRPr="00C62026">
              <w:rPr>
                <w:rFonts w:ascii="Arial" w:hAnsi="Arial" w:cs="Arial"/>
                <w:sz w:val="22"/>
              </w:rPr>
              <w:t xml:space="preserve">I must report </w:t>
            </w:r>
            <w:r w:rsidRPr="00C62026">
              <w:rPr>
                <w:rFonts w:ascii="Arial" w:hAnsi="Arial" w:cs="Arial"/>
                <w:iCs/>
                <w:sz w:val="22"/>
              </w:rPr>
              <w:t xml:space="preserve">immediately </w:t>
            </w:r>
            <w:r w:rsidRPr="00C62026">
              <w:rPr>
                <w:rFonts w:ascii="Arial" w:hAnsi="Arial" w:cs="Arial"/>
                <w:sz w:val="22"/>
              </w:rPr>
              <w:t xml:space="preserve">to the offices of the Courts Unit of the Department for Correctional Services. </w:t>
            </w:r>
          </w:p>
        </w:tc>
      </w:tr>
      <w:tr w:rsidR="00C62026" w:rsidRPr="00C62026" w14:paraId="08BC976D" w14:textId="77777777" w:rsidTr="005D60A6">
        <w:trPr>
          <w:jc w:val="center"/>
        </w:trPr>
        <w:tc>
          <w:tcPr>
            <w:tcW w:w="301" w:type="pct"/>
          </w:tcPr>
          <w:p w14:paraId="78A00C37" w14:textId="6AA2A51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2F018BF3" w14:textId="7E5DAC2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13.</w:t>
            </w:r>
          </w:p>
        </w:tc>
        <w:tc>
          <w:tcPr>
            <w:tcW w:w="4396" w:type="pct"/>
            <w:hideMark/>
          </w:tcPr>
          <w:p w14:paraId="6962A764"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eastAsia="Arial" w:hAnsi="Arial" w:cs="Arial"/>
                <w:b/>
                <w:sz w:val="12"/>
                <w:szCs w:val="24"/>
              </w:rPr>
              <w:t xml:space="preserve">Youth Only </w:t>
            </w:r>
            <w:r w:rsidRPr="00C62026">
              <w:rPr>
                <w:rFonts w:ascii="Arial" w:hAnsi="Arial" w:cs="Arial"/>
                <w:sz w:val="22"/>
              </w:rPr>
              <w:t xml:space="preserve">I must report </w:t>
            </w:r>
            <w:r w:rsidRPr="00C62026">
              <w:rPr>
                <w:rFonts w:ascii="Arial" w:hAnsi="Arial" w:cs="Arial"/>
                <w:iCs/>
                <w:sz w:val="22"/>
              </w:rPr>
              <w:t xml:space="preserve">immediately </w:t>
            </w:r>
            <w:r w:rsidRPr="00C62026">
              <w:rPr>
                <w:rFonts w:ascii="Arial" w:hAnsi="Arial" w:cs="Arial"/>
                <w:sz w:val="22"/>
              </w:rPr>
              <w:t xml:space="preserve">to the Officer from the Department of </w:t>
            </w:r>
            <w:r w:rsidRPr="00C62026">
              <w:rPr>
                <w:rFonts w:ascii="Arial" w:eastAsia="Arial" w:hAnsi="Arial" w:cs="Arial"/>
                <w:sz w:val="22"/>
                <w:szCs w:val="24"/>
              </w:rPr>
              <w:t>Human Services (</w:t>
            </w:r>
            <w:r w:rsidRPr="00C62026">
              <w:rPr>
                <w:rFonts w:ascii="Arial" w:hAnsi="Arial" w:cs="Arial"/>
                <w:iCs/>
                <w:sz w:val="22"/>
              </w:rPr>
              <w:t>Youth</w:t>
            </w:r>
            <w:r w:rsidRPr="00C62026">
              <w:rPr>
                <w:rFonts w:ascii="Arial" w:eastAsia="Arial" w:hAnsi="Arial" w:cs="Arial"/>
                <w:sz w:val="22"/>
                <w:szCs w:val="24"/>
              </w:rPr>
              <w:t xml:space="preserve"> Justice) </w:t>
            </w:r>
            <w:r w:rsidRPr="00C62026">
              <w:rPr>
                <w:rFonts w:ascii="Arial" w:hAnsi="Arial" w:cs="Arial"/>
                <w:sz w:val="22"/>
              </w:rPr>
              <w:t>present in Court.</w:t>
            </w:r>
          </w:p>
        </w:tc>
      </w:tr>
      <w:tr w:rsidR="00C62026" w:rsidRPr="00C62026" w14:paraId="0DABEC67" w14:textId="77777777" w:rsidTr="005D60A6">
        <w:trPr>
          <w:jc w:val="center"/>
        </w:trPr>
        <w:tc>
          <w:tcPr>
            <w:tcW w:w="301" w:type="pct"/>
          </w:tcPr>
          <w:p w14:paraId="4609D9E2" w14:textId="7CA366E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02F8902B" w14:textId="23AF6AB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14.</w:t>
            </w:r>
          </w:p>
        </w:tc>
        <w:tc>
          <w:tcPr>
            <w:tcW w:w="4396" w:type="pct"/>
            <w:hideMark/>
          </w:tcPr>
          <w:p w14:paraId="14BF65AA" w14:textId="77777777" w:rsidR="00C62026" w:rsidRPr="00C62026" w:rsidRDefault="00C62026" w:rsidP="00C62026">
            <w:pPr>
              <w:spacing w:after="120" w:line="276" w:lineRule="auto"/>
              <w:ind w:left="3"/>
              <w:jc w:val="left"/>
              <w:rPr>
                <w:rFonts w:ascii="Arial" w:hAnsi="Arial" w:cs="Arial"/>
                <w:sz w:val="22"/>
              </w:rPr>
            </w:pPr>
            <w:r w:rsidRPr="00C62026">
              <w:rPr>
                <w:rFonts w:ascii="Arial" w:eastAsia="Arial" w:hAnsi="Arial" w:cs="Arial"/>
                <w:b/>
                <w:sz w:val="12"/>
                <w:szCs w:val="24"/>
              </w:rPr>
              <w:t xml:space="preserve">Adult Only </w:t>
            </w:r>
            <w:r w:rsidRPr="00C62026">
              <w:rPr>
                <w:rFonts w:ascii="Arial" w:hAnsi="Arial" w:cs="Arial"/>
                <w:sz w:val="22"/>
              </w:rPr>
              <w:t>I must report [</w:t>
            </w:r>
            <w:r w:rsidRPr="00C62026">
              <w:rPr>
                <w:rFonts w:ascii="Arial" w:hAnsi="Arial" w:cs="Arial"/>
                <w:i/>
                <w:sz w:val="22"/>
              </w:rPr>
              <w:t>within 2 working days of signing this Bail Agreement/immediately</w:t>
            </w:r>
            <w:r w:rsidRPr="00C62026">
              <w:rPr>
                <w:rFonts w:ascii="Arial" w:hAnsi="Arial" w:cs="Arial"/>
                <w:sz w:val="22"/>
              </w:rPr>
              <w:t xml:space="preserve">] to </w:t>
            </w:r>
            <w:r w:rsidRPr="00C62026">
              <w:rPr>
                <w:rFonts w:ascii="Arial" w:hAnsi="Arial" w:cs="Arial"/>
                <w:iCs/>
                <w:sz w:val="22"/>
              </w:rPr>
              <w:t>my Supervising Office</w:t>
            </w:r>
            <w:r w:rsidRPr="00C62026">
              <w:rPr>
                <w:rFonts w:ascii="Arial" w:hAnsi="Arial" w:cs="Arial"/>
                <w:sz w:val="22"/>
              </w:rPr>
              <w:t>r in person at [</w:t>
            </w:r>
            <w:r w:rsidRPr="00C62026">
              <w:rPr>
                <w:rFonts w:ascii="Arial" w:hAnsi="Arial" w:cs="Arial"/>
                <w:i/>
                <w:sz w:val="22"/>
              </w:rPr>
              <w:t>location</w:t>
            </w:r>
            <w:r w:rsidRPr="00C62026">
              <w:rPr>
                <w:rFonts w:ascii="Arial" w:hAnsi="Arial" w:cs="Arial"/>
                <w:sz w:val="22"/>
              </w:rPr>
              <w:t>] or by telephone on [insert correct phone number] unless, within that period, I receive a notice from the Chief Executive of the</w:t>
            </w:r>
            <w:r w:rsidRPr="00C62026">
              <w:rPr>
                <w:rFonts w:ascii="Arial" w:hAnsi="Arial" w:cs="Arial"/>
                <w:i/>
                <w:iCs/>
                <w:sz w:val="22"/>
              </w:rPr>
              <w:t xml:space="preserve"> </w:t>
            </w:r>
            <w:r w:rsidRPr="00C62026">
              <w:rPr>
                <w:rFonts w:ascii="Arial" w:hAnsi="Arial" w:cs="Arial"/>
                <w:sz w:val="22"/>
              </w:rPr>
              <w:t>Department for Correctional Services to the contrary.</w:t>
            </w:r>
          </w:p>
        </w:tc>
      </w:tr>
      <w:tr w:rsidR="00C62026" w:rsidRPr="00C62026" w14:paraId="4ED210AC" w14:textId="77777777" w:rsidTr="005D60A6">
        <w:trPr>
          <w:jc w:val="center"/>
        </w:trPr>
        <w:tc>
          <w:tcPr>
            <w:tcW w:w="301" w:type="pct"/>
          </w:tcPr>
          <w:p w14:paraId="1798D408" w14:textId="04DD396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5D0AFB9D" w14:textId="1B9D83F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15.</w:t>
            </w:r>
          </w:p>
        </w:tc>
        <w:tc>
          <w:tcPr>
            <w:tcW w:w="4396" w:type="pct"/>
            <w:hideMark/>
          </w:tcPr>
          <w:p w14:paraId="0963A588" w14:textId="77777777" w:rsidR="00C62026" w:rsidRPr="00C62026" w:rsidRDefault="00C62026" w:rsidP="00C62026">
            <w:pPr>
              <w:tabs>
                <w:tab w:val="left" w:pos="454"/>
              </w:tabs>
              <w:spacing w:after="120" w:line="276" w:lineRule="auto"/>
              <w:jc w:val="left"/>
              <w:rPr>
                <w:rFonts w:ascii="Arial" w:hAnsi="Arial" w:cs="Arial"/>
                <w:sz w:val="22"/>
              </w:rPr>
            </w:pPr>
            <w:r w:rsidRPr="00C62026">
              <w:rPr>
                <w:rFonts w:ascii="Arial" w:eastAsia="Arial" w:hAnsi="Arial" w:cs="Arial"/>
                <w:b/>
                <w:sz w:val="12"/>
                <w:szCs w:val="24"/>
              </w:rPr>
              <w:t>Youth Only</w:t>
            </w:r>
            <w:r w:rsidRPr="00C62026">
              <w:rPr>
                <w:rFonts w:ascii="Arial" w:hAnsi="Arial" w:cs="Arial"/>
                <w:sz w:val="22"/>
              </w:rPr>
              <w:t xml:space="preserve"> I must report [</w:t>
            </w:r>
            <w:r w:rsidRPr="00C62026">
              <w:rPr>
                <w:rFonts w:ascii="Arial" w:hAnsi="Arial" w:cs="Arial"/>
                <w:i/>
                <w:sz w:val="22"/>
              </w:rPr>
              <w:t>within 2 working days of signing this Bail Agreement/immediately</w:t>
            </w:r>
            <w:r w:rsidRPr="00C62026">
              <w:rPr>
                <w:rFonts w:ascii="Arial" w:hAnsi="Arial" w:cs="Arial"/>
                <w:sz w:val="22"/>
              </w:rPr>
              <w:t xml:space="preserve">] to </w:t>
            </w:r>
            <w:r w:rsidRPr="00C62026">
              <w:rPr>
                <w:rFonts w:ascii="Arial" w:hAnsi="Arial" w:cs="Arial"/>
                <w:iCs/>
                <w:sz w:val="22"/>
              </w:rPr>
              <w:t>my Supervising Office</w:t>
            </w:r>
            <w:r w:rsidRPr="00C62026">
              <w:rPr>
                <w:rFonts w:ascii="Arial" w:hAnsi="Arial" w:cs="Arial"/>
                <w:sz w:val="22"/>
              </w:rPr>
              <w:t>r by telephone on 1800 621 425</w:t>
            </w:r>
            <w:r w:rsidRPr="00C62026">
              <w:rPr>
                <w:rFonts w:ascii="Arial" w:hAnsi="Arial" w:cs="Arial"/>
                <w:i/>
                <w:iCs/>
                <w:sz w:val="22"/>
              </w:rPr>
              <w:t xml:space="preserve"> </w:t>
            </w:r>
            <w:r w:rsidRPr="00C62026">
              <w:rPr>
                <w:rFonts w:ascii="Arial" w:hAnsi="Arial" w:cs="Arial"/>
                <w:sz w:val="22"/>
              </w:rPr>
              <w:t>unless, within that period, I receive a notice from the Chief Executive of the</w:t>
            </w:r>
            <w:r w:rsidRPr="00C62026">
              <w:rPr>
                <w:rFonts w:ascii="Arial" w:hAnsi="Arial" w:cs="Arial"/>
                <w:i/>
                <w:iCs/>
                <w:sz w:val="22"/>
              </w:rPr>
              <w:t xml:space="preserve"> </w:t>
            </w:r>
            <w:r w:rsidRPr="00C62026">
              <w:rPr>
                <w:rFonts w:ascii="Arial" w:hAnsi="Arial" w:cs="Arial"/>
                <w:sz w:val="22"/>
              </w:rPr>
              <w:t>Department of Human Services to the contrary.</w:t>
            </w:r>
          </w:p>
        </w:tc>
      </w:tr>
      <w:tr w:rsidR="00C62026" w:rsidRPr="00C62026" w14:paraId="11E50F37" w14:textId="77777777" w:rsidTr="005D60A6">
        <w:trPr>
          <w:jc w:val="center"/>
        </w:trPr>
        <w:tc>
          <w:tcPr>
            <w:tcW w:w="301" w:type="pct"/>
          </w:tcPr>
          <w:p w14:paraId="6BD66E26" w14:textId="587A7C4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1C4C9594" w14:textId="35F022F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16.</w:t>
            </w:r>
          </w:p>
        </w:tc>
        <w:tc>
          <w:tcPr>
            <w:tcW w:w="4396" w:type="pct"/>
            <w:hideMark/>
          </w:tcPr>
          <w:p w14:paraId="4113064A"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rPr>
              <w:t xml:space="preserve">Adult Only </w:t>
            </w:r>
            <w:r w:rsidRPr="00C62026">
              <w:rPr>
                <w:rFonts w:ascii="Arial" w:hAnsi="Arial" w:cs="Arial"/>
                <w:sz w:val="22"/>
              </w:rPr>
              <w:t>I must report to the police at [</w:t>
            </w:r>
            <w:r w:rsidRPr="00C62026">
              <w:rPr>
                <w:rFonts w:ascii="Arial" w:hAnsi="Arial" w:cs="Arial"/>
                <w:i/>
                <w:sz w:val="22"/>
              </w:rPr>
              <w:t>police station location</w:t>
            </w:r>
            <w:r w:rsidRPr="00C62026">
              <w:rPr>
                <w:rFonts w:ascii="Arial" w:hAnsi="Arial" w:cs="Arial"/>
                <w:sz w:val="22"/>
              </w:rPr>
              <w:t>] police station between [</w:t>
            </w:r>
            <w:r w:rsidRPr="00C62026">
              <w:rPr>
                <w:rFonts w:ascii="Arial" w:hAnsi="Arial" w:cs="Arial"/>
                <w:i/>
                <w:sz w:val="22"/>
              </w:rPr>
              <w:t>time</w:t>
            </w:r>
            <w:r w:rsidRPr="00C62026">
              <w:rPr>
                <w:rFonts w:ascii="Arial" w:hAnsi="Arial" w:cs="Arial"/>
                <w:sz w:val="22"/>
              </w:rPr>
              <w:t>] and [</w:t>
            </w:r>
            <w:r w:rsidRPr="00C62026">
              <w:rPr>
                <w:rFonts w:ascii="Arial" w:hAnsi="Arial" w:cs="Arial"/>
                <w:i/>
                <w:sz w:val="22"/>
              </w:rPr>
              <w:t>time</w:t>
            </w:r>
            <w:r w:rsidRPr="00C62026">
              <w:rPr>
                <w:rFonts w:ascii="Arial" w:hAnsi="Arial" w:cs="Arial"/>
                <w:sz w:val="22"/>
              </w:rPr>
              <w:t>] every</w:t>
            </w:r>
            <w:r w:rsidRPr="00C62026">
              <w:rPr>
                <w:rFonts w:ascii="Arial" w:hAnsi="Arial" w:cs="Arial"/>
                <w:i/>
                <w:sz w:val="22"/>
              </w:rPr>
              <w:t xml:space="preserve"> </w:t>
            </w:r>
            <w:r w:rsidRPr="00C62026">
              <w:rPr>
                <w:rFonts w:ascii="Arial" w:hAnsi="Arial" w:cs="Arial"/>
                <w:sz w:val="22"/>
              </w:rPr>
              <w:t>[</w:t>
            </w:r>
            <w:r w:rsidRPr="00C62026">
              <w:rPr>
                <w:rFonts w:ascii="Arial" w:hAnsi="Arial" w:cs="Arial"/>
                <w:i/>
                <w:sz w:val="22"/>
              </w:rPr>
              <w:t>reporting day(s)</w:t>
            </w:r>
            <w:r w:rsidRPr="00C62026">
              <w:rPr>
                <w:rFonts w:ascii="Arial" w:hAnsi="Arial" w:cs="Arial"/>
                <w:sz w:val="22"/>
              </w:rPr>
              <w:t>] starting on [</w:t>
            </w:r>
            <w:r w:rsidRPr="00C62026">
              <w:rPr>
                <w:rFonts w:ascii="Arial" w:hAnsi="Arial" w:cs="Arial"/>
                <w:i/>
                <w:sz w:val="22"/>
              </w:rPr>
              <w:t>date</w:t>
            </w:r>
            <w:r w:rsidRPr="00C62026">
              <w:rPr>
                <w:rFonts w:ascii="Arial" w:hAnsi="Arial" w:cs="Arial"/>
                <w:sz w:val="22"/>
              </w:rPr>
              <w:t>].</w:t>
            </w:r>
          </w:p>
        </w:tc>
      </w:tr>
      <w:tr w:rsidR="00C62026" w:rsidRPr="00C62026" w14:paraId="1B50AD5A" w14:textId="77777777" w:rsidTr="005D60A6">
        <w:trPr>
          <w:jc w:val="center"/>
        </w:trPr>
        <w:tc>
          <w:tcPr>
            <w:tcW w:w="301" w:type="pct"/>
          </w:tcPr>
          <w:p w14:paraId="1B856BA7" w14:textId="5AF8463E" w:rsidR="00C62026" w:rsidRPr="00C62026" w:rsidRDefault="0040420B" w:rsidP="0040420B">
            <w:pPr>
              <w:tabs>
                <w:tab w:val="left" w:pos="455"/>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687FA1C2" w14:textId="6DFE971E" w:rsidR="00C62026" w:rsidRPr="00C62026" w:rsidRDefault="0040420B" w:rsidP="0040420B">
            <w:pPr>
              <w:tabs>
                <w:tab w:val="left" w:pos="455"/>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17.</w:t>
            </w:r>
          </w:p>
        </w:tc>
        <w:tc>
          <w:tcPr>
            <w:tcW w:w="4396" w:type="pct"/>
            <w:hideMark/>
          </w:tcPr>
          <w:p w14:paraId="036D833F" w14:textId="77777777" w:rsidR="00C62026" w:rsidRPr="00C62026" w:rsidRDefault="00C62026" w:rsidP="00C62026">
            <w:pPr>
              <w:tabs>
                <w:tab w:val="left" w:pos="455"/>
                <w:tab w:val="left" w:pos="596"/>
              </w:tabs>
              <w:spacing w:after="120" w:line="276" w:lineRule="auto"/>
              <w:jc w:val="left"/>
              <w:rPr>
                <w:rFonts w:ascii="Arial" w:hAnsi="Arial" w:cs="Arial"/>
                <w:sz w:val="22"/>
              </w:rPr>
            </w:pPr>
            <w:r w:rsidRPr="00C62026">
              <w:rPr>
                <w:rFonts w:ascii="Arial" w:eastAsia="Arial" w:hAnsi="Arial" w:cs="Arial"/>
                <w:b/>
                <w:sz w:val="12"/>
                <w:szCs w:val="24"/>
              </w:rPr>
              <w:t xml:space="preserve">Youth Only </w:t>
            </w:r>
            <w:r w:rsidRPr="00C62026">
              <w:rPr>
                <w:rFonts w:ascii="Arial" w:hAnsi="Arial" w:cs="Arial"/>
                <w:sz w:val="22"/>
              </w:rPr>
              <w:t>I must go to school on every normal school day unless I have legal reason not to be there (eg being sick).</w:t>
            </w:r>
          </w:p>
        </w:tc>
      </w:tr>
      <w:tr w:rsidR="00C62026" w:rsidRPr="00C62026" w14:paraId="63426A3C" w14:textId="77777777" w:rsidTr="005D60A6">
        <w:trPr>
          <w:jc w:val="center"/>
        </w:trPr>
        <w:tc>
          <w:tcPr>
            <w:tcW w:w="301" w:type="pct"/>
          </w:tcPr>
          <w:p w14:paraId="011728A5" w14:textId="31E0A001" w:rsidR="00C62026" w:rsidRPr="00C62026" w:rsidRDefault="0040420B" w:rsidP="0040420B">
            <w:pPr>
              <w:tabs>
                <w:tab w:val="left" w:pos="455"/>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707EF856" w14:textId="01ABAB8B" w:rsidR="00C62026" w:rsidRPr="00C62026" w:rsidRDefault="0040420B" w:rsidP="0040420B">
            <w:pPr>
              <w:tabs>
                <w:tab w:val="left" w:pos="455"/>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18.</w:t>
            </w:r>
          </w:p>
        </w:tc>
        <w:tc>
          <w:tcPr>
            <w:tcW w:w="4396" w:type="pct"/>
            <w:hideMark/>
          </w:tcPr>
          <w:p w14:paraId="5209F680" w14:textId="77777777" w:rsidR="00C62026" w:rsidRPr="00C62026" w:rsidRDefault="00C62026" w:rsidP="00C62026">
            <w:pPr>
              <w:tabs>
                <w:tab w:val="left" w:pos="455"/>
              </w:tabs>
              <w:spacing w:after="120" w:line="276" w:lineRule="auto"/>
              <w:jc w:val="left"/>
              <w:rPr>
                <w:rFonts w:ascii="Arial" w:hAnsi="Arial" w:cs="Arial"/>
                <w:sz w:val="22"/>
              </w:rPr>
            </w:pPr>
            <w:r w:rsidRPr="00C62026">
              <w:rPr>
                <w:rFonts w:ascii="Arial" w:hAnsi="Arial" w:cs="Arial"/>
                <w:sz w:val="22"/>
              </w:rPr>
              <w:t>My Supervising Officer, or a delegate of that Officer, is authorised to reveal that I am subject to this Bail Agreement</w:t>
            </w:r>
            <w:r w:rsidRPr="00C62026">
              <w:rPr>
                <w:rFonts w:ascii="Arial" w:hAnsi="Arial" w:cs="Arial"/>
                <w:i/>
                <w:iCs/>
                <w:sz w:val="22"/>
              </w:rPr>
              <w:t xml:space="preserve"> </w:t>
            </w:r>
            <w:r w:rsidRPr="00C62026">
              <w:rPr>
                <w:rFonts w:ascii="Arial" w:hAnsi="Arial" w:cs="Arial"/>
                <w:sz w:val="22"/>
              </w:rPr>
              <w:t xml:space="preserve">to any person if it is reasonably necessary to confirm employment (work) or compliance with any condition of </w:t>
            </w:r>
            <w:r w:rsidRPr="00C62026">
              <w:rPr>
                <w:rFonts w:ascii="Arial" w:eastAsia="Arial" w:hAnsi="Arial" w:cs="Arial"/>
                <w:sz w:val="22"/>
                <w:szCs w:val="18"/>
              </w:rPr>
              <w:t>this Bail Agreement.</w:t>
            </w:r>
          </w:p>
        </w:tc>
      </w:tr>
      <w:tr w:rsidR="00C62026" w:rsidRPr="00C62026" w14:paraId="3EBBA47F" w14:textId="77777777" w:rsidTr="00A66F69">
        <w:trPr>
          <w:jc w:val="center"/>
        </w:trPr>
        <w:tc>
          <w:tcPr>
            <w:tcW w:w="5000" w:type="pct"/>
            <w:gridSpan w:val="4"/>
            <w:hideMark/>
          </w:tcPr>
          <w:p w14:paraId="05F2628E"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Travel</w:t>
            </w:r>
          </w:p>
        </w:tc>
      </w:tr>
      <w:tr w:rsidR="00C62026" w:rsidRPr="00C62026" w14:paraId="4FDFBEC6" w14:textId="77777777" w:rsidTr="005D60A6">
        <w:trPr>
          <w:jc w:val="center"/>
        </w:trPr>
        <w:tc>
          <w:tcPr>
            <w:tcW w:w="301" w:type="pct"/>
          </w:tcPr>
          <w:p w14:paraId="3FA27DD8" w14:textId="3BB01A8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57C29BE9" w14:textId="11671C2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19.</w:t>
            </w:r>
          </w:p>
        </w:tc>
        <w:tc>
          <w:tcPr>
            <w:tcW w:w="4396" w:type="pct"/>
            <w:hideMark/>
          </w:tcPr>
          <w:p w14:paraId="5FE42EAE" w14:textId="77777777" w:rsidR="00C62026" w:rsidRPr="00C62026" w:rsidRDefault="00C62026" w:rsidP="00C62026">
            <w:pPr>
              <w:spacing w:after="120" w:line="276" w:lineRule="auto"/>
              <w:jc w:val="left"/>
              <w:rPr>
                <w:rFonts w:ascii="Arial" w:hAnsi="Arial" w:cs="Arial"/>
                <w:sz w:val="22"/>
              </w:rPr>
            </w:pPr>
            <w:r w:rsidRPr="00C62026">
              <w:rPr>
                <w:rFonts w:ascii="Arial" w:eastAsia="Arial" w:hAnsi="Arial" w:cs="Arial"/>
                <w:b/>
                <w:sz w:val="12"/>
                <w:szCs w:val="12"/>
              </w:rPr>
              <w:t>default selected if no supervision condition selected</w:t>
            </w:r>
            <w:r w:rsidRPr="00C62026">
              <w:rPr>
                <w:rFonts w:ascii="Arial" w:hAnsi="Arial" w:cs="Arial"/>
                <w:sz w:val="12"/>
                <w:szCs w:val="12"/>
              </w:rPr>
              <w:t xml:space="preserve"> </w:t>
            </w:r>
            <w:r w:rsidRPr="00C62026">
              <w:rPr>
                <w:rFonts w:ascii="Arial" w:hAnsi="Arial" w:cs="Arial"/>
                <w:sz w:val="22"/>
              </w:rPr>
              <w:t>I must not leave South Australia for any reason without the permission of a Judge or Magistrate.</w:t>
            </w:r>
          </w:p>
        </w:tc>
      </w:tr>
      <w:tr w:rsidR="00C62026" w:rsidRPr="00C62026" w14:paraId="0519EDFE" w14:textId="77777777" w:rsidTr="005D60A6">
        <w:trPr>
          <w:jc w:val="center"/>
        </w:trPr>
        <w:tc>
          <w:tcPr>
            <w:tcW w:w="301" w:type="pct"/>
          </w:tcPr>
          <w:p w14:paraId="55A68B8B" w14:textId="458D8E1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714436A0" w14:textId="6DF75BE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20.</w:t>
            </w:r>
          </w:p>
        </w:tc>
        <w:tc>
          <w:tcPr>
            <w:tcW w:w="4396" w:type="pct"/>
            <w:hideMark/>
          </w:tcPr>
          <w:p w14:paraId="60F07DE0" w14:textId="77777777" w:rsidR="00C62026" w:rsidRPr="00C62026" w:rsidRDefault="00C62026" w:rsidP="00C62026">
            <w:pPr>
              <w:spacing w:after="120" w:line="276" w:lineRule="auto"/>
              <w:jc w:val="left"/>
              <w:rPr>
                <w:rFonts w:ascii="Arial" w:hAnsi="Arial" w:cs="Arial"/>
                <w:sz w:val="22"/>
              </w:rPr>
            </w:pPr>
            <w:r w:rsidRPr="00C62026">
              <w:rPr>
                <w:rFonts w:ascii="Arial" w:eastAsia="Arial" w:hAnsi="Arial" w:cs="Arial"/>
                <w:b/>
                <w:sz w:val="12"/>
                <w:szCs w:val="24"/>
              </w:rPr>
              <w:t>default selected if supervision condition selected</w:t>
            </w:r>
            <w:r w:rsidRPr="00C62026">
              <w:rPr>
                <w:rFonts w:ascii="Arial" w:hAnsi="Arial" w:cs="Arial"/>
                <w:b/>
                <w:sz w:val="14"/>
              </w:rPr>
              <w:t xml:space="preserve"> </w:t>
            </w:r>
            <w:r w:rsidRPr="00C62026">
              <w:rPr>
                <w:rFonts w:ascii="Arial" w:hAnsi="Arial" w:cs="Arial"/>
                <w:sz w:val="22"/>
              </w:rPr>
              <w:t>I must not leave South Australia for any reason without the written permission of the Chief Executive of the Department [</w:t>
            </w:r>
            <w:r w:rsidRPr="00C62026">
              <w:rPr>
                <w:rFonts w:ascii="Arial" w:hAnsi="Arial" w:cs="Arial"/>
                <w:i/>
                <w:iCs/>
                <w:sz w:val="22"/>
              </w:rPr>
              <w:t xml:space="preserve">for Correctional Services/of </w:t>
            </w:r>
            <w:r w:rsidRPr="00C62026">
              <w:rPr>
                <w:rFonts w:ascii="Arial" w:eastAsia="Arial" w:hAnsi="Arial" w:cs="Arial"/>
                <w:i/>
                <w:iCs/>
                <w:sz w:val="22"/>
                <w:szCs w:val="24"/>
              </w:rPr>
              <w:t>Human Services</w:t>
            </w:r>
            <w:r w:rsidRPr="00C62026">
              <w:rPr>
                <w:rFonts w:ascii="Arial" w:eastAsia="Arial" w:hAnsi="Arial" w:cs="Arial"/>
                <w:sz w:val="22"/>
                <w:szCs w:val="24"/>
              </w:rPr>
              <w:t>]</w:t>
            </w:r>
            <w:r w:rsidRPr="00C62026">
              <w:rPr>
                <w:rFonts w:ascii="Arial" w:hAnsi="Arial" w:cs="Arial"/>
                <w:sz w:val="22"/>
              </w:rPr>
              <w:t xml:space="preserve"> or nominee</w:t>
            </w:r>
          </w:p>
        </w:tc>
      </w:tr>
      <w:tr w:rsidR="00C62026" w:rsidRPr="00C62026" w14:paraId="614E1788" w14:textId="77777777" w:rsidTr="005D60A6">
        <w:trPr>
          <w:jc w:val="center"/>
        </w:trPr>
        <w:tc>
          <w:tcPr>
            <w:tcW w:w="301" w:type="pct"/>
          </w:tcPr>
          <w:p w14:paraId="4ECBE72A" w14:textId="7A25FE5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7F701171" w14:textId="6291458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21.</w:t>
            </w:r>
          </w:p>
        </w:tc>
        <w:tc>
          <w:tcPr>
            <w:tcW w:w="4396" w:type="pct"/>
            <w:hideMark/>
          </w:tcPr>
          <w:p w14:paraId="095A1E6E"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can leave South Australia to travel to [</w:t>
            </w:r>
            <w:r w:rsidRPr="00C62026">
              <w:rPr>
                <w:rFonts w:ascii="Arial" w:hAnsi="Arial" w:cs="Arial"/>
                <w:i/>
                <w:sz w:val="22"/>
              </w:rPr>
              <w:t>location</w:t>
            </w:r>
            <w:r w:rsidRPr="00C62026">
              <w:rPr>
                <w:rFonts w:ascii="Arial" w:hAnsi="Arial" w:cs="Arial"/>
                <w:sz w:val="22"/>
              </w:rPr>
              <w:t>] between [</w:t>
            </w:r>
            <w:r w:rsidRPr="00C62026">
              <w:rPr>
                <w:rFonts w:ascii="Arial" w:hAnsi="Arial" w:cs="Arial"/>
                <w:i/>
                <w:sz w:val="22"/>
              </w:rPr>
              <w:t>date</w:t>
            </w:r>
            <w:r w:rsidRPr="00C62026">
              <w:rPr>
                <w:rFonts w:ascii="Arial" w:hAnsi="Arial" w:cs="Arial"/>
                <w:sz w:val="22"/>
              </w:rPr>
              <w:t>] and [</w:t>
            </w:r>
            <w:r w:rsidRPr="00C62026">
              <w:rPr>
                <w:rFonts w:ascii="Arial" w:hAnsi="Arial" w:cs="Arial"/>
                <w:i/>
                <w:sz w:val="22"/>
              </w:rPr>
              <w:t>date</w:t>
            </w:r>
            <w:r w:rsidRPr="00C62026">
              <w:rPr>
                <w:rFonts w:ascii="Arial" w:hAnsi="Arial" w:cs="Arial"/>
                <w:sz w:val="22"/>
              </w:rPr>
              <w:t>], both dates inclusive. I must report to [</w:t>
            </w:r>
            <w:r w:rsidRPr="00C62026">
              <w:rPr>
                <w:rFonts w:ascii="Arial" w:hAnsi="Arial" w:cs="Arial"/>
                <w:i/>
                <w:sz w:val="22"/>
              </w:rPr>
              <w:t>location</w:t>
            </w:r>
            <w:r w:rsidRPr="00C62026">
              <w:rPr>
                <w:rFonts w:ascii="Arial" w:hAnsi="Arial" w:cs="Arial"/>
                <w:sz w:val="22"/>
              </w:rPr>
              <w:t>] by no later than [</w:t>
            </w:r>
            <w:r w:rsidRPr="00C62026">
              <w:rPr>
                <w:rFonts w:ascii="Arial" w:hAnsi="Arial" w:cs="Arial"/>
                <w:i/>
                <w:sz w:val="22"/>
              </w:rPr>
              <w:t>time</w:t>
            </w:r>
            <w:r w:rsidRPr="00C62026">
              <w:rPr>
                <w:rFonts w:ascii="Arial" w:hAnsi="Arial" w:cs="Arial"/>
                <w:sz w:val="22"/>
              </w:rPr>
              <w:t>] on [</w:t>
            </w:r>
            <w:r w:rsidRPr="00C62026">
              <w:rPr>
                <w:rFonts w:ascii="Arial" w:hAnsi="Arial" w:cs="Arial"/>
                <w:i/>
                <w:sz w:val="22"/>
              </w:rPr>
              <w:t>date</w:t>
            </w:r>
            <w:r w:rsidRPr="00C62026">
              <w:rPr>
                <w:rFonts w:ascii="Arial" w:hAnsi="Arial" w:cs="Arial"/>
                <w:sz w:val="22"/>
              </w:rPr>
              <w:t xml:space="preserve">]. </w:t>
            </w:r>
          </w:p>
        </w:tc>
      </w:tr>
      <w:tr w:rsidR="00C62026" w:rsidRPr="00C62026" w14:paraId="1B4B6D78" w14:textId="77777777" w:rsidTr="005D60A6">
        <w:trPr>
          <w:jc w:val="center"/>
        </w:trPr>
        <w:tc>
          <w:tcPr>
            <w:tcW w:w="301" w:type="pct"/>
          </w:tcPr>
          <w:p w14:paraId="0BE9B7BE" w14:textId="5036238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lastRenderedPageBreak/>
              <w:t></w:t>
            </w:r>
          </w:p>
        </w:tc>
        <w:tc>
          <w:tcPr>
            <w:tcW w:w="303" w:type="pct"/>
            <w:gridSpan w:val="2"/>
          </w:tcPr>
          <w:p w14:paraId="203AA6C1" w14:textId="1E9B8B2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22.</w:t>
            </w:r>
          </w:p>
        </w:tc>
        <w:tc>
          <w:tcPr>
            <w:tcW w:w="4396" w:type="pct"/>
            <w:hideMark/>
          </w:tcPr>
          <w:p w14:paraId="051BEC78"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must give up any passport I have to the Registrar of the [</w:t>
            </w:r>
            <w:r w:rsidRPr="00C62026">
              <w:rPr>
                <w:rFonts w:ascii="Arial" w:hAnsi="Arial" w:cs="Arial"/>
                <w:i/>
                <w:sz w:val="22"/>
              </w:rPr>
              <w:t>Court</w:t>
            </w:r>
            <w:r w:rsidRPr="00C62026">
              <w:rPr>
                <w:rFonts w:ascii="Arial" w:hAnsi="Arial" w:cs="Arial"/>
                <w:sz w:val="22"/>
              </w:rPr>
              <w:t>] at [</w:t>
            </w:r>
            <w:r w:rsidRPr="00C62026">
              <w:rPr>
                <w:rFonts w:ascii="Arial" w:hAnsi="Arial" w:cs="Arial"/>
                <w:i/>
                <w:sz w:val="22"/>
              </w:rPr>
              <w:t>location</w:t>
            </w:r>
            <w:r w:rsidRPr="00C62026">
              <w:rPr>
                <w:rFonts w:ascii="Arial" w:hAnsi="Arial" w:cs="Arial"/>
                <w:sz w:val="22"/>
              </w:rPr>
              <w:t>] and must not apply for a new passport.</w:t>
            </w:r>
          </w:p>
        </w:tc>
      </w:tr>
      <w:tr w:rsidR="00C62026" w:rsidRPr="00C62026" w14:paraId="3055E234" w14:textId="77777777" w:rsidTr="005D60A6">
        <w:trPr>
          <w:jc w:val="center"/>
        </w:trPr>
        <w:tc>
          <w:tcPr>
            <w:tcW w:w="301" w:type="pct"/>
          </w:tcPr>
          <w:p w14:paraId="37B35F13" w14:textId="638B0D1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77532481" w14:textId="47FD82A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23.</w:t>
            </w:r>
          </w:p>
        </w:tc>
        <w:tc>
          <w:tcPr>
            <w:tcW w:w="4396" w:type="pct"/>
            <w:hideMark/>
          </w:tcPr>
          <w:p w14:paraId="4BAC6971"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must not enter any point of international departure such as an airport or seaport.</w:t>
            </w:r>
            <w:r w:rsidRPr="00C62026">
              <w:rPr>
                <w:rFonts w:ascii="Arial" w:hAnsi="Arial" w:cs="Arial"/>
                <w:b/>
                <w:sz w:val="14"/>
              </w:rPr>
              <w:t xml:space="preserve"> </w:t>
            </w:r>
          </w:p>
        </w:tc>
      </w:tr>
      <w:tr w:rsidR="00C62026" w:rsidRPr="00C62026" w14:paraId="782121F1" w14:textId="77777777" w:rsidTr="00A66F69">
        <w:trPr>
          <w:jc w:val="center"/>
        </w:trPr>
        <w:tc>
          <w:tcPr>
            <w:tcW w:w="5000" w:type="pct"/>
            <w:gridSpan w:val="4"/>
            <w:hideMark/>
          </w:tcPr>
          <w:p w14:paraId="69D3A9AC" w14:textId="77777777" w:rsidR="00C62026" w:rsidRPr="00C62026" w:rsidRDefault="00C62026" w:rsidP="00C62026">
            <w:pPr>
              <w:tabs>
                <w:tab w:val="left" w:pos="596"/>
              </w:tabs>
              <w:spacing w:before="120" w:after="120" w:line="276" w:lineRule="auto"/>
              <w:jc w:val="left"/>
              <w:rPr>
                <w:rFonts w:ascii="Arial" w:hAnsi="Arial" w:cs="Arial"/>
                <w:b/>
                <w:sz w:val="22"/>
              </w:rPr>
            </w:pPr>
            <w:r w:rsidRPr="00C62026">
              <w:rPr>
                <w:rFonts w:ascii="Arial" w:hAnsi="Arial" w:cs="Arial"/>
                <w:b/>
                <w:sz w:val="22"/>
              </w:rPr>
              <w:t>Firearms</w:t>
            </w:r>
          </w:p>
        </w:tc>
      </w:tr>
      <w:tr w:rsidR="00C62026" w:rsidRPr="00C62026" w14:paraId="7C4F6B6A" w14:textId="77777777" w:rsidTr="005D60A6">
        <w:trPr>
          <w:jc w:val="center"/>
        </w:trPr>
        <w:tc>
          <w:tcPr>
            <w:tcW w:w="301" w:type="pct"/>
          </w:tcPr>
          <w:p w14:paraId="2A20216C" w14:textId="3FD9B31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2DAF0447" w14:textId="68835C2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24.</w:t>
            </w:r>
          </w:p>
        </w:tc>
        <w:tc>
          <w:tcPr>
            <w:tcW w:w="4396" w:type="pct"/>
            <w:hideMark/>
          </w:tcPr>
          <w:p w14:paraId="2E43DBAE"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b/>
                <w:sz w:val="12"/>
                <w:szCs w:val="18"/>
              </w:rPr>
              <w:t>mandatory</w:t>
            </w:r>
            <w:r w:rsidRPr="00C62026">
              <w:rPr>
                <w:rFonts w:ascii="Arial" w:eastAsia="Arial" w:hAnsi="Arial" w:cs="Arial"/>
                <w:b/>
                <w:sz w:val="12"/>
                <w:szCs w:val="24"/>
              </w:rPr>
              <w:t xml:space="preserve"> </w:t>
            </w:r>
            <w:r w:rsidRPr="00C62026">
              <w:rPr>
                <w:rFonts w:ascii="Arial" w:hAnsi="Arial" w:cs="Arial"/>
                <w:b/>
                <w:sz w:val="12"/>
                <w:szCs w:val="18"/>
              </w:rPr>
              <w:t>unless cogent reasons and no undue risk</w:t>
            </w:r>
            <w:r w:rsidRPr="00C62026">
              <w:rPr>
                <w:rFonts w:ascii="Arial" w:hAnsi="Arial" w:cs="Arial"/>
                <w:b/>
                <w:sz w:val="14"/>
              </w:rPr>
              <w:t xml:space="preserve"> </w:t>
            </w:r>
            <w:r w:rsidRPr="00C62026">
              <w:rPr>
                <w:rFonts w:ascii="Arial" w:hAnsi="Arial" w:cs="Arial"/>
                <w:sz w:val="22"/>
              </w:rPr>
              <w:t>I must not possess a firearm (gun of any sort), ammunition or any firearm part.</w:t>
            </w:r>
          </w:p>
        </w:tc>
      </w:tr>
      <w:tr w:rsidR="00C62026" w:rsidRPr="00C62026" w14:paraId="18C70C66" w14:textId="77777777" w:rsidTr="005D60A6">
        <w:trPr>
          <w:jc w:val="center"/>
        </w:trPr>
        <w:tc>
          <w:tcPr>
            <w:tcW w:w="301" w:type="pct"/>
          </w:tcPr>
          <w:p w14:paraId="0DD8AD1C" w14:textId="337C3A6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4C75B85A" w14:textId="1272B0E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25.</w:t>
            </w:r>
          </w:p>
        </w:tc>
        <w:tc>
          <w:tcPr>
            <w:tcW w:w="4396" w:type="pct"/>
            <w:hideMark/>
          </w:tcPr>
          <w:p w14:paraId="5B2E42D7"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szCs w:val="18"/>
              </w:rPr>
              <w:t>mandatory</w:t>
            </w:r>
            <w:r w:rsidRPr="00C62026">
              <w:rPr>
                <w:rFonts w:ascii="Arial" w:eastAsia="Arial" w:hAnsi="Arial" w:cs="Arial"/>
                <w:b/>
                <w:sz w:val="12"/>
                <w:szCs w:val="24"/>
              </w:rPr>
              <w:t xml:space="preserve"> </w:t>
            </w:r>
            <w:r w:rsidRPr="00C62026">
              <w:rPr>
                <w:rFonts w:ascii="Arial" w:hAnsi="Arial" w:cs="Arial"/>
                <w:b/>
                <w:sz w:val="12"/>
                <w:szCs w:val="18"/>
              </w:rPr>
              <w:t>unless cogent reasons and no undue risk</w:t>
            </w:r>
            <w:r w:rsidRPr="00C62026">
              <w:rPr>
                <w:rFonts w:ascii="Arial" w:hAnsi="Arial" w:cs="Arial"/>
                <w:b/>
                <w:sz w:val="14"/>
              </w:rPr>
              <w:t xml:space="preserve"> </w:t>
            </w:r>
            <w:r w:rsidRPr="00C62026">
              <w:rPr>
                <w:rFonts w:ascii="Arial" w:hAnsi="Arial" w:cs="Arial"/>
                <w:sz w:val="22"/>
              </w:rPr>
              <w:t xml:space="preserve">I must submit to such tests (including testing without notice) for gunshot residue as may be reasonably required by </w:t>
            </w:r>
            <w:r w:rsidRPr="00C62026">
              <w:rPr>
                <w:rFonts w:ascii="Arial" w:hAnsi="Arial" w:cs="Arial"/>
                <w:iCs/>
                <w:sz w:val="22"/>
              </w:rPr>
              <w:t>a member of the South Australian Police</w:t>
            </w:r>
            <w:r w:rsidRPr="00C62026">
              <w:rPr>
                <w:rFonts w:ascii="Arial" w:hAnsi="Arial" w:cs="Arial"/>
                <w:sz w:val="22"/>
              </w:rPr>
              <w:t>.</w:t>
            </w:r>
          </w:p>
        </w:tc>
      </w:tr>
      <w:tr w:rsidR="00C62026" w:rsidRPr="00C62026" w14:paraId="3FA879A2" w14:textId="77777777" w:rsidTr="005D60A6">
        <w:trPr>
          <w:jc w:val="center"/>
        </w:trPr>
        <w:tc>
          <w:tcPr>
            <w:tcW w:w="301" w:type="pct"/>
          </w:tcPr>
          <w:p w14:paraId="273353D0" w14:textId="0C6255A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77231339" w14:textId="54F9C0B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26.</w:t>
            </w:r>
          </w:p>
        </w:tc>
        <w:tc>
          <w:tcPr>
            <w:tcW w:w="4396" w:type="pct"/>
            <w:hideMark/>
          </w:tcPr>
          <w:p w14:paraId="17A5688C"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must hand in any firearm, ammunition or any firearm part owned or possessed by me as soon as I possibly can at the [</w:t>
            </w:r>
            <w:r w:rsidRPr="00C62026">
              <w:rPr>
                <w:rFonts w:ascii="Arial" w:hAnsi="Arial" w:cs="Arial"/>
                <w:i/>
                <w:sz w:val="22"/>
              </w:rPr>
              <w:t>location</w:t>
            </w:r>
            <w:r w:rsidRPr="00C62026">
              <w:rPr>
                <w:rFonts w:ascii="Arial" w:hAnsi="Arial" w:cs="Arial"/>
                <w:sz w:val="22"/>
              </w:rPr>
              <w:t xml:space="preserve">] Police Station.  </w:t>
            </w:r>
          </w:p>
        </w:tc>
      </w:tr>
      <w:tr w:rsidR="00C62026" w:rsidRPr="00C62026" w14:paraId="1CBB2797" w14:textId="77777777" w:rsidTr="00A66F69">
        <w:trPr>
          <w:jc w:val="center"/>
        </w:trPr>
        <w:tc>
          <w:tcPr>
            <w:tcW w:w="5000" w:type="pct"/>
            <w:gridSpan w:val="4"/>
            <w:hideMark/>
          </w:tcPr>
          <w:p w14:paraId="3D4F0D39" w14:textId="2248C3EA" w:rsidR="00C62026" w:rsidRPr="00C62026" w:rsidRDefault="00C62026" w:rsidP="00C62026">
            <w:pPr>
              <w:tabs>
                <w:tab w:val="left" w:pos="596"/>
              </w:tabs>
              <w:spacing w:before="120" w:after="120" w:line="276" w:lineRule="auto"/>
              <w:jc w:val="left"/>
              <w:rPr>
                <w:rFonts w:ascii="Arial" w:hAnsi="Arial" w:cs="Arial"/>
                <w:b/>
                <w:sz w:val="22"/>
              </w:rPr>
            </w:pPr>
            <w:r w:rsidRPr="00C62026">
              <w:rPr>
                <w:rFonts w:ascii="Arial" w:hAnsi="Arial" w:cs="Arial"/>
                <w:b/>
                <w:sz w:val="22"/>
              </w:rPr>
              <w:t>Home Detention</w:t>
            </w:r>
          </w:p>
        </w:tc>
      </w:tr>
      <w:tr w:rsidR="00C62026" w:rsidRPr="00C62026" w14:paraId="357736FE" w14:textId="77777777" w:rsidTr="005D60A6">
        <w:trPr>
          <w:jc w:val="center"/>
        </w:trPr>
        <w:tc>
          <w:tcPr>
            <w:tcW w:w="301" w:type="pct"/>
          </w:tcPr>
          <w:p w14:paraId="52EA8433" w14:textId="3BFAE3F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09DE8926" w14:textId="00B1B1B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27.</w:t>
            </w:r>
          </w:p>
        </w:tc>
        <w:tc>
          <w:tcPr>
            <w:tcW w:w="4396" w:type="pct"/>
            <w:hideMark/>
          </w:tcPr>
          <w:p w14:paraId="39402A82" w14:textId="77777777" w:rsidR="00C62026" w:rsidRPr="00C62026" w:rsidRDefault="00C62026" w:rsidP="00C62026">
            <w:pPr>
              <w:widowControl w:val="0"/>
              <w:spacing w:after="120" w:line="276" w:lineRule="auto"/>
              <w:jc w:val="left"/>
              <w:rPr>
                <w:rFonts w:ascii="Arial" w:hAnsi="Arial" w:cs="Arial"/>
                <w:sz w:val="22"/>
              </w:rPr>
            </w:pPr>
            <w:r w:rsidRPr="00C62026">
              <w:rPr>
                <w:rFonts w:ascii="Arial" w:eastAsia="Arial" w:hAnsi="Arial" w:cs="Arial"/>
                <w:b/>
                <w:sz w:val="12"/>
                <w:szCs w:val="18"/>
              </w:rPr>
              <w:t xml:space="preserve">Adult Only </w:t>
            </w:r>
            <w:r w:rsidRPr="00C62026">
              <w:rPr>
                <w:rFonts w:ascii="Arial" w:hAnsi="Arial" w:cs="Arial"/>
                <w:sz w:val="22"/>
              </w:rPr>
              <w:t>I must live at [</w:t>
            </w:r>
            <w:r w:rsidRPr="00C62026">
              <w:rPr>
                <w:rFonts w:ascii="Arial" w:hAnsi="Arial" w:cs="Arial"/>
                <w:i/>
                <w:sz w:val="22"/>
              </w:rPr>
              <w:t>address</w:t>
            </w:r>
            <w:r w:rsidRPr="00C62026">
              <w:rPr>
                <w:rFonts w:ascii="Arial" w:hAnsi="Arial" w:cs="Arial"/>
                <w:sz w:val="22"/>
              </w:rPr>
              <w:t>] and stay there while on bail. I must not leave at any time except for:</w:t>
            </w:r>
          </w:p>
          <w:p w14:paraId="6DAB7D70" w14:textId="58FBF790"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b/>
                <w:sz w:val="22"/>
                <w:szCs w:val="16"/>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szCs w:val="16"/>
              </w:rPr>
              <w:t>necessary medical or dental treatment;</w:t>
            </w:r>
          </w:p>
          <w:p w14:paraId="66F82513" w14:textId="2C47C922"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b.</w:t>
            </w:r>
            <w:r w:rsidRPr="00C62026">
              <w:rPr>
                <w:rFonts w:ascii="Arial" w:hAnsi="Arial" w:cs="Arial"/>
                <w:color w:val="000000" w:themeColor="text1"/>
                <w:sz w:val="20"/>
              </w:rPr>
              <w:tab/>
            </w:r>
            <w:r w:rsidR="00C62026" w:rsidRPr="00C62026">
              <w:rPr>
                <w:rFonts w:ascii="Arial" w:hAnsi="Arial" w:cs="Arial"/>
                <w:sz w:val="22"/>
                <w:szCs w:val="16"/>
              </w:rPr>
              <w:t>avoiding or reducing a serious risk of death or injury (whether to me or some other person);</w:t>
            </w:r>
          </w:p>
          <w:p w14:paraId="58B33F9D" w14:textId="28930C33"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szCs w:val="16"/>
              </w:rPr>
              <w:t xml:space="preserve">going to remunerated (paid) employment at such times and places as approved from time to time by </w:t>
            </w:r>
            <w:r w:rsidR="00C62026" w:rsidRPr="00C62026">
              <w:rPr>
                <w:rFonts w:ascii="Arial" w:hAnsi="Arial" w:cs="Arial"/>
                <w:iCs/>
                <w:sz w:val="22"/>
                <w:szCs w:val="16"/>
              </w:rPr>
              <w:t>my Supervising Officer</w:t>
            </w:r>
            <w:r w:rsidR="00C62026" w:rsidRPr="00C62026">
              <w:rPr>
                <w:rFonts w:ascii="Arial" w:hAnsi="Arial" w:cs="Arial"/>
                <w:sz w:val="22"/>
                <w:szCs w:val="16"/>
              </w:rPr>
              <w:t>;</w:t>
            </w:r>
          </w:p>
          <w:p w14:paraId="6F9C5195" w14:textId="42F0BD18"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d.</w:t>
            </w:r>
            <w:r w:rsidRPr="00C62026">
              <w:rPr>
                <w:rFonts w:ascii="Arial" w:hAnsi="Arial" w:cs="Arial"/>
                <w:color w:val="000000" w:themeColor="text1"/>
                <w:sz w:val="20"/>
              </w:rPr>
              <w:tab/>
            </w:r>
            <w:r w:rsidR="00C62026" w:rsidRPr="00C62026">
              <w:rPr>
                <w:rFonts w:ascii="Arial" w:hAnsi="Arial" w:cs="Arial"/>
                <w:sz w:val="22"/>
                <w:szCs w:val="16"/>
              </w:rPr>
              <w:t xml:space="preserve">going to a place to undergo assessment or treatment (or both) relating to my mental or physical condition as approved or directed by </w:t>
            </w:r>
            <w:r w:rsidR="00C62026" w:rsidRPr="00C62026">
              <w:rPr>
                <w:rFonts w:ascii="Arial" w:hAnsi="Arial" w:cs="Arial"/>
                <w:iCs/>
                <w:sz w:val="22"/>
                <w:szCs w:val="16"/>
              </w:rPr>
              <w:t>my Supervising Officer</w:t>
            </w:r>
            <w:r w:rsidR="00C62026" w:rsidRPr="00C62026">
              <w:rPr>
                <w:rFonts w:ascii="Arial" w:hAnsi="Arial" w:cs="Arial"/>
                <w:sz w:val="22"/>
                <w:szCs w:val="16"/>
              </w:rPr>
              <w:t>;</w:t>
            </w:r>
          </w:p>
          <w:p w14:paraId="5AF2C261" w14:textId="07AE4098"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e.</w:t>
            </w:r>
            <w:r w:rsidRPr="00C62026">
              <w:rPr>
                <w:rFonts w:ascii="Arial" w:hAnsi="Arial" w:cs="Arial"/>
                <w:color w:val="000000" w:themeColor="text1"/>
                <w:sz w:val="20"/>
              </w:rPr>
              <w:tab/>
            </w:r>
            <w:r w:rsidR="00C62026" w:rsidRPr="00C62026">
              <w:rPr>
                <w:rFonts w:ascii="Arial" w:hAnsi="Arial" w:cs="Arial"/>
                <w:sz w:val="22"/>
                <w:szCs w:val="16"/>
              </w:rPr>
              <w:t xml:space="preserve">going to an intervention program as approved or directed by </w:t>
            </w:r>
            <w:r w:rsidR="00C62026" w:rsidRPr="00C62026">
              <w:rPr>
                <w:rFonts w:ascii="Arial" w:hAnsi="Arial" w:cs="Arial"/>
                <w:iCs/>
                <w:sz w:val="22"/>
                <w:szCs w:val="16"/>
              </w:rPr>
              <w:t>my Supervising Officer</w:t>
            </w:r>
            <w:r w:rsidR="00C62026" w:rsidRPr="00C62026">
              <w:rPr>
                <w:rFonts w:ascii="Arial" w:hAnsi="Arial" w:cs="Arial"/>
                <w:sz w:val="22"/>
                <w:szCs w:val="16"/>
              </w:rPr>
              <w:t>;</w:t>
            </w:r>
          </w:p>
          <w:p w14:paraId="2E17E9D1" w14:textId="72B0E781"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14"/>
              </w:rPr>
            </w:pPr>
            <w:r w:rsidRPr="00C62026">
              <w:rPr>
                <w:rFonts w:ascii="Arial" w:eastAsia="Arial" w:hAnsi="Arial" w:cs="Arial"/>
                <w:color w:val="000000" w:themeColor="text1"/>
                <w:sz w:val="20"/>
              </w:rPr>
              <w:t>f.</w:t>
            </w:r>
            <w:r w:rsidRPr="00C62026">
              <w:rPr>
                <w:rFonts w:ascii="Arial" w:eastAsia="Arial" w:hAnsi="Arial" w:cs="Arial"/>
                <w:color w:val="000000" w:themeColor="text1"/>
                <w:sz w:val="20"/>
              </w:rPr>
              <w:tab/>
            </w:r>
            <w:r w:rsidR="00C62026" w:rsidRPr="00C62026">
              <w:rPr>
                <w:rFonts w:ascii="Arial" w:hAnsi="Arial" w:cs="Arial"/>
                <w:sz w:val="22"/>
                <w:szCs w:val="16"/>
              </w:rPr>
              <w:t xml:space="preserve">going to any other course of education, training or instruction, or other activity as approved or directed by </w:t>
            </w:r>
            <w:r w:rsidR="00C62026" w:rsidRPr="00C62026">
              <w:rPr>
                <w:rFonts w:ascii="Arial" w:hAnsi="Arial" w:cs="Arial"/>
                <w:iCs/>
                <w:sz w:val="22"/>
                <w:szCs w:val="16"/>
              </w:rPr>
              <w:t>my Supervising Officer</w:t>
            </w:r>
            <w:r w:rsidR="00C62026" w:rsidRPr="00C62026">
              <w:rPr>
                <w:rFonts w:ascii="Arial" w:hAnsi="Arial" w:cs="Arial"/>
                <w:sz w:val="22"/>
                <w:szCs w:val="16"/>
              </w:rPr>
              <w:t>;</w:t>
            </w:r>
          </w:p>
          <w:p w14:paraId="6671C3F3" w14:textId="6319DFF0"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g.</w:t>
            </w:r>
            <w:r w:rsidRPr="00C62026">
              <w:rPr>
                <w:rFonts w:ascii="Arial" w:hAnsi="Arial" w:cs="Arial"/>
                <w:color w:val="000000" w:themeColor="text1"/>
                <w:sz w:val="20"/>
              </w:rPr>
              <w:tab/>
            </w:r>
            <w:r w:rsidR="00C62026" w:rsidRPr="00C62026">
              <w:rPr>
                <w:rFonts w:ascii="Arial" w:hAnsi="Arial" w:cs="Arial"/>
                <w:sz w:val="22"/>
                <w:szCs w:val="16"/>
              </w:rPr>
              <w:t xml:space="preserve">any other reason approved or directed by </w:t>
            </w:r>
            <w:r w:rsidR="00C62026" w:rsidRPr="00C62026">
              <w:rPr>
                <w:rFonts w:ascii="Arial" w:hAnsi="Arial" w:cs="Arial"/>
                <w:iCs/>
                <w:sz w:val="22"/>
                <w:szCs w:val="16"/>
              </w:rPr>
              <w:t>my Supervising Officer</w:t>
            </w:r>
            <w:r w:rsidR="00C62026" w:rsidRPr="00C62026">
              <w:rPr>
                <w:rFonts w:ascii="Arial" w:hAnsi="Arial" w:cs="Arial"/>
                <w:sz w:val="22"/>
                <w:szCs w:val="16"/>
              </w:rPr>
              <w:t xml:space="preserve">. </w:t>
            </w:r>
          </w:p>
        </w:tc>
      </w:tr>
      <w:tr w:rsidR="00C62026" w:rsidRPr="00C62026" w14:paraId="5C215A27" w14:textId="77777777" w:rsidTr="005D60A6">
        <w:trPr>
          <w:jc w:val="center"/>
        </w:trPr>
        <w:tc>
          <w:tcPr>
            <w:tcW w:w="301" w:type="pct"/>
          </w:tcPr>
          <w:p w14:paraId="39856F76" w14:textId="32ACE59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gridSpan w:val="2"/>
          </w:tcPr>
          <w:p w14:paraId="4F11DCC1" w14:textId="2309311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28.</w:t>
            </w:r>
          </w:p>
        </w:tc>
        <w:tc>
          <w:tcPr>
            <w:tcW w:w="4396" w:type="pct"/>
          </w:tcPr>
          <w:p w14:paraId="7B4EBE9D" w14:textId="77777777" w:rsidR="00C62026" w:rsidRPr="00C62026" w:rsidRDefault="00C62026" w:rsidP="00C62026">
            <w:pPr>
              <w:widowControl w:val="0"/>
              <w:spacing w:after="120" w:line="276" w:lineRule="auto"/>
              <w:jc w:val="left"/>
              <w:rPr>
                <w:rFonts w:ascii="Arial" w:eastAsia="Arial" w:hAnsi="Arial" w:cs="Arial"/>
                <w:bCs/>
                <w:sz w:val="22"/>
                <w:szCs w:val="40"/>
              </w:rPr>
            </w:pPr>
            <w:r w:rsidRPr="00C62026">
              <w:rPr>
                <w:rFonts w:ascii="Arial" w:eastAsia="Arial" w:hAnsi="Arial" w:cs="Arial"/>
                <w:b/>
                <w:sz w:val="12"/>
                <w:szCs w:val="24"/>
              </w:rPr>
              <w:t xml:space="preserve">Mandatory if serious and organised crime suspect </w:t>
            </w:r>
            <w:r w:rsidRPr="00C62026">
              <w:rPr>
                <w:rFonts w:ascii="Arial" w:eastAsia="Arial" w:hAnsi="Arial" w:cs="Arial"/>
                <w:bCs/>
                <w:sz w:val="22"/>
                <w:szCs w:val="40"/>
              </w:rPr>
              <w:t>I must reside at [address] and remain at that place of residence while on bail, not leaving it except for one of the following purposes</w:t>
            </w:r>
          </w:p>
          <w:p w14:paraId="16F37976" w14:textId="09E0FD12"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szCs w:val="32"/>
              </w:rPr>
            </w:pPr>
            <w:r w:rsidRPr="00C62026">
              <w:rPr>
                <w:rFonts w:ascii="Arial" w:eastAsia="Arial" w:hAnsi="Arial" w:cs="Arial"/>
                <w:bCs/>
                <w:sz w:val="20"/>
                <w:szCs w:val="32"/>
              </w:rPr>
              <w:t>A.</w:t>
            </w:r>
            <w:r w:rsidRPr="00C62026">
              <w:rPr>
                <w:rFonts w:ascii="Arial" w:eastAsia="Arial" w:hAnsi="Arial" w:cs="Arial"/>
                <w:bCs/>
                <w:sz w:val="20"/>
                <w:szCs w:val="32"/>
              </w:rPr>
              <w:tab/>
            </w:r>
            <w:r w:rsidR="00C62026" w:rsidRPr="00C62026">
              <w:rPr>
                <w:rFonts w:ascii="Arial" w:eastAsia="Arial" w:hAnsi="Arial" w:cs="Arial"/>
                <w:bCs/>
                <w:sz w:val="22"/>
                <w:szCs w:val="32"/>
              </w:rPr>
              <w:t xml:space="preserve">necessary medical or dental treatment for </w:t>
            </w:r>
            <w:r w:rsidR="00C62026" w:rsidRPr="00C62026">
              <w:rPr>
                <w:rFonts w:ascii="Arial" w:hAnsi="Arial" w:cs="Arial"/>
                <w:sz w:val="22"/>
              </w:rPr>
              <w:t xml:space="preserve"> </w:t>
            </w:r>
            <w:r w:rsidR="00C62026" w:rsidRPr="00C62026">
              <w:rPr>
                <w:rFonts w:ascii="Arial" w:eastAsia="Arial" w:hAnsi="Arial" w:cs="Arial"/>
                <w:bCs/>
                <w:sz w:val="22"/>
                <w:szCs w:val="32"/>
              </w:rPr>
              <w:t>me</w:t>
            </w:r>
          </w:p>
          <w:p w14:paraId="1587510D" w14:textId="56DD7BBE"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szCs w:val="32"/>
              </w:rPr>
            </w:pPr>
            <w:r w:rsidRPr="00C62026">
              <w:rPr>
                <w:rFonts w:ascii="Arial" w:eastAsia="Arial" w:hAnsi="Arial" w:cs="Arial"/>
                <w:bCs/>
                <w:sz w:val="20"/>
                <w:szCs w:val="32"/>
              </w:rPr>
              <w:t>B.</w:t>
            </w:r>
            <w:r w:rsidRPr="00C62026">
              <w:rPr>
                <w:rFonts w:ascii="Arial" w:eastAsia="Arial" w:hAnsi="Arial" w:cs="Arial"/>
                <w:bCs/>
                <w:sz w:val="20"/>
                <w:szCs w:val="32"/>
              </w:rPr>
              <w:tab/>
            </w:r>
            <w:r w:rsidR="00C62026" w:rsidRPr="00C62026">
              <w:rPr>
                <w:rFonts w:ascii="Arial" w:eastAsia="Arial" w:hAnsi="Arial" w:cs="Arial"/>
                <w:bCs/>
                <w:sz w:val="22"/>
                <w:szCs w:val="32"/>
              </w:rPr>
              <w:t>averting or minimising a serious risk of death or injury (whether to me or some other person)</w:t>
            </w:r>
          </w:p>
          <w:p w14:paraId="033D2782" w14:textId="39D5B715"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
                <w:sz w:val="12"/>
                <w:szCs w:val="18"/>
              </w:rPr>
            </w:pPr>
            <w:r w:rsidRPr="00C62026">
              <w:rPr>
                <w:rFonts w:ascii="Arial" w:eastAsia="Arial" w:hAnsi="Arial" w:cs="Arial"/>
                <w:b/>
                <w:sz w:val="20"/>
                <w:szCs w:val="32"/>
              </w:rPr>
              <w:t>C.</w:t>
            </w:r>
            <w:r w:rsidRPr="00C62026">
              <w:rPr>
                <w:rFonts w:ascii="Arial" w:eastAsia="Arial" w:hAnsi="Arial" w:cs="Arial"/>
                <w:b/>
                <w:sz w:val="20"/>
                <w:szCs w:val="32"/>
              </w:rPr>
              <w:tab/>
            </w:r>
            <w:r w:rsidR="00C62026" w:rsidRPr="00C62026">
              <w:rPr>
                <w:rFonts w:ascii="Arial" w:eastAsia="Arial" w:hAnsi="Arial" w:cs="Arial"/>
                <w:bCs/>
                <w:sz w:val="22"/>
                <w:szCs w:val="32"/>
              </w:rPr>
              <w:t>any other purpose approved by the Chief Executive of the Department [</w:t>
            </w:r>
            <w:r w:rsidR="00C62026" w:rsidRPr="00C62026">
              <w:rPr>
                <w:rFonts w:ascii="Arial" w:eastAsia="Arial" w:hAnsi="Arial" w:cs="Arial"/>
                <w:bCs/>
                <w:i/>
                <w:iCs/>
                <w:sz w:val="22"/>
                <w:szCs w:val="32"/>
              </w:rPr>
              <w:t>for Correctional Services/of Human Services</w:t>
            </w:r>
            <w:r w:rsidR="00C62026" w:rsidRPr="00C62026">
              <w:rPr>
                <w:rFonts w:ascii="Arial" w:eastAsia="Arial" w:hAnsi="Arial" w:cs="Arial"/>
                <w:bCs/>
                <w:sz w:val="22"/>
                <w:szCs w:val="32"/>
              </w:rPr>
              <w:t>].</w:t>
            </w:r>
          </w:p>
        </w:tc>
      </w:tr>
    </w:tbl>
    <w:p w14:paraId="7BD10AE1" w14:textId="77777777" w:rsidR="00876FDF" w:rsidRDefault="00876FDF">
      <w:r>
        <w:br w:type="page"/>
      </w:r>
    </w:p>
    <w:tbl>
      <w:tblPr>
        <w:tblStyle w:val="TableGrid213"/>
        <w:tblW w:w="5000" w:type="pct"/>
        <w:jc w:val="center"/>
        <w:tblBorders>
          <w:insideH w:val="none" w:sz="0" w:space="0" w:color="auto"/>
          <w:insideV w:val="none" w:sz="0" w:space="0" w:color="auto"/>
        </w:tblBorders>
        <w:tblLayout w:type="fixed"/>
        <w:tblLook w:val="04A0" w:firstRow="1" w:lastRow="0" w:firstColumn="1" w:lastColumn="0" w:noHBand="0" w:noVBand="1"/>
      </w:tblPr>
      <w:tblGrid>
        <w:gridCol w:w="563"/>
        <w:gridCol w:w="566"/>
        <w:gridCol w:w="8215"/>
      </w:tblGrid>
      <w:tr w:rsidR="00C62026" w:rsidRPr="00C62026" w14:paraId="631806BD" w14:textId="77777777" w:rsidTr="005D60A6">
        <w:trPr>
          <w:jc w:val="center"/>
        </w:trPr>
        <w:tc>
          <w:tcPr>
            <w:tcW w:w="301" w:type="pct"/>
          </w:tcPr>
          <w:p w14:paraId="068C5F4B" w14:textId="191CAAC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lastRenderedPageBreak/>
              <w:t></w:t>
            </w:r>
          </w:p>
        </w:tc>
        <w:tc>
          <w:tcPr>
            <w:tcW w:w="303" w:type="pct"/>
          </w:tcPr>
          <w:p w14:paraId="5230718C" w14:textId="2DEFDDF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29.</w:t>
            </w:r>
          </w:p>
        </w:tc>
        <w:tc>
          <w:tcPr>
            <w:tcW w:w="4396" w:type="pct"/>
          </w:tcPr>
          <w:p w14:paraId="2780F5A2" w14:textId="77777777" w:rsidR="00C62026" w:rsidRPr="00C62026" w:rsidRDefault="00C62026" w:rsidP="00C62026">
            <w:pPr>
              <w:widowControl w:val="0"/>
              <w:spacing w:after="120" w:line="276" w:lineRule="auto"/>
              <w:jc w:val="left"/>
              <w:rPr>
                <w:rFonts w:ascii="Arial" w:eastAsia="Arial" w:hAnsi="Arial" w:cs="Arial"/>
                <w:bCs/>
                <w:sz w:val="22"/>
                <w:szCs w:val="32"/>
              </w:rPr>
            </w:pPr>
            <w:r w:rsidRPr="00C62026">
              <w:rPr>
                <w:rFonts w:ascii="Arial" w:eastAsia="Arial" w:hAnsi="Arial" w:cs="Arial"/>
                <w:b/>
                <w:sz w:val="12"/>
                <w:szCs w:val="24"/>
              </w:rPr>
              <w:t>accommodation support program selected</w:t>
            </w:r>
            <w:r w:rsidRPr="00C62026">
              <w:rPr>
                <w:rFonts w:ascii="Arial" w:hAnsi="Arial" w:cs="Arial"/>
                <w:b/>
                <w:sz w:val="14"/>
              </w:rPr>
              <w:t xml:space="preserve"> </w:t>
            </w:r>
            <w:r w:rsidRPr="00C62026">
              <w:rPr>
                <w:rFonts w:ascii="Arial" w:eastAsia="Arial" w:hAnsi="Arial" w:cs="Arial"/>
                <w:bCs/>
                <w:sz w:val="22"/>
                <w:szCs w:val="32"/>
              </w:rPr>
              <w:t xml:space="preserve">I must live at the Bail Support Accommodation Program Facility, 77 </w:t>
            </w:r>
            <w:r w:rsidRPr="00C62026">
              <w:rPr>
                <w:rFonts w:ascii="Arial" w:hAnsi="Arial" w:cs="Arial"/>
                <w:sz w:val="22"/>
              </w:rPr>
              <w:t>Thomas</w:t>
            </w:r>
            <w:r w:rsidRPr="00C62026">
              <w:rPr>
                <w:rFonts w:ascii="Arial" w:eastAsia="Arial" w:hAnsi="Arial" w:cs="Arial"/>
                <w:bCs/>
                <w:sz w:val="22"/>
                <w:szCs w:val="32"/>
              </w:rPr>
              <w:t xml:space="preserve"> Place, Port Adelaide 5013 and stay there while on bail. I must not leave at any time except for:</w:t>
            </w:r>
          </w:p>
          <w:p w14:paraId="195BFF4D" w14:textId="326062CB"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a.</w:t>
            </w:r>
            <w:r w:rsidRPr="00C62026">
              <w:rPr>
                <w:rFonts w:ascii="Arial" w:eastAsia="Arial" w:hAnsi="Arial" w:cs="Arial"/>
                <w:bCs/>
                <w:sz w:val="20"/>
                <w:szCs w:val="20"/>
              </w:rPr>
              <w:tab/>
            </w:r>
            <w:r w:rsidR="00C62026" w:rsidRPr="00C62026">
              <w:rPr>
                <w:rFonts w:ascii="Arial" w:eastAsia="Arial" w:hAnsi="Arial" w:cs="Arial"/>
                <w:bCs/>
                <w:sz w:val="22"/>
              </w:rPr>
              <w:t>necessary medical or dental treatment;</w:t>
            </w:r>
          </w:p>
          <w:p w14:paraId="795DF054" w14:textId="0C584BCB"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b.</w:t>
            </w:r>
            <w:r w:rsidRPr="00C62026">
              <w:rPr>
                <w:rFonts w:ascii="Arial" w:eastAsia="Arial" w:hAnsi="Arial" w:cs="Arial"/>
                <w:bCs/>
                <w:sz w:val="20"/>
                <w:szCs w:val="20"/>
              </w:rPr>
              <w:tab/>
            </w:r>
            <w:r w:rsidR="00C62026" w:rsidRPr="00C62026">
              <w:rPr>
                <w:rFonts w:ascii="Arial" w:hAnsi="Arial" w:cs="Arial"/>
                <w:sz w:val="22"/>
              </w:rPr>
              <w:t>avoiding</w:t>
            </w:r>
            <w:r w:rsidR="00C62026" w:rsidRPr="00C62026">
              <w:rPr>
                <w:rFonts w:ascii="Arial" w:eastAsia="Arial" w:hAnsi="Arial" w:cs="Arial"/>
                <w:bCs/>
                <w:sz w:val="22"/>
              </w:rPr>
              <w:t xml:space="preserve"> or </w:t>
            </w:r>
            <w:r w:rsidR="00C62026" w:rsidRPr="00C62026">
              <w:rPr>
                <w:rFonts w:ascii="Arial" w:hAnsi="Arial" w:cs="Arial"/>
                <w:sz w:val="22"/>
              </w:rPr>
              <w:t>reducing</w:t>
            </w:r>
            <w:r w:rsidR="00C62026" w:rsidRPr="00C62026">
              <w:rPr>
                <w:rFonts w:ascii="Arial" w:eastAsia="Arial" w:hAnsi="Arial" w:cs="Arial"/>
                <w:bCs/>
                <w:sz w:val="22"/>
              </w:rPr>
              <w:t xml:space="preserve"> a serious risk of death or injury (whether to me or some other person);</w:t>
            </w:r>
          </w:p>
          <w:p w14:paraId="23D9D209" w14:textId="57FFD341"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c.</w:t>
            </w:r>
            <w:r w:rsidRPr="00C62026">
              <w:rPr>
                <w:rFonts w:ascii="Arial" w:eastAsia="Arial" w:hAnsi="Arial" w:cs="Arial"/>
                <w:bCs/>
                <w:sz w:val="20"/>
                <w:szCs w:val="20"/>
              </w:rPr>
              <w:tab/>
            </w:r>
            <w:r w:rsidR="00C62026" w:rsidRPr="00C62026">
              <w:rPr>
                <w:rFonts w:ascii="Arial" w:eastAsia="Arial" w:hAnsi="Arial" w:cs="Arial"/>
                <w:bCs/>
                <w:sz w:val="22"/>
              </w:rPr>
              <w:t>going to remunerated (paid) employment at such times and places as approved from time to time by my Supervising Officer;</w:t>
            </w:r>
          </w:p>
          <w:p w14:paraId="765B5F22" w14:textId="1608505E"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d.</w:t>
            </w:r>
            <w:r w:rsidRPr="00C62026">
              <w:rPr>
                <w:rFonts w:ascii="Arial" w:eastAsia="Arial" w:hAnsi="Arial" w:cs="Arial"/>
                <w:bCs/>
                <w:sz w:val="20"/>
                <w:szCs w:val="20"/>
              </w:rPr>
              <w:tab/>
            </w:r>
            <w:r w:rsidR="00C62026" w:rsidRPr="00C62026">
              <w:rPr>
                <w:rFonts w:ascii="Arial" w:eastAsia="Arial" w:hAnsi="Arial" w:cs="Arial"/>
                <w:bCs/>
                <w:sz w:val="22"/>
              </w:rPr>
              <w:t>going to a place to undergo assessment or treatment (or both) relating to my mental or physical condition as approved or directed by my Supervising Officer;</w:t>
            </w:r>
          </w:p>
          <w:p w14:paraId="2A5DA093" w14:textId="31AEB2A6"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e.</w:t>
            </w:r>
            <w:r w:rsidRPr="00C62026">
              <w:rPr>
                <w:rFonts w:ascii="Arial" w:eastAsia="Arial" w:hAnsi="Arial" w:cs="Arial"/>
                <w:bCs/>
                <w:sz w:val="20"/>
                <w:szCs w:val="20"/>
              </w:rPr>
              <w:tab/>
            </w:r>
            <w:r w:rsidR="00C62026" w:rsidRPr="00C62026">
              <w:rPr>
                <w:rFonts w:ascii="Arial" w:eastAsia="Arial" w:hAnsi="Arial" w:cs="Arial"/>
                <w:bCs/>
                <w:sz w:val="22"/>
              </w:rPr>
              <w:t>going to an intervention program as approved or directed by my Supervising Officer;</w:t>
            </w:r>
          </w:p>
          <w:p w14:paraId="64E5FFBE" w14:textId="7B456E8B" w:rsidR="00C62026" w:rsidRPr="00C62026" w:rsidRDefault="0040420B" w:rsidP="00FC411B">
            <w:pPr>
              <w:keepLines/>
              <w:widowControl w:val="0"/>
              <w:overflowPunct w:val="0"/>
              <w:autoSpaceDE w:val="0"/>
              <w:autoSpaceDN w:val="0"/>
              <w:adjustRightInd w:val="0"/>
              <w:spacing w:after="120" w:line="276" w:lineRule="auto"/>
              <w:ind w:left="714" w:hanging="357"/>
              <w:jc w:val="left"/>
              <w:textAlignment w:val="baseline"/>
              <w:rPr>
                <w:rFonts w:ascii="Arial" w:eastAsia="Arial" w:hAnsi="Arial" w:cs="Arial"/>
                <w:bCs/>
                <w:sz w:val="22"/>
              </w:rPr>
            </w:pPr>
            <w:r w:rsidRPr="00C62026">
              <w:rPr>
                <w:rFonts w:ascii="Arial" w:eastAsia="Arial" w:hAnsi="Arial" w:cs="Arial"/>
                <w:bCs/>
                <w:sz w:val="20"/>
                <w:szCs w:val="20"/>
              </w:rPr>
              <w:t>f.</w:t>
            </w:r>
            <w:r w:rsidRPr="00C62026">
              <w:rPr>
                <w:rFonts w:ascii="Arial" w:eastAsia="Arial" w:hAnsi="Arial" w:cs="Arial"/>
                <w:bCs/>
                <w:sz w:val="20"/>
                <w:szCs w:val="20"/>
              </w:rPr>
              <w:tab/>
            </w:r>
            <w:r w:rsidR="00C62026" w:rsidRPr="00C62026">
              <w:rPr>
                <w:rFonts w:ascii="Arial" w:eastAsia="Arial" w:hAnsi="Arial" w:cs="Arial"/>
                <w:bCs/>
                <w:sz w:val="22"/>
              </w:rPr>
              <w:t>going to any other course of education, training or instruction, or other activity as approved or directed by my Supervising Officer;</w:t>
            </w:r>
          </w:p>
          <w:p w14:paraId="6690FBC8" w14:textId="31E00C52"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g.</w:t>
            </w:r>
            <w:r w:rsidRPr="00C62026">
              <w:rPr>
                <w:rFonts w:ascii="Arial" w:eastAsia="Arial" w:hAnsi="Arial" w:cs="Arial"/>
                <w:bCs/>
                <w:sz w:val="20"/>
                <w:szCs w:val="20"/>
              </w:rPr>
              <w:tab/>
            </w:r>
            <w:r w:rsidR="00C62026" w:rsidRPr="00C62026">
              <w:rPr>
                <w:rFonts w:ascii="Arial" w:eastAsia="Arial" w:hAnsi="Arial" w:cs="Arial"/>
                <w:bCs/>
                <w:sz w:val="22"/>
              </w:rPr>
              <w:t>any other reason approved or directed by my Supervising Officer</w:t>
            </w:r>
            <w:r w:rsidR="00C62026" w:rsidRPr="00C62026">
              <w:rPr>
                <w:rFonts w:ascii="Arial" w:eastAsia="Arial" w:hAnsi="Arial" w:cs="Arial"/>
                <w:b/>
                <w:sz w:val="22"/>
              </w:rPr>
              <w:t>.</w:t>
            </w:r>
          </w:p>
        </w:tc>
      </w:tr>
      <w:tr w:rsidR="00C62026" w:rsidRPr="00C62026" w14:paraId="0027C672" w14:textId="77777777" w:rsidTr="005D60A6">
        <w:trPr>
          <w:jc w:val="center"/>
        </w:trPr>
        <w:tc>
          <w:tcPr>
            <w:tcW w:w="301" w:type="pct"/>
          </w:tcPr>
          <w:p w14:paraId="2BC76DC2" w14:textId="3D25594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1CCA70F0" w14:textId="4B0FEDD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30.</w:t>
            </w:r>
          </w:p>
        </w:tc>
        <w:tc>
          <w:tcPr>
            <w:tcW w:w="4396" w:type="pct"/>
            <w:hideMark/>
          </w:tcPr>
          <w:p w14:paraId="1D5B6947" w14:textId="77777777" w:rsidR="00C62026" w:rsidRPr="00C62026" w:rsidRDefault="00C62026" w:rsidP="00C62026">
            <w:pPr>
              <w:widowControl w:val="0"/>
              <w:spacing w:after="120" w:line="276" w:lineRule="auto"/>
              <w:jc w:val="left"/>
              <w:rPr>
                <w:rFonts w:ascii="Arial" w:hAnsi="Arial" w:cs="Arial"/>
                <w:sz w:val="22"/>
              </w:rPr>
            </w:pPr>
            <w:r w:rsidRPr="00C62026">
              <w:rPr>
                <w:rFonts w:ascii="Arial" w:eastAsia="Arial" w:hAnsi="Arial" w:cs="Arial"/>
                <w:b/>
                <w:sz w:val="12"/>
                <w:szCs w:val="18"/>
              </w:rPr>
              <w:t xml:space="preserve">Youth only </w:t>
            </w:r>
            <w:r w:rsidRPr="00C62026">
              <w:rPr>
                <w:rFonts w:ascii="Arial" w:hAnsi="Arial" w:cs="Arial"/>
                <w:sz w:val="22"/>
              </w:rPr>
              <w:t>I must live at [</w:t>
            </w:r>
            <w:r w:rsidRPr="00C62026">
              <w:rPr>
                <w:rFonts w:ascii="Arial" w:hAnsi="Arial" w:cs="Arial"/>
                <w:i/>
                <w:sz w:val="22"/>
              </w:rPr>
              <w:t>address</w:t>
            </w:r>
            <w:r w:rsidRPr="00C62026">
              <w:rPr>
                <w:rFonts w:ascii="Arial" w:hAnsi="Arial" w:cs="Arial"/>
                <w:sz w:val="22"/>
              </w:rPr>
              <w:t>] and stay there while on Bail. I must not leave at any time except for:</w:t>
            </w:r>
          </w:p>
          <w:p w14:paraId="56E28436" w14:textId="4780DFF8" w:rsidR="00C62026" w:rsidRPr="00C62026" w:rsidRDefault="0040420B" w:rsidP="0040420B">
            <w:pPr>
              <w:widowControl w:val="0"/>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Theme="minorHAnsi" w:hAnsiTheme="minorHAnsi" w:cstheme="minorHAnsi"/>
                <w:color w:val="000000" w:themeColor="text1"/>
                <w:sz w:val="20"/>
              </w:rPr>
              <w:t>a.</w:t>
            </w:r>
            <w:r w:rsidRPr="00C62026">
              <w:rPr>
                <w:rFonts w:asciiTheme="minorHAnsi" w:hAnsiTheme="minorHAnsi" w:cstheme="minorHAnsi"/>
                <w:color w:val="000000" w:themeColor="text1"/>
                <w:sz w:val="20"/>
              </w:rPr>
              <w:tab/>
            </w:r>
            <w:r w:rsidR="00C62026" w:rsidRPr="00C62026">
              <w:rPr>
                <w:rFonts w:ascii="Arial" w:hAnsi="Arial" w:cs="Arial"/>
                <w:sz w:val="22"/>
                <w:szCs w:val="16"/>
              </w:rPr>
              <w:t>remunerated (paid) employment;</w:t>
            </w:r>
          </w:p>
          <w:p w14:paraId="4AF6E708" w14:textId="3105D31D" w:rsidR="00C62026" w:rsidRPr="00C62026" w:rsidRDefault="0040420B" w:rsidP="0040420B">
            <w:pPr>
              <w:widowControl w:val="0"/>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Theme="minorHAnsi" w:hAnsiTheme="minorHAnsi" w:cstheme="minorHAnsi"/>
                <w:color w:val="000000" w:themeColor="text1"/>
                <w:sz w:val="20"/>
              </w:rPr>
              <w:t>b.</w:t>
            </w:r>
            <w:r w:rsidRPr="00C62026">
              <w:rPr>
                <w:rFonts w:asciiTheme="minorHAnsi" w:hAnsiTheme="minorHAnsi" w:cstheme="minorHAnsi"/>
                <w:color w:val="000000" w:themeColor="text1"/>
                <w:sz w:val="20"/>
              </w:rPr>
              <w:tab/>
            </w:r>
            <w:r w:rsidR="00C62026" w:rsidRPr="00C62026">
              <w:rPr>
                <w:rFonts w:ascii="Arial" w:hAnsi="Arial" w:cs="Arial"/>
                <w:sz w:val="22"/>
                <w:szCs w:val="16"/>
              </w:rPr>
              <w:t>necessary medical or dental treatment;</w:t>
            </w:r>
          </w:p>
          <w:p w14:paraId="7D09E875" w14:textId="4E4465E5"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Theme="minorHAnsi" w:hAnsiTheme="minorHAnsi" w:cstheme="minorHAnsi"/>
                <w:color w:val="000000" w:themeColor="text1"/>
                <w:sz w:val="20"/>
              </w:rPr>
              <w:t>c.</w:t>
            </w:r>
            <w:r w:rsidRPr="00C62026">
              <w:rPr>
                <w:rFonts w:asciiTheme="minorHAnsi" w:hAnsiTheme="minorHAnsi" w:cstheme="minorHAnsi"/>
                <w:color w:val="000000" w:themeColor="text1"/>
                <w:sz w:val="20"/>
              </w:rPr>
              <w:tab/>
            </w:r>
            <w:r w:rsidR="00C62026" w:rsidRPr="00C62026">
              <w:rPr>
                <w:rFonts w:ascii="Arial" w:hAnsi="Arial" w:cs="Arial"/>
                <w:sz w:val="22"/>
                <w:szCs w:val="16"/>
              </w:rPr>
              <w:t>going to school, work, or training or any other activity as required by the Court or as approved or directed by my Supervising Officer.</w:t>
            </w:r>
          </w:p>
        </w:tc>
      </w:tr>
      <w:tr w:rsidR="00C62026" w:rsidRPr="00C62026" w14:paraId="2B9B1386" w14:textId="77777777" w:rsidTr="005D60A6">
        <w:trPr>
          <w:jc w:val="center"/>
        </w:trPr>
        <w:tc>
          <w:tcPr>
            <w:tcW w:w="301" w:type="pct"/>
          </w:tcPr>
          <w:p w14:paraId="10F4B34C" w14:textId="6F53F3B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168F20B6" w14:textId="5CDEEDC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31.</w:t>
            </w:r>
          </w:p>
        </w:tc>
        <w:tc>
          <w:tcPr>
            <w:tcW w:w="4396" w:type="pct"/>
            <w:hideMark/>
          </w:tcPr>
          <w:p w14:paraId="0BE6AD82" w14:textId="77777777" w:rsidR="00C62026" w:rsidRPr="00C62026" w:rsidRDefault="00C62026" w:rsidP="00C62026">
            <w:pPr>
              <w:spacing w:after="120" w:line="276" w:lineRule="auto"/>
              <w:ind w:left="-41"/>
              <w:jc w:val="left"/>
              <w:rPr>
                <w:rFonts w:ascii="Arial" w:eastAsia="Arial" w:hAnsi="Arial" w:cs="Arial"/>
                <w:b/>
                <w:sz w:val="12"/>
                <w:szCs w:val="18"/>
              </w:rPr>
            </w:pPr>
            <w:r w:rsidRPr="00C62026">
              <w:rPr>
                <w:rFonts w:ascii="Arial" w:hAnsi="Arial" w:cs="Arial"/>
                <w:sz w:val="22"/>
              </w:rPr>
              <w:t>I must not leave the court building or my current institution until I have been fitted with an electronic transmitter.</w:t>
            </w:r>
          </w:p>
        </w:tc>
      </w:tr>
      <w:tr w:rsidR="00C62026" w:rsidRPr="00C62026" w14:paraId="3BB03574" w14:textId="77777777" w:rsidTr="005D60A6">
        <w:trPr>
          <w:jc w:val="center"/>
        </w:trPr>
        <w:tc>
          <w:tcPr>
            <w:tcW w:w="301" w:type="pct"/>
          </w:tcPr>
          <w:p w14:paraId="7748C9A9" w14:textId="1885523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3E6D3D79" w14:textId="02B9447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32.</w:t>
            </w:r>
          </w:p>
        </w:tc>
        <w:tc>
          <w:tcPr>
            <w:tcW w:w="4396" w:type="pct"/>
            <w:hideMark/>
          </w:tcPr>
          <w:p w14:paraId="7FDC2624" w14:textId="77777777" w:rsidR="00C62026" w:rsidRPr="00C62026" w:rsidRDefault="00C62026" w:rsidP="00C62026">
            <w:pPr>
              <w:spacing w:after="120" w:line="276" w:lineRule="auto"/>
              <w:ind w:left="-41"/>
              <w:jc w:val="left"/>
              <w:rPr>
                <w:rFonts w:ascii="Arial" w:eastAsia="Arial" w:hAnsi="Arial" w:cs="Arial"/>
                <w:b/>
                <w:sz w:val="12"/>
                <w:szCs w:val="18"/>
              </w:rPr>
            </w:pPr>
            <w:r w:rsidRPr="00C62026">
              <w:rPr>
                <w:rFonts w:ascii="Arial" w:hAnsi="Arial" w:cs="Arial"/>
                <w:sz w:val="22"/>
              </w:rPr>
              <w:t>When I am released from court, I must go straight to [</w:t>
            </w:r>
            <w:r w:rsidRPr="00C62026">
              <w:rPr>
                <w:rFonts w:ascii="Arial" w:hAnsi="Arial" w:cs="Arial"/>
                <w:i/>
                <w:sz w:val="22"/>
              </w:rPr>
              <w:t>address</w:t>
            </w:r>
            <w:r w:rsidRPr="00C62026">
              <w:rPr>
                <w:rFonts w:ascii="Arial" w:hAnsi="Arial" w:cs="Arial"/>
                <w:sz w:val="22"/>
              </w:rPr>
              <w:t>], so I can have an electronic transmitter fitted and when I get there, I must contact the Home Detention Unit of the Department [</w:t>
            </w:r>
            <w:r w:rsidRPr="00C62026">
              <w:rPr>
                <w:rFonts w:ascii="Arial" w:hAnsi="Arial" w:cs="Arial"/>
                <w:i/>
                <w:sz w:val="22"/>
              </w:rPr>
              <w:t>for Correctional Services/of Human Services</w:t>
            </w:r>
            <w:r w:rsidRPr="00C62026">
              <w:rPr>
                <w:rFonts w:ascii="Arial" w:hAnsi="Arial" w:cs="Arial"/>
                <w:sz w:val="22"/>
              </w:rPr>
              <w:t>] by telephone on [</w:t>
            </w:r>
            <w:r w:rsidRPr="00C62026">
              <w:rPr>
                <w:rFonts w:ascii="Arial" w:hAnsi="Arial" w:cs="Arial"/>
                <w:i/>
                <w:sz w:val="22"/>
              </w:rPr>
              <w:t>1300 796 199/1800 814 914</w:t>
            </w:r>
            <w:r w:rsidRPr="00C62026">
              <w:rPr>
                <w:rFonts w:ascii="Arial" w:hAnsi="Arial" w:cs="Arial"/>
                <w:sz w:val="22"/>
              </w:rPr>
              <w:t>].</w:t>
            </w:r>
          </w:p>
        </w:tc>
      </w:tr>
      <w:tr w:rsidR="00C62026" w:rsidRPr="00C62026" w14:paraId="4D0E49FF" w14:textId="77777777" w:rsidTr="005D60A6">
        <w:trPr>
          <w:jc w:val="center"/>
        </w:trPr>
        <w:tc>
          <w:tcPr>
            <w:tcW w:w="301" w:type="pct"/>
          </w:tcPr>
          <w:p w14:paraId="71FF7F13" w14:textId="15510A0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71BAF73B" w14:textId="4DB0DE6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33.</w:t>
            </w:r>
          </w:p>
        </w:tc>
        <w:tc>
          <w:tcPr>
            <w:tcW w:w="4396" w:type="pct"/>
            <w:hideMark/>
          </w:tcPr>
          <w:p w14:paraId="2CAB920A" w14:textId="77777777" w:rsidR="00C62026" w:rsidRPr="00C62026" w:rsidRDefault="00C62026" w:rsidP="00C62026">
            <w:pPr>
              <w:spacing w:after="120" w:line="276" w:lineRule="auto"/>
              <w:ind w:left="-41"/>
              <w:jc w:val="left"/>
              <w:rPr>
                <w:rFonts w:ascii="Arial" w:eastAsia="Arial" w:hAnsi="Arial" w:cs="Arial"/>
                <w:b/>
                <w:sz w:val="12"/>
                <w:szCs w:val="18"/>
              </w:rPr>
            </w:pPr>
            <w:r w:rsidRPr="00C62026">
              <w:rPr>
                <w:rFonts w:ascii="Arial" w:hAnsi="Arial" w:cs="Arial"/>
                <w:sz w:val="22"/>
              </w:rPr>
              <w:t>When I am released from court, I must go straight to the offices of the Department [</w:t>
            </w:r>
            <w:r w:rsidRPr="00C62026">
              <w:rPr>
                <w:rFonts w:ascii="Arial" w:hAnsi="Arial" w:cs="Arial"/>
                <w:i/>
                <w:sz w:val="22"/>
              </w:rPr>
              <w:t>for Correctional Services/of Human Services</w:t>
            </w:r>
            <w:r w:rsidRPr="00C62026">
              <w:rPr>
                <w:rFonts w:ascii="Arial" w:hAnsi="Arial" w:cs="Arial"/>
                <w:sz w:val="22"/>
              </w:rPr>
              <w:t>] at [</w:t>
            </w:r>
            <w:r w:rsidRPr="00C62026">
              <w:rPr>
                <w:rFonts w:ascii="Arial" w:hAnsi="Arial" w:cs="Arial"/>
                <w:i/>
                <w:sz w:val="22"/>
              </w:rPr>
              <w:t>location</w:t>
            </w:r>
            <w:r w:rsidRPr="00C62026">
              <w:rPr>
                <w:rFonts w:ascii="Arial" w:hAnsi="Arial" w:cs="Arial"/>
                <w:sz w:val="22"/>
              </w:rPr>
              <w:t xml:space="preserve">] and I must report to </w:t>
            </w:r>
            <w:r w:rsidRPr="00C62026">
              <w:rPr>
                <w:rFonts w:ascii="Arial" w:hAnsi="Arial" w:cs="Arial"/>
                <w:iCs/>
                <w:sz w:val="22"/>
              </w:rPr>
              <w:t>my Supervising Officer</w:t>
            </w:r>
            <w:r w:rsidRPr="00C62026">
              <w:rPr>
                <w:rFonts w:ascii="Arial" w:hAnsi="Arial" w:cs="Arial"/>
                <w:sz w:val="22"/>
              </w:rPr>
              <w:t xml:space="preserve"> so I can have an electronic transmitter fitted and then go straight to [</w:t>
            </w:r>
            <w:r w:rsidRPr="00C62026">
              <w:rPr>
                <w:rFonts w:ascii="Arial" w:hAnsi="Arial" w:cs="Arial"/>
                <w:i/>
                <w:sz w:val="22"/>
              </w:rPr>
              <w:t>address</w:t>
            </w:r>
            <w:r w:rsidRPr="00C62026">
              <w:rPr>
                <w:rFonts w:ascii="Arial" w:hAnsi="Arial" w:cs="Arial"/>
                <w:sz w:val="22"/>
              </w:rPr>
              <w:t>].</w:t>
            </w:r>
          </w:p>
        </w:tc>
      </w:tr>
    </w:tbl>
    <w:p w14:paraId="6A9172FC" w14:textId="77777777" w:rsidR="00876FDF" w:rsidRDefault="00876FDF">
      <w:r>
        <w:br w:type="page"/>
      </w:r>
    </w:p>
    <w:tbl>
      <w:tblPr>
        <w:tblStyle w:val="TableGrid213"/>
        <w:tblW w:w="5000" w:type="pct"/>
        <w:jc w:val="center"/>
        <w:tblBorders>
          <w:insideH w:val="none" w:sz="0" w:space="0" w:color="auto"/>
          <w:insideV w:val="none" w:sz="0" w:space="0" w:color="auto"/>
        </w:tblBorders>
        <w:tblLayout w:type="fixed"/>
        <w:tblLook w:val="04A0" w:firstRow="1" w:lastRow="0" w:firstColumn="1" w:lastColumn="0" w:noHBand="0" w:noVBand="1"/>
      </w:tblPr>
      <w:tblGrid>
        <w:gridCol w:w="563"/>
        <w:gridCol w:w="566"/>
        <w:gridCol w:w="8215"/>
      </w:tblGrid>
      <w:tr w:rsidR="00C62026" w:rsidRPr="00C62026" w14:paraId="5E37767C" w14:textId="77777777" w:rsidTr="005D60A6">
        <w:trPr>
          <w:jc w:val="center"/>
        </w:trPr>
        <w:tc>
          <w:tcPr>
            <w:tcW w:w="301" w:type="pct"/>
          </w:tcPr>
          <w:p w14:paraId="3839969A" w14:textId="1D9B517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lastRenderedPageBreak/>
              <w:t></w:t>
            </w:r>
          </w:p>
        </w:tc>
        <w:tc>
          <w:tcPr>
            <w:tcW w:w="303" w:type="pct"/>
          </w:tcPr>
          <w:p w14:paraId="1453590E" w14:textId="6773CCA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34.</w:t>
            </w:r>
          </w:p>
        </w:tc>
        <w:tc>
          <w:tcPr>
            <w:tcW w:w="4396" w:type="pct"/>
            <w:hideMark/>
          </w:tcPr>
          <w:p w14:paraId="5C8C3005"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szCs w:val="18"/>
              </w:rPr>
              <w:t>mandatory</w:t>
            </w:r>
            <w:r w:rsidRPr="00C62026">
              <w:rPr>
                <w:rFonts w:ascii="Arial" w:eastAsia="Arial" w:hAnsi="Arial" w:cs="Arial"/>
                <w:b/>
                <w:sz w:val="12"/>
                <w:szCs w:val="24"/>
              </w:rPr>
              <w:t xml:space="preserve"> </w:t>
            </w:r>
            <w:r w:rsidRPr="00C62026">
              <w:rPr>
                <w:rFonts w:ascii="Arial" w:hAnsi="Arial" w:cs="Arial"/>
                <w:b/>
                <w:sz w:val="12"/>
                <w:szCs w:val="18"/>
              </w:rPr>
              <w:t>if serious and organised crime suspect</w:t>
            </w:r>
            <w:r w:rsidRPr="00C62026">
              <w:rPr>
                <w:rFonts w:ascii="Arial" w:hAnsi="Arial" w:cs="Arial"/>
                <w:sz w:val="22"/>
              </w:rPr>
              <w:t xml:space="preserve"> When I am released from Court:</w:t>
            </w:r>
          </w:p>
          <w:p w14:paraId="091B2A07" w14:textId="5148F21F"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rPr>
              <w:t>I agree to be fitted with a device of a kind approved by the Chief Executive of the Department [</w:t>
            </w:r>
            <w:r w:rsidR="00C62026" w:rsidRPr="00C62026">
              <w:rPr>
                <w:rFonts w:ascii="Arial" w:hAnsi="Arial" w:cs="Arial"/>
                <w:i/>
                <w:iCs/>
                <w:sz w:val="22"/>
              </w:rPr>
              <w:t>for Correctional Services/of Human Services</w:t>
            </w:r>
            <w:r w:rsidR="00C62026" w:rsidRPr="00C62026">
              <w:rPr>
                <w:rFonts w:ascii="Arial" w:hAnsi="Arial" w:cs="Arial"/>
                <w:sz w:val="22"/>
              </w:rPr>
              <w:t>] for the purpose of monitoring compliance with the previous conditions and to comply with all reasonable directions of the Chief Executive Officer in relation to the device</w:t>
            </w:r>
          </w:p>
          <w:p w14:paraId="72280BD5" w14:textId="69789069"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b.</w:t>
            </w:r>
            <w:r w:rsidRPr="00C62026">
              <w:rPr>
                <w:rFonts w:ascii="Arial" w:hAnsi="Arial" w:cs="Arial"/>
                <w:color w:val="000000" w:themeColor="text1"/>
                <w:sz w:val="20"/>
              </w:rPr>
              <w:tab/>
            </w:r>
            <w:r w:rsidR="00C62026" w:rsidRPr="00C62026">
              <w:rPr>
                <w:rFonts w:ascii="Arial" w:hAnsi="Arial" w:cs="Arial"/>
                <w:sz w:val="22"/>
              </w:rPr>
              <w:t>I must wear the electronic transmitter and obey the Department [</w:t>
            </w:r>
            <w:r w:rsidR="00C62026" w:rsidRPr="00C62026">
              <w:rPr>
                <w:rFonts w:ascii="Arial" w:hAnsi="Arial" w:cs="Arial"/>
                <w:i/>
                <w:sz w:val="22"/>
              </w:rPr>
              <w:t>for Correctional Services/of Human Services</w:t>
            </w:r>
            <w:r w:rsidR="00C62026" w:rsidRPr="00C62026">
              <w:rPr>
                <w:rFonts w:ascii="Arial" w:hAnsi="Arial" w:cs="Arial"/>
                <w:sz w:val="22"/>
              </w:rPr>
              <w:t>] rules of electronic monitoring, including charging the transmitter daily, for the term of this Bail Agreement.</w:t>
            </w:r>
          </w:p>
          <w:p w14:paraId="055ADA8D" w14:textId="0F69D0B6"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rPr>
              <w:t xml:space="preserve">I must always be contactable by mobile telephone </w:t>
            </w:r>
            <w:r w:rsidR="00C62026" w:rsidRPr="00C62026">
              <w:rPr>
                <w:rFonts w:ascii="Arial" w:eastAsia="Arial" w:hAnsi="Arial" w:cs="Arial"/>
                <w:b/>
                <w:sz w:val="12"/>
                <w:szCs w:val="12"/>
              </w:rPr>
              <w:t>following words default selected if class 1 or class 2 offence or serious and organised crime suspect selected</w:t>
            </w:r>
            <w:r w:rsidR="00C62026" w:rsidRPr="00C62026">
              <w:rPr>
                <w:rFonts w:ascii="Arial" w:eastAsia="Arial" w:hAnsi="Arial" w:cs="Arial"/>
                <w:sz w:val="12"/>
                <w:szCs w:val="12"/>
              </w:rPr>
              <w:t xml:space="preserve"> </w:t>
            </w:r>
            <w:r w:rsidR="00C62026" w:rsidRPr="00C62026">
              <w:rPr>
                <w:rFonts w:ascii="Arial" w:hAnsi="Arial" w:cs="Arial"/>
                <w:sz w:val="22"/>
              </w:rPr>
              <w:t>[</w:t>
            </w:r>
            <w:r w:rsidR="00C62026" w:rsidRPr="00C62026">
              <w:rPr>
                <w:rFonts w:ascii="Arial" w:hAnsi="Arial" w:cs="Arial"/>
                <w:i/>
                <w:sz w:val="22"/>
              </w:rPr>
              <w:t>that does not provide access to the internet</w:t>
            </w:r>
            <w:r w:rsidR="00C62026" w:rsidRPr="00C62026">
              <w:rPr>
                <w:rFonts w:ascii="Arial" w:hAnsi="Arial" w:cs="Arial"/>
                <w:sz w:val="22"/>
              </w:rPr>
              <w:t xml:space="preserve">]. I must give my contact details to </w:t>
            </w:r>
            <w:r w:rsidR="00C62026" w:rsidRPr="00C62026">
              <w:rPr>
                <w:rFonts w:ascii="Arial" w:hAnsi="Arial" w:cs="Arial"/>
                <w:iCs/>
                <w:sz w:val="22"/>
              </w:rPr>
              <w:t>my Supervising Officer</w:t>
            </w:r>
            <w:r w:rsidR="00C62026" w:rsidRPr="00C62026">
              <w:rPr>
                <w:rFonts w:ascii="Arial" w:hAnsi="Arial" w:cs="Arial"/>
                <w:sz w:val="22"/>
              </w:rPr>
              <w:t xml:space="preserve"> so they can use it to get in touch with me at all times while I am electronically monitored.</w:t>
            </w:r>
          </w:p>
          <w:p w14:paraId="097F038E" w14:textId="09F8232B"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d.</w:t>
            </w:r>
            <w:r w:rsidRPr="00C62026">
              <w:rPr>
                <w:rFonts w:ascii="Arial" w:hAnsi="Arial" w:cs="Arial"/>
                <w:color w:val="000000" w:themeColor="text1"/>
                <w:sz w:val="20"/>
              </w:rPr>
              <w:tab/>
            </w:r>
            <w:r w:rsidR="00C62026" w:rsidRPr="00C62026">
              <w:rPr>
                <w:rFonts w:ascii="Arial" w:hAnsi="Arial" w:cs="Arial"/>
                <w:sz w:val="22"/>
              </w:rPr>
              <w:t xml:space="preserve">I must not do any water related sport or activity at any time unless this has been approved beforehand by </w:t>
            </w:r>
            <w:r w:rsidR="00C62026" w:rsidRPr="00C62026">
              <w:rPr>
                <w:rFonts w:ascii="Arial" w:hAnsi="Arial" w:cs="Arial"/>
                <w:iCs/>
                <w:sz w:val="22"/>
              </w:rPr>
              <w:t>my Supervising Officer</w:t>
            </w:r>
            <w:r w:rsidR="00C62026" w:rsidRPr="00C62026">
              <w:rPr>
                <w:rFonts w:ascii="Arial" w:hAnsi="Arial" w:cs="Arial"/>
                <w:sz w:val="22"/>
              </w:rPr>
              <w:t>.</w:t>
            </w:r>
          </w:p>
          <w:p w14:paraId="68B81821" w14:textId="720D796C"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e.</w:t>
            </w:r>
            <w:r w:rsidRPr="00C62026">
              <w:rPr>
                <w:rFonts w:ascii="Arial" w:hAnsi="Arial" w:cs="Arial"/>
                <w:color w:val="000000" w:themeColor="text1"/>
                <w:sz w:val="20"/>
              </w:rPr>
              <w:tab/>
            </w:r>
            <w:r w:rsidR="00C62026" w:rsidRPr="00C62026">
              <w:rPr>
                <w:rFonts w:ascii="Arial" w:hAnsi="Arial" w:cs="Arial"/>
                <w:sz w:val="22"/>
              </w:rPr>
              <w:t xml:space="preserve">I must come to an entrance to the required address at the request of </w:t>
            </w:r>
            <w:r w:rsidR="00C62026" w:rsidRPr="00C62026">
              <w:rPr>
                <w:rFonts w:ascii="Arial" w:hAnsi="Arial" w:cs="Arial"/>
                <w:iCs/>
                <w:sz w:val="22"/>
              </w:rPr>
              <w:t>my Supervising Officer</w:t>
            </w:r>
            <w:r w:rsidR="00C62026" w:rsidRPr="00C62026">
              <w:rPr>
                <w:rFonts w:ascii="Arial" w:hAnsi="Arial" w:cs="Arial"/>
                <w:sz w:val="22"/>
              </w:rPr>
              <w:t xml:space="preserve"> [</w:t>
            </w:r>
            <w:r w:rsidR="00C62026" w:rsidRPr="00C62026">
              <w:rPr>
                <w:rFonts w:ascii="Arial" w:hAnsi="Arial" w:cs="Arial"/>
                <w:i/>
                <w:sz w:val="22"/>
              </w:rPr>
              <w:t>or a Police Officer</w:t>
            </w:r>
            <w:r w:rsidR="00C62026" w:rsidRPr="00C62026">
              <w:rPr>
                <w:rFonts w:ascii="Arial" w:hAnsi="Arial" w:cs="Arial"/>
                <w:sz w:val="22"/>
              </w:rPr>
              <w:t>]. I understand that I can only be away from the house for reasons that are allowed in this Bail Agreement.</w:t>
            </w:r>
          </w:p>
          <w:p w14:paraId="79829701" w14:textId="5545CE70"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f.</w:t>
            </w:r>
            <w:r w:rsidRPr="00C62026">
              <w:rPr>
                <w:rFonts w:ascii="Arial" w:hAnsi="Arial" w:cs="Arial"/>
                <w:color w:val="000000" w:themeColor="text1"/>
                <w:sz w:val="20"/>
              </w:rPr>
              <w:tab/>
            </w:r>
            <w:r w:rsidR="00C62026" w:rsidRPr="00C62026">
              <w:rPr>
                <w:rFonts w:ascii="Arial" w:hAnsi="Arial" w:cs="Arial"/>
                <w:sz w:val="22"/>
              </w:rPr>
              <w:t xml:space="preserve">I must answer any calls or text messages from </w:t>
            </w:r>
            <w:r w:rsidR="00C62026" w:rsidRPr="00C62026">
              <w:rPr>
                <w:rFonts w:ascii="Arial" w:hAnsi="Arial" w:cs="Arial"/>
                <w:iCs/>
                <w:sz w:val="22"/>
              </w:rPr>
              <w:t>my Supervising Officer straight away</w:t>
            </w:r>
            <w:r w:rsidR="00C62026" w:rsidRPr="00C62026">
              <w:rPr>
                <w:rFonts w:ascii="Arial" w:hAnsi="Arial" w:cs="Arial"/>
                <w:sz w:val="22"/>
              </w:rPr>
              <w:t xml:space="preserve"> on the mobile phone number I have given.</w:t>
            </w:r>
          </w:p>
          <w:p w14:paraId="21E80C95" w14:textId="17F60C62"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g.</w:t>
            </w:r>
            <w:r w:rsidRPr="00C62026">
              <w:rPr>
                <w:rFonts w:ascii="Arial" w:hAnsi="Arial" w:cs="Arial"/>
                <w:color w:val="000000" w:themeColor="text1"/>
                <w:sz w:val="20"/>
              </w:rPr>
              <w:tab/>
            </w:r>
            <w:r w:rsidR="00C62026" w:rsidRPr="00C62026">
              <w:rPr>
                <w:rFonts w:ascii="Arial" w:hAnsi="Arial" w:cs="Arial"/>
                <w:sz w:val="22"/>
              </w:rPr>
              <w:t>I must comply with any direction given by my Supervising Officer.</w:t>
            </w:r>
          </w:p>
        </w:tc>
      </w:tr>
      <w:tr w:rsidR="00C62026" w:rsidRPr="00C62026" w14:paraId="23D3FE3B" w14:textId="77777777" w:rsidTr="005D60A6">
        <w:trPr>
          <w:jc w:val="center"/>
        </w:trPr>
        <w:tc>
          <w:tcPr>
            <w:tcW w:w="301" w:type="pct"/>
          </w:tcPr>
          <w:p w14:paraId="10C96265" w14:textId="0F37885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18D06D06" w14:textId="607F504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35.</w:t>
            </w:r>
          </w:p>
        </w:tc>
        <w:tc>
          <w:tcPr>
            <w:tcW w:w="4396" w:type="pct"/>
            <w:hideMark/>
          </w:tcPr>
          <w:p w14:paraId="0EF338BA"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give permission for the Department [</w:t>
            </w:r>
            <w:r w:rsidRPr="00C62026">
              <w:rPr>
                <w:rFonts w:ascii="Arial" w:hAnsi="Arial" w:cs="Arial"/>
                <w:i/>
                <w:sz w:val="22"/>
              </w:rPr>
              <w:t>for Correctional Services/of Human Services</w:t>
            </w:r>
            <w:r w:rsidRPr="00C62026">
              <w:rPr>
                <w:rFonts w:ascii="Arial" w:hAnsi="Arial" w:cs="Arial"/>
                <w:sz w:val="22"/>
              </w:rPr>
              <w:t>] to tell other people that I am under a home detention condition of Bail if that is needed to check my employment (work) or that I am obeying my Bail Agreement conditions.</w:t>
            </w:r>
          </w:p>
        </w:tc>
      </w:tr>
      <w:tr w:rsidR="00C62026" w:rsidRPr="00C62026" w14:paraId="318815B5" w14:textId="77777777" w:rsidTr="005D60A6">
        <w:trPr>
          <w:jc w:val="center"/>
        </w:trPr>
        <w:tc>
          <w:tcPr>
            <w:tcW w:w="301" w:type="pct"/>
          </w:tcPr>
          <w:p w14:paraId="16CCDBED" w14:textId="0C59FCD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4C1DD94E" w14:textId="60753AB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36.</w:t>
            </w:r>
          </w:p>
        </w:tc>
        <w:tc>
          <w:tcPr>
            <w:tcW w:w="4396" w:type="pct"/>
            <w:hideMark/>
          </w:tcPr>
          <w:p w14:paraId="302666BE"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If an emergency requires me to move to another address:</w:t>
            </w:r>
          </w:p>
          <w:p w14:paraId="4C4065F5" w14:textId="21D83BA6"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szCs w:val="16"/>
              </w:rPr>
              <w:t>I must not move until I have obtained the permission of my Supervising Officer; and</w:t>
            </w:r>
          </w:p>
          <w:p w14:paraId="5D944729" w14:textId="0DB6333C"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b.</w:t>
            </w:r>
            <w:r w:rsidRPr="00C62026">
              <w:rPr>
                <w:rFonts w:ascii="Arial" w:hAnsi="Arial" w:cs="Arial"/>
                <w:color w:val="000000" w:themeColor="text1"/>
                <w:sz w:val="20"/>
              </w:rPr>
              <w:tab/>
            </w:r>
            <w:r w:rsidR="00C62026" w:rsidRPr="00C62026">
              <w:rPr>
                <w:rFonts w:ascii="Arial" w:hAnsi="Arial" w:cs="Arial"/>
                <w:sz w:val="22"/>
                <w:szCs w:val="16"/>
              </w:rPr>
              <w:t>I must apply to the Court for a variation of the conditions of this Bail Agreement within 2 working days; and</w:t>
            </w:r>
          </w:p>
          <w:p w14:paraId="1C7AE3F6" w14:textId="125CD077"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b/>
                <w:sz w:val="12"/>
                <w:szCs w:val="18"/>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szCs w:val="16"/>
              </w:rPr>
              <w:t>the conditions of this Agreement will continue to apply as though the new address were specified in this Agreement.</w:t>
            </w:r>
          </w:p>
        </w:tc>
      </w:tr>
      <w:tr w:rsidR="00C62026" w:rsidRPr="00C62026" w14:paraId="6A77B33D" w14:textId="77777777" w:rsidTr="00A66F69">
        <w:trPr>
          <w:jc w:val="center"/>
        </w:trPr>
        <w:tc>
          <w:tcPr>
            <w:tcW w:w="5000" w:type="pct"/>
            <w:gridSpan w:val="3"/>
            <w:hideMark/>
          </w:tcPr>
          <w:p w14:paraId="4CB58337" w14:textId="68F51A31"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Residence (place of living)</w:t>
            </w:r>
          </w:p>
        </w:tc>
      </w:tr>
      <w:tr w:rsidR="00C62026" w:rsidRPr="00C62026" w14:paraId="2DB228EA" w14:textId="77777777" w:rsidTr="005D60A6">
        <w:trPr>
          <w:jc w:val="center"/>
        </w:trPr>
        <w:tc>
          <w:tcPr>
            <w:tcW w:w="301" w:type="pct"/>
          </w:tcPr>
          <w:p w14:paraId="0D241856" w14:textId="454F62C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3CC6414E" w14:textId="7345515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37.</w:t>
            </w:r>
          </w:p>
        </w:tc>
        <w:tc>
          <w:tcPr>
            <w:tcW w:w="4396" w:type="pct"/>
            <w:hideMark/>
          </w:tcPr>
          <w:p w14:paraId="1CC431AB"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live at [</w:t>
            </w:r>
            <w:r w:rsidRPr="00C62026">
              <w:rPr>
                <w:rFonts w:ascii="Arial" w:hAnsi="Arial" w:cs="Arial"/>
                <w:i/>
                <w:sz w:val="22"/>
              </w:rPr>
              <w:t>address</w:t>
            </w:r>
            <w:r w:rsidRPr="00C62026">
              <w:rPr>
                <w:rFonts w:ascii="Arial" w:hAnsi="Arial" w:cs="Arial"/>
                <w:sz w:val="22"/>
              </w:rPr>
              <w:t xml:space="preserve">] </w:t>
            </w:r>
          </w:p>
        </w:tc>
      </w:tr>
      <w:tr w:rsidR="00C62026" w:rsidRPr="00C62026" w14:paraId="313BDC91" w14:textId="77777777" w:rsidTr="005D60A6">
        <w:trPr>
          <w:jc w:val="center"/>
        </w:trPr>
        <w:tc>
          <w:tcPr>
            <w:tcW w:w="301" w:type="pct"/>
          </w:tcPr>
          <w:p w14:paraId="26D870E7" w14:textId="55BC321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587003DD" w14:textId="118C7DA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38.</w:t>
            </w:r>
          </w:p>
        </w:tc>
        <w:tc>
          <w:tcPr>
            <w:tcW w:w="4396" w:type="pct"/>
            <w:hideMark/>
          </w:tcPr>
          <w:p w14:paraId="5C512D18" w14:textId="77777777" w:rsidR="00C62026" w:rsidRPr="00C62026" w:rsidRDefault="00C62026" w:rsidP="00C62026">
            <w:pPr>
              <w:tabs>
                <w:tab w:val="left" w:pos="596"/>
              </w:tabs>
              <w:spacing w:after="120" w:line="276" w:lineRule="auto"/>
              <w:jc w:val="left"/>
              <w:rPr>
                <w:rFonts w:ascii="Arial" w:eastAsia="Arial" w:hAnsi="Arial" w:cs="Arial"/>
                <w:b/>
                <w:sz w:val="22"/>
              </w:rPr>
            </w:pPr>
            <w:r w:rsidRPr="00C62026">
              <w:rPr>
                <w:rFonts w:ascii="Arial" w:eastAsia="Arial" w:hAnsi="Arial" w:cs="Arial"/>
                <w:b/>
                <w:sz w:val="12"/>
                <w:szCs w:val="12"/>
              </w:rPr>
              <w:t>Adult only</w:t>
            </w:r>
            <w:r w:rsidRPr="00C62026">
              <w:rPr>
                <w:rFonts w:ascii="Arial" w:eastAsia="Arial" w:hAnsi="Arial" w:cs="Arial"/>
                <w:sz w:val="12"/>
                <w:szCs w:val="12"/>
              </w:rPr>
              <w:t xml:space="preserve"> </w:t>
            </w:r>
            <w:r w:rsidRPr="00C62026">
              <w:rPr>
                <w:rFonts w:ascii="Arial" w:eastAsia="Arial" w:hAnsi="Arial" w:cs="Arial"/>
                <w:bCs/>
                <w:sz w:val="22"/>
              </w:rPr>
              <w:t>I must live at the Bail Support Accommodation Program Facility at 77 Thomas Place, Port Adelaide SA 5013.</w:t>
            </w:r>
          </w:p>
        </w:tc>
      </w:tr>
      <w:tr w:rsidR="00C62026" w:rsidRPr="00C62026" w14:paraId="630B0034" w14:textId="77777777" w:rsidTr="005D60A6">
        <w:trPr>
          <w:jc w:val="center"/>
        </w:trPr>
        <w:tc>
          <w:tcPr>
            <w:tcW w:w="301" w:type="pct"/>
          </w:tcPr>
          <w:p w14:paraId="60898143" w14:textId="7909CBA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1630D856" w14:textId="2FDAD42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39.</w:t>
            </w:r>
          </w:p>
        </w:tc>
        <w:tc>
          <w:tcPr>
            <w:tcW w:w="4396" w:type="pct"/>
            <w:hideMark/>
          </w:tcPr>
          <w:p w14:paraId="6AE80B6B"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 xml:space="preserve">I must live where </w:t>
            </w:r>
            <w:r w:rsidRPr="00C62026">
              <w:rPr>
                <w:rFonts w:ascii="Arial" w:hAnsi="Arial" w:cs="Arial"/>
                <w:iCs/>
                <w:sz w:val="22"/>
              </w:rPr>
              <w:t>my Supervising Office</w:t>
            </w:r>
            <w:r w:rsidRPr="00C62026">
              <w:rPr>
                <w:rFonts w:ascii="Arial" w:hAnsi="Arial" w:cs="Arial"/>
                <w:sz w:val="22"/>
              </w:rPr>
              <w:t>r directs.</w:t>
            </w:r>
          </w:p>
        </w:tc>
      </w:tr>
      <w:tr w:rsidR="00C62026" w:rsidRPr="00C62026" w14:paraId="0F15D5E0" w14:textId="77777777" w:rsidTr="005D60A6">
        <w:trPr>
          <w:jc w:val="center"/>
        </w:trPr>
        <w:tc>
          <w:tcPr>
            <w:tcW w:w="301" w:type="pct"/>
          </w:tcPr>
          <w:p w14:paraId="3813C04E" w14:textId="5CCF78E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lastRenderedPageBreak/>
              <w:t></w:t>
            </w:r>
          </w:p>
        </w:tc>
        <w:tc>
          <w:tcPr>
            <w:tcW w:w="303" w:type="pct"/>
          </w:tcPr>
          <w:p w14:paraId="68C53C03" w14:textId="07D6F70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40.</w:t>
            </w:r>
          </w:p>
        </w:tc>
        <w:tc>
          <w:tcPr>
            <w:tcW w:w="4396" w:type="pct"/>
            <w:hideMark/>
          </w:tcPr>
          <w:p w14:paraId="719C2A76" w14:textId="77777777" w:rsidR="00C62026" w:rsidRPr="00C62026" w:rsidRDefault="00C62026" w:rsidP="00C62026">
            <w:pPr>
              <w:spacing w:after="120" w:line="276" w:lineRule="auto"/>
              <w:ind w:left="-41"/>
              <w:jc w:val="left"/>
              <w:rPr>
                <w:rFonts w:ascii="Arial" w:hAnsi="Arial" w:cs="Arial"/>
                <w:sz w:val="22"/>
              </w:rPr>
            </w:pPr>
            <w:r w:rsidRPr="00C62026">
              <w:rPr>
                <w:rFonts w:ascii="Arial" w:eastAsia="Arial" w:hAnsi="Arial" w:cs="Arial"/>
                <w:b/>
                <w:sz w:val="12"/>
                <w:szCs w:val="24"/>
              </w:rPr>
              <w:t>Youth Only</w:t>
            </w:r>
            <w:r w:rsidRPr="00C62026">
              <w:rPr>
                <w:rFonts w:ascii="Arial" w:eastAsia="Arial" w:hAnsi="Arial" w:cs="Arial"/>
                <w:sz w:val="12"/>
                <w:szCs w:val="24"/>
              </w:rPr>
              <w:t xml:space="preserve"> </w:t>
            </w:r>
            <w:r w:rsidRPr="00C62026">
              <w:rPr>
                <w:rFonts w:ascii="Arial" w:hAnsi="Arial" w:cs="Arial"/>
                <w:sz w:val="22"/>
              </w:rPr>
              <w:t>I must live where [</w:t>
            </w:r>
            <w:r w:rsidRPr="00C62026">
              <w:rPr>
                <w:rFonts w:ascii="Arial" w:hAnsi="Arial" w:cs="Arial"/>
                <w:i/>
                <w:iCs/>
                <w:sz w:val="22"/>
              </w:rPr>
              <w:t>my Supervising Office</w:t>
            </w:r>
            <w:r w:rsidRPr="00C62026">
              <w:rPr>
                <w:rFonts w:ascii="Arial" w:hAnsi="Arial" w:cs="Arial"/>
                <w:i/>
                <w:sz w:val="22"/>
              </w:rPr>
              <w:t>r/the Department for Child Protection</w:t>
            </w:r>
            <w:r w:rsidRPr="00C62026">
              <w:rPr>
                <w:rFonts w:ascii="Arial" w:hAnsi="Arial" w:cs="Arial"/>
                <w:sz w:val="22"/>
              </w:rPr>
              <w:t>] directs, at first with [</w:t>
            </w:r>
            <w:r w:rsidRPr="00C62026">
              <w:rPr>
                <w:rFonts w:ascii="Arial" w:hAnsi="Arial" w:cs="Arial"/>
                <w:i/>
                <w:sz w:val="22"/>
              </w:rPr>
              <w:t>name</w:t>
            </w:r>
            <w:r w:rsidRPr="00C62026">
              <w:rPr>
                <w:rFonts w:ascii="Arial" w:hAnsi="Arial" w:cs="Arial"/>
                <w:sz w:val="22"/>
              </w:rPr>
              <w:t>].</w:t>
            </w:r>
          </w:p>
        </w:tc>
      </w:tr>
      <w:tr w:rsidR="00C62026" w:rsidRPr="00C62026" w14:paraId="08C3BAF0" w14:textId="77777777" w:rsidTr="005D60A6">
        <w:trPr>
          <w:jc w:val="center"/>
        </w:trPr>
        <w:tc>
          <w:tcPr>
            <w:tcW w:w="301" w:type="pct"/>
          </w:tcPr>
          <w:p w14:paraId="53BAA028" w14:textId="34963FD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399EF7B2" w14:textId="1E5EC41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41.</w:t>
            </w:r>
          </w:p>
        </w:tc>
        <w:tc>
          <w:tcPr>
            <w:tcW w:w="4396" w:type="pct"/>
          </w:tcPr>
          <w:p w14:paraId="2291475A" w14:textId="77777777" w:rsidR="00C62026" w:rsidRPr="00C62026" w:rsidRDefault="00C62026" w:rsidP="00C62026">
            <w:pPr>
              <w:tabs>
                <w:tab w:val="left" w:pos="596"/>
                <w:tab w:val="left" w:pos="4857"/>
              </w:tabs>
              <w:spacing w:after="120" w:line="276" w:lineRule="auto"/>
              <w:jc w:val="left"/>
              <w:rPr>
                <w:rFonts w:ascii="Arial" w:hAnsi="Arial" w:cs="Arial"/>
                <w:sz w:val="22"/>
              </w:rPr>
            </w:pPr>
            <w:r w:rsidRPr="00C62026">
              <w:rPr>
                <w:rFonts w:ascii="Arial" w:hAnsi="Arial" w:cs="Arial"/>
                <w:sz w:val="22"/>
              </w:rPr>
              <w:t>I must stay at the required address between the hours of [</w:t>
            </w:r>
            <w:r w:rsidRPr="00C62026">
              <w:rPr>
                <w:rFonts w:ascii="Arial" w:hAnsi="Arial" w:cs="Arial"/>
                <w:i/>
                <w:sz w:val="22"/>
              </w:rPr>
              <w:t>time</w:t>
            </w:r>
            <w:r w:rsidRPr="00C62026">
              <w:rPr>
                <w:rFonts w:ascii="Arial" w:hAnsi="Arial" w:cs="Arial"/>
                <w:sz w:val="22"/>
              </w:rPr>
              <w:t>] and [</w:t>
            </w:r>
            <w:r w:rsidRPr="00C62026">
              <w:rPr>
                <w:rFonts w:ascii="Arial" w:hAnsi="Arial" w:cs="Arial"/>
                <w:i/>
                <w:sz w:val="22"/>
              </w:rPr>
              <w:t>time</w:t>
            </w:r>
            <w:r w:rsidRPr="00C62026">
              <w:rPr>
                <w:rFonts w:ascii="Arial" w:hAnsi="Arial" w:cs="Arial"/>
                <w:sz w:val="22"/>
              </w:rPr>
              <w:t xml:space="preserve">] and I must be at an entrance to that address if asked to by my Supervising Officer or a Police Officer, unless absent: </w:t>
            </w:r>
          </w:p>
          <w:p w14:paraId="3A6AF973" w14:textId="28D80651"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szCs w:val="16"/>
              </w:rPr>
              <w:t>for emergency medical or dental treatment, to avoid or reduce a serious risk of death or injury to myself or another or for any other reason approved by my Supervising Officer;</w:t>
            </w:r>
          </w:p>
          <w:p w14:paraId="34F07BA2" w14:textId="72224C5A"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eastAsia="Arial" w:hAnsi="Arial" w:cs="Arial"/>
                <w:b/>
                <w:sz w:val="12"/>
                <w:szCs w:val="24"/>
              </w:rPr>
            </w:pPr>
            <w:r w:rsidRPr="00C62026">
              <w:rPr>
                <w:rFonts w:ascii="Arial" w:eastAsia="Arial" w:hAnsi="Arial" w:cs="Arial"/>
                <w:color w:val="000000" w:themeColor="text1"/>
                <w:sz w:val="20"/>
              </w:rPr>
              <w:t>b.</w:t>
            </w:r>
            <w:r w:rsidRPr="00C62026">
              <w:rPr>
                <w:rFonts w:ascii="Arial" w:eastAsia="Arial" w:hAnsi="Arial" w:cs="Arial"/>
                <w:color w:val="000000" w:themeColor="text1"/>
                <w:sz w:val="20"/>
              </w:rPr>
              <w:tab/>
            </w:r>
            <w:r w:rsidR="00C62026" w:rsidRPr="00C62026">
              <w:rPr>
                <w:rFonts w:ascii="Arial" w:hAnsi="Arial" w:cs="Arial"/>
                <w:sz w:val="22"/>
                <w:szCs w:val="16"/>
              </w:rPr>
              <w:t>in line with the terms and conditions of this Bail Agreement.</w:t>
            </w:r>
          </w:p>
        </w:tc>
      </w:tr>
      <w:tr w:rsidR="00C62026" w:rsidRPr="00C62026" w14:paraId="78A1BA39" w14:textId="77777777" w:rsidTr="005D60A6">
        <w:trPr>
          <w:jc w:val="center"/>
        </w:trPr>
        <w:tc>
          <w:tcPr>
            <w:tcW w:w="301" w:type="pct"/>
          </w:tcPr>
          <w:p w14:paraId="57E74ECB" w14:textId="01BF327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5FC6B822" w14:textId="031CC50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42.</w:t>
            </w:r>
          </w:p>
        </w:tc>
        <w:tc>
          <w:tcPr>
            <w:tcW w:w="4396" w:type="pct"/>
            <w:hideMark/>
          </w:tcPr>
          <w:p w14:paraId="6592C9E4" w14:textId="77777777" w:rsidR="00C62026" w:rsidRPr="00C62026" w:rsidRDefault="00C62026" w:rsidP="00FC411B">
            <w:pPr>
              <w:keepNext/>
              <w:tabs>
                <w:tab w:val="left" w:pos="596"/>
                <w:tab w:val="left" w:pos="4857"/>
              </w:tabs>
              <w:spacing w:after="120" w:line="276" w:lineRule="auto"/>
              <w:jc w:val="left"/>
              <w:rPr>
                <w:rFonts w:ascii="Arial" w:hAnsi="Arial" w:cs="Arial"/>
                <w:sz w:val="22"/>
              </w:rPr>
            </w:pPr>
            <w:r w:rsidRPr="00C62026">
              <w:rPr>
                <w:rFonts w:ascii="Arial" w:eastAsia="Arial" w:hAnsi="Arial" w:cs="Arial"/>
                <w:b/>
                <w:sz w:val="12"/>
                <w:szCs w:val="18"/>
              </w:rPr>
              <w:t xml:space="preserve">Youth only </w:t>
            </w:r>
            <w:r w:rsidRPr="00C62026">
              <w:rPr>
                <w:rFonts w:ascii="Arial" w:hAnsi="Arial" w:cs="Arial"/>
                <w:sz w:val="22"/>
              </w:rPr>
              <w:t>I must stay at the required address between the hours of [</w:t>
            </w:r>
            <w:r w:rsidRPr="00C62026">
              <w:rPr>
                <w:rFonts w:ascii="Arial" w:hAnsi="Arial" w:cs="Arial"/>
                <w:i/>
                <w:sz w:val="22"/>
              </w:rPr>
              <w:t>time</w:t>
            </w:r>
            <w:r w:rsidRPr="00C62026">
              <w:rPr>
                <w:rFonts w:ascii="Arial" w:hAnsi="Arial" w:cs="Arial"/>
                <w:sz w:val="22"/>
              </w:rPr>
              <w:t>] and [</w:t>
            </w:r>
            <w:r w:rsidRPr="00C62026">
              <w:rPr>
                <w:rFonts w:ascii="Arial" w:hAnsi="Arial" w:cs="Arial"/>
                <w:i/>
                <w:sz w:val="22"/>
              </w:rPr>
              <w:t>time</w:t>
            </w:r>
            <w:r w:rsidRPr="00C62026">
              <w:rPr>
                <w:rFonts w:ascii="Arial" w:hAnsi="Arial" w:cs="Arial"/>
                <w:sz w:val="22"/>
              </w:rPr>
              <w:t xml:space="preserve">] and I must be at an entrance to that address if asked to by my Supervising Officer or a Police Officer, unless absent: </w:t>
            </w:r>
          </w:p>
          <w:p w14:paraId="4B580BFD" w14:textId="7A19888D"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szCs w:val="16"/>
              </w:rPr>
              <w:t>for emergency medical or dental treatment, to avoid or reduce a serious risk of death or injury to myself or another or for any other reason approved by my Supervising Officer;</w:t>
            </w:r>
          </w:p>
          <w:p w14:paraId="0BD0D2CA" w14:textId="2AA43F34"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b.</w:t>
            </w:r>
            <w:r w:rsidRPr="00C62026">
              <w:rPr>
                <w:rFonts w:ascii="Arial" w:hAnsi="Arial" w:cs="Arial"/>
                <w:color w:val="000000" w:themeColor="text1"/>
                <w:sz w:val="20"/>
              </w:rPr>
              <w:tab/>
            </w:r>
            <w:r w:rsidR="00C62026" w:rsidRPr="00C62026">
              <w:rPr>
                <w:rFonts w:ascii="Arial" w:hAnsi="Arial" w:cs="Arial"/>
                <w:sz w:val="22"/>
                <w:szCs w:val="16"/>
              </w:rPr>
              <w:t>in line with the terms and conditions of this Bail Agreement;</w:t>
            </w:r>
          </w:p>
          <w:p w14:paraId="653335BF" w14:textId="57CB3B06"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szCs w:val="16"/>
              </w:rPr>
              <w:t>in the company of [</w:t>
            </w:r>
            <w:r w:rsidR="00C62026" w:rsidRPr="00C62026">
              <w:rPr>
                <w:rFonts w:ascii="Arial" w:hAnsi="Arial" w:cs="Arial"/>
                <w:i/>
                <w:sz w:val="22"/>
                <w:szCs w:val="16"/>
              </w:rPr>
              <w:t>name/an adult approved by my Supervising Officer</w:t>
            </w:r>
            <w:r w:rsidR="00C62026" w:rsidRPr="00C62026">
              <w:rPr>
                <w:rFonts w:ascii="Arial" w:hAnsi="Arial" w:cs="Arial"/>
                <w:sz w:val="22"/>
                <w:szCs w:val="16"/>
              </w:rPr>
              <w:t>].</w:t>
            </w:r>
          </w:p>
        </w:tc>
      </w:tr>
      <w:tr w:rsidR="00C62026" w:rsidRPr="00C62026" w14:paraId="5F1A61B3" w14:textId="77777777" w:rsidTr="005D60A6">
        <w:trPr>
          <w:jc w:val="center"/>
        </w:trPr>
        <w:tc>
          <w:tcPr>
            <w:tcW w:w="301" w:type="pct"/>
          </w:tcPr>
          <w:p w14:paraId="6F7214BD" w14:textId="3F5E2E6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06929691" w14:textId="1EFF334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43.</w:t>
            </w:r>
          </w:p>
        </w:tc>
        <w:tc>
          <w:tcPr>
            <w:tcW w:w="4396" w:type="pct"/>
            <w:hideMark/>
          </w:tcPr>
          <w:p w14:paraId="40A6EE8D" w14:textId="77777777" w:rsidR="00C62026" w:rsidRPr="00C62026" w:rsidRDefault="00C62026" w:rsidP="00C62026">
            <w:pPr>
              <w:tabs>
                <w:tab w:val="left" w:pos="596"/>
              </w:tabs>
              <w:spacing w:after="120" w:line="276" w:lineRule="auto"/>
              <w:jc w:val="left"/>
              <w:rPr>
                <w:rFonts w:ascii="Arial" w:eastAsia="Arial" w:hAnsi="Arial" w:cs="Arial"/>
                <w:b/>
                <w:sz w:val="12"/>
                <w:szCs w:val="24"/>
              </w:rPr>
            </w:pPr>
            <w:r w:rsidRPr="00C62026">
              <w:rPr>
                <w:rFonts w:ascii="Arial" w:eastAsia="Arial" w:hAnsi="Arial" w:cs="Arial"/>
                <w:sz w:val="18"/>
                <w:szCs w:val="24"/>
              </w:rPr>
              <w:t>W</w:t>
            </w:r>
            <w:r w:rsidRPr="00C62026">
              <w:rPr>
                <w:rFonts w:ascii="Arial" w:eastAsia="Arial" w:hAnsi="Arial" w:cs="Arial"/>
                <w:sz w:val="22"/>
              </w:rPr>
              <w:t>hile a resident at the Bail Accommodation Support Program (‘BASP’), I must obey all lawful directions of BASP staff. I must not assault, threaten, harass or intimidate any BASP staff or person living there.</w:t>
            </w:r>
          </w:p>
        </w:tc>
      </w:tr>
      <w:tr w:rsidR="00C62026" w:rsidRPr="00C62026" w14:paraId="4C71EA7B" w14:textId="77777777" w:rsidTr="005D60A6">
        <w:trPr>
          <w:jc w:val="center"/>
        </w:trPr>
        <w:tc>
          <w:tcPr>
            <w:tcW w:w="301" w:type="pct"/>
          </w:tcPr>
          <w:p w14:paraId="1222FF00" w14:textId="4973441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639D56D9" w14:textId="1B27304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44.</w:t>
            </w:r>
          </w:p>
        </w:tc>
        <w:tc>
          <w:tcPr>
            <w:tcW w:w="4396" w:type="pct"/>
            <w:hideMark/>
          </w:tcPr>
          <w:p w14:paraId="2619B759"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eastAsia="Arial" w:hAnsi="Arial" w:cs="Arial"/>
                <w:b/>
                <w:sz w:val="12"/>
                <w:szCs w:val="24"/>
              </w:rPr>
              <w:t>default selected if general residential condition selected</w:t>
            </w:r>
            <w:r w:rsidRPr="00C62026">
              <w:rPr>
                <w:rFonts w:ascii="Arial" w:hAnsi="Arial" w:cs="Arial"/>
                <w:sz w:val="14"/>
              </w:rPr>
              <w:t xml:space="preserve"> </w:t>
            </w:r>
            <w:r w:rsidRPr="00C62026">
              <w:rPr>
                <w:rFonts w:ascii="Arial" w:hAnsi="Arial" w:cs="Arial"/>
                <w:sz w:val="22"/>
              </w:rPr>
              <w:t>If an emergency requires me to move to another address:</w:t>
            </w:r>
          </w:p>
          <w:p w14:paraId="439B961E" w14:textId="5B0AE3AF"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szCs w:val="16"/>
              </w:rPr>
              <w:t>I must not move until I have obtained the permission of my Supervising Officer; and</w:t>
            </w:r>
          </w:p>
          <w:p w14:paraId="42DACCFF" w14:textId="10F9D271"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b.</w:t>
            </w:r>
            <w:r w:rsidRPr="00C62026">
              <w:rPr>
                <w:rFonts w:ascii="Arial" w:hAnsi="Arial" w:cs="Arial"/>
                <w:color w:val="000000" w:themeColor="text1"/>
                <w:sz w:val="20"/>
              </w:rPr>
              <w:tab/>
            </w:r>
            <w:r w:rsidR="00C62026" w:rsidRPr="00C62026">
              <w:rPr>
                <w:rFonts w:ascii="Arial" w:hAnsi="Arial" w:cs="Arial"/>
                <w:sz w:val="22"/>
                <w:szCs w:val="16"/>
              </w:rPr>
              <w:t>I must apply to the Court for a variation of the conditions of this Bail Agreement within 2 working days; and</w:t>
            </w:r>
          </w:p>
          <w:p w14:paraId="5EF73325" w14:textId="4B658706"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szCs w:val="16"/>
              </w:rPr>
              <w:t>the conditions of this Agreement will continue to apply as though the new address were specified in this Bail Agreement.</w:t>
            </w:r>
          </w:p>
        </w:tc>
      </w:tr>
      <w:tr w:rsidR="00C62026" w:rsidRPr="00C62026" w14:paraId="2D52FCA0" w14:textId="77777777" w:rsidTr="005D60A6">
        <w:trPr>
          <w:jc w:val="center"/>
        </w:trPr>
        <w:tc>
          <w:tcPr>
            <w:tcW w:w="301" w:type="pct"/>
          </w:tcPr>
          <w:p w14:paraId="493D5AEF" w14:textId="3DB6AC8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51D64C07" w14:textId="6607363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45.</w:t>
            </w:r>
          </w:p>
        </w:tc>
        <w:tc>
          <w:tcPr>
            <w:tcW w:w="4396" w:type="pct"/>
            <w:hideMark/>
          </w:tcPr>
          <w:p w14:paraId="252F9424"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live at [</w:t>
            </w:r>
            <w:r w:rsidRPr="00C62026">
              <w:rPr>
                <w:rFonts w:ascii="Arial" w:hAnsi="Arial" w:cs="Arial"/>
                <w:i/>
                <w:sz w:val="22"/>
              </w:rPr>
              <w:t>address(es)</w:t>
            </w:r>
            <w:r w:rsidRPr="00C62026">
              <w:rPr>
                <w:rFonts w:ascii="Arial" w:hAnsi="Arial" w:cs="Arial"/>
                <w:sz w:val="22"/>
              </w:rPr>
              <w:t>].</w:t>
            </w:r>
          </w:p>
        </w:tc>
      </w:tr>
      <w:tr w:rsidR="00C62026" w:rsidRPr="00C62026" w14:paraId="355F928F" w14:textId="77777777" w:rsidTr="005D60A6">
        <w:trPr>
          <w:jc w:val="center"/>
        </w:trPr>
        <w:tc>
          <w:tcPr>
            <w:tcW w:w="301" w:type="pct"/>
          </w:tcPr>
          <w:p w14:paraId="63B24DE8" w14:textId="5A05A9E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4A639792" w14:textId="240474E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46.</w:t>
            </w:r>
          </w:p>
        </w:tc>
        <w:tc>
          <w:tcPr>
            <w:tcW w:w="4396" w:type="pct"/>
            <w:hideMark/>
          </w:tcPr>
          <w:p w14:paraId="69BA9128"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live with [</w:t>
            </w:r>
            <w:r w:rsidRPr="00C62026">
              <w:rPr>
                <w:rFonts w:ascii="Arial" w:hAnsi="Arial" w:cs="Arial"/>
                <w:i/>
                <w:sz w:val="22"/>
              </w:rPr>
              <w:t>name(s)</w:t>
            </w:r>
            <w:r w:rsidRPr="00C62026">
              <w:rPr>
                <w:rFonts w:ascii="Arial" w:hAnsi="Arial" w:cs="Arial"/>
                <w:sz w:val="22"/>
              </w:rPr>
              <w:t>].</w:t>
            </w:r>
          </w:p>
        </w:tc>
      </w:tr>
      <w:tr w:rsidR="00C62026" w:rsidRPr="00C62026" w14:paraId="70953438" w14:textId="77777777" w:rsidTr="00A66F69">
        <w:trPr>
          <w:jc w:val="center"/>
        </w:trPr>
        <w:tc>
          <w:tcPr>
            <w:tcW w:w="5000" w:type="pct"/>
            <w:gridSpan w:val="3"/>
            <w:hideMark/>
          </w:tcPr>
          <w:p w14:paraId="2E86486C" w14:textId="35924329" w:rsidR="00C62026" w:rsidRPr="00C62026" w:rsidRDefault="00C62026" w:rsidP="00C62026">
            <w:pPr>
              <w:tabs>
                <w:tab w:val="left" w:pos="454"/>
              </w:tabs>
              <w:spacing w:before="120" w:after="120" w:line="276" w:lineRule="auto"/>
              <w:jc w:val="left"/>
              <w:rPr>
                <w:rFonts w:ascii="Arial" w:hAnsi="Arial" w:cs="Arial"/>
                <w:b/>
                <w:sz w:val="12"/>
              </w:rPr>
            </w:pPr>
            <w:r w:rsidRPr="00C62026">
              <w:rPr>
                <w:rFonts w:ascii="Arial" w:hAnsi="Arial" w:cs="Arial"/>
                <w:b/>
                <w:sz w:val="22"/>
              </w:rPr>
              <w:t>Monitoring</w:t>
            </w:r>
          </w:p>
        </w:tc>
      </w:tr>
      <w:tr w:rsidR="00C62026" w:rsidRPr="00C62026" w14:paraId="0CADD21B" w14:textId="77777777" w:rsidTr="005D60A6">
        <w:trPr>
          <w:jc w:val="center"/>
        </w:trPr>
        <w:tc>
          <w:tcPr>
            <w:tcW w:w="301" w:type="pct"/>
          </w:tcPr>
          <w:p w14:paraId="27013225" w14:textId="11F43F8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73ED7B32" w14:textId="26547AB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47.</w:t>
            </w:r>
          </w:p>
        </w:tc>
        <w:tc>
          <w:tcPr>
            <w:tcW w:w="4396" w:type="pct"/>
            <w:hideMark/>
          </w:tcPr>
          <w:p w14:paraId="789C317C"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When I am released from Court, I:</w:t>
            </w:r>
          </w:p>
          <w:p w14:paraId="1B2359DC" w14:textId="46A2EEE4"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eastAsia="Arial" w:hAnsi="Arial" w:cs="Arial"/>
                <w:b/>
                <w:sz w:val="12"/>
                <w:szCs w:val="24"/>
              </w:rPr>
              <w:t>default selected</w:t>
            </w:r>
            <w:r w:rsidR="00C62026" w:rsidRPr="00C62026">
              <w:rPr>
                <w:rFonts w:ascii="Arial" w:hAnsi="Arial" w:cs="Arial"/>
                <w:sz w:val="22"/>
              </w:rPr>
              <w:t xml:space="preserve"> </w:t>
            </w:r>
            <w:r w:rsidR="00C62026" w:rsidRPr="00C62026">
              <w:rPr>
                <w:rFonts w:ascii="Arial" w:hAnsi="Arial" w:cs="Arial"/>
                <w:sz w:val="22"/>
                <w:szCs w:val="16"/>
              </w:rPr>
              <w:t>must go straight to [</w:t>
            </w:r>
            <w:r w:rsidR="00C62026" w:rsidRPr="00C62026">
              <w:rPr>
                <w:rFonts w:ascii="Arial" w:hAnsi="Arial" w:cs="Arial"/>
                <w:i/>
                <w:sz w:val="22"/>
                <w:szCs w:val="16"/>
              </w:rPr>
              <w:t>address</w:t>
            </w:r>
            <w:r w:rsidR="00C62026" w:rsidRPr="00C62026">
              <w:rPr>
                <w:rFonts w:ascii="Arial" w:hAnsi="Arial" w:cs="Arial"/>
                <w:sz w:val="22"/>
                <w:szCs w:val="16"/>
              </w:rPr>
              <w:t xml:space="preserve">], so I can have an electronic transmitter fitted </w:t>
            </w:r>
            <w:r w:rsidR="00C62026" w:rsidRPr="00C62026">
              <w:rPr>
                <w:rFonts w:ascii="Arial" w:hAnsi="Arial" w:cs="Arial"/>
                <w:b/>
                <w:bCs/>
                <w:sz w:val="12"/>
                <w:szCs w:val="8"/>
              </w:rPr>
              <w:t>following text displayed</w:t>
            </w:r>
            <w:r w:rsidR="00C62026" w:rsidRPr="00C62026">
              <w:rPr>
                <w:rFonts w:ascii="Arial" w:hAnsi="Arial" w:cs="Arial"/>
                <w:sz w:val="12"/>
                <w:szCs w:val="8"/>
              </w:rPr>
              <w:t xml:space="preserve"> </w:t>
            </w:r>
            <w:r w:rsidR="00C62026" w:rsidRPr="00C62026">
              <w:rPr>
                <w:rFonts w:ascii="Arial" w:eastAsia="Arial" w:hAnsi="Arial" w:cs="Arial"/>
                <w:b/>
                <w:sz w:val="12"/>
                <w:szCs w:val="24"/>
              </w:rPr>
              <w:t>if address is home address rather than Department address</w:t>
            </w:r>
            <w:r w:rsidR="00C62026" w:rsidRPr="00C62026">
              <w:rPr>
                <w:rFonts w:ascii="Arial" w:hAnsi="Arial" w:cs="Arial"/>
                <w:sz w:val="22"/>
                <w:szCs w:val="16"/>
              </w:rPr>
              <w:t xml:space="preserve"> and when I get there, I must contact the Home Detention Unit of the Department [</w:t>
            </w:r>
            <w:r w:rsidR="00C62026" w:rsidRPr="00C62026">
              <w:rPr>
                <w:rFonts w:ascii="Arial" w:hAnsi="Arial" w:cs="Arial"/>
                <w:i/>
                <w:iCs/>
                <w:sz w:val="22"/>
                <w:szCs w:val="16"/>
              </w:rPr>
              <w:t>for Correctional Services/of Human Services</w:t>
            </w:r>
            <w:r w:rsidR="00C62026" w:rsidRPr="00C62026">
              <w:rPr>
                <w:rFonts w:ascii="Arial" w:hAnsi="Arial" w:cs="Arial"/>
                <w:sz w:val="22"/>
                <w:szCs w:val="16"/>
              </w:rPr>
              <w:t>] by telephone on [</w:t>
            </w:r>
            <w:r w:rsidR="00C62026" w:rsidRPr="00C62026">
              <w:rPr>
                <w:rFonts w:ascii="Arial" w:hAnsi="Arial" w:cs="Arial"/>
                <w:i/>
                <w:sz w:val="22"/>
                <w:szCs w:val="16"/>
              </w:rPr>
              <w:t>1300 796 199/1800 814 914</w:t>
            </w:r>
            <w:r w:rsidR="00C62026" w:rsidRPr="00C62026">
              <w:rPr>
                <w:rFonts w:ascii="Arial" w:hAnsi="Arial" w:cs="Arial"/>
                <w:sz w:val="22"/>
                <w:szCs w:val="16"/>
              </w:rPr>
              <w:t>];</w:t>
            </w:r>
          </w:p>
          <w:p w14:paraId="363B117B" w14:textId="52634D8D" w:rsidR="00C62026" w:rsidRPr="00C62026" w:rsidRDefault="0040420B" w:rsidP="007B6EE4">
            <w:pPr>
              <w:keepLines/>
              <w:widowControl w:val="0"/>
              <w:overflowPunct w:val="0"/>
              <w:autoSpaceDE w:val="0"/>
              <w:autoSpaceDN w:val="0"/>
              <w:adjustRightInd w:val="0"/>
              <w:spacing w:after="120" w:line="276" w:lineRule="auto"/>
              <w:ind w:left="714" w:hanging="357"/>
              <w:jc w:val="left"/>
              <w:textAlignment w:val="baseline"/>
              <w:rPr>
                <w:rFonts w:ascii="Arial" w:eastAsia="Arial" w:hAnsi="Arial" w:cs="Arial"/>
                <w:sz w:val="22"/>
                <w:szCs w:val="24"/>
              </w:rPr>
            </w:pPr>
            <w:r w:rsidRPr="00C62026">
              <w:rPr>
                <w:rFonts w:ascii="Arial" w:eastAsia="Arial" w:hAnsi="Arial" w:cs="Arial"/>
                <w:color w:val="000000" w:themeColor="text1"/>
                <w:sz w:val="20"/>
              </w:rPr>
              <w:lastRenderedPageBreak/>
              <w:t>b.</w:t>
            </w:r>
            <w:r w:rsidRPr="00C62026">
              <w:rPr>
                <w:rFonts w:ascii="Arial" w:eastAsia="Arial" w:hAnsi="Arial" w:cs="Arial"/>
                <w:color w:val="000000" w:themeColor="text1"/>
                <w:sz w:val="20"/>
              </w:rPr>
              <w:tab/>
            </w:r>
            <w:r w:rsidR="00C62026" w:rsidRPr="00C62026">
              <w:rPr>
                <w:rFonts w:ascii="Arial" w:eastAsia="Arial" w:hAnsi="Arial" w:cs="Arial"/>
                <w:b/>
                <w:sz w:val="12"/>
                <w:szCs w:val="24"/>
              </w:rPr>
              <w:t xml:space="preserve">youth only </w:t>
            </w:r>
            <w:r w:rsidR="00C62026" w:rsidRPr="00C62026">
              <w:rPr>
                <w:rFonts w:ascii="Arial" w:hAnsi="Arial" w:cs="Arial"/>
                <w:sz w:val="22"/>
                <w:szCs w:val="16"/>
              </w:rPr>
              <w:t>must remain in custody pending the availability of an electronic monitoring device;</w:t>
            </w:r>
          </w:p>
          <w:p w14:paraId="131A7D3E" w14:textId="4B248085"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22"/>
              </w:rPr>
            </w:pPr>
            <w:r w:rsidRPr="00C62026">
              <w:rPr>
                <w:rFonts w:ascii="Arial" w:eastAsia="Arial" w:hAnsi="Arial" w:cs="Arial"/>
                <w:color w:val="000000" w:themeColor="text1"/>
                <w:sz w:val="20"/>
              </w:rPr>
              <w:t>c.</w:t>
            </w:r>
            <w:r w:rsidRPr="00C62026">
              <w:rPr>
                <w:rFonts w:ascii="Arial" w:eastAsia="Arial" w:hAnsi="Arial" w:cs="Arial"/>
                <w:color w:val="000000" w:themeColor="text1"/>
                <w:sz w:val="20"/>
              </w:rPr>
              <w:tab/>
            </w:r>
            <w:r w:rsidR="00C62026" w:rsidRPr="00C62026">
              <w:rPr>
                <w:rFonts w:ascii="Arial" w:hAnsi="Arial" w:cs="Arial"/>
                <w:sz w:val="22"/>
                <w:szCs w:val="16"/>
              </w:rPr>
              <w:t>must wear the electronic transmitter and obey the Department [</w:t>
            </w:r>
            <w:r w:rsidR="00C62026" w:rsidRPr="00C62026">
              <w:rPr>
                <w:rFonts w:ascii="Arial" w:hAnsi="Arial" w:cs="Arial"/>
                <w:i/>
                <w:sz w:val="22"/>
                <w:szCs w:val="16"/>
              </w:rPr>
              <w:t>for Correctional Services/of Human Services</w:t>
            </w:r>
            <w:r w:rsidR="00C62026" w:rsidRPr="00C62026">
              <w:rPr>
                <w:rFonts w:ascii="Arial" w:hAnsi="Arial" w:cs="Arial"/>
                <w:sz w:val="22"/>
                <w:szCs w:val="16"/>
              </w:rPr>
              <w:t>] rules of electronic monitoring, including charging the transmitter daily, for the term of this Bail Agreement.</w:t>
            </w:r>
          </w:p>
          <w:p w14:paraId="7A437A07" w14:textId="371C137D" w:rsidR="00C62026" w:rsidRPr="00C62026" w:rsidRDefault="0040420B" w:rsidP="00FC411B">
            <w:pPr>
              <w:keepLines/>
              <w:widowControl w:val="0"/>
              <w:overflowPunct w:val="0"/>
              <w:autoSpaceDE w:val="0"/>
              <w:autoSpaceDN w:val="0"/>
              <w:adjustRightInd w:val="0"/>
              <w:spacing w:after="120" w:line="276" w:lineRule="auto"/>
              <w:ind w:left="714" w:hanging="357"/>
              <w:jc w:val="left"/>
              <w:textAlignment w:val="baseline"/>
              <w:rPr>
                <w:rFonts w:ascii="Arial" w:eastAsia="Arial" w:hAnsi="Arial" w:cs="Arial"/>
                <w:sz w:val="24"/>
                <w:szCs w:val="24"/>
              </w:rPr>
            </w:pPr>
            <w:r w:rsidRPr="00C62026">
              <w:rPr>
                <w:rFonts w:ascii="Arial" w:eastAsia="Arial" w:hAnsi="Arial" w:cs="Arial"/>
                <w:color w:val="000000" w:themeColor="text1"/>
                <w:sz w:val="20"/>
              </w:rPr>
              <w:t>d.</w:t>
            </w:r>
            <w:r w:rsidRPr="00C62026">
              <w:rPr>
                <w:rFonts w:ascii="Arial" w:eastAsia="Arial" w:hAnsi="Arial" w:cs="Arial"/>
                <w:color w:val="000000" w:themeColor="text1"/>
                <w:sz w:val="20"/>
              </w:rPr>
              <w:tab/>
            </w:r>
            <w:r w:rsidR="00C62026" w:rsidRPr="00C62026">
              <w:rPr>
                <w:rFonts w:ascii="Arial" w:hAnsi="Arial" w:cs="Arial"/>
                <w:sz w:val="22"/>
                <w:szCs w:val="16"/>
              </w:rPr>
              <w:t xml:space="preserve">must always be contactable by mobile telephone </w:t>
            </w:r>
            <w:r w:rsidR="00C62026" w:rsidRPr="00C62026">
              <w:rPr>
                <w:rFonts w:ascii="Arial" w:eastAsia="Arial" w:hAnsi="Arial" w:cs="Arial"/>
                <w:b/>
                <w:sz w:val="12"/>
                <w:szCs w:val="24"/>
              </w:rPr>
              <w:t>following words default selected if class 1 or class 2 offence or serious and organised crime suspect selected</w:t>
            </w:r>
            <w:r w:rsidR="00C62026" w:rsidRPr="00C62026">
              <w:rPr>
                <w:rFonts w:ascii="Arial" w:eastAsia="Arial" w:hAnsi="Arial" w:cs="Arial"/>
                <w:sz w:val="12"/>
                <w:szCs w:val="24"/>
              </w:rPr>
              <w:t xml:space="preserve"> </w:t>
            </w:r>
            <w:r w:rsidR="00C62026" w:rsidRPr="00C62026">
              <w:rPr>
                <w:rFonts w:ascii="Arial" w:hAnsi="Arial" w:cs="Arial"/>
                <w:sz w:val="22"/>
                <w:szCs w:val="16"/>
              </w:rPr>
              <w:t>[</w:t>
            </w:r>
            <w:r w:rsidR="00C62026" w:rsidRPr="00C62026">
              <w:rPr>
                <w:rFonts w:ascii="Arial" w:hAnsi="Arial" w:cs="Arial"/>
                <w:i/>
                <w:sz w:val="22"/>
                <w:szCs w:val="16"/>
              </w:rPr>
              <w:t>that does not provide access to the internet</w:t>
            </w:r>
            <w:r w:rsidR="00C62026" w:rsidRPr="00C62026">
              <w:rPr>
                <w:rFonts w:ascii="Arial" w:hAnsi="Arial" w:cs="Arial"/>
                <w:sz w:val="22"/>
                <w:szCs w:val="16"/>
              </w:rPr>
              <w:t>]. I must give my contact details to my Supervising Officer so they can use it to get in touch with me at all times while electronically monitored.</w:t>
            </w:r>
          </w:p>
          <w:p w14:paraId="09AD5BD4" w14:textId="496EB4D4"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22"/>
              </w:rPr>
            </w:pPr>
            <w:r w:rsidRPr="00C62026">
              <w:rPr>
                <w:rFonts w:ascii="Arial" w:eastAsia="Arial" w:hAnsi="Arial" w:cs="Arial"/>
                <w:color w:val="000000" w:themeColor="text1"/>
                <w:sz w:val="20"/>
              </w:rPr>
              <w:t>e.</w:t>
            </w:r>
            <w:r w:rsidRPr="00C62026">
              <w:rPr>
                <w:rFonts w:ascii="Arial" w:eastAsia="Arial" w:hAnsi="Arial" w:cs="Arial"/>
                <w:color w:val="000000" w:themeColor="text1"/>
                <w:sz w:val="20"/>
              </w:rPr>
              <w:tab/>
            </w:r>
            <w:r w:rsidR="00C62026" w:rsidRPr="00C62026">
              <w:rPr>
                <w:rFonts w:ascii="Arial" w:hAnsi="Arial" w:cs="Arial"/>
                <w:sz w:val="22"/>
                <w:szCs w:val="16"/>
              </w:rPr>
              <w:t>must not do any water related sport or activity at any time unless this has been approved beforehand by my Supervising Officer.</w:t>
            </w:r>
          </w:p>
          <w:p w14:paraId="5AA87C1A" w14:textId="544A821F"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22"/>
                <w:szCs w:val="24"/>
              </w:rPr>
            </w:pPr>
            <w:r w:rsidRPr="00C62026">
              <w:rPr>
                <w:rFonts w:ascii="Arial" w:eastAsia="Arial" w:hAnsi="Arial" w:cs="Arial"/>
                <w:color w:val="000000" w:themeColor="text1"/>
                <w:sz w:val="20"/>
              </w:rPr>
              <w:t>f.</w:t>
            </w:r>
            <w:r w:rsidRPr="00C62026">
              <w:rPr>
                <w:rFonts w:ascii="Arial" w:eastAsia="Arial" w:hAnsi="Arial" w:cs="Arial"/>
                <w:color w:val="000000" w:themeColor="text1"/>
                <w:sz w:val="20"/>
              </w:rPr>
              <w:tab/>
            </w:r>
            <w:r w:rsidR="00C62026" w:rsidRPr="00C62026">
              <w:rPr>
                <w:rFonts w:ascii="Arial" w:hAnsi="Arial" w:cs="Arial"/>
                <w:sz w:val="22"/>
                <w:szCs w:val="16"/>
              </w:rPr>
              <w:t>must answer straight away to any calls or text messages from the Department [</w:t>
            </w:r>
            <w:r w:rsidR="00C62026" w:rsidRPr="00C62026">
              <w:rPr>
                <w:rFonts w:ascii="Arial" w:hAnsi="Arial" w:cs="Arial"/>
                <w:i/>
                <w:iCs/>
                <w:sz w:val="22"/>
                <w:szCs w:val="16"/>
              </w:rPr>
              <w:t>for</w:t>
            </w:r>
            <w:r w:rsidR="00C62026" w:rsidRPr="00C62026">
              <w:rPr>
                <w:rFonts w:ascii="Arial" w:hAnsi="Arial" w:cs="Arial"/>
                <w:sz w:val="22"/>
                <w:szCs w:val="16"/>
              </w:rPr>
              <w:t xml:space="preserve"> </w:t>
            </w:r>
            <w:r w:rsidR="00C62026" w:rsidRPr="00C62026">
              <w:rPr>
                <w:rFonts w:ascii="Arial" w:hAnsi="Arial" w:cs="Arial"/>
                <w:i/>
                <w:sz w:val="22"/>
                <w:szCs w:val="16"/>
              </w:rPr>
              <w:t>Correctional Services/of Human Services</w:t>
            </w:r>
            <w:r w:rsidR="00C62026" w:rsidRPr="00C62026">
              <w:rPr>
                <w:rFonts w:ascii="Arial" w:hAnsi="Arial" w:cs="Arial"/>
                <w:sz w:val="22"/>
                <w:szCs w:val="16"/>
              </w:rPr>
              <w:t>] on the mobile phone number I have given.</w:t>
            </w:r>
          </w:p>
        </w:tc>
      </w:tr>
      <w:tr w:rsidR="00C62026" w:rsidRPr="00C62026" w14:paraId="64DCB23D" w14:textId="77777777" w:rsidTr="00A66F69">
        <w:trPr>
          <w:jc w:val="center"/>
        </w:trPr>
        <w:tc>
          <w:tcPr>
            <w:tcW w:w="5000" w:type="pct"/>
            <w:gridSpan w:val="3"/>
            <w:hideMark/>
          </w:tcPr>
          <w:p w14:paraId="0362156D"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lastRenderedPageBreak/>
              <w:t xml:space="preserve">Programs </w:t>
            </w:r>
          </w:p>
        </w:tc>
      </w:tr>
      <w:tr w:rsidR="00C62026" w:rsidRPr="00C62026" w14:paraId="2744976F" w14:textId="77777777" w:rsidTr="005D60A6">
        <w:trPr>
          <w:jc w:val="center"/>
        </w:trPr>
        <w:tc>
          <w:tcPr>
            <w:tcW w:w="301" w:type="pct"/>
          </w:tcPr>
          <w:p w14:paraId="01AEBE7B" w14:textId="4E9286D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27CE32E0" w14:textId="62360CB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48.</w:t>
            </w:r>
          </w:p>
        </w:tc>
        <w:tc>
          <w:tcPr>
            <w:tcW w:w="4396" w:type="pct"/>
          </w:tcPr>
          <w:p w14:paraId="2C828C14"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go to an assessment at [Owenia House/Child and Adolescent Mental Health Service] as directed by my Supervising Officer. I must do what is asked of me, including taking part in treatment that is advised after the assessment.</w:t>
            </w:r>
          </w:p>
        </w:tc>
      </w:tr>
      <w:tr w:rsidR="00C62026" w:rsidRPr="00C62026" w14:paraId="0B9C6AB9" w14:textId="77777777" w:rsidTr="005D60A6">
        <w:trPr>
          <w:jc w:val="center"/>
        </w:trPr>
        <w:tc>
          <w:tcPr>
            <w:tcW w:w="301" w:type="pct"/>
          </w:tcPr>
          <w:p w14:paraId="0D7251B2" w14:textId="6708BB6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75B4E15E" w14:textId="664B04E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49.</w:t>
            </w:r>
          </w:p>
        </w:tc>
        <w:tc>
          <w:tcPr>
            <w:tcW w:w="4396" w:type="pct"/>
            <w:hideMark/>
          </w:tcPr>
          <w:p w14:paraId="3736CCD5"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rPr>
              <w:t xml:space="preserve">Adult Only </w:t>
            </w:r>
            <w:r w:rsidRPr="00C62026">
              <w:rPr>
                <w:rFonts w:ascii="Arial" w:hAnsi="Arial" w:cs="Arial"/>
                <w:sz w:val="22"/>
              </w:rPr>
              <w:t xml:space="preserve">I must </w:t>
            </w:r>
          </w:p>
          <w:p w14:paraId="4C5CE09E" w14:textId="43DA26C1"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szCs w:val="16"/>
              </w:rPr>
              <w:t>contact the CAA Intervention Program Manager by telephone on 08 8204 8815 within 2 working days to book an assessment interview with the CAA Senior Clinical Assessment and Liaison Officer (Abuse Prevention Program) and I must turn up to the appointment; and</w:t>
            </w:r>
          </w:p>
          <w:p w14:paraId="2221F40D" w14:textId="57506FB4"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b.</w:t>
            </w:r>
            <w:r w:rsidRPr="00C62026">
              <w:rPr>
                <w:rFonts w:ascii="Arial" w:hAnsi="Arial" w:cs="Arial"/>
                <w:color w:val="000000" w:themeColor="text1"/>
                <w:sz w:val="20"/>
              </w:rPr>
              <w:tab/>
            </w:r>
            <w:r w:rsidR="00C62026" w:rsidRPr="00C62026">
              <w:rPr>
                <w:rFonts w:ascii="Arial" w:hAnsi="Arial" w:cs="Arial"/>
                <w:sz w:val="22"/>
                <w:szCs w:val="16"/>
              </w:rPr>
              <w:t xml:space="preserve">if assessed as suitable, go to and complete an Abuse Prevention Program that the CAA Intervention Program Manager says is suitable. </w:t>
            </w:r>
          </w:p>
        </w:tc>
      </w:tr>
      <w:tr w:rsidR="00C62026" w:rsidRPr="00C62026" w14:paraId="2500F635" w14:textId="77777777" w:rsidTr="005D60A6">
        <w:trPr>
          <w:jc w:val="center"/>
        </w:trPr>
        <w:tc>
          <w:tcPr>
            <w:tcW w:w="301" w:type="pct"/>
          </w:tcPr>
          <w:p w14:paraId="0AB6E013" w14:textId="6724CC6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24BEFA77" w14:textId="55097CC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50.</w:t>
            </w:r>
          </w:p>
        </w:tc>
        <w:tc>
          <w:tcPr>
            <w:tcW w:w="4396" w:type="pct"/>
            <w:hideMark/>
          </w:tcPr>
          <w:p w14:paraId="4D9B7E99" w14:textId="77777777" w:rsidR="00C62026" w:rsidRPr="00C62026" w:rsidRDefault="00C62026" w:rsidP="00876FDF">
            <w:pPr>
              <w:keepLines/>
              <w:tabs>
                <w:tab w:val="left" w:pos="596"/>
              </w:tabs>
              <w:spacing w:after="120" w:line="276" w:lineRule="auto"/>
              <w:jc w:val="left"/>
              <w:rPr>
                <w:rFonts w:ascii="Arial" w:hAnsi="Arial" w:cs="Arial"/>
                <w:sz w:val="22"/>
              </w:rPr>
            </w:pPr>
            <w:r w:rsidRPr="00C62026">
              <w:rPr>
                <w:rFonts w:ascii="Arial" w:hAnsi="Arial" w:cs="Arial"/>
                <w:sz w:val="22"/>
              </w:rPr>
              <w:t xml:space="preserve">I must go to an assessment and, if assessed as suitable, go to and complete any: </w:t>
            </w:r>
          </w:p>
          <w:p w14:paraId="6154857A" w14:textId="5C11AD46" w:rsidR="00C62026" w:rsidRPr="00C62026" w:rsidRDefault="0040420B" w:rsidP="0040420B">
            <w:pPr>
              <w:tabs>
                <w:tab w:val="left" w:pos="428"/>
              </w:tabs>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szCs w:val="16"/>
              </w:rPr>
              <w:t xml:space="preserve">psychiatric, psychological or medical assessment, treatment, counselling, or therapy programs, including for drug abuse; </w:t>
            </w:r>
          </w:p>
          <w:p w14:paraId="0291879E" w14:textId="6DEDEFB4" w:rsidR="00C62026" w:rsidRPr="00C62026" w:rsidRDefault="0040420B" w:rsidP="0040420B">
            <w:pPr>
              <w:tabs>
                <w:tab w:val="left" w:pos="428"/>
              </w:tabs>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b.</w:t>
            </w:r>
            <w:r w:rsidRPr="00C62026">
              <w:rPr>
                <w:rFonts w:ascii="Arial" w:hAnsi="Arial" w:cs="Arial"/>
                <w:color w:val="000000" w:themeColor="text1"/>
                <w:sz w:val="20"/>
              </w:rPr>
              <w:tab/>
            </w:r>
            <w:r w:rsidR="00C62026" w:rsidRPr="00C62026">
              <w:rPr>
                <w:rFonts w:ascii="Arial" w:hAnsi="Arial" w:cs="Arial"/>
                <w:sz w:val="22"/>
                <w:szCs w:val="16"/>
              </w:rPr>
              <w:t>educational, vocational or recreational programs;</w:t>
            </w:r>
          </w:p>
          <w:p w14:paraId="240C7A43" w14:textId="61C8C301" w:rsidR="00C62026" w:rsidRPr="00C62026" w:rsidRDefault="0040420B" w:rsidP="0040420B">
            <w:pPr>
              <w:tabs>
                <w:tab w:val="left" w:pos="428"/>
              </w:tabs>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szCs w:val="16"/>
              </w:rPr>
              <w:t>intervention program;</w:t>
            </w:r>
          </w:p>
          <w:p w14:paraId="0DBB2939" w14:textId="5977BE34" w:rsidR="00C62026" w:rsidRPr="00C62026" w:rsidRDefault="0040420B" w:rsidP="0040420B">
            <w:pPr>
              <w:tabs>
                <w:tab w:val="left" w:pos="428"/>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d.</w:t>
            </w:r>
            <w:r w:rsidRPr="00C62026">
              <w:rPr>
                <w:rFonts w:ascii="Arial" w:hAnsi="Arial" w:cs="Arial"/>
                <w:color w:val="000000" w:themeColor="text1"/>
                <w:sz w:val="20"/>
              </w:rPr>
              <w:tab/>
            </w:r>
            <w:r w:rsidR="00C62026" w:rsidRPr="00C62026">
              <w:rPr>
                <w:rFonts w:ascii="Arial" w:hAnsi="Arial" w:cs="Arial"/>
                <w:sz w:val="22"/>
                <w:szCs w:val="16"/>
              </w:rPr>
              <w:t>programs and projects,</w:t>
            </w:r>
          </w:p>
          <w:p w14:paraId="602921C2"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that my Supervising Officer reasonably directs.</w:t>
            </w:r>
          </w:p>
        </w:tc>
      </w:tr>
      <w:tr w:rsidR="00C62026" w:rsidRPr="00C62026" w14:paraId="12A3144C" w14:textId="77777777" w:rsidTr="005D60A6">
        <w:trPr>
          <w:jc w:val="center"/>
        </w:trPr>
        <w:tc>
          <w:tcPr>
            <w:tcW w:w="301" w:type="pct"/>
          </w:tcPr>
          <w:p w14:paraId="30F203DB" w14:textId="35E2099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4F8AAFAA" w14:textId="2572884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51.</w:t>
            </w:r>
          </w:p>
        </w:tc>
        <w:tc>
          <w:tcPr>
            <w:tcW w:w="4396" w:type="pct"/>
            <w:hideMark/>
          </w:tcPr>
          <w:p w14:paraId="1681F510"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rPr>
              <w:t>Adult Only</w:t>
            </w:r>
            <w:r w:rsidRPr="00C62026">
              <w:rPr>
                <w:rFonts w:ascii="Arial" w:hAnsi="Arial" w:cs="Arial"/>
                <w:sz w:val="12"/>
              </w:rPr>
              <w:t xml:space="preserve"> </w:t>
            </w:r>
            <w:r w:rsidRPr="00C62026">
              <w:rPr>
                <w:rFonts w:ascii="Arial" w:hAnsi="Arial" w:cs="Arial"/>
                <w:sz w:val="22"/>
              </w:rPr>
              <w:t>I must pay [</w:t>
            </w:r>
            <w:r w:rsidRPr="00C62026">
              <w:rPr>
                <w:rFonts w:ascii="Arial" w:hAnsi="Arial" w:cs="Arial"/>
                <w:i/>
                <w:sz w:val="22"/>
              </w:rPr>
              <w:t>amount in dollars or percentage of cost</w:t>
            </w:r>
            <w:r w:rsidRPr="00C62026">
              <w:rPr>
                <w:rFonts w:ascii="Arial" w:hAnsi="Arial" w:cs="Arial"/>
                <w:sz w:val="22"/>
              </w:rPr>
              <w:t>] towards the cost of [</w:t>
            </w:r>
            <w:r w:rsidRPr="00C62026">
              <w:rPr>
                <w:rFonts w:ascii="Arial" w:hAnsi="Arial" w:cs="Arial"/>
                <w:i/>
                <w:sz w:val="22"/>
              </w:rPr>
              <w:t>any course or treatment/specify courses or treatments</w:t>
            </w:r>
            <w:r w:rsidRPr="00C62026">
              <w:rPr>
                <w:rFonts w:ascii="Arial" w:hAnsi="Arial" w:cs="Arial"/>
                <w:sz w:val="22"/>
              </w:rPr>
              <w:t>] required to be undertaken by me under the condition[s] above.</w:t>
            </w:r>
          </w:p>
        </w:tc>
      </w:tr>
    </w:tbl>
    <w:p w14:paraId="7220ECD9" w14:textId="77777777" w:rsidR="007B6EE4" w:rsidRDefault="007B6EE4">
      <w:r>
        <w:br w:type="page"/>
      </w:r>
    </w:p>
    <w:tbl>
      <w:tblPr>
        <w:tblStyle w:val="TableGrid213"/>
        <w:tblW w:w="5000" w:type="pct"/>
        <w:jc w:val="center"/>
        <w:tblBorders>
          <w:insideH w:val="none" w:sz="0" w:space="0" w:color="auto"/>
          <w:insideV w:val="none" w:sz="0" w:space="0" w:color="auto"/>
        </w:tblBorders>
        <w:tblLayout w:type="fixed"/>
        <w:tblLook w:val="04A0" w:firstRow="1" w:lastRow="0" w:firstColumn="1" w:lastColumn="0" w:noHBand="0" w:noVBand="1"/>
      </w:tblPr>
      <w:tblGrid>
        <w:gridCol w:w="563"/>
        <w:gridCol w:w="566"/>
        <w:gridCol w:w="8215"/>
      </w:tblGrid>
      <w:tr w:rsidR="00C62026" w:rsidRPr="00C62026" w14:paraId="7B81BBB8" w14:textId="77777777" w:rsidTr="00A66F69">
        <w:trPr>
          <w:jc w:val="center"/>
        </w:trPr>
        <w:tc>
          <w:tcPr>
            <w:tcW w:w="5000" w:type="pct"/>
            <w:gridSpan w:val="3"/>
            <w:hideMark/>
          </w:tcPr>
          <w:p w14:paraId="154E64E7" w14:textId="348F223A"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lastRenderedPageBreak/>
              <w:t xml:space="preserve">Communication </w:t>
            </w:r>
          </w:p>
        </w:tc>
      </w:tr>
      <w:tr w:rsidR="00C62026" w:rsidRPr="00C62026" w14:paraId="2D12AD1E" w14:textId="77777777" w:rsidTr="009F7E7B">
        <w:trPr>
          <w:jc w:val="center"/>
        </w:trPr>
        <w:tc>
          <w:tcPr>
            <w:tcW w:w="301" w:type="pct"/>
          </w:tcPr>
          <w:p w14:paraId="3B0B7ED3" w14:textId="75BB230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430D3D98" w14:textId="12CB7D9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52.</w:t>
            </w:r>
          </w:p>
        </w:tc>
        <w:tc>
          <w:tcPr>
            <w:tcW w:w="4396" w:type="pct"/>
            <w:hideMark/>
          </w:tcPr>
          <w:p w14:paraId="6E00BAFF" w14:textId="77777777" w:rsidR="00C62026" w:rsidRPr="00C62026" w:rsidRDefault="00C62026" w:rsidP="00C62026">
            <w:pPr>
              <w:tabs>
                <w:tab w:val="left" w:pos="596"/>
              </w:tabs>
              <w:spacing w:after="120" w:line="276" w:lineRule="auto"/>
              <w:jc w:val="left"/>
              <w:rPr>
                <w:rFonts w:ascii="Arial" w:hAnsi="Arial" w:cs="Arial"/>
                <w:bCs/>
                <w:i/>
                <w:iCs/>
                <w:sz w:val="22"/>
                <w:szCs w:val="28"/>
              </w:rPr>
            </w:pPr>
            <w:r w:rsidRPr="00C62026">
              <w:rPr>
                <w:rFonts w:ascii="Arial" w:hAnsi="Arial" w:cs="Arial"/>
                <w:b/>
                <w:sz w:val="12"/>
                <w:szCs w:val="18"/>
              </w:rPr>
              <w:t xml:space="preserve">Mandatory if serious and organized crime suspect </w:t>
            </w:r>
            <w:r w:rsidRPr="00C62026">
              <w:rPr>
                <w:rFonts w:ascii="Arial" w:hAnsi="Arial" w:cs="Arial"/>
                <w:bCs/>
                <w:sz w:val="22"/>
                <w:szCs w:val="28"/>
              </w:rPr>
              <w:t>I must not communicate with any person other than [</w:t>
            </w:r>
            <w:r w:rsidRPr="00C62026">
              <w:rPr>
                <w:rFonts w:ascii="Arial" w:hAnsi="Arial" w:cs="Arial"/>
                <w:bCs/>
                <w:i/>
                <w:iCs/>
                <w:sz w:val="22"/>
                <w:szCs w:val="28"/>
              </w:rPr>
              <w:t>specify person or class</w:t>
            </w:r>
            <w:r w:rsidRPr="00C62026">
              <w:rPr>
                <w:rFonts w:ascii="Arial" w:hAnsi="Arial" w:cs="Arial"/>
                <w:bCs/>
                <w:sz w:val="22"/>
                <w:szCs w:val="28"/>
              </w:rPr>
              <w:t>].</w:t>
            </w:r>
          </w:p>
        </w:tc>
      </w:tr>
      <w:tr w:rsidR="00C62026" w:rsidRPr="00C62026" w14:paraId="18ADD0E7" w14:textId="77777777" w:rsidTr="009F7E7B">
        <w:trPr>
          <w:jc w:val="center"/>
        </w:trPr>
        <w:tc>
          <w:tcPr>
            <w:tcW w:w="301" w:type="pct"/>
          </w:tcPr>
          <w:p w14:paraId="408821B4" w14:textId="1937336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4181CD02" w14:textId="1B7CAE4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53.</w:t>
            </w:r>
          </w:p>
        </w:tc>
        <w:tc>
          <w:tcPr>
            <w:tcW w:w="4396" w:type="pct"/>
            <w:hideMark/>
          </w:tcPr>
          <w:p w14:paraId="2BA29EAB"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szCs w:val="18"/>
              </w:rPr>
              <w:t>mandatory</w:t>
            </w:r>
            <w:r w:rsidRPr="00C62026">
              <w:rPr>
                <w:rFonts w:ascii="Arial" w:eastAsia="Arial" w:hAnsi="Arial" w:cs="Arial"/>
                <w:b/>
                <w:sz w:val="12"/>
                <w:szCs w:val="24"/>
              </w:rPr>
              <w:t xml:space="preserve"> </w:t>
            </w:r>
            <w:r w:rsidRPr="00C62026">
              <w:rPr>
                <w:rFonts w:ascii="Arial" w:hAnsi="Arial" w:cs="Arial"/>
                <w:b/>
                <w:sz w:val="12"/>
                <w:szCs w:val="18"/>
              </w:rPr>
              <w:t>if serious and organised crime suspect</w:t>
            </w:r>
            <w:r w:rsidRPr="00C62026">
              <w:rPr>
                <w:rFonts w:ascii="Arial" w:hAnsi="Arial" w:cs="Arial"/>
                <w:sz w:val="12"/>
                <w:szCs w:val="18"/>
              </w:rPr>
              <w:t xml:space="preserve"> </w:t>
            </w:r>
            <w:r w:rsidRPr="00C62026">
              <w:rPr>
                <w:rFonts w:ascii="Arial" w:hAnsi="Arial" w:cs="Arial"/>
                <w:sz w:val="22"/>
              </w:rPr>
              <w:t>I must not possess (have) any telephone, mobile phone, computer or other telecommunication device except [</w:t>
            </w:r>
            <w:r w:rsidRPr="00C62026">
              <w:rPr>
                <w:rFonts w:ascii="Arial" w:hAnsi="Arial" w:cs="Arial"/>
                <w:i/>
                <w:sz w:val="22"/>
              </w:rPr>
              <w:t>specify device(s)</w:t>
            </w:r>
            <w:r w:rsidRPr="00C62026">
              <w:rPr>
                <w:rFonts w:ascii="Arial" w:hAnsi="Arial" w:cs="Arial"/>
                <w:sz w:val="22"/>
              </w:rPr>
              <w:t>] and I must only use permitted device(s) for communication reasons.</w:t>
            </w:r>
          </w:p>
        </w:tc>
      </w:tr>
      <w:tr w:rsidR="00C62026" w:rsidRPr="00C62026" w14:paraId="7A01B10A" w14:textId="77777777" w:rsidTr="009F7E7B">
        <w:trPr>
          <w:jc w:val="center"/>
        </w:trPr>
        <w:tc>
          <w:tcPr>
            <w:tcW w:w="301" w:type="pct"/>
          </w:tcPr>
          <w:p w14:paraId="5F33EC08" w14:textId="2E5D77A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65F2DEFF" w14:textId="273B70A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54.</w:t>
            </w:r>
          </w:p>
        </w:tc>
        <w:tc>
          <w:tcPr>
            <w:tcW w:w="4396" w:type="pct"/>
          </w:tcPr>
          <w:p w14:paraId="3161D2A6"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 xml:space="preserve">I must not: </w:t>
            </w:r>
          </w:p>
          <w:p w14:paraId="10DB075E" w14:textId="65744E78" w:rsidR="00C62026" w:rsidRPr="00C62026" w:rsidRDefault="0040420B" w:rsidP="0040420B">
            <w:pPr>
              <w:tabs>
                <w:tab w:val="left" w:pos="428"/>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rPr>
              <w:t>possess (have) or use any device that lets me communicate with any other person on the internet or freely browse or search on the internet except</w:t>
            </w:r>
            <w:r w:rsidR="00C62026" w:rsidRPr="00C62026">
              <w:rPr>
                <w:rFonts w:ascii="Arial" w:hAnsi="Arial" w:cs="Arial"/>
                <w:i/>
                <w:sz w:val="22"/>
              </w:rPr>
              <w:t xml:space="preserve"> </w:t>
            </w:r>
            <w:r w:rsidR="00C62026" w:rsidRPr="00C62026">
              <w:rPr>
                <w:rFonts w:ascii="Arial" w:hAnsi="Arial" w:cs="Arial"/>
                <w:sz w:val="22"/>
              </w:rPr>
              <w:t>[</w:t>
            </w:r>
            <w:r w:rsidR="00C62026" w:rsidRPr="00C62026">
              <w:rPr>
                <w:rFonts w:ascii="Arial" w:hAnsi="Arial" w:cs="Arial"/>
                <w:i/>
                <w:sz w:val="22"/>
              </w:rPr>
              <w:t>specify device(s)</w:t>
            </w:r>
            <w:r w:rsidR="00C62026" w:rsidRPr="00C62026">
              <w:rPr>
                <w:rFonts w:ascii="Arial" w:hAnsi="Arial" w:cs="Arial"/>
                <w:sz w:val="22"/>
              </w:rPr>
              <w:t xml:space="preserve">] and unless I have permission beforehand from </w:t>
            </w:r>
            <w:r w:rsidR="00C62026" w:rsidRPr="00C62026">
              <w:rPr>
                <w:rFonts w:ascii="Arial" w:hAnsi="Arial" w:cs="Arial"/>
                <w:iCs/>
                <w:sz w:val="22"/>
              </w:rPr>
              <w:t>my Supervising Office</w:t>
            </w:r>
            <w:r w:rsidR="00C62026" w:rsidRPr="00C62026">
              <w:rPr>
                <w:rFonts w:ascii="Arial" w:hAnsi="Arial" w:cs="Arial"/>
                <w:sz w:val="22"/>
              </w:rPr>
              <w:t>r;</w:t>
            </w:r>
          </w:p>
          <w:p w14:paraId="3DB66B8D" w14:textId="0779C481" w:rsidR="00C62026" w:rsidRPr="00C62026" w:rsidRDefault="0040420B" w:rsidP="0040420B">
            <w:pPr>
              <w:tabs>
                <w:tab w:val="left" w:pos="428"/>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b.</w:t>
            </w:r>
            <w:r w:rsidRPr="00C62026">
              <w:rPr>
                <w:rFonts w:ascii="Arial" w:hAnsi="Arial" w:cs="Arial"/>
                <w:color w:val="000000" w:themeColor="text1"/>
                <w:sz w:val="20"/>
              </w:rPr>
              <w:tab/>
            </w:r>
            <w:r w:rsidR="00C62026" w:rsidRPr="00C62026">
              <w:rPr>
                <w:rFonts w:ascii="Arial" w:hAnsi="Arial" w:cs="Arial"/>
                <w:sz w:val="22"/>
              </w:rPr>
              <w:t xml:space="preserve">use the internet, or attempt to use the internet, directly or indirectly, except for the purpose of banking, employment, education, or essential Australian government services, including public transport; or </w:t>
            </w:r>
          </w:p>
          <w:p w14:paraId="1A48E83A" w14:textId="0ADAD067" w:rsidR="00C62026" w:rsidRPr="00C62026" w:rsidRDefault="0040420B" w:rsidP="0040420B">
            <w:pPr>
              <w:tabs>
                <w:tab w:val="left" w:pos="428"/>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rPr>
              <w:t>use any social media, networking or chat based applications on the internet or any electronic devices.</w:t>
            </w:r>
          </w:p>
        </w:tc>
      </w:tr>
      <w:tr w:rsidR="00C62026" w:rsidRPr="00C62026" w14:paraId="2E7D3463" w14:textId="77777777" w:rsidTr="00A66F69">
        <w:trPr>
          <w:jc w:val="center"/>
        </w:trPr>
        <w:tc>
          <w:tcPr>
            <w:tcW w:w="5000" w:type="pct"/>
            <w:gridSpan w:val="3"/>
            <w:hideMark/>
          </w:tcPr>
          <w:p w14:paraId="2DF1C0C6"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Association</w:t>
            </w:r>
          </w:p>
        </w:tc>
      </w:tr>
      <w:tr w:rsidR="00C62026" w:rsidRPr="00C62026" w14:paraId="0D0959ED" w14:textId="77777777" w:rsidTr="009F7E7B">
        <w:trPr>
          <w:jc w:val="center"/>
        </w:trPr>
        <w:tc>
          <w:tcPr>
            <w:tcW w:w="301" w:type="pct"/>
          </w:tcPr>
          <w:p w14:paraId="144F863F" w14:textId="28A7A93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49DDCEEA" w14:textId="52C347D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55.</w:t>
            </w:r>
          </w:p>
        </w:tc>
        <w:tc>
          <w:tcPr>
            <w:tcW w:w="4396" w:type="pct"/>
            <w:hideMark/>
          </w:tcPr>
          <w:p w14:paraId="5D57D168" w14:textId="77777777" w:rsidR="00C62026" w:rsidRPr="00C62026" w:rsidRDefault="00C62026" w:rsidP="00C62026">
            <w:pPr>
              <w:spacing w:after="120" w:line="276" w:lineRule="auto"/>
              <w:jc w:val="left"/>
              <w:rPr>
                <w:rFonts w:ascii="Arial" w:hAnsi="Arial" w:cs="Arial"/>
                <w:sz w:val="22"/>
              </w:rPr>
            </w:pPr>
            <w:r w:rsidRPr="00C62026">
              <w:rPr>
                <w:rFonts w:ascii="Arial" w:hAnsi="Arial" w:cs="Arial"/>
                <w:sz w:val="22"/>
              </w:rPr>
              <w:t>I must not go near or stay near a child or person under the age of [</w:t>
            </w:r>
            <w:r w:rsidRPr="00C62026">
              <w:rPr>
                <w:rFonts w:ascii="Arial" w:hAnsi="Arial" w:cs="Arial"/>
                <w:i/>
                <w:sz w:val="22"/>
              </w:rPr>
              <w:t>number</w:t>
            </w:r>
            <w:r w:rsidRPr="00C62026">
              <w:rPr>
                <w:rFonts w:ascii="Arial" w:hAnsi="Arial" w:cs="Arial"/>
                <w:sz w:val="22"/>
              </w:rPr>
              <w:t xml:space="preserve">] years unless I am with a person approved by </w:t>
            </w:r>
            <w:r w:rsidRPr="00C62026">
              <w:rPr>
                <w:rFonts w:ascii="Arial" w:hAnsi="Arial" w:cs="Arial"/>
                <w:iCs/>
                <w:sz w:val="22"/>
              </w:rPr>
              <w:t>my Supervising Office</w:t>
            </w:r>
            <w:r w:rsidRPr="00C62026">
              <w:rPr>
                <w:rFonts w:ascii="Arial" w:hAnsi="Arial" w:cs="Arial"/>
                <w:sz w:val="22"/>
              </w:rPr>
              <w:t xml:space="preserve">r. I must sign all required forms and obey the directions of </w:t>
            </w:r>
            <w:r w:rsidRPr="00C62026">
              <w:rPr>
                <w:rFonts w:ascii="Arial" w:hAnsi="Arial" w:cs="Arial"/>
                <w:iCs/>
                <w:sz w:val="22"/>
              </w:rPr>
              <w:t>my Supervising Office</w:t>
            </w:r>
            <w:r w:rsidRPr="00C62026">
              <w:rPr>
                <w:rFonts w:ascii="Arial" w:hAnsi="Arial" w:cs="Arial"/>
                <w:sz w:val="22"/>
              </w:rPr>
              <w:t>r about the choice and approval of the approved person.</w:t>
            </w:r>
          </w:p>
        </w:tc>
      </w:tr>
      <w:tr w:rsidR="00C62026" w:rsidRPr="00C62026" w14:paraId="65FE9C38" w14:textId="77777777" w:rsidTr="009F7E7B">
        <w:trPr>
          <w:jc w:val="center"/>
        </w:trPr>
        <w:tc>
          <w:tcPr>
            <w:tcW w:w="301" w:type="pct"/>
          </w:tcPr>
          <w:p w14:paraId="3ACB9617" w14:textId="0884485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2F49C4A7" w14:textId="43149AD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56.</w:t>
            </w:r>
          </w:p>
        </w:tc>
        <w:tc>
          <w:tcPr>
            <w:tcW w:w="4396" w:type="pct"/>
            <w:hideMark/>
          </w:tcPr>
          <w:p w14:paraId="3C09FB68"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eastAsia="Arial" w:hAnsi="Arial" w:cs="Arial"/>
                <w:sz w:val="22"/>
                <w:szCs w:val="24"/>
              </w:rPr>
              <w:t>I must not go or stay within [</w:t>
            </w:r>
            <w:r w:rsidRPr="00C62026">
              <w:rPr>
                <w:rFonts w:ascii="Arial" w:eastAsia="Arial" w:hAnsi="Arial" w:cs="Arial"/>
                <w:i/>
                <w:sz w:val="22"/>
                <w:szCs w:val="24"/>
              </w:rPr>
              <w:t>500 metres (half a kilometre)/other distance</w:t>
            </w:r>
            <w:r w:rsidRPr="00C62026">
              <w:rPr>
                <w:rFonts w:ascii="Arial" w:eastAsia="Arial" w:hAnsi="Arial" w:cs="Arial"/>
                <w:sz w:val="22"/>
                <w:szCs w:val="24"/>
              </w:rPr>
              <w:t>] of any school, kindergarten or childcare centre.</w:t>
            </w:r>
          </w:p>
        </w:tc>
      </w:tr>
      <w:tr w:rsidR="00C62026" w:rsidRPr="00C62026" w14:paraId="0E4DBB93" w14:textId="77777777" w:rsidTr="009F7E7B">
        <w:trPr>
          <w:jc w:val="center"/>
        </w:trPr>
        <w:tc>
          <w:tcPr>
            <w:tcW w:w="301" w:type="pct"/>
          </w:tcPr>
          <w:p w14:paraId="73BC0F92" w14:textId="450091A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10AE3E37" w14:textId="55D7706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57.</w:t>
            </w:r>
          </w:p>
        </w:tc>
        <w:tc>
          <w:tcPr>
            <w:tcW w:w="4396" w:type="pct"/>
            <w:hideMark/>
          </w:tcPr>
          <w:p w14:paraId="0795864C"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directly or indirectly approach, communicate with, contact, or go or stay within [</w:t>
            </w:r>
            <w:r w:rsidRPr="00C62026">
              <w:rPr>
                <w:rFonts w:ascii="Arial" w:hAnsi="Arial" w:cs="Arial"/>
                <w:i/>
                <w:sz w:val="22"/>
              </w:rPr>
              <w:t>number</w:t>
            </w:r>
            <w:r w:rsidRPr="00C62026">
              <w:rPr>
                <w:rFonts w:ascii="Arial" w:hAnsi="Arial" w:cs="Arial"/>
                <w:sz w:val="22"/>
              </w:rPr>
              <w:t>] metres of [</w:t>
            </w:r>
            <w:r w:rsidRPr="00C62026">
              <w:rPr>
                <w:rFonts w:ascii="Arial" w:hAnsi="Arial" w:cs="Arial"/>
                <w:i/>
                <w:sz w:val="22"/>
              </w:rPr>
              <w:t>person(s) and/or class(es) of persons</w:t>
            </w:r>
            <w:r w:rsidRPr="00C62026">
              <w:rPr>
                <w:rFonts w:ascii="Arial" w:hAnsi="Arial" w:cs="Arial"/>
                <w:sz w:val="22"/>
              </w:rPr>
              <w:t xml:space="preserve">]. Contact is only permitted at a court or tribunal hearing where the defendant is a party to or a witness in the proceeding. If I am under the supervision of a </w:t>
            </w:r>
            <w:r w:rsidRPr="00C62026">
              <w:rPr>
                <w:rFonts w:ascii="Arial" w:hAnsi="Arial" w:cs="Arial"/>
                <w:iCs/>
                <w:sz w:val="22"/>
              </w:rPr>
              <w:t>Supervising Office</w:t>
            </w:r>
            <w:r w:rsidRPr="00C62026">
              <w:rPr>
                <w:rFonts w:ascii="Arial" w:hAnsi="Arial" w:cs="Arial"/>
                <w:sz w:val="22"/>
              </w:rPr>
              <w:t xml:space="preserve">r, contact is permitted if I have permission beforehand from, and comply with the conditions imposed by, </w:t>
            </w:r>
            <w:r w:rsidRPr="00C62026">
              <w:rPr>
                <w:rFonts w:ascii="Arial" w:hAnsi="Arial" w:cs="Arial"/>
                <w:iCs/>
                <w:sz w:val="22"/>
              </w:rPr>
              <w:t>my Supervising Office</w:t>
            </w:r>
            <w:r w:rsidRPr="00C62026">
              <w:rPr>
                <w:rFonts w:ascii="Arial" w:hAnsi="Arial" w:cs="Arial"/>
                <w:sz w:val="22"/>
              </w:rPr>
              <w:t>r.</w:t>
            </w:r>
          </w:p>
        </w:tc>
      </w:tr>
      <w:tr w:rsidR="00C62026" w:rsidRPr="00C62026" w14:paraId="0C1337CD" w14:textId="77777777" w:rsidTr="009F7E7B">
        <w:trPr>
          <w:jc w:val="center"/>
        </w:trPr>
        <w:tc>
          <w:tcPr>
            <w:tcW w:w="301" w:type="pct"/>
          </w:tcPr>
          <w:p w14:paraId="57219F16" w14:textId="6B88514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3FE10109" w14:textId="41E0E39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58.</w:t>
            </w:r>
          </w:p>
        </w:tc>
        <w:tc>
          <w:tcPr>
            <w:tcW w:w="4396" w:type="pct"/>
            <w:hideMark/>
          </w:tcPr>
          <w:p w14:paraId="35F17B48"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go or stay within [</w:t>
            </w:r>
            <w:r w:rsidRPr="00C62026">
              <w:rPr>
                <w:rFonts w:ascii="Arial" w:hAnsi="Arial" w:cs="Arial"/>
                <w:i/>
                <w:sz w:val="22"/>
              </w:rPr>
              <w:t>number</w:t>
            </w:r>
            <w:r w:rsidRPr="00C62026">
              <w:rPr>
                <w:rFonts w:ascii="Arial" w:hAnsi="Arial" w:cs="Arial"/>
                <w:sz w:val="22"/>
              </w:rPr>
              <w:t>] metres of the boundary of any place where [</w:t>
            </w:r>
            <w:r w:rsidRPr="00C62026">
              <w:rPr>
                <w:rFonts w:ascii="Arial" w:hAnsi="Arial" w:cs="Arial"/>
                <w:i/>
                <w:sz w:val="22"/>
              </w:rPr>
              <w:t>name</w:t>
            </w:r>
            <w:r w:rsidRPr="00C62026">
              <w:rPr>
                <w:rFonts w:ascii="Arial" w:hAnsi="Arial" w:cs="Arial"/>
                <w:sz w:val="22"/>
              </w:rPr>
              <w:t>] may live or work.</w:t>
            </w:r>
          </w:p>
        </w:tc>
      </w:tr>
      <w:tr w:rsidR="00C62026" w:rsidRPr="00C62026" w14:paraId="23CE46F0" w14:textId="77777777" w:rsidTr="009F7E7B">
        <w:trPr>
          <w:jc w:val="center"/>
        </w:trPr>
        <w:tc>
          <w:tcPr>
            <w:tcW w:w="301" w:type="pct"/>
          </w:tcPr>
          <w:p w14:paraId="58506141" w14:textId="15C7884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1EAFD3C8" w14:textId="67A3E65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59.</w:t>
            </w:r>
          </w:p>
        </w:tc>
        <w:tc>
          <w:tcPr>
            <w:tcW w:w="4396" w:type="pct"/>
            <w:hideMark/>
          </w:tcPr>
          <w:p w14:paraId="5A5C58FA" w14:textId="77777777" w:rsidR="00C62026" w:rsidRPr="00C62026" w:rsidRDefault="00C62026" w:rsidP="00C62026">
            <w:pPr>
              <w:tabs>
                <w:tab w:val="left" w:pos="482"/>
              </w:tabs>
              <w:spacing w:after="120" w:line="276" w:lineRule="auto"/>
              <w:jc w:val="left"/>
              <w:rPr>
                <w:rFonts w:ascii="Arial" w:hAnsi="Arial" w:cs="Arial"/>
                <w:sz w:val="24"/>
              </w:rPr>
            </w:pPr>
            <w:r w:rsidRPr="00C62026">
              <w:rPr>
                <w:rFonts w:ascii="Arial" w:hAnsi="Arial" w:cs="Arial"/>
                <w:sz w:val="22"/>
              </w:rPr>
              <w:t>I must not [</w:t>
            </w:r>
            <w:r w:rsidRPr="00C62026">
              <w:rPr>
                <w:rFonts w:ascii="Arial" w:hAnsi="Arial" w:cs="Arial"/>
                <w:i/>
                <w:sz w:val="22"/>
              </w:rPr>
              <w:t xml:space="preserve">go to </w:t>
            </w:r>
            <w:r w:rsidRPr="00C62026">
              <w:rPr>
                <w:rFonts w:ascii="Arial" w:hAnsi="Arial" w:cs="Arial"/>
                <w:sz w:val="22"/>
              </w:rPr>
              <w:t>[</w:t>
            </w:r>
            <w:r w:rsidRPr="00C62026">
              <w:rPr>
                <w:rFonts w:ascii="Arial" w:hAnsi="Arial" w:cs="Arial"/>
                <w:i/>
                <w:sz w:val="22"/>
              </w:rPr>
              <w:t>location</w:t>
            </w:r>
            <w:r w:rsidRPr="00C62026">
              <w:rPr>
                <w:rFonts w:ascii="Arial" w:hAnsi="Arial" w:cs="Arial"/>
                <w:sz w:val="22"/>
              </w:rPr>
              <w:t>] [</w:t>
            </w:r>
            <w:r w:rsidRPr="00C62026">
              <w:rPr>
                <w:rFonts w:ascii="Arial" w:hAnsi="Arial" w:cs="Arial"/>
                <w:i/>
                <w:sz w:val="22"/>
              </w:rPr>
              <w:t>or</w:t>
            </w:r>
            <w:r w:rsidRPr="00C62026">
              <w:rPr>
                <w:rFonts w:ascii="Arial" w:hAnsi="Arial" w:cs="Arial"/>
                <w:sz w:val="22"/>
              </w:rPr>
              <w:t>] go or stay within the area [</w:t>
            </w:r>
            <w:r w:rsidRPr="00C62026">
              <w:rPr>
                <w:rFonts w:ascii="Arial" w:hAnsi="Arial" w:cs="Arial"/>
                <w:i/>
                <w:sz w:val="22"/>
              </w:rPr>
              <w:t>description of area, including boundaries</w:t>
            </w:r>
            <w:r w:rsidRPr="00C62026">
              <w:rPr>
                <w:rFonts w:ascii="Arial" w:hAnsi="Arial" w:cs="Arial"/>
                <w:sz w:val="22"/>
              </w:rPr>
              <w:t xml:space="preserve">]]. If I am under the supervision of a </w:t>
            </w:r>
            <w:r w:rsidRPr="00C62026">
              <w:rPr>
                <w:rFonts w:ascii="Arial" w:hAnsi="Arial" w:cs="Arial"/>
                <w:iCs/>
                <w:sz w:val="22"/>
              </w:rPr>
              <w:t>Supervising Office</w:t>
            </w:r>
            <w:r w:rsidRPr="00C62026">
              <w:rPr>
                <w:rFonts w:ascii="Arial" w:hAnsi="Arial" w:cs="Arial"/>
                <w:sz w:val="22"/>
              </w:rPr>
              <w:t xml:space="preserve">r, I may go or stay within that area if I have permission beforehand from, and comply with the conditions imposed by, </w:t>
            </w:r>
            <w:r w:rsidRPr="00C62026">
              <w:rPr>
                <w:rFonts w:ascii="Arial" w:hAnsi="Arial" w:cs="Arial"/>
                <w:iCs/>
                <w:sz w:val="22"/>
              </w:rPr>
              <w:t>my Supervising Office</w:t>
            </w:r>
            <w:r w:rsidRPr="00C62026">
              <w:rPr>
                <w:rFonts w:ascii="Arial" w:hAnsi="Arial" w:cs="Arial"/>
                <w:sz w:val="22"/>
              </w:rPr>
              <w:t>r.</w:t>
            </w:r>
          </w:p>
        </w:tc>
      </w:tr>
      <w:tr w:rsidR="00C62026" w:rsidRPr="00C62026" w14:paraId="04264630" w14:textId="77777777" w:rsidTr="009F7E7B">
        <w:trPr>
          <w:jc w:val="center"/>
        </w:trPr>
        <w:tc>
          <w:tcPr>
            <w:tcW w:w="301" w:type="pct"/>
          </w:tcPr>
          <w:p w14:paraId="3B84300B" w14:textId="420D8DA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5933DB14" w14:textId="22C3868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60.</w:t>
            </w:r>
          </w:p>
        </w:tc>
        <w:tc>
          <w:tcPr>
            <w:tcW w:w="4396" w:type="pct"/>
            <w:hideMark/>
          </w:tcPr>
          <w:p w14:paraId="35687A3D"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szCs w:val="18"/>
              </w:rPr>
              <w:t>mandatory if class 1 or class 2 offence unless cogent reasons and no risk to children</w:t>
            </w:r>
            <w:r w:rsidRPr="00C62026">
              <w:rPr>
                <w:rFonts w:ascii="Arial" w:hAnsi="Arial" w:cs="Arial"/>
                <w:sz w:val="12"/>
                <w:szCs w:val="18"/>
              </w:rPr>
              <w:t xml:space="preserve"> </w:t>
            </w:r>
            <w:r w:rsidRPr="00C62026">
              <w:rPr>
                <w:rFonts w:ascii="Arial" w:hAnsi="Arial" w:cs="Arial"/>
                <w:sz w:val="22"/>
              </w:rPr>
              <w:t>I must not do any child related work and I must not apply for child related work except</w:t>
            </w:r>
            <w:r w:rsidRPr="00C62026">
              <w:rPr>
                <w:rFonts w:ascii="Arial" w:hAnsi="Arial" w:cs="Arial"/>
                <w:i/>
                <w:sz w:val="22"/>
              </w:rPr>
              <w:t xml:space="preserve"> </w:t>
            </w:r>
            <w:r w:rsidRPr="00C62026">
              <w:rPr>
                <w:rFonts w:ascii="Arial" w:hAnsi="Arial" w:cs="Arial"/>
                <w:sz w:val="22"/>
              </w:rPr>
              <w:t>[</w:t>
            </w:r>
            <w:r w:rsidRPr="00C62026">
              <w:rPr>
                <w:rFonts w:ascii="Arial" w:hAnsi="Arial" w:cs="Arial"/>
                <w:i/>
                <w:sz w:val="22"/>
              </w:rPr>
              <w:t>specify exception(s)</w:t>
            </w:r>
            <w:r w:rsidRPr="00C62026">
              <w:rPr>
                <w:rFonts w:ascii="Arial" w:hAnsi="Arial" w:cs="Arial"/>
                <w:sz w:val="22"/>
              </w:rPr>
              <w:t>]</w:t>
            </w:r>
            <w:r w:rsidRPr="00C62026">
              <w:rPr>
                <w:rFonts w:ascii="Arial" w:hAnsi="Arial" w:cs="Arial"/>
                <w:sz w:val="18"/>
                <w:szCs w:val="18"/>
              </w:rPr>
              <w:t>.</w:t>
            </w:r>
          </w:p>
        </w:tc>
      </w:tr>
      <w:tr w:rsidR="00C62026" w:rsidRPr="00C62026" w14:paraId="097D695D" w14:textId="77777777" w:rsidTr="009F7E7B">
        <w:trPr>
          <w:jc w:val="center"/>
        </w:trPr>
        <w:tc>
          <w:tcPr>
            <w:tcW w:w="301" w:type="pct"/>
          </w:tcPr>
          <w:p w14:paraId="4B5F529D" w14:textId="12A3B67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22F12D33" w14:textId="1CFF8BD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61.</w:t>
            </w:r>
          </w:p>
        </w:tc>
        <w:tc>
          <w:tcPr>
            <w:tcW w:w="4396" w:type="pct"/>
            <w:hideMark/>
          </w:tcPr>
          <w:p w14:paraId="195FC10A"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assault, harass, threaten or intimidate [</w:t>
            </w:r>
            <w:r w:rsidRPr="00C62026">
              <w:rPr>
                <w:rFonts w:ascii="Arial" w:hAnsi="Arial" w:cs="Arial"/>
                <w:i/>
                <w:sz w:val="22"/>
              </w:rPr>
              <w:t>name</w:t>
            </w:r>
            <w:r w:rsidRPr="00C62026">
              <w:rPr>
                <w:rFonts w:ascii="Arial" w:hAnsi="Arial" w:cs="Arial"/>
                <w:sz w:val="22"/>
              </w:rPr>
              <w:t>].</w:t>
            </w:r>
          </w:p>
        </w:tc>
      </w:tr>
      <w:tr w:rsidR="00C62026" w:rsidRPr="00C62026" w14:paraId="36197CE9" w14:textId="77777777" w:rsidTr="009F7E7B">
        <w:trPr>
          <w:jc w:val="center"/>
        </w:trPr>
        <w:tc>
          <w:tcPr>
            <w:tcW w:w="301" w:type="pct"/>
          </w:tcPr>
          <w:p w14:paraId="2B3FC843" w14:textId="3C8CDBB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48F28403" w14:textId="2D9B5EB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62.</w:t>
            </w:r>
          </w:p>
        </w:tc>
        <w:tc>
          <w:tcPr>
            <w:tcW w:w="4396" w:type="pct"/>
            <w:hideMark/>
          </w:tcPr>
          <w:p w14:paraId="1ABF407B"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obey the terms of any active Intervention Order.</w:t>
            </w:r>
          </w:p>
        </w:tc>
      </w:tr>
      <w:tr w:rsidR="00C62026" w:rsidRPr="00C62026" w14:paraId="5F038F08" w14:textId="77777777" w:rsidTr="00A66F69">
        <w:trPr>
          <w:jc w:val="center"/>
        </w:trPr>
        <w:tc>
          <w:tcPr>
            <w:tcW w:w="5000" w:type="pct"/>
            <w:gridSpan w:val="3"/>
            <w:hideMark/>
          </w:tcPr>
          <w:p w14:paraId="0AD9C267" w14:textId="77777777" w:rsidR="00C62026" w:rsidRPr="00C62026" w:rsidRDefault="00C62026" w:rsidP="00C62026">
            <w:pPr>
              <w:tabs>
                <w:tab w:val="left" w:pos="455"/>
              </w:tabs>
              <w:spacing w:before="120" w:after="120" w:line="276" w:lineRule="auto"/>
              <w:jc w:val="left"/>
              <w:rPr>
                <w:rFonts w:ascii="Arial" w:hAnsi="Arial" w:cs="Arial"/>
                <w:b/>
                <w:sz w:val="22"/>
              </w:rPr>
            </w:pPr>
            <w:r w:rsidRPr="00C62026">
              <w:rPr>
                <w:rFonts w:ascii="Arial" w:hAnsi="Arial" w:cs="Arial"/>
                <w:b/>
                <w:sz w:val="22"/>
              </w:rPr>
              <w:lastRenderedPageBreak/>
              <w:t xml:space="preserve">Employment </w:t>
            </w:r>
          </w:p>
        </w:tc>
      </w:tr>
      <w:tr w:rsidR="00C62026" w:rsidRPr="00C62026" w14:paraId="634BE577" w14:textId="77777777" w:rsidTr="009F7E7B">
        <w:trPr>
          <w:jc w:val="center"/>
        </w:trPr>
        <w:tc>
          <w:tcPr>
            <w:tcW w:w="301" w:type="pct"/>
          </w:tcPr>
          <w:p w14:paraId="269306CA" w14:textId="562AD247" w:rsidR="00C62026" w:rsidRPr="00C62026" w:rsidRDefault="0040420B" w:rsidP="0040420B">
            <w:pPr>
              <w:widowControl w:val="0"/>
              <w:tabs>
                <w:tab w:val="left" w:pos="455"/>
              </w:tabs>
              <w:overflowPunct w:val="0"/>
              <w:autoSpaceDE w:val="0"/>
              <w:autoSpaceDN w:val="0"/>
              <w:adjustRightInd w:val="0"/>
              <w:spacing w:after="120" w:line="276" w:lineRule="auto"/>
              <w:jc w:val="left"/>
              <w:textAlignment w:val="baseline"/>
              <w:rPr>
                <w:rFonts w:ascii="Arial" w:hAnsi="Arial" w:cs="Arial"/>
                <w:sz w:val="22"/>
              </w:rPr>
            </w:pPr>
            <w:r w:rsidRPr="00C62026">
              <w:rPr>
                <w:rFonts w:ascii="Wingdings 2" w:hAnsi="Wingdings 2" w:cs="Arial"/>
                <w:color w:val="000000" w:themeColor="text1"/>
                <w:sz w:val="22"/>
              </w:rPr>
              <w:t></w:t>
            </w:r>
          </w:p>
        </w:tc>
        <w:tc>
          <w:tcPr>
            <w:tcW w:w="303" w:type="pct"/>
          </w:tcPr>
          <w:p w14:paraId="717847E6" w14:textId="02D5911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63.</w:t>
            </w:r>
          </w:p>
        </w:tc>
        <w:tc>
          <w:tcPr>
            <w:tcW w:w="4396" w:type="pct"/>
            <w:hideMark/>
          </w:tcPr>
          <w:p w14:paraId="2E6B3E90" w14:textId="77777777" w:rsidR="00C62026" w:rsidRPr="00C62026" w:rsidRDefault="00C62026" w:rsidP="00C62026">
            <w:pPr>
              <w:widowControl w:val="0"/>
              <w:tabs>
                <w:tab w:val="left" w:pos="455"/>
              </w:tabs>
              <w:spacing w:after="120" w:line="276" w:lineRule="auto"/>
              <w:jc w:val="left"/>
              <w:rPr>
                <w:rFonts w:ascii="Arial" w:hAnsi="Arial" w:cs="Arial"/>
                <w:sz w:val="22"/>
              </w:rPr>
            </w:pPr>
            <w:r w:rsidRPr="00C62026">
              <w:rPr>
                <w:rFonts w:ascii="Arial" w:hAnsi="Arial" w:cs="Arial"/>
                <w:sz w:val="22"/>
              </w:rPr>
              <w:t xml:space="preserve">I must tell </w:t>
            </w:r>
            <w:r w:rsidRPr="00C62026">
              <w:rPr>
                <w:rFonts w:ascii="Arial" w:hAnsi="Arial" w:cs="Arial"/>
                <w:iCs/>
                <w:sz w:val="22"/>
              </w:rPr>
              <w:t>my Supervising Office</w:t>
            </w:r>
            <w:r w:rsidRPr="00C62026">
              <w:rPr>
                <w:rFonts w:ascii="Arial" w:hAnsi="Arial" w:cs="Arial"/>
                <w:sz w:val="22"/>
              </w:rPr>
              <w:t>r of any change of employment within 2 working days of the change.</w:t>
            </w:r>
          </w:p>
        </w:tc>
      </w:tr>
      <w:tr w:rsidR="00C62026" w:rsidRPr="00C62026" w14:paraId="5DE7F7EC" w14:textId="77777777" w:rsidTr="00A66F69">
        <w:trPr>
          <w:jc w:val="center"/>
        </w:trPr>
        <w:tc>
          <w:tcPr>
            <w:tcW w:w="5000" w:type="pct"/>
            <w:gridSpan w:val="3"/>
            <w:hideMark/>
          </w:tcPr>
          <w:p w14:paraId="71AEE72F"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Drugs and Alcohol</w:t>
            </w:r>
          </w:p>
        </w:tc>
      </w:tr>
      <w:tr w:rsidR="00C62026" w:rsidRPr="00C62026" w14:paraId="5960231F" w14:textId="77777777" w:rsidTr="009F7E7B">
        <w:trPr>
          <w:jc w:val="center"/>
        </w:trPr>
        <w:tc>
          <w:tcPr>
            <w:tcW w:w="301" w:type="pct"/>
          </w:tcPr>
          <w:p w14:paraId="271F10B2" w14:textId="6107247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Wingdings 2" w:hAnsi="Wingdings 2" w:cs="Arial"/>
                <w:color w:val="000000" w:themeColor="text1"/>
                <w:sz w:val="22"/>
              </w:rPr>
              <w:t></w:t>
            </w:r>
          </w:p>
        </w:tc>
        <w:tc>
          <w:tcPr>
            <w:tcW w:w="303" w:type="pct"/>
          </w:tcPr>
          <w:p w14:paraId="6DD04F15" w14:textId="43D1C1D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64.</w:t>
            </w:r>
          </w:p>
        </w:tc>
        <w:tc>
          <w:tcPr>
            <w:tcW w:w="4396" w:type="pct"/>
            <w:hideMark/>
          </w:tcPr>
          <w:p w14:paraId="6B76D156" w14:textId="77777777" w:rsidR="00C62026" w:rsidRPr="00C62026" w:rsidRDefault="00C62026" w:rsidP="00C62026">
            <w:pPr>
              <w:tabs>
                <w:tab w:val="left" w:pos="482"/>
              </w:tabs>
              <w:spacing w:after="120" w:line="276" w:lineRule="auto"/>
              <w:jc w:val="left"/>
              <w:rPr>
                <w:rFonts w:ascii="Arial" w:hAnsi="Arial" w:cs="Arial"/>
                <w:sz w:val="22"/>
              </w:rPr>
            </w:pPr>
            <w:r w:rsidRPr="00C62026">
              <w:rPr>
                <w:rFonts w:ascii="Arial" w:hAnsi="Arial" w:cs="Arial"/>
                <w:sz w:val="22"/>
              </w:rPr>
              <w:t>I must not use</w:t>
            </w:r>
          </w:p>
          <w:p w14:paraId="4849C20F" w14:textId="4E6355C6" w:rsidR="00C62026" w:rsidRPr="00C62026" w:rsidRDefault="0040420B" w:rsidP="0040420B">
            <w:pPr>
              <w:tabs>
                <w:tab w:val="left" w:pos="482"/>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a.</w:t>
            </w:r>
            <w:r w:rsidRPr="00C62026">
              <w:rPr>
                <w:rFonts w:ascii="Arial" w:hAnsi="Arial" w:cs="Arial"/>
                <w:color w:val="000000" w:themeColor="text1"/>
                <w:sz w:val="20"/>
              </w:rPr>
              <w:tab/>
            </w:r>
            <w:r w:rsidR="00C62026" w:rsidRPr="00C62026">
              <w:rPr>
                <w:rFonts w:ascii="Arial" w:hAnsi="Arial" w:cs="Arial"/>
                <w:sz w:val="22"/>
                <w:szCs w:val="16"/>
              </w:rPr>
              <w:t>alcohol</w:t>
            </w:r>
          </w:p>
          <w:p w14:paraId="50A68FFE" w14:textId="3614934A" w:rsidR="00C62026" w:rsidRPr="00C62026" w:rsidRDefault="0040420B" w:rsidP="0040420B">
            <w:pPr>
              <w:tabs>
                <w:tab w:val="left" w:pos="482"/>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b.</w:t>
            </w:r>
            <w:r w:rsidRPr="00C62026">
              <w:rPr>
                <w:rFonts w:ascii="Arial" w:hAnsi="Arial" w:cs="Arial"/>
                <w:color w:val="000000" w:themeColor="text1"/>
                <w:sz w:val="20"/>
              </w:rPr>
              <w:tab/>
            </w:r>
            <w:r w:rsidR="00C62026" w:rsidRPr="00C62026">
              <w:rPr>
                <w:rFonts w:ascii="Arial" w:hAnsi="Arial" w:cs="Arial"/>
                <w:sz w:val="22"/>
                <w:szCs w:val="16"/>
              </w:rPr>
              <w:t>any drug that is not prescribed by a doctor registered in South Australia or legally available in another way, and then only at the prescribed or recommended dosage</w:t>
            </w:r>
          </w:p>
          <w:p w14:paraId="20EED53F" w14:textId="3728DF8A" w:rsidR="00C62026" w:rsidRPr="00C62026" w:rsidRDefault="0040420B" w:rsidP="0040420B">
            <w:pPr>
              <w:tabs>
                <w:tab w:val="left" w:pos="482"/>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szCs w:val="16"/>
              </w:rPr>
              <w:t>[</w:t>
            </w:r>
            <w:r w:rsidR="00C62026" w:rsidRPr="00C62026">
              <w:rPr>
                <w:rFonts w:ascii="Arial" w:hAnsi="Arial" w:cs="Arial"/>
                <w:i/>
                <w:sz w:val="22"/>
                <w:szCs w:val="16"/>
              </w:rPr>
              <w:t>other</w:t>
            </w:r>
            <w:r w:rsidR="00C62026" w:rsidRPr="00C62026">
              <w:rPr>
                <w:rFonts w:ascii="Arial" w:hAnsi="Arial" w:cs="Arial"/>
                <w:sz w:val="22"/>
                <w:szCs w:val="16"/>
              </w:rPr>
              <w:t>]</w:t>
            </w:r>
          </w:p>
          <w:p w14:paraId="0577A0CA" w14:textId="77777777" w:rsidR="00C62026" w:rsidRPr="00C62026" w:rsidRDefault="00C62026" w:rsidP="00C62026">
            <w:pPr>
              <w:spacing w:after="120" w:line="276" w:lineRule="auto"/>
              <w:jc w:val="left"/>
              <w:rPr>
                <w:rFonts w:ascii="Arial" w:hAnsi="Arial" w:cs="Arial"/>
                <w:sz w:val="22"/>
              </w:rPr>
            </w:pPr>
            <w:r w:rsidRPr="00C62026">
              <w:rPr>
                <w:rFonts w:ascii="Arial" w:hAnsi="Arial" w:cs="Arial"/>
                <w:sz w:val="22"/>
              </w:rPr>
              <w:t xml:space="preserve">and I must have any tests that are needed to check if I am obeying these orders as directed by </w:t>
            </w:r>
            <w:r w:rsidRPr="00C62026">
              <w:rPr>
                <w:rFonts w:ascii="Arial" w:hAnsi="Arial" w:cs="Arial"/>
                <w:iCs/>
                <w:sz w:val="22"/>
              </w:rPr>
              <w:t>my Supervising Office</w:t>
            </w:r>
            <w:r w:rsidRPr="00C62026">
              <w:rPr>
                <w:rFonts w:ascii="Arial" w:hAnsi="Arial" w:cs="Arial"/>
                <w:sz w:val="22"/>
              </w:rPr>
              <w:t>r</w:t>
            </w:r>
            <w:r w:rsidRPr="00C62026">
              <w:rPr>
                <w:rFonts w:ascii="Arial" w:hAnsi="Arial" w:cs="Arial"/>
                <w:i/>
                <w:iCs/>
                <w:sz w:val="22"/>
              </w:rPr>
              <w:t xml:space="preserve">. </w:t>
            </w:r>
            <w:r w:rsidRPr="00C62026">
              <w:rPr>
                <w:rFonts w:ascii="Arial" w:hAnsi="Arial" w:cs="Arial"/>
                <w:sz w:val="22"/>
              </w:rPr>
              <w:t>I must sign all needed forms and obey all of the testing procedures.</w:t>
            </w:r>
          </w:p>
        </w:tc>
      </w:tr>
      <w:tr w:rsidR="00C62026" w:rsidRPr="00C62026" w14:paraId="775C5FDB" w14:textId="77777777" w:rsidTr="009F7E7B">
        <w:trPr>
          <w:jc w:val="center"/>
        </w:trPr>
        <w:tc>
          <w:tcPr>
            <w:tcW w:w="301" w:type="pct"/>
          </w:tcPr>
          <w:p w14:paraId="58304FE0" w14:textId="703F8E9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Wingdings 2" w:hAnsi="Wingdings 2" w:cs="Arial"/>
                <w:color w:val="000000" w:themeColor="text1"/>
                <w:sz w:val="22"/>
              </w:rPr>
              <w:t></w:t>
            </w:r>
          </w:p>
        </w:tc>
        <w:tc>
          <w:tcPr>
            <w:tcW w:w="303" w:type="pct"/>
          </w:tcPr>
          <w:p w14:paraId="507528A1" w14:textId="6A0F83C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65.</w:t>
            </w:r>
          </w:p>
        </w:tc>
        <w:tc>
          <w:tcPr>
            <w:tcW w:w="4396" w:type="pct"/>
            <w:hideMark/>
          </w:tcPr>
          <w:p w14:paraId="39A483AD"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drive, or sit in the driver’s seat of, a motor vehicle while any alcohol or any other drug is in my blood or oral fluid (saliva), unless the drug was prescribed by a doctor or is available in some other legal way.</w:t>
            </w:r>
          </w:p>
        </w:tc>
      </w:tr>
      <w:tr w:rsidR="00C62026" w:rsidRPr="00C62026" w14:paraId="12CF0AF8" w14:textId="77777777" w:rsidTr="00A66F69">
        <w:trPr>
          <w:jc w:val="center"/>
        </w:trPr>
        <w:tc>
          <w:tcPr>
            <w:tcW w:w="5000" w:type="pct"/>
            <w:gridSpan w:val="3"/>
            <w:hideMark/>
          </w:tcPr>
          <w:p w14:paraId="2DD656DC"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 xml:space="preserve">Driver’s Licence </w:t>
            </w:r>
          </w:p>
        </w:tc>
      </w:tr>
      <w:tr w:rsidR="00C62026" w:rsidRPr="00C62026" w14:paraId="4461CA48" w14:textId="77777777" w:rsidTr="009F7E7B">
        <w:trPr>
          <w:jc w:val="center"/>
        </w:trPr>
        <w:tc>
          <w:tcPr>
            <w:tcW w:w="301" w:type="pct"/>
          </w:tcPr>
          <w:p w14:paraId="2BE485CA" w14:textId="77777777" w:rsidR="00C62026" w:rsidRPr="00C62026" w:rsidRDefault="00C62026" w:rsidP="00C62026">
            <w:pPr>
              <w:tabs>
                <w:tab w:val="left" w:pos="482"/>
              </w:tabs>
              <w:spacing w:after="120" w:line="276" w:lineRule="auto"/>
              <w:jc w:val="left"/>
              <w:rPr>
                <w:rFonts w:ascii="Arial" w:hAnsi="Arial" w:cs="Arial"/>
                <w:sz w:val="22"/>
              </w:rPr>
            </w:pPr>
          </w:p>
        </w:tc>
        <w:tc>
          <w:tcPr>
            <w:tcW w:w="303" w:type="pct"/>
          </w:tcPr>
          <w:p w14:paraId="78ED6AF9" w14:textId="514DDECB" w:rsidR="00C62026" w:rsidRPr="00C62026" w:rsidRDefault="0040420B" w:rsidP="0040420B">
            <w:pPr>
              <w:tabs>
                <w:tab w:val="left" w:pos="482"/>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66.</w:t>
            </w:r>
          </w:p>
        </w:tc>
        <w:tc>
          <w:tcPr>
            <w:tcW w:w="4396" w:type="pct"/>
            <w:hideMark/>
          </w:tcPr>
          <w:p w14:paraId="472DD56E" w14:textId="77777777" w:rsidR="00C62026" w:rsidRPr="00C62026" w:rsidRDefault="00C62026" w:rsidP="00C62026">
            <w:pPr>
              <w:tabs>
                <w:tab w:val="left" w:pos="482"/>
              </w:tabs>
              <w:spacing w:after="120" w:line="276" w:lineRule="auto"/>
              <w:jc w:val="left"/>
              <w:rPr>
                <w:rFonts w:ascii="Arial" w:hAnsi="Arial" w:cs="Arial"/>
                <w:sz w:val="22"/>
              </w:rPr>
            </w:pPr>
            <w:r w:rsidRPr="00C62026">
              <w:rPr>
                <w:rFonts w:ascii="Arial" w:hAnsi="Arial" w:cs="Arial"/>
                <w:sz w:val="22"/>
              </w:rPr>
              <w:t>I must not drive, or sit in the driver’s seat of a motor vehicle, [</w:t>
            </w:r>
            <w:r w:rsidRPr="00C62026">
              <w:rPr>
                <w:rFonts w:ascii="Arial" w:hAnsi="Arial" w:cs="Arial"/>
                <w:i/>
                <w:iCs/>
                <w:sz w:val="22"/>
              </w:rPr>
              <w:t>unless I hold a current driver’s licence</w:t>
            </w:r>
            <w:r w:rsidRPr="00C62026">
              <w:rPr>
                <w:rFonts w:ascii="Arial" w:hAnsi="Arial" w:cs="Arial"/>
                <w:sz w:val="22"/>
              </w:rPr>
              <w:t>].</w:t>
            </w:r>
          </w:p>
        </w:tc>
      </w:tr>
      <w:tr w:rsidR="00C62026" w:rsidRPr="00C62026" w14:paraId="0DF8F868" w14:textId="77777777" w:rsidTr="00A66F69">
        <w:trPr>
          <w:jc w:val="center"/>
        </w:trPr>
        <w:tc>
          <w:tcPr>
            <w:tcW w:w="5000" w:type="pct"/>
            <w:gridSpan w:val="3"/>
            <w:hideMark/>
          </w:tcPr>
          <w:p w14:paraId="769A0684" w14:textId="1803CC56"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Other Conditions</w:t>
            </w:r>
          </w:p>
        </w:tc>
      </w:tr>
      <w:tr w:rsidR="00C62026" w:rsidRPr="00C62026" w14:paraId="16C4EAB4" w14:textId="77777777" w:rsidTr="009F7E7B">
        <w:trPr>
          <w:jc w:val="center"/>
        </w:trPr>
        <w:tc>
          <w:tcPr>
            <w:tcW w:w="301" w:type="pct"/>
          </w:tcPr>
          <w:p w14:paraId="235E6A66" w14:textId="5A14775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7824A2DE" w14:textId="3368E48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67.</w:t>
            </w:r>
          </w:p>
        </w:tc>
        <w:tc>
          <w:tcPr>
            <w:tcW w:w="4396" w:type="pct"/>
          </w:tcPr>
          <w:p w14:paraId="30891A5B" w14:textId="77777777" w:rsidR="00C62026" w:rsidRPr="00C62026" w:rsidRDefault="00C62026" w:rsidP="00C62026">
            <w:pPr>
              <w:tabs>
                <w:tab w:val="left" w:pos="596"/>
              </w:tabs>
              <w:spacing w:after="120" w:line="276" w:lineRule="auto"/>
              <w:jc w:val="left"/>
              <w:rPr>
                <w:rFonts w:ascii="Arial" w:eastAsia="Arial" w:hAnsi="Arial" w:cs="Arial"/>
                <w:b/>
                <w:sz w:val="12"/>
                <w:szCs w:val="18"/>
              </w:rPr>
            </w:pPr>
            <w:r w:rsidRPr="00C62026">
              <w:rPr>
                <w:rFonts w:ascii="Arial" w:hAnsi="Arial" w:cs="Arial"/>
                <w:bCs/>
                <w:sz w:val="22"/>
                <w:szCs w:val="40"/>
              </w:rPr>
              <w:t>I must not be released from custody until appropriate transport is arranged to facilitate my immediate transportation to [</w:t>
            </w:r>
            <w:r w:rsidRPr="00C62026">
              <w:rPr>
                <w:rFonts w:ascii="Arial" w:hAnsi="Arial" w:cs="Arial"/>
                <w:bCs/>
                <w:i/>
                <w:iCs/>
                <w:sz w:val="22"/>
                <w:szCs w:val="40"/>
              </w:rPr>
              <w:t>nominated place/address</w:t>
            </w:r>
            <w:r w:rsidRPr="00C62026">
              <w:rPr>
                <w:rFonts w:ascii="Arial" w:hAnsi="Arial" w:cs="Arial"/>
                <w:bCs/>
                <w:sz w:val="22"/>
                <w:szCs w:val="40"/>
              </w:rPr>
              <w:t>].</w:t>
            </w:r>
          </w:p>
        </w:tc>
      </w:tr>
      <w:tr w:rsidR="00C62026" w:rsidRPr="00C62026" w14:paraId="5FCAC5CE" w14:textId="77777777" w:rsidTr="009F7E7B">
        <w:trPr>
          <w:jc w:val="center"/>
        </w:trPr>
        <w:tc>
          <w:tcPr>
            <w:tcW w:w="301" w:type="pct"/>
          </w:tcPr>
          <w:p w14:paraId="1B6CC679" w14:textId="4DE3927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3706C395" w14:textId="5E3261E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68.</w:t>
            </w:r>
          </w:p>
        </w:tc>
        <w:tc>
          <w:tcPr>
            <w:tcW w:w="4396" w:type="pct"/>
          </w:tcPr>
          <w:p w14:paraId="198A0ABD"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w:t>
            </w:r>
            <w:r w:rsidRPr="00C62026">
              <w:rPr>
                <w:rFonts w:ascii="Arial" w:hAnsi="Arial" w:cs="Arial"/>
                <w:i/>
                <w:sz w:val="22"/>
              </w:rPr>
              <w:t>other conditions</w:t>
            </w:r>
            <w:r w:rsidRPr="00C62026">
              <w:rPr>
                <w:rFonts w:ascii="Arial" w:hAnsi="Arial" w:cs="Arial"/>
                <w:sz w:val="22"/>
              </w:rPr>
              <w:t xml:space="preserve">] </w:t>
            </w:r>
            <w:r w:rsidRPr="00C62026">
              <w:rPr>
                <w:rFonts w:ascii="Arial" w:eastAsia="Arial" w:hAnsi="Arial" w:cs="Arial"/>
                <w:b/>
                <w:sz w:val="12"/>
                <w:szCs w:val="18"/>
              </w:rPr>
              <w:t>provision for multiple additional conditions</w:t>
            </w:r>
          </w:p>
        </w:tc>
      </w:tr>
      <w:tr w:rsidR="00C62026" w:rsidRPr="00C62026" w14:paraId="601D340E" w14:textId="77777777" w:rsidTr="00A66F69">
        <w:trPr>
          <w:jc w:val="center"/>
        </w:trPr>
        <w:tc>
          <w:tcPr>
            <w:tcW w:w="5000" w:type="pct"/>
            <w:gridSpan w:val="3"/>
            <w:hideMark/>
          </w:tcPr>
          <w:p w14:paraId="0113652E" w14:textId="217A38A9" w:rsidR="00C62026" w:rsidRPr="00C62026" w:rsidRDefault="00C62026" w:rsidP="00C62026">
            <w:pPr>
              <w:tabs>
                <w:tab w:val="left" w:pos="596"/>
              </w:tabs>
              <w:spacing w:before="120" w:after="120" w:line="276" w:lineRule="auto"/>
              <w:jc w:val="left"/>
              <w:rPr>
                <w:rFonts w:ascii="Arial" w:hAnsi="Arial" w:cs="Arial"/>
                <w:b/>
                <w:bCs/>
                <w:sz w:val="22"/>
              </w:rPr>
            </w:pPr>
            <w:r w:rsidRPr="00C62026">
              <w:rPr>
                <w:rFonts w:ascii="Arial" w:hAnsi="Arial" w:cs="Arial"/>
                <w:b/>
                <w:bCs/>
                <w:sz w:val="22"/>
              </w:rPr>
              <w:t>Guarantee</w:t>
            </w:r>
          </w:p>
        </w:tc>
      </w:tr>
      <w:tr w:rsidR="00C62026" w:rsidRPr="00C62026" w14:paraId="39976A2D" w14:textId="77777777" w:rsidTr="009F7E7B">
        <w:trPr>
          <w:jc w:val="center"/>
        </w:trPr>
        <w:tc>
          <w:tcPr>
            <w:tcW w:w="301" w:type="pct"/>
          </w:tcPr>
          <w:p w14:paraId="5B62EC94" w14:textId="22E7A5A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7D1AD9DB" w14:textId="2E76E97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69.</w:t>
            </w:r>
          </w:p>
        </w:tc>
        <w:tc>
          <w:tcPr>
            <w:tcW w:w="4396" w:type="pct"/>
            <w:hideMark/>
          </w:tcPr>
          <w:p w14:paraId="0A249C93" w14:textId="77777777" w:rsidR="00C62026" w:rsidRPr="00C62026" w:rsidRDefault="00C62026" w:rsidP="00C62026">
            <w:pPr>
              <w:tabs>
                <w:tab w:val="left" w:pos="482"/>
              </w:tabs>
              <w:spacing w:after="120" w:line="276" w:lineRule="auto"/>
              <w:jc w:val="left"/>
              <w:rPr>
                <w:rFonts w:ascii="Arial" w:hAnsi="Arial" w:cs="Arial"/>
                <w:sz w:val="22"/>
              </w:rPr>
            </w:pPr>
            <w:r w:rsidRPr="00C62026">
              <w:rPr>
                <w:rFonts w:ascii="Arial" w:hAnsi="Arial" w:cs="Arial"/>
                <w:sz w:val="22"/>
              </w:rPr>
              <w:t>I must give the Court a written guarantee from [</w:t>
            </w:r>
            <w:r w:rsidRPr="00C62026">
              <w:rPr>
                <w:rFonts w:ascii="Arial" w:hAnsi="Arial" w:cs="Arial"/>
                <w:i/>
                <w:iCs/>
                <w:sz w:val="22"/>
              </w:rPr>
              <w:t>name, address, date of birth</w:t>
            </w:r>
            <w:r w:rsidRPr="00C62026">
              <w:rPr>
                <w:rFonts w:ascii="Arial" w:hAnsi="Arial" w:cs="Arial"/>
                <w:sz w:val="22"/>
              </w:rPr>
              <w:t>], in terms acceptable to the Court, in the sum of $[</w:t>
            </w:r>
            <w:r w:rsidRPr="00C62026">
              <w:rPr>
                <w:rFonts w:ascii="Arial" w:hAnsi="Arial" w:cs="Arial"/>
                <w:i/>
                <w:iCs/>
                <w:sz w:val="22"/>
              </w:rPr>
              <w:t>amount</w:t>
            </w:r>
            <w:r w:rsidRPr="00C62026">
              <w:rPr>
                <w:rFonts w:ascii="Arial" w:hAnsi="Arial" w:cs="Arial"/>
                <w:sz w:val="22"/>
              </w:rPr>
              <w:t xml:space="preserve">] that they know me and they are confident that I will obey the conditions of this Bail Agreement. </w:t>
            </w:r>
          </w:p>
        </w:tc>
      </w:tr>
      <w:tr w:rsidR="00C62026" w:rsidRPr="00C62026" w14:paraId="1798E32B" w14:textId="77777777" w:rsidTr="009F7E7B">
        <w:trPr>
          <w:jc w:val="center"/>
        </w:trPr>
        <w:tc>
          <w:tcPr>
            <w:tcW w:w="301" w:type="pct"/>
          </w:tcPr>
          <w:p w14:paraId="00D111B9" w14:textId="337D4BF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6FA1A3B8" w14:textId="2BCB5B6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70.</w:t>
            </w:r>
          </w:p>
        </w:tc>
        <w:tc>
          <w:tcPr>
            <w:tcW w:w="4396" w:type="pct"/>
            <w:hideMark/>
          </w:tcPr>
          <w:p w14:paraId="2712CEEB"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give the Court a written guarantee from a person acceptable to the Court, in terms acceptable to the Court, in the sum of $[</w:t>
            </w:r>
            <w:r w:rsidRPr="00C62026">
              <w:rPr>
                <w:rFonts w:ascii="Arial" w:hAnsi="Arial" w:cs="Arial"/>
                <w:i/>
                <w:sz w:val="22"/>
              </w:rPr>
              <w:t>amount</w:t>
            </w:r>
            <w:r w:rsidRPr="00C62026">
              <w:rPr>
                <w:rFonts w:ascii="Arial" w:hAnsi="Arial" w:cs="Arial"/>
                <w:sz w:val="22"/>
              </w:rPr>
              <w:t>] that they know me and they are confident that I will obey the conditions of this Bail Agreement.</w:t>
            </w:r>
          </w:p>
        </w:tc>
      </w:tr>
      <w:tr w:rsidR="00C62026" w:rsidRPr="00C62026" w14:paraId="1077444E" w14:textId="77777777" w:rsidTr="009F7E7B">
        <w:trPr>
          <w:jc w:val="center"/>
        </w:trPr>
        <w:tc>
          <w:tcPr>
            <w:tcW w:w="301" w:type="pct"/>
          </w:tcPr>
          <w:p w14:paraId="15025DDC" w14:textId="5F23F2A3" w:rsidR="00C62026" w:rsidRPr="00C62026" w:rsidRDefault="0040420B" w:rsidP="009F7E7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16D78D0D" w14:textId="68D71CC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71.</w:t>
            </w:r>
          </w:p>
        </w:tc>
        <w:tc>
          <w:tcPr>
            <w:tcW w:w="4396" w:type="pct"/>
            <w:hideMark/>
          </w:tcPr>
          <w:p w14:paraId="664AF42D"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eastAsia="Arial" w:hAnsi="Arial" w:cs="Arial"/>
                <w:sz w:val="22"/>
                <w:szCs w:val="24"/>
              </w:rPr>
              <w:t xml:space="preserve">I must </w:t>
            </w:r>
            <w:r w:rsidRPr="00C62026">
              <w:rPr>
                <w:rFonts w:ascii="Arial" w:hAnsi="Arial" w:cs="Arial"/>
                <w:sz w:val="22"/>
              </w:rPr>
              <w:t xml:space="preserve">obtain security from the Guarantor </w:t>
            </w:r>
            <w:r w:rsidRPr="00C62026">
              <w:rPr>
                <w:rFonts w:ascii="Arial" w:eastAsia="Arial" w:hAnsi="Arial" w:cs="Arial"/>
                <w:sz w:val="22"/>
                <w:szCs w:val="24"/>
              </w:rPr>
              <w:t xml:space="preserve">by depositing cash with the Court </w:t>
            </w:r>
            <w:r w:rsidRPr="00C62026">
              <w:rPr>
                <w:rFonts w:ascii="Arial" w:hAnsi="Arial" w:cs="Arial"/>
                <w:sz w:val="22"/>
              </w:rPr>
              <w:t>in the amount of $[</w:t>
            </w:r>
            <w:r w:rsidRPr="00C62026">
              <w:rPr>
                <w:rFonts w:ascii="Arial" w:hAnsi="Arial" w:cs="Arial"/>
                <w:i/>
                <w:sz w:val="22"/>
              </w:rPr>
              <w:t>amount</w:t>
            </w:r>
            <w:r w:rsidRPr="00C62026">
              <w:rPr>
                <w:rFonts w:ascii="Arial" w:hAnsi="Arial" w:cs="Arial"/>
                <w:sz w:val="22"/>
              </w:rPr>
              <w:t>] to secure payment of a financial penalty by the Guarantor as promised by the Guarantor if I break any terms or conditions of this Bail Agreement.</w:t>
            </w:r>
          </w:p>
          <w:p w14:paraId="648654FC" w14:textId="77777777" w:rsidR="00C62026" w:rsidRPr="00C62026" w:rsidRDefault="00C62026" w:rsidP="00C62026">
            <w:pPr>
              <w:tabs>
                <w:tab w:val="left" w:pos="596"/>
              </w:tabs>
              <w:spacing w:after="120" w:line="276" w:lineRule="auto"/>
              <w:jc w:val="left"/>
              <w:rPr>
                <w:rFonts w:ascii="Arial" w:hAnsi="Arial" w:cs="Arial"/>
                <w:sz w:val="22"/>
              </w:rPr>
            </w:pPr>
          </w:p>
        </w:tc>
      </w:tr>
    </w:tbl>
    <w:p w14:paraId="394BF1B8" w14:textId="77777777" w:rsidR="007B6EE4" w:rsidRDefault="007B6EE4">
      <w:r>
        <w:br w:type="page"/>
      </w:r>
    </w:p>
    <w:tbl>
      <w:tblPr>
        <w:tblStyle w:val="TableGrid213"/>
        <w:tblW w:w="5000" w:type="pct"/>
        <w:jc w:val="center"/>
        <w:tblBorders>
          <w:insideH w:val="none" w:sz="0" w:space="0" w:color="auto"/>
          <w:insideV w:val="none" w:sz="0" w:space="0" w:color="auto"/>
        </w:tblBorders>
        <w:tblLayout w:type="fixed"/>
        <w:tblLook w:val="04A0" w:firstRow="1" w:lastRow="0" w:firstColumn="1" w:lastColumn="0" w:noHBand="0" w:noVBand="1"/>
      </w:tblPr>
      <w:tblGrid>
        <w:gridCol w:w="563"/>
        <w:gridCol w:w="566"/>
        <w:gridCol w:w="8215"/>
      </w:tblGrid>
      <w:tr w:rsidR="00C62026" w:rsidRPr="00C62026" w14:paraId="4B0D9BA7" w14:textId="77777777" w:rsidTr="00A66F69">
        <w:trPr>
          <w:jc w:val="center"/>
        </w:trPr>
        <w:tc>
          <w:tcPr>
            <w:tcW w:w="5000" w:type="pct"/>
            <w:gridSpan w:val="3"/>
          </w:tcPr>
          <w:p w14:paraId="4A84285F" w14:textId="3AA7253A" w:rsidR="00C62026" w:rsidRPr="00C62026" w:rsidRDefault="00C62026" w:rsidP="00C62026">
            <w:pPr>
              <w:tabs>
                <w:tab w:val="left" w:pos="596"/>
              </w:tabs>
              <w:spacing w:after="120" w:line="276" w:lineRule="auto"/>
              <w:jc w:val="left"/>
              <w:rPr>
                <w:rFonts w:ascii="Arial" w:eastAsia="Arial" w:hAnsi="Arial" w:cs="Arial"/>
                <w:sz w:val="22"/>
                <w:szCs w:val="24"/>
              </w:rPr>
            </w:pPr>
            <w:r w:rsidRPr="00C62026">
              <w:rPr>
                <w:rFonts w:ascii="Arial" w:hAnsi="Arial" w:cs="Arial"/>
                <w:b/>
                <w:sz w:val="22"/>
              </w:rPr>
              <w:lastRenderedPageBreak/>
              <w:t>Youth Aboriginal Community Court Adelaide Conditions</w:t>
            </w:r>
          </w:p>
        </w:tc>
      </w:tr>
      <w:tr w:rsidR="00C62026" w:rsidRPr="00C62026" w14:paraId="5ACA82E4" w14:textId="77777777" w:rsidTr="009F7E7B">
        <w:trPr>
          <w:jc w:val="center"/>
        </w:trPr>
        <w:tc>
          <w:tcPr>
            <w:tcW w:w="301" w:type="pct"/>
          </w:tcPr>
          <w:p w14:paraId="64193905" w14:textId="13A8A96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36AD6F7A" w14:textId="4877764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72.</w:t>
            </w:r>
          </w:p>
        </w:tc>
        <w:tc>
          <w:tcPr>
            <w:tcW w:w="4396" w:type="pct"/>
          </w:tcPr>
          <w:p w14:paraId="369A5C0F" w14:textId="77777777" w:rsidR="00C62026" w:rsidRPr="00C62026" w:rsidRDefault="00C62026" w:rsidP="00C62026">
            <w:pPr>
              <w:tabs>
                <w:tab w:val="left" w:pos="596"/>
              </w:tabs>
              <w:spacing w:after="120" w:line="276" w:lineRule="auto"/>
              <w:jc w:val="left"/>
              <w:rPr>
                <w:rFonts w:ascii="Arial" w:eastAsia="Arial" w:hAnsi="Arial" w:cs="Arial"/>
                <w:sz w:val="22"/>
                <w:szCs w:val="24"/>
              </w:rPr>
            </w:pPr>
            <w:r w:rsidRPr="00C62026">
              <w:rPr>
                <w:rFonts w:ascii="Arial" w:eastAsia="Arial" w:hAnsi="Arial" w:cs="Arial"/>
                <w:sz w:val="22"/>
                <w:szCs w:val="24"/>
              </w:rPr>
              <w:t xml:space="preserve">I must be supervised by a Youth Aboriginal Community Court Adelaide (‘YACCA’) Coordinator for the term of this Bail Agreement and I must obey their lawful directions. </w:t>
            </w:r>
          </w:p>
        </w:tc>
      </w:tr>
      <w:tr w:rsidR="00C62026" w:rsidRPr="00C62026" w14:paraId="2570FA4E" w14:textId="77777777" w:rsidTr="009F7E7B">
        <w:trPr>
          <w:jc w:val="center"/>
        </w:trPr>
        <w:tc>
          <w:tcPr>
            <w:tcW w:w="301" w:type="pct"/>
          </w:tcPr>
          <w:p w14:paraId="260C3DB2" w14:textId="1D3A1C5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3EA79979" w14:textId="2A01AC4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73.</w:t>
            </w:r>
          </w:p>
        </w:tc>
        <w:tc>
          <w:tcPr>
            <w:tcW w:w="4396" w:type="pct"/>
          </w:tcPr>
          <w:p w14:paraId="3EB79F8F" w14:textId="77777777" w:rsidR="00C62026" w:rsidRPr="00C62026" w:rsidRDefault="00C62026" w:rsidP="00C62026">
            <w:pPr>
              <w:tabs>
                <w:tab w:val="left" w:pos="596"/>
              </w:tabs>
              <w:spacing w:after="120" w:line="276" w:lineRule="auto"/>
              <w:jc w:val="left"/>
              <w:rPr>
                <w:rFonts w:ascii="Arial" w:eastAsia="Arial" w:hAnsi="Arial" w:cs="Arial"/>
                <w:sz w:val="22"/>
                <w:szCs w:val="24"/>
              </w:rPr>
            </w:pPr>
            <w:r w:rsidRPr="00C62026">
              <w:rPr>
                <w:rFonts w:ascii="Arial" w:eastAsia="Arial" w:hAnsi="Arial" w:cs="Arial"/>
                <w:sz w:val="22"/>
                <w:szCs w:val="24"/>
              </w:rPr>
              <w:t xml:space="preserve">I must go to an assessment at the Youth Court as directed by my YACCA Coordinator. </w:t>
            </w:r>
          </w:p>
        </w:tc>
      </w:tr>
      <w:tr w:rsidR="00C62026" w:rsidRPr="00C62026" w14:paraId="28FF2E4E" w14:textId="77777777" w:rsidTr="009F7E7B">
        <w:trPr>
          <w:jc w:val="center"/>
        </w:trPr>
        <w:tc>
          <w:tcPr>
            <w:tcW w:w="301" w:type="pct"/>
          </w:tcPr>
          <w:p w14:paraId="7A3F5581" w14:textId="595F2B6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03" w:type="pct"/>
          </w:tcPr>
          <w:p w14:paraId="6AC02787" w14:textId="3311AFF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74.</w:t>
            </w:r>
          </w:p>
        </w:tc>
        <w:tc>
          <w:tcPr>
            <w:tcW w:w="4396" w:type="pct"/>
          </w:tcPr>
          <w:p w14:paraId="68B95502" w14:textId="77777777" w:rsidR="00C62026" w:rsidRPr="00C62026" w:rsidRDefault="00C62026" w:rsidP="00C62026">
            <w:pPr>
              <w:tabs>
                <w:tab w:val="left" w:pos="596"/>
              </w:tabs>
              <w:spacing w:after="120" w:line="276" w:lineRule="auto"/>
              <w:jc w:val="left"/>
              <w:rPr>
                <w:rFonts w:ascii="Arial" w:eastAsia="Arial" w:hAnsi="Arial" w:cs="Arial"/>
                <w:sz w:val="22"/>
                <w:szCs w:val="24"/>
              </w:rPr>
            </w:pPr>
            <w:r w:rsidRPr="00C62026">
              <w:rPr>
                <w:rFonts w:ascii="Arial" w:eastAsia="Arial" w:hAnsi="Arial" w:cs="Arial"/>
                <w:sz w:val="22"/>
                <w:szCs w:val="24"/>
              </w:rPr>
              <w:t xml:space="preserve">I must go to and complete any YACCA related activities that my YACCA Coordinator reasonably directs. </w:t>
            </w:r>
          </w:p>
        </w:tc>
      </w:tr>
      <w:bookmarkEnd w:id="174"/>
      <w:bookmarkEnd w:id="175"/>
    </w:tbl>
    <w:p w14:paraId="0983F4F2" w14:textId="434D5F50" w:rsidR="00876FDF" w:rsidRDefault="00876FDF" w:rsidP="007B6EE4">
      <w:pPr>
        <w:spacing w:before="120" w:after="120" w:line="240" w:lineRule="auto"/>
        <w:jc w:val="left"/>
        <w:rPr>
          <w:rFonts w:ascii="Arial" w:hAnsi="Arial" w:cs="Arial"/>
          <w:sz w:val="12"/>
          <w:szCs w:val="12"/>
        </w:rPr>
      </w:pPr>
    </w:p>
    <w:tbl>
      <w:tblPr>
        <w:tblStyle w:val="TableGrid19"/>
        <w:tblW w:w="5000" w:type="pct"/>
        <w:tblLook w:val="04A0" w:firstRow="1" w:lastRow="0" w:firstColumn="1" w:lastColumn="0" w:noHBand="0" w:noVBand="1"/>
      </w:tblPr>
      <w:tblGrid>
        <w:gridCol w:w="9344"/>
      </w:tblGrid>
      <w:tr w:rsidR="00C62026" w:rsidRPr="00C62026" w14:paraId="0F92EC54" w14:textId="77777777" w:rsidTr="00A66F69">
        <w:tc>
          <w:tcPr>
            <w:tcW w:w="5000" w:type="pct"/>
          </w:tcPr>
          <w:p w14:paraId="7D0A6431" w14:textId="77777777" w:rsidR="00C62026" w:rsidRPr="00C62026" w:rsidRDefault="00C62026" w:rsidP="00C62026">
            <w:pPr>
              <w:tabs>
                <w:tab w:val="left" w:pos="1752"/>
              </w:tabs>
              <w:spacing w:before="120" w:after="0" w:line="276" w:lineRule="auto"/>
              <w:jc w:val="left"/>
              <w:rPr>
                <w:rFonts w:ascii="Arial" w:eastAsia="Calibri" w:hAnsi="Arial" w:cs="Arial"/>
                <w:b/>
                <w:sz w:val="22"/>
              </w:rPr>
            </w:pPr>
            <w:r w:rsidRPr="00C62026">
              <w:rPr>
                <w:rFonts w:ascii="Arial" w:eastAsia="Calibri" w:hAnsi="Arial" w:cs="Arial"/>
                <w:b/>
                <w:sz w:val="22"/>
              </w:rPr>
              <w:t>[</w:t>
            </w:r>
            <w:r w:rsidRPr="00C62026">
              <w:rPr>
                <w:rFonts w:ascii="Arial" w:eastAsia="Calibri" w:hAnsi="Arial" w:cs="Arial"/>
                <w:b/>
                <w:i/>
                <w:sz w:val="22"/>
              </w:rPr>
              <w:t>Defendant/Youth</w:t>
            </w:r>
            <w:r w:rsidRPr="00C62026">
              <w:rPr>
                <w:rFonts w:ascii="Arial" w:eastAsia="Calibri" w:hAnsi="Arial" w:cs="Arial"/>
                <w:b/>
                <w:sz w:val="22"/>
              </w:rPr>
              <w:t>]</w:t>
            </w:r>
          </w:p>
          <w:p w14:paraId="12B2A244"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6A07C4EC"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 xml:space="preserve">I agree to this bail agreement. I have been provided with </w:t>
            </w:r>
            <w:r w:rsidRPr="00C62026">
              <w:rPr>
                <w:rFonts w:ascii="Arial" w:eastAsia="Calibri" w:hAnsi="Arial" w:cs="Arial"/>
                <w:sz w:val="22"/>
              </w:rPr>
              <w:t>a copy of this Bail Agreement.</w:t>
            </w:r>
          </w:p>
          <w:p w14:paraId="471A70BE" w14:textId="77777777" w:rsidR="00C62026" w:rsidRPr="00C62026" w:rsidRDefault="00C62026" w:rsidP="00C62026">
            <w:pPr>
              <w:tabs>
                <w:tab w:val="left" w:pos="1752"/>
              </w:tabs>
              <w:spacing w:before="600" w:after="0" w:line="276" w:lineRule="auto"/>
              <w:jc w:val="left"/>
              <w:rPr>
                <w:rFonts w:ascii="Arial" w:eastAsia="Calibri" w:hAnsi="Arial" w:cs="Arial"/>
                <w:sz w:val="22"/>
              </w:rPr>
            </w:pPr>
            <w:r w:rsidRPr="00C62026">
              <w:rPr>
                <w:rFonts w:ascii="Arial" w:eastAsia="Calibri" w:hAnsi="Arial" w:cs="Arial"/>
                <w:sz w:val="22"/>
              </w:rPr>
              <w:t>…………………………………………</w:t>
            </w:r>
          </w:p>
          <w:p w14:paraId="5C640F26"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Signature of [</w:t>
            </w:r>
            <w:r w:rsidRPr="00C62026">
              <w:rPr>
                <w:rFonts w:ascii="Arial" w:eastAsia="Calibri" w:hAnsi="Arial" w:cs="Arial"/>
                <w:i/>
                <w:sz w:val="22"/>
              </w:rPr>
              <w:t>Defendant/Youth</w:t>
            </w:r>
            <w:r w:rsidRPr="00C62026">
              <w:rPr>
                <w:rFonts w:ascii="Arial" w:eastAsia="Calibri" w:hAnsi="Arial" w:cs="Arial"/>
                <w:sz w:val="22"/>
              </w:rPr>
              <w:t>]</w:t>
            </w:r>
          </w:p>
          <w:p w14:paraId="05A614C0" w14:textId="77777777" w:rsidR="00C62026" w:rsidRPr="00C62026" w:rsidRDefault="00C62026" w:rsidP="00C62026">
            <w:pPr>
              <w:tabs>
                <w:tab w:val="left" w:pos="1752"/>
              </w:tabs>
              <w:spacing w:before="600" w:after="0" w:line="276" w:lineRule="auto"/>
              <w:jc w:val="left"/>
              <w:rPr>
                <w:rFonts w:ascii="Arial" w:eastAsia="Calibri" w:hAnsi="Arial" w:cs="Arial"/>
                <w:sz w:val="22"/>
              </w:rPr>
            </w:pPr>
            <w:r w:rsidRPr="00C62026">
              <w:rPr>
                <w:rFonts w:ascii="Arial" w:eastAsia="Calibri" w:hAnsi="Arial" w:cs="Arial"/>
                <w:sz w:val="22"/>
              </w:rPr>
              <w:t>…………………………………………</w:t>
            </w:r>
          </w:p>
          <w:p w14:paraId="4F76CB76"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Name printed</w:t>
            </w:r>
          </w:p>
          <w:p w14:paraId="1B68532C" w14:textId="77777777" w:rsidR="00C62026" w:rsidRPr="00C62026" w:rsidRDefault="00C62026" w:rsidP="00C62026">
            <w:pPr>
              <w:tabs>
                <w:tab w:val="left" w:pos="1752"/>
              </w:tabs>
              <w:spacing w:before="480" w:after="0" w:line="276" w:lineRule="auto"/>
              <w:jc w:val="left"/>
              <w:rPr>
                <w:rFonts w:ascii="Arial" w:eastAsia="Calibri" w:hAnsi="Arial" w:cs="Arial"/>
                <w:b/>
                <w:sz w:val="22"/>
              </w:rPr>
            </w:pPr>
            <w:r w:rsidRPr="00C62026">
              <w:rPr>
                <w:rFonts w:ascii="Arial" w:eastAsia="Calibri" w:hAnsi="Arial" w:cs="Arial"/>
                <w:b/>
                <w:sz w:val="22"/>
              </w:rPr>
              <w:t>Witness</w:t>
            </w:r>
          </w:p>
          <w:p w14:paraId="0C4B88A4" w14:textId="77777777" w:rsidR="00C62026" w:rsidRPr="00C62026" w:rsidRDefault="00C62026" w:rsidP="00C62026">
            <w:pPr>
              <w:tabs>
                <w:tab w:val="left" w:pos="1752"/>
              </w:tabs>
              <w:spacing w:before="600" w:after="0" w:line="276" w:lineRule="auto"/>
              <w:jc w:val="left"/>
              <w:rPr>
                <w:rFonts w:ascii="Arial" w:eastAsia="Calibri" w:hAnsi="Arial" w:cs="Arial"/>
                <w:sz w:val="22"/>
              </w:rPr>
            </w:pPr>
            <w:r w:rsidRPr="00C62026">
              <w:rPr>
                <w:rFonts w:ascii="Arial" w:eastAsia="Calibri" w:hAnsi="Arial" w:cs="Arial"/>
                <w:sz w:val="22"/>
              </w:rPr>
              <w:t>………………………………………………</w:t>
            </w:r>
          </w:p>
          <w:p w14:paraId="48C5C442" w14:textId="77777777" w:rsidR="00C62026" w:rsidRPr="00C62026" w:rsidRDefault="00C62026" w:rsidP="00C62026">
            <w:pPr>
              <w:tabs>
                <w:tab w:val="left" w:pos="1021"/>
              </w:tabs>
              <w:spacing w:after="0" w:line="276" w:lineRule="auto"/>
              <w:jc w:val="left"/>
              <w:rPr>
                <w:rFonts w:ascii="Arial" w:eastAsia="Calibri" w:hAnsi="Arial" w:cs="Arial"/>
                <w:sz w:val="22"/>
              </w:rPr>
            </w:pPr>
            <w:r w:rsidRPr="00C62026">
              <w:rPr>
                <w:rFonts w:ascii="Arial" w:eastAsia="Arial" w:hAnsi="Arial" w:cs="Arial"/>
                <w:sz w:val="22"/>
              </w:rPr>
              <w:t>Signature of authorised witness</w:t>
            </w:r>
          </w:p>
          <w:p w14:paraId="6606F928" w14:textId="77777777" w:rsidR="00C62026" w:rsidRPr="00C62026" w:rsidRDefault="00C62026" w:rsidP="00C62026">
            <w:pPr>
              <w:spacing w:after="0" w:line="276" w:lineRule="auto"/>
              <w:jc w:val="left"/>
              <w:rPr>
                <w:rFonts w:ascii="Arial" w:hAnsi="Arial" w:cs="Arial"/>
                <w:b/>
                <w:sz w:val="12"/>
                <w:szCs w:val="18"/>
              </w:rPr>
            </w:pPr>
            <w:r w:rsidRPr="00C62026">
              <w:rPr>
                <w:rFonts w:ascii="Arial" w:hAnsi="Arial" w:cs="Arial"/>
                <w:b/>
                <w:sz w:val="12"/>
                <w:szCs w:val="18"/>
              </w:rPr>
              <w:t>witness must be the Judicial Officer granting bail, the registrar or deputy registrar of a Court, a justice of the peace, a police officer of or above the rank of sergeant or the responsible officer for a police station, the manager of a training centre if the Defendant/Youth is in a training centre, the person in charge of a prison if the Defendant/Youth is in a prison, or a delegate of any of these persons or any other person or class of persons specified by the Court</w:t>
            </w:r>
          </w:p>
          <w:p w14:paraId="349163ED" w14:textId="77777777" w:rsidR="00C62026" w:rsidRPr="00C62026" w:rsidRDefault="00C62026" w:rsidP="00C62026">
            <w:pPr>
              <w:tabs>
                <w:tab w:val="left" w:pos="1752"/>
              </w:tabs>
              <w:spacing w:before="600" w:after="0" w:line="276" w:lineRule="auto"/>
              <w:jc w:val="left"/>
              <w:rPr>
                <w:rFonts w:ascii="Arial" w:eastAsia="Arial" w:hAnsi="Arial" w:cs="Arial"/>
                <w:sz w:val="22"/>
              </w:rPr>
            </w:pPr>
            <w:r w:rsidRPr="00C62026">
              <w:rPr>
                <w:rFonts w:ascii="Arial" w:eastAsia="Arial" w:hAnsi="Arial" w:cs="Arial"/>
                <w:sz w:val="22"/>
              </w:rPr>
              <w:t>………………………………………….</w:t>
            </w:r>
          </w:p>
          <w:p w14:paraId="48B34042"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Arial" w:hAnsi="Arial" w:cs="Arial"/>
                <w:sz w:val="22"/>
              </w:rPr>
              <w:t xml:space="preserve">Printed name and title of witness (if not Judicial Officer granting bail) </w:t>
            </w:r>
            <w:r w:rsidRPr="00C62026">
              <w:rPr>
                <w:rFonts w:ascii="Arial" w:hAnsi="Arial" w:cs="Arial"/>
                <w:b/>
                <w:sz w:val="12"/>
                <w:szCs w:val="18"/>
              </w:rPr>
              <w:t>stamp here if applicable</w:t>
            </w:r>
          </w:p>
          <w:p w14:paraId="1FB4F08E" w14:textId="77777777" w:rsidR="00C62026" w:rsidRPr="00C62026" w:rsidRDefault="00C62026" w:rsidP="00C62026">
            <w:pPr>
              <w:tabs>
                <w:tab w:val="left" w:pos="1752"/>
              </w:tabs>
              <w:spacing w:before="600" w:after="0" w:line="276" w:lineRule="auto"/>
              <w:jc w:val="left"/>
              <w:rPr>
                <w:rFonts w:ascii="Arial" w:eastAsia="Calibri" w:hAnsi="Arial" w:cs="Arial"/>
                <w:sz w:val="22"/>
              </w:rPr>
            </w:pPr>
            <w:r w:rsidRPr="00C62026">
              <w:rPr>
                <w:rFonts w:ascii="Arial" w:eastAsia="Calibri" w:hAnsi="Arial" w:cs="Arial"/>
                <w:sz w:val="22"/>
              </w:rPr>
              <w:t>………………………….</w:t>
            </w:r>
          </w:p>
          <w:p w14:paraId="7B7D437C" w14:textId="77777777" w:rsidR="00C62026" w:rsidRPr="00C62026" w:rsidRDefault="00C62026" w:rsidP="00C62026">
            <w:pPr>
              <w:spacing w:after="120" w:line="276" w:lineRule="auto"/>
              <w:ind w:right="142"/>
              <w:jc w:val="left"/>
              <w:rPr>
                <w:rFonts w:ascii="Arial" w:hAnsi="Arial" w:cs="Arial"/>
                <w:sz w:val="22"/>
              </w:rPr>
            </w:pPr>
            <w:r w:rsidRPr="00C62026">
              <w:rPr>
                <w:rFonts w:ascii="Arial" w:eastAsia="Calibri" w:hAnsi="Arial" w:cs="Arial"/>
                <w:sz w:val="22"/>
              </w:rPr>
              <w:t>Date</w:t>
            </w:r>
          </w:p>
        </w:tc>
      </w:tr>
    </w:tbl>
    <w:p w14:paraId="3D5EFBD1" w14:textId="77777777" w:rsidR="009F7E7B" w:rsidRDefault="009F7E7B" w:rsidP="00374C21">
      <w:pPr>
        <w:pStyle w:val="GG-body"/>
        <w:ind w:left="284" w:hanging="284"/>
      </w:pPr>
    </w:p>
    <w:p w14:paraId="1D659846" w14:textId="77777777" w:rsidR="009F7E7B" w:rsidRDefault="009F7E7B">
      <w:pPr>
        <w:spacing w:after="0" w:line="240" w:lineRule="auto"/>
        <w:jc w:val="left"/>
        <w:rPr>
          <w:rFonts w:eastAsia="Times New Roman"/>
          <w:szCs w:val="17"/>
        </w:rPr>
      </w:pPr>
      <w:r>
        <w:br w:type="page"/>
      </w:r>
    </w:p>
    <w:p w14:paraId="7AA1B503" w14:textId="7FEF60E8" w:rsidR="00C62026" w:rsidRDefault="0040420B" w:rsidP="00C92E7D">
      <w:pPr>
        <w:pStyle w:val="GG-body"/>
        <w:spacing w:after="240"/>
        <w:ind w:left="284" w:hanging="284"/>
      </w:pPr>
      <w:r w:rsidRPr="00C62026">
        <w:lastRenderedPageBreak/>
        <w:t>1.</w:t>
      </w:r>
      <w:r w:rsidRPr="00C62026">
        <w:tab/>
      </w:r>
      <w:r w:rsidR="00C62026" w:rsidRPr="00C62026">
        <w:t>In Schedule 2, Form 25A</w:t>
      </w:r>
      <w:r w:rsidR="00FC411B">
        <w:t>—</w:t>
      </w:r>
      <w:r w:rsidR="00C62026" w:rsidRPr="00C62026">
        <w:t>Bail Agreement Variation is deleted and substituted as follows:</w:t>
      </w:r>
    </w:p>
    <w:p w14:paraId="28AA290E" w14:textId="77777777" w:rsidR="00C62026" w:rsidRPr="00C62026" w:rsidRDefault="00C62026" w:rsidP="00C62026">
      <w:pPr>
        <w:tabs>
          <w:tab w:val="center" w:pos="4153"/>
          <w:tab w:val="right" w:pos="8306"/>
        </w:tabs>
        <w:overflowPunct w:val="0"/>
        <w:autoSpaceDE w:val="0"/>
        <w:autoSpaceDN w:val="0"/>
        <w:adjustRightInd w:val="0"/>
        <w:spacing w:after="0" w:line="240" w:lineRule="auto"/>
        <w:rPr>
          <w:rFonts w:ascii="Arial" w:eastAsia="Times New Roman" w:hAnsi="Arial" w:cs="Arial"/>
          <w:sz w:val="24"/>
          <w:szCs w:val="20"/>
          <w:lang w:val="en-US"/>
        </w:rPr>
      </w:pPr>
      <w:r w:rsidRPr="00C62026">
        <w:rPr>
          <w:rFonts w:ascii="Arial" w:eastAsia="Times New Roman" w:hAnsi="Arial" w:cs="Arial"/>
          <w:sz w:val="24"/>
          <w:szCs w:val="20"/>
          <w:lang w:val="en-US"/>
        </w:rPr>
        <w:t>Form 25A</w:t>
      </w:r>
    </w:p>
    <w:p w14:paraId="22F5C665" w14:textId="77777777" w:rsidR="00C62026" w:rsidRPr="00C62026" w:rsidRDefault="00C62026" w:rsidP="00C62026">
      <w:pPr>
        <w:tabs>
          <w:tab w:val="left" w:pos="1134"/>
          <w:tab w:val="left" w:pos="2342"/>
          <w:tab w:val="left" w:pos="4536"/>
          <w:tab w:val="right" w:pos="8789"/>
        </w:tabs>
        <w:spacing w:after="200" w:line="360" w:lineRule="auto"/>
        <w:ind w:left="540"/>
        <w:contextualSpacing/>
        <w:jc w:val="left"/>
        <w:rPr>
          <w:rFonts w:ascii="Arial" w:hAnsi="Arial" w:cs="Arial"/>
          <w:bCs/>
          <w:sz w:val="23"/>
        </w:rPr>
      </w:pPr>
    </w:p>
    <w:tbl>
      <w:tblPr>
        <w:tblStyle w:val="TableGrid19"/>
        <w:tblW w:w="5000" w:type="pct"/>
        <w:tblBorders>
          <w:insideH w:val="none" w:sz="0" w:space="0" w:color="auto"/>
          <w:insideV w:val="none" w:sz="0" w:space="0" w:color="auto"/>
        </w:tblBorders>
        <w:tblLook w:val="04A0" w:firstRow="1" w:lastRow="0" w:firstColumn="1" w:lastColumn="0" w:noHBand="0" w:noVBand="1"/>
      </w:tblPr>
      <w:tblGrid>
        <w:gridCol w:w="7286"/>
        <w:gridCol w:w="2058"/>
      </w:tblGrid>
      <w:tr w:rsidR="00C62026" w:rsidRPr="00C62026" w14:paraId="26414BC9" w14:textId="77777777" w:rsidTr="00A66F69">
        <w:tc>
          <w:tcPr>
            <w:tcW w:w="3899" w:type="pct"/>
            <w:tcBorders>
              <w:top w:val="single" w:sz="4" w:space="0" w:color="auto"/>
            </w:tcBorders>
          </w:tcPr>
          <w:p w14:paraId="49C8CF08"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b/>
                <w:sz w:val="20"/>
                <w:szCs w:val="20"/>
              </w:rPr>
            </w:pPr>
            <w:r w:rsidRPr="00C62026">
              <w:rPr>
                <w:rFonts w:ascii="Arial" w:hAnsi="Arial" w:cs="Arial"/>
                <w:b/>
                <w:sz w:val="16"/>
                <w:szCs w:val="20"/>
              </w:rPr>
              <w:t>To be inserted by Court</w:t>
            </w:r>
          </w:p>
        </w:tc>
        <w:tc>
          <w:tcPr>
            <w:tcW w:w="1101" w:type="pct"/>
            <w:tcBorders>
              <w:top w:val="single" w:sz="4" w:space="0" w:color="auto"/>
            </w:tcBorders>
          </w:tcPr>
          <w:p w14:paraId="37BB448B"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tc>
      </w:tr>
      <w:tr w:rsidR="00C62026" w:rsidRPr="00C62026" w14:paraId="51C30527" w14:textId="77777777" w:rsidTr="00A66F69">
        <w:trPr>
          <w:trHeight w:val="1148"/>
        </w:trPr>
        <w:tc>
          <w:tcPr>
            <w:tcW w:w="3899" w:type="pct"/>
            <w:tcBorders>
              <w:bottom w:val="single" w:sz="2" w:space="0" w:color="auto"/>
            </w:tcBorders>
          </w:tcPr>
          <w:p w14:paraId="320515D8"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p w14:paraId="0823BF50"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r w:rsidRPr="00C62026">
              <w:rPr>
                <w:rFonts w:ascii="Arial" w:hAnsi="Arial" w:cs="Arial"/>
                <w:sz w:val="20"/>
                <w:szCs w:val="20"/>
              </w:rPr>
              <w:t xml:space="preserve">Case Number: </w:t>
            </w:r>
          </w:p>
          <w:p w14:paraId="5E6F0A3F"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p w14:paraId="64E8F6D7"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r w:rsidRPr="00C62026">
              <w:rPr>
                <w:rFonts w:ascii="Arial" w:hAnsi="Arial" w:cs="Arial"/>
                <w:sz w:val="20"/>
                <w:szCs w:val="20"/>
              </w:rPr>
              <w:t>Date Filed:</w:t>
            </w:r>
          </w:p>
          <w:p w14:paraId="58527BC8" w14:textId="77777777" w:rsidR="00C62026" w:rsidRPr="00C62026" w:rsidRDefault="00C62026" w:rsidP="00C62026">
            <w:pPr>
              <w:overflowPunct w:val="0"/>
              <w:autoSpaceDE w:val="0"/>
              <w:autoSpaceDN w:val="0"/>
              <w:adjustRightInd w:val="0"/>
              <w:spacing w:after="0" w:line="240" w:lineRule="auto"/>
              <w:textAlignment w:val="baseline"/>
              <w:rPr>
                <w:rFonts w:ascii="Arial" w:hAnsi="Arial" w:cs="Arial"/>
                <w:sz w:val="20"/>
                <w:szCs w:val="20"/>
              </w:rPr>
            </w:pPr>
          </w:p>
          <w:p w14:paraId="6F639426"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r w:rsidRPr="00C62026">
              <w:rPr>
                <w:rFonts w:ascii="Arial" w:hAnsi="Arial" w:cs="Arial"/>
                <w:sz w:val="20"/>
                <w:szCs w:val="20"/>
              </w:rPr>
              <w:t>FDN:</w:t>
            </w:r>
          </w:p>
          <w:p w14:paraId="5A37769B"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p w14:paraId="1CCDFB71"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tc>
        <w:tc>
          <w:tcPr>
            <w:tcW w:w="1101" w:type="pct"/>
            <w:tcBorders>
              <w:bottom w:val="single" w:sz="2" w:space="0" w:color="auto"/>
            </w:tcBorders>
          </w:tcPr>
          <w:p w14:paraId="2533DD71"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tc>
      </w:tr>
    </w:tbl>
    <w:p w14:paraId="41A97F7C" w14:textId="77777777" w:rsidR="00C62026" w:rsidRPr="00C62026" w:rsidRDefault="00C62026" w:rsidP="00C62026">
      <w:pPr>
        <w:tabs>
          <w:tab w:val="left" w:pos="1134"/>
          <w:tab w:val="left" w:pos="2342"/>
          <w:tab w:val="left" w:pos="4536"/>
          <w:tab w:val="right" w:pos="8789"/>
        </w:tabs>
        <w:spacing w:after="160" w:line="259" w:lineRule="auto"/>
        <w:jc w:val="center"/>
        <w:rPr>
          <w:rFonts w:ascii="Arial" w:hAnsi="Arial" w:cs="Arial"/>
          <w:b/>
          <w:bCs/>
          <w:sz w:val="28"/>
        </w:rPr>
      </w:pPr>
    </w:p>
    <w:p w14:paraId="1E8C9B7B" w14:textId="77777777" w:rsidR="00C62026" w:rsidRPr="00C62026" w:rsidRDefault="00C62026" w:rsidP="00C62026">
      <w:pPr>
        <w:tabs>
          <w:tab w:val="left" w:pos="1134"/>
          <w:tab w:val="left" w:pos="2342"/>
          <w:tab w:val="left" w:pos="4536"/>
          <w:tab w:val="right" w:pos="8789"/>
        </w:tabs>
        <w:spacing w:after="160" w:line="259" w:lineRule="auto"/>
        <w:jc w:val="center"/>
        <w:rPr>
          <w:rFonts w:ascii="Arial" w:hAnsi="Arial" w:cs="Arial"/>
          <w:b/>
          <w:bCs/>
          <w:sz w:val="28"/>
        </w:rPr>
      </w:pPr>
      <w:r w:rsidRPr="00C62026">
        <w:rPr>
          <w:rFonts w:ascii="Arial" w:hAnsi="Arial" w:cs="Arial"/>
          <w:b/>
          <w:bCs/>
          <w:sz w:val="28"/>
        </w:rPr>
        <w:t>BAIL AGREEMENT VARIATION</w:t>
      </w:r>
    </w:p>
    <w:p w14:paraId="13357296" w14:textId="77777777" w:rsidR="00C62026" w:rsidRPr="00C62026" w:rsidRDefault="00C62026" w:rsidP="00C62026">
      <w:pPr>
        <w:tabs>
          <w:tab w:val="left" w:pos="1134"/>
          <w:tab w:val="left" w:pos="2342"/>
          <w:tab w:val="left" w:pos="4536"/>
          <w:tab w:val="right" w:pos="8789"/>
        </w:tabs>
        <w:spacing w:after="160" w:line="360" w:lineRule="auto"/>
        <w:jc w:val="center"/>
        <w:rPr>
          <w:rFonts w:ascii="Arial" w:hAnsi="Arial" w:cs="Arial"/>
          <w:b/>
          <w:bCs/>
          <w:sz w:val="22"/>
        </w:rPr>
      </w:pPr>
      <w:r w:rsidRPr="00C62026">
        <w:rPr>
          <w:rFonts w:ascii="Arial" w:hAnsi="Arial" w:cs="Arial"/>
          <w:b/>
          <w:bCs/>
          <w:sz w:val="22"/>
        </w:rPr>
        <w:t>Bail Act 1985 s 6</w:t>
      </w:r>
    </w:p>
    <w:p w14:paraId="492686FD"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bCs/>
          <w:sz w:val="22"/>
        </w:rPr>
      </w:pPr>
      <w:r w:rsidRPr="00C62026">
        <w:rPr>
          <w:rFonts w:ascii="Arial" w:hAnsi="Arial" w:cs="Arial"/>
          <w:iCs/>
          <w:sz w:val="22"/>
        </w:rPr>
        <w:t>[</w:t>
      </w:r>
      <w:r w:rsidRPr="00C62026">
        <w:rPr>
          <w:rFonts w:ascii="Arial" w:hAnsi="Arial" w:cs="Arial"/>
          <w:i/>
          <w:iCs/>
          <w:sz w:val="22"/>
        </w:rPr>
        <w:t>SUPREME/DISTRICT/MAGISTRATES/YOUTH</w:t>
      </w:r>
      <w:r w:rsidRPr="00C62026">
        <w:rPr>
          <w:rFonts w:ascii="Arial" w:hAnsi="Arial" w:cs="Arial"/>
          <w:iCs/>
          <w:sz w:val="22"/>
        </w:rPr>
        <w:t xml:space="preserve">] </w:t>
      </w:r>
      <w:r w:rsidRPr="00C62026">
        <w:rPr>
          <w:rFonts w:ascii="Arial" w:hAnsi="Arial" w:cs="Arial"/>
          <w:b/>
          <w:sz w:val="12"/>
        </w:rPr>
        <w:t xml:space="preserve">Select one </w:t>
      </w:r>
      <w:r w:rsidRPr="00C62026">
        <w:rPr>
          <w:rFonts w:ascii="Arial" w:hAnsi="Arial" w:cs="Arial"/>
          <w:iCs/>
          <w:sz w:val="22"/>
        </w:rPr>
        <w:t xml:space="preserve">COURT </w:t>
      </w:r>
      <w:r w:rsidRPr="00C62026">
        <w:rPr>
          <w:rFonts w:ascii="Arial" w:hAnsi="Arial" w:cs="Arial"/>
          <w:bCs/>
          <w:sz w:val="22"/>
        </w:rPr>
        <w:t xml:space="preserve">OF SOUTH AUSTRALIA </w:t>
      </w:r>
    </w:p>
    <w:p w14:paraId="66156D40"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iCs/>
          <w:sz w:val="22"/>
        </w:rPr>
      </w:pPr>
      <w:r w:rsidRPr="00C62026">
        <w:rPr>
          <w:rFonts w:ascii="Arial" w:hAnsi="Arial" w:cs="Arial"/>
          <w:iCs/>
          <w:sz w:val="22"/>
        </w:rPr>
        <w:t>CRIMINAL JURISDICTION</w:t>
      </w:r>
    </w:p>
    <w:p w14:paraId="5F0D2C2E" w14:textId="77777777" w:rsidR="00C62026" w:rsidRPr="00C62026" w:rsidRDefault="00C62026" w:rsidP="00C62026">
      <w:pPr>
        <w:tabs>
          <w:tab w:val="left" w:pos="1134"/>
          <w:tab w:val="left" w:pos="2342"/>
          <w:tab w:val="left" w:pos="4536"/>
          <w:tab w:val="right" w:pos="8789"/>
        </w:tabs>
        <w:spacing w:after="480" w:line="259" w:lineRule="auto"/>
        <w:jc w:val="left"/>
        <w:rPr>
          <w:rFonts w:ascii="Arial" w:hAnsi="Arial" w:cs="Arial"/>
          <w:iCs/>
          <w:sz w:val="22"/>
        </w:rPr>
      </w:pPr>
    </w:p>
    <w:p w14:paraId="1764CB30"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b/>
          <w:bCs/>
          <w:sz w:val="22"/>
        </w:rPr>
      </w:pPr>
      <w:r w:rsidRPr="00C62026">
        <w:rPr>
          <w:rFonts w:ascii="Arial" w:hAnsi="Arial" w:cs="Arial"/>
          <w:bCs/>
          <w:sz w:val="22"/>
        </w:rPr>
        <w:t>[</w:t>
      </w:r>
      <w:r w:rsidRPr="00C62026">
        <w:rPr>
          <w:rFonts w:ascii="Arial" w:hAnsi="Arial" w:cs="Arial"/>
          <w:b/>
          <w:bCs/>
          <w:i/>
          <w:sz w:val="22"/>
        </w:rPr>
        <w:t>FULL NAME</w:t>
      </w:r>
      <w:r w:rsidRPr="00C62026">
        <w:rPr>
          <w:rFonts w:ascii="Arial" w:hAnsi="Arial" w:cs="Arial"/>
          <w:b/>
          <w:bCs/>
          <w:sz w:val="22"/>
        </w:rPr>
        <w:t>]</w:t>
      </w:r>
    </w:p>
    <w:p w14:paraId="10D3A830" w14:textId="77777777" w:rsidR="00C62026" w:rsidRPr="00C62026" w:rsidRDefault="00C62026" w:rsidP="00C62026">
      <w:pPr>
        <w:tabs>
          <w:tab w:val="left" w:pos="1134"/>
          <w:tab w:val="left" w:pos="2342"/>
          <w:tab w:val="left" w:pos="4536"/>
          <w:tab w:val="right" w:pos="8789"/>
        </w:tabs>
        <w:spacing w:after="480" w:line="259" w:lineRule="auto"/>
        <w:jc w:val="left"/>
        <w:rPr>
          <w:rFonts w:ascii="Arial" w:hAnsi="Arial" w:cs="Arial"/>
          <w:b/>
          <w:bCs/>
          <w:sz w:val="22"/>
        </w:rPr>
      </w:pPr>
      <w:r w:rsidRPr="00C62026">
        <w:rPr>
          <w:rFonts w:ascii="Arial" w:hAnsi="Arial" w:cs="Arial"/>
          <w:b/>
          <w:bCs/>
          <w:sz w:val="22"/>
        </w:rPr>
        <w:t>Informant/R</w:t>
      </w:r>
    </w:p>
    <w:p w14:paraId="22E7F24F" w14:textId="77777777" w:rsidR="00C62026" w:rsidRPr="00C62026" w:rsidDel="00897A6B" w:rsidRDefault="00C62026" w:rsidP="00C62026">
      <w:pPr>
        <w:tabs>
          <w:tab w:val="left" w:pos="1134"/>
          <w:tab w:val="left" w:pos="2342"/>
          <w:tab w:val="left" w:pos="4536"/>
          <w:tab w:val="right" w:pos="8789"/>
        </w:tabs>
        <w:spacing w:before="480" w:after="480" w:line="259" w:lineRule="auto"/>
        <w:jc w:val="left"/>
        <w:rPr>
          <w:rFonts w:ascii="Arial" w:hAnsi="Arial" w:cs="Arial"/>
          <w:b/>
          <w:bCs/>
          <w:sz w:val="22"/>
        </w:rPr>
      </w:pPr>
      <w:r w:rsidRPr="00C62026">
        <w:rPr>
          <w:rFonts w:ascii="Arial" w:hAnsi="Arial" w:cs="Arial"/>
          <w:b/>
          <w:bCs/>
          <w:sz w:val="22"/>
        </w:rPr>
        <w:t>v</w:t>
      </w:r>
    </w:p>
    <w:p w14:paraId="3747955E"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b/>
          <w:sz w:val="22"/>
        </w:rPr>
      </w:pPr>
      <w:r w:rsidRPr="00C62026">
        <w:rPr>
          <w:rFonts w:ascii="Arial" w:hAnsi="Arial" w:cs="Arial"/>
          <w:b/>
          <w:sz w:val="22"/>
        </w:rPr>
        <w:t>[</w:t>
      </w:r>
      <w:r w:rsidRPr="00C62026">
        <w:rPr>
          <w:rFonts w:ascii="Arial" w:hAnsi="Arial" w:cs="Arial"/>
          <w:b/>
          <w:i/>
          <w:sz w:val="22"/>
        </w:rPr>
        <w:t xml:space="preserve">FULL </w:t>
      </w:r>
      <w:r w:rsidRPr="00C62026">
        <w:rPr>
          <w:rFonts w:ascii="Arial" w:hAnsi="Arial" w:cs="Arial"/>
          <w:b/>
          <w:i/>
          <w:iCs/>
          <w:sz w:val="22"/>
        </w:rPr>
        <w:t>NAME</w:t>
      </w:r>
      <w:r w:rsidRPr="00C62026">
        <w:rPr>
          <w:rFonts w:ascii="Arial" w:hAnsi="Arial" w:cs="Arial"/>
          <w:b/>
          <w:sz w:val="22"/>
        </w:rPr>
        <w:t>]</w:t>
      </w:r>
    </w:p>
    <w:p w14:paraId="503A1ABA" w14:textId="3DACB636" w:rsidR="000367A2" w:rsidRDefault="00C62026" w:rsidP="00C62026">
      <w:pPr>
        <w:tabs>
          <w:tab w:val="left" w:pos="1134"/>
          <w:tab w:val="left" w:pos="2342"/>
          <w:tab w:val="left" w:pos="4536"/>
          <w:tab w:val="right" w:pos="8789"/>
        </w:tabs>
        <w:spacing w:after="480" w:line="259" w:lineRule="auto"/>
        <w:jc w:val="left"/>
        <w:rPr>
          <w:rFonts w:ascii="Arial" w:hAnsi="Arial" w:cs="Arial"/>
          <w:b/>
          <w:bCs/>
          <w:sz w:val="22"/>
        </w:rPr>
      </w:pPr>
      <w:r w:rsidRPr="00C62026">
        <w:rPr>
          <w:rFonts w:ascii="Arial" w:hAnsi="Arial" w:cs="Arial"/>
          <w:b/>
          <w:bCs/>
          <w:sz w:val="22"/>
        </w:rPr>
        <w:t>Defendant/Youth</w:t>
      </w:r>
    </w:p>
    <w:tbl>
      <w:tblPr>
        <w:tblStyle w:val="TableGrid115"/>
        <w:tblW w:w="5006" w:type="pct"/>
        <w:jc w:val="center"/>
        <w:tblLayout w:type="fixed"/>
        <w:tblLook w:val="04A0" w:firstRow="1" w:lastRow="0" w:firstColumn="1" w:lastColumn="0" w:noHBand="0" w:noVBand="1"/>
      </w:tblPr>
      <w:tblGrid>
        <w:gridCol w:w="2298"/>
        <w:gridCol w:w="1823"/>
        <w:gridCol w:w="1608"/>
        <w:gridCol w:w="62"/>
        <w:gridCol w:w="1987"/>
        <w:gridCol w:w="1577"/>
      </w:tblGrid>
      <w:tr w:rsidR="00C62026" w:rsidRPr="00C62026" w14:paraId="4DDCF2E7" w14:textId="77777777" w:rsidTr="000367A2">
        <w:trPr>
          <w:cantSplit/>
          <w:trHeight w:val="454"/>
          <w:jc w:val="center"/>
        </w:trPr>
        <w:tc>
          <w:tcPr>
            <w:tcW w:w="2298" w:type="dxa"/>
            <w:vMerge w:val="restart"/>
          </w:tcPr>
          <w:p w14:paraId="60203AC5"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Defendant/Youth</w:t>
            </w:r>
          </w:p>
        </w:tc>
        <w:tc>
          <w:tcPr>
            <w:tcW w:w="7057" w:type="dxa"/>
            <w:gridSpan w:val="5"/>
            <w:tcBorders>
              <w:top w:val="single" w:sz="4" w:space="0" w:color="auto"/>
              <w:bottom w:val="nil"/>
            </w:tcBorders>
          </w:tcPr>
          <w:p w14:paraId="4F7B724E" w14:textId="77777777" w:rsidR="00C62026" w:rsidRPr="00C62026" w:rsidRDefault="00C62026" w:rsidP="00C62026">
            <w:pPr>
              <w:spacing w:after="0" w:line="276" w:lineRule="auto"/>
              <w:jc w:val="left"/>
              <w:rPr>
                <w:rFonts w:ascii="Arial" w:hAnsi="Arial" w:cs="Arial"/>
                <w:sz w:val="22"/>
              </w:rPr>
            </w:pPr>
          </w:p>
        </w:tc>
      </w:tr>
      <w:tr w:rsidR="00C62026" w:rsidRPr="00C62026" w14:paraId="1F46D509" w14:textId="77777777" w:rsidTr="000367A2">
        <w:trPr>
          <w:cantSplit/>
          <w:trHeight w:val="85"/>
          <w:jc w:val="center"/>
        </w:trPr>
        <w:tc>
          <w:tcPr>
            <w:tcW w:w="2298" w:type="dxa"/>
            <w:vMerge/>
            <w:tcBorders>
              <w:top w:val="nil"/>
            </w:tcBorders>
          </w:tcPr>
          <w:p w14:paraId="305F5638" w14:textId="77777777" w:rsidR="00C62026" w:rsidRPr="00C62026" w:rsidRDefault="00C62026" w:rsidP="00C62026">
            <w:pPr>
              <w:spacing w:after="0" w:line="276" w:lineRule="auto"/>
              <w:jc w:val="left"/>
              <w:rPr>
                <w:rFonts w:ascii="Arial" w:hAnsi="Arial" w:cs="Arial"/>
                <w:sz w:val="22"/>
              </w:rPr>
            </w:pPr>
          </w:p>
        </w:tc>
        <w:tc>
          <w:tcPr>
            <w:tcW w:w="7057" w:type="dxa"/>
            <w:gridSpan w:val="5"/>
            <w:tcBorders>
              <w:top w:val="nil"/>
              <w:bottom w:val="single" w:sz="4" w:space="0" w:color="auto"/>
            </w:tcBorders>
            <w:vAlign w:val="bottom"/>
          </w:tcPr>
          <w:p w14:paraId="547B7510"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Full Name</w:t>
            </w:r>
          </w:p>
        </w:tc>
      </w:tr>
      <w:tr w:rsidR="00C62026" w:rsidRPr="00C62026" w14:paraId="57CBAE17" w14:textId="77777777" w:rsidTr="000367A2">
        <w:trPr>
          <w:cantSplit/>
          <w:trHeight w:val="454"/>
          <w:jc w:val="center"/>
        </w:trPr>
        <w:tc>
          <w:tcPr>
            <w:tcW w:w="2298" w:type="dxa"/>
            <w:vMerge w:val="restart"/>
          </w:tcPr>
          <w:p w14:paraId="7B677529"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Address</w:t>
            </w:r>
          </w:p>
        </w:tc>
        <w:tc>
          <w:tcPr>
            <w:tcW w:w="7057" w:type="dxa"/>
            <w:gridSpan w:val="5"/>
            <w:tcBorders>
              <w:bottom w:val="nil"/>
            </w:tcBorders>
          </w:tcPr>
          <w:p w14:paraId="4B069D41" w14:textId="77777777" w:rsidR="00C62026" w:rsidRPr="00C62026" w:rsidRDefault="00C62026" w:rsidP="00C62026">
            <w:pPr>
              <w:spacing w:after="0" w:line="276" w:lineRule="auto"/>
              <w:jc w:val="left"/>
              <w:rPr>
                <w:rFonts w:ascii="Arial" w:hAnsi="Arial" w:cs="Arial"/>
                <w:sz w:val="22"/>
              </w:rPr>
            </w:pPr>
          </w:p>
        </w:tc>
      </w:tr>
      <w:tr w:rsidR="00C62026" w:rsidRPr="00C62026" w14:paraId="2A5F02C5" w14:textId="77777777" w:rsidTr="000367A2">
        <w:trPr>
          <w:cantSplit/>
          <w:trHeight w:val="85"/>
          <w:jc w:val="center"/>
        </w:trPr>
        <w:tc>
          <w:tcPr>
            <w:tcW w:w="2298" w:type="dxa"/>
            <w:vMerge/>
          </w:tcPr>
          <w:p w14:paraId="3BE27C47" w14:textId="77777777" w:rsidR="00C62026" w:rsidRPr="00C62026" w:rsidRDefault="00C62026" w:rsidP="00C62026">
            <w:pPr>
              <w:spacing w:after="0" w:line="276" w:lineRule="auto"/>
              <w:jc w:val="left"/>
              <w:rPr>
                <w:rFonts w:ascii="Arial" w:hAnsi="Arial" w:cs="Arial"/>
                <w:sz w:val="22"/>
              </w:rPr>
            </w:pPr>
          </w:p>
        </w:tc>
        <w:tc>
          <w:tcPr>
            <w:tcW w:w="7057" w:type="dxa"/>
            <w:gridSpan w:val="5"/>
            <w:tcBorders>
              <w:top w:val="nil"/>
              <w:bottom w:val="single" w:sz="4" w:space="0" w:color="auto"/>
            </w:tcBorders>
            <w:vAlign w:val="bottom"/>
          </w:tcPr>
          <w:p w14:paraId="7AC6740D" w14:textId="77777777" w:rsidR="00C62026" w:rsidRPr="00C62026" w:rsidRDefault="00C62026" w:rsidP="00C62026">
            <w:pPr>
              <w:spacing w:after="0" w:line="276" w:lineRule="auto"/>
              <w:jc w:val="left"/>
              <w:rPr>
                <w:rFonts w:ascii="Arial" w:hAnsi="Arial" w:cs="Arial"/>
                <w:b/>
                <w:sz w:val="22"/>
              </w:rPr>
            </w:pPr>
            <w:r w:rsidRPr="00C62026">
              <w:rPr>
                <w:rFonts w:ascii="Arial" w:hAnsi="Arial" w:cs="Arial"/>
                <w:b/>
                <w:sz w:val="12"/>
              </w:rPr>
              <w:t>Street Address (including unit or level number and name of property if required)</w:t>
            </w:r>
          </w:p>
        </w:tc>
      </w:tr>
      <w:tr w:rsidR="00C62026" w:rsidRPr="00C62026" w14:paraId="12DC71A8" w14:textId="77777777" w:rsidTr="000367A2">
        <w:trPr>
          <w:cantSplit/>
          <w:trHeight w:val="454"/>
          <w:jc w:val="center"/>
        </w:trPr>
        <w:tc>
          <w:tcPr>
            <w:tcW w:w="2298" w:type="dxa"/>
            <w:vMerge/>
          </w:tcPr>
          <w:p w14:paraId="19FA16B6" w14:textId="77777777" w:rsidR="00C62026" w:rsidRPr="00C62026" w:rsidRDefault="00C62026" w:rsidP="00C62026">
            <w:pPr>
              <w:spacing w:after="0" w:line="276" w:lineRule="auto"/>
              <w:jc w:val="left"/>
              <w:rPr>
                <w:rFonts w:ascii="Arial" w:hAnsi="Arial" w:cs="Arial"/>
                <w:sz w:val="22"/>
              </w:rPr>
            </w:pPr>
          </w:p>
        </w:tc>
        <w:tc>
          <w:tcPr>
            <w:tcW w:w="1823" w:type="dxa"/>
            <w:tcBorders>
              <w:bottom w:val="nil"/>
            </w:tcBorders>
          </w:tcPr>
          <w:p w14:paraId="2A46011C" w14:textId="77777777" w:rsidR="00C62026" w:rsidRPr="00C62026" w:rsidRDefault="00C62026" w:rsidP="00C62026">
            <w:pPr>
              <w:spacing w:after="0" w:line="276" w:lineRule="auto"/>
              <w:jc w:val="left"/>
              <w:rPr>
                <w:rFonts w:ascii="Arial" w:hAnsi="Arial" w:cs="Arial"/>
                <w:sz w:val="22"/>
              </w:rPr>
            </w:pPr>
          </w:p>
        </w:tc>
        <w:tc>
          <w:tcPr>
            <w:tcW w:w="1670" w:type="dxa"/>
            <w:gridSpan w:val="2"/>
            <w:tcBorders>
              <w:bottom w:val="nil"/>
            </w:tcBorders>
          </w:tcPr>
          <w:p w14:paraId="5AA56377" w14:textId="77777777" w:rsidR="00C62026" w:rsidRPr="00C62026" w:rsidRDefault="00C62026" w:rsidP="00C62026">
            <w:pPr>
              <w:spacing w:after="0" w:line="276" w:lineRule="auto"/>
              <w:jc w:val="left"/>
              <w:rPr>
                <w:rFonts w:ascii="Arial" w:hAnsi="Arial" w:cs="Arial"/>
                <w:sz w:val="22"/>
              </w:rPr>
            </w:pPr>
          </w:p>
        </w:tc>
        <w:tc>
          <w:tcPr>
            <w:tcW w:w="1987" w:type="dxa"/>
            <w:tcBorders>
              <w:bottom w:val="nil"/>
            </w:tcBorders>
          </w:tcPr>
          <w:p w14:paraId="15E5B356" w14:textId="77777777" w:rsidR="00C62026" w:rsidRPr="00C62026" w:rsidRDefault="00C62026" w:rsidP="00C62026">
            <w:pPr>
              <w:spacing w:after="0" w:line="276" w:lineRule="auto"/>
              <w:jc w:val="left"/>
              <w:rPr>
                <w:rFonts w:ascii="Arial" w:hAnsi="Arial" w:cs="Arial"/>
                <w:sz w:val="22"/>
              </w:rPr>
            </w:pPr>
          </w:p>
        </w:tc>
        <w:tc>
          <w:tcPr>
            <w:tcW w:w="1577" w:type="dxa"/>
            <w:tcBorders>
              <w:bottom w:val="nil"/>
            </w:tcBorders>
          </w:tcPr>
          <w:p w14:paraId="281D9B52" w14:textId="77777777" w:rsidR="00C62026" w:rsidRPr="00C62026" w:rsidRDefault="00C62026" w:rsidP="00C62026">
            <w:pPr>
              <w:spacing w:after="0" w:line="276" w:lineRule="auto"/>
              <w:jc w:val="left"/>
              <w:rPr>
                <w:rFonts w:ascii="Arial" w:hAnsi="Arial" w:cs="Arial"/>
                <w:sz w:val="22"/>
              </w:rPr>
            </w:pPr>
          </w:p>
        </w:tc>
      </w:tr>
      <w:tr w:rsidR="00C62026" w:rsidRPr="00C62026" w14:paraId="285AB1DA" w14:textId="77777777" w:rsidTr="000367A2">
        <w:trPr>
          <w:cantSplit/>
          <w:trHeight w:val="86"/>
          <w:jc w:val="center"/>
        </w:trPr>
        <w:tc>
          <w:tcPr>
            <w:tcW w:w="2298" w:type="dxa"/>
            <w:vMerge/>
          </w:tcPr>
          <w:p w14:paraId="2E00FDD8" w14:textId="77777777" w:rsidR="00C62026" w:rsidRPr="00C62026" w:rsidRDefault="00C62026" w:rsidP="00C62026">
            <w:pPr>
              <w:spacing w:after="0" w:line="276" w:lineRule="auto"/>
              <w:jc w:val="left"/>
              <w:rPr>
                <w:rFonts w:ascii="Arial" w:hAnsi="Arial" w:cs="Arial"/>
                <w:sz w:val="22"/>
              </w:rPr>
            </w:pPr>
          </w:p>
        </w:tc>
        <w:tc>
          <w:tcPr>
            <w:tcW w:w="1823" w:type="dxa"/>
            <w:tcBorders>
              <w:top w:val="nil"/>
              <w:bottom w:val="single" w:sz="4" w:space="0" w:color="auto"/>
            </w:tcBorders>
            <w:vAlign w:val="bottom"/>
          </w:tcPr>
          <w:p w14:paraId="771709B4"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City/town/suburb</w:t>
            </w:r>
          </w:p>
        </w:tc>
        <w:tc>
          <w:tcPr>
            <w:tcW w:w="1670" w:type="dxa"/>
            <w:gridSpan w:val="2"/>
            <w:tcBorders>
              <w:top w:val="nil"/>
              <w:bottom w:val="single" w:sz="4" w:space="0" w:color="auto"/>
            </w:tcBorders>
            <w:vAlign w:val="bottom"/>
          </w:tcPr>
          <w:p w14:paraId="49DC2E1C"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State</w:t>
            </w:r>
          </w:p>
        </w:tc>
        <w:tc>
          <w:tcPr>
            <w:tcW w:w="1987" w:type="dxa"/>
            <w:tcBorders>
              <w:top w:val="nil"/>
              <w:bottom w:val="single" w:sz="4" w:space="0" w:color="auto"/>
            </w:tcBorders>
            <w:vAlign w:val="bottom"/>
          </w:tcPr>
          <w:p w14:paraId="1EE1BB6B"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Postcode</w:t>
            </w:r>
          </w:p>
        </w:tc>
        <w:tc>
          <w:tcPr>
            <w:tcW w:w="1577" w:type="dxa"/>
            <w:tcBorders>
              <w:top w:val="nil"/>
              <w:bottom w:val="single" w:sz="4" w:space="0" w:color="auto"/>
            </w:tcBorders>
            <w:vAlign w:val="bottom"/>
          </w:tcPr>
          <w:p w14:paraId="54DFCA24"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b/>
                <w:sz w:val="12"/>
              </w:rPr>
              <w:t>Country</w:t>
            </w:r>
          </w:p>
        </w:tc>
      </w:tr>
      <w:tr w:rsidR="00C62026" w:rsidRPr="00C62026" w14:paraId="7CB9C603" w14:textId="77777777" w:rsidTr="000367A2">
        <w:trPr>
          <w:cantSplit/>
          <w:trHeight w:val="454"/>
          <w:jc w:val="center"/>
        </w:trPr>
        <w:tc>
          <w:tcPr>
            <w:tcW w:w="2298" w:type="dxa"/>
            <w:vMerge/>
          </w:tcPr>
          <w:p w14:paraId="3A65CBD1" w14:textId="77777777" w:rsidR="00C62026" w:rsidRPr="00C62026" w:rsidRDefault="00C62026" w:rsidP="00C62026">
            <w:pPr>
              <w:spacing w:after="0" w:line="276" w:lineRule="auto"/>
              <w:jc w:val="left"/>
              <w:rPr>
                <w:rFonts w:ascii="Arial" w:hAnsi="Arial" w:cs="Arial"/>
                <w:sz w:val="22"/>
              </w:rPr>
            </w:pPr>
          </w:p>
        </w:tc>
        <w:tc>
          <w:tcPr>
            <w:tcW w:w="7057" w:type="dxa"/>
            <w:gridSpan w:val="5"/>
            <w:tcBorders>
              <w:bottom w:val="nil"/>
            </w:tcBorders>
          </w:tcPr>
          <w:p w14:paraId="6E48DFAC" w14:textId="77777777" w:rsidR="00C62026" w:rsidRPr="00C62026" w:rsidRDefault="00C62026" w:rsidP="00C62026">
            <w:pPr>
              <w:spacing w:after="0" w:line="276" w:lineRule="auto"/>
              <w:jc w:val="left"/>
              <w:rPr>
                <w:rFonts w:ascii="Arial" w:hAnsi="Arial" w:cs="Arial"/>
                <w:sz w:val="22"/>
              </w:rPr>
            </w:pPr>
          </w:p>
        </w:tc>
      </w:tr>
      <w:tr w:rsidR="00C62026" w:rsidRPr="00C62026" w14:paraId="226405D5" w14:textId="77777777" w:rsidTr="000367A2">
        <w:trPr>
          <w:cantSplit/>
          <w:trHeight w:val="85"/>
          <w:jc w:val="center"/>
        </w:trPr>
        <w:tc>
          <w:tcPr>
            <w:tcW w:w="2298" w:type="dxa"/>
            <w:vMerge/>
          </w:tcPr>
          <w:p w14:paraId="7DEE5D18" w14:textId="77777777" w:rsidR="00C62026" w:rsidRPr="00C62026" w:rsidRDefault="00C62026" w:rsidP="00C62026">
            <w:pPr>
              <w:spacing w:after="0" w:line="276" w:lineRule="auto"/>
              <w:jc w:val="left"/>
              <w:rPr>
                <w:rFonts w:ascii="Arial" w:hAnsi="Arial" w:cs="Arial"/>
                <w:sz w:val="22"/>
              </w:rPr>
            </w:pPr>
          </w:p>
        </w:tc>
        <w:tc>
          <w:tcPr>
            <w:tcW w:w="7057" w:type="dxa"/>
            <w:gridSpan w:val="5"/>
            <w:tcBorders>
              <w:top w:val="nil"/>
              <w:bottom w:val="single" w:sz="4" w:space="0" w:color="auto"/>
            </w:tcBorders>
          </w:tcPr>
          <w:p w14:paraId="3C76533C" w14:textId="77777777" w:rsidR="00C62026" w:rsidRPr="00C62026" w:rsidRDefault="00C62026" w:rsidP="00C62026">
            <w:pPr>
              <w:spacing w:after="0" w:line="276" w:lineRule="auto"/>
              <w:jc w:val="left"/>
              <w:rPr>
                <w:rFonts w:ascii="Arial" w:hAnsi="Arial" w:cs="Arial"/>
                <w:b/>
                <w:sz w:val="22"/>
              </w:rPr>
            </w:pPr>
            <w:r w:rsidRPr="00C62026">
              <w:rPr>
                <w:rFonts w:ascii="Arial" w:hAnsi="Arial" w:cs="Arial"/>
                <w:b/>
                <w:sz w:val="12"/>
              </w:rPr>
              <w:t>Email address</w:t>
            </w:r>
          </w:p>
        </w:tc>
      </w:tr>
      <w:tr w:rsidR="00C62026" w:rsidRPr="00C62026" w14:paraId="599E6A11" w14:textId="77777777" w:rsidTr="000367A2">
        <w:trPr>
          <w:cantSplit/>
          <w:trHeight w:val="498"/>
          <w:jc w:val="center"/>
        </w:trPr>
        <w:tc>
          <w:tcPr>
            <w:tcW w:w="2298" w:type="dxa"/>
            <w:vMerge w:val="restart"/>
          </w:tcPr>
          <w:p w14:paraId="72407878"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Date of Birth/Licence No</w:t>
            </w:r>
          </w:p>
        </w:tc>
        <w:tc>
          <w:tcPr>
            <w:tcW w:w="3431" w:type="dxa"/>
            <w:gridSpan w:val="2"/>
            <w:tcBorders>
              <w:bottom w:val="nil"/>
            </w:tcBorders>
          </w:tcPr>
          <w:p w14:paraId="2E5A875C" w14:textId="77777777" w:rsidR="00C62026" w:rsidRPr="00C62026" w:rsidRDefault="00C62026" w:rsidP="00C62026">
            <w:pPr>
              <w:spacing w:after="0" w:line="276" w:lineRule="auto"/>
              <w:jc w:val="left"/>
              <w:rPr>
                <w:rFonts w:ascii="Arial" w:hAnsi="Arial" w:cs="Arial"/>
                <w:sz w:val="22"/>
              </w:rPr>
            </w:pPr>
          </w:p>
        </w:tc>
        <w:tc>
          <w:tcPr>
            <w:tcW w:w="3626" w:type="dxa"/>
            <w:gridSpan w:val="3"/>
            <w:tcBorders>
              <w:bottom w:val="nil"/>
            </w:tcBorders>
          </w:tcPr>
          <w:p w14:paraId="6207A053" w14:textId="77777777" w:rsidR="00C62026" w:rsidRPr="00C62026" w:rsidRDefault="00C62026" w:rsidP="00C62026">
            <w:pPr>
              <w:spacing w:after="0" w:line="276" w:lineRule="auto"/>
              <w:jc w:val="left"/>
              <w:rPr>
                <w:rFonts w:ascii="Arial" w:hAnsi="Arial" w:cs="Arial"/>
                <w:sz w:val="22"/>
              </w:rPr>
            </w:pPr>
          </w:p>
        </w:tc>
      </w:tr>
      <w:tr w:rsidR="00C62026" w:rsidRPr="00C62026" w14:paraId="1CAEE070" w14:textId="77777777" w:rsidTr="000367A2">
        <w:trPr>
          <w:cantSplit/>
          <w:trHeight w:val="137"/>
          <w:jc w:val="center"/>
        </w:trPr>
        <w:tc>
          <w:tcPr>
            <w:tcW w:w="2298" w:type="dxa"/>
            <w:vMerge/>
          </w:tcPr>
          <w:p w14:paraId="2D57E6D1" w14:textId="77777777" w:rsidR="00C62026" w:rsidRPr="00C62026" w:rsidRDefault="00C62026" w:rsidP="00C62026">
            <w:pPr>
              <w:spacing w:after="0" w:line="276" w:lineRule="auto"/>
              <w:jc w:val="left"/>
              <w:rPr>
                <w:rFonts w:ascii="Arial" w:hAnsi="Arial" w:cs="Arial"/>
                <w:sz w:val="22"/>
              </w:rPr>
            </w:pPr>
          </w:p>
        </w:tc>
        <w:tc>
          <w:tcPr>
            <w:tcW w:w="3431" w:type="dxa"/>
            <w:gridSpan w:val="2"/>
            <w:tcBorders>
              <w:top w:val="nil"/>
              <w:bottom w:val="single" w:sz="4" w:space="0" w:color="auto"/>
            </w:tcBorders>
          </w:tcPr>
          <w:p w14:paraId="203EB532" w14:textId="77777777" w:rsidR="00C62026" w:rsidRPr="00C62026" w:rsidRDefault="00C62026" w:rsidP="00C62026">
            <w:pPr>
              <w:spacing w:after="0" w:line="276" w:lineRule="auto"/>
              <w:jc w:val="left"/>
              <w:rPr>
                <w:rFonts w:ascii="Arial" w:hAnsi="Arial" w:cs="Arial"/>
                <w:b/>
                <w:sz w:val="12"/>
                <w:szCs w:val="12"/>
              </w:rPr>
            </w:pPr>
            <w:r w:rsidRPr="00C62026">
              <w:rPr>
                <w:rFonts w:ascii="Arial" w:hAnsi="Arial" w:cs="Arial"/>
                <w:b/>
                <w:sz w:val="12"/>
                <w:szCs w:val="12"/>
              </w:rPr>
              <w:t>Date of Birth</w:t>
            </w:r>
          </w:p>
        </w:tc>
        <w:tc>
          <w:tcPr>
            <w:tcW w:w="3626" w:type="dxa"/>
            <w:gridSpan w:val="3"/>
            <w:tcBorders>
              <w:top w:val="nil"/>
              <w:bottom w:val="single" w:sz="4" w:space="0" w:color="auto"/>
            </w:tcBorders>
          </w:tcPr>
          <w:p w14:paraId="20BA0DC4" w14:textId="77777777" w:rsidR="00C62026" w:rsidRPr="00C62026" w:rsidRDefault="00C62026" w:rsidP="00C62026">
            <w:pPr>
              <w:spacing w:after="0" w:line="276" w:lineRule="auto"/>
              <w:jc w:val="left"/>
              <w:rPr>
                <w:rFonts w:ascii="Arial" w:hAnsi="Arial" w:cs="Arial"/>
                <w:b/>
                <w:sz w:val="12"/>
                <w:szCs w:val="12"/>
              </w:rPr>
            </w:pPr>
            <w:r w:rsidRPr="00C62026">
              <w:rPr>
                <w:rFonts w:ascii="Arial" w:hAnsi="Arial" w:cs="Arial"/>
                <w:b/>
                <w:sz w:val="12"/>
                <w:szCs w:val="12"/>
              </w:rPr>
              <w:t>Driver’s Licence no</w:t>
            </w:r>
          </w:p>
        </w:tc>
      </w:tr>
      <w:tr w:rsidR="00C62026" w:rsidRPr="00C62026" w14:paraId="27CA62B5" w14:textId="77777777" w:rsidTr="000367A2">
        <w:trPr>
          <w:cantSplit/>
          <w:trHeight w:val="454"/>
          <w:jc w:val="center"/>
        </w:trPr>
        <w:tc>
          <w:tcPr>
            <w:tcW w:w="2298" w:type="dxa"/>
            <w:vMerge w:val="restart"/>
          </w:tcPr>
          <w:p w14:paraId="7BE4E00E"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Phone Details</w:t>
            </w:r>
          </w:p>
        </w:tc>
        <w:tc>
          <w:tcPr>
            <w:tcW w:w="3431" w:type="dxa"/>
            <w:gridSpan w:val="2"/>
            <w:tcBorders>
              <w:top w:val="single" w:sz="4" w:space="0" w:color="auto"/>
              <w:bottom w:val="nil"/>
            </w:tcBorders>
          </w:tcPr>
          <w:p w14:paraId="16748235" w14:textId="77777777" w:rsidR="00C62026" w:rsidRPr="00C62026" w:rsidRDefault="00C62026" w:rsidP="00C62026">
            <w:pPr>
              <w:spacing w:after="0" w:line="276" w:lineRule="auto"/>
              <w:jc w:val="left"/>
              <w:rPr>
                <w:rFonts w:ascii="Arial" w:hAnsi="Arial" w:cs="Arial"/>
                <w:sz w:val="22"/>
              </w:rPr>
            </w:pPr>
          </w:p>
        </w:tc>
        <w:tc>
          <w:tcPr>
            <w:tcW w:w="3626" w:type="dxa"/>
            <w:gridSpan w:val="3"/>
            <w:tcBorders>
              <w:top w:val="single" w:sz="4" w:space="0" w:color="auto"/>
              <w:bottom w:val="nil"/>
            </w:tcBorders>
          </w:tcPr>
          <w:p w14:paraId="0EB3EE51" w14:textId="77777777" w:rsidR="00C62026" w:rsidRPr="00C62026" w:rsidRDefault="00C62026" w:rsidP="00C62026">
            <w:pPr>
              <w:spacing w:after="0" w:line="276" w:lineRule="auto"/>
              <w:jc w:val="left"/>
              <w:rPr>
                <w:rFonts w:ascii="Arial" w:hAnsi="Arial" w:cs="Arial"/>
                <w:sz w:val="22"/>
              </w:rPr>
            </w:pPr>
          </w:p>
        </w:tc>
      </w:tr>
      <w:tr w:rsidR="00C62026" w:rsidRPr="00C62026" w14:paraId="42A2D8AA" w14:textId="77777777" w:rsidTr="000367A2">
        <w:trPr>
          <w:cantSplit/>
          <w:trHeight w:val="85"/>
          <w:jc w:val="center"/>
        </w:trPr>
        <w:tc>
          <w:tcPr>
            <w:tcW w:w="2298" w:type="dxa"/>
            <w:vMerge/>
          </w:tcPr>
          <w:p w14:paraId="1A3985F5" w14:textId="77777777" w:rsidR="00C62026" w:rsidRPr="00C62026" w:rsidRDefault="00C62026" w:rsidP="00C62026">
            <w:pPr>
              <w:spacing w:after="0" w:line="276" w:lineRule="auto"/>
              <w:jc w:val="left"/>
              <w:rPr>
                <w:rFonts w:ascii="Arial" w:hAnsi="Arial" w:cs="Arial"/>
                <w:sz w:val="22"/>
              </w:rPr>
            </w:pPr>
          </w:p>
        </w:tc>
        <w:tc>
          <w:tcPr>
            <w:tcW w:w="3431" w:type="dxa"/>
            <w:gridSpan w:val="2"/>
            <w:tcBorders>
              <w:top w:val="nil"/>
            </w:tcBorders>
          </w:tcPr>
          <w:p w14:paraId="2BD4D76E" w14:textId="77777777" w:rsidR="00C62026" w:rsidRPr="00C62026" w:rsidRDefault="00C62026" w:rsidP="00C62026">
            <w:pPr>
              <w:spacing w:after="0" w:line="276" w:lineRule="auto"/>
              <w:jc w:val="left"/>
              <w:rPr>
                <w:rFonts w:ascii="Arial" w:hAnsi="Arial" w:cs="Arial"/>
                <w:b/>
                <w:sz w:val="22"/>
              </w:rPr>
            </w:pPr>
            <w:r w:rsidRPr="00C62026">
              <w:rPr>
                <w:rFonts w:ascii="Arial" w:hAnsi="Arial" w:cs="Arial"/>
                <w:b/>
                <w:sz w:val="12"/>
              </w:rPr>
              <w:t>Type (eg. Home; work; mobile) - Number</w:t>
            </w:r>
          </w:p>
        </w:tc>
        <w:tc>
          <w:tcPr>
            <w:tcW w:w="3626" w:type="dxa"/>
            <w:gridSpan w:val="3"/>
            <w:tcBorders>
              <w:top w:val="nil"/>
            </w:tcBorders>
          </w:tcPr>
          <w:p w14:paraId="1F595F1F" w14:textId="77777777" w:rsidR="00C62026" w:rsidRPr="00C62026" w:rsidRDefault="00C62026" w:rsidP="00C62026">
            <w:pPr>
              <w:spacing w:after="0" w:line="276" w:lineRule="auto"/>
              <w:jc w:val="left"/>
              <w:rPr>
                <w:rFonts w:ascii="Arial" w:hAnsi="Arial" w:cs="Arial"/>
                <w:b/>
                <w:sz w:val="12"/>
              </w:rPr>
            </w:pPr>
            <w:r w:rsidRPr="00C62026">
              <w:rPr>
                <w:rFonts w:ascii="Arial" w:hAnsi="Arial" w:cs="Arial"/>
                <w:b/>
                <w:sz w:val="12"/>
              </w:rPr>
              <w:t>Another number</w:t>
            </w:r>
          </w:p>
        </w:tc>
      </w:tr>
    </w:tbl>
    <w:p w14:paraId="7C5ED8A2" w14:textId="77777777" w:rsidR="00C62026" w:rsidRPr="00C62026" w:rsidRDefault="00C62026" w:rsidP="000367A2">
      <w:pPr>
        <w:spacing w:before="120" w:after="120" w:line="240" w:lineRule="auto"/>
        <w:jc w:val="left"/>
        <w:rPr>
          <w:rFonts w:ascii="Arial" w:hAnsi="Arial" w:cs="Arial"/>
          <w:sz w:val="12"/>
          <w:szCs w:val="12"/>
        </w:rPr>
      </w:pPr>
    </w:p>
    <w:tbl>
      <w:tblPr>
        <w:tblStyle w:val="TableGrid213"/>
        <w:tblW w:w="5000" w:type="pct"/>
        <w:jc w:val="center"/>
        <w:tblBorders>
          <w:insideH w:val="none" w:sz="0" w:space="0" w:color="auto"/>
          <w:insideV w:val="none" w:sz="0" w:space="0" w:color="auto"/>
        </w:tblBorders>
        <w:tblLook w:val="04A0" w:firstRow="1" w:lastRow="0" w:firstColumn="1" w:lastColumn="0" w:noHBand="0" w:noVBand="1"/>
      </w:tblPr>
      <w:tblGrid>
        <w:gridCol w:w="723"/>
        <w:gridCol w:w="690"/>
        <w:gridCol w:w="7931"/>
      </w:tblGrid>
      <w:tr w:rsidR="00C62026" w:rsidRPr="00C62026" w14:paraId="509555FA" w14:textId="77777777" w:rsidTr="00A66F69">
        <w:trPr>
          <w:jc w:val="center"/>
        </w:trPr>
        <w:tc>
          <w:tcPr>
            <w:tcW w:w="5000" w:type="pct"/>
            <w:gridSpan w:val="3"/>
            <w:hideMark/>
          </w:tcPr>
          <w:p w14:paraId="5DA9A7C0" w14:textId="77777777" w:rsidR="00C62026" w:rsidRPr="00C62026" w:rsidRDefault="00C62026" w:rsidP="00C62026">
            <w:pPr>
              <w:spacing w:before="240" w:after="120" w:line="276" w:lineRule="auto"/>
              <w:jc w:val="left"/>
              <w:rPr>
                <w:rFonts w:ascii="Arial" w:hAnsi="Arial" w:cs="Arial"/>
                <w:sz w:val="22"/>
              </w:rPr>
            </w:pPr>
            <w:r w:rsidRPr="00C62026">
              <w:rPr>
                <w:rFonts w:ascii="Arial" w:hAnsi="Arial" w:cs="Arial"/>
                <w:b/>
                <w:sz w:val="22"/>
              </w:rPr>
              <w:lastRenderedPageBreak/>
              <w:t>Bail Agreement</w:t>
            </w:r>
          </w:p>
        </w:tc>
      </w:tr>
      <w:tr w:rsidR="00C62026" w:rsidRPr="00C62026" w14:paraId="3A8BD0AB" w14:textId="77777777" w:rsidTr="00A66F69">
        <w:trPr>
          <w:jc w:val="center"/>
        </w:trPr>
        <w:tc>
          <w:tcPr>
            <w:tcW w:w="5000" w:type="pct"/>
            <w:gridSpan w:val="3"/>
          </w:tcPr>
          <w:p w14:paraId="0C1040E0" w14:textId="77777777" w:rsidR="00C62026" w:rsidRPr="00C62026" w:rsidRDefault="00C62026" w:rsidP="00C62026">
            <w:pPr>
              <w:spacing w:after="120" w:line="276" w:lineRule="auto"/>
              <w:jc w:val="left"/>
              <w:rPr>
                <w:rFonts w:ascii="Arial" w:hAnsi="Arial" w:cs="Arial"/>
                <w:sz w:val="22"/>
              </w:rPr>
            </w:pPr>
            <w:r w:rsidRPr="00C62026">
              <w:rPr>
                <w:rFonts w:ascii="Arial" w:hAnsi="Arial" w:cs="Arial"/>
                <w:sz w:val="22"/>
                <w:lang w:eastAsia="en-AU"/>
              </w:rPr>
              <w:t xml:space="preserve">I, </w:t>
            </w:r>
            <w:r w:rsidRPr="00C62026">
              <w:rPr>
                <w:rFonts w:ascii="Arial" w:hAnsi="Arial" w:cs="Arial"/>
                <w:iCs/>
                <w:sz w:val="22"/>
                <w:lang w:eastAsia="en-AU"/>
              </w:rPr>
              <w:t>the [</w:t>
            </w:r>
            <w:r w:rsidRPr="00C62026">
              <w:rPr>
                <w:rFonts w:ascii="Arial" w:hAnsi="Arial" w:cs="Arial"/>
                <w:i/>
                <w:iCs/>
                <w:sz w:val="22"/>
                <w:lang w:eastAsia="en-AU"/>
              </w:rPr>
              <w:t>Defendant/Youth</w:t>
            </w:r>
            <w:r w:rsidRPr="00C62026">
              <w:rPr>
                <w:rFonts w:ascii="Arial" w:hAnsi="Arial" w:cs="Arial"/>
                <w:iCs/>
                <w:sz w:val="22"/>
                <w:lang w:eastAsia="en-AU"/>
              </w:rPr>
              <w:t>]</w:t>
            </w:r>
            <w:r w:rsidRPr="00C62026">
              <w:rPr>
                <w:rFonts w:ascii="Arial" w:hAnsi="Arial" w:cs="Arial"/>
                <w:sz w:val="22"/>
              </w:rPr>
              <w:t xml:space="preserve"> of the above address, having been</w:t>
            </w:r>
          </w:p>
          <w:p w14:paraId="669577D0" w14:textId="1E155B93" w:rsidR="00C62026" w:rsidRPr="00C62026" w:rsidRDefault="0040420B" w:rsidP="0040420B">
            <w:pPr>
              <w:overflowPunct w:val="0"/>
              <w:autoSpaceDE w:val="0"/>
              <w:autoSpaceDN w:val="0"/>
              <w:adjustRightInd w:val="0"/>
              <w:spacing w:after="120" w:line="276" w:lineRule="auto"/>
              <w:ind w:left="447" w:hanging="425"/>
              <w:jc w:val="left"/>
              <w:textAlignment w:val="baseline"/>
              <w:rPr>
                <w:rFonts w:ascii="Arial" w:hAnsi="Arial" w:cs="Arial"/>
                <w:sz w:val="23"/>
              </w:rPr>
            </w:pPr>
            <w:r w:rsidRPr="00C62026">
              <w:rPr>
                <w:rFonts w:ascii="Wingdings 2" w:hAnsi="Wingdings 2" w:cs="Arial"/>
                <w:color w:val="000000" w:themeColor="text1"/>
                <w:sz w:val="23"/>
              </w:rPr>
              <w:t></w:t>
            </w:r>
            <w:r w:rsidRPr="00C62026">
              <w:rPr>
                <w:rFonts w:ascii="Wingdings 2" w:hAnsi="Wingdings 2" w:cs="Arial"/>
                <w:color w:val="000000" w:themeColor="text1"/>
                <w:sz w:val="23"/>
              </w:rPr>
              <w:tab/>
            </w:r>
            <w:r w:rsidR="00C62026" w:rsidRPr="00C62026">
              <w:rPr>
                <w:rFonts w:ascii="Arial" w:hAnsi="Arial" w:cs="Arial"/>
                <w:sz w:val="23"/>
              </w:rPr>
              <w:t>charged with the [</w:t>
            </w:r>
            <w:r w:rsidR="00C62026" w:rsidRPr="00C62026">
              <w:rPr>
                <w:rFonts w:ascii="Arial" w:hAnsi="Arial" w:cs="Arial"/>
                <w:i/>
                <w:sz w:val="23"/>
              </w:rPr>
              <w:t>offence/offences</w:t>
            </w:r>
            <w:r w:rsidR="00C62026" w:rsidRPr="00C62026">
              <w:rPr>
                <w:rFonts w:ascii="Arial" w:hAnsi="Arial" w:cs="Arial"/>
                <w:sz w:val="23"/>
              </w:rPr>
              <w:t>] listed in the Information dated [</w:t>
            </w:r>
            <w:r w:rsidR="00C62026" w:rsidRPr="00C62026">
              <w:rPr>
                <w:rFonts w:ascii="Arial" w:hAnsi="Arial" w:cs="Arial"/>
                <w:i/>
                <w:sz w:val="23"/>
              </w:rPr>
              <w:t>date</w:t>
            </w:r>
            <w:r w:rsidR="00C62026" w:rsidRPr="00C62026">
              <w:rPr>
                <w:rFonts w:ascii="Arial" w:hAnsi="Arial" w:cs="Arial"/>
                <w:sz w:val="23"/>
              </w:rPr>
              <w:t>],</w:t>
            </w:r>
          </w:p>
          <w:p w14:paraId="0F224760" w14:textId="3F6EF0B6" w:rsidR="00C62026" w:rsidRPr="00C62026" w:rsidRDefault="0040420B" w:rsidP="0040420B">
            <w:pPr>
              <w:overflowPunct w:val="0"/>
              <w:autoSpaceDE w:val="0"/>
              <w:autoSpaceDN w:val="0"/>
              <w:adjustRightInd w:val="0"/>
              <w:spacing w:after="120" w:line="276" w:lineRule="auto"/>
              <w:ind w:left="447" w:hanging="425"/>
              <w:jc w:val="left"/>
              <w:textAlignment w:val="baseline"/>
              <w:rPr>
                <w:rFonts w:ascii="Arial" w:hAnsi="Arial" w:cs="Arial"/>
                <w:sz w:val="23"/>
              </w:rPr>
            </w:pPr>
            <w:r w:rsidRPr="00C62026">
              <w:rPr>
                <w:rFonts w:ascii="Wingdings 2" w:hAnsi="Wingdings 2" w:cs="Arial"/>
                <w:color w:val="000000" w:themeColor="text1"/>
                <w:sz w:val="23"/>
              </w:rPr>
              <w:t></w:t>
            </w:r>
            <w:r w:rsidRPr="00C62026">
              <w:rPr>
                <w:rFonts w:ascii="Wingdings 2" w:hAnsi="Wingdings 2" w:cs="Arial"/>
                <w:color w:val="000000" w:themeColor="text1"/>
                <w:sz w:val="23"/>
              </w:rPr>
              <w:tab/>
            </w:r>
            <w:r w:rsidR="00C62026" w:rsidRPr="00C62026">
              <w:rPr>
                <w:rFonts w:ascii="Arial" w:hAnsi="Arial" w:cs="Arial"/>
                <w:sz w:val="23"/>
              </w:rPr>
              <w:t>convicted of the [</w:t>
            </w:r>
            <w:r w:rsidR="00C62026" w:rsidRPr="00C62026">
              <w:rPr>
                <w:rFonts w:ascii="Arial" w:hAnsi="Arial" w:cs="Arial"/>
                <w:i/>
                <w:sz w:val="23"/>
              </w:rPr>
              <w:t>offence/offences</w:t>
            </w:r>
            <w:r w:rsidR="00C62026" w:rsidRPr="00C62026">
              <w:rPr>
                <w:rFonts w:ascii="Arial" w:hAnsi="Arial" w:cs="Arial"/>
                <w:sz w:val="23"/>
              </w:rPr>
              <w:t>] [</w:t>
            </w:r>
            <w:r w:rsidR="00C62026" w:rsidRPr="00C62026">
              <w:rPr>
                <w:rFonts w:ascii="Arial" w:hAnsi="Arial" w:cs="Arial"/>
                <w:i/>
                <w:sz w:val="23"/>
              </w:rPr>
              <w:t>being count/counts</w:t>
            </w:r>
            <w:r w:rsidR="00C62026" w:rsidRPr="00C62026">
              <w:rPr>
                <w:rFonts w:ascii="Arial" w:hAnsi="Arial" w:cs="Arial"/>
                <w:sz w:val="23"/>
              </w:rPr>
              <w:t xml:space="preserve"> [</w:t>
            </w:r>
            <w:r w:rsidR="00C62026" w:rsidRPr="00C62026">
              <w:rPr>
                <w:rFonts w:ascii="Arial" w:hAnsi="Arial" w:cs="Arial"/>
                <w:i/>
                <w:sz w:val="23"/>
              </w:rPr>
              <w:t>number(s)</w:t>
            </w:r>
            <w:r w:rsidR="00C62026" w:rsidRPr="00C62026">
              <w:rPr>
                <w:rFonts w:ascii="Arial" w:hAnsi="Arial" w:cs="Arial"/>
                <w:sz w:val="23"/>
              </w:rPr>
              <w:t>]] listed in the Information dated [</w:t>
            </w:r>
            <w:r w:rsidR="00C62026" w:rsidRPr="00C62026">
              <w:rPr>
                <w:rFonts w:ascii="Arial" w:hAnsi="Arial" w:cs="Arial"/>
                <w:i/>
                <w:sz w:val="23"/>
              </w:rPr>
              <w:t>date</w:t>
            </w:r>
            <w:r w:rsidR="00C62026" w:rsidRPr="00C62026">
              <w:rPr>
                <w:rFonts w:ascii="Arial" w:hAnsi="Arial" w:cs="Arial"/>
                <w:sz w:val="23"/>
              </w:rPr>
              <w:t>],</w:t>
            </w:r>
          </w:p>
          <w:p w14:paraId="3118D510" w14:textId="77777777" w:rsidR="00C62026" w:rsidRPr="00C62026" w:rsidRDefault="00C62026" w:rsidP="00C62026">
            <w:pPr>
              <w:spacing w:before="120" w:after="120" w:line="276" w:lineRule="auto"/>
              <w:jc w:val="left"/>
              <w:rPr>
                <w:rFonts w:ascii="Arial" w:hAnsi="Arial" w:cs="Arial"/>
                <w:sz w:val="22"/>
              </w:rPr>
            </w:pPr>
            <w:r w:rsidRPr="00C62026">
              <w:rPr>
                <w:rFonts w:ascii="Arial" w:hAnsi="Arial" w:cs="Arial"/>
                <w:sz w:val="22"/>
              </w:rPr>
              <w:t>agree to obey all the bail rules listed in this agreement.</w:t>
            </w:r>
          </w:p>
          <w:p w14:paraId="20B2A094" w14:textId="77777777" w:rsidR="00C62026" w:rsidRPr="00C62026" w:rsidRDefault="00C62026" w:rsidP="00C62026">
            <w:pPr>
              <w:spacing w:before="240" w:after="120" w:line="276" w:lineRule="auto"/>
              <w:jc w:val="left"/>
              <w:rPr>
                <w:rFonts w:ascii="Arial" w:hAnsi="Arial" w:cs="Arial"/>
                <w:sz w:val="22"/>
              </w:rPr>
            </w:pPr>
            <w:r w:rsidRPr="00C62026">
              <w:rPr>
                <w:rFonts w:ascii="Arial" w:hAnsi="Arial" w:cs="Arial"/>
                <w:sz w:val="22"/>
              </w:rPr>
              <w:t xml:space="preserve">I understand that if I do not appear when required, or if I do not obey the bail rules— </w:t>
            </w:r>
          </w:p>
          <w:p w14:paraId="7FC71877" w14:textId="77777777" w:rsidR="00C62026" w:rsidRPr="00C62026" w:rsidRDefault="00C62026" w:rsidP="00C62026">
            <w:pPr>
              <w:spacing w:after="120" w:line="276" w:lineRule="auto"/>
              <w:ind w:left="360"/>
              <w:jc w:val="left"/>
              <w:rPr>
                <w:rFonts w:ascii="Arial" w:hAnsi="Arial" w:cs="Arial"/>
                <w:sz w:val="22"/>
              </w:rPr>
            </w:pPr>
            <w:r w:rsidRPr="00C62026">
              <w:rPr>
                <w:rFonts w:ascii="Arial" w:hAnsi="Arial" w:cs="Arial"/>
                <w:b/>
                <w:sz w:val="22"/>
              </w:rPr>
              <w:t>I may be arrested by the police</w:t>
            </w:r>
            <w:r w:rsidRPr="00C62026">
              <w:rPr>
                <w:rFonts w:ascii="Arial" w:hAnsi="Arial" w:cs="Arial"/>
                <w:sz w:val="22"/>
              </w:rPr>
              <w:t xml:space="preserve"> with or without a warrant; and </w:t>
            </w:r>
          </w:p>
          <w:p w14:paraId="1402911B" w14:textId="77777777" w:rsidR="00C62026" w:rsidRPr="00C62026" w:rsidRDefault="00C62026" w:rsidP="00C62026">
            <w:pPr>
              <w:spacing w:after="120" w:line="276" w:lineRule="auto"/>
              <w:ind w:left="360"/>
              <w:jc w:val="left"/>
              <w:rPr>
                <w:rFonts w:ascii="Arial" w:hAnsi="Arial" w:cs="Arial"/>
                <w:sz w:val="22"/>
              </w:rPr>
            </w:pPr>
            <w:r w:rsidRPr="00C62026">
              <w:rPr>
                <w:rFonts w:ascii="Arial" w:hAnsi="Arial" w:cs="Arial"/>
                <w:b/>
                <w:sz w:val="22"/>
              </w:rPr>
              <w:t>I may have to pay any money</w:t>
            </w:r>
            <w:r w:rsidRPr="00C62026">
              <w:rPr>
                <w:rFonts w:ascii="Arial" w:hAnsi="Arial" w:cs="Arial"/>
                <w:sz w:val="22"/>
              </w:rPr>
              <w:t xml:space="preserve"> that I have agreed to pay to the Court if I break this agreement; and </w:t>
            </w:r>
          </w:p>
          <w:p w14:paraId="418586A9" w14:textId="77777777" w:rsidR="00C62026" w:rsidRPr="00C62026" w:rsidRDefault="00C62026" w:rsidP="00C62026">
            <w:pPr>
              <w:spacing w:after="120" w:line="276" w:lineRule="auto"/>
              <w:ind w:left="360"/>
              <w:jc w:val="left"/>
              <w:rPr>
                <w:rFonts w:ascii="Arial" w:hAnsi="Arial" w:cs="Arial"/>
                <w:sz w:val="22"/>
              </w:rPr>
            </w:pPr>
            <w:r w:rsidRPr="00C62026">
              <w:rPr>
                <w:rFonts w:ascii="Arial" w:hAnsi="Arial" w:cs="Arial"/>
                <w:b/>
                <w:sz w:val="22"/>
              </w:rPr>
              <w:t>I may be convicted of an offence</w:t>
            </w:r>
            <w:r w:rsidRPr="00C62026">
              <w:rPr>
                <w:rFonts w:ascii="Arial" w:hAnsi="Arial" w:cs="Arial"/>
                <w:sz w:val="22"/>
              </w:rPr>
              <w:t xml:space="preserve"> against the </w:t>
            </w:r>
            <w:r w:rsidRPr="00C62026">
              <w:rPr>
                <w:rFonts w:ascii="Arial" w:hAnsi="Arial" w:cs="Arial"/>
                <w:i/>
                <w:sz w:val="22"/>
              </w:rPr>
              <w:t>Bail Act 1985</w:t>
            </w:r>
            <w:r w:rsidRPr="00C62026">
              <w:rPr>
                <w:rFonts w:ascii="Arial" w:hAnsi="Arial" w:cs="Arial"/>
                <w:sz w:val="22"/>
              </w:rPr>
              <w:t xml:space="preserve"> </w:t>
            </w:r>
            <w:r w:rsidRPr="00C62026">
              <w:rPr>
                <w:rFonts w:ascii="Arial" w:hAnsi="Arial" w:cs="Arial"/>
                <w:b/>
                <w:bCs/>
                <w:sz w:val="22"/>
              </w:rPr>
              <w:t>and may be sent to prison</w:t>
            </w:r>
            <w:r w:rsidRPr="00C62026">
              <w:rPr>
                <w:rFonts w:ascii="Arial" w:hAnsi="Arial" w:cs="Arial"/>
                <w:sz w:val="22"/>
              </w:rPr>
              <w:t xml:space="preserve"> </w:t>
            </w:r>
            <w:r w:rsidRPr="00C62026">
              <w:rPr>
                <w:rFonts w:ascii="Arial" w:hAnsi="Arial" w:cs="Arial"/>
                <w:b/>
                <w:sz w:val="22"/>
              </w:rPr>
              <w:t>for up to 2 years or fined up to $10,000</w:t>
            </w:r>
            <w:r w:rsidRPr="00C62026">
              <w:rPr>
                <w:rFonts w:ascii="Arial" w:hAnsi="Arial" w:cs="Arial"/>
                <w:sz w:val="22"/>
              </w:rPr>
              <w:t>.</w:t>
            </w:r>
          </w:p>
        </w:tc>
      </w:tr>
      <w:tr w:rsidR="00C62026" w:rsidRPr="00C62026" w14:paraId="0F7AA867" w14:textId="77777777" w:rsidTr="00A66F69">
        <w:trPr>
          <w:jc w:val="center"/>
        </w:trPr>
        <w:tc>
          <w:tcPr>
            <w:tcW w:w="5000" w:type="pct"/>
            <w:gridSpan w:val="3"/>
          </w:tcPr>
          <w:p w14:paraId="20D110B5" w14:textId="77777777" w:rsidR="00C62026" w:rsidRPr="00C62026" w:rsidRDefault="00C62026" w:rsidP="00C62026">
            <w:pPr>
              <w:spacing w:before="240" w:after="120" w:line="276" w:lineRule="auto"/>
              <w:jc w:val="left"/>
              <w:rPr>
                <w:rFonts w:ascii="Arial" w:hAnsi="Arial" w:cs="Arial"/>
                <w:sz w:val="22"/>
              </w:rPr>
            </w:pPr>
            <w:r w:rsidRPr="00C62026">
              <w:rPr>
                <w:rFonts w:ascii="Arial" w:hAnsi="Arial" w:cs="Arial"/>
                <w:b/>
                <w:sz w:val="22"/>
              </w:rPr>
              <w:t>Rules (Conditions)</w:t>
            </w:r>
          </w:p>
        </w:tc>
      </w:tr>
      <w:tr w:rsidR="00C62026" w:rsidRPr="00C62026" w14:paraId="30A0CFA8" w14:textId="77777777" w:rsidTr="00A66F69">
        <w:trPr>
          <w:jc w:val="center"/>
        </w:trPr>
        <w:tc>
          <w:tcPr>
            <w:tcW w:w="5000" w:type="pct"/>
            <w:gridSpan w:val="3"/>
            <w:hideMark/>
          </w:tcPr>
          <w:p w14:paraId="6F9B372E" w14:textId="77777777" w:rsidR="00C62026" w:rsidRPr="00C62026" w:rsidRDefault="00C62026" w:rsidP="00C62026">
            <w:pPr>
              <w:tabs>
                <w:tab w:val="left" w:pos="454"/>
              </w:tabs>
              <w:spacing w:before="120" w:after="120" w:line="276" w:lineRule="auto"/>
              <w:jc w:val="left"/>
              <w:rPr>
                <w:rFonts w:ascii="Arial" w:eastAsia="Arial" w:hAnsi="Arial" w:cs="Arial"/>
                <w:b/>
                <w:sz w:val="22"/>
              </w:rPr>
            </w:pPr>
            <w:r w:rsidRPr="00C62026">
              <w:rPr>
                <w:rFonts w:ascii="Arial" w:hAnsi="Arial" w:cs="Arial"/>
                <w:b/>
                <w:sz w:val="22"/>
              </w:rPr>
              <w:t>General</w:t>
            </w:r>
            <w:r w:rsidRPr="00C62026">
              <w:rPr>
                <w:rFonts w:ascii="Arial" w:eastAsia="Arial" w:hAnsi="Arial" w:cs="Arial"/>
                <w:b/>
                <w:sz w:val="22"/>
              </w:rPr>
              <w:t xml:space="preserve"> </w:t>
            </w:r>
          </w:p>
        </w:tc>
      </w:tr>
      <w:tr w:rsidR="00C62026" w:rsidRPr="00C62026" w14:paraId="58445425" w14:textId="77777777" w:rsidTr="0093686A">
        <w:trPr>
          <w:jc w:val="center"/>
        </w:trPr>
        <w:tc>
          <w:tcPr>
            <w:tcW w:w="387" w:type="pct"/>
          </w:tcPr>
          <w:p w14:paraId="244B21E5" w14:textId="29A9100C" w:rsidR="00C62026" w:rsidRPr="00C62026" w:rsidRDefault="0040420B" w:rsidP="0040420B">
            <w:pPr>
              <w:tabs>
                <w:tab w:val="left" w:pos="454"/>
              </w:tabs>
              <w:overflowPunct w:val="0"/>
              <w:autoSpaceDE w:val="0"/>
              <w:autoSpaceDN w:val="0"/>
              <w:adjustRightInd w:val="0"/>
              <w:spacing w:after="120" w:line="276" w:lineRule="auto"/>
              <w:ind w:left="360" w:hanging="360"/>
              <w:contextualSpacing/>
              <w:jc w:val="left"/>
              <w:textAlignment w:val="baseline"/>
              <w:rPr>
                <w:rFonts w:ascii="Arial" w:eastAsia="Arial" w:hAnsi="Arial" w:cs="Arial"/>
                <w:sz w:val="23"/>
              </w:rPr>
            </w:pPr>
            <w:r w:rsidRPr="00C62026">
              <w:rPr>
                <w:rFonts w:ascii="Wingdings 2" w:eastAsia="Arial" w:hAnsi="Wingdings 2" w:cs="Arial"/>
                <w:color w:val="000000" w:themeColor="text1"/>
                <w:sz w:val="24"/>
                <w:szCs w:val="24"/>
              </w:rPr>
              <w:t></w:t>
            </w:r>
          </w:p>
        </w:tc>
        <w:tc>
          <w:tcPr>
            <w:tcW w:w="369" w:type="pct"/>
          </w:tcPr>
          <w:p w14:paraId="71601B11" w14:textId="035180F5" w:rsidR="00C62026" w:rsidRPr="00C62026" w:rsidRDefault="0040420B" w:rsidP="0040420B">
            <w:pPr>
              <w:tabs>
                <w:tab w:val="left" w:pos="454"/>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w:t>
            </w:r>
          </w:p>
        </w:tc>
        <w:tc>
          <w:tcPr>
            <w:tcW w:w="4244" w:type="pct"/>
            <w:hideMark/>
          </w:tcPr>
          <w:p w14:paraId="0EFB42F4" w14:textId="77777777" w:rsidR="00C62026" w:rsidRPr="00C62026" w:rsidRDefault="00C62026" w:rsidP="00C62026">
            <w:pPr>
              <w:spacing w:after="120" w:line="276" w:lineRule="auto"/>
              <w:ind w:left="-41"/>
              <w:jc w:val="left"/>
              <w:rPr>
                <w:rFonts w:ascii="Arial" w:hAnsi="Arial" w:cs="Arial"/>
                <w:sz w:val="22"/>
              </w:rPr>
            </w:pPr>
            <w:r w:rsidRPr="00C62026">
              <w:rPr>
                <w:rFonts w:ascii="Arial" w:hAnsi="Arial" w:cs="Arial"/>
                <w:sz w:val="22"/>
              </w:rPr>
              <w:t>I must be of good behaviour and obey the conditions of this Bail Agreement.</w:t>
            </w:r>
          </w:p>
        </w:tc>
      </w:tr>
      <w:tr w:rsidR="00C62026" w:rsidRPr="00C62026" w14:paraId="64806DAC" w14:textId="77777777" w:rsidTr="0093686A">
        <w:trPr>
          <w:jc w:val="center"/>
        </w:trPr>
        <w:tc>
          <w:tcPr>
            <w:tcW w:w="387" w:type="pct"/>
          </w:tcPr>
          <w:p w14:paraId="505CF08C" w14:textId="55D97154" w:rsidR="00C62026" w:rsidRPr="00C62026" w:rsidRDefault="0040420B" w:rsidP="0040420B">
            <w:pPr>
              <w:tabs>
                <w:tab w:val="left" w:pos="454"/>
              </w:tabs>
              <w:overflowPunct w:val="0"/>
              <w:autoSpaceDE w:val="0"/>
              <w:autoSpaceDN w:val="0"/>
              <w:adjustRightInd w:val="0"/>
              <w:spacing w:after="120" w:line="276" w:lineRule="auto"/>
              <w:ind w:left="360" w:hanging="360"/>
              <w:jc w:val="left"/>
              <w:textAlignment w:val="baseline"/>
              <w:rPr>
                <w:rFonts w:ascii="Arial" w:eastAsia="Arial" w:hAnsi="Arial" w:cs="Arial"/>
                <w:sz w:val="24"/>
              </w:rPr>
            </w:pPr>
            <w:r w:rsidRPr="00C62026">
              <w:rPr>
                <w:rFonts w:ascii="Wingdings 2" w:eastAsia="Arial" w:hAnsi="Wingdings 2" w:cs="Arial"/>
                <w:color w:val="000000" w:themeColor="text1"/>
                <w:sz w:val="24"/>
              </w:rPr>
              <w:t></w:t>
            </w:r>
          </w:p>
        </w:tc>
        <w:tc>
          <w:tcPr>
            <w:tcW w:w="369" w:type="pct"/>
          </w:tcPr>
          <w:p w14:paraId="18851449" w14:textId="391204DE" w:rsidR="00C62026" w:rsidRPr="00C62026" w:rsidRDefault="0040420B" w:rsidP="0040420B">
            <w:pPr>
              <w:tabs>
                <w:tab w:val="left" w:pos="454"/>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w:t>
            </w:r>
          </w:p>
        </w:tc>
        <w:tc>
          <w:tcPr>
            <w:tcW w:w="4244" w:type="pct"/>
            <w:hideMark/>
          </w:tcPr>
          <w:p w14:paraId="4467FDCD" w14:textId="77777777" w:rsidR="00C62026" w:rsidRPr="00C62026" w:rsidRDefault="00C62026" w:rsidP="00C62026">
            <w:pPr>
              <w:spacing w:after="120" w:line="276" w:lineRule="auto"/>
              <w:ind w:left="-41"/>
              <w:jc w:val="left"/>
              <w:rPr>
                <w:rFonts w:ascii="Arial" w:hAnsi="Arial" w:cs="Arial"/>
                <w:sz w:val="22"/>
              </w:rPr>
            </w:pPr>
            <w:r w:rsidRPr="00C62026">
              <w:rPr>
                <w:rFonts w:ascii="Arial" w:hAnsi="Arial" w:cs="Arial"/>
                <w:sz w:val="22"/>
              </w:rPr>
              <w:t>I must pay to the Court $[</w:t>
            </w:r>
            <w:r w:rsidRPr="00C62026">
              <w:rPr>
                <w:rFonts w:ascii="Arial" w:hAnsi="Arial" w:cs="Arial"/>
                <w:i/>
                <w:sz w:val="22"/>
              </w:rPr>
              <w:t>amount</w:t>
            </w:r>
            <w:r w:rsidRPr="00C62026">
              <w:rPr>
                <w:rFonts w:ascii="Arial" w:hAnsi="Arial" w:cs="Arial"/>
                <w:sz w:val="22"/>
              </w:rPr>
              <w:t>] if I break any terms or conditions of this Bail Agreement.</w:t>
            </w:r>
          </w:p>
        </w:tc>
      </w:tr>
      <w:tr w:rsidR="00C62026" w:rsidRPr="00C62026" w14:paraId="3A7D0DDB" w14:textId="77777777" w:rsidTr="0093686A">
        <w:trPr>
          <w:jc w:val="center"/>
        </w:trPr>
        <w:tc>
          <w:tcPr>
            <w:tcW w:w="387" w:type="pct"/>
          </w:tcPr>
          <w:p w14:paraId="2DFC5546" w14:textId="11DD7C9C" w:rsidR="00C62026" w:rsidRPr="00C62026" w:rsidRDefault="0040420B" w:rsidP="0040420B">
            <w:pPr>
              <w:tabs>
                <w:tab w:val="left" w:pos="454"/>
              </w:tabs>
              <w:overflowPunct w:val="0"/>
              <w:autoSpaceDE w:val="0"/>
              <w:autoSpaceDN w:val="0"/>
              <w:adjustRightInd w:val="0"/>
              <w:spacing w:after="120" w:line="276" w:lineRule="auto"/>
              <w:ind w:left="360" w:hanging="360"/>
              <w:jc w:val="left"/>
              <w:textAlignment w:val="baseline"/>
              <w:rPr>
                <w:rFonts w:ascii="Arial" w:eastAsia="Arial" w:hAnsi="Arial" w:cs="Arial"/>
                <w:sz w:val="24"/>
              </w:rPr>
            </w:pPr>
            <w:r w:rsidRPr="00C62026">
              <w:rPr>
                <w:rFonts w:ascii="Wingdings 2" w:eastAsia="Arial" w:hAnsi="Wingdings 2" w:cs="Arial"/>
                <w:color w:val="000000" w:themeColor="text1"/>
                <w:sz w:val="24"/>
              </w:rPr>
              <w:t></w:t>
            </w:r>
          </w:p>
        </w:tc>
        <w:tc>
          <w:tcPr>
            <w:tcW w:w="369" w:type="pct"/>
          </w:tcPr>
          <w:p w14:paraId="44602696" w14:textId="7899A313" w:rsidR="00C62026" w:rsidRPr="00C62026" w:rsidRDefault="0040420B" w:rsidP="0040420B">
            <w:pPr>
              <w:tabs>
                <w:tab w:val="left" w:pos="454"/>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w:t>
            </w:r>
          </w:p>
        </w:tc>
        <w:tc>
          <w:tcPr>
            <w:tcW w:w="4244" w:type="pct"/>
            <w:hideMark/>
          </w:tcPr>
          <w:p w14:paraId="37B51F43" w14:textId="77777777" w:rsidR="00C62026" w:rsidRPr="00C62026" w:rsidRDefault="00C62026" w:rsidP="00C62026">
            <w:pPr>
              <w:spacing w:after="120" w:line="276" w:lineRule="auto"/>
              <w:ind w:left="-41"/>
              <w:jc w:val="left"/>
              <w:rPr>
                <w:rFonts w:ascii="Arial" w:hAnsi="Arial" w:cs="Arial"/>
                <w:sz w:val="22"/>
              </w:rPr>
            </w:pPr>
            <w:r w:rsidRPr="00C62026">
              <w:rPr>
                <w:rFonts w:ascii="Arial" w:eastAsia="Arial" w:hAnsi="Arial" w:cs="Arial"/>
                <w:sz w:val="22"/>
                <w:szCs w:val="24"/>
              </w:rPr>
              <w:t xml:space="preserve">I must provide security by personally depositing cash with the Court in the amount of </w:t>
            </w:r>
            <w:r w:rsidRPr="00C62026">
              <w:rPr>
                <w:rFonts w:ascii="Arial" w:hAnsi="Arial" w:cs="Arial"/>
                <w:sz w:val="22"/>
              </w:rPr>
              <w:t>$[</w:t>
            </w:r>
            <w:r w:rsidRPr="00C62026">
              <w:rPr>
                <w:rFonts w:ascii="Arial" w:hAnsi="Arial" w:cs="Arial"/>
                <w:i/>
                <w:sz w:val="22"/>
              </w:rPr>
              <w:t>amount</w:t>
            </w:r>
            <w:r w:rsidRPr="00C62026">
              <w:rPr>
                <w:rFonts w:ascii="Arial" w:hAnsi="Arial" w:cs="Arial"/>
                <w:sz w:val="22"/>
              </w:rPr>
              <w:t xml:space="preserve">] to secure payment of a financial penalty as promised by me if I break any terms or conditions of this Bail Agreement. </w:t>
            </w:r>
          </w:p>
        </w:tc>
      </w:tr>
      <w:tr w:rsidR="00C62026" w:rsidRPr="00C62026" w14:paraId="5625D0B0" w14:textId="77777777" w:rsidTr="0093686A">
        <w:trPr>
          <w:jc w:val="center"/>
        </w:trPr>
        <w:tc>
          <w:tcPr>
            <w:tcW w:w="387" w:type="pct"/>
          </w:tcPr>
          <w:p w14:paraId="6A894D18" w14:textId="00B385BB" w:rsidR="00C62026" w:rsidRPr="00C62026" w:rsidRDefault="0040420B" w:rsidP="0040420B">
            <w:pPr>
              <w:tabs>
                <w:tab w:val="left" w:pos="454"/>
              </w:tabs>
              <w:overflowPunct w:val="0"/>
              <w:autoSpaceDE w:val="0"/>
              <w:autoSpaceDN w:val="0"/>
              <w:adjustRightInd w:val="0"/>
              <w:spacing w:after="120" w:line="276" w:lineRule="auto"/>
              <w:ind w:left="360" w:hanging="360"/>
              <w:jc w:val="left"/>
              <w:textAlignment w:val="baseline"/>
              <w:rPr>
                <w:rFonts w:ascii="Arial" w:eastAsia="Arial" w:hAnsi="Arial" w:cs="Arial"/>
                <w:sz w:val="24"/>
              </w:rPr>
            </w:pPr>
            <w:r w:rsidRPr="00C62026">
              <w:rPr>
                <w:rFonts w:ascii="Wingdings 2" w:eastAsia="Arial" w:hAnsi="Wingdings 2" w:cs="Arial"/>
                <w:sz w:val="24"/>
              </w:rPr>
              <w:t></w:t>
            </w:r>
          </w:p>
        </w:tc>
        <w:tc>
          <w:tcPr>
            <w:tcW w:w="369" w:type="pct"/>
          </w:tcPr>
          <w:p w14:paraId="305F76F3" w14:textId="7231B92B" w:rsidR="00C62026" w:rsidRPr="00C62026" w:rsidRDefault="0040420B" w:rsidP="0040420B">
            <w:pPr>
              <w:tabs>
                <w:tab w:val="left" w:pos="454"/>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w:t>
            </w:r>
          </w:p>
        </w:tc>
        <w:tc>
          <w:tcPr>
            <w:tcW w:w="4244" w:type="pct"/>
            <w:hideMark/>
          </w:tcPr>
          <w:p w14:paraId="59630AF6" w14:textId="77777777" w:rsidR="00C62026" w:rsidRPr="00C62026" w:rsidRDefault="00C62026" w:rsidP="00DE2C43">
            <w:pPr>
              <w:keepLines/>
              <w:tabs>
                <w:tab w:val="left" w:pos="454"/>
              </w:tabs>
              <w:spacing w:after="120" w:line="276" w:lineRule="auto"/>
              <w:jc w:val="left"/>
              <w:rPr>
                <w:rFonts w:ascii="Arial" w:hAnsi="Arial" w:cs="Arial"/>
                <w:sz w:val="22"/>
              </w:rPr>
            </w:pPr>
            <w:r w:rsidRPr="00C62026">
              <w:rPr>
                <w:rFonts w:ascii="Arial" w:hAnsi="Arial" w:cs="Arial"/>
                <w:sz w:val="22"/>
              </w:rPr>
              <w:t xml:space="preserve">I must come to Court </w:t>
            </w:r>
          </w:p>
          <w:p w14:paraId="47A87288" w14:textId="28A90E3C" w:rsidR="00C62026" w:rsidRPr="00C62026" w:rsidRDefault="0040420B" w:rsidP="0040420B">
            <w:pPr>
              <w:widowControl w:val="0"/>
              <w:overflowPunct w:val="0"/>
              <w:autoSpaceDE w:val="0"/>
              <w:autoSpaceDN w:val="0"/>
              <w:adjustRightInd w:val="0"/>
              <w:spacing w:after="0" w:line="276" w:lineRule="auto"/>
              <w:ind w:left="720" w:hanging="360"/>
              <w:jc w:val="left"/>
              <w:textAlignment w:val="baseline"/>
              <w:rPr>
                <w:rFonts w:ascii="Arial" w:hAnsi="Arial" w:cs="Arial"/>
                <w:sz w:val="22"/>
              </w:rPr>
            </w:pPr>
            <w:r w:rsidRPr="00C62026">
              <w:rPr>
                <w:rFonts w:asciiTheme="minorHAnsi" w:hAnsiTheme="minorHAnsi" w:cstheme="minorHAnsi"/>
                <w:color w:val="000000" w:themeColor="text1"/>
                <w:sz w:val="20"/>
              </w:rPr>
              <w:t>c.</w:t>
            </w:r>
            <w:r w:rsidRPr="00C62026">
              <w:rPr>
                <w:rFonts w:asciiTheme="minorHAnsi" w:hAnsiTheme="minorHAnsi" w:cstheme="minorHAnsi"/>
                <w:color w:val="000000" w:themeColor="text1"/>
                <w:sz w:val="20"/>
              </w:rPr>
              <w:tab/>
            </w:r>
            <w:r w:rsidR="00C62026" w:rsidRPr="00C62026">
              <w:rPr>
                <w:rFonts w:ascii="Arial" w:hAnsi="Arial" w:cs="Arial"/>
                <w:sz w:val="22"/>
              </w:rPr>
              <w:t>[</w:t>
            </w:r>
            <w:r w:rsidR="00C62026" w:rsidRPr="00C62026">
              <w:rPr>
                <w:rFonts w:ascii="Arial" w:hAnsi="Arial" w:cs="Arial"/>
                <w:i/>
                <w:sz w:val="22"/>
              </w:rPr>
              <w:t>on date, at time, at location, in court</w:t>
            </w:r>
            <w:r w:rsidR="00C62026" w:rsidRPr="00C62026">
              <w:rPr>
                <w:rFonts w:ascii="Arial" w:hAnsi="Arial" w:cs="Arial"/>
                <w:sz w:val="22"/>
              </w:rPr>
              <w:t xml:space="preserve">] </w:t>
            </w:r>
          </w:p>
          <w:p w14:paraId="243EAC37" w14:textId="7BF2B224"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Theme="minorHAnsi" w:hAnsiTheme="minorHAnsi" w:cstheme="minorHAnsi"/>
                <w:color w:val="000000" w:themeColor="text1"/>
                <w:sz w:val="20"/>
              </w:rPr>
              <w:t>d.</w:t>
            </w:r>
            <w:r w:rsidRPr="00C62026">
              <w:rPr>
                <w:rFonts w:asciiTheme="minorHAnsi" w:hAnsiTheme="minorHAnsi" w:cstheme="minorHAnsi"/>
                <w:color w:val="000000" w:themeColor="text1"/>
                <w:sz w:val="20"/>
              </w:rPr>
              <w:tab/>
            </w:r>
            <w:r w:rsidR="00C62026" w:rsidRPr="00C62026">
              <w:rPr>
                <w:rFonts w:ascii="Arial" w:hAnsi="Arial" w:cs="Arial"/>
                <w:sz w:val="22"/>
                <w:szCs w:val="16"/>
              </w:rPr>
              <w:t>and</w:t>
            </w:r>
            <w:r w:rsidR="00C62026" w:rsidRPr="00C62026">
              <w:rPr>
                <w:rFonts w:ascii="Arial" w:hAnsi="Arial" w:cs="Arial"/>
                <w:sz w:val="22"/>
              </w:rPr>
              <w:t xml:space="preserve"> at any other time when called on. </w:t>
            </w:r>
          </w:p>
          <w:p w14:paraId="13618789" w14:textId="77777777" w:rsidR="00C62026" w:rsidRPr="00C62026" w:rsidRDefault="00C62026" w:rsidP="00C62026">
            <w:pPr>
              <w:spacing w:after="120" w:line="276" w:lineRule="auto"/>
              <w:ind w:left="3"/>
              <w:jc w:val="left"/>
              <w:rPr>
                <w:rFonts w:ascii="Arial" w:hAnsi="Arial" w:cs="Arial"/>
                <w:sz w:val="22"/>
              </w:rPr>
            </w:pPr>
            <w:r w:rsidRPr="00C62026">
              <w:rPr>
                <w:rFonts w:ascii="Arial" w:hAnsi="Arial" w:cs="Arial"/>
                <w:sz w:val="22"/>
              </w:rPr>
              <w:t xml:space="preserve">I must stay at Court until my matter has been heard unless a Court Officer tells me not to be in Court. </w:t>
            </w:r>
          </w:p>
          <w:p w14:paraId="1F99462C" w14:textId="77777777" w:rsidR="00C62026" w:rsidRPr="00C62026" w:rsidRDefault="00C62026" w:rsidP="00C62026">
            <w:pPr>
              <w:tabs>
                <w:tab w:val="left" w:pos="454"/>
              </w:tabs>
              <w:spacing w:after="120" w:line="276" w:lineRule="auto"/>
              <w:jc w:val="left"/>
              <w:rPr>
                <w:rFonts w:ascii="Arial" w:hAnsi="Arial" w:cs="Arial"/>
                <w:sz w:val="22"/>
              </w:rPr>
            </w:pPr>
            <w:r w:rsidRPr="00C62026">
              <w:rPr>
                <w:rFonts w:ascii="Arial" w:hAnsi="Arial" w:cs="Arial"/>
                <w:sz w:val="22"/>
              </w:rPr>
              <w:t>I understand the hearings I must attend include Court hearings about sentencing, appeals, and reviews of Court decisions.</w:t>
            </w:r>
          </w:p>
        </w:tc>
      </w:tr>
    </w:tbl>
    <w:p w14:paraId="1B98BC4D" w14:textId="77777777" w:rsidR="00625E3C" w:rsidRDefault="00625E3C">
      <w:r>
        <w:br w:type="page"/>
      </w:r>
    </w:p>
    <w:tbl>
      <w:tblPr>
        <w:tblStyle w:val="TableGrid213"/>
        <w:tblW w:w="5000" w:type="pct"/>
        <w:jc w:val="center"/>
        <w:tblBorders>
          <w:insideH w:val="none" w:sz="0" w:space="0" w:color="auto"/>
          <w:insideV w:val="none" w:sz="0" w:space="0" w:color="auto"/>
        </w:tblBorders>
        <w:tblLook w:val="04A0" w:firstRow="1" w:lastRow="0" w:firstColumn="1" w:lastColumn="0" w:noHBand="0" w:noVBand="1"/>
      </w:tblPr>
      <w:tblGrid>
        <w:gridCol w:w="702"/>
        <w:gridCol w:w="21"/>
        <w:gridCol w:w="690"/>
        <w:gridCol w:w="7931"/>
      </w:tblGrid>
      <w:tr w:rsidR="00C62026" w:rsidRPr="00C62026" w14:paraId="09AD82A2" w14:textId="77777777" w:rsidTr="00A66F69">
        <w:trPr>
          <w:jc w:val="center"/>
        </w:trPr>
        <w:tc>
          <w:tcPr>
            <w:tcW w:w="5000" w:type="pct"/>
            <w:gridSpan w:val="4"/>
            <w:hideMark/>
          </w:tcPr>
          <w:p w14:paraId="03C3CD74" w14:textId="61D3F632"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lastRenderedPageBreak/>
              <w:t xml:space="preserve">Supervision </w:t>
            </w:r>
          </w:p>
        </w:tc>
      </w:tr>
      <w:tr w:rsidR="00C62026" w:rsidRPr="00C62026" w14:paraId="29A0B4A7" w14:textId="77777777" w:rsidTr="0093686A">
        <w:trPr>
          <w:jc w:val="center"/>
        </w:trPr>
        <w:tc>
          <w:tcPr>
            <w:tcW w:w="387" w:type="pct"/>
            <w:gridSpan w:val="2"/>
          </w:tcPr>
          <w:p w14:paraId="607929C3" w14:textId="616D056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69" w:type="pct"/>
          </w:tcPr>
          <w:p w14:paraId="2343FE6D" w14:textId="2E75A46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w:t>
            </w:r>
          </w:p>
        </w:tc>
        <w:tc>
          <w:tcPr>
            <w:tcW w:w="4244" w:type="pct"/>
            <w:hideMark/>
          </w:tcPr>
          <w:p w14:paraId="0284543F" w14:textId="77777777" w:rsidR="00C62026" w:rsidRPr="00C62026" w:rsidRDefault="00C62026" w:rsidP="00C62026">
            <w:pPr>
              <w:spacing w:after="120" w:line="276" w:lineRule="auto"/>
              <w:ind w:left="3"/>
              <w:jc w:val="left"/>
              <w:rPr>
                <w:rFonts w:ascii="Arial" w:hAnsi="Arial" w:cs="Arial"/>
                <w:sz w:val="22"/>
              </w:rPr>
            </w:pPr>
            <w:r w:rsidRPr="00C62026">
              <w:rPr>
                <w:rFonts w:ascii="Arial" w:hAnsi="Arial" w:cs="Arial"/>
                <w:b/>
                <w:bCs/>
                <w:sz w:val="12"/>
              </w:rPr>
              <w:t>Adult Only</w:t>
            </w:r>
            <w:r w:rsidRPr="00C62026">
              <w:rPr>
                <w:rFonts w:ascii="Arial" w:hAnsi="Arial" w:cs="Arial"/>
                <w:sz w:val="12"/>
              </w:rPr>
              <w:t xml:space="preserve"> </w:t>
            </w:r>
            <w:r w:rsidRPr="00C62026">
              <w:rPr>
                <w:rFonts w:ascii="Arial" w:hAnsi="Arial" w:cs="Arial"/>
                <w:sz w:val="22"/>
              </w:rPr>
              <w:t xml:space="preserve">I must be supervised by a </w:t>
            </w:r>
            <w:r w:rsidRPr="00C62026">
              <w:rPr>
                <w:rFonts w:ascii="Arial" w:hAnsi="Arial" w:cs="Arial"/>
                <w:iCs/>
                <w:sz w:val="22"/>
              </w:rPr>
              <w:t>Community Corrections Officer</w:t>
            </w:r>
            <w:r w:rsidRPr="00C62026">
              <w:rPr>
                <w:rFonts w:ascii="Arial" w:hAnsi="Arial" w:cs="Arial"/>
                <w:i/>
                <w:iCs/>
                <w:sz w:val="22"/>
              </w:rPr>
              <w:t xml:space="preserve"> </w:t>
            </w:r>
            <w:r w:rsidRPr="00C62026">
              <w:rPr>
                <w:rFonts w:ascii="Arial" w:hAnsi="Arial" w:cs="Arial"/>
                <w:iCs/>
                <w:sz w:val="22"/>
              </w:rPr>
              <w:t xml:space="preserve">(‘my Supervising </w:t>
            </w:r>
            <w:r w:rsidRPr="00C62026">
              <w:rPr>
                <w:rFonts w:ascii="Arial" w:hAnsi="Arial" w:cs="Arial"/>
                <w:sz w:val="22"/>
              </w:rPr>
              <w:t>Officer’</w:t>
            </w:r>
            <w:r w:rsidRPr="00C62026">
              <w:rPr>
                <w:rFonts w:ascii="Arial" w:hAnsi="Arial" w:cs="Arial"/>
                <w:iCs/>
                <w:sz w:val="22"/>
              </w:rPr>
              <w:t>)</w:t>
            </w:r>
            <w:r w:rsidRPr="00C62026">
              <w:rPr>
                <w:rFonts w:ascii="Arial" w:hAnsi="Arial" w:cs="Arial"/>
                <w:i/>
                <w:iCs/>
                <w:sz w:val="22"/>
              </w:rPr>
              <w:t xml:space="preserve"> </w:t>
            </w:r>
            <w:r w:rsidRPr="00C62026">
              <w:rPr>
                <w:rFonts w:ascii="Arial" w:hAnsi="Arial" w:cs="Arial"/>
                <w:iCs/>
                <w:sz w:val="22"/>
              </w:rPr>
              <w:t xml:space="preserve">for </w:t>
            </w:r>
            <w:r w:rsidRPr="00C62026">
              <w:rPr>
                <w:rFonts w:ascii="Arial" w:eastAsia="Arial" w:hAnsi="Arial" w:cs="Arial"/>
                <w:sz w:val="22"/>
                <w:szCs w:val="18"/>
              </w:rPr>
              <w:t xml:space="preserve">the term of this Bail Agreement </w:t>
            </w:r>
            <w:r w:rsidRPr="00C62026">
              <w:rPr>
                <w:rFonts w:ascii="Arial" w:hAnsi="Arial" w:cs="Arial"/>
                <w:sz w:val="22"/>
              </w:rPr>
              <w:t>and I must obey their lawful directions.</w:t>
            </w:r>
          </w:p>
        </w:tc>
      </w:tr>
      <w:tr w:rsidR="00C62026" w:rsidRPr="00C62026" w14:paraId="2FD62293" w14:textId="77777777" w:rsidTr="0093686A">
        <w:trPr>
          <w:jc w:val="center"/>
        </w:trPr>
        <w:tc>
          <w:tcPr>
            <w:tcW w:w="387" w:type="pct"/>
            <w:gridSpan w:val="2"/>
          </w:tcPr>
          <w:p w14:paraId="153F3441" w14:textId="77777777" w:rsidR="00C62026" w:rsidRPr="00C62026" w:rsidRDefault="00C62026" w:rsidP="00C62026">
            <w:pPr>
              <w:tabs>
                <w:tab w:val="left" w:pos="596"/>
              </w:tabs>
              <w:spacing w:after="120" w:line="276" w:lineRule="auto"/>
              <w:jc w:val="left"/>
              <w:rPr>
                <w:rFonts w:ascii="Arial" w:eastAsia="Arial" w:hAnsi="Arial" w:cs="Arial"/>
                <w:sz w:val="22"/>
              </w:rPr>
            </w:pPr>
          </w:p>
        </w:tc>
        <w:tc>
          <w:tcPr>
            <w:tcW w:w="369" w:type="pct"/>
          </w:tcPr>
          <w:p w14:paraId="34C453F7" w14:textId="68CCF55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w:t>
            </w:r>
          </w:p>
        </w:tc>
        <w:tc>
          <w:tcPr>
            <w:tcW w:w="4244" w:type="pct"/>
          </w:tcPr>
          <w:p w14:paraId="6AD606F7" w14:textId="77777777" w:rsidR="00C62026" w:rsidRPr="00C62026" w:rsidRDefault="00C62026" w:rsidP="00C62026">
            <w:pPr>
              <w:spacing w:after="120" w:line="276" w:lineRule="auto"/>
              <w:ind w:left="3"/>
              <w:jc w:val="left"/>
              <w:rPr>
                <w:rFonts w:ascii="Arial" w:hAnsi="Arial" w:cs="Arial"/>
                <w:b/>
                <w:bCs/>
                <w:sz w:val="12"/>
              </w:rPr>
            </w:pPr>
            <w:r w:rsidRPr="00C62026">
              <w:rPr>
                <w:rFonts w:ascii="Arial" w:hAnsi="Arial" w:cs="Arial"/>
                <w:b/>
                <w:bCs/>
                <w:sz w:val="14"/>
                <w:szCs w:val="14"/>
              </w:rPr>
              <w:t xml:space="preserve"> </w:t>
            </w:r>
            <w:r w:rsidRPr="00C62026">
              <w:rPr>
                <w:rFonts w:ascii="Arial" w:hAnsi="Arial" w:cs="Arial"/>
                <w:b/>
                <w:bCs/>
                <w:sz w:val="12"/>
                <w:szCs w:val="12"/>
              </w:rPr>
              <w:t>[BLANK]</w:t>
            </w:r>
          </w:p>
        </w:tc>
      </w:tr>
      <w:tr w:rsidR="00C62026" w:rsidRPr="00C62026" w14:paraId="31766595" w14:textId="77777777" w:rsidTr="0093686A">
        <w:trPr>
          <w:jc w:val="center"/>
        </w:trPr>
        <w:tc>
          <w:tcPr>
            <w:tcW w:w="387" w:type="pct"/>
            <w:gridSpan w:val="2"/>
          </w:tcPr>
          <w:p w14:paraId="44F92A28" w14:textId="19ED0F9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69" w:type="pct"/>
          </w:tcPr>
          <w:p w14:paraId="25D328AF" w14:textId="367C879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w:t>
            </w:r>
          </w:p>
        </w:tc>
        <w:tc>
          <w:tcPr>
            <w:tcW w:w="4244" w:type="pct"/>
            <w:hideMark/>
          </w:tcPr>
          <w:p w14:paraId="30CC877C" w14:textId="77777777" w:rsidR="00C62026" w:rsidRPr="00C62026" w:rsidRDefault="00C62026" w:rsidP="00C62026">
            <w:pPr>
              <w:spacing w:after="120" w:line="276" w:lineRule="auto"/>
              <w:ind w:left="3"/>
              <w:jc w:val="left"/>
              <w:rPr>
                <w:rFonts w:ascii="Arial" w:hAnsi="Arial" w:cs="Arial"/>
                <w:sz w:val="22"/>
              </w:rPr>
            </w:pPr>
            <w:r w:rsidRPr="00C62026">
              <w:rPr>
                <w:rFonts w:ascii="Arial" w:hAnsi="Arial" w:cs="Arial"/>
                <w:b/>
                <w:sz w:val="12"/>
              </w:rPr>
              <w:t xml:space="preserve">Youth Only </w:t>
            </w:r>
            <w:r w:rsidRPr="00C62026">
              <w:rPr>
                <w:rFonts w:ascii="Arial" w:hAnsi="Arial" w:cs="Arial"/>
                <w:sz w:val="22"/>
              </w:rPr>
              <w:t xml:space="preserve">I must be supervised by a Department of </w:t>
            </w:r>
            <w:r w:rsidRPr="00C62026">
              <w:rPr>
                <w:rFonts w:ascii="Arial" w:eastAsia="Arial" w:hAnsi="Arial" w:cs="Arial"/>
                <w:sz w:val="22"/>
                <w:szCs w:val="24"/>
              </w:rPr>
              <w:t xml:space="preserve">Human Services (Youth Justice) </w:t>
            </w:r>
            <w:r w:rsidRPr="00C62026">
              <w:rPr>
                <w:rFonts w:ascii="Arial" w:eastAsia="Arial" w:hAnsi="Arial" w:cs="Arial"/>
                <w:sz w:val="22"/>
                <w:szCs w:val="18"/>
              </w:rPr>
              <w:t>Officer</w:t>
            </w:r>
            <w:r w:rsidRPr="00C62026">
              <w:rPr>
                <w:rFonts w:ascii="Arial" w:hAnsi="Arial" w:cs="Arial"/>
                <w:i/>
                <w:iCs/>
                <w:sz w:val="22"/>
              </w:rPr>
              <w:t xml:space="preserve"> </w:t>
            </w:r>
            <w:r w:rsidRPr="00C62026">
              <w:rPr>
                <w:rFonts w:ascii="Arial" w:hAnsi="Arial" w:cs="Arial"/>
                <w:iCs/>
                <w:sz w:val="22"/>
              </w:rPr>
              <w:t>(‘my Supervising Officer’)</w:t>
            </w:r>
            <w:r w:rsidRPr="00C62026">
              <w:rPr>
                <w:rFonts w:ascii="Arial" w:hAnsi="Arial" w:cs="Arial"/>
                <w:i/>
                <w:iCs/>
                <w:sz w:val="22"/>
              </w:rPr>
              <w:t xml:space="preserve"> </w:t>
            </w:r>
            <w:r w:rsidRPr="00C62026">
              <w:rPr>
                <w:rFonts w:ascii="Arial" w:hAnsi="Arial" w:cs="Arial"/>
                <w:iCs/>
                <w:sz w:val="22"/>
              </w:rPr>
              <w:t xml:space="preserve">for </w:t>
            </w:r>
            <w:r w:rsidRPr="00C62026">
              <w:rPr>
                <w:rFonts w:ascii="Arial" w:eastAsia="Arial" w:hAnsi="Arial" w:cs="Arial"/>
                <w:sz w:val="22"/>
                <w:szCs w:val="18"/>
              </w:rPr>
              <w:t xml:space="preserve">the term of this Bail Agreement </w:t>
            </w:r>
            <w:r w:rsidRPr="00C62026">
              <w:rPr>
                <w:rFonts w:ascii="Arial" w:hAnsi="Arial" w:cs="Arial"/>
                <w:sz w:val="22"/>
              </w:rPr>
              <w:t>and I must obey their lawful directions.</w:t>
            </w:r>
          </w:p>
        </w:tc>
      </w:tr>
      <w:tr w:rsidR="00C62026" w:rsidRPr="00C62026" w14:paraId="1EB42907" w14:textId="77777777" w:rsidTr="0093686A">
        <w:trPr>
          <w:jc w:val="center"/>
        </w:trPr>
        <w:tc>
          <w:tcPr>
            <w:tcW w:w="387" w:type="pct"/>
            <w:gridSpan w:val="2"/>
          </w:tcPr>
          <w:p w14:paraId="2623CE30" w14:textId="77777777" w:rsidR="00C62026" w:rsidRPr="00C62026" w:rsidRDefault="00C62026" w:rsidP="00C62026">
            <w:pPr>
              <w:tabs>
                <w:tab w:val="left" w:pos="596"/>
              </w:tabs>
              <w:spacing w:after="120" w:line="276" w:lineRule="auto"/>
              <w:jc w:val="left"/>
              <w:rPr>
                <w:rFonts w:ascii="Arial" w:eastAsia="Arial" w:hAnsi="Arial" w:cs="Arial"/>
                <w:sz w:val="22"/>
              </w:rPr>
            </w:pPr>
          </w:p>
        </w:tc>
        <w:tc>
          <w:tcPr>
            <w:tcW w:w="369" w:type="pct"/>
          </w:tcPr>
          <w:p w14:paraId="46A9BEBC" w14:textId="626ACDB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8.</w:t>
            </w:r>
          </w:p>
        </w:tc>
        <w:tc>
          <w:tcPr>
            <w:tcW w:w="4244" w:type="pct"/>
          </w:tcPr>
          <w:p w14:paraId="79070E15" w14:textId="77777777" w:rsidR="00C62026" w:rsidRPr="00C62026" w:rsidRDefault="00C62026" w:rsidP="00C62026">
            <w:pPr>
              <w:spacing w:after="120" w:line="276" w:lineRule="auto"/>
              <w:ind w:left="3"/>
              <w:jc w:val="left"/>
              <w:rPr>
                <w:rFonts w:ascii="Arial" w:hAnsi="Arial" w:cs="Arial"/>
                <w:b/>
                <w:sz w:val="12"/>
              </w:rPr>
            </w:pPr>
            <w:r w:rsidRPr="00C62026">
              <w:rPr>
                <w:rFonts w:ascii="Arial" w:hAnsi="Arial" w:cs="Arial"/>
                <w:b/>
                <w:bCs/>
                <w:sz w:val="14"/>
                <w:szCs w:val="14"/>
              </w:rPr>
              <w:t xml:space="preserve"> </w:t>
            </w:r>
            <w:r w:rsidRPr="00C62026">
              <w:rPr>
                <w:rFonts w:ascii="Arial" w:hAnsi="Arial" w:cs="Arial"/>
                <w:b/>
                <w:bCs/>
                <w:sz w:val="12"/>
                <w:szCs w:val="12"/>
              </w:rPr>
              <w:t>[BLANK]</w:t>
            </w:r>
          </w:p>
        </w:tc>
      </w:tr>
      <w:tr w:rsidR="00C62026" w:rsidRPr="00C62026" w14:paraId="12F8BC7B" w14:textId="77777777" w:rsidTr="0093686A">
        <w:trPr>
          <w:jc w:val="center"/>
        </w:trPr>
        <w:tc>
          <w:tcPr>
            <w:tcW w:w="387" w:type="pct"/>
            <w:gridSpan w:val="2"/>
          </w:tcPr>
          <w:p w14:paraId="0096AC84" w14:textId="3662330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69" w:type="pct"/>
          </w:tcPr>
          <w:p w14:paraId="2F64F58F" w14:textId="704D708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9.</w:t>
            </w:r>
          </w:p>
        </w:tc>
        <w:tc>
          <w:tcPr>
            <w:tcW w:w="4244" w:type="pct"/>
            <w:hideMark/>
          </w:tcPr>
          <w:p w14:paraId="4F2D2BDE" w14:textId="77777777" w:rsidR="00C62026" w:rsidRPr="00C62026" w:rsidRDefault="00C62026" w:rsidP="00C62026">
            <w:pPr>
              <w:spacing w:after="120" w:line="276" w:lineRule="auto"/>
              <w:ind w:left="3"/>
              <w:jc w:val="left"/>
              <w:rPr>
                <w:rFonts w:ascii="Arial" w:hAnsi="Arial" w:cs="Arial"/>
                <w:sz w:val="22"/>
              </w:rPr>
            </w:pPr>
            <w:r w:rsidRPr="00C62026">
              <w:rPr>
                <w:rFonts w:ascii="Arial" w:hAnsi="Arial" w:cs="Arial"/>
                <w:sz w:val="22"/>
              </w:rPr>
              <w:t xml:space="preserve">I </w:t>
            </w:r>
            <w:r w:rsidRPr="00C62026">
              <w:rPr>
                <w:rFonts w:ascii="Arial" w:hAnsi="Arial" w:cs="Arial"/>
                <w:iCs/>
                <w:sz w:val="22"/>
              </w:rPr>
              <w:t>must</w:t>
            </w:r>
            <w:r w:rsidRPr="00C62026">
              <w:rPr>
                <w:rFonts w:ascii="Arial" w:hAnsi="Arial" w:cs="Arial"/>
                <w:sz w:val="22"/>
              </w:rPr>
              <w:t xml:space="preserve"> be supervised by a </w:t>
            </w:r>
            <w:r w:rsidRPr="00C62026">
              <w:rPr>
                <w:rFonts w:ascii="Arial" w:hAnsi="Arial" w:cs="Arial"/>
                <w:iCs/>
                <w:sz w:val="22"/>
              </w:rPr>
              <w:t>Treatment Intervention Court case manager (‘my Supervising Officer’)</w:t>
            </w:r>
            <w:r w:rsidRPr="00C62026">
              <w:rPr>
                <w:rFonts w:ascii="Arial" w:hAnsi="Arial" w:cs="Arial"/>
                <w:i/>
                <w:iCs/>
                <w:sz w:val="22"/>
              </w:rPr>
              <w:t xml:space="preserve"> </w:t>
            </w:r>
            <w:r w:rsidRPr="00C62026">
              <w:rPr>
                <w:rFonts w:ascii="Arial" w:hAnsi="Arial" w:cs="Arial"/>
                <w:iCs/>
                <w:sz w:val="22"/>
              </w:rPr>
              <w:t xml:space="preserve">for </w:t>
            </w:r>
            <w:r w:rsidRPr="00C62026">
              <w:rPr>
                <w:rFonts w:ascii="Arial" w:eastAsia="Arial" w:hAnsi="Arial" w:cs="Arial"/>
                <w:sz w:val="22"/>
                <w:szCs w:val="18"/>
              </w:rPr>
              <w:t xml:space="preserve">the term of this Bail Agreement </w:t>
            </w:r>
            <w:r w:rsidRPr="00C62026">
              <w:rPr>
                <w:rFonts w:ascii="Arial" w:hAnsi="Arial" w:cs="Arial"/>
                <w:sz w:val="22"/>
              </w:rPr>
              <w:t>and I must obey their lawful directions.</w:t>
            </w:r>
          </w:p>
        </w:tc>
      </w:tr>
      <w:tr w:rsidR="00C62026" w:rsidRPr="00C62026" w14:paraId="3CA5A909" w14:textId="77777777" w:rsidTr="0093686A">
        <w:trPr>
          <w:jc w:val="center"/>
        </w:trPr>
        <w:tc>
          <w:tcPr>
            <w:tcW w:w="387" w:type="pct"/>
            <w:gridSpan w:val="2"/>
          </w:tcPr>
          <w:p w14:paraId="6B6367CA" w14:textId="77777777" w:rsidR="00C62026" w:rsidRPr="00C62026" w:rsidRDefault="00C62026" w:rsidP="00C62026">
            <w:pPr>
              <w:tabs>
                <w:tab w:val="left" w:pos="596"/>
              </w:tabs>
              <w:spacing w:after="120" w:line="276" w:lineRule="auto"/>
              <w:jc w:val="left"/>
              <w:rPr>
                <w:rFonts w:ascii="Arial" w:eastAsia="Arial" w:hAnsi="Arial" w:cs="Arial"/>
                <w:sz w:val="22"/>
              </w:rPr>
            </w:pPr>
          </w:p>
        </w:tc>
        <w:tc>
          <w:tcPr>
            <w:tcW w:w="369" w:type="pct"/>
          </w:tcPr>
          <w:p w14:paraId="5F91978F" w14:textId="65E3FAE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10.</w:t>
            </w:r>
          </w:p>
        </w:tc>
        <w:tc>
          <w:tcPr>
            <w:tcW w:w="4244" w:type="pct"/>
          </w:tcPr>
          <w:p w14:paraId="6F70276E" w14:textId="77777777" w:rsidR="00C62026" w:rsidRPr="00C62026" w:rsidRDefault="00C62026" w:rsidP="00C62026">
            <w:pPr>
              <w:spacing w:after="120" w:line="276" w:lineRule="auto"/>
              <w:ind w:left="3"/>
              <w:jc w:val="left"/>
              <w:rPr>
                <w:rFonts w:ascii="Arial" w:hAnsi="Arial" w:cs="Arial"/>
                <w:b/>
                <w:bCs/>
                <w:sz w:val="22"/>
              </w:rPr>
            </w:pPr>
            <w:r w:rsidRPr="00C62026">
              <w:rPr>
                <w:rFonts w:ascii="Arial" w:hAnsi="Arial" w:cs="Arial"/>
                <w:b/>
                <w:bCs/>
                <w:sz w:val="12"/>
                <w:szCs w:val="12"/>
              </w:rPr>
              <w:t xml:space="preserve"> [BLANK]</w:t>
            </w:r>
          </w:p>
        </w:tc>
      </w:tr>
      <w:tr w:rsidR="00C62026" w:rsidRPr="00C62026" w14:paraId="59C8B636" w14:textId="77777777" w:rsidTr="0093686A">
        <w:trPr>
          <w:jc w:val="center"/>
        </w:trPr>
        <w:tc>
          <w:tcPr>
            <w:tcW w:w="376" w:type="pct"/>
          </w:tcPr>
          <w:p w14:paraId="3A52A4B2" w14:textId="0D087BC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0F85261F" w14:textId="761E8CB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11.</w:t>
            </w:r>
          </w:p>
        </w:tc>
        <w:tc>
          <w:tcPr>
            <w:tcW w:w="4244" w:type="pct"/>
            <w:hideMark/>
          </w:tcPr>
          <w:p w14:paraId="0214247E" w14:textId="77777777" w:rsidR="00C62026" w:rsidRPr="00C62026" w:rsidRDefault="00C62026" w:rsidP="00C62026">
            <w:pPr>
              <w:spacing w:after="120" w:line="276" w:lineRule="auto"/>
              <w:ind w:left="3"/>
              <w:jc w:val="left"/>
              <w:rPr>
                <w:rFonts w:ascii="Arial" w:hAnsi="Arial" w:cs="Arial"/>
                <w:sz w:val="22"/>
              </w:rPr>
            </w:pPr>
            <w:r w:rsidRPr="00C62026">
              <w:rPr>
                <w:rFonts w:ascii="Arial" w:eastAsia="Arial" w:hAnsi="Arial" w:cs="Arial"/>
                <w:b/>
                <w:sz w:val="12"/>
                <w:szCs w:val="24"/>
              </w:rPr>
              <w:t>default selected if Youth not selected, default Port Adelaide if</w:t>
            </w:r>
            <w:r w:rsidRPr="00C62026">
              <w:rPr>
                <w:rFonts w:ascii="Arial" w:hAnsi="Arial" w:cs="Arial"/>
                <w:b/>
                <w:sz w:val="14"/>
              </w:rPr>
              <w:t xml:space="preserve"> </w:t>
            </w:r>
            <w:r w:rsidRPr="00C62026">
              <w:rPr>
                <w:rFonts w:ascii="Arial" w:eastAsia="Arial" w:hAnsi="Arial" w:cs="Arial"/>
                <w:b/>
                <w:sz w:val="12"/>
                <w:szCs w:val="24"/>
              </w:rPr>
              <w:t xml:space="preserve">bail accommodation support program selected </w:t>
            </w:r>
            <w:r w:rsidRPr="00C62026">
              <w:rPr>
                <w:rFonts w:ascii="Arial" w:hAnsi="Arial" w:cs="Arial"/>
                <w:sz w:val="22"/>
              </w:rPr>
              <w:t>I must report [</w:t>
            </w:r>
            <w:r w:rsidRPr="00C62026">
              <w:rPr>
                <w:rFonts w:ascii="Arial" w:hAnsi="Arial" w:cs="Arial"/>
                <w:i/>
                <w:sz w:val="22"/>
              </w:rPr>
              <w:t>within 2 working days of signing this Bail Agreement/immediately</w:t>
            </w:r>
            <w:r w:rsidRPr="00C62026">
              <w:rPr>
                <w:rFonts w:ascii="Arial" w:hAnsi="Arial" w:cs="Arial"/>
                <w:sz w:val="22"/>
              </w:rPr>
              <w:t>] to the offices of the Community Corrections Centre at [</w:t>
            </w:r>
            <w:r w:rsidRPr="00C62026">
              <w:rPr>
                <w:rFonts w:ascii="Arial" w:hAnsi="Arial" w:cs="Arial"/>
                <w:i/>
                <w:sz w:val="22"/>
              </w:rPr>
              <w:t>location</w:t>
            </w:r>
            <w:r w:rsidRPr="00C62026">
              <w:rPr>
                <w:rFonts w:ascii="Arial" w:hAnsi="Arial" w:cs="Arial"/>
                <w:sz w:val="22"/>
              </w:rPr>
              <w:t>] unless, within that period, I receive a notice from the Chief Executive of the Department for Correctional Services</w:t>
            </w:r>
            <w:r w:rsidRPr="00C62026">
              <w:rPr>
                <w:rFonts w:ascii="Arial" w:hAnsi="Arial" w:cs="Arial"/>
                <w:i/>
                <w:iCs/>
                <w:sz w:val="22"/>
              </w:rPr>
              <w:t xml:space="preserve"> </w:t>
            </w:r>
            <w:r w:rsidRPr="00C62026">
              <w:rPr>
                <w:rFonts w:ascii="Arial" w:hAnsi="Arial" w:cs="Arial"/>
                <w:sz w:val="22"/>
              </w:rPr>
              <w:t>to the contrary.</w:t>
            </w:r>
          </w:p>
        </w:tc>
      </w:tr>
      <w:tr w:rsidR="00C62026" w:rsidRPr="00C62026" w14:paraId="2A61C338" w14:textId="77777777" w:rsidTr="0093686A">
        <w:trPr>
          <w:jc w:val="center"/>
        </w:trPr>
        <w:tc>
          <w:tcPr>
            <w:tcW w:w="376" w:type="pct"/>
          </w:tcPr>
          <w:p w14:paraId="0403178E" w14:textId="198074F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05AB5637" w14:textId="7013864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12.</w:t>
            </w:r>
          </w:p>
        </w:tc>
        <w:tc>
          <w:tcPr>
            <w:tcW w:w="4244" w:type="pct"/>
            <w:hideMark/>
          </w:tcPr>
          <w:p w14:paraId="1917353A" w14:textId="77777777" w:rsidR="00C62026" w:rsidRPr="00C62026" w:rsidRDefault="00C62026" w:rsidP="00C62026">
            <w:pPr>
              <w:spacing w:after="120" w:line="276" w:lineRule="auto"/>
              <w:ind w:left="3"/>
              <w:jc w:val="left"/>
              <w:rPr>
                <w:rFonts w:ascii="Arial" w:hAnsi="Arial" w:cs="Arial"/>
                <w:sz w:val="22"/>
              </w:rPr>
            </w:pPr>
            <w:r w:rsidRPr="00C62026">
              <w:rPr>
                <w:rFonts w:ascii="Arial" w:eastAsia="Arial" w:hAnsi="Arial" w:cs="Arial"/>
                <w:b/>
                <w:sz w:val="12"/>
                <w:szCs w:val="24"/>
              </w:rPr>
              <w:t xml:space="preserve">Adult Only </w:t>
            </w:r>
            <w:r w:rsidRPr="00C62026">
              <w:rPr>
                <w:rFonts w:ascii="Arial" w:hAnsi="Arial" w:cs="Arial"/>
                <w:sz w:val="22"/>
              </w:rPr>
              <w:t xml:space="preserve">I must report </w:t>
            </w:r>
            <w:r w:rsidRPr="00C62026">
              <w:rPr>
                <w:rFonts w:ascii="Arial" w:hAnsi="Arial" w:cs="Arial"/>
                <w:iCs/>
                <w:sz w:val="22"/>
              </w:rPr>
              <w:t xml:space="preserve">immediately </w:t>
            </w:r>
            <w:r w:rsidRPr="00C62026">
              <w:rPr>
                <w:rFonts w:ascii="Arial" w:hAnsi="Arial" w:cs="Arial"/>
                <w:sz w:val="22"/>
              </w:rPr>
              <w:t xml:space="preserve">to the offices of the Courts Unit of the Department for Correctional Services. </w:t>
            </w:r>
          </w:p>
        </w:tc>
      </w:tr>
      <w:tr w:rsidR="00C62026" w:rsidRPr="00C62026" w14:paraId="5BF4F01E" w14:textId="77777777" w:rsidTr="0093686A">
        <w:trPr>
          <w:jc w:val="center"/>
        </w:trPr>
        <w:tc>
          <w:tcPr>
            <w:tcW w:w="376" w:type="pct"/>
          </w:tcPr>
          <w:p w14:paraId="038B0A52" w14:textId="062A247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0817B081" w14:textId="3814847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13.</w:t>
            </w:r>
          </w:p>
        </w:tc>
        <w:tc>
          <w:tcPr>
            <w:tcW w:w="4244" w:type="pct"/>
            <w:hideMark/>
          </w:tcPr>
          <w:p w14:paraId="0FDAE7A2"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eastAsia="Arial" w:hAnsi="Arial" w:cs="Arial"/>
                <w:b/>
                <w:sz w:val="12"/>
                <w:szCs w:val="24"/>
              </w:rPr>
              <w:t xml:space="preserve">Youth Only </w:t>
            </w:r>
            <w:r w:rsidRPr="00C62026">
              <w:rPr>
                <w:rFonts w:ascii="Arial" w:hAnsi="Arial" w:cs="Arial"/>
                <w:sz w:val="22"/>
              </w:rPr>
              <w:t xml:space="preserve">I must report </w:t>
            </w:r>
            <w:r w:rsidRPr="00C62026">
              <w:rPr>
                <w:rFonts w:ascii="Arial" w:hAnsi="Arial" w:cs="Arial"/>
                <w:iCs/>
                <w:sz w:val="22"/>
              </w:rPr>
              <w:t xml:space="preserve">immediately </w:t>
            </w:r>
            <w:r w:rsidRPr="00C62026">
              <w:rPr>
                <w:rFonts w:ascii="Arial" w:hAnsi="Arial" w:cs="Arial"/>
                <w:sz w:val="22"/>
              </w:rPr>
              <w:t xml:space="preserve">to the Officer from the Department of </w:t>
            </w:r>
            <w:r w:rsidRPr="00C62026">
              <w:rPr>
                <w:rFonts w:ascii="Arial" w:eastAsia="Arial" w:hAnsi="Arial" w:cs="Arial"/>
                <w:sz w:val="22"/>
                <w:szCs w:val="24"/>
              </w:rPr>
              <w:t>Human Services (</w:t>
            </w:r>
            <w:r w:rsidRPr="00C62026">
              <w:rPr>
                <w:rFonts w:ascii="Arial" w:hAnsi="Arial" w:cs="Arial"/>
                <w:iCs/>
                <w:sz w:val="22"/>
              </w:rPr>
              <w:t>Youth</w:t>
            </w:r>
            <w:r w:rsidRPr="00C62026">
              <w:rPr>
                <w:rFonts w:ascii="Arial" w:eastAsia="Arial" w:hAnsi="Arial" w:cs="Arial"/>
                <w:sz w:val="22"/>
                <w:szCs w:val="24"/>
              </w:rPr>
              <w:t xml:space="preserve"> Justice) </w:t>
            </w:r>
            <w:r w:rsidRPr="00C62026">
              <w:rPr>
                <w:rFonts w:ascii="Arial" w:hAnsi="Arial" w:cs="Arial"/>
                <w:sz w:val="22"/>
              </w:rPr>
              <w:t>present in Court.</w:t>
            </w:r>
          </w:p>
        </w:tc>
      </w:tr>
      <w:tr w:rsidR="00C62026" w:rsidRPr="00C62026" w14:paraId="2A81796A" w14:textId="77777777" w:rsidTr="0093686A">
        <w:trPr>
          <w:jc w:val="center"/>
        </w:trPr>
        <w:tc>
          <w:tcPr>
            <w:tcW w:w="376" w:type="pct"/>
          </w:tcPr>
          <w:p w14:paraId="5EAC8690" w14:textId="19C4D5C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1BB33016" w14:textId="2F49D4C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14.</w:t>
            </w:r>
          </w:p>
        </w:tc>
        <w:tc>
          <w:tcPr>
            <w:tcW w:w="4244" w:type="pct"/>
            <w:hideMark/>
          </w:tcPr>
          <w:p w14:paraId="44487370" w14:textId="77777777" w:rsidR="00C62026" w:rsidRPr="00C62026" w:rsidRDefault="00C62026" w:rsidP="00C62026">
            <w:pPr>
              <w:spacing w:after="120" w:line="276" w:lineRule="auto"/>
              <w:ind w:left="3"/>
              <w:jc w:val="left"/>
              <w:rPr>
                <w:rFonts w:ascii="Arial" w:hAnsi="Arial" w:cs="Arial"/>
                <w:sz w:val="22"/>
              </w:rPr>
            </w:pPr>
            <w:r w:rsidRPr="00C62026">
              <w:rPr>
                <w:rFonts w:ascii="Arial" w:eastAsia="Arial" w:hAnsi="Arial" w:cs="Arial"/>
                <w:b/>
                <w:sz w:val="12"/>
                <w:szCs w:val="24"/>
              </w:rPr>
              <w:t xml:space="preserve">Adult Only </w:t>
            </w:r>
            <w:r w:rsidRPr="00C62026">
              <w:rPr>
                <w:rFonts w:ascii="Arial" w:hAnsi="Arial" w:cs="Arial"/>
                <w:sz w:val="22"/>
              </w:rPr>
              <w:t>I must report [</w:t>
            </w:r>
            <w:r w:rsidRPr="00C62026">
              <w:rPr>
                <w:rFonts w:ascii="Arial" w:hAnsi="Arial" w:cs="Arial"/>
                <w:i/>
                <w:sz w:val="22"/>
              </w:rPr>
              <w:t>within 2 working days of signing this Bail Agreement/immediately</w:t>
            </w:r>
            <w:r w:rsidRPr="00C62026">
              <w:rPr>
                <w:rFonts w:ascii="Arial" w:hAnsi="Arial" w:cs="Arial"/>
                <w:sz w:val="22"/>
              </w:rPr>
              <w:t xml:space="preserve">] to </w:t>
            </w:r>
            <w:r w:rsidRPr="00C62026">
              <w:rPr>
                <w:rFonts w:ascii="Arial" w:hAnsi="Arial" w:cs="Arial"/>
                <w:iCs/>
                <w:sz w:val="22"/>
              </w:rPr>
              <w:t>my Supervising Office</w:t>
            </w:r>
            <w:r w:rsidRPr="00C62026">
              <w:rPr>
                <w:rFonts w:ascii="Arial" w:hAnsi="Arial" w:cs="Arial"/>
                <w:sz w:val="22"/>
              </w:rPr>
              <w:t>r in person at [</w:t>
            </w:r>
            <w:r w:rsidRPr="00C62026">
              <w:rPr>
                <w:rFonts w:ascii="Arial" w:hAnsi="Arial" w:cs="Arial"/>
                <w:i/>
                <w:sz w:val="22"/>
              </w:rPr>
              <w:t>location</w:t>
            </w:r>
            <w:r w:rsidRPr="00C62026">
              <w:rPr>
                <w:rFonts w:ascii="Arial" w:hAnsi="Arial" w:cs="Arial"/>
                <w:sz w:val="22"/>
              </w:rPr>
              <w:t>] or by telephone on [insert correct phone number] unless, within that period, I receive a notice from the Chief Executive of the</w:t>
            </w:r>
            <w:r w:rsidRPr="00C62026">
              <w:rPr>
                <w:rFonts w:ascii="Arial" w:hAnsi="Arial" w:cs="Arial"/>
                <w:i/>
                <w:iCs/>
                <w:sz w:val="22"/>
              </w:rPr>
              <w:t xml:space="preserve"> </w:t>
            </w:r>
            <w:r w:rsidRPr="00C62026">
              <w:rPr>
                <w:rFonts w:ascii="Arial" w:hAnsi="Arial" w:cs="Arial"/>
                <w:sz w:val="22"/>
              </w:rPr>
              <w:t>Department for Correctional Services to the contrary.</w:t>
            </w:r>
          </w:p>
        </w:tc>
      </w:tr>
      <w:tr w:rsidR="00C62026" w:rsidRPr="00C62026" w14:paraId="7F032123" w14:textId="77777777" w:rsidTr="0093686A">
        <w:trPr>
          <w:jc w:val="center"/>
        </w:trPr>
        <w:tc>
          <w:tcPr>
            <w:tcW w:w="376" w:type="pct"/>
          </w:tcPr>
          <w:p w14:paraId="441B964C" w14:textId="3E75044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7161C3B0" w14:textId="2A31E8C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15.</w:t>
            </w:r>
          </w:p>
        </w:tc>
        <w:tc>
          <w:tcPr>
            <w:tcW w:w="4244" w:type="pct"/>
            <w:hideMark/>
          </w:tcPr>
          <w:p w14:paraId="4E9D2E39" w14:textId="77777777" w:rsidR="00C62026" w:rsidRPr="00C62026" w:rsidRDefault="00C62026" w:rsidP="00C62026">
            <w:pPr>
              <w:tabs>
                <w:tab w:val="left" w:pos="454"/>
              </w:tabs>
              <w:spacing w:after="120" w:line="276" w:lineRule="auto"/>
              <w:jc w:val="left"/>
              <w:rPr>
                <w:rFonts w:ascii="Arial" w:hAnsi="Arial" w:cs="Arial"/>
                <w:sz w:val="22"/>
              </w:rPr>
            </w:pPr>
            <w:r w:rsidRPr="00C62026">
              <w:rPr>
                <w:rFonts w:ascii="Arial" w:eastAsia="Arial" w:hAnsi="Arial" w:cs="Arial"/>
                <w:b/>
                <w:sz w:val="12"/>
                <w:szCs w:val="24"/>
              </w:rPr>
              <w:t>Youth Only</w:t>
            </w:r>
            <w:r w:rsidRPr="00C62026">
              <w:rPr>
                <w:rFonts w:ascii="Arial" w:hAnsi="Arial" w:cs="Arial"/>
                <w:sz w:val="22"/>
              </w:rPr>
              <w:t xml:space="preserve"> I must report [</w:t>
            </w:r>
            <w:r w:rsidRPr="00C62026">
              <w:rPr>
                <w:rFonts w:ascii="Arial" w:hAnsi="Arial" w:cs="Arial"/>
                <w:i/>
                <w:sz w:val="22"/>
              </w:rPr>
              <w:t>within 2 working days of signing this Bail Agreement/immediately</w:t>
            </w:r>
            <w:r w:rsidRPr="00C62026">
              <w:rPr>
                <w:rFonts w:ascii="Arial" w:hAnsi="Arial" w:cs="Arial"/>
                <w:sz w:val="22"/>
              </w:rPr>
              <w:t xml:space="preserve">] to </w:t>
            </w:r>
            <w:r w:rsidRPr="00C62026">
              <w:rPr>
                <w:rFonts w:ascii="Arial" w:hAnsi="Arial" w:cs="Arial"/>
                <w:iCs/>
                <w:sz w:val="22"/>
              </w:rPr>
              <w:t>my Supervising Office</w:t>
            </w:r>
            <w:r w:rsidRPr="00C62026">
              <w:rPr>
                <w:rFonts w:ascii="Arial" w:hAnsi="Arial" w:cs="Arial"/>
                <w:sz w:val="22"/>
              </w:rPr>
              <w:t>r by telephone on 1800 621 425</w:t>
            </w:r>
            <w:r w:rsidRPr="00C62026">
              <w:rPr>
                <w:rFonts w:ascii="Arial" w:hAnsi="Arial" w:cs="Arial"/>
                <w:i/>
                <w:iCs/>
                <w:sz w:val="22"/>
              </w:rPr>
              <w:t xml:space="preserve"> </w:t>
            </w:r>
            <w:r w:rsidRPr="00C62026">
              <w:rPr>
                <w:rFonts w:ascii="Arial" w:hAnsi="Arial" w:cs="Arial"/>
                <w:sz w:val="22"/>
              </w:rPr>
              <w:t>unless, within that period, I receive a notice from the Chief Executive of the</w:t>
            </w:r>
            <w:r w:rsidRPr="00C62026">
              <w:rPr>
                <w:rFonts w:ascii="Arial" w:hAnsi="Arial" w:cs="Arial"/>
                <w:i/>
                <w:iCs/>
                <w:sz w:val="22"/>
              </w:rPr>
              <w:t xml:space="preserve"> </w:t>
            </w:r>
            <w:r w:rsidRPr="00C62026">
              <w:rPr>
                <w:rFonts w:ascii="Arial" w:hAnsi="Arial" w:cs="Arial"/>
                <w:sz w:val="22"/>
              </w:rPr>
              <w:t>Department of Human Services to the contrary.</w:t>
            </w:r>
          </w:p>
        </w:tc>
      </w:tr>
      <w:tr w:rsidR="00C62026" w:rsidRPr="00C62026" w14:paraId="6CE22B3F" w14:textId="77777777" w:rsidTr="0093686A">
        <w:trPr>
          <w:jc w:val="center"/>
        </w:trPr>
        <w:tc>
          <w:tcPr>
            <w:tcW w:w="376" w:type="pct"/>
          </w:tcPr>
          <w:p w14:paraId="361B3327" w14:textId="57BC74C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4C862753" w14:textId="73D90FF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16.</w:t>
            </w:r>
          </w:p>
        </w:tc>
        <w:tc>
          <w:tcPr>
            <w:tcW w:w="4244" w:type="pct"/>
            <w:hideMark/>
          </w:tcPr>
          <w:p w14:paraId="519F71EB"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rPr>
              <w:t xml:space="preserve">Adult Only </w:t>
            </w:r>
            <w:r w:rsidRPr="00C62026">
              <w:rPr>
                <w:rFonts w:ascii="Arial" w:hAnsi="Arial" w:cs="Arial"/>
                <w:sz w:val="22"/>
              </w:rPr>
              <w:t>I must report to the police at [</w:t>
            </w:r>
            <w:r w:rsidRPr="00C62026">
              <w:rPr>
                <w:rFonts w:ascii="Arial" w:hAnsi="Arial" w:cs="Arial"/>
                <w:i/>
                <w:sz w:val="22"/>
              </w:rPr>
              <w:t>police station location</w:t>
            </w:r>
            <w:r w:rsidRPr="00C62026">
              <w:rPr>
                <w:rFonts w:ascii="Arial" w:hAnsi="Arial" w:cs="Arial"/>
                <w:sz w:val="22"/>
              </w:rPr>
              <w:t>] police station between [</w:t>
            </w:r>
            <w:r w:rsidRPr="00C62026">
              <w:rPr>
                <w:rFonts w:ascii="Arial" w:hAnsi="Arial" w:cs="Arial"/>
                <w:i/>
                <w:sz w:val="22"/>
              </w:rPr>
              <w:t>time</w:t>
            </w:r>
            <w:r w:rsidRPr="00C62026">
              <w:rPr>
                <w:rFonts w:ascii="Arial" w:hAnsi="Arial" w:cs="Arial"/>
                <w:sz w:val="22"/>
              </w:rPr>
              <w:t>] and [</w:t>
            </w:r>
            <w:r w:rsidRPr="00C62026">
              <w:rPr>
                <w:rFonts w:ascii="Arial" w:hAnsi="Arial" w:cs="Arial"/>
                <w:i/>
                <w:sz w:val="22"/>
              </w:rPr>
              <w:t>time</w:t>
            </w:r>
            <w:r w:rsidRPr="00C62026">
              <w:rPr>
                <w:rFonts w:ascii="Arial" w:hAnsi="Arial" w:cs="Arial"/>
                <w:sz w:val="22"/>
              </w:rPr>
              <w:t>] every</w:t>
            </w:r>
            <w:r w:rsidRPr="00C62026">
              <w:rPr>
                <w:rFonts w:ascii="Arial" w:hAnsi="Arial" w:cs="Arial"/>
                <w:i/>
                <w:sz w:val="22"/>
              </w:rPr>
              <w:t xml:space="preserve"> </w:t>
            </w:r>
            <w:r w:rsidRPr="00C62026">
              <w:rPr>
                <w:rFonts w:ascii="Arial" w:hAnsi="Arial" w:cs="Arial"/>
                <w:sz w:val="22"/>
              </w:rPr>
              <w:t>[</w:t>
            </w:r>
            <w:r w:rsidRPr="00C62026">
              <w:rPr>
                <w:rFonts w:ascii="Arial" w:hAnsi="Arial" w:cs="Arial"/>
                <w:i/>
                <w:sz w:val="22"/>
              </w:rPr>
              <w:t>reporting day(s)</w:t>
            </w:r>
            <w:r w:rsidRPr="00C62026">
              <w:rPr>
                <w:rFonts w:ascii="Arial" w:hAnsi="Arial" w:cs="Arial"/>
                <w:sz w:val="22"/>
              </w:rPr>
              <w:t>] starting on [</w:t>
            </w:r>
            <w:r w:rsidRPr="00C62026">
              <w:rPr>
                <w:rFonts w:ascii="Arial" w:hAnsi="Arial" w:cs="Arial"/>
                <w:i/>
                <w:sz w:val="22"/>
              </w:rPr>
              <w:t>date</w:t>
            </w:r>
            <w:r w:rsidRPr="00C62026">
              <w:rPr>
                <w:rFonts w:ascii="Arial" w:hAnsi="Arial" w:cs="Arial"/>
                <w:sz w:val="22"/>
              </w:rPr>
              <w:t>].</w:t>
            </w:r>
          </w:p>
        </w:tc>
      </w:tr>
      <w:tr w:rsidR="00C62026" w:rsidRPr="00C62026" w14:paraId="722914FC" w14:textId="77777777" w:rsidTr="0093686A">
        <w:trPr>
          <w:jc w:val="center"/>
        </w:trPr>
        <w:tc>
          <w:tcPr>
            <w:tcW w:w="376" w:type="pct"/>
          </w:tcPr>
          <w:p w14:paraId="3BA1F8C9" w14:textId="69468BD6" w:rsidR="00C62026" w:rsidRPr="00C62026" w:rsidRDefault="0040420B" w:rsidP="0040420B">
            <w:pPr>
              <w:tabs>
                <w:tab w:val="left" w:pos="455"/>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4FD21C3F" w14:textId="526F7C90" w:rsidR="00C62026" w:rsidRPr="00C62026" w:rsidRDefault="0040420B" w:rsidP="0040420B">
            <w:pPr>
              <w:tabs>
                <w:tab w:val="left" w:pos="455"/>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17.</w:t>
            </w:r>
          </w:p>
        </w:tc>
        <w:tc>
          <w:tcPr>
            <w:tcW w:w="4244" w:type="pct"/>
            <w:hideMark/>
          </w:tcPr>
          <w:p w14:paraId="4A9285F0" w14:textId="77777777" w:rsidR="00C62026" w:rsidRPr="00C62026" w:rsidRDefault="00C62026" w:rsidP="00C62026">
            <w:pPr>
              <w:tabs>
                <w:tab w:val="left" w:pos="455"/>
                <w:tab w:val="left" w:pos="596"/>
              </w:tabs>
              <w:spacing w:after="120" w:line="276" w:lineRule="auto"/>
              <w:jc w:val="left"/>
              <w:rPr>
                <w:rFonts w:ascii="Arial" w:hAnsi="Arial" w:cs="Arial"/>
                <w:sz w:val="22"/>
              </w:rPr>
            </w:pPr>
            <w:r w:rsidRPr="00C62026">
              <w:rPr>
                <w:rFonts w:ascii="Arial" w:eastAsia="Arial" w:hAnsi="Arial" w:cs="Arial"/>
                <w:b/>
                <w:sz w:val="12"/>
                <w:szCs w:val="24"/>
              </w:rPr>
              <w:t xml:space="preserve">Youth Only </w:t>
            </w:r>
            <w:r w:rsidRPr="00C62026">
              <w:rPr>
                <w:rFonts w:ascii="Arial" w:hAnsi="Arial" w:cs="Arial"/>
                <w:sz w:val="22"/>
              </w:rPr>
              <w:t>I must go to school on every normal school day unless I have legal reason not to be there (eg being sick).</w:t>
            </w:r>
          </w:p>
        </w:tc>
      </w:tr>
      <w:tr w:rsidR="00C62026" w:rsidRPr="00C62026" w14:paraId="4BA78535" w14:textId="77777777" w:rsidTr="0093686A">
        <w:trPr>
          <w:jc w:val="center"/>
        </w:trPr>
        <w:tc>
          <w:tcPr>
            <w:tcW w:w="376" w:type="pct"/>
          </w:tcPr>
          <w:p w14:paraId="2D170EB8" w14:textId="212D82A0" w:rsidR="00C62026" w:rsidRPr="00C62026" w:rsidRDefault="0040420B" w:rsidP="0040420B">
            <w:pPr>
              <w:tabs>
                <w:tab w:val="left" w:pos="455"/>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689C7664" w14:textId="1A0A88C4" w:rsidR="00C62026" w:rsidRPr="00C62026" w:rsidRDefault="0040420B" w:rsidP="0040420B">
            <w:pPr>
              <w:tabs>
                <w:tab w:val="left" w:pos="455"/>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18.</w:t>
            </w:r>
          </w:p>
        </w:tc>
        <w:tc>
          <w:tcPr>
            <w:tcW w:w="4244" w:type="pct"/>
            <w:hideMark/>
          </w:tcPr>
          <w:p w14:paraId="5576DA74" w14:textId="77777777" w:rsidR="00C62026" w:rsidRPr="00C62026" w:rsidRDefault="00C62026" w:rsidP="00C62026">
            <w:pPr>
              <w:tabs>
                <w:tab w:val="left" w:pos="455"/>
              </w:tabs>
              <w:spacing w:after="120" w:line="276" w:lineRule="auto"/>
              <w:jc w:val="left"/>
              <w:rPr>
                <w:rFonts w:ascii="Arial" w:hAnsi="Arial" w:cs="Arial"/>
                <w:sz w:val="22"/>
              </w:rPr>
            </w:pPr>
            <w:r w:rsidRPr="00C62026">
              <w:rPr>
                <w:rFonts w:ascii="Arial" w:hAnsi="Arial" w:cs="Arial"/>
                <w:sz w:val="22"/>
              </w:rPr>
              <w:t>My Supervising Officer, or a delegate of that Officer, is authorised to reveal that I am subject to this Bail Agreement</w:t>
            </w:r>
            <w:r w:rsidRPr="00C62026">
              <w:rPr>
                <w:rFonts w:ascii="Arial" w:hAnsi="Arial" w:cs="Arial"/>
                <w:i/>
                <w:iCs/>
                <w:sz w:val="22"/>
              </w:rPr>
              <w:t xml:space="preserve"> </w:t>
            </w:r>
            <w:r w:rsidRPr="00C62026">
              <w:rPr>
                <w:rFonts w:ascii="Arial" w:hAnsi="Arial" w:cs="Arial"/>
                <w:sz w:val="22"/>
              </w:rPr>
              <w:t xml:space="preserve">to any person if it is reasonably necessary to confirm employment (work) or compliance with any condition of </w:t>
            </w:r>
            <w:r w:rsidRPr="00C62026">
              <w:rPr>
                <w:rFonts w:ascii="Arial" w:eastAsia="Arial" w:hAnsi="Arial" w:cs="Arial"/>
                <w:sz w:val="22"/>
                <w:szCs w:val="18"/>
              </w:rPr>
              <w:t>this Bail Agreement.</w:t>
            </w:r>
          </w:p>
        </w:tc>
      </w:tr>
      <w:tr w:rsidR="00C62026" w:rsidRPr="00C62026" w14:paraId="5705700D" w14:textId="77777777" w:rsidTr="00A66F69">
        <w:trPr>
          <w:jc w:val="center"/>
        </w:trPr>
        <w:tc>
          <w:tcPr>
            <w:tcW w:w="5000" w:type="pct"/>
            <w:gridSpan w:val="4"/>
            <w:hideMark/>
          </w:tcPr>
          <w:p w14:paraId="74AE1FC3"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lastRenderedPageBreak/>
              <w:t>Travel</w:t>
            </w:r>
          </w:p>
        </w:tc>
      </w:tr>
      <w:tr w:rsidR="00C62026" w:rsidRPr="00C62026" w14:paraId="4E5CB5D7" w14:textId="77777777" w:rsidTr="0093686A">
        <w:trPr>
          <w:jc w:val="center"/>
        </w:trPr>
        <w:tc>
          <w:tcPr>
            <w:tcW w:w="376" w:type="pct"/>
          </w:tcPr>
          <w:p w14:paraId="06A89870" w14:textId="69F8E92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0CECC1E1" w14:textId="0D162DE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19.</w:t>
            </w:r>
          </w:p>
        </w:tc>
        <w:tc>
          <w:tcPr>
            <w:tcW w:w="4244" w:type="pct"/>
            <w:hideMark/>
          </w:tcPr>
          <w:p w14:paraId="71D68943" w14:textId="77777777" w:rsidR="00C62026" w:rsidRPr="00C62026" w:rsidRDefault="00C62026" w:rsidP="00C62026">
            <w:pPr>
              <w:spacing w:after="120" w:line="276" w:lineRule="auto"/>
              <w:jc w:val="left"/>
              <w:rPr>
                <w:rFonts w:ascii="Arial" w:hAnsi="Arial" w:cs="Arial"/>
                <w:sz w:val="22"/>
              </w:rPr>
            </w:pPr>
            <w:r w:rsidRPr="00C62026">
              <w:rPr>
                <w:rFonts w:ascii="Arial" w:eastAsia="Arial" w:hAnsi="Arial" w:cs="Arial"/>
                <w:b/>
                <w:sz w:val="12"/>
                <w:szCs w:val="12"/>
              </w:rPr>
              <w:t>default selected if no supervision condition selected</w:t>
            </w:r>
            <w:r w:rsidRPr="00C62026">
              <w:rPr>
                <w:rFonts w:ascii="Arial" w:hAnsi="Arial" w:cs="Arial"/>
                <w:sz w:val="12"/>
                <w:szCs w:val="12"/>
              </w:rPr>
              <w:t xml:space="preserve"> </w:t>
            </w:r>
            <w:r w:rsidRPr="00C62026">
              <w:rPr>
                <w:rFonts w:ascii="Arial" w:hAnsi="Arial" w:cs="Arial"/>
                <w:sz w:val="22"/>
              </w:rPr>
              <w:t>I must not leave South Australia for any reason without the permission of a Judge or Magistrate.</w:t>
            </w:r>
          </w:p>
        </w:tc>
      </w:tr>
      <w:tr w:rsidR="00C62026" w:rsidRPr="00C62026" w14:paraId="4EFA1C9D" w14:textId="77777777" w:rsidTr="0093686A">
        <w:trPr>
          <w:jc w:val="center"/>
        </w:trPr>
        <w:tc>
          <w:tcPr>
            <w:tcW w:w="376" w:type="pct"/>
          </w:tcPr>
          <w:p w14:paraId="55B8E587" w14:textId="26EBC67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314A3F84" w14:textId="3E2AA5D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20.</w:t>
            </w:r>
          </w:p>
        </w:tc>
        <w:tc>
          <w:tcPr>
            <w:tcW w:w="4244" w:type="pct"/>
            <w:hideMark/>
          </w:tcPr>
          <w:p w14:paraId="08736BC5" w14:textId="77777777" w:rsidR="00C62026" w:rsidRPr="00C62026" w:rsidRDefault="00C62026" w:rsidP="00C62026">
            <w:pPr>
              <w:spacing w:after="120" w:line="276" w:lineRule="auto"/>
              <w:jc w:val="left"/>
              <w:rPr>
                <w:rFonts w:ascii="Arial" w:hAnsi="Arial" w:cs="Arial"/>
                <w:sz w:val="22"/>
              </w:rPr>
            </w:pPr>
            <w:r w:rsidRPr="00C62026">
              <w:rPr>
                <w:rFonts w:ascii="Arial" w:eastAsia="Arial" w:hAnsi="Arial" w:cs="Arial"/>
                <w:b/>
                <w:sz w:val="12"/>
                <w:szCs w:val="24"/>
              </w:rPr>
              <w:t>default selected if supervision condition selected</w:t>
            </w:r>
            <w:r w:rsidRPr="00C62026">
              <w:rPr>
                <w:rFonts w:ascii="Arial" w:hAnsi="Arial" w:cs="Arial"/>
                <w:b/>
                <w:sz w:val="14"/>
              </w:rPr>
              <w:t xml:space="preserve"> </w:t>
            </w:r>
            <w:r w:rsidRPr="00C62026">
              <w:rPr>
                <w:rFonts w:ascii="Arial" w:hAnsi="Arial" w:cs="Arial"/>
                <w:sz w:val="22"/>
              </w:rPr>
              <w:t>I must not leave South Australia for any reason without the written permission of the Chief Executive of the Department [</w:t>
            </w:r>
            <w:r w:rsidRPr="00C62026">
              <w:rPr>
                <w:rFonts w:ascii="Arial" w:hAnsi="Arial" w:cs="Arial"/>
                <w:i/>
                <w:iCs/>
                <w:sz w:val="22"/>
              </w:rPr>
              <w:t xml:space="preserve">for Correctional Services/of </w:t>
            </w:r>
            <w:r w:rsidRPr="00C62026">
              <w:rPr>
                <w:rFonts w:ascii="Arial" w:eastAsia="Arial" w:hAnsi="Arial" w:cs="Arial"/>
                <w:i/>
                <w:iCs/>
                <w:sz w:val="22"/>
                <w:szCs w:val="24"/>
              </w:rPr>
              <w:t>Human Services</w:t>
            </w:r>
            <w:r w:rsidRPr="00C62026">
              <w:rPr>
                <w:rFonts w:ascii="Arial" w:eastAsia="Arial" w:hAnsi="Arial" w:cs="Arial"/>
                <w:sz w:val="22"/>
                <w:szCs w:val="24"/>
              </w:rPr>
              <w:t>]</w:t>
            </w:r>
            <w:r w:rsidRPr="00C62026">
              <w:rPr>
                <w:rFonts w:ascii="Arial" w:hAnsi="Arial" w:cs="Arial"/>
                <w:sz w:val="22"/>
              </w:rPr>
              <w:t xml:space="preserve"> or nominee</w:t>
            </w:r>
          </w:p>
        </w:tc>
      </w:tr>
      <w:tr w:rsidR="00C62026" w:rsidRPr="00C62026" w14:paraId="5D676DED" w14:textId="77777777" w:rsidTr="0093686A">
        <w:trPr>
          <w:jc w:val="center"/>
        </w:trPr>
        <w:tc>
          <w:tcPr>
            <w:tcW w:w="376" w:type="pct"/>
          </w:tcPr>
          <w:p w14:paraId="6C2887C7" w14:textId="052A042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69EDC7D7" w14:textId="37EEF39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21.</w:t>
            </w:r>
          </w:p>
        </w:tc>
        <w:tc>
          <w:tcPr>
            <w:tcW w:w="4244" w:type="pct"/>
            <w:hideMark/>
          </w:tcPr>
          <w:p w14:paraId="62186855"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can leave South Australia to travel to [</w:t>
            </w:r>
            <w:r w:rsidRPr="00C62026">
              <w:rPr>
                <w:rFonts w:ascii="Arial" w:hAnsi="Arial" w:cs="Arial"/>
                <w:i/>
                <w:sz w:val="22"/>
              </w:rPr>
              <w:t>location</w:t>
            </w:r>
            <w:r w:rsidRPr="00C62026">
              <w:rPr>
                <w:rFonts w:ascii="Arial" w:hAnsi="Arial" w:cs="Arial"/>
                <w:sz w:val="22"/>
              </w:rPr>
              <w:t>] between [</w:t>
            </w:r>
            <w:r w:rsidRPr="00C62026">
              <w:rPr>
                <w:rFonts w:ascii="Arial" w:hAnsi="Arial" w:cs="Arial"/>
                <w:i/>
                <w:sz w:val="22"/>
              </w:rPr>
              <w:t>date</w:t>
            </w:r>
            <w:r w:rsidRPr="00C62026">
              <w:rPr>
                <w:rFonts w:ascii="Arial" w:hAnsi="Arial" w:cs="Arial"/>
                <w:sz w:val="22"/>
              </w:rPr>
              <w:t>] and [</w:t>
            </w:r>
            <w:r w:rsidRPr="00C62026">
              <w:rPr>
                <w:rFonts w:ascii="Arial" w:hAnsi="Arial" w:cs="Arial"/>
                <w:i/>
                <w:sz w:val="22"/>
              </w:rPr>
              <w:t>date</w:t>
            </w:r>
            <w:r w:rsidRPr="00C62026">
              <w:rPr>
                <w:rFonts w:ascii="Arial" w:hAnsi="Arial" w:cs="Arial"/>
                <w:sz w:val="22"/>
              </w:rPr>
              <w:t>], both dates inclusive. I must report to [</w:t>
            </w:r>
            <w:r w:rsidRPr="00C62026">
              <w:rPr>
                <w:rFonts w:ascii="Arial" w:hAnsi="Arial" w:cs="Arial"/>
                <w:i/>
                <w:sz w:val="22"/>
              </w:rPr>
              <w:t>location</w:t>
            </w:r>
            <w:r w:rsidRPr="00C62026">
              <w:rPr>
                <w:rFonts w:ascii="Arial" w:hAnsi="Arial" w:cs="Arial"/>
                <w:sz w:val="22"/>
              </w:rPr>
              <w:t>] by no later than [</w:t>
            </w:r>
            <w:r w:rsidRPr="00C62026">
              <w:rPr>
                <w:rFonts w:ascii="Arial" w:hAnsi="Arial" w:cs="Arial"/>
                <w:i/>
                <w:sz w:val="22"/>
              </w:rPr>
              <w:t>time</w:t>
            </w:r>
            <w:r w:rsidRPr="00C62026">
              <w:rPr>
                <w:rFonts w:ascii="Arial" w:hAnsi="Arial" w:cs="Arial"/>
                <w:sz w:val="22"/>
              </w:rPr>
              <w:t>] on [</w:t>
            </w:r>
            <w:r w:rsidRPr="00C62026">
              <w:rPr>
                <w:rFonts w:ascii="Arial" w:hAnsi="Arial" w:cs="Arial"/>
                <w:i/>
                <w:sz w:val="22"/>
              </w:rPr>
              <w:t>date</w:t>
            </w:r>
            <w:r w:rsidRPr="00C62026">
              <w:rPr>
                <w:rFonts w:ascii="Arial" w:hAnsi="Arial" w:cs="Arial"/>
                <w:sz w:val="22"/>
              </w:rPr>
              <w:t xml:space="preserve">]. </w:t>
            </w:r>
          </w:p>
        </w:tc>
      </w:tr>
      <w:tr w:rsidR="00C62026" w:rsidRPr="00C62026" w14:paraId="2D5F72D3" w14:textId="77777777" w:rsidTr="0093686A">
        <w:trPr>
          <w:jc w:val="center"/>
        </w:trPr>
        <w:tc>
          <w:tcPr>
            <w:tcW w:w="376" w:type="pct"/>
          </w:tcPr>
          <w:p w14:paraId="63F11043" w14:textId="6504898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3209BB26" w14:textId="7A1CE26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22.</w:t>
            </w:r>
          </w:p>
        </w:tc>
        <w:tc>
          <w:tcPr>
            <w:tcW w:w="4244" w:type="pct"/>
            <w:hideMark/>
          </w:tcPr>
          <w:p w14:paraId="3A5D6E5B"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must give up any passport I have to the Registrar of the [</w:t>
            </w:r>
            <w:r w:rsidRPr="00C62026">
              <w:rPr>
                <w:rFonts w:ascii="Arial" w:hAnsi="Arial" w:cs="Arial"/>
                <w:i/>
                <w:sz w:val="22"/>
              </w:rPr>
              <w:t>Court</w:t>
            </w:r>
            <w:r w:rsidRPr="00C62026">
              <w:rPr>
                <w:rFonts w:ascii="Arial" w:hAnsi="Arial" w:cs="Arial"/>
                <w:sz w:val="22"/>
              </w:rPr>
              <w:t>] at [</w:t>
            </w:r>
            <w:r w:rsidRPr="00C62026">
              <w:rPr>
                <w:rFonts w:ascii="Arial" w:hAnsi="Arial" w:cs="Arial"/>
                <w:i/>
                <w:sz w:val="22"/>
              </w:rPr>
              <w:t>location</w:t>
            </w:r>
            <w:r w:rsidRPr="00C62026">
              <w:rPr>
                <w:rFonts w:ascii="Arial" w:hAnsi="Arial" w:cs="Arial"/>
                <w:sz w:val="22"/>
              </w:rPr>
              <w:t>] and must not apply for a new passport.</w:t>
            </w:r>
          </w:p>
        </w:tc>
      </w:tr>
      <w:tr w:rsidR="00C62026" w:rsidRPr="00C62026" w14:paraId="6B9ACF1A" w14:textId="77777777" w:rsidTr="0093686A">
        <w:trPr>
          <w:jc w:val="center"/>
        </w:trPr>
        <w:tc>
          <w:tcPr>
            <w:tcW w:w="376" w:type="pct"/>
          </w:tcPr>
          <w:p w14:paraId="41C4D35B" w14:textId="4127360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36ED2792" w14:textId="1850A0D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23.</w:t>
            </w:r>
          </w:p>
        </w:tc>
        <w:tc>
          <w:tcPr>
            <w:tcW w:w="4244" w:type="pct"/>
            <w:hideMark/>
          </w:tcPr>
          <w:p w14:paraId="4313D9E4" w14:textId="51396E91"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must not enter any point of international departure such as an airport or seaport.</w:t>
            </w:r>
          </w:p>
        </w:tc>
      </w:tr>
      <w:tr w:rsidR="00C62026" w:rsidRPr="00C62026" w14:paraId="25E960A1" w14:textId="77777777" w:rsidTr="00A66F69">
        <w:trPr>
          <w:jc w:val="center"/>
        </w:trPr>
        <w:tc>
          <w:tcPr>
            <w:tcW w:w="5000" w:type="pct"/>
            <w:gridSpan w:val="4"/>
            <w:hideMark/>
          </w:tcPr>
          <w:p w14:paraId="2D07F908" w14:textId="77777777" w:rsidR="00C62026" w:rsidRPr="00C62026" w:rsidRDefault="00C62026" w:rsidP="00C62026">
            <w:pPr>
              <w:tabs>
                <w:tab w:val="left" w:pos="596"/>
              </w:tabs>
              <w:spacing w:before="120" w:after="120" w:line="276" w:lineRule="auto"/>
              <w:jc w:val="left"/>
              <w:rPr>
                <w:rFonts w:ascii="Arial" w:hAnsi="Arial" w:cs="Arial"/>
                <w:b/>
                <w:sz w:val="22"/>
              </w:rPr>
            </w:pPr>
            <w:r w:rsidRPr="00C62026">
              <w:rPr>
                <w:rFonts w:ascii="Arial" w:hAnsi="Arial" w:cs="Arial"/>
                <w:b/>
                <w:sz w:val="22"/>
              </w:rPr>
              <w:t>Firearms</w:t>
            </w:r>
          </w:p>
        </w:tc>
      </w:tr>
      <w:tr w:rsidR="00C62026" w:rsidRPr="00C62026" w14:paraId="14D73B8A" w14:textId="77777777" w:rsidTr="0093686A">
        <w:trPr>
          <w:jc w:val="center"/>
        </w:trPr>
        <w:tc>
          <w:tcPr>
            <w:tcW w:w="376" w:type="pct"/>
          </w:tcPr>
          <w:p w14:paraId="052CC739" w14:textId="6837C42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21E39B2B" w14:textId="3E6C064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24.</w:t>
            </w:r>
          </w:p>
        </w:tc>
        <w:tc>
          <w:tcPr>
            <w:tcW w:w="4244" w:type="pct"/>
            <w:hideMark/>
          </w:tcPr>
          <w:p w14:paraId="33C482B5"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b/>
                <w:sz w:val="12"/>
                <w:szCs w:val="18"/>
              </w:rPr>
              <w:t>mandatory</w:t>
            </w:r>
            <w:r w:rsidRPr="00C62026">
              <w:rPr>
                <w:rFonts w:ascii="Arial" w:eastAsia="Arial" w:hAnsi="Arial" w:cs="Arial"/>
                <w:b/>
                <w:sz w:val="12"/>
                <w:szCs w:val="24"/>
              </w:rPr>
              <w:t xml:space="preserve"> </w:t>
            </w:r>
            <w:r w:rsidRPr="00C62026">
              <w:rPr>
                <w:rFonts w:ascii="Arial" w:hAnsi="Arial" w:cs="Arial"/>
                <w:b/>
                <w:sz w:val="12"/>
                <w:szCs w:val="18"/>
              </w:rPr>
              <w:t>unless cogent reasons and no undue risk</w:t>
            </w:r>
            <w:r w:rsidRPr="00C62026">
              <w:rPr>
                <w:rFonts w:ascii="Arial" w:hAnsi="Arial" w:cs="Arial"/>
                <w:b/>
                <w:sz w:val="14"/>
              </w:rPr>
              <w:t xml:space="preserve"> </w:t>
            </w:r>
            <w:r w:rsidRPr="00C62026">
              <w:rPr>
                <w:rFonts w:ascii="Arial" w:hAnsi="Arial" w:cs="Arial"/>
                <w:sz w:val="22"/>
              </w:rPr>
              <w:t>I must not possess a firearm (gun of any sort), ammunition or any firearm part.</w:t>
            </w:r>
          </w:p>
        </w:tc>
      </w:tr>
      <w:tr w:rsidR="00C62026" w:rsidRPr="00C62026" w14:paraId="7760C2E7" w14:textId="77777777" w:rsidTr="0093686A">
        <w:trPr>
          <w:jc w:val="center"/>
        </w:trPr>
        <w:tc>
          <w:tcPr>
            <w:tcW w:w="376" w:type="pct"/>
          </w:tcPr>
          <w:p w14:paraId="2013D22F" w14:textId="235380E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33731FA1" w14:textId="5585CC2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25.</w:t>
            </w:r>
          </w:p>
        </w:tc>
        <w:tc>
          <w:tcPr>
            <w:tcW w:w="4244" w:type="pct"/>
            <w:hideMark/>
          </w:tcPr>
          <w:p w14:paraId="6291330F"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szCs w:val="18"/>
              </w:rPr>
              <w:t>mandatory</w:t>
            </w:r>
            <w:r w:rsidRPr="00C62026">
              <w:rPr>
                <w:rFonts w:ascii="Arial" w:eastAsia="Arial" w:hAnsi="Arial" w:cs="Arial"/>
                <w:b/>
                <w:sz w:val="12"/>
                <w:szCs w:val="24"/>
              </w:rPr>
              <w:t xml:space="preserve"> </w:t>
            </w:r>
            <w:r w:rsidRPr="00C62026">
              <w:rPr>
                <w:rFonts w:ascii="Arial" w:hAnsi="Arial" w:cs="Arial"/>
                <w:b/>
                <w:sz w:val="12"/>
                <w:szCs w:val="18"/>
              </w:rPr>
              <w:t>unless cogent reasons and no undue risk</w:t>
            </w:r>
            <w:r w:rsidRPr="00C62026">
              <w:rPr>
                <w:rFonts w:ascii="Arial" w:hAnsi="Arial" w:cs="Arial"/>
                <w:b/>
                <w:sz w:val="14"/>
              </w:rPr>
              <w:t xml:space="preserve"> </w:t>
            </w:r>
            <w:r w:rsidRPr="00C62026">
              <w:rPr>
                <w:rFonts w:ascii="Arial" w:hAnsi="Arial" w:cs="Arial"/>
                <w:sz w:val="22"/>
              </w:rPr>
              <w:t xml:space="preserve">I must submit to such tests (including testing without notice) for gunshot residue as may be reasonably required by </w:t>
            </w:r>
            <w:r w:rsidRPr="00C62026">
              <w:rPr>
                <w:rFonts w:ascii="Arial" w:hAnsi="Arial" w:cs="Arial"/>
                <w:iCs/>
                <w:sz w:val="22"/>
              </w:rPr>
              <w:t>a member of the South Australian Police</w:t>
            </w:r>
            <w:r w:rsidRPr="00C62026">
              <w:rPr>
                <w:rFonts w:ascii="Arial" w:hAnsi="Arial" w:cs="Arial"/>
                <w:sz w:val="22"/>
              </w:rPr>
              <w:t>.</w:t>
            </w:r>
          </w:p>
        </w:tc>
      </w:tr>
      <w:tr w:rsidR="00C62026" w:rsidRPr="00C62026" w14:paraId="0B399DBE" w14:textId="77777777" w:rsidTr="0093686A">
        <w:trPr>
          <w:jc w:val="center"/>
        </w:trPr>
        <w:tc>
          <w:tcPr>
            <w:tcW w:w="376" w:type="pct"/>
          </w:tcPr>
          <w:p w14:paraId="56220CCE" w14:textId="08F6D08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73522275" w14:textId="7FA9F63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26.</w:t>
            </w:r>
          </w:p>
        </w:tc>
        <w:tc>
          <w:tcPr>
            <w:tcW w:w="4244" w:type="pct"/>
            <w:hideMark/>
          </w:tcPr>
          <w:p w14:paraId="3100EABA"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must hand in any firearm, ammunition or any firearm part owned or possessed by me as soon as I possibly can at the [</w:t>
            </w:r>
            <w:r w:rsidRPr="00C62026">
              <w:rPr>
                <w:rFonts w:ascii="Arial" w:hAnsi="Arial" w:cs="Arial"/>
                <w:i/>
                <w:sz w:val="22"/>
              </w:rPr>
              <w:t>location</w:t>
            </w:r>
            <w:r w:rsidRPr="00C62026">
              <w:rPr>
                <w:rFonts w:ascii="Arial" w:hAnsi="Arial" w:cs="Arial"/>
                <w:sz w:val="22"/>
              </w:rPr>
              <w:t xml:space="preserve">] Police Station.  </w:t>
            </w:r>
          </w:p>
        </w:tc>
      </w:tr>
      <w:tr w:rsidR="00C62026" w:rsidRPr="00C62026" w14:paraId="10F06A9E" w14:textId="77777777" w:rsidTr="00A66F69">
        <w:trPr>
          <w:jc w:val="center"/>
        </w:trPr>
        <w:tc>
          <w:tcPr>
            <w:tcW w:w="5000" w:type="pct"/>
            <w:gridSpan w:val="4"/>
            <w:hideMark/>
          </w:tcPr>
          <w:p w14:paraId="3C653008" w14:textId="77777777" w:rsidR="00C62026" w:rsidRPr="00C62026" w:rsidRDefault="00C62026" w:rsidP="00C62026">
            <w:pPr>
              <w:tabs>
                <w:tab w:val="left" w:pos="596"/>
              </w:tabs>
              <w:spacing w:before="120" w:after="120" w:line="276" w:lineRule="auto"/>
              <w:jc w:val="left"/>
              <w:rPr>
                <w:rFonts w:ascii="Arial" w:hAnsi="Arial" w:cs="Arial"/>
                <w:b/>
                <w:sz w:val="22"/>
              </w:rPr>
            </w:pPr>
            <w:r w:rsidRPr="00C62026">
              <w:rPr>
                <w:rFonts w:ascii="Arial" w:hAnsi="Arial" w:cs="Arial"/>
                <w:b/>
                <w:sz w:val="22"/>
              </w:rPr>
              <w:t>Home Detention</w:t>
            </w:r>
          </w:p>
        </w:tc>
      </w:tr>
      <w:tr w:rsidR="00C62026" w:rsidRPr="00C62026" w14:paraId="45F772C2" w14:textId="77777777" w:rsidTr="0093686A">
        <w:trPr>
          <w:jc w:val="center"/>
        </w:trPr>
        <w:tc>
          <w:tcPr>
            <w:tcW w:w="376" w:type="pct"/>
          </w:tcPr>
          <w:p w14:paraId="7236DC5A" w14:textId="3657D13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gridSpan w:val="2"/>
          </w:tcPr>
          <w:p w14:paraId="3DB0684C" w14:textId="6202AD4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27.</w:t>
            </w:r>
          </w:p>
        </w:tc>
        <w:tc>
          <w:tcPr>
            <w:tcW w:w="4244" w:type="pct"/>
            <w:hideMark/>
          </w:tcPr>
          <w:p w14:paraId="339E1256" w14:textId="77777777" w:rsidR="00C62026" w:rsidRPr="00C62026" w:rsidRDefault="00C62026" w:rsidP="00C62026">
            <w:pPr>
              <w:widowControl w:val="0"/>
              <w:spacing w:after="120" w:line="276" w:lineRule="auto"/>
              <w:jc w:val="left"/>
              <w:rPr>
                <w:rFonts w:ascii="Arial" w:hAnsi="Arial" w:cs="Arial"/>
                <w:sz w:val="22"/>
              </w:rPr>
            </w:pPr>
            <w:r w:rsidRPr="00C62026">
              <w:rPr>
                <w:rFonts w:ascii="Arial" w:eastAsia="Arial" w:hAnsi="Arial" w:cs="Arial"/>
                <w:b/>
                <w:sz w:val="12"/>
                <w:szCs w:val="18"/>
              </w:rPr>
              <w:t xml:space="preserve">Adult Only </w:t>
            </w:r>
            <w:r w:rsidRPr="00C62026">
              <w:rPr>
                <w:rFonts w:ascii="Arial" w:hAnsi="Arial" w:cs="Arial"/>
                <w:sz w:val="22"/>
              </w:rPr>
              <w:t>I must live at [</w:t>
            </w:r>
            <w:r w:rsidRPr="00C62026">
              <w:rPr>
                <w:rFonts w:ascii="Arial" w:hAnsi="Arial" w:cs="Arial"/>
                <w:i/>
                <w:sz w:val="22"/>
              </w:rPr>
              <w:t>address</w:t>
            </w:r>
            <w:r w:rsidRPr="00C62026">
              <w:rPr>
                <w:rFonts w:ascii="Arial" w:hAnsi="Arial" w:cs="Arial"/>
                <w:sz w:val="22"/>
              </w:rPr>
              <w:t>] and stay there while on bail. I must not leave at any time except for:</w:t>
            </w:r>
          </w:p>
          <w:p w14:paraId="52324834" w14:textId="7B85D0AB"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b/>
                <w:sz w:val="22"/>
                <w:szCs w:val="16"/>
              </w:rPr>
            </w:pPr>
            <w:r w:rsidRPr="00C62026">
              <w:rPr>
                <w:rFonts w:ascii="Arial" w:hAnsi="Arial" w:cs="Arial"/>
                <w:color w:val="000000" w:themeColor="text1"/>
                <w:sz w:val="20"/>
              </w:rPr>
              <w:t>h.</w:t>
            </w:r>
            <w:r w:rsidRPr="00C62026">
              <w:rPr>
                <w:rFonts w:ascii="Arial" w:hAnsi="Arial" w:cs="Arial"/>
                <w:color w:val="000000" w:themeColor="text1"/>
                <w:sz w:val="20"/>
              </w:rPr>
              <w:tab/>
            </w:r>
            <w:r w:rsidR="00C62026" w:rsidRPr="00C62026">
              <w:rPr>
                <w:rFonts w:ascii="Arial" w:hAnsi="Arial" w:cs="Arial"/>
                <w:sz w:val="22"/>
                <w:szCs w:val="16"/>
              </w:rPr>
              <w:t>necessary medical or dental treatment;</w:t>
            </w:r>
          </w:p>
          <w:p w14:paraId="6E08E05C" w14:textId="4DE594AF"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i.</w:t>
            </w:r>
            <w:r w:rsidRPr="00C62026">
              <w:rPr>
                <w:rFonts w:ascii="Arial" w:hAnsi="Arial" w:cs="Arial"/>
                <w:color w:val="000000" w:themeColor="text1"/>
                <w:sz w:val="20"/>
              </w:rPr>
              <w:tab/>
            </w:r>
            <w:r w:rsidR="00C62026" w:rsidRPr="00C62026">
              <w:rPr>
                <w:rFonts w:ascii="Arial" w:hAnsi="Arial" w:cs="Arial"/>
                <w:sz w:val="22"/>
                <w:szCs w:val="16"/>
              </w:rPr>
              <w:t>avoiding or reducing a serious risk of death or injury (whether to me or some other person);</w:t>
            </w:r>
          </w:p>
          <w:p w14:paraId="659411B8" w14:textId="7B823985"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j.</w:t>
            </w:r>
            <w:r w:rsidRPr="00C62026">
              <w:rPr>
                <w:rFonts w:ascii="Arial" w:hAnsi="Arial" w:cs="Arial"/>
                <w:color w:val="000000" w:themeColor="text1"/>
                <w:sz w:val="20"/>
              </w:rPr>
              <w:tab/>
            </w:r>
            <w:r w:rsidR="00C62026" w:rsidRPr="00C62026">
              <w:rPr>
                <w:rFonts w:ascii="Arial" w:hAnsi="Arial" w:cs="Arial"/>
                <w:sz w:val="22"/>
                <w:szCs w:val="16"/>
              </w:rPr>
              <w:t xml:space="preserve">going to remunerated (paid) employment at such times and places as approved from time to time by </w:t>
            </w:r>
            <w:r w:rsidR="00C62026" w:rsidRPr="00C62026">
              <w:rPr>
                <w:rFonts w:ascii="Arial" w:hAnsi="Arial" w:cs="Arial"/>
                <w:iCs/>
                <w:sz w:val="22"/>
                <w:szCs w:val="16"/>
              </w:rPr>
              <w:t>my Supervising Officer</w:t>
            </w:r>
            <w:r w:rsidR="00C62026" w:rsidRPr="00C62026">
              <w:rPr>
                <w:rFonts w:ascii="Arial" w:hAnsi="Arial" w:cs="Arial"/>
                <w:sz w:val="22"/>
                <w:szCs w:val="16"/>
              </w:rPr>
              <w:t>;</w:t>
            </w:r>
          </w:p>
          <w:p w14:paraId="7C78BA0C" w14:textId="4028E266" w:rsidR="00C62026" w:rsidRPr="00C62026" w:rsidRDefault="0040420B" w:rsidP="00406C9B">
            <w:pPr>
              <w:keepLines/>
              <w:widowControl w:val="0"/>
              <w:overflowPunct w:val="0"/>
              <w:autoSpaceDE w:val="0"/>
              <w:autoSpaceDN w:val="0"/>
              <w:adjustRightInd w:val="0"/>
              <w:spacing w:after="120" w:line="276" w:lineRule="auto"/>
              <w:ind w:left="714" w:hanging="357"/>
              <w:jc w:val="left"/>
              <w:textAlignment w:val="baseline"/>
              <w:rPr>
                <w:rFonts w:ascii="Arial" w:hAnsi="Arial" w:cs="Arial"/>
                <w:sz w:val="22"/>
                <w:szCs w:val="16"/>
              </w:rPr>
            </w:pPr>
            <w:r w:rsidRPr="00C62026">
              <w:rPr>
                <w:rFonts w:ascii="Arial" w:hAnsi="Arial" w:cs="Arial"/>
                <w:color w:val="000000" w:themeColor="text1"/>
                <w:sz w:val="20"/>
              </w:rPr>
              <w:t>k.</w:t>
            </w:r>
            <w:r w:rsidRPr="00C62026">
              <w:rPr>
                <w:rFonts w:ascii="Arial" w:hAnsi="Arial" w:cs="Arial"/>
                <w:color w:val="000000" w:themeColor="text1"/>
                <w:sz w:val="20"/>
              </w:rPr>
              <w:tab/>
            </w:r>
            <w:r w:rsidR="00C62026" w:rsidRPr="00C62026">
              <w:rPr>
                <w:rFonts w:ascii="Arial" w:hAnsi="Arial" w:cs="Arial"/>
                <w:sz w:val="22"/>
                <w:szCs w:val="16"/>
              </w:rPr>
              <w:t xml:space="preserve">going to a place to undergo assessment or treatment (or both) relating to my mental or physical condition as approved or directed by </w:t>
            </w:r>
            <w:r w:rsidR="00C62026" w:rsidRPr="00C62026">
              <w:rPr>
                <w:rFonts w:ascii="Arial" w:hAnsi="Arial" w:cs="Arial"/>
                <w:iCs/>
                <w:sz w:val="22"/>
                <w:szCs w:val="16"/>
              </w:rPr>
              <w:t>my Supervising Officer</w:t>
            </w:r>
            <w:r w:rsidR="00C62026" w:rsidRPr="00C62026">
              <w:rPr>
                <w:rFonts w:ascii="Arial" w:hAnsi="Arial" w:cs="Arial"/>
                <w:sz w:val="22"/>
                <w:szCs w:val="16"/>
              </w:rPr>
              <w:t>;</w:t>
            </w:r>
          </w:p>
          <w:p w14:paraId="3E866861" w14:textId="6462DF99"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l.</w:t>
            </w:r>
            <w:r w:rsidRPr="00C62026">
              <w:rPr>
                <w:rFonts w:ascii="Arial" w:hAnsi="Arial" w:cs="Arial"/>
                <w:color w:val="000000" w:themeColor="text1"/>
                <w:sz w:val="20"/>
              </w:rPr>
              <w:tab/>
            </w:r>
            <w:r w:rsidR="00C62026" w:rsidRPr="00C62026">
              <w:rPr>
                <w:rFonts w:ascii="Arial" w:hAnsi="Arial" w:cs="Arial"/>
                <w:sz w:val="22"/>
                <w:szCs w:val="16"/>
              </w:rPr>
              <w:t xml:space="preserve">going to an intervention program as approved or directed by </w:t>
            </w:r>
            <w:r w:rsidR="00C62026" w:rsidRPr="00C62026">
              <w:rPr>
                <w:rFonts w:ascii="Arial" w:hAnsi="Arial" w:cs="Arial"/>
                <w:iCs/>
                <w:sz w:val="22"/>
                <w:szCs w:val="16"/>
              </w:rPr>
              <w:t>my Supervising Officer</w:t>
            </w:r>
            <w:r w:rsidR="00C62026" w:rsidRPr="00C62026">
              <w:rPr>
                <w:rFonts w:ascii="Arial" w:hAnsi="Arial" w:cs="Arial"/>
                <w:sz w:val="22"/>
                <w:szCs w:val="16"/>
              </w:rPr>
              <w:t>;</w:t>
            </w:r>
          </w:p>
          <w:p w14:paraId="455F1B31" w14:textId="5516BD24"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14"/>
              </w:rPr>
            </w:pPr>
            <w:r w:rsidRPr="00C62026">
              <w:rPr>
                <w:rFonts w:ascii="Arial" w:eastAsia="Arial" w:hAnsi="Arial" w:cs="Arial"/>
                <w:color w:val="000000" w:themeColor="text1"/>
                <w:sz w:val="20"/>
              </w:rPr>
              <w:t>m.</w:t>
            </w:r>
            <w:r w:rsidRPr="00C62026">
              <w:rPr>
                <w:rFonts w:ascii="Arial" w:eastAsia="Arial" w:hAnsi="Arial" w:cs="Arial"/>
                <w:color w:val="000000" w:themeColor="text1"/>
                <w:sz w:val="20"/>
              </w:rPr>
              <w:tab/>
            </w:r>
            <w:r w:rsidR="00C62026" w:rsidRPr="00C62026">
              <w:rPr>
                <w:rFonts w:ascii="Arial" w:hAnsi="Arial" w:cs="Arial"/>
                <w:sz w:val="22"/>
                <w:szCs w:val="16"/>
              </w:rPr>
              <w:t xml:space="preserve">going to any other course of education, training or instruction, or other activity as approved or directed by </w:t>
            </w:r>
            <w:r w:rsidR="00C62026" w:rsidRPr="00C62026">
              <w:rPr>
                <w:rFonts w:ascii="Arial" w:hAnsi="Arial" w:cs="Arial"/>
                <w:iCs/>
                <w:sz w:val="22"/>
                <w:szCs w:val="16"/>
              </w:rPr>
              <w:t>my Supervising Officer</w:t>
            </w:r>
            <w:r w:rsidR="00C62026" w:rsidRPr="00C62026">
              <w:rPr>
                <w:rFonts w:ascii="Arial" w:hAnsi="Arial" w:cs="Arial"/>
                <w:sz w:val="22"/>
                <w:szCs w:val="16"/>
              </w:rPr>
              <w:t>;</w:t>
            </w:r>
          </w:p>
          <w:p w14:paraId="6CA30B5A" w14:textId="0C091FD4"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n.</w:t>
            </w:r>
            <w:r w:rsidRPr="00C62026">
              <w:rPr>
                <w:rFonts w:ascii="Arial" w:hAnsi="Arial" w:cs="Arial"/>
                <w:color w:val="000000" w:themeColor="text1"/>
                <w:sz w:val="20"/>
              </w:rPr>
              <w:tab/>
            </w:r>
            <w:r w:rsidR="00C62026" w:rsidRPr="00C62026">
              <w:rPr>
                <w:rFonts w:ascii="Arial" w:hAnsi="Arial" w:cs="Arial"/>
                <w:sz w:val="22"/>
                <w:szCs w:val="16"/>
              </w:rPr>
              <w:t xml:space="preserve">any other reason approved or directed by </w:t>
            </w:r>
            <w:r w:rsidR="00C62026" w:rsidRPr="00C62026">
              <w:rPr>
                <w:rFonts w:ascii="Arial" w:hAnsi="Arial" w:cs="Arial"/>
                <w:iCs/>
                <w:sz w:val="22"/>
                <w:szCs w:val="16"/>
              </w:rPr>
              <w:t>my Supervising Officer</w:t>
            </w:r>
            <w:r w:rsidR="00C62026" w:rsidRPr="00C62026">
              <w:rPr>
                <w:rFonts w:ascii="Arial" w:hAnsi="Arial" w:cs="Arial"/>
                <w:sz w:val="22"/>
                <w:szCs w:val="16"/>
              </w:rPr>
              <w:t xml:space="preserve">. </w:t>
            </w:r>
          </w:p>
        </w:tc>
      </w:tr>
    </w:tbl>
    <w:p w14:paraId="3DF3EF7A" w14:textId="77777777" w:rsidR="00625E3C" w:rsidRDefault="00625E3C">
      <w:r>
        <w:br w:type="page"/>
      </w:r>
    </w:p>
    <w:tbl>
      <w:tblPr>
        <w:tblStyle w:val="TableGrid213"/>
        <w:tblW w:w="5000" w:type="pct"/>
        <w:jc w:val="center"/>
        <w:tblBorders>
          <w:insideH w:val="none" w:sz="0" w:space="0" w:color="auto"/>
          <w:insideV w:val="none" w:sz="0" w:space="0" w:color="auto"/>
        </w:tblBorders>
        <w:tblLook w:val="04A0" w:firstRow="1" w:lastRow="0" w:firstColumn="1" w:lastColumn="0" w:noHBand="0" w:noVBand="1"/>
      </w:tblPr>
      <w:tblGrid>
        <w:gridCol w:w="703"/>
        <w:gridCol w:w="710"/>
        <w:gridCol w:w="7931"/>
      </w:tblGrid>
      <w:tr w:rsidR="00C62026" w:rsidRPr="00C62026" w14:paraId="7515A8CE" w14:textId="77777777" w:rsidTr="0093686A">
        <w:trPr>
          <w:jc w:val="center"/>
        </w:trPr>
        <w:tc>
          <w:tcPr>
            <w:tcW w:w="376" w:type="pct"/>
          </w:tcPr>
          <w:p w14:paraId="40FA4814" w14:textId="4D7C8B2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lastRenderedPageBreak/>
              <w:t></w:t>
            </w:r>
          </w:p>
        </w:tc>
        <w:tc>
          <w:tcPr>
            <w:tcW w:w="380" w:type="pct"/>
          </w:tcPr>
          <w:p w14:paraId="5CAC0BAB" w14:textId="53F939F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28.</w:t>
            </w:r>
          </w:p>
        </w:tc>
        <w:tc>
          <w:tcPr>
            <w:tcW w:w="4244" w:type="pct"/>
          </w:tcPr>
          <w:p w14:paraId="4F48883F" w14:textId="77777777" w:rsidR="00C62026" w:rsidRPr="00C62026" w:rsidRDefault="00C62026" w:rsidP="00C62026">
            <w:pPr>
              <w:widowControl w:val="0"/>
              <w:spacing w:after="120" w:line="276" w:lineRule="auto"/>
              <w:jc w:val="left"/>
              <w:rPr>
                <w:rFonts w:ascii="Arial" w:eastAsia="Arial" w:hAnsi="Arial" w:cs="Arial"/>
                <w:bCs/>
                <w:sz w:val="22"/>
                <w:szCs w:val="40"/>
              </w:rPr>
            </w:pPr>
            <w:r w:rsidRPr="00C62026">
              <w:rPr>
                <w:rFonts w:ascii="Arial" w:eastAsia="Arial" w:hAnsi="Arial" w:cs="Arial"/>
                <w:b/>
                <w:sz w:val="12"/>
                <w:szCs w:val="24"/>
              </w:rPr>
              <w:t xml:space="preserve">Mandatory if serious and organised crime suspect </w:t>
            </w:r>
            <w:r w:rsidRPr="00C62026">
              <w:rPr>
                <w:rFonts w:ascii="Arial" w:eastAsia="Arial" w:hAnsi="Arial" w:cs="Arial"/>
                <w:bCs/>
                <w:sz w:val="22"/>
                <w:szCs w:val="40"/>
              </w:rPr>
              <w:t>I must reside at [address] and remain at that place of residence while on bail, not leaving it except for one of the following purposes:</w:t>
            </w:r>
          </w:p>
          <w:p w14:paraId="2C9FACA8" w14:textId="39B33E7B"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szCs w:val="32"/>
              </w:rPr>
            </w:pPr>
            <w:r w:rsidRPr="00C62026">
              <w:rPr>
                <w:rFonts w:ascii="Arial" w:eastAsia="Arial" w:hAnsi="Arial" w:cs="Arial"/>
                <w:bCs/>
                <w:sz w:val="20"/>
                <w:szCs w:val="32"/>
              </w:rPr>
              <w:t>D.</w:t>
            </w:r>
            <w:r w:rsidRPr="00C62026">
              <w:rPr>
                <w:rFonts w:ascii="Arial" w:eastAsia="Arial" w:hAnsi="Arial" w:cs="Arial"/>
                <w:bCs/>
                <w:sz w:val="20"/>
                <w:szCs w:val="32"/>
              </w:rPr>
              <w:tab/>
            </w:r>
            <w:r w:rsidR="00C62026" w:rsidRPr="00C62026">
              <w:rPr>
                <w:rFonts w:ascii="Arial" w:eastAsia="Arial" w:hAnsi="Arial" w:cs="Arial"/>
                <w:bCs/>
                <w:sz w:val="22"/>
                <w:szCs w:val="32"/>
              </w:rPr>
              <w:t>necessary medical or dental treatment for</w:t>
            </w:r>
            <w:r w:rsidR="00C62026" w:rsidRPr="00C62026">
              <w:rPr>
                <w:rFonts w:ascii="Arial" w:hAnsi="Arial" w:cs="Arial"/>
                <w:sz w:val="22"/>
              </w:rPr>
              <w:t xml:space="preserve"> </w:t>
            </w:r>
            <w:r w:rsidR="00C62026" w:rsidRPr="00C62026">
              <w:rPr>
                <w:rFonts w:ascii="Arial" w:eastAsia="Arial" w:hAnsi="Arial" w:cs="Arial"/>
                <w:bCs/>
                <w:sz w:val="22"/>
                <w:szCs w:val="32"/>
              </w:rPr>
              <w:t>me</w:t>
            </w:r>
          </w:p>
          <w:p w14:paraId="04AF85B9" w14:textId="368F7CCB"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szCs w:val="32"/>
              </w:rPr>
            </w:pPr>
            <w:r w:rsidRPr="00C62026">
              <w:rPr>
                <w:rFonts w:ascii="Arial" w:eastAsia="Arial" w:hAnsi="Arial" w:cs="Arial"/>
                <w:bCs/>
                <w:sz w:val="20"/>
                <w:szCs w:val="32"/>
              </w:rPr>
              <w:t>E.</w:t>
            </w:r>
            <w:r w:rsidRPr="00C62026">
              <w:rPr>
                <w:rFonts w:ascii="Arial" w:eastAsia="Arial" w:hAnsi="Arial" w:cs="Arial"/>
                <w:bCs/>
                <w:sz w:val="20"/>
                <w:szCs w:val="32"/>
              </w:rPr>
              <w:tab/>
            </w:r>
            <w:r w:rsidR="00C62026" w:rsidRPr="00C62026">
              <w:rPr>
                <w:rFonts w:ascii="Arial" w:eastAsia="Arial" w:hAnsi="Arial" w:cs="Arial"/>
                <w:bCs/>
                <w:sz w:val="22"/>
                <w:szCs w:val="32"/>
              </w:rPr>
              <w:t>averting or minimising a serious risk of death or injury (whether to me or some other person)</w:t>
            </w:r>
          </w:p>
          <w:p w14:paraId="5CA9B1C5" w14:textId="613B2F39"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
                <w:sz w:val="12"/>
                <w:szCs w:val="18"/>
              </w:rPr>
            </w:pPr>
            <w:r w:rsidRPr="00C62026">
              <w:rPr>
                <w:rFonts w:ascii="Arial" w:eastAsia="Arial" w:hAnsi="Arial" w:cs="Arial"/>
                <w:b/>
                <w:sz w:val="20"/>
                <w:szCs w:val="32"/>
              </w:rPr>
              <w:t>F.</w:t>
            </w:r>
            <w:r w:rsidRPr="00C62026">
              <w:rPr>
                <w:rFonts w:ascii="Arial" w:eastAsia="Arial" w:hAnsi="Arial" w:cs="Arial"/>
                <w:b/>
                <w:sz w:val="20"/>
                <w:szCs w:val="32"/>
              </w:rPr>
              <w:tab/>
            </w:r>
            <w:r w:rsidR="00C62026" w:rsidRPr="00C62026">
              <w:rPr>
                <w:rFonts w:ascii="Arial" w:eastAsia="Arial" w:hAnsi="Arial" w:cs="Arial"/>
                <w:bCs/>
                <w:sz w:val="22"/>
                <w:szCs w:val="32"/>
              </w:rPr>
              <w:t>any other purpose approved by the Chief Executive of the Department [</w:t>
            </w:r>
            <w:r w:rsidR="00C62026" w:rsidRPr="00C62026">
              <w:rPr>
                <w:rFonts w:ascii="Arial" w:eastAsia="Arial" w:hAnsi="Arial" w:cs="Arial"/>
                <w:bCs/>
                <w:i/>
                <w:iCs/>
                <w:sz w:val="22"/>
                <w:szCs w:val="32"/>
              </w:rPr>
              <w:t>for Correctional Services/of Human Services</w:t>
            </w:r>
            <w:r w:rsidR="00C62026" w:rsidRPr="00C62026">
              <w:rPr>
                <w:rFonts w:ascii="Arial" w:eastAsia="Arial" w:hAnsi="Arial" w:cs="Arial"/>
                <w:bCs/>
                <w:sz w:val="22"/>
                <w:szCs w:val="32"/>
              </w:rPr>
              <w:t>].</w:t>
            </w:r>
          </w:p>
        </w:tc>
      </w:tr>
      <w:tr w:rsidR="00C62026" w:rsidRPr="00C62026" w14:paraId="4964B9FF" w14:textId="77777777" w:rsidTr="0093686A">
        <w:trPr>
          <w:jc w:val="center"/>
        </w:trPr>
        <w:tc>
          <w:tcPr>
            <w:tcW w:w="376" w:type="pct"/>
          </w:tcPr>
          <w:p w14:paraId="5AF9E9A9" w14:textId="1B31AB8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085D7EE" w14:textId="5B8DF1A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29.</w:t>
            </w:r>
          </w:p>
        </w:tc>
        <w:tc>
          <w:tcPr>
            <w:tcW w:w="4244" w:type="pct"/>
          </w:tcPr>
          <w:p w14:paraId="69B98FA3" w14:textId="77777777" w:rsidR="00C62026" w:rsidRPr="00C62026" w:rsidRDefault="00C62026" w:rsidP="00C62026">
            <w:pPr>
              <w:widowControl w:val="0"/>
              <w:spacing w:after="120" w:line="276" w:lineRule="auto"/>
              <w:jc w:val="left"/>
              <w:rPr>
                <w:rFonts w:ascii="Arial" w:eastAsia="Arial" w:hAnsi="Arial" w:cs="Arial"/>
                <w:bCs/>
                <w:sz w:val="22"/>
                <w:szCs w:val="32"/>
              </w:rPr>
            </w:pPr>
            <w:r w:rsidRPr="00C62026">
              <w:rPr>
                <w:rFonts w:ascii="Arial" w:eastAsia="Arial" w:hAnsi="Arial" w:cs="Arial"/>
                <w:b/>
                <w:sz w:val="12"/>
                <w:szCs w:val="24"/>
              </w:rPr>
              <w:t>accommodation support program selected</w:t>
            </w:r>
            <w:r w:rsidRPr="00C62026">
              <w:rPr>
                <w:rFonts w:ascii="Arial" w:hAnsi="Arial" w:cs="Arial"/>
                <w:b/>
                <w:sz w:val="14"/>
              </w:rPr>
              <w:t xml:space="preserve"> </w:t>
            </w:r>
            <w:r w:rsidRPr="00C62026">
              <w:rPr>
                <w:rFonts w:ascii="Arial" w:eastAsia="Arial" w:hAnsi="Arial" w:cs="Arial"/>
                <w:bCs/>
                <w:sz w:val="22"/>
                <w:szCs w:val="32"/>
              </w:rPr>
              <w:t xml:space="preserve">I must live at the Bail Support Accommodation Program Facility, 77 </w:t>
            </w:r>
            <w:r w:rsidRPr="00C62026">
              <w:rPr>
                <w:rFonts w:ascii="Arial" w:hAnsi="Arial" w:cs="Arial"/>
                <w:sz w:val="22"/>
              </w:rPr>
              <w:t>Thomas</w:t>
            </w:r>
            <w:r w:rsidRPr="00C62026">
              <w:rPr>
                <w:rFonts w:ascii="Arial" w:eastAsia="Arial" w:hAnsi="Arial" w:cs="Arial"/>
                <w:bCs/>
                <w:sz w:val="22"/>
                <w:szCs w:val="32"/>
              </w:rPr>
              <w:t xml:space="preserve"> Place, Port Adelaide 5013 and stay there while on bail. I must not leave at any time except for:</w:t>
            </w:r>
          </w:p>
          <w:p w14:paraId="0EC859AD" w14:textId="720DF67D"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h.</w:t>
            </w:r>
            <w:r w:rsidRPr="00C62026">
              <w:rPr>
                <w:rFonts w:ascii="Arial" w:eastAsia="Arial" w:hAnsi="Arial" w:cs="Arial"/>
                <w:bCs/>
                <w:sz w:val="20"/>
                <w:szCs w:val="20"/>
              </w:rPr>
              <w:tab/>
            </w:r>
            <w:r w:rsidR="00C62026" w:rsidRPr="00C62026">
              <w:rPr>
                <w:rFonts w:ascii="Arial" w:eastAsia="Arial" w:hAnsi="Arial" w:cs="Arial"/>
                <w:bCs/>
                <w:sz w:val="22"/>
              </w:rPr>
              <w:t>necessary medical or dental treatment;</w:t>
            </w:r>
          </w:p>
          <w:p w14:paraId="3725062F" w14:textId="34CE8696"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i.</w:t>
            </w:r>
            <w:r w:rsidRPr="00C62026">
              <w:rPr>
                <w:rFonts w:ascii="Arial" w:eastAsia="Arial" w:hAnsi="Arial" w:cs="Arial"/>
                <w:bCs/>
                <w:sz w:val="20"/>
                <w:szCs w:val="20"/>
              </w:rPr>
              <w:tab/>
            </w:r>
            <w:r w:rsidR="00C62026" w:rsidRPr="00C62026">
              <w:rPr>
                <w:rFonts w:ascii="Arial" w:hAnsi="Arial" w:cs="Arial"/>
                <w:sz w:val="22"/>
              </w:rPr>
              <w:t>avoiding</w:t>
            </w:r>
            <w:r w:rsidR="00C62026" w:rsidRPr="00C62026">
              <w:rPr>
                <w:rFonts w:ascii="Arial" w:eastAsia="Arial" w:hAnsi="Arial" w:cs="Arial"/>
                <w:bCs/>
                <w:sz w:val="22"/>
              </w:rPr>
              <w:t xml:space="preserve"> or </w:t>
            </w:r>
            <w:r w:rsidR="00C62026" w:rsidRPr="00C62026">
              <w:rPr>
                <w:rFonts w:ascii="Arial" w:hAnsi="Arial" w:cs="Arial"/>
                <w:sz w:val="22"/>
              </w:rPr>
              <w:t>reducing</w:t>
            </w:r>
            <w:r w:rsidR="00C62026" w:rsidRPr="00C62026">
              <w:rPr>
                <w:rFonts w:ascii="Arial" w:eastAsia="Arial" w:hAnsi="Arial" w:cs="Arial"/>
                <w:bCs/>
                <w:sz w:val="22"/>
              </w:rPr>
              <w:t xml:space="preserve"> a serious risk of death or injury (whether to me or some other person);</w:t>
            </w:r>
          </w:p>
          <w:p w14:paraId="226B05BA" w14:textId="5E53180D"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j.</w:t>
            </w:r>
            <w:r w:rsidRPr="00C62026">
              <w:rPr>
                <w:rFonts w:ascii="Arial" w:eastAsia="Arial" w:hAnsi="Arial" w:cs="Arial"/>
                <w:bCs/>
                <w:sz w:val="20"/>
                <w:szCs w:val="20"/>
              </w:rPr>
              <w:tab/>
            </w:r>
            <w:r w:rsidR="00C62026" w:rsidRPr="00C62026">
              <w:rPr>
                <w:rFonts w:ascii="Arial" w:eastAsia="Arial" w:hAnsi="Arial" w:cs="Arial"/>
                <w:bCs/>
                <w:sz w:val="22"/>
              </w:rPr>
              <w:t>going to remunerated (paid) employment at such times and places as approved from time to time by my Supervising Officer;</w:t>
            </w:r>
          </w:p>
          <w:p w14:paraId="7EC78370" w14:textId="63AC26A3"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k.</w:t>
            </w:r>
            <w:r w:rsidRPr="00C62026">
              <w:rPr>
                <w:rFonts w:ascii="Arial" w:eastAsia="Arial" w:hAnsi="Arial" w:cs="Arial"/>
                <w:bCs/>
                <w:sz w:val="20"/>
                <w:szCs w:val="20"/>
              </w:rPr>
              <w:tab/>
            </w:r>
            <w:r w:rsidR="00C62026" w:rsidRPr="00C62026">
              <w:rPr>
                <w:rFonts w:ascii="Arial" w:eastAsia="Arial" w:hAnsi="Arial" w:cs="Arial"/>
                <w:bCs/>
                <w:sz w:val="22"/>
              </w:rPr>
              <w:t>going to a place to undergo assessment or treatment (or both) relating to my mental or physical condition as approved or directed by my Supervising Officer;</w:t>
            </w:r>
          </w:p>
          <w:p w14:paraId="470A5BD8" w14:textId="2075D654"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l.</w:t>
            </w:r>
            <w:r w:rsidRPr="00C62026">
              <w:rPr>
                <w:rFonts w:ascii="Arial" w:eastAsia="Arial" w:hAnsi="Arial" w:cs="Arial"/>
                <w:bCs/>
                <w:sz w:val="20"/>
                <w:szCs w:val="20"/>
              </w:rPr>
              <w:tab/>
            </w:r>
            <w:r w:rsidR="00C62026" w:rsidRPr="00C62026">
              <w:rPr>
                <w:rFonts w:ascii="Arial" w:eastAsia="Arial" w:hAnsi="Arial" w:cs="Arial"/>
                <w:bCs/>
                <w:sz w:val="22"/>
              </w:rPr>
              <w:t>going to an intervention program as approved or directed by my Supervising Officer;</w:t>
            </w:r>
          </w:p>
          <w:p w14:paraId="7372468E" w14:textId="134A323C"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m.</w:t>
            </w:r>
            <w:r w:rsidRPr="00C62026">
              <w:rPr>
                <w:rFonts w:ascii="Arial" w:eastAsia="Arial" w:hAnsi="Arial" w:cs="Arial"/>
                <w:bCs/>
                <w:sz w:val="20"/>
                <w:szCs w:val="20"/>
              </w:rPr>
              <w:tab/>
            </w:r>
            <w:r w:rsidR="00C62026" w:rsidRPr="00C62026">
              <w:rPr>
                <w:rFonts w:ascii="Arial" w:eastAsia="Arial" w:hAnsi="Arial" w:cs="Arial"/>
                <w:bCs/>
                <w:sz w:val="22"/>
              </w:rPr>
              <w:t>going to any other course of education, training or instruction, or other activity as approved or directed by my Supervising Officer;</w:t>
            </w:r>
          </w:p>
          <w:p w14:paraId="0209B4AB" w14:textId="0BF363D9"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bCs/>
                <w:sz w:val="22"/>
              </w:rPr>
            </w:pPr>
            <w:r w:rsidRPr="00C62026">
              <w:rPr>
                <w:rFonts w:ascii="Arial" w:eastAsia="Arial" w:hAnsi="Arial" w:cs="Arial"/>
                <w:bCs/>
                <w:sz w:val="20"/>
                <w:szCs w:val="20"/>
              </w:rPr>
              <w:t>n.</w:t>
            </w:r>
            <w:r w:rsidRPr="00C62026">
              <w:rPr>
                <w:rFonts w:ascii="Arial" w:eastAsia="Arial" w:hAnsi="Arial" w:cs="Arial"/>
                <w:bCs/>
                <w:sz w:val="20"/>
                <w:szCs w:val="20"/>
              </w:rPr>
              <w:tab/>
            </w:r>
            <w:r w:rsidR="00C62026" w:rsidRPr="00C62026">
              <w:rPr>
                <w:rFonts w:ascii="Arial" w:eastAsia="Arial" w:hAnsi="Arial" w:cs="Arial"/>
                <w:bCs/>
                <w:sz w:val="22"/>
              </w:rPr>
              <w:t>any other reason approved or directed by my Supervising Officer</w:t>
            </w:r>
            <w:r w:rsidR="00C62026" w:rsidRPr="00C62026">
              <w:rPr>
                <w:rFonts w:ascii="Arial" w:eastAsia="Arial" w:hAnsi="Arial" w:cs="Arial"/>
                <w:b/>
                <w:sz w:val="22"/>
              </w:rPr>
              <w:t>.</w:t>
            </w:r>
          </w:p>
        </w:tc>
      </w:tr>
      <w:tr w:rsidR="00C62026" w:rsidRPr="00C62026" w14:paraId="75F34DC5" w14:textId="77777777" w:rsidTr="0093686A">
        <w:trPr>
          <w:jc w:val="center"/>
        </w:trPr>
        <w:tc>
          <w:tcPr>
            <w:tcW w:w="376" w:type="pct"/>
          </w:tcPr>
          <w:p w14:paraId="3840361E" w14:textId="6F7C291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1268FC83" w14:textId="09417BF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30.</w:t>
            </w:r>
          </w:p>
        </w:tc>
        <w:tc>
          <w:tcPr>
            <w:tcW w:w="4244" w:type="pct"/>
            <w:hideMark/>
          </w:tcPr>
          <w:p w14:paraId="60ABD85F" w14:textId="77777777" w:rsidR="00C62026" w:rsidRPr="00C62026" w:rsidRDefault="00C62026" w:rsidP="00C62026">
            <w:pPr>
              <w:widowControl w:val="0"/>
              <w:spacing w:after="120" w:line="276" w:lineRule="auto"/>
              <w:jc w:val="left"/>
              <w:rPr>
                <w:rFonts w:ascii="Arial" w:hAnsi="Arial" w:cs="Arial"/>
                <w:sz w:val="22"/>
              </w:rPr>
            </w:pPr>
            <w:r w:rsidRPr="00C62026">
              <w:rPr>
                <w:rFonts w:ascii="Arial" w:eastAsia="Arial" w:hAnsi="Arial" w:cs="Arial"/>
                <w:b/>
                <w:sz w:val="12"/>
                <w:szCs w:val="18"/>
              </w:rPr>
              <w:t xml:space="preserve">Youth only </w:t>
            </w:r>
            <w:r w:rsidRPr="00C62026">
              <w:rPr>
                <w:rFonts w:ascii="Arial" w:hAnsi="Arial" w:cs="Arial"/>
                <w:sz w:val="22"/>
              </w:rPr>
              <w:t>I must live at [</w:t>
            </w:r>
            <w:r w:rsidRPr="00C62026">
              <w:rPr>
                <w:rFonts w:ascii="Arial" w:hAnsi="Arial" w:cs="Arial"/>
                <w:i/>
                <w:sz w:val="22"/>
              </w:rPr>
              <w:t>address</w:t>
            </w:r>
            <w:r w:rsidRPr="00C62026">
              <w:rPr>
                <w:rFonts w:ascii="Arial" w:hAnsi="Arial" w:cs="Arial"/>
                <w:sz w:val="22"/>
              </w:rPr>
              <w:t>] and stay there while on Bail. I must not leave at any time except for:</w:t>
            </w:r>
          </w:p>
          <w:p w14:paraId="3B98A9DA" w14:textId="57FF4CF0" w:rsidR="00C62026" w:rsidRPr="00C62026" w:rsidRDefault="0040420B" w:rsidP="0040420B">
            <w:pPr>
              <w:widowControl w:val="0"/>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Theme="minorHAnsi" w:hAnsiTheme="minorHAnsi" w:cstheme="minorHAnsi"/>
                <w:color w:val="000000" w:themeColor="text1"/>
                <w:sz w:val="20"/>
              </w:rPr>
              <w:t>d.</w:t>
            </w:r>
            <w:r w:rsidRPr="00C62026">
              <w:rPr>
                <w:rFonts w:asciiTheme="minorHAnsi" w:hAnsiTheme="minorHAnsi" w:cstheme="minorHAnsi"/>
                <w:color w:val="000000" w:themeColor="text1"/>
                <w:sz w:val="20"/>
              </w:rPr>
              <w:tab/>
            </w:r>
            <w:r w:rsidR="00C62026" w:rsidRPr="00C62026">
              <w:rPr>
                <w:rFonts w:ascii="Arial" w:hAnsi="Arial" w:cs="Arial"/>
                <w:sz w:val="22"/>
                <w:szCs w:val="16"/>
              </w:rPr>
              <w:t>remunerated (paid) employment;</w:t>
            </w:r>
          </w:p>
          <w:p w14:paraId="6AB8D4E7" w14:textId="461613B8" w:rsidR="00C62026" w:rsidRPr="00C62026" w:rsidRDefault="0040420B" w:rsidP="0040420B">
            <w:pPr>
              <w:widowControl w:val="0"/>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Theme="minorHAnsi" w:hAnsiTheme="minorHAnsi" w:cstheme="minorHAnsi"/>
                <w:color w:val="000000" w:themeColor="text1"/>
                <w:sz w:val="20"/>
              </w:rPr>
              <w:t>e.</w:t>
            </w:r>
            <w:r w:rsidRPr="00C62026">
              <w:rPr>
                <w:rFonts w:asciiTheme="minorHAnsi" w:hAnsiTheme="minorHAnsi" w:cstheme="minorHAnsi"/>
                <w:color w:val="000000" w:themeColor="text1"/>
                <w:sz w:val="20"/>
              </w:rPr>
              <w:tab/>
            </w:r>
            <w:r w:rsidR="00C62026" w:rsidRPr="00C62026">
              <w:rPr>
                <w:rFonts w:ascii="Arial" w:hAnsi="Arial" w:cs="Arial"/>
                <w:sz w:val="22"/>
                <w:szCs w:val="16"/>
              </w:rPr>
              <w:t>necessary medical or dental treatment;</w:t>
            </w:r>
          </w:p>
          <w:p w14:paraId="4FCC9169" w14:textId="717F9222"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Theme="minorHAnsi" w:hAnsiTheme="minorHAnsi" w:cstheme="minorHAnsi"/>
                <w:color w:val="000000" w:themeColor="text1"/>
                <w:sz w:val="20"/>
              </w:rPr>
              <w:t>f.</w:t>
            </w:r>
            <w:r w:rsidRPr="00C62026">
              <w:rPr>
                <w:rFonts w:asciiTheme="minorHAnsi" w:hAnsiTheme="minorHAnsi" w:cstheme="minorHAnsi"/>
                <w:color w:val="000000" w:themeColor="text1"/>
                <w:sz w:val="20"/>
              </w:rPr>
              <w:tab/>
            </w:r>
            <w:r w:rsidR="00C62026" w:rsidRPr="00C62026">
              <w:rPr>
                <w:rFonts w:ascii="Arial" w:hAnsi="Arial" w:cs="Arial"/>
                <w:sz w:val="22"/>
                <w:szCs w:val="16"/>
              </w:rPr>
              <w:t>going to school, work, or training or any other activity as required by the Court or as approved or directed by my Supervising Officer.</w:t>
            </w:r>
          </w:p>
        </w:tc>
      </w:tr>
      <w:tr w:rsidR="00C62026" w:rsidRPr="00C62026" w14:paraId="60675B7F" w14:textId="77777777" w:rsidTr="0093686A">
        <w:trPr>
          <w:jc w:val="center"/>
        </w:trPr>
        <w:tc>
          <w:tcPr>
            <w:tcW w:w="376" w:type="pct"/>
          </w:tcPr>
          <w:p w14:paraId="11FB7C99" w14:textId="303DDBD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77E7C123" w14:textId="5027C5E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31.</w:t>
            </w:r>
          </w:p>
        </w:tc>
        <w:tc>
          <w:tcPr>
            <w:tcW w:w="4244" w:type="pct"/>
            <w:hideMark/>
          </w:tcPr>
          <w:p w14:paraId="10E94777" w14:textId="77777777" w:rsidR="00C62026" w:rsidRPr="00C62026" w:rsidRDefault="00C62026" w:rsidP="00C62026">
            <w:pPr>
              <w:spacing w:after="120" w:line="276" w:lineRule="auto"/>
              <w:ind w:left="-41"/>
              <w:jc w:val="left"/>
              <w:rPr>
                <w:rFonts w:ascii="Arial" w:eastAsia="Arial" w:hAnsi="Arial" w:cs="Arial"/>
                <w:b/>
                <w:sz w:val="12"/>
                <w:szCs w:val="18"/>
              </w:rPr>
            </w:pPr>
            <w:r w:rsidRPr="00C62026">
              <w:rPr>
                <w:rFonts w:ascii="Arial" w:hAnsi="Arial" w:cs="Arial"/>
                <w:sz w:val="22"/>
              </w:rPr>
              <w:t>I must not leave the court building or my current institution until I have been fitted with an electronic transmitter.</w:t>
            </w:r>
          </w:p>
        </w:tc>
      </w:tr>
      <w:tr w:rsidR="00C62026" w:rsidRPr="00C62026" w14:paraId="61D7D6B6" w14:textId="77777777" w:rsidTr="0093686A">
        <w:trPr>
          <w:jc w:val="center"/>
        </w:trPr>
        <w:tc>
          <w:tcPr>
            <w:tcW w:w="376" w:type="pct"/>
          </w:tcPr>
          <w:p w14:paraId="782E0AF9" w14:textId="20DF55D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1967EB9E" w14:textId="32EC80F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32.</w:t>
            </w:r>
          </w:p>
        </w:tc>
        <w:tc>
          <w:tcPr>
            <w:tcW w:w="4244" w:type="pct"/>
            <w:hideMark/>
          </w:tcPr>
          <w:p w14:paraId="42C6DB4C" w14:textId="77777777" w:rsidR="00C62026" w:rsidRPr="00C62026" w:rsidRDefault="00C62026" w:rsidP="00C62026">
            <w:pPr>
              <w:spacing w:after="120" w:line="276" w:lineRule="auto"/>
              <w:ind w:left="-41"/>
              <w:jc w:val="left"/>
              <w:rPr>
                <w:rFonts w:ascii="Arial" w:eastAsia="Arial" w:hAnsi="Arial" w:cs="Arial"/>
                <w:b/>
                <w:sz w:val="12"/>
                <w:szCs w:val="18"/>
              </w:rPr>
            </w:pPr>
            <w:r w:rsidRPr="00C62026">
              <w:rPr>
                <w:rFonts w:ascii="Arial" w:hAnsi="Arial" w:cs="Arial"/>
                <w:sz w:val="22"/>
              </w:rPr>
              <w:t>When I am released from court, I must go straight to [</w:t>
            </w:r>
            <w:r w:rsidRPr="00C62026">
              <w:rPr>
                <w:rFonts w:ascii="Arial" w:hAnsi="Arial" w:cs="Arial"/>
                <w:i/>
                <w:sz w:val="22"/>
              </w:rPr>
              <w:t>address</w:t>
            </w:r>
            <w:r w:rsidRPr="00C62026">
              <w:rPr>
                <w:rFonts w:ascii="Arial" w:hAnsi="Arial" w:cs="Arial"/>
                <w:sz w:val="22"/>
              </w:rPr>
              <w:t>], so I can have an electronic transmitter fitted and when I get there, I must contact the Home Detention Unit of the Department [</w:t>
            </w:r>
            <w:r w:rsidRPr="00C62026">
              <w:rPr>
                <w:rFonts w:ascii="Arial" w:hAnsi="Arial" w:cs="Arial"/>
                <w:i/>
                <w:sz w:val="22"/>
              </w:rPr>
              <w:t>for Correctional Services/of Human Services</w:t>
            </w:r>
            <w:r w:rsidRPr="00C62026">
              <w:rPr>
                <w:rFonts w:ascii="Arial" w:hAnsi="Arial" w:cs="Arial"/>
                <w:sz w:val="22"/>
              </w:rPr>
              <w:t>] by telephone on [</w:t>
            </w:r>
            <w:r w:rsidRPr="00C62026">
              <w:rPr>
                <w:rFonts w:ascii="Arial" w:hAnsi="Arial" w:cs="Arial"/>
                <w:i/>
                <w:sz w:val="22"/>
              </w:rPr>
              <w:t>1300 796 199/1800 814 914</w:t>
            </w:r>
            <w:r w:rsidRPr="00C62026">
              <w:rPr>
                <w:rFonts w:ascii="Arial" w:hAnsi="Arial" w:cs="Arial"/>
                <w:sz w:val="22"/>
              </w:rPr>
              <w:t>].</w:t>
            </w:r>
          </w:p>
        </w:tc>
      </w:tr>
      <w:tr w:rsidR="00C62026" w:rsidRPr="00C62026" w14:paraId="70B7BF22" w14:textId="77777777" w:rsidTr="0093686A">
        <w:trPr>
          <w:jc w:val="center"/>
        </w:trPr>
        <w:tc>
          <w:tcPr>
            <w:tcW w:w="376" w:type="pct"/>
          </w:tcPr>
          <w:p w14:paraId="3054F7BC" w14:textId="0D6ED33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6B0A530" w14:textId="361CE44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33.</w:t>
            </w:r>
          </w:p>
        </w:tc>
        <w:tc>
          <w:tcPr>
            <w:tcW w:w="4244" w:type="pct"/>
            <w:hideMark/>
          </w:tcPr>
          <w:p w14:paraId="01BDFDA1" w14:textId="77777777" w:rsidR="00C62026" w:rsidRPr="00C62026" w:rsidRDefault="00C62026" w:rsidP="00C62026">
            <w:pPr>
              <w:spacing w:after="120" w:line="276" w:lineRule="auto"/>
              <w:ind w:left="-41"/>
              <w:jc w:val="left"/>
              <w:rPr>
                <w:rFonts w:ascii="Arial" w:eastAsia="Arial" w:hAnsi="Arial" w:cs="Arial"/>
                <w:b/>
                <w:sz w:val="12"/>
                <w:szCs w:val="18"/>
              </w:rPr>
            </w:pPr>
            <w:r w:rsidRPr="00C62026">
              <w:rPr>
                <w:rFonts w:ascii="Arial" w:hAnsi="Arial" w:cs="Arial"/>
                <w:sz w:val="22"/>
              </w:rPr>
              <w:t>When I am released from court, I must go straight to the offices of the Department [</w:t>
            </w:r>
            <w:r w:rsidRPr="00C62026">
              <w:rPr>
                <w:rFonts w:ascii="Arial" w:hAnsi="Arial" w:cs="Arial"/>
                <w:i/>
                <w:sz w:val="22"/>
              </w:rPr>
              <w:t>for Correctional Services/of Human Services</w:t>
            </w:r>
            <w:r w:rsidRPr="00C62026">
              <w:rPr>
                <w:rFonts w:ascii="Arial" w:hAnsi="Arial" w:cs="Arial"/>
                <w:sz w:val="22"/>
              </w:rPr>
              <w:t>] at [</w:t>
            </w:r>
            <w:r w:rsidRPr="00C62026">
              <w:rPr>
                <w:rFonts w:ascii="Arial" w:hAnsi="Arial" w:cs="Arial"/>
                <w:i/>
                <w:sz w:val="22"/>
              </w:rPr>
              <w:t>location</w:t>
            </w:r>
            <w:r w:rsidRPr="00C62026">
              <w:rPr>
                <w:rFonts w:ascii="Arial" w:hAnsi="Arial" w:cs="Arial"/>
                <w:sz w:val="22"/>
              </w:rPr>
              <w:t xml:space="preserve">] and I </w:t>
            </w:r>
            <w:r w:rsidRPr="00C62026">
              <w:rPr>
                <w:rFonts w:ascii="Arial" w:hAnsi="Arial" w:cs="Arial"/>
                <w:sz w:val="22"/>
              </w:rPr>
              <w:lastRenderedPageBreak/>
              <w:t xml:space="preserve">must report to </w:t>
            </w:r>
            <w:r w:rsidRPr="00C62026">
              <w:rPr>
                <w:rFonts w:ascii="Arial" w:hAnsi="Arial" w:cs="Arial"/>
                <w:iCs/>
                <w:sz w:val="22"/>
              </w:rPr>
              <w:t>my Supervising Officer</w:t>
            </w:r>
            <w:r w:rsidRPr="00C62026">
              <w:rPr>
                <w:rFonts w:ascii="Arial" w:hAnsi="Arial" w:cs="Arial"/>
                <w:sz w:val="22"/>
              </w:rPr>
              <w:t xml:space="preserve"> so I can have an electronic transmitter fitted and then go straight to [</w:t>
            </w:r>
            <w:r w:rsidRPr="00C62026">
              <w:rPr>
                <w:rFonts w:ascii="Arial" w:hAnsi="Arial" w:cs="Arial"/>
                <w:i/>
                <w:sz w:val="22"/>
              </w:rPr>
              <w:t>address</w:t>
            </w:r>
            <w:r w:rsidRPr="00C62026">
              <w:rPr>
                <w:rFonts w:ascii="Arial" w:hAnsi="Arial" w:cs="Arial"/>
                <w:sz w:val="22"/>
              </w:rPr>
              <w:t>].</w:t>
            </w:r>
          </w:p>
        </w:tc>
      </w:tr>
      <w:tr w:rsidR="00C62026" w:rsidRPr="00C62026" w14:paraId="4B4E8B92" w14:textId="77777777" w:rsidTr="0093686A">
        <w:trPr>
          <w:jc w:val="center"/>
        </w:trPr>
        <w:tc>
          <w:tcPr>
            <w:tcW w:w="376" w:type="pct"/>
          </w:tcPr>
          <w:p w14:paraId="542C7DA7" w14:textId="2F266C0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lastRenderedPageBreak/>
              <w:t></w:t>
            </w:r>
          </w:p>
        </w:tc>
        <w:tc>
          <w:tcPr>
            <w:tcW w:w="380" w:type="pct"/>
          </w:tcPr>
          <w:p w14:paraId="49DD5BA4" w14:textId="6FA885E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34.</w:t>
            </w:r>
          </w:p>
        </w:tc>
        <w:tc>
          <w:tcPr>
            <w:tcW w:w="4244" w:type="pct"/>
            <w:hideMark/>
          </w:tcPr>
          <w:p w14:paraId="4C11729A"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szCs w:val="18"/>
              </w:rPr>
              <w:t>mandatory</w:t>
            </w:r>
            <w:r w:rsidRPr="00C62026">
              <w:rPr>
                <w:rFonts w:ascii="Arial" w:eastAsia="Arial" w:hAnsi="Arial" w:cs="Arial"/>
                <w:b/>
                <w:sz w:val="12"/>
                <w:szCs w:val="24"/>
              </w:rPr>
              <w:t xml:space="preserve"> </w:t>
            </w:r>
            <w:r w:rsidRPr="00C62026">
              <w:rPr>
                <w:rFonts w:ascii="Arial" w:hAnsi="Arial" w:cs="Arial"/>
                <w:b/>
                <w:sz w:val="12"/>
                <w:szCs w:val="18"/>
              </w:rPr>
              <w:t>if serious and organised crime suspect</w:t>
            </w:r>
            <w:r w:rsidRPr="00C62026">
              <w:rPr>
                <w:rFonts w:ascii="Arial" w:hAnsi="Arial" w:cs="Arial"/>
                <w:sz w:val="22"/>
              </w:rPr>
              <w:t xml:space="preserve"> When I am released from Court:</w:t>
            </w:r>
          </w:p>
          <w:p w14:paraId="5466577C" w14:textId="19AAF1D3"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h.</w:t>
            </w:r>
            <w:r w:rsidRPr="00C62026">
              <w:rPr>
                <w:rFonts w:ascii="Arial" w:hAnsi="Arial" w:cs="Arial"/>
                <w:color w:val="000000" w:themeColor="text1"/>
                <w:sz w:val="20"/>
              </w:rPr>
              <w:tab/>
            </w:r>
            <w:r w:rsidR="00C62026" w:rsidRPr="00C62026">
              <w:rPr>
                <w:rFonts w:ascii="Arial" w:hAnsi="Arial" w:cs="Arial"/>
                <w:sz w:val="22"/>
              </w:rPr>
              <w:t>I agree to be fitted with a device of a kind approved by the Chief Executive of the Department [</w:t>
            </w:r>
            <w:r w:rsidR="00C62026" w:rsidRPr="00C62026">
              <w:rPr>
                <w:rFonts w:ascii="Arial" w:hAnsi="Arial" w:cs="Arial"/>
                <w:i/>
                <w:iCs/>
                <w:sz w:val="22"/>
              </w:rPr>
              <w:t>for Correctional Services/of Human Services</w:t>
            </w:r>
            <w:r w:rsidR="00C62026" w:rsidRPr="00C62026">
              <w:rPr>
                <w:rFonts w:ascii="Arial" w:hAnsi="Arial" w:cs="Arial"/>
                <w:sz w:val="22"/>
              </w:rPr>
              <w:t>] for the purpose of monitoring compliance with the previous conditions and to comply with all reasonable directions of the Chief Executive Officer in relation to the device.</w:t>
            </w:r>
          </w:p>
          <w:p w14:paraId="75370C35" w14:textId="6576CD32"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i.</w:t>
            </w:r>
            <w:r w:rsidRPr="00C62026">
              <w:rPr>
                <w:rFonts w:ascii="Arial" w:hAnsi="Arial" w:cs="Arial"/>
                <w:color w:val="000000" w:themeColor="text1"/>
                <w:sz w:val="20"/>
              </w:rPr>
              <w:tab/>
            </w:r>
            <w:r w:rsidR="00C62026" w:rsidRPr="00C62026">
              <w:rPr>
                <w:rFonts w:ascii="Arial" w:hAnsi="Arial" w:cs="Arial"/>
                <w:sz w:val="22"/>
              </w:rPr>
              <w:t>I must wear the electronic transmitter and obey the Department [</w:t>
            </w:r>
            <w:r w:rsidR="00C62026" w:rsidRPr="00C62026">
              <w:rPr>
                <w:rFonts w:ascii="Arial" w:hAnsi="Arial" w:cs="Arial"/>
                <w:i/>
                <w:sz w:val="22"/>
              </w:rPr>
              <w:t>for Correctional Services/of Human Services</w:t>
            </w:r>
            <w:r w:rsidR="00C62026" w:rsidRPr="00C62026">
              <w:rPr>
                <w:rFonts w:ascii="Arial" w:hAnsi="Arial" w:cs="Arial"/>
                <w:sz w:val="22"/>
              </w:rPr>
              <w:t>] rules of electronic monitoring, including charging the transmitter daily, for the term of this Bail Agreement.</w:t>
            </w:r>
          </w:p>
          <w:p w14:paraId="5BDC3720" w14:textId="351443B9"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j.</w:t>
            </w:r>
            <w:r w:rsidRPr="00C62026">
              <w:rPr>
                <w:rFonts w:ascii="Arial" w:hAnsi="Arial" w:cs="Arial"/>
                <w:color w:val="000000" w:themeColor="text1"/>
                <w:sz w:val="20"/>
              </w:rPr>
              <w:tab/>
            </w:r>
            <w:r w:rsidR="00C62026" w:rsidRPr="00C62026">
              <w:rPr>
                <w:rFonts w:ascii="Arial" w:hAnsi="Arial" w:cs="Arial"/>
                <w:sz w:val="22"/>
              </w:rPr>
              <w:t xml:space="preserve">I must always be contactable by mobile telephone </w:t>
            </w:r>
            <w:r w:rsidR="00C62026" w:rsidRPr="00C62026">
              <w:rPr>
                <w:rFonts w:ascii="Arial" w:eastAsia="Arial" w:hAnsi="Arial" w:cs="Arial"/>
                <w:b/>
                <w:sz w:val="12"/>
                <w:szCs w:val="12"/>
              </w:rPr>
              <w:t>following words default selected if class 1 or class 2 offence or serious and organised crime suspect selected</w:t>
            </w:r>
            <w:r w:rsidR="00C62026" w:rsidRPr="00C62026">
              <w:rPr>
                <w:rFonts w:ascii="Arial" w:eastAsia="Arial" w:hAnsi="Arial" w:cs="Arial"/>
                <w:sz w:val="12"/>
                <w:szCs w:val="12"/>
              </w:rPr>
              <w:t xml:space="preserve"> </w:t>
            </w:r>
            <w:r w:rsidR="00C62026" w:rsidRPr="00C62026">
              <w:rPr>
                <w:rFonts w:ascii="Arial" w:hAnsi="Arial" w:cs="Arial"/>
                <w:sz w:val="22"/>
              </w:rPr>
              <w:t>[</w:t>
            </w:r>
            <w:r w:rsidR="00C62026" w:rsidRPr="00C62026">
              <w:rPr>
                <w:rFonts w:ascii="Arial" w:hAnsi="Arial" w:cs="Arial"/>
                <w:i/>
                <w:sz w:val="22"/>
              </w:rPr>
              <w:t>that does not provide access to the internet</w:t>
            </w:r>
            <w:r w:rsidR="00C62026" w:rsidRPr="00C62026">
              <w:rPr>
                <w:rFonts w:ascii="Arial" w:hAnsi="Arial" w:cs="Arial"/>
                <w:sz w:val="22"/>
              </w:rPr>
              <w:t xml:space="preserve">]. I must give my contact details to </w:t>
            </w:r>
            <w:r w:rsidR="00C62026" w:rsidRPr="00C62026">
              <w:rPr>
                <w:rFonts w:ascii="Arial" w:hAnsi="Arial" w:cs="Arial"/>
                <w:iCs/>
                <w:sz w:val="22"/>
              </w:rPr>
              <w:t>my Supervising Officer</w:t>
            </w:r>
            <w:r w:rsidR="00C62026" w:rsidRPr="00C62026">
              <w:rPr>
                <w:rFonts w:ascii="Arial" w:hAnsi="Arial" w:cs="Arial"/>
                <w:sz w:val="22"/>
              </w:rPr>
              <w:t xml:space="preserve"> so they can use it to get in touch with me at all times while I am electronically monitored.</w:t>
            </w:r>
          </w:p>
          <w:p w14:paraId="2A3BB9CB" w14:textId="3BEAADA4"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k.</w:t>
            </w:r>
            <w:r w:rsidRPr="00C62026">
              <w:rPr>
                <w:rFonts w:ascii="Arial" w:hAnsi="Arial" w:cs="Arial"/>
                <w:color w:val="000000" w:themeColor="text1"/>
                <w:sz w:val="20"/>
              </w:rPr>
              <w:tab/>
            </w:r>
            <w:r w:rsidR="00C62026" w:rsidRPr="00C62026">
              <w:rPr>
                <w:rFonts w:ascii="Arial" w:hAnsi="Arial" w:cs="Arial"/>
                <w:sz w:val="22"/>
              </w:rPr>
              <w:t xml:space="preserve">I must not do any water related sport or activity at any time unless this has been approved beforehand by </w:t>
            </w:r>
            <w:r w:rsidR="00C62026" w:rsidRPr="00C62026">
              <w:rPr>
                <w:rFonts w:ascii="Arial" w:hAnsi="Arial" w:cs="Arial"/>
                <w:iCs/>
                <w:sz w:val="22"/>
              </w:rPr>
              <w:t>my Supervising Officer</w:t>
            </w:r>
            <w:r w:rsidR="00C62026" w:rsidRPr="00C62026">
              <w:rPr>
                <w:rFonts w:ascii="Arial" w:hAnsi="Arial" w:cs="Arial"/>
                <w:sz w:val="22"/>
              </w:rPr>
              <w:t>.</w:t>
            </w:r>
          </w:p>
          <w:p w14:paraId="50535B31" w14:textId="720B7093"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l.</w:t>
            </w:r>
            <w:r w:rsidRPr="00C62026">
              <w:rPr>
                <w:rFonts w:ascii="Arial" w:hAnsi="Arial" w:cs="Arial"/>
                <w:color w:val="000000" w:themeColor="text1"/>
                <w:sz w:val="20"/>
              </w:rPr>
              <w:tab/>
            </w:r>
            <w:r w:rsidR="00C62026" w:rsidRPr="00C62026">
              <w:rPr>
                <w:rFonts w:ascii="Arial" w:hAnsi="Arial" w:cs="Arial"/>
                <w:sz w:val="22"/>
              </w:rPr>
              <w:t xml:space="preserve">I must come to an entrance to the required address at the request of </w:t>
            </w:r>
            <w:r w:rsidR="00C62026" w:rsidRPr="00C62026">
              <w:rPr>
                <w:rFonts w:ascii="Arial" w:hAnsi="Arial" w:cs="Arial"/>
                <w:iCs/>
                <w:sz w:val="22"/>
              </w:rPr>
              <w:t>my Supervising Officer</w:t>
            </w:r>
            <w:r w:rsidR="00C62026" w:rsidRPr="00C62026">
              <w:rPr>
                <w:rFonts w:ascii="Arial" w:hAnsi="Arial" w:cs="Arial"/>
                <w:sz w:val="22"/>
              </w:rPr>
              <w:t xml:space="preserve"> [</w:t>
            </w:r>
            <w:r w:rsidR="00C62026" w:rsidRPr="00C62026">
              <w:rPr>
                <w:rFonts w:ascii="Arial" w:hAnsi="Arial" w:cs="Arial"/>
                <w:i/>
                <w:sz w:val="22"/>
              </w:rPr>
              <w:t>or a Police Officer</w:t>
            </w:r>
            <w:r w:rsidR="00C62026" w:rsidRPr="00C62026">
              <w:rPr>
                <w:rFonts w:ascii="Arial" w:hAnsi="Arial" w:cs="Arial"/>
                <w:sz w:val="22"/>
              </w:rPr>
              <w:t>]. I understand that I can only be away from the house for reasons that are allowed in this Bail Agreement.</w:t>
            </w:r>
          </w:p>
          <w:p w14:paraId="28DE345A" w14:textId="00F5D57B"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m.</w:t>
            </w:r>
            <w:r w:rsidRPr="00C62026">
              <w:rPr>
                <w:rFonts w:ascii="Arial" w:hAnsi="Arial" w:cs="Arial"/>
                <w:color w:val="000000" w:themeColor="text1"/>
                <w:sz w:val="20"/>
              </w:rPr>
              <w:tab/>
            </w:r>
            <w:r w:rsidR="00C62026" w:rsidRPr="00C62026">
              <w:rPr>
                <w:rFonts w:ascii="Arial" w:hAnsi="Arial" w:cs="Arial"/>
                <w:sz w:val="22"/>
              </w:rPr>
              <w:t xml:space="preserve">I must answer any calls or text messages from </w:t>
            </w:r>
            <w:r w:rsidR="00C62026" w:rsidRPr="00C62026">
              <w:rPr>
                <w:rFonts w:ascii="Arial" w:hAnsi="Arial" w:cs="Arial"/>
                <w:iCs/>
                <w:sz w:val="22"/>
              </w:rPr>
              <w:t>my Supervising Officer straight away</w:t>
            </w:r>
            <w:r w:rsidR="00C62026" w:rsidRPr="00C62026">
              <w:rPr>
                <w:rFonts w:ascii="Arial" w:hAnsi="Arial" w:cs="Arial"/>
                <w:sz w:val="22"/>
              </w:rPr>
              <w:t xml:space="preserve"> on the mobile phone number I have given.</w:t>
            </w:r>
          </w:p>
          <w:p w14:paraId="6F8B3A75" w14:textId="14B1B83E"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n.</w:t>
            </w:r>
            <w:r w:rsidRPr="00C62026">
              <w:rPr>
                <w:rFonts w:ascii="Arial" w:hAnsi="Arial" w:cs="Arial"/>
                <w:color w:val="000000" w:themeColor="text1"/>
                <w:sz w:val="20"/>
              </w:rPr>
              <w:tab/>
            </w:r>
            <w:r w:rsidR="00C62026" w:rsidRPr="00C62026">
              <w:rPr>
                <w:rFonts w:ascii="Arial" w:hAnsi="Arial" w:cs="Arial"/>
                <w:sz w:val="22"/>
              </w:rPr>
              <w:t>I must comply with any direction given by my Supervising Officer.</w:t>
            </w:r>
          </w:p>
        </w:tc>
      </w:tr>
      <w:tr w:rsidR="00C62026" w:rsidRPr="00C62026" w14:paraId="2D41CF36" w14:textId="77777777" w:rsidTr="0093686A">
        <w:trPr>
          <w:jc w:val="center"/>
        </w:trPr>
        <w:tc>
          <w:tcPr>
            <w:tcW w:w="376" w:type="pct"/>
          </w:tcPr>
          <w:p w14:paraId="1F4D3DA0" w14:textId="73D176B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7141F7F1" w14:textId="700B127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35.</w:t>
            </w:r>
          </w:p>
        </w:tc>
        <w:tc>
          <w:tcPr>
            <w:tcW w:w="4244" w:type="pct"/>
            <w:hideMark/>
          </w:tcPr>
          <w:p w14:paraId="0AD1CA12" w14:textId="77777777" w:rsidR="00C62026" w:rsidRPr="00C62026" w:rsidRDefault="00C62026" w:rsidP="00C62026">
            <w:pPr>
              <w:tabs>
                <w:tab w:val="left" w:pos="596"/>
              </w:tabs>
              <w:spacing w:after="120" w:line="276" w:lineRule="auto"/>
              <w:jc w:val="left"/>
              <w:rPr>
                <w:rFonts w:ascii="Arial" w:hAnsi="Arial" w:cs="Arial"/>
                <w:b/>
                <w:sz w:val="12"/>
                <w:szCs w:val="18"/>
              </w:rPr>
            </w:pPr>
            <w:r w:rsidRPr="00C62026">
              <w:rPr>
                <w:rFonts w:ascii="Arial" w:hAnsi="Arial" w:cs="Arial"/>
                <w:sz w:val="22"/>
              </w:rPr>
              <w:t>I give permission for the Department [</w:t>
            </w:r>
            <w:r w:rsidRPr="00C62026">
              <w:rPr>
                <w:rFonts w:ascii="Arial" w:hAnsi="Arial" w:cs="Arial"/>
                <w:i/>
                <w:sz w:val="22"/>
              </w:rPr>
              <w:t>for Correctional Services/of Human Services</w:t>
            </w:r>
            <w:r w:rsidRPr="00C62026">
              <w:rPr>
                <w:rFonts w:ascii="Arial" w:hAnsi="Arial" w:cs="Arial"/>
                <w:sz w:val="22"/>
              </w:rPr>
              <w:t>] to tell other people that I am under a home detention condition of Bail if that is needed to check my employment (work) or that I am obeying my Bail Agreement conditions.</w:t>
            </w:r>
          </w:p>
        </w:tc>
      </w:tr>
      <w:tr w:rsidR="00C62026" w:rsidRPr="00C62026" w14:paraId="28EFAA5B" w14:textId="77777777" w:rsidTr="0093686A">
        <w:trPr>
          <w:jc w:val="center"/>
        </w:trPr>
        <w:tc>
          <w:tcPr>
            <w:tcW w:w="376" w:type="pct"/>
          </w:tcPr>
          <w:p w14:paraId="50B706B6" w14:textId="3319F8E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18894185" w14:textId="45C3352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36.</w:t>
            </w:r>
          </w:p>
        </w:tc>
        <w:tc>
          <w:tcPr>
            <w:tcW w:w="4244" w:type="pct"/>
            <w:hideMark/>
          </w:tcPr>
          <w:p w14:paraId="64A35724"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If an emergency requires me to move to another address:</w:t>
            </w:r>
          </w:p>
          <w:p w14:paraId="6952F963" w14:textId="5420DFFE"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d.</w:t>
            </w:r>
            <w:r w:rsidRPr="00C62026">
              <w:rPr>
                <w:rFonts w:ascii="Arial" w:hAnsi="Arial" w:cs="Arial"/>
                <w:color w:val="000000" w:themeColor="text1"/>
                <w:sz w:val="20"/>
              </w:rPr>
              <w:tab/>
            </w:r>
            <w:r w:rsidR="00C62026" w:rsidRPr="00C62026">
              <w:rPr>
                <w:rFonts w:ascii="Arial" w:hAnsi="Arial" w:cs="Arial"/>
                <w:sz w:val="22"/>
                <w:szCs w:val="16"/>
              </w:rPr>
              <w:t>I must not move until I have obtained the permission of my Supervising Officer; and</w:t>
            </w:r>
          </w:p>
          <w:p w14:paraId="2F3627BA" w14:textId="6DE3B843"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e.</w:t>
            </w:r>
            <w:r w:rsidRPr="00C62026">
              <w:rPr>
                <w:rFonts w:ascii="Arial" w:hAnsi="Arial" w:cs="Arial"/>
                <w:color w:val="000000" w:themeColor="text1"/>
                <w:sz w:val="20"/>
              </w:rPr>
              <w:tab/>
            </w:r>
            <w:r w:rsidR="00C62026" w:rsidRPr="00C62026">
              <w:rPr>
                <w:rFonts w:ascii="Arial" w:hAnsi="Arial" w:cs="Arial"/>
                <w:sz w:val="22"/>
                <w:szCs w:val="16"/>
              </w:rPr>
              <w:t>I must apply to the Court for a variation of the conditions of this Bail Agreement within 2 working days; and</w:t>
            </w:r>
          </w:p>
          <w:p w14:paraId="4B9EDF77" w14:textId="67BD8D54"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b/>
                <w:sz w:val="12"/>
                <w:szCs w:val="18"/>
              </w:rPr>
            </w:pPr>
            <w:r w:rsidRPr="00C62026">
              <w:rPr>
                <w:rFonts w:ascii="Arial" w:hAnsi="Arial" w:cs="Arial"/>
                <w:color w:val="000000" w:themeColor="text1"/>
                <w:sz w:val="20"/>
              </w:rPr>
              <w:t>f.</w:t>
            </w:r>
            <w:r w:rsidRPr="00C62026">
              <w:rPr>
                <w:rFonts w:ascii="Arial" w:hAnsi="Arial" w:cs="Arial"/>
                <w:color w:val="000000" w:themeColor="text1"/>
                <w:sz w:val="20"/>
              </w:rPr>
              <w:tab/>
            </w:r>
            <w:r w:rsidR="00C62026" w:rsidRPr="00C62026">
              <w:rPr>
                <w:rFonts w:ascii="Arial" w:hAnsi="Arial" w:cs="Arial"/>
                <w:sz w:val="22"/>
                <w:szCs w:val="16"/>
              </w:rPr>
              <w:t>the conditions of this Agreement will continue to apply as though the new address were specified in this Agreement.</w:t>
            </w:r>
          </w:p>
        </w:tc>
      </w:tr>
    </w:tbl>
    <w:p w14:paraId="46A12412" w14:textId="77777777" w:rsidR="00625E3C" w:rsidRDefault="00625E3C">
      <w:r>
        <w:br w:type="page"/>
      </w:r>
    </w:p>
    <w:tbl>
      <w:tblPr>
        <w:tblStyle w:val="TableGrid213"/>
        <w:tblW w:w="5000" w:type="pct"/>
        <w:jc w:val="center"/>
        <w:tblBorders>
          <w:insideH w:val="none" w:sz="0" w:space="0" w:color="auto"/>
          <w:insideV w:val="none" w:sz="0" w:space="0" w:color="auto"/>
        </w:tblBorders>
        <w:tblLook w:val="04A0" w:firstRow="1" w:lastRow="0" w:firstColumn="1" w:lastColumn="0" w:noHBand="0" w:noVBand="1"/>
      </w:tblPr>
      <w:tblGrid>
        <w:gridCol w:w="703"/>
        <w:gridCol w:w="710"/>
        <w:gridCol w:w="7931"/>
      </w:tblGrid>
      <w:tr w:rsidR="00C62026" w:rsidRPr="00C62026" w14:paraId="47980C45" w14:textId="77777777" w:rsidTr="00A66F69">
        <w:trPr>
          <w:jc w:val="center"/>
        </w:trPr>
        <w:tc>
          <w:tcPr>
            <w:tcW w:w="5000" w:type="pct"/>
            <w:gridSpan w:val="3"/>
            <w:hideMark/>
          </w:tcPr>
          <w:p w14:paraId="0D671B89" w14:textId="1EA1F783"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lastRenderedPageBreak/>
              <w:t>Residence (place of living)</w:t>
            </w:r>
          </w:p>
        </w:tc>
      </w:tr>
      <w:tr w:rsidR="00C62026" w:rsidRPr="00C62026" w14:paraId="41EABC18" w14:textId="77777777" w:rsidTr="0093686A">
        <w:trPr>
          <w:jc w:val="center"/>
        </w:trPr>
        <w:tc>
          <w:tcPr>
            <w:tcW w:w="376" w:type="pct"/>
          </w:tcPr>
          <w:p w14:paraId="2F1B8111" w14:textId="20DE282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D334663" w14:textId="05B6640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37.</w:t>
            </w:r>
          </w:p>
        </w:tc>
        <w:tc>
          <w:tcPr>
            <w:tcW w:w="4244" w:type="pct"/>
            <w:hideMark/>
          </w:tcPr>
          <w:p w14:paraId="43201C4E"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live at [</w:t>
            </w:r>
            <w:r w:rsidRPr="00C62026">
              <w:rPr>
                <w:rFonts w:ascii="Arial" w:hAnsi="Arial" w:cs="Arial"/>
                <w:i/>
                <w:sz w:val="22"/>
              </w:rPr>
              <w:t>address</w:t>
            </w:r>
            <w:r w:rsidRPr="00C62026">
              <w:rPr>
                <w:rFonts w:ascii="Arial" w:hAnsi="Arial" w:cs="Arial"/>
                <w:sz w:val="22"/>
              </w:rPr>
              <w:t xml:space="preserve">] </w:t>
            </w:r>
          </w:p>
        </w:tc>
      </w:tr>
      <w:tr w:rsidR="00C62026" w:rsidRPr="00C62026" w14:paraId="00019A97" w14:textId="77777777" w:rsidTr="0093686A">
        <w:trPr>
          <w:jc w:val="center"/>
        </w:trPr>
        <w:tc>
          <w:tcPr>
            <w:tcW w:w="376" w:type="pct"/>
          </w:tcPr>
          <w:p w14:paraId="653EC3CD" w14:textId="28753AB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33EA7C92" w14:textId="4127A1C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38.</w:t>
            </w:r>
          </w:p>
        </w:tc>
        <w:tc>
          <w:tcPr>
            <w:tcW w:w="4244" w:type="pct"/>
            <w:hideMark/>
          </w:tcPr>
          <w:p w14:paraId="45B9B27F" w14:textId="77777777" w:rsidR="00C62026" w:rsidRPr="00C62026" w:rsidRDefault="00C62026" w:rsidP="00C62026">
            <w:pPr>
              <w:tabs>
                <w:tab w:val="left" w:pos="596"/>
              </w:tabs>
              <w:spacing w:after="120" w:line="276" w:lineRule="auto"/>
              <w:jc w:val="left"/>
              <w:rPr>
                <w:rFonts w:ascii="Arial" w:eastAsia="Arial" w:hAnsi="Arial" w:cs="Arial"/>
                <w:b/>
                <w:sz w:val="22"/>
              </w:rPr>
            </w:pPr>
            <w:r w:rsidRPr="00C62026">
              <w:rPr>
                <w:rFonts w:ascii="Arial" w:eastAsia="Arial" w:hAnsi="Arial" w:cs="Arial"/>
                <w:b/>
                <w:sz w:val="12"/>
                <w:szCs w:val="12"/>
              </w:rPr>
              <w:t>Adult only</w:t>
            </w:r>
            <w:r w:rsidRPr="00C62026">
              <w:rPr>
                <w:rFonts w:ascii="Arial" w:eastAsia="Arial" w:hAnsi="Arial" w:cs="Arial"/>
                <w:sz w:val="12"/>
                <w:szCs w:val="12"/>
              </w:rPr>
              <w:t xml:space="preserve"> </w:t>
            </w:r>
            <w:r w:rsidRPr="00C62026">
              <w:rPr>
                <w:rFonts w:ascii="Arial" w:eastAsia="Arial" w:hAnsi="Arial" w:cs="Arial"/>
                <w:bCs/>
                <w:sz w:val="22"/>
              </w:rPr>
              <w:t>I must live at the Bail Support Accommodation Program Facility at 77 Thomas Place, Port Adelaide SA 5013.</w:t>
            </w:r>
          </w:p>
        </w:tc>
      </w:tr>
      <w:tr w:rsidR="00C62026" w:rsidRPr="00C62026" w14:paraId="3BC100D4" w14:textId="77777777" w:rsidTr="0093686A">
        <w:trPr>
          <w:jc w:val="center"/>
        </w:trPr>
        <w:tc>
          <w:tcPr>
            <w:tcW w:w="376" w:type="pct"/>
          </w:tcPr>
          <w:p w14:paraId="58944E46" w14:textId="021EC27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C8BAED8" w14:textId="345A2A8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39.</w:t>
            </w:r>
          </w:p>
        </w:tc>
        <w:tc>
          <w:tcPr>
            <w:tcW w:w="4244" w:type="pct"/>
            <w:hideMark/>
          </w:tcPr>
          <w:p w14:paraId="25BF6CE3"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 xml:space="preserve">I must live where </w:t>
            </w:r>
            <w:r w:rsidRPr="00C62026">
              <w:rPr>
                <w:rFonts w:ascii="Arial" w:hAnsi="Arial" w:cs="Arial"/>
                <w:iCs/>
                <w:sz w:val="22"/>
              </w:rPr>
              <w:t>my Supervising Office</w:t>
            </w:r>
            <w:r w:rsidRPr="00C62026">
              <w:rPr>
                <w:rFonts w:ascii="Arial" w:hAnsi="Arial" w:cs="Arial"/>
                <w:sz w:val="22"/>
              </w:rPr>
              <w:t>r directs.</w:t>
            </w:r>
          </w:p>
        </w:tc>
      </w:tr>
      <w:tr w:rsidR="00C62026" w:rsidRPr="00C62026" w14:paraId="0DB500CB" w14:textId="77777777" w:rsidTr="0093686A">
        <w:trPr>
          <w:jc w:val="center"/>
        </w:trPr>
        <w:tc>
          <w:tcPr>
            <w:tcW w:w="376" w:type="pct"/>
          </w:tcPr>
          <w:p w14:paraId="76499FFA" w14:textId="3563995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018B274B" w14:textId="7117B40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40.</w:t>
            </w:r>
          </w:p>
        </w:tc>
        <w:tc>
          <w:tcPr>
            <w:tcW w:w="4244" w:type="pct"/>
            <w:hideMark/>
          </w:tcPr>
          <w:p w14:paraId="526F2A42" w14:textId="77777777" w:rsidR="00C62026" w:rsidRPr="00C62026" w:rsidRDefault="00C62026" w:rsidP="00C62026">
            <w:pPr>
              <w:spacing w:after="120" w:line="276" w:lineRule="auto"/>
              <w:ind w:left="-41"/>
              <w:jc w:val="left"/>
              <w:rPr>
                <w:rFonts w:ascii="Arial" w:hAnsi="Arial" w:cs="Arial"/>
                <w:sz w:val="22"/>
              </w:rPr>
            </w:pPr>
            <w:r w:rsidRPr="00C62026">
              <w:rPr>
                <w:rFonts w:ascii="Arial" w:eastAsia="Arial" w:hAnsi="Arial" w:cs="Arial"/>
                <w:b/>
                <w:sz w:val="12"/>
                <w:szCs w:val="24"/>
              </w:rPr>
              <w:t>Youth Only</w:t>
            </w:r>
            <w:r w:rsidRPr="00C62026">
              <w:rPr>
                <w:rFonts w:ascii="Arial" w:eastAsia="Arial" w:hAnsi="Arial" w:cs="Arial"/>
                <w:sz w:val="12"/>
                <w:szCs w:val="24"/>
              </w:rPr>
              <w:t xml:space="preserve"> </w:t>
            </w:r>
            <w:r w:rsidRPr="00C62026">
              <w:rPr>
                <w:rFonts w:ascii="Arial" w:hAnsi="Arial" w:cs="Arial"/>
                <w:sz w:val="22"/>
              </w:rPr>
              <w:t>I must live where [</w:t>
            </w:r>
            <w:r w:rsidRPr="00C62026">
              <w:rPr>
                <w:rFonts w:ascii="Arial" w:hAnsi="Arial" w:cs="Arial"/>
                <w:i/>
                <w:iCs/>
                <w:sz w:val="22"/>
              </w:rPr>
              <w:t>my Supervising Office</w:t>
            </w:r>
            <w:r w:rsidRPr="00C62026">
              <w:rPr>
                <w:rFonts w:ascii="Arial" w:hAnsi="Arial" w:cs="Arial"/>
                <w:i/>
                <w:sz w:val="22"/>
              </w:rPr>
              <w:t>r/the Department for Child Protection</w:t>
            </w:r>
            <w:r w:rsidRPr="00C62026">
              <w:rPr>
                <w:rFonts w:ascii="Arial" w:hAnsi="Arial" w:cs="Arial"/>
                <w:sz w:val="22"/>
              </w:rPr>
              <w:t>] directs, at first with [</w:t>
            </w:r>
            <w:r w:rsidRPr="00C62026">
              <w:rPr>
                <w:rFonts w:ascii="Arial" w:hAnsi="Arial" w:cs="Arial"/>
                <w:i/>
                <w:sz w:val="22"/>
              </w:rPr>
              <w:t>name</w:t>
            </w:r>
            <w:r w:rsidRPr="00C62026">
              <w:rPr>
                <w:rFonts w:ascii="Arial" w:hAnsi="Arial" w:cs="Arial"/>
                <w:sz w:val="22"/>
              </w:rPr>
              <w:t>].</w:t>
            </w:r>
          </w:p>
        </w:tc>
      </w:tr>
      <w:tr w:rsidR="00C62026" w:rsidRPr="00C62026" w14:paraId="0E66E2A1" w14:textId="77777777" w:rsidTr="0093686A">
        <w:trPr>
          <w:jc w:val="center"/>
        </w:trPr>
        <w:tc>
          <w:tcPr>
            <w:tcW w:w="376" w:type="pct"/>
          </w:tcPr>
          <w:p w14:paraId="73EC3061" w14:textId="3EF8B96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708E1C3" w14:textId="48FD783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41.</w:t>
            </w:r>
          </w:p>
        </w:tc>
        <w:tc>
          <w:tcPr>
            <w:tcW w:w="4244" w:type="pct"/>
          </w:tcPr>
          <w:p w14:paraId="3AC9DEAA" w14:textId="77777777" w:rsidR="00C62026" w:rsidRPr="00C62026" w:rsidRDefault="00C62026" w:rsidP="00C62026">
            <w:pPr>
              <w:tabs>
                <w:tab w:val="left" w:pos="596"/>
                <w:tab w:val="left" w:pos="4857"/>
              </w:tabs>
              <w:spacing w:after="120" w:line="276" w:lineRule="auto"/>
              <w:jc w:val="left"/>
              <w:rPr>
                <w:rFonts w:ascii="Arial" w:hAnsi="Arial" w:cs="Arial"/>
                <w:sz w:val="22"/>
              </w:rPr>
            </w:pPr>
            <w:r w:rsidRPr="00C62026">
              <w:rPr>
                <w:rFonts w:ascii="Arial" w:hAnsi="Arial" w:cs="Arial"/>
                <w:sz w:val="22"/>
              </w:rPr>
              <w:t>I must stay at the required address between the hours of [</w:t>
            </w:r>
            <w:r w:rsidRPr="00C62026">
              <w:rPr>
                <w:rFonts w:ascii="Arial" w:hAnsi="Arial" w:cs="Arial"/>
                <w:i/>
                <w:sz w:val="22"/>
              </w:rPr>
              <w:t>time</w:t>
            </w:r>
            <w:r w:rsidRPr="00C62026">
              <w:rPr>
                <w:rFonts w:ascii="Arial" w:hAnsi="Arial" w:cs="Arial"/>
                <w:sz w:val="22"/>
              </w:rPr>
              <w:t>] and [</w:t>
            </w:r>
            <w:r w:rsidRPr="00C62026">
              <w:rPr>
                <w:rFonts w:ascii="Arial" w:hAnsi="Arial" w:cs="Arial"/>
                <w:i/>
                <w:sz w:val="22"/>
              </w:rPr>
              <w:t>time</w:t>
            </w:r>
            <w:r w:rsidRPr="00C62026">
              <w:rPr>
                <w:rFonts w:ascii="Arial" w:hAnsi="Arial" w:cs="Arial"/>
                <w:sz w:val="22"/>
              </w:rPr>
              <w:t xml:space="preserve">] and I must be at an entrance to that address if asked to by my Supervising Officer or a Police Officer, unless absent: </w:t>
            </w:r>
          </w:p>
          <w:p w14:paraId="6D6FFE04" w14:textId="257A9367"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szCs w:val="16"/>
              </w:rPr>
              <w:t>for emergency medical or dental treatment, to avoid or reduce a serious risk of death or injury to myself or another or for any other reason approved by my Supervising Officer;</w:t>
            </w:r>
          </w:p>
          <w:p w14:paraId="7C70CC9F" w14:textId="20778D75"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eastAsia="Arial" w:hAnsi="Arial" w:cs="Arial"/>
                <w:b/>
                <w:sz w:val="12"/>
                <w:szCs w:val="24"/>
              </w:rPr>
            </w:pPr>
            <w:r w:rsidRPr="00C62026">
              <w:rPr>
                <w:rFonts w:ascii="Arial" w:eastAsia="Arial" w:hAnsi="Arial" w:cs="Arial"/>
                <w:color w:val="000000" w:themeColor="text1"/>
                <w:sz w:val="20"/>
              </w:rPr>
              <w:t>d.</w:t>
            </w:r>
            <w:r w:rsidRPr="00C62026">
              <w:rPr>
                <w:rFonts w:ascii="Arial" w:eastAsia="Arial" w:hAnsi="Arial" w:cs="Arial"/>
                <w:color w:val="000000" w:themeColor="text1"/>
                <w:sz w:val="20"/>
              </w:rPr>
              <w:tab/>
            </w:r>
            <w:r w:rsidR="00C62026" w:rsidRPr="00C62026">
              <w:rPr>
                <w:rFonts w:ascii="Arial" w:hAnsi="Arial" w:cs="Arial"/>
                <w:sz w:val="22"/>
                <w:szCs w:val="16"/>
              </w:rPr>
              <w:t>in line with the terms and conditions of this Bail Agreement.</w:t>
            </w:r>
          </w:p>
        </w:tc>
      </w:tr>
      <w:tr w:rsidR="00C62026" w:rsidRPr="00C62026" w14:paraId="211D9983" w14:textId="77777777" w:rsidTr="0093686A">
        <w:trPr>
          <w:jc w:val="center"/>
        </w:trPr>
        <w:tc>
          <w:tcPr>
            <w:tcW w:w="376" w:type="pct"/>
          </w:tcPr>
          <w:p w14:paraId="1C10FF80" w14:textId="1FB5305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53269024" w14:textId="66ECA65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42.</w:t>
            </w:r>
          </w:p>
        </w:tc>
        <w:tc>
          <w:tcPr>
            <w:tcW w:w="4244" w:type="pct"/>
            <w:hideMark/>
          </w:tcPr>
          <w:p w14:paraId="0974893A" w14:textId="77777777" w:rsidR="00C62026" w:rsidRPr="00C62026" w:rsidRDefault="00C62026" w:rsidP="00C62026">
            <w:pPr>
              <w:tabs>
                <w:tab w:val="left" w:pos="596"/>
                <w:tab w:val="left" w:pos="4857"/>
              </w:tabs>
              <w:spacing w:after="120" w:line="276" w:lineRule="auto"/>
              <w:jc w:val="left"/>
              <w:rPr>
                <w:rFonts w:ascii="Arial" w:hAnsi="Arial" w:cs="Arial"/>
                <w:sz w:val="22"/>
              </w:rPr>
            </w:pPr>
            <w:r w:rsidRPr="00C62026">
              <w:rPr>
                <w:rFonts w:ascii="Arial" w:eastAsia="Arial" w:hAnsi="Arial" w:cs="Arial"/>
                <w:b/>
                <w:sz w:val="12"/>
                <w:szCs w:val="18"/>
              </w:rPr>
              <w:t xml:space="preserve">Youth only </w:t>
            </w:r>
            <w:r w:rsidRPr="00C62026">
              <w:rPr>
                <w:rFonts w:ascii="Arial" w:hAnsi="Arial" w:cs="Arial"/>
                <w:sz w:val="22"/>
              </w:rPr>
              <w:t>I must stay at the required address between the hours of [</w:t>
            </w:r>
            <w:r w:rsidRPr="00C62026">
              <w:rPr>
                <w:rFonts w:ascii="Arial" w:hAnsi="Arial" w:cs="Arial"/>
                <w:i/>
                <w:sz w:val="22"/>
              </w:rPr>
              <w:t>time</w:t>
            </w:r>
            <w:r w:rsidRPr="00C62026">
              <w:rPr>
                <w:rFonts w:ascii="Arial" w:hAnsi="Arial" w:cs="Arial"/>
                <w:sz w:val="22"/>
              </w:rPr>
              <w:t>] and [</w:t>
            </w:r>
            <w:r w:rsidRPr="00C62026">
              <w:rPr>
                <w:rFonts w:ascii="Arial" w:hAnsi="Arial" w:cs="Arial"/>
                <w:i/>
                <w:sz w:val="22"/>
              </w:rPr>
              <w:t>time</w:t>
            </w:r>
            <w:r w:rsidRPr="00C62026">
              <w:rPr>
                <w:rFonts w:ascii="Arial" w:hAnsi="Arial" w:cs="Arial"/>
                <w:sz w:val="22"/>
              </w:rPr>
              <w:t xml:space="preserve">] and I must be at an entrance to that address if asked to by my Supervising Officer or a Police Officer, unless absent: </w:t>
            </w:r>
          </w:p>
          <w:p w14:paraId="56C128DF" w14:textId="3710C0E4"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d.</w:t>
            </w:r>
            <w:r w:rsidRPr="00C62026">
              <w:rPr>
                <w:rFonts w:ascii="Arial" w:hAnsi="Arial" w:cs="Arial"/>
                <w:color w:val="000000" w:themeColor="text1"/>
                <w:sz w:val="20"/>
              </w:rPr>
              <w:tab/>
            </w:r>
            <w:r w:rsidR="00C62026" w:rsidRPr="00C62026">
              <w:rPr>
                <w:rFonts w:ascii="Arial" w:hAnsi="Arial" w:cs="Arial"/>
                <w:sz w:val="22"/>
                <w:szCs w:val="16"/>
              </w:rPr>
              <w:t>for emergency medical or dental treatment, to avoid or reduce a serious risk of death or injury to myself or another or for any other reason approved by my Supervising Officer;</w:t>
            </w:r>
          </w:p>
          <w:p w14:paraId="4B49D2B2" w14:textId="27886829"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e.</w:t>
            </w:r>
            <w:r w:rsidRPr="00C62026">
              <w:rPr>
                <w:rFonts w:ascii="Arial" w:hAnsi="Arial" w:cs="Arial"/>
                <w:color w:val="000000" w:themeColor="text1"/>
                <w:sz w:val="20"/>
              </w:rPr>
              <w:tab/>
            </w:r>
            <w:r w:rsidR="00C62026" w:rsidRPr="00C62026">
              <w:rPr>
                <w:rFonts w:ascii="Arial" w:hAnsi="Arial" w:cs="Arial"/>
                <w:sz w:val="22"/>
                <w:szCs w:val="16"/>
              </w:rPr>
              <w:t>in line with the terms and conditions of this Bail Agreement;</w:t>
            </w:r>
          </w:p>
          <w:p w14:paraId="6A24CEC7" w14:textId="0A422B6B"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f.</w:t>
            </w:r>
            <w:r w:rsidRPr="00C62026">
              <w:rPr>
                <w:rFonts w:ascii="Arial" w:hAnsi="Arial" w:cs="Arial"/>
                <w:color w:val="000000" w:themeColor="text1"/>
                <w:sz w:val="20"/>
              </w:rPr>
              <w:tab/>
            </w:r>
            <w:r w:rsidR="00C62026" w:rsidRPr="00C62026">
              <w:rPr>
                <w:rFonts w:ascii="Arial" w:hAnsi="Arial" w:cs="Arial"/>
                <w:sz w:val="22"/>
                <w:szCs w:val="16"/>
              </w:rPr>
              <w:t>in the company of [</w:t>
            </w:r>
            <w:r w:rsidR="00C62026" w:rsidRPr="00C62026">
              <w:rPr>
                <w:rFonts w:ascii="Arial" w:hAnsi="Arial" w:cs="Arial"/>
                <w:i/>
                <w:sz w:val="22"/>
                <w:szCs w:val="16"/>
              </w:rPr>
              <w:t>name/an adult approved by my Supervising Officer</w:t>
            </w:r>
            <w:r w:rsidR="00C62026" w:rsidRPr="00C62026">
              <w:rPr>
                <w:rFonts w:ascii="Arial" w:hAnsi="Arial" w:cs="Arial"/>
                <w:sz w:val="22"/>
                <w:szCs w:val="16"/>
              </w:rPr>
              <w:t>].</w:t>
            </w:r>
          </w:p>
        </w:tc>
      </w:tr>
      <w:tr w:rsidR="00C62026" w:rsidRPr="00C62026" w14:paraId="220DB596" w14:textId="77777777" w:rsidTr="0093686A">
        <w:trPr>
          <w:jc w:val="center"/>
        </w:trPr>
        <w:tc>
          <w:tcPr>
            <w:tcW w:w="376" w:type="pct"/>
          </w:tcPr>
          <w:p w14:paraId="0796FBAD" w14:textId="6ABB5A8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641E175" w14:textId="050D4FC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43.</w:t>
            </w:r>
          </w:p>
        </w:tc>
        <w:tc>
          <w:tcPr>
            <w:tcW w:w="4244" w:type="pct"/>
            <w:hideMark/>
          </w:tcPr>
          <w:p w14:paraId="68731586" w14:textId="77777777" w:rsidR="00C62026" w:rsidRPr="00C62026" w:rsidRDefault="00C62026" w:rsidP="00C62026">
            <w:pPr>
              <w:tabs>
                <w:tab w:val="left" w:pos="596"/>
              </w:tabs>
              <w:spacing w:after="120" w:line="276" w:lineRule="auto"/>
              <w:jc w:val="left"/>
              <w:rPr>
                <w:rFonts w:ascii="Arial" w:eastAsia="Arial" w:hAnsi="Arial" w:cs="Arial"/>
                <w:b/>
                <w:sz w:val="12"/>
                <w:szCs w:val="24"/>
              </w:rPr>
            </w:pPr>
            <w:r w:rsidRPr="00C62026">
              <w:rPr>
                <w:rFonts w:ascii="Arial" w:eastAsia="Arial" w:hAnsi="Arial" w:cs="Arial"/>
                <w:sz w:val="18"/>
                <w:szCs w:val="24"/>
              </w:rPr>
              <w:t>W</w:t>
            </w:r>
            <w:r w:rsidRPr="00C62026">
              <w:rPr>
                <w:rFonts w:ascii="Arial" w:eastAsia="Arial" w:hAnsi="Arial" w:cs="Arial"/>
                <w:sz w:val="22"/>
              </w:rPr>
              <w:t>hile a resident at the Bail Accommodation Support Program (‘BASP’), I must obey all lawful directions of BASP staff. I must not assault, threaten, harass or intimidate any BASP staff or person living there.</w:t>
            </w:r>
          </w:p>
        </w:tc>
      </w:tr>
      <w:tr w:rsidR="00C62026" w:rsidRPr="00C62026" w14:paraId="4B765180" w14:textId="77777777" w:rsidTr="0093686A">
        <w:trPr>
          <w:jc w:val="center"/>
        </w:trPr>
        <w:tc>
          <w:tcPr>
            <w:tcW w:w="376" w:type="pct"/>
          </w:tcPr>
          <w:p w14:paraId="02FBF14B" w14:textId="5B45CED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16648DC2" w14:textId="308C5B2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44.</w:t>
            </w:r>
          </w:p>
        </w:tc>
        <w:tc>
          <w:tcPr>
            <w:tcW w:w="4244" w:type="pct"/>
            <w:hideMark/>
          </w:tcPr>
          <w:p w14:paraId="2A9F1835"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eastAsia="Arial" w:hAnsi="Arial" w:cs="Arial"/>
                <w:b/>
                <w:sz w:val="12"/>
                <w:szCs w:val="24"/>
              </w:rPr>
              <w:t>default selected if general residential condition selected</w:t>
            </w:r>
            <w:r w:rsidRPr="00C62026">
              <w:rPr>
                <w:rFonts w:ascii="Arial" w:hAnsi="Arial" w:cs="Arial"/>
                <w:sz w:val="14"/>
              </w:rPr>
              <w:t xml:space="preserve"> </w:t>
            </w:r>
            <w:r w:rsidRPr="00C62026">
              <w:rPr>
                <w:rFonts w:ascii="Arial" w:hAnsi="Arial" w:cs="Arial"/>
                <w:sz w:val="22"/>
              </w:rPr>
              <w:t>If an emergency requires me to move to another address:</w:t>
            </w:r>
          </w:p>
          <w:p w14:paraId="347073BC" w14:textId="46925652"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d.</w:t>
            </w:r>
            <w:r w:rsidRPr="00C62026">
              <w:rPr>
                <w:rFonts w:ascii="Arial" w:hAnsi="Arial" w:cs="Arial"/>
                <w:color w:val="000000" w:themeColor="text1"/>
                <w:sz w:val="20"/>
              </w:rPr>
              <w:tab/>
            </w:r>
            <w:r w:rsidR="00C62026" w:rsidRPr="00C62026">
              <w:rPr>
                <w:rFonts w:ascii="Arial" w:hAnsi="Arial" w:cs="Arial"/>
                <w:sz w:val="22"/>
                <w:szCs w:val="16"/>
              </w:rPr>
              <w:t>I must not move until I have obtained the permission of my Supervising Officer; and</w:t>
            </w:r>
          </w:p>
          <w:p w14:paraId="5914BBE7" w14:textId="607A155C"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e.</w:t>
            </w:r>
            <w:r w:rsidRPr="00C62026">
              <w:rPr>
                <w:rFonts w:ascii="Arial" w:hAnsi="Arial" w:cs="Arial"/>
                <w:color w:val="000000" w:themeColor="text1"/>
                <w:sz w:val="20"/>
              </w:rPr>
              <w:tab/>
            </w:r>
            <w:r w:rsidR="00C62026" w:rsidRPr="00C62026">
              <w:rPr>
                <w:rFonts w:ascii="Arial" w:hAnsi="Arial" w:cs="Arial"/>
                <w:sz w:val="22"/>
                <w:szCs w:val="16"/>
              </w:rPr>
              <w:t>I must apply to the Court for a variation of the conditions of this Bail Agreement within 2 working days; and</w:t>
            </w:r>
          </w:p>
          <w:p w14:paraId="0B796723" w14:textId="40282E04" w:rsidR="00C62026" w:rsidRPr="00C62026" w:rsidRDefault="0040420B" w:rsidP="0040420B">
            <w:pPr>
              <w:tabs>
                <w:tab w:val="left" w:pos="319"/>
              </w:tabs>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f.</w:t>
            </w:r>
            <w:r w:rsidRPr="00C62026">
              <w:rPr>
                <w:rFonts w:ascii="Arial" w:hAnsi="Arial" w:cs="Arial"/>
                <w:color w:val="000000" w:themeColor="text1"/>
                <w:sz w:val="20"/>
              </w:rPr>
              <w:tab/>
            </w:r>
            <w:r w:rsidR="00C62026" w:rsidRPr="00C62026">
              <w:rPr>
                <w:rFonts w:ascii="Arial" w:hAnsi="Arial" w:cs="Arial"/>
                <w:sz w:val="22"/>
                <w:szCs w:val="16"/>
              </w:rPr>
              <w:t>the conditions of this Agreement will continue to apply as though the new address were specified in this Bail Agreement.</w:t>
            </w:r>
          </w:p>
        </w:tc>
      </w:tr>
      <w:tr w:rsidR="00C62026" w:rsidRPr="00C62026" w14:paraId="2811DD24" w14:textId="77777777" w:rsidTr="0093686A">
        <w:trPr>
          <w:jc w:val="center"/>
        </w:trPr>
        <w:tc>
          <w:tcPr>
            <w:tcW w:w="376" w:type="pct"/>
          </w:tcPr>
          <w:p w14:paraId="152186A7" w14:textId="41E92A7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2375E67" w14:textId="4048BF8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45.</w:t>
            </w:r>
          </w:p>
        </w:tc>
        <w:tc>
          <w:tcPr>
            <w:tcW w:w="4244" w:type="pct"/>
            <w:hideMark/>
          </w:tcPr>
          <w:p w14:paraId="612D75ED"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live at [</w:t>
            </w:r>
            <w:r w:rsidRPr="00C62026">
              <w:rPr>
                <w:rFonts w:ascii="Arial" w:hAnsi="Arial" w:cs="Arial"/>
                <w:i/>
                <w:sz w:val="22"/>
              </w:rPr>
              <w:t>address(es)</w:t>
            </w:r>
            <w:r w:rsidRPr="00C62026">
              <w:rPr>
                <w:rFonts w:ascii="Arial" w:hAnsi="Arial" w:cs="Arial"/>
                <w:sz w:val="22"/>
              </w:rPr>
              <w:t>].</w:t>
            </w:r>
          </w:p>
        </w:tc>
      </w:tr>
      <w:tr w:rsidR="00C62026" w:rsidRPr="00C62026" w14:paraId="3E89AFC8" w14:textId="77777777" w:rsidTr="0093686A">
        <w:trPr>
          <w:jc w:val="center"/>
        </w:trPr>
        <w:tc>
          <w:tcPr>
            <w:tcW w:w="376" w:type="pct"/>
          </w:tcPr>
          <w:p w14:paraId="505D71F6" w14:textId="12EE38C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2BE9D9F0" w14:textId="290DD69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46.</w:t>
            </w:r>
          </w:p>
        </w:tc>
        <w:tc>
          <w:tcPr>
            <w:tcW w:w="4244" w:type="pct"/>
            <w:hideMark/>
          </w:tcPr>
          <w:p w14:paraId="455A916C"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live with [</w:t>
            </w:r>
            <w:r w:rsidRPr="00C62026">
              <w:rPr>
                <w:rFonts w:ascii="Arial" w:hAnsi="Arial" w:cs="Arial"/>
                <w:i/>
                <w:sz w:val="22"/>
              </w:rPr>
              <w:t>name(s)</w:t>
            </w:r>
            <w:r w:rsidRPr="00C62026">
              <w:rPr>
                <w:rFonts w:ascii="Arial" w:hAnsi="Arial" w:cs="Arial"/>
                <w:sz w:val="22"/>
              </w:rPr>
              <w:t>].</w:t>
            </w:r>
          </w:p>
        </w:tc>
      </w:tr>
    </w:tbl>
    <w:p w14:paraId="067A7A13" w14:textId="77777777" w:rsidR="00625E3C" w:rsidRDefault="00625E3C">
      <w:r>
        <w:br w:type="page"/>
      </w:r>
    </w:p>
    <w:tbl>
      <w:tblPr>
        <w:tblStyle w:val="TableGrid213"/>
        <w:tblW w:w="5000" w:type="pct"/>
        <w:jc w:val="center"/>
        <w:tblBorders>
          <w:insideH w:val="none" w:sz="0" w:space="0" w:color="auto"/>
          <w:insideV w:val="none" w:sz="0" w:space="0" w:color="auto"/>
        </w:tblBorders>
        <w:tblLook w:val="04A0" w:firstRow="1" w:lastRow="0" w:firstColumn="1" w:lastColumn="0" w:noHBand="0" w:noVBand="1"/>
      </w:tblPr>
      <w:tblGrid>
        <w:gridCol w:w="703"/>
        <w:gridCol w:w="710"/>
        <w:gridCol w:w="7931"/>
      </w:tblGrid>
      <w:tr w:rsidR="00C62026" w:rsidRPr="00C62026" w14:paraId="2372C9FA" w14:textId="77777777" w:rsidTr="00A66F69">
        <w:trPr>
          <w:jc w:val="center"/>
        </w:trPr>
        <w:tc>
          <w:tcPr>
            <w:tcW w:w="5000" w:type="pct"/>
            <w:gridSpan w:val="3"/>
            <w:hideMark/>
          </w:tcPr>
          <w:p w14:paraId="43295370" w14:textId="08462808" w:rsidR="00C62026" w:rsidRPr="00C62026" w:rsidRDefault="00C62026" w:rsidP="00C62026">
            <w:pPr>
              <w:tabs>
                <w:tab w:val="left" w:pos="454"/>
              </w:tabs>
              <w:spacing w:before="120" w:after="120" w:line="276" w:lineRule="auto"/>
              <w:jc w:val="left"/>
              <w:rPr>
                <w:rFonts w:ascii="Arial" w:hAnsi="Arial" w:cs="Arial"/>
                <w:b/>
                <w:sz w:val="12"/>
              </w:rPr>
            </w:pPr>
            <w:r w:rsidRPr="00C62026">
              <w:rPr>
                <w:rFonts w:ascii="Arial" w:hAnsi="Arial" w:cs="Arial"/>
                <w:b/>
                <w:sz w:val="22"/>
              </w:rPr>
              <w:lastRenderedPageBreak/>
              <w:t>Monitoring</w:t>
            </w:r>
          </w:p>
        </w:tc>
      </w:tr>
      <w:tr w:rsidR="00C62026" w:rsidRPr="00C62026" w14:paraId="581B68A5" w14:textId="77777777" w:rsidTr="0093686A">
        <w:trPr>
          <w:jc w:val="center"/>
        </w:trPr>
        <w:tc>
          <w:tcPr>
            <w:tcW w:w="376" w:type="pct"/>
          </w:tcPr>
          <w:p w14:paraId="05BB50F1" w14:textId="47CEE48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7E1CEE36" w14:textId="5804B63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47.</w:t>
            </w:r>
          </w:p>
        </w:tc>
        <w:tc>
          <w:tcPr>
            <w:tcW w:w="4244" w:type="pct"/>
            <w:hideMark/>
          </w:tcPr>
          <w:p w14:paraId="36EB8474"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When I am released from Court, I:</w:t>
            </w:r>
          </w:p>
          <w:p w14:paraId="04453348" w14:textId="12FCBB4C"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g.</w:t>
            </w:r>
            <w:r w:rsidRPr="00C62026">
              <w:rPr>
                <w:rFonts w:ascii="Arial" w:hAnsi="Arial" w:cs="Arial"/>
                <w:color w:val="000000" w:themeColor="text1"/>
                <w:sz w:val="20"/>
              </w:rPr>
              <w:tab/>
            </w:r>
            <w:r w:rsidR="00C62026" w:rsidRPr="00C62026">
              <w:rPr>
                <w:rFonts w:ascii="Arial" w:eastAsia="Arial" w:hAnsi="Arial" w:cs="Arial"/>
                <w:b/>
                <w:sz w:val="12"/>
                <w:szCs w:val="24"/>
              </w:rPr>
              <w:t>default selected</w:t>
            </w:r>
            <w:r w:rsidR="00C62026" w:rsidRPr="00C62026">
              <w:rPr>
                <w:rFonts w:ascii="Arial" w:hAnsi="Arial" w:cs="Arial"/>
                <w:sz w:val="22"/>
              </w:rPr>
              <w:t xml:space="preserve"> </w:t>
            </w:r>
            <w:r w:rsidR="00C62026" w:rsidRPr="00C62026">
              <w:rPr>
                <w:rFonts w:ascii="Arial" w:hAnsi="Arial" w:cs="Arial"/>
                <w:sz w:val="22"/>
                <w:szCs w:val="16"/>
              </w:rPr>
              <w:t>must go straight to [</w:t>
            </w:r>
            <w:r w:rsidR="00C62026" w:rsidRPr="00C62026">
              <w:rPr>
                <w:rFonts w:ascii="Arial" w:hAnsi="Arial" w:cs="Arial"/>
                <w:i/>
                <w:sz w:val="22"/>
                <w:szCs w:val="16"/>
              </w:rPr>
              <w:t>address</w:t>
            </w:r>
            <w:r w:rsidR="00C62026" w:rsidRPr="00C62026">
              <w:rPr>
                <w:rFonts w:ascii="Arial" w:hAnsi="Arial" w:cs="Arial"/>
                <w:sz w:val="22"/>
                <w:szCs w:val="16"/>
              </w:rPr>
              <w:t xml:space="preserve">], so I can have an electronic transmitter fitted </w:t>
            </w:r>
            <w:r w:rsidR="00C62026" w:rsidRPr="00C62026">
              <w:rPr>
                <w:rFonts w:ascii="Arial" w:hAnsi="Arial" w:cs="Arial"/>
                <w:b/>
                <w:bCs/>
                <w:sz w:val="12"/>
                <w:szCs w:val="8"/>
              </w:rPr>
              <w:t>following text displayed</w:t>
            </w:r>
            <w:r w:rsidR="00C62026" w:rsidRPr="00C62026">
              <w:rPr>
                <w:rFonts w:ascii="Arial" w:hAnsi="Arial" w:cs="Arial"/>
                <w:sz w:val="12"/>
                <w:szCs w:val="8"/>
              </w:rPr>
              <w:t xml:space="preserve"> </w:t>
            </w:r>
            <w:r w:rsidR="00C62026" w:rsidRPr="00C62026">
              <w:rPr>
                <w:rFonts w:ascii="Arial" w:eastAsia="Arial" w:hAnsi="Arial" w:cs="Arial"/>
                <w:b/>
                <w:sz w:val="12"/>
                <w:szCs w:val="24"/>
              </w:rPr>
              <w:t>if address is home address rather than Department address</w:t>
            </w:r>
            <w:r w:rsidR="00C62026" w:rsidRPr="00C62026">
              <w:rPr>
                <w:rFonts w:ascii="Arial" w:hAnsi="Arial" w:cs="Arial"/>
                <w:sz w:val="22"/>
                <w:szCs w:val="16"/>
              </w:rPr>
              <w:t xml:space="preserve"> and when I get there, I must contact the Home Detention Unit of the Department [</w:t>
            </w:r>
            <w:r w:rsidR="00C62026" w:rsidRPr="00C62026">
              <w:rPr>
                <w:rFonts w:ascii="Arial" w:hAnsi="Arial" w:cs="Arial"/>
                <w:i/>
                <w:iCs/>
                <w:sz w:val="22"/>
                <w:szCs w:val="16"/>
              </w:rPr>
              <w:t>for Correctional Services/of Human Services</w:t>
            </w:r>
            <w:r w:rsidR="00C62026" w:rsidRPr="00C62026">
              <w:rPr>
                <w:rFonts w:ascii="Arial" w:hAnsi="Arial" w:cs="Arial"/>
                <w:sz w:val="22"/>
                <w:szCs w:val="16"/>
              </w:rPr>
              <w:t>] by telephone on [</w:t>
            </w:r>
            <w:r w:rsidR="00C62026" w:rsidRPr="00C62026">
              <w:rPr>
                <w:rFonts w:ascii="Arial" w:hAnsi="Arial" w:cs="Arial"/>
                <w:i/>
                <w:sz w:val="22"/>
                <w:szCs w:val="16"/>
              </w:rPr>
              <w:t>1300 796 199/1800 814 914</w:t>
            </w:r>
            <w:r w:rsidR="00C62026" w:rsidRPr="00C62026">
              <w:rPr>
                <w:rFonts w:ascii="Arial" w:hAnsi="Arial" w:cs="Arial"/>
                <w:sz w:val="22"/>
                <w:szCs w:val="16"/>
              </w:rPr>
              <w:t>];</w:t>
            </w:r>
          </w:p>
          <w:p w14:paraId="6DCCFC2A" w14:textId="41847EAE"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22"/>
                <w:szCs w:val="24"/>
              </w:rPr>
            </w:pPr>
            <w:r w:rsidRPr="00C62026">
              <w:rPr>
                <w:rFonts w:ascii="Arial" w:eastAsia="Arial" w:hAnsi="Arial" w:cs="Arial"/>
                <w:color w:val="000000" w:themeColor="text1"/>
                <w:sz w:val="20"/>
              </w:rPr>
              <w:t>h.</w:t>
            </w:r>
            <w:r w:rsidRPr="00C62026">
              <w:rPr>
                <w:rFonts w:ascii="Arial" w:eastAsia="Arial" w:hAnsi="Arial" w:cs="Arial"/>
                <w:color w:val="000000" w:themeColor="text1"/>
                <w:sz w:val="20"/>
              </w:rPr>
              <w:tab/>
            </w:r>
            <w:r w:rsidR="00C62026" w:rsidRPr="00C62026">
              <w:rPr>
                <w:rFonts w:ascii="Arial" w:eastAsia="Arial" w:hAnsi="Arial" w:cs="Arial"/>
                <w:b/>
                <w:sz w:val="12"/>
                <w:szCs w:val="24"/>
              </w:rPr>
              <w:t xml:space="preserve">youth only </w:t>
            </w:r>
            <w:r w:rsidR="00C62026" w:rsidRPr="00C62026">
              <w:rPr>
                <w:rFonts w:ascii="Arial" w:hAnsi="Arial" w:cs="Arial"/>
                <w:sz w:val="22"/>
                <w:szCs w:val="16"/>
              </w:rPr>
              <w:t>must remain in custody pending the availability of an electronic monitoring device;</w:t>
            </w:r>
          </w:p>
          <w:p w14:paraId="6BF2BB23" w14:textId="44A67933"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22"/>
              </w:rPr>
            </w:pPr>
            <w:r w:rsidRPr="00C62026">
              <w:rPr>
                <w:rFonts w:ascii="Arial" w:eastAsia="Arial" w:hAnsi="Arial" w:cs="Arial"/>
                <w:color w:val="000000" w:themeColor="text1"/>
                <w:sz w:val="20"/>
              </w:rPr>
              <w:t>i.</w:t>
            </w:r>
            <w:r w:rsidRPr="00C62026">
              <w:rPr>
                <w:rFonts w:ascii="Arial" w:eastAsia="Arial" w:hAnsi="Arial" w:cs="Arial"/>
                <w:color w:val="000000" w:themeColor="text1"/>
                <w:sz w:val="20"/>
              </w:rPr>
              <w:tab/>
            </w:r>
            <w:r w:rsidR="00C62026" w:rsidRPr="00C62026">
              <w:rPr>
                <w:rFonts w:ascii="Arial" w:hAnsi="Arial" w:cs="Arial"/>
                <w:sz w:val="22"/>
                <w:szCs w:val="16"/>
              </w:rPr>
              <w:t>must wear the electronic transmitter and obey the Department [</w:t>
            </w:r>
            <w:r w:rsidR="00C62026" w:rsidRPr="00C62026">
              <w:rPr>
                <w:rFonts w:ascii="Arial" w:hAnsi="Arial" w:cs="Arial"/>
                <w:i/>
                <w:sz w:val="22"/>
                <w:szCs w:val="16"/>
              </w:rPr>
              <w:t>for Correctional Services/of Human Services</w:t>
            </w:r>
            <w:r w:rsidR="00C62026" w:rsidRPr="00C62026">
              <w:rPr>
                <w:rFonts w:ascii="Arial" w:hAnsi="Arial" w:cs="Arial"/>
                <w:sz w:val="22"/>
                <w:szCs w:val="16"/>
              </w:rPr>
              <w:t>] rules of electronic monitoring, including charging the transmitter daily, for the term of this Bail Agreement.</w:t>
            </w:r>
          </w:p>
          <w:p w14:paraId="5A020C7F" w14:textId="090CA1C3"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24"/>
                <w:szCs w:val="24"/>
              </w:rPr>
            </w:pPr>
            <w:r w:rsidRPr="00C62026">
              <w:rPr>
                <w:rFonts w:ascii="Arial" w:eastAsia="Arial" w:hAnsi="Arial" w:cs="Arial"/>
                <w:color w:val="000000" w:themeColor="text1"/>
                <w:sz w:val="20"/>
              </w:rPr>
              <w:t>j.</w:t>
            </w:r>
            <w:r w:rsidRPr="00C62026">
              <w:rPr>
                <w:rFonts w:ascii="Arial" w:eastAsia="Arial" w:hAnsi="Arial" w:cs="Arial"/>
                <w:color w:val="000000" w:themeColor="text1"/>
                <w:sz w:val="20"/>
              </w:rPr>
              <w:tab/>
            </w:r>
            <w:r w:rsidR="00C62026" w:rsidRPr="00C62026">
              <w:rPr>
                <w:rFonts w:ascii="Arial" w:hAnsi="Arial" w:cs="Arial"/>
                <w:sz w:val="22"/>
                <w:szCs w:val="16"/>
              </w:rPr>
              <w:t xml:space="preserve">must always be contactable by mobile telephone </w:t>
            </w:r>
            <w:r w:rsidR="00C62026" w:rsidRPr="00C62026">
              <w:rPr>
                <w:rFonts w:ascii="Arial" w:eastAsia="Arial" w:hAnsi="Arial" w:cs="Arial"/>
                <w:b/>
                <w:sz w:val="12"/>
                <w:szCs w:val="24"/>
              </w:rPr>
              <w:t>following words default selected if class 1 or class 2 offence or serious and organised crime suspect selected</w:t>
            </w:r>
            <w:r w:rsidR="00C62026" w:rsidRPr="00C62026">
              <w:rPr>
                <w:rFonts w:ascii="Arial" w:eastAsia="Arial" w:hAnsi="Arial" w:cs="Arial"/>
                <w:sz w:val="12"/>
                <w:szCs w:val="24"/>
              </w:rPr>
              <w:t xml:space="preserve"> </w:t>
            </w:r>
            <w:r w:rsidR="00C62026" w:rsidRPr="00C62026">
              <w:rPr>
                <w:rFonts w:ascii="Arial" w:hAnsi="Arial" w:cs="Arial"/>
                <w:sz w:val="22"/>
                <w:szCs w:val="16"/>
              </w:rPr>
              <w:t>[</w:t>
            </w:r>
            <w:r w:rsidR="00C62026" w:rsidRPr="00C62026">
              <w:rPr>
                <w:rFonts w:ascii="Arial" w:hAnsi="Arial" w:cs="Arial"/>
                <w:i/>
                <w:sz w:val="22"/>
                <w:szCs w:val="16"/>
              </w:rPr>
              <w:t>that does not provide access to the internet</w:t>
            </w:r>
            <w:r w:rsidR="00C62026" w:rsidRPr="00C62026">
              <w:rPr>
                <w:rFonts w:ascii="Arial" w:hAnsi="Arial" w:cs="Arial"/>
                <w:sz w:val="22"/>
                <w:szCs w:val="16"/>
              </w:rPr>
              <w:t>]. I must give my contact details to my Supervising Officer so they can use it to get in touch with me at all times while electronically monitored.</w:t>
            </w:r>
          </w:p>
          <w:p w14:paraId="1BA65BCD" w14:textId="70585D9F"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22"/>
              </w:rPr>
            </w:pPr>
            <w:r w:rsidRPr="00C62026">
              <w:rPr>
                <w:rFonts w:ascii="Arial" w:eastAsia="Arial" w:hAnsi="Arial" w:cs="Arial"/>
                <w:color w:val="000000" w:themeColor="text1"/>
                <w:sz w:val="20"/>
              </w:rPr>
              <w:t>k.</w:t>
            </w:r>
            <w:r w:rsidRPr="00C62026">
              <w:rPr>
                <w:rFonts w:ascii="Arial" w:eastAsia="Arial" w:hAnsi="Arial" w:cs="Arial"/>
                <w:color w:val="000000" w:themeColor="text1"/>
                <w:sz w:val="20"/>
              </w:rPr>
              <w:tab/>
            </w:r>
            <w:r w:rsidR="00C62026" w:rsidRPr="00C62026">
              <w:rPr>
                <w:rFonts w:ascii="Arial" w:hAnsi="Arial" w:cs="Arial"/>
                <w:sz w:val="22"/>
                <w:szCs w:val="16"/>
              </w:rPr>
              <w:t>must not do any water related sport or activity at any time unless this has been approved beforehand by my Supervising Officer.</w:t>
            </w:r>
          </w:p>
          <w:p w14:paraId="581C7E05" w14:textId="70E084ED"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eastAsia="Arial" w:hAnsi="Arial" w:cs="Arial"/>
                <w:sz w:val="22"/>
                <w:szCs w:val="24"/>
              </w:rPr>
            </w:pPr>
            <w:r w:rsidRPr="00C62026">
              <w:rPr>
                <w:rFonts w:ascii="Arial" w:eastAsia="Arial" w:hAnsi="Arial" w:cs="Arial"/>
                <w:color w:val="000000" w:themeColor="text1"/>
                <w:sz w:val="20"/>
              </w:rPr>
              <w:t>l.</w:t>
            </w:r>
            <w:r w:rsidRPr="00C62026">
              <w:rPr>
                <w:rFonts w:ascii="Arial" w:eastAsia="Arial" w:hAnsi="Arial" w:cs="Arial"/>
                <w:color w:val="000000" w:themeColor="text1"/>
                <w:sz w:val="20"/>
              </w:rPr>
              <w:tab/>
            </w:r>
            <w:r w:rsidR="00C62026" w:rsidRPr="00C62026">
              <w:rPr>
                <w:rFonts w:ascii="Arial" w:hAnsi="Arial" w:cs="Arial"/>
                <w:sz w:val="22"/>
                <w:szCs w:val="16"/>
              </w:rPr>
              <w:t>must answer straight away to any calls or text messages from the Department [</w:t>
            </w:r>
            <w:r w:rsidR="00C62026" w:rsidRPr="00C62026">
              <w:rPr>
                <w:rFonts w:ascii="Arial" w:hAnsi="Arial" w:cs="Arial"/>
                <w:i/>
                <w:iCs/>
                <w:sz w:val="22"/>
                <w:szCs w:val="16"/>
              </w:rPr>
              <w:t>for</w:t>
            </w:r>
            <w:r w:rsidR="00C62026" w:rsidRPr="00C62026">
              <w:rPr>
                <w:rFonts w:ascii="Arial" w:hAnsi="Arial" w:cs="Arial"/>
                <w:sz w:val="22"/>
                <w:szCs w:val="16"/>
              </w:rPr>
              <w:t xml:space="preserve"> </w:t>
            </w:r>
            <w:r w:rsidR="00C62026" w:rsidRPr="00C62026">
              <w:rPr>
                <w:rFonts w:ascii="Arial" w:hAnsi="Arial" w:cs="Arial"/>
                <w:i/>
                <w:sz w:val="22"/>
                <w:szCs w:val="16"/>
              </w:rPr>
              <w:t>Correctional Services/of Human Services</w:t>
            </w:r>
            <w:r w:rsidR="00C62026" w:rsidRPr="00C62026">
              <w:rPr>
                <w:rFonts w:ascii="Arial" w:hAnsi="Arial" w:cs="Arial"/>
                <w:sz w:val="22"/>
                <w:szCs w:val="16"/>
              </w:rPr>
              <w:t>] on the mobile phone number I have given.</w:t>
            </w:r>
          </w:p>
        </w:tc>
      </w:tr>
      <w:tr w:rsidR="00C62026" w:rsidRPr="00C62026" w14:paraId="104B52AA" w14:textId="77777777" w:rsidTr="00A66F69">
        <w:trPr>
          <w:jc w:val="center"/>
        </w:trPr>
        <w:tc>
          <w:tcPr>
            <w:tcW w:w="5000" w:type="pct"/>
            <w:gridSpan w:val="3"/>
            <w:hideMark/>
          </w:tcPr>
          <w:p w14:paraId="2E8A722F" w14:textId="3E9FA75E"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 xml:space="preserve">Programs </w:t>
            </w:r>
          </w:p>
        </w:tc>
      </w:tr>
      <w:tr w:rsidR="00C62026" w:rsidRPr="00C62026" w14:paraId="4839F230" w14:textId="77777777" w:rsidTr="0093686A">
        <w:trPr>
          <w:jc w:val="center"/>
        </w:trPr>
        <w:tc>
          <w:tcPr>
            <w:tcW w:w="376" w:type="pct"/>
          </w:tcPr>
          <w:p w14:paraId="34AEF237" w14:textId="13810D6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368EF322" w14:textId="6721B74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48.</w:t>
            </w:r>
          </w:p>
        </w:tc>
        <w:tc>
          <w:tcPr>
            <w:tcW w:w="4244" w:type="pct"/>
          </w:tcPr>
          <w:p w14:paraId="25124050"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go to an assessment at [Owenia House/Child and Adolescent Mental Health Service] as directed by my Supervising Officer. I must do what is asked of me, including taking part in treatment that is advised after the assessment.</w:t>
            </w:r>
          </w:p>
        </w:tc>
      </w:tr>
      <w:tr w:rsidR="00C62026" w:rsidRPr="00C62026" w14:paraId="41F8E337" w14:textId="77777777" w:rsidTr="0093686A">
        <w:trPr>
          <w:jc w:val="center"/>
        </w:trPr>
        <w:tc>
          <w:tcPr>
            <w:tcW w:w="376" w:type="pct"/>
          </w:tcPr>
          <w:p w14:paraId="720CECF5" w14:textId="5AB5F1C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74EB64D1" w14:textId="58EB6CB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49.</w:t>
            </w:r>
          </w:p>
        </w:tc>
        <w:tc>
          <w:tcPr>
            <w:tcW w:w="4244" w:type="pct"/>
            <w:hideMark/>
          </w:tcPr>
          <w:p w14:paraId="0587A2D6"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rPr>
              <w:t xml:space="preserve">Adult Only </w:t>
            </w:r>
            <w:r w:rsidRPr="00C62026">
              <w:rPr>
                <w:rFonts w:ascii="Arial" w:hAnsi="Arial" w:cs="Arial"/>
                <w:sz w:val="22"/>
              </w:rPr>
              <w:t xml:space="preserve">I must </w:t>
            </w:r>
          </w:p>
          <w:p w14:paraId="3F7E976D" w14:textId="20670938"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c.</w:t>
            </w:r>
            <w:r w:rsidRPr="00C62026">
              <w:rPr>
                <w:rFonts w:ascii="Arial" w:hAnsi="Arial" w:cs="Arial"/>
                <w:color w:val="000000" w:themeColor="text1"/>
                <w:sz w:val="20"/>
              </w:rPr>
              <w:tab/>
            </w:r>
            <w:r w:rsidR="00C62026" w:rsidRPr="00C62026">
              <w:rPr>
                <w:rFonts w:ascii="Arial" w:hAnsi="Arial" w:cs="Arial"/>
                <w:sz w:val="22"/>
                <w:szCs w:val="16"/>
              </w:rPr>
              <w:t>contact the CAA Intervention Program Manager by telephone on 08 8204 8815 within 2 working days to book an assessment interview with the CAA Senior Clinical Assessment and Liaison Officer (Abuse Prevention Program) and I must turn up to the appointment; and</w:t>
            </w:r>
          </w:p>
          <w:p w14:paraId="76840676" w14:textId="1CDB3403" w:rsidR="00C62026" w:rsidRPr="00C62026" w:rsidRDefault="0040420B" w:rsidP="0040420B">
            <w:pPr>
              <w:widowControl w:val="0"/>
              <w:overflowPunct w:val="0"/>
              <w:autoSpaceDE w:val="0"/>
              <w:autoSpaceDN w:val="0"/>
              <w:adjustRightInd w:val="0"/>
              <w:spacing w:after="120" w:line="276" w:lineRule="auto"/>
              <w:ind w:left="720" w:hanging="360"/>
              <w:jc w:val="left"/>
              <w:textAlignment w:val="baseline"/>
              <w:rPr>
                <w:rFonts w:ascii="Arial" w:hAnsi="Arial" w:cs="Arial"/>
                <w:sz w:val="24"/>
              </w:rPr>
            </w:pPr>
            <w:r w:rsidRPr="00C62026">
              <w:rPr>
                <w:rFonts w:ascii="Arial" w:hAnsi="Arial" w:cs="Arial"/>
                <w:color w:val="000000" w:themeColor="text1"/>
                <w:sz w:val="20"/>
              </w:rPr>
              <w:t>d.</w:t>
            </w:r>
            <w:r w:rsidRPr="00C62026">
              <w:rPr>
                <w:rFonts w:ascii="Arial" w:hAnsi="Arial" w:cs="Arial"/>
                <w:color w:val="000000" w:themeColor="text1"/>
                <w:sz w:val="20"/>
              </w:rPr>
              <w:tab/>
            </w:r>
            <w:r w:rsidR="00C62026" w:rsidRPr="00C62026">
              <w:rPr>
                <w:rFonts w:ascii="Arial" w:hAnsi="Arial" w:cs="Arial"/>
                <w:sz w:val="22"/>
                <w:szCs w:val="16"/>
              </w:rPr>
              <w:t xml:space="preserve">if assessed as suitable, go to and complete an Abuse Prevention Program that the CAA Intervention Program Manager says is suitable. </w:t>
            </w:r>
          </w:p>
        </w:tc>
      </w:tr>
    </w:tbl>
    <w:p w14:paraId="3214D326" w14:textId="77777777" w:rsidR="00625E3C" w:rsidRDefault="00625E3C">
      <w:r>
        <w:br w:type="page"/>
      </w:r>
    </w:p>
    <w:tbl>
      <w:tblPr>
        <w:tblStyle w:val="TableGrid213"/>
        <w:tblW w:w="5000" w:type="pct"/>
        <w:jc w:val="center"/>
        <w:tblBorders>
          <w:insideH w:val="none" w:sz="0" w:space="0" w:color="auto"/>
          <w:insideV w:val="none" w:sz="0" w:space="0" w:color="auto"/>
        </w:tblBorders>
        <w:tblLook w:val="04A0" w:firstRow="1" w:lastRow="0" w:firstColumn="1" w:lastColumn="0" w:noHBand="0" w:noVBand="1"/>
      </w:tblPr>
      <w:tblGrid>
        <w:gridCol w:w="703"/>
        <w:gridCol w:w="710"/>
        <w:gridCol w:w="7931"/>
      </w:tblGrid>
      <w:tr w:rsidR="00C62026" w:rsidRPr="00C62026" w14:paraId="54559E27" w14:textId="77777777" w:rsidTr="0093686A">
        <w:trPr>
          <w:jc w:val="center"/>
        </w:trPr>
        <w:tc>
          <w:tcPr>
            <w:tcW w:w="376" w:type="pct"/>
          </w:tcPr>
          <w:p w14:paraId="043182AF" w14:textId="477A18C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lastRenderedPageBreak/>
              <w:t></w:t>
            </w:r>
          </w:p>
        </w:tc>
        <w:tc>
          <w:tcPr>
            <w:tcW w:w="380" w:type="pct"/>
          </w:tcPr>
          <w:p w14:paraId="7A6F34E9" w14:textId="11096EE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50.</w:t>
            </w:r>
          </w:p>
        </w:tc>
        <w:tc>
          <w:tcPr>
            <w:tcW w:w="4244" w:type="pct"/>
            <w:hideMark/>
          </w:tcPr>
          <w:p w14:paraId="174DB779"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 xml:space="preserve">I must go to an assessment and, if assessed as suitable, go to and complete any: </w:t>
            </w:r>
          </w:p>
          <w:p w14:paraId="1B8454EE" w14:textId="5E09619F" w:rsidR="00C62026" w:rsidRPr="00C62026" w:rsidRDefault="0040420B" w:rsidP="0040420B">
            <w:pPr>
              <w:tabs>
                <w:tab w:val="left" w:pos="428"/>
              </w:tabs>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e.</w:t>
            </w:r>
            <w:r w:rsidRPr="00C62026">
              <w:rPr>
                <w:rFonts w:ascii="Arial" w:hAnsi="Arial" w:cs="Arial"/>
                <w:color w:val="000000" w:themeColor="text1"/>
                <w:sz w:val="20"/>
              </w:rPr>
              <w:tab/>
            </w:r>
            <w:r w:rsidR="00C62026" w:rsidRPr="00C62026">
              <w:rPr>
                <w:rFonts w:ascii="Arial" w:hAnsi="Arial" w:cs="Arial"/>
                <w:sz w:val="22"/>
                <w:szCs w:val="16"/>
              </w:rPr>
              <w:t xml:space="preserve">psychiatric, psychological or medical assessment, treatment, counselling, or therapy programs, including for drug abuse; </w:t>
            </w:r>
          </w:p>
          <w:p w14:paraId="3EBAFC3D" w14:textId="4B21781A" w:rsidR="00C62026" w:rsidRPr="00C62026" w:rsidRDefault="0040420B" w:rsidP="0040420B">
            <w:pPr>
              <w:tabs>
                <w:tab w:val="left" w:pos="428"/>
              </w:tabs>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f.</w:t>
            </w:r>
            <w:r w:rsidRPr="00C62026">
              <w:rPr>
                <w:rFonts w:ascii="Arial" w:hAnsi="Arial" w:cs="Arial"/>
                <w:color w:val="000000" w:themeColor="text1"/>
                <w:sz w:val="20"/>
              </w:rPr>
              <w:tab/>
            </w:r>
            <w:r w:rsidR="00C62026" w:rsidRPr="00C62026">
              <w:rPr>
                <w:rFonts w:ascii="Arial" w:hAnsi="Arial" w:cs="Arial"/>
                <w:sz w:val="22"/>
                <w:szCs w:val="16"/>
              </w:rPr>
              <w:t>educational, vocational or recreational programs;</w:t>
            </w:r>
          </w:p>
          <w:p w14:paraId="266B7878" w14:textId="0FB5C3B4" w:rsidR="00C62026" w:rsidRPr="00C62026" w:rsidRDefault="0040420B" w:rsidP="0040420B">
            <w:pPr>
              <w:tabs>
                <w:tab w:val="left" w:pos="428"/>
              </w:tabs>
              <w:overflowPunct w:val="0"/>
              <w:autoSpaceDE w:val="0"/>
              <w:autoSpaceDN w:val="0"/>
              <w:adjustRightInd w:val="0"/>
              <w:spacing w:after="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g.</w:t>
            </w:r>
            <w:r w:rsidRPr="00C62026">
              <w:rPr>
                <w:rFonts w:ascii="Arial" w:hAnsi="Arial" w:cs="Arial"/>
                <w:color w:val="000000" w:themeColor="text1"/>
                <w:sz w:val="20"/>
              </w:rPr>
              <w:tab/>
            </w:r>
            <w:r w:rsidR="00C62026" w:rsidRPr="00C62026">
              <w:rPr>
                <w:rFonts w:ascii="Arial" w:hAnsi="Arial" w:cs="Arial"/>
                <w:sz w:val="22"/>
                <w:szCs w:val="16"/>
              </w:rPr>
              <w:t>intervention program;</w:t>
            </w:r>
          </w:p>
          <w:p w14:paraId="03F951F0" w14:textId="3E098EBD" w:rsidR="00C62026" w:rsidRPr="00C62026" w:rsidRDefault="0040420B" w:rsidP="0040420B">
            <w:pPr>
              <w:tabs>
                <w:tab w:val="left" w:pos="428"/>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h.</w:t>
            </w:r>
            <w:r w:rsidRPr="00C62026">
              <w:rPr>
                <w:rFonts w:ascii="Arial" w:hAnsi="Arial" w:cs="Arial"/>
                <w:color w:val="000000" w:themeColor="text1"/>
                <w:sz w:val="20"/>
              </w:rPr>
              <w:tab/>
            </w:r>
            <w:r w:rsidR="00C62026" w:rsidRPr="00C62026">
              <w:rPr>
                <w:rFonts w:ascii="Arial" w:hAnsi="Arial" w:cs="Arial"/>
                <w:sz w:val="22"/>
                <w:szCs w:val="16"/>
              </w:rPr>
              <w:t>programs and projects,</w:t>
            </w:r>
          </w:p>
          <w:p w14:paraId="0EC91C76"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that my Supervising Officer reasonably directs.</w:t>
            </w:r>
          </w:p>
        </w:tc>
      </w:tr>
      <w:tr w:rsidR="00C62026" w:rsidRPr="00C62026" w14:paraId="14046F67" w14:textId="77777777" w:rsidTr="0093686A">
        <w:trPr>
          <w:jc w:val="center"/>
        </w:trPr>
        <w:tc>
          <w:tcPr>
            <w:tcW w:w="376" w:type="pct"/>
          </w:tcPr>
          <w:p w14:paraId="73A11C5A" w14:textId="4F0CDAD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06C98EE7" w14:textId="191B801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51.</w:t>
            </w:r>
          </w:p>
        </w:tc>
        <w:tc>
          <w:tcPr>
            <w:tcW w:w="4244" w:type="pct"/>
            <w:hideMark/>
          </w:tcPr>
          <w:p w14:paraId="7D7BDE19"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rPr>
              <w:t>Adult Only</w:t>
            </w:r>
            <w:r w:rsidRPr="00C62026">
              <w:rPr>
                <w:rFonts w:ascii="Arial" w:hAnsi="Arial" w:cs="Arial"/>
                <w:sz w:val="12"/>
              </w:rPr>
              <w:t xml:space="preserve"> </w:t>
            </w:r>
            <w:r w:rsidRPr="00C62026">
              <w:rPr>
                <w:rFonts w:ascii="Arial" w:hAnsi="Arial" w:cs="Arial"/>
                <w:sz w:val="22"/>
              </w:rPr>
              <w:t>I must pay [</w:t>
            </w:r>
            <w:r w:rsidRPr="00C62026">
              <w:rPr>
                <w:rFonts w:ascii="Arial" w:hAnsi="Arial" w:cs="Arial"/>
                <w:i/>
                <w:sz w:val="22"/>
              </w:rPr>
              <w:t>amount in dollars or percentage of cost</w:t>
            </w:r>
            <w:r w:rsidRPr="00C62026">
              <w:rPr>
                <w:rFonts w:ascii="Arial" w:hAnsi="Arial" w:cs="Arial"/>
                <w:sz w:val="22"/>
              </w:rPr>
              <w:t>] towards the cost of [</w:t>
            </w:r>
            <w:r w:rsidRPr="00C62026">
              <w:rPr>
                <w:rFonts w:ascii="Arial" w:hAnsi="Arial" w:cs="Arial"/>
                <w:i/>
                <w:sz w:val="22"/>
              </w:rPr>
              <w:t>any course or treatment/specify courses or treatments</w:t>
            </w:r>
            <w:r w:rsidRPr="00C62026">
              <w:rPr>
                <w:rFonts w:ascii="Arial" w:hAnsi="Arial" w:cs="Arial"/>
                <w:sz w:val="22"/>
              </w:rPr>
              <w:t>] required to be undertaken by me under the condition[s] above.</w:t>
            </w:r>
          </w:p>
        </w:tc>
      </w:tr>
      <w:tr w:rsidR="00C62026" w:rsidRPr="00C62026" w14:paraId="71AD8F2B" w14:textId="77777777" w:rsidTr="00A66F69">
        <w:trPr>
          <w:jc w:val="center"/>
        </w:trPr>
        <w:tc>
          <w:tcPr>
            <w:tcW w:w="5000" w:type="pct"/>
            <w:gridSpan w:val="3"/>
            <w:hideMark/>
          </w:tcPr>
          <w:p w14:paraId="093281E3"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 xml:space="preserve">Communication </w:t>
            </w:r>
          </w:p>
        </w:tc>
      </w:tr>
      <w:tr w:rsidR="00C62026" w:rsidRPr="00C62026" w14:paraId="647D80EE" w14:textId="77777777" w:rsidTr="0093686A">
        <w:trPr>
          <w:jc w:val="center"/>
        </w:trPr>
        <w:tc>
          <w:tcPr>
            <w:tcW w:w="376" w:type="pct"/>
          </w:tcPr>
          <w:p w14:paraId="2A5A5D2F" w14:textId="6EC6784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67B59197" w14:textId="3B34AC6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52.</w:t>
            </w:r>
          </w:p>
        </w:tc>
        <w:tc>
          <w:tcPr>
            <w:tcW w:w="4244" w:type="pct"/>
            <w:hideMark/>
          </w:tcPr>
          <w:p w14:paraId="3B9F2C91" w14:textId="77777777" w:rsidR="00C62026" w:rsidRPr="00C62026" w:rsidRDefault="00C62026" w:rsidP="00C62026">
            <w:pPr>
              <w:tabs>
                <w:tab w:val="left" w:pos="596"/>
              </w:tabs>
              <w:spacing w:after="120" w:line="276" w:lineRule="auto"/>
              <w:jc w:val="left"/>
              <w:rPr>
                <w:rFonts w:ascii="Arial" w:hAnsi="Arial" w:cs="Arial"/>
                <w:bCs/>
                <w:i/>
                <w:iCs/>
                <w:sz w:val="22"/>
                <w:szCs w:val="28"/>
              </w:rPr>
            </w:pPr>
            <w:r w:rsidRPr="00C62026">
              <w:rPr>
                <w:rFonts w:ascii="Arial" w:hAnsi="Arial" w:cs="Arial"/>
                <w:b/>
                <w:sz w:val="12"/>
                <w:szCs w:val="18"/>
              </w:rPr>
              <w:t xml:space="preserve">Mandatory if serious and organized crime suspect </w:t>
            </w:r>
            <w:r w:rsidRPr="00C62026">
              <w:rPr>
                <w:rFonts w:ascii="Arial" w:hAnsi="Arial" w:cs="Arial"/>
                <w:bCs/>
                <w:sz w:val="22"/>
                <w:szCs w:val="28"/>
              </w:rPr>
              <w:t>I must not communicate with any person other than [</w:t>
            </w:r>
            <w:r w:rsidRPr="00C62026">
              <w:rPr>
                <w:rFonts w:ascii="Arial" w:hAnsi="Arial" w:cs="Arial"/>
                <w:bCs/>
                <w:i/>
                <w:iCs/>
                <w:sz w:val="22"/>
                <w:szCs w:val="28"/>
              </w:rPr>
              <w:t>specify person or class</w:t>
            </w:r>
            <w:r w:rsidRPr="00C62026">
              <w:rPr>
                <w:rFonts w:ascii="Arial" w:hAnsi="Arial" w:cs="Arial"/>
                <w:bCs/>
                <w:sz w:val="22"/>
                <w:szCs w:val="28"/>
              </w:rPr>
              <w:t>].</w:t>
            </w:r>
          </w:p>
        </w:tc>
      </w:tr>
      <w:tr w:rsidR="00C62026" w:rsidRPr="00C62026" w14:paraId="7FCD69B5" w14:textId="77777777" w:rsidTr="0093686A">
        <w:trPr>
          <w:jc w:val="center"/>
        </w:trPr>
        <w:tc>
          <w:tcPr>
            <w:tcW w:w="376" w:type="pct"/>
          </w:tcPr>
          <w:p w14:paraId="3DC80486" w14:textId="214A5A0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3D626F42" w14:textId="4F022B7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53.</w:t>
            </w:r>
          </w:p>
        </w:tc>
        <w:tc>
          <w:tcPr>
            <w:tcW w:w="4244" w:type="pct"/>
            <w:hideMark/>
          </w:tcPr>
          <w:p w14:paraId="04530402"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szCs w:val="18"/>
              </w:rPr>
              <w:t>mandatory</w:t>
            </w:r>
            <w:r w:rsidRPr="00C62026">
              <w:rPr>
                <w:rFonts w:ascii="Arial" w:eastAsia="Arial" w:hAnsi="Arial" w:cs="Arial"/>
                <w:b/>
                <w:sz w:val="12"/>
                <w:szCs w:val="24"/>
              </w:rPr>
              <w:t xml:space="preserve"> </w:t>
            </w:r>
            <w:r w:rsidRPr="00C62026">
              <w:rPr>
                <w:rFonts w:ascii="Arial" w:hAnsi="Arial" w:cs="Arial"/>
                <w:b/>
                <w:sz w:val="12"/>
                <w:szCs w:val="18"/>
              </w:rPr>
              <w:t>if serious and organised crime suspect</w:t>
            </w:r>
            <w:r w:rsidRPr="00C62026">
              <w:rPr>
                <w:rFonts w:ascii="Arial" w:hAnsi="Arial" w:cs="Arial"/>
                <w:sz w:val="12"/>
                <w:szCs w:val="18"/>
              </w:rPr>
              <w:t xml:space="preserve"> </w:t>
            </w:r>
            <w:r w:rsidRPr="00C62026">
              <w:rPr>
                <w:rFonts w:ascii="Arial" w:hAnsi="Arial" w:cs="Arial"/>
                <w:sz w:val="22"/>
              </w:rPr>
              <w:t>I must not possess (have) any telephone, mobile phone, computer or other telecommunication device except [</w:t>
            </w:r>
            <w:r w:rsidRPr="00C62026">
              <w:rPr>
                <w:rFonts w:ascii="Arial" w:hAnsi="Arial" w:cs="Arial"/>
                <w:i/>
                <w:sz w:val="22"/>
              </w:rPr>
              <w:t>specify device(s)</w:t>
            </w:r>
            <w:r w:rsidRPr="00C62026">
              <w:rPr>
                <w:rFonts w:ascii="Arial" w:hAnsi="Arial" w:cs="Arial"/>
                <w:sz w:val="22"/>
              </w:rPr>
              <w:t>] and I must only use permitted device(s) for communication reasons.</w:t>
            </w:r>
          </w:p>
        </w:tc>
      </w:tr>
      <w:tr w:rsidR="00C62026" w:rsidRPr="00C62026" w14:paraId="2EE0B640" w14:textId="77777777" w:rsidTr="0093686A">
        <w:trPr>
          <w:jc w:val="center"/>
        </w:trPr>
        <w:tc>
          <w:tcPr>
            <w:tcW w:w="376" w:type="pct"/>
          </w:tcPr>
          <w:p w14:paraId="065D52AC" w14:textId="5A3F5183"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5394529" w14:textId="3C6DC58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54.</w:t>
            </w:r>
          </w:p>
        </w:tc>
        <w:tc>
          <w:tcPr>
            <w:tcW w:w="4244" w:type="pct"/>
          </w:tcPr>
          <w:p w14:paraId="411F03F8"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 xml:space="preserve">I must not: </w:t>
            </w:r>
          </w:p>
          <w:p w14:paraId="5DE82545" w14:textId="0399F7B7" w:rsidR="00C62026" w:rsidRPr="00C62026" w:rsidRDefault="0040420B" w:rsidP="0040420B">
            <w:pPr>
              <w:tabs>
                <w:tab w:val="left" w:pos="428"/>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d.</w:t>
            </w:r>
            <w:r w:rsidRPr="00C62026">
              <w:rPr>
                <w:rFonts w:ascii="Arial" w:hAnsi="Arial" w:cs="Arial"/>
                <w:color w:val="000000" w:themeColor="text1"/>
                <w:sz w:val="20"/>
              </w:rPr>
              <w:tab/>
            </w:r>
            <w:r w:rsidR="00C62026" w:rsidRPr="00C62026">
              <w:rPr>
                <w:rFonts w:ascii="Arial" w:hAnsi="Arial" w:cs="Arial"/>
                <w:sz w:val="22"/>
              </w:rPr>
              <w:t>possess (have) or use any device that lets me communicate with any other person on the internet or freely browse or search on the internet except</w:t>
            </w:r>
            <w:r w:rsidR="00C62026" w:rsidRPr="00C62026">
              <w:rPr>
                <w:rFonts w:ascii="Arial" w:hAnsi="Arial" w:cs="Arial"/>
                <w:i/>
                <w:sz w:val="22"/>
              </w:rPr>
              <w:t xml:space="preserve"> </w:t>
            </w:r>
            <w:r w:rsidR="00C62026" w:rsidRPr="00C62026">
              <w:rPr>
                <w:rFonts w:ascii="Arial" w:hAnsi="Arial" w:cs="Arial"/>
                <w:sz w:val="22"/>
              </w:rPr>
              <w:t>[</w:t>
            </w:r>
            <w:r w:rsidR="00C62026" w:rsidRPr="00C62026">
              <w:rPr>
                <w:rFonts w:ascii="Arial" w:hAnsi="Arial" w:cs="Arial"/>
                <w:i/>
                <w:sz w:val="22"/>
              </w:rPr>
              <w:t>specify device(s)</w:t>
            </w:r>
            <w:r w:rsidR="00C62026" w:rsidRPr="00C62026">
              <w:rPr>
                <w:rFonts w:ascii="Arial" w:hAnsi="Arial" w:cs="Arial"/>
                <w:sz w:val="22"/>
              </w:rPr>
              <w:t xml:space="preserve">] and unless I have permission beforehand from </w:t>
            </w:r>
            <w:r w:rsidR="00C62026" w:rsidRPr="00C62026">
              <w:rPr>
                <w:rFonts w:ascii="Arial" w:hAnsi="Arial" w:cs="Arial"/>
                <w:iCs/>
                <w:sz w:val="22"/>
              </w:rPr>
              <w:t>my Supervising Office</w:t>
            </w:r>
            <w:r w:rsidR="00C62026" w:rsidRPr="00C62026">
              <w:rPr>
                <w:rFonts w:ascii="Arial" w:hAnsi="Arial" w:cs="Arial"/>
                <w:sz w:val="22"/>
              </w:rPr>
              <w:t>r;</w:t>
            </w:r>
          </w:p>
          <w:p w14:paraId="2DEAC2A7" w14:textId="13176568" w:rsidR="00C62026" w:rsidRPr="00C62026" w:rsidRDefault="0040420B" w:rsidP="0040420B">
            <w:pPr>
              <w:tabs>
                <w:tab w:val="left" w:pos="428"/>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e.</w:t>
            </w:r>
            <w:r w:rsidRPr="00C62026">
              <w:rPr>
                <w:rFonts w:ascii="Arial" w:hAnsi="Arial" w:cs="Arial"/>
                <w:color w:val="000000" w:themeColor="text1"/>
                <w:sz w:val="20"/>
              </w:rPr>
              <w:tab/>
            </w:r>
            <w:r w:rsidR="00C62026" w:rsidRPr="00C62026">
              <w:rPr>
                <w:rFonts w:ascii="Arial" w:hAnsi="Arial" w:cs="Arial"/>
                <w:sz w:val="22"/>
              </w:rPr>
              <w:t xml:space="preserve">use the internet, or attempt to use the internet, directly or indirectly, except for the purpose of banking, employment, education, or essential Australian government services, including public transport; or </w:t>
            </w:r>
          </w:p>
          <w:p w14:paraId="223A3A71" w14:textId="236C76D4" w:rsidR="00C62026" w:rsidRPr="00C62026" w:rsidRDefault="0040420B" w:rsidP="0040420B">
            <w:pPr>
              <w:tabs>
                <w:tab w:val="left" w:pos="428"/>
              </w:tabs>
              <w:overflowPunct w:val="0"/>
              <w:autoSpaceDE w:val="0"/>
              <w:autoSpaceDN w:val="0"/>
              <w:adjustRightInd w:val="0"/>
              <w:spacing w:after="120" w:line="276" w:lineRule="auto"/>
              <w:ind w:left="720" w:hanging="360"/>
              <w:jc w:val="left"/>
              <w:textAlignment w:val="baseline"/>
              <w:rPr>
                <w:rFonts w:ascii="Arial" w:hAnsi="Arial" w:cs="Arial"/>
                <w:sz w:val="22"/>
              </w:rPr>
            </w:pPr>
            <w:r w:rsidRPr="00C62026">
              <w:rPr>
                <w:rFonts w:ascii="Arial" w:hAnsi="Arial" w:cs="Arial"/>
                <w:color w:val="000000" w:themeColor="text1"/>
                <w:sz w:val="20"/>
              </w:rPr>
              <w:t>f.</w:t>
            </w:r>
            <w:r w:rsidRPr="00C62026">
              <w:rPr>
                <w:rFonts w:ascii="Arial" w:hAnsi="Arial" w:cs="Arial"/>
                <w:color w:val="000000" w:themeColor="text1"/>
                <w:sz w:val="20"/>
              </w:rPr>
              <w:tab/>
            </w:r>
            <w:r w:rsidR="00C62026" w:rsidRPr="00C62026">
              <w:rPr>
                <w:rFonts w:ascii="Arial" w:hAnsi="Arial" w:cs="Arial"/>
                <w:sz w:val="22"/>
              </w:rPr>
              <w:t>use any social media, networking or chat based applications on the internet or any electronic devices.</w:t>
            </w:r>
          </w:p>
        </w:tc>
      </w:tr>
      <w:tr w:rsidR="00C62026" w:rsidRPr="00C62026" w14:paraId="4596795B" w14:textId="77777777" w:rsidTr="00A66F69">
        <w:trPr>
          <w:jc w:val="center"/>
        </w:trPr>
        <w:tc>
          <w:tcPr>
            <w:tcW w:w="5000" w:type="pct"/>
            <w:gridSpan w:val="3"/>
            <w:hideMark/>
          </w:tcPr>
          <w:p w14:paraId="7DBC8DBD"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Association</w:t>
            </w:r>
          </w:p>
        </w:tc>
      </w:tr>
      <w:tr w:rsidR="00C62026" w:rsidRPr="00C62026" w14:paraId="3F729CFB" w14:textId="77777777" w:rsidTr="0093686A">
        <w:trPr>
          <w:jc w:val="center"/>
        </w:trPr>
        <w:tc>
          <w:tcPr>
            <w:tcW w:w="376" w:type="pct"/>
          </w:tcPr>
          <w:p w14:paraId="38BA6EE7" w14:textId="532DE46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633D5B66" w14:textId="4A26F26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55.</w:t>
            </w:r>
          </w:p>
        </w:tc>
        <w:tc>
          <w:tcPr>
            <w:tcW w:w="4244" w:type="pct"/>
            <w:hideMark/>
          </w:tcPr>
          <w:p w14:paraId="43E83CD5" w14:textId="77777777" w:rsidR="00C62026" w:rsidRPr="00C62026" w:rsidRDefault="00C62026" w:rsidP="00C62026">
            <w:pPr>
              <w:spacing w:after="120" w:line="276" w:lineRule="auto"/>
              <w:jc w:val="left"/>
              <w:rPr>
                <w:rFonts w:ascii="Arial" w:hAnsi="Arial" w:cs="Arial"/>
                <w:sz w:val="22"/>
              </w:rPr>
            </w:pPr>
            <w:r w:rsidRPr="00C62026">
              <w:rPr>
                <w:rFonts w:ascii="Arial" w:hAnsi="Arial" w:cs="Arial"/>
                <w:sz w:val="22"/>
              </w:rPr>
              <w:t>I must not go near or stay near a child or person under the age of [</w:t>
            </w:r>
            <w:r w:rsidRPr="00C62026">
              <w:rPr>
                <w:rFonts w:ascii="Arial" w:hAnsi="Arial" w:cs="Arial"/>
                <w:i/>
                <w:sz w:val="22"/>
              </w:rPr>
              <w:t>number</w:t>
            </w:r>
            <w:r w:rsidRPr="00C62026">
              <w:rPr>
                <w:rFonts w:ascii="Arial" w:hAnsi="Arial" w:cs="Arial"/>
                <w:sz w:val="22"/>
              </w:rPr>
              <w:t xml:space="preserve">] years unless I am with a person approved by </w:t>
            </w:r>
            <w:r w:rsidRPr="00C62026">
              <w:rPr>
                <w:rFonts w:ascii="Arial" w:hAnsi="Arial" w:cs="Arial"/>
                <w:iCs/>
                <w:sz w:val="22"/>
              </w:rPr>
              <w:t>my Supervising Office</w:t>
            </w:r>
            <w:r w:rsidRPr="00C62026">
              <w:rPr>
                <w:rFonts w:ascii="Arial" w:hAnsi="Arial" w:cs="Arial"/>
                <w:sz w:val="22"/>
              </w:rPr>
              <w:t xml:space="preserve">r. I must sign all required forms and obey the directions of </w:t>
            </w:r>
            <w:r w:rsidRPr="00C62026">
              <w:rPr>
                <w:rFonts w:ascii="Arial" w:hAnsi="Arial" w:cs="Arial"/>
                <w:iCs/>
                <w:sz w:val="22"/>
              </w:rPr>
              <w:t>my Supervising Office</w:t>
            </w:r>
            <w:r w:rsidRPr="00C62026">
              <w:rPr>
                <w:rFonts w:ascii="Arial" w:hAnsi="Arial" w:cs="Arial"/>
                <w:sz w:val="22"/>
              </w:rPr>
              <w:t>r about the choice and approval of the approved person.</w:t>
            </w:r>
          </w:p>
        </w:tc>
      </w:tr>
      <w:tr w:rsidR="00C62026" w:rsidRPr="00C62026" w14:paraId="18EE7A5A" w14:textId="77777777" w:rsidTr="0093686A">
        <w:trPr>
          <w:jc w:val="center"/>
        </w:trPr>
        <w:tc>
          <w:tcPr>
            <w:tcW w:w="376" w:type="pct"/>
          </w:tcPr>
          <w:p w14:paraId="2AFD2EB7" w14:textId="1FD560B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DF5DAAD" w14:textId="22A144B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56.</w:t>
            </w:r>
          </w:p>
        </w:tc>
        <w:tc>
          <w:tcPr>
            <w:tcW w:w="4244" w:type="pct"/>
            <w:hideMark/>
          </w:tcPr>
          <w:p w14:paraId="6BD30187"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eastAsia="Arial" w:hAnsi="Arial" w:cs="Arial"/>
                <w:sz w:val="22"/>
                <w:szCs w:val="24"/>
              </w:rPr>
              <w:t>I must not go or stay within [</w:t>
            </w:r>
            <w:r w:rsidRPr="00C62026">
              <w:rPr>
                <w:rFonts w:ascii="Arial" w:eastAsia="Arial" w:hAnsi="Arial" w:cs="Arial"/>
                <w:i/>
                <w:sz w:val="22"/>
                <w:szCs w:val="24"/>
              </w:rPr>
              <w:t>500 metres (half a kilometre)/other distance</w:t>
            </w:r>
            <w:r w:rsidRPr="00C62026">
              <w:rPr>
                <w:rFonts w:ascii="Arial" w:eastAsia="Arial" w:hAnsi="Arial" w:cs="Arial"/>
                <w:sz w:val="22"/>
                <w:szCs w:val="24"/>
              </w:rPr>
              <w:t>] of any school, kindergarten or childcare centre.</w:t>
            </w:r>
          </w:p>
        </w:tc>
      </w:tr>
    </w:tbl>
    <w:p w14:paraId="4CB0E323" w14:textId="77777777" w:rsidR="00625E3C" w:rsidRDefault="00625E3C">
      <w:r>
        <w:br w:type="page"/>
      </w:r>
    </w:p>
    <w:tbl>
      <w:tblPr>
        <w:tblStyle w:val="TableGrid213"/>
        <w:tblW w:w="5000" w:type="pct"/>
        <w:jc w:val="center"/>
        <w:tblBorders>
          <w:insideH w:val="none" w:sz="0" w:space="0" w:color="auto"/>
          <w:insideV w:val="none" w:sz="0" w:space="0" w:color="auto"/>
        </w:tblBorders>
        <w:tblLook w:val="04A0" w:firstRow="1" w:lastRow="0" w:firstColumn="1" w:lastColumn="0" w:noHBand="0" w:noVBand="1"/>
      </w:tblPr>
      <w:tblGrid>
        <w:gridCol w:w="703"/>
        <w:gridCol w:w="710"/>
        <w:gridCol w:w="7931"/>
      </w:tblGrid>
      <w:tr w:rsidR="00C62026" w:rsidRPr="00C62026" w14:paraId="351046E8" w14:textId="77777777" w:rsidTr="0093686A">
        <w:trPr>
          <w:jc w:val="center"/>
        </w:trPr>
        <w:tc>
          <w:tcPr>
            <w:tcW w:w="376" w:type="pct"/>
          </w:tcPr>
          <w:p w14:paraId="0FD88E2A" w14:textId="63F5184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lastRenderedPageBreak/>
              <w:t></w:t>
            </w:r>
          </w:p>
        </w:tc>
        <w:tc>
          <w:tcPr>
            <w:tcW w:w="380" w:type="pct"/>
          </w:tcPr>
          <w:p w14:paraId="01D28EF8" w14:textId="57EC369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57.</w:t>
            </w:r>
          </w:p>
        </w:tc>
        <w:tc>
          <w:tcPr>
            <w:tcW w:w="4244" w:type="pct"/>
            <w:hideMark/>
          </w:tcPr>
          <w:p w14:paraId="05C36BEE"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directly or indirectly approach, communicate with, contact, or go or stay within [</w:t>
            </w:r>
            <w:r w:rsidRPr="00C62026">
              <w:rPr>
                <w:rFonts w:ascii="Arial" w:hAnsi="Arial" w:cs="Arial"/>
                <w:i/>
                <w:sz w:val="22"/>
              </w:rPr>
              <w:t>number</w:t>
            </w:r>
            <w:r w:rsidRPr="00C62026">
              <w:rPr>
                <w:rFonts w:ascii="Arial" w:hAnsi="Arial" w:cs="Arial"/>
                <w:sz w:val="22"/>
              </w:rPr>
              <w:t>] metres of [</w:t>
            </w:r>
            <w:r w:rsidRPr="00C62026">
              <w:rPr>
                <w:rFonts w:ascii="Arial" w:hAnsi="Arial" w:cs="Arial"/>
                <w:i/>
                <w:sz w:val="22"/>
              </w:rPr>
              <w:t>person(s) and/or class(es) of persons</w:t>
            </w:r>
            <w:r w:rsidRPr="00C62026">
              <w:rPr>
                <w:rFonts w:ascii="Arial" w:hAnsi="Arial" w:cs="Arial"/>
                <w:sz w:val="22"/>
              </w:rPr>
              <w:t xml:space="preserve">]. Contact is only permitted at a court or tribunal hearing where the defendant is a party to or a witness in the proceeding. If I am under the supervision of a </w:t>
            </w:r>
            <w:r w:rsidRPr="00C62026">
              <w:rPr>
                <w:rFonts w:ascii="Arial" w:hAnsi="Arial" w:cs="Arial"/>
                <w:iCs/>
                <w:sz w:val="22"/>
              </w:rPr>
              <w:t>Supervising Office</w:t>
            </w:r>
            <w:r w:rsidRPr="00C62026">
              <w:rPr>
                <w:rFonts w:ascii="Arial" w:hAnsi="Arial" w:cs="Arial"/>
                <w:sz w:val="22"/>
              </w:rPr>
              <w:t xml:space="preserve">r, contact is permitted if I have permission beforehand from, and comply with the conditions imposed by, </w:t>
            </w:r>
            <w:r w:rsidRPr="00C62026">
              <w:rPr>
                <w:rFonts w:ascii="Arial" w:hAnsi="Arial" w:cs="Arial"/>
                <w:iCs/>
                <w:sz w:val="22"/>
              </w:rPr>
              <w:t>my Supervising Office</w:t>
            </w:r>
            <w:r w:rsidRPr="00C62026">
              <w:rPr>
                <w:rFonts w:ascii="Arial" w:hAnsi="Arial" w:cs="Arial"/>
                <w:sz w:val="22"/>
              </w:rPr>
              <w:t>r.</w:t>
            </w:r>
          </w:p>
        </w:tc>
      </w:tr>
      <w:tr w:rsidR="00C62026" w:rsidRPr="00C62026" w14:paraId="348C8463" w14:textId="77777777" w:rsidTr="0093686A">
        <w:trPr>
          <w:jc w:val="center"/>
        </w:trPr>
        <w:tc>
          <w:tcPr>
            <w:tcW w:w="376" w:type="pct"/>
          </w:tcPr>
          <w:p w14:paraId="4C7CFAA7" w14:textId="45000734"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71A8B517" w14:textId="6166EF8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58.</w:t>
            </w:r>
          </w:p>
        </w:tc>
        <w:tc>
          <w:tcPr>
            <w:tcW w:w="4244" w:type="pct"/>
            <w:hideMark/>
          </w:tcPr>
          <w:p w14:paraId="70382266"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go or stay within [</w:t>
            </w:r>
            <w:r w:rsidRPr="00C62026">
              <w:rPr>
                <w:rFonts w:ascii="Arial" w:hAnsi="Arial" w:cs="Arial"/>
                <w:i/>
                <w:sz w:val="22"/>
              </w:rPr>
              <w:t>number</w:t>
            </w:r>
            <w:r w:rsidRPr="00C62026">
              <w:rPr>
                <w:rFonts w:ascii="Arial" w:hAnsi="Arial" w:cs="Arial"/>
                <w:sz w:val="22"/>
              </w:rPr>
              <w:t>] metres of the boundary of any place where [</w:t>
            </w:r>
            <w:r w:rsidRPr="00C62026">
              <w:rPr>
                <w:rFonts w:ascii="Arial" w:hAnsi="Arial" w:cs="Arial"/>
                <w:i/>
                <w:sz w:val="22"/>
              </w:rPr>
              <w:t>name</w:t>
            </w:r>
            <w:r w:rsidRPr="00C62026">
              <w:rPr>
                <w:rFonts w:ascii="Arial" w:hAnsi="Arial" w:cs="Arial"/>
                <w:sz w:val="22"/>
              </w:rPr>
              <w:t>] may live or work.</w:t>
            </w:r>
          </w:p>
        </w:tc>
      </w:tr>
      <w:tr w:rsidR="00C62026" w:rsidRPr="00C62026" w14:paraId="2E86D9C2" w14:textId="77777777" w:rsidTr="0093686A">
        <w:trPr>
          <w:jc w:val="center"/>
        </w:trPr>
        <w:tc>
          <w:tcPr>
            <w:tcW w:w="376" w:type="pct"/>
          </w:tcPr>
          <w:p w14:paraId="0DBFA202" w14:textId="6B8A5D9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0BB6EA9D" w14:textId="2D2124B7"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59.</w:t>
            </w:r>
          </w:p>
        </w:tc>
        <w:tc>
          <w:tcPr>
            <w:tcW w:w="4244" w:type="pct"/>
            <w:hideMark/>
          </w:tcPr>
          <w:p w14:paraId="0353523E" w14:textId="77777777" w:rsidR="00C62026" w:rsidRPr="00C62026" w:rsidRDefault="00C62026" w:rsidP="00C62026">
            <w:pPr>
              <w:tabs>
                <w:tab w:val="left" w:pos="482"/>
              </w:tabs>
              <w:spacing w:after="120" w:line="276" w:lineRule="auto"/>
              <w:jc w:val="left"/>
              <w:rPr>
                <w:rFonts w:ascii="Arial" w:hAnsi="Arial" w:cs="Arial"/>
                <w:sz w:val="24"/>
              </w:rPr>
            </w:pPr>
            <w:r w:rsidRPr="00C62026">
              <w:rPr>
                <w:rFonts w:ascii="Arial" w:hAnsi="Arial" w:cs="Arial"/>
                <w:sz w:val="22"/>
              </w:rPr>
              <w:t>I must not [</w:t>
            </w:r>
            <w:r w:rsidRPr="00C62026">
              <w:rPr>
                <w:rFonts w:ascii="Arial" w:hAnsi="Arial" w:cs="Arial"/>
                <w:i/>
                <w:sz w:val="22"/>
              </w:rPr>
              <w:t xml:space="preserve">go to </w:t>
            </w:r>
            <w:r w:rsidRPr="00C62026">
              <w:rPr>
                <w:rFonts w:ascii="Arial" w:hAnsi="Arial" w:cs="Arial"/>
                <w:sz w:val="22"/>
              </w:rPr>
              <w:t>[</w:t>
            </w:r>
            <w:r w:rsidRPr="00C62026">
              <w:rPr>
                <w:rFonts w:ascii="Arial" w:hAnsi="Arial" w:cs="Arial"/>
                <w:i/>
                <w:sz w:val="22"/>
              </w:rPr>
              <w:t>location</w:t>
            </w:r>
            <w:r w:rsidRPr="00C62026">
              <w:rPr>
                <w:rFonts w:ascii="Arial" w:hAnsi="Arial" w:cs="Arial"/>
                <w:sz w:val="22"/>
              </w:rPr>
              <w:t>] [</w:t>
            </w:r>
            <w:r w:rsidRPr="00C62026">
              <w:rPr>
                <w:rFonts w:ascii="Arial" w:hAnsi="Arial" w:cs="Arial"/>
                <w:i/>
                <w:sz w:val="22"/>
              </w:rPr>
              <w:t>or</w:t>
            </w:r>
            <w:r w:rsidRPr="00C62026">
              <w:rPr>
                <w:rFonts w:ascii="Arial" w:hAnsi="Arial" w:cs="Arial"/>
                <w:sz w:val="22"/>
              </w:rPr>
              <w:t>] go or stay within the area [</w:t>
            </w:r>
            <w:r w:rsidRPr="00C62026">
              <w:rPr>
                <w:rFonts w:ascii="Arial" w:hAnsi="Arial" w:cs="Arial"/>
                <w:i/>
                <w:sz w:val="22"/>
              </w:rPr>
              <w:t>description of area, including boundaries</w:t>
            </w:r>
            <w:r w:rsidRPr="00C62026">
              <w:rPr>
                <w:rFonts w:ascii="Arial" w:hAnsi="Arial" w:cs="Arial"/>
                <w:sz w:val="22"/>
              </w:rPr>
              <w:t xml:space="preserve">]]. If I am under the supervision of a </w:t>
            </w:r>
            <w:r w:rsidRPr="00C62026">
              <w:rPr>
                <w:rFonts w:ascii="Arial" w:hAnsi="Arial" w:cs="Arial"/>
                <w:iCs/>
                <w:sz w:val="22"/>
              </w:rPr>
              <w:t>Supervising Office</w:t>
            </w:r>
            <w:r w:rsidRPr="00C62026">
              <w:rPr>
                <w:rFonts w:ascii="Arial" w:hAnsi="Arial" w:cs="Arial"/>
                <w:sz w:val="22"/>
              </w:rPr>
              <w:t xml:space="preserve">r, I may go or stay within that area if I have permission beforehand from, and comply with the conditions imposed by, </w:t>
            </w:r>
            <w:r w:rsidRPr="00C62026">
              <w:rPr>
                <w:rFonts w:ascii="Arial" w:hAnsi="Arial" w:cs="Arial"/>
                <w:iCs/>
                <w:sz w:val="22"/>
              </w:rPr>
              <w:t>my Supervising Office</w:t>
            </w:r>
            <w:r w:rsidRPr="00C62026">
              <w:rPr>
                <w:rFonts w:ascii="Arial" w:hAnsi="Arial" w:cs="Arial"/>
                <w:sz w:val="22"/>
              </w:rPr>
              <w:t>r.</w:t>
            </w:r>
          </w:p>
        </w:tc>
      </w:tr>
      <w:tr w:rsidR="00C62026" w:rsidRPr="00C62026" w14:paraId="382DF596" w14:textId="77777777" w:rsidTr="0093686A">
        <w:trPr>
          <w:jc w:val="center"/>
        </w:trPr>
        <w:tc>
          <w:tcPr>
            <w:tcW w:w="376" w:type="pct"/>
          </w:tcPr>
          <w:p w14:paraId="065CBB07" w14:textId="5B6C3498"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2E7FB3F7" w14:textId="363647C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60.</w:t>
            </w:r>
          </w:p>
        </w:tc>
        <w:tc>
          <w:tcPr>
            <w:tcW w:w="4244" w:type="pct"/>
            <w:hideMark/>
          </w:tcPr>
          <w:p w14:paraId="7427DBF3"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b/>
                <w:sz w:val="12"/>
                <w:szCs w:val="18"/>
              </w:rPr>
              <w:t>mandatory if class 1 or class 2 offence unless cogent reasons and no risk to children</w:t>
            </w:r>
            <w:r w:rsidRPr="00C62026">
              <w:rPr>
                <w:rFonts w:ascii="Arial" w:hAnsi="Arial" w:cs="Arial"/>
                <w:sz w:val="12"/>
                <w:szCs w:val="18"/>
              </w:rPr>
              <w:t xml:space="preserve"> </w:t>
            </w:r>
            <w:r w:rsidRPr="00C62026">
              <w:rPr>
                <w:rFonts w:ascii="Arial" w:hAnsi="Arial" w:cs="Arial"/>
                <w:sz w:val="22"/>
              </w:rPr>
              <w:t>I must not do any child related work and I must not apply for child related work except</w:t>
            </w:r>
            <w:r w:rsidRPr="00C62026">
              <w:rPr>
                <w:rFonts w:ascii="Arial" w:hAnsi="Arial" w:cs="Arial"/>
                <w:i/>
                <w:sz w:val="22"/>
              </w:rPr>
              <w:t xml:space="preserve"> </w:t>
            </w:r>
            <w:r w:rsidRPr="00C62026">
              <w:rPr>
                <w:rFonts w:ascii="Arial" w:hAnsi="Arial" w:cs="Arial"/>
                <w:sz w:val="22"/>
              </w:rPr>
              <w:t>[</w:t>
            </w:r>
            <w:r w:rsidRPr="00C62026">
              <w:rPr>
                <w:rFonts w:ascii="Arial" w:hAnsi="Arial" w:cs="Arial"/>
                <w:i/>
                <w:sz w:val="22"/>
              </w:rPr>
              <w:t>specify exception(s)</w:t>
            </w:r>
            <w:r w:rsidRPr="00C62026">
              <w:rPr>
                <w:rFonts w:ascii="Arial" w:hAnsi="Arial" w:cs="Arial"/>
                <w:sz w:val="22"/>
              </w:rPr>
              <w:t>]</w:t>
            </w:r>
            <w:r w:rsidRPr="00C62026">
              <w:rPr>
                <w:rFonts w:ascii="Arial" w:hAnsi="Arial" w:cs="Arial"/>
                <w:sz w:val="18"/>
                <w:szCs w:val="18"/>
              </w:rPr>
              <w:t>.</w:t>
            </w:r>
          </w:p>
        </w:tc>
      </w:tr>
      <w:tr w:rsidR="00C62026" w:rsidRPr="00C62026" w14:paraId="1CBE0A22" w14:textId="77777777" w:rsidTr="0093686A">
        <w:trPr>
          <w:jc w:val="center"/>
        </w:trPr>
        <w:tc>
          <w:tcPr>
            <w:tcW w:w="376" w:type="pct"/>
          </w:tcPr>
          <w:p w14:paraId="56333C27" w14:textId="3A10E1A9"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06979B02" w14:textId="612A97DD"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61.</w:t>
            </w:r>
          </w:p>
        </w:tc>
        <w:tc>
          <w:tcPr>
            <w:tcW w:w="4244" w:type="pct"/>
            <w:hideMark/>
          </w:tcPr>
          <w:p w14:paraId="0122525A"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assault, harass, threaten or intimidate [</w:t>
            </w:r>
            <w:r w:rsidRPr="00C62026">
              <w:rPr>
                <w:rFonts w:ascii="Arial" w:hAnsi="Arial" w:cs="Arial"/>
                <w:i/>
                <w:sz w:val="22"/>
              </w:rPr>
              <w:t>name</w:t>
            </w:r>
            <w:r w:rsidRPr="00C62026">
              <w:rPr>
                <w:rFonts w:ascii="Arial" w:hAnsi="Arial" w:cs="Arial"/>
                <w:sz w:val="22"/>
              </w:rPr>
              <w:t>].</w:t>
            </w:r>
          </w:p>
        </w:tc>
      </w:tr>
      <w:tr w:rsidR="00C62026" w:rsidRPr="00C62026" w14:paraId="259F8080" w14:textId="77777777" w:rsidTr="0093686A">
        <w:trPr>
          <w:jc w:val="center"/>
        </w:trPr>
        <w:tc>
          <w:tcPr>
            <w:tcW w:w="376" w:type="pct"/>
          </w:tcPr>
          <w:p w14:paraId="4197801C" w14:textId="0F252FC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6C1A9BA2" w14:textId="34ADEB3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62.</w:t>
            </w:r>
          </w:p>
        </w:tc>
        <w:tc>
          <w:tcPr>
            <w:tcW w:w="4244" w:type="pct"/>
            <w:hideMark/>
          </w:tcPr>
          <w:p w14:paraId="53D175C2"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obey the terms of any active Intervention Order.</w:t>
            </w:r>
          </w:p>
        </w:tc>
      </w:tr>
      <w:tr w:rsidR="00C62026" w:rsidRPr="00C62026" w14:paraId="7E8F127A" w14:textId="77777777" w:rsidTr="00A66F69">
        <w:trPr>
          <w:jc w:val="center"/>
        </w:trPr>
        <w:tc>
          <w:tcPr>
            <w:tcW w:w="5000" w:type="pct"/>
            <w:gridSpan w:val="3"/>
            <w:hideMark/>
          </w:tcPr>
          <w:p w14:paraId="73116CFD" w14:textId="77777777" w:rsidR="00C62026" w:rsidRPr="00C62026" w:rsidRDefault="00C62026" w:rsidP="00C62026">
            <w:pPr>
              <w:tabs>
                <w:tab w:val="left" w:pos="455"/>
              </w:tabs>
              <w:spacing w:before="120" w:after="120" w:line="276" w:lineRule="auto"/>
              <w:jc w:val="left"/>
              <w:rPr>
                <w:rFonts w:ascii="Arial" w:hAnsi="Arial" w:cs="Arial"/>
                <w:b/>
                <w:sz w:val="22"/>
              </w:rPr>
            </w:pPr>
            <w:r w:rsidRPr="00C62026">
              <w:rPr>
                <w:rFonts w:ascii="Arial" w:hAnsi="Arial" w:cs="Arial"/>
                <w:b/>
                <w:sz w:val="22"/>
              </w:rPr>
              <w:t xml:space="preserve">Employment </w:t>
            </w:r>
          </w:p>
        </w:tc>
      </w:tr>
      <w:tr w:rsidR="00C62026" w:rsidRPr="00C62026" w14:paraId="3E9E66CA" w14:textId="77777777" w:rsidTr="0093686A">
        <w:trPr>
          <w:jc w:val="center"/>
        </w:trPr>
        <w:tc>
          <w:tcPr>
            <w:tcW w:w="376" w:type="pct"/>
          </w:tcPr>
          <w:p w14:paraId="51C4DA2A" w14:textId="46E5C168" w:rsidR="00C62026" w:rsidRPr="00C62026" w:rsidRDefault="0040420B" w:rsidP="0040420B">
            <w:pPr>
              <w:widowControl w:val="0"/>
              <w:tabs>
                <w:tab w:val="left" w:pos="455"/>
              </w:tabs>
              <w:overflowPunct w:val="0"/>
              <w:autoSpaceDE w:val="0"/>
              <w:autoSpaceDN w:val="0"/>
              <w:adjustRightInd w:val="0"/>
              <w:spacing w:after="120" w:line="276" w:lineRule="auto"/>
              <w:jc w:val="left"/>
              <w:textAlignment w:val="baseline"/>
              <w:rPr>
                <w:rFonts w:ascii="Arial" w:hAnsi="Arial" w:cs="Arial"/>
                <w:sz w:val="22"/>
              </w:rPr>
            </w:pPr>
            <w:r w:rsidRPr="00C62026">
              <w:rPr>
                <w:rFonts w:ascii="Wingdings 2" w:hAnsi="Wingdings 2" w:cs="Arial"/>
                <w:color w:val="000000" w:themeColor="text1"/>
                <w:sz w:val="22"/>
              </w:rPr>
              <w:t></w:t>
            </w:r>
          </w:p>
        </w:tc>
        <w:tc>
          <w:tcPr>
            <w:tcW w:w="380" w:type="pct"/>
          </w:tcPr>
          <w:p w14:paraId="07F2633D" w14:textId="20A7229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63.</w:t>
            </w:r>
          </w:p>
        </w:tc>
        <w:tc>
          <w:tcPr>
            <w:tcW w:w="4244" w:type="pct"/>
            <w:hideMark/>
          </w:tcPr>
          <w:p w14:paraId="78D5D6CD" w14:textId="77777777" w:rsidR="00C62026" w:rsidRPr="00C62026" w:rsidRDefault="00C62026" w:rsidP="00C62026">
            <w:pPr>
              <w:widowControl w:val="0"/>
              <w:tabs>
                <w:tab w:val="left" w:pos="455"/>
              </w:tabs>
              <w:spacing w:after="120" w:line="276" w:lineRule="auto"/>
              <w:jc w:val="left"/>
              <w:rPr>
                <w:rFonts w:ascii="Arial" w:hAnsi="Arial" w:cs="Arial"/>
                <w:sz w:val="22"/>
              </w:rPr>
            </w:pPr>
            <w:r w:rsidRPr="00C62026">
              <w:rPr>
                <w:rFonts w:ascii="Arial" w:hAnsi="Arial" w:cs="Arial"/>
                <w:sz w:val="22"/>
              </w:rPr>
              <w:t xml:space="preserve">I must tell </w:t>
            </w:r>
            <w:r w:rsidRPr="00C62026">
              <w:rPr>
                <w:rFonts w:ascii="Arial" w:hAnsi="Arial" w:cs="Arial"/>
                <w:iCs/>
                <w:sz w:val="22"/>
              </w:rPr>
              <w:t>my Supervising Office</w:t>
            </w:r>
            <w:r w:rsidRPr="00C62026">
              <w:rPr>
                <w:rFonts w:ascii="Arial" w:hAnsi="Arial" w:cs="Arial"/>
                <w:sz w:val="22"/>
              </w:rPr>
              <w:t>r of any change of employment within 2 working days of the change.</w:t>
            </w:r>
          </w:p>
        </w:tc>
      </w:tr>
      <w:tr w:rsidR="00C62026" w:rsidRPr="00C62026" w14:paraId="17A3A2C2" w14:textId="77777777" w:rsidTr="00A66F69">
        <w:trPr>
          <w:jc w:val="center"/>
        </w:trPr>
        <w:tc>
          <w:tcPr>
            <w:tcW w:w="5000" w:type="pct"/>
            <w:gridSpan w:val="3"/>
            <w:hideMark/>
          </w:tcPr>
          <w:p w14:paraId="5DDA3803"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Drugs and Alcohol</w:t>
            </w:r>
          </w:p>
        </w:tc>
      </w:tr>
      <w:tr w:rsidR="00C62026" w:rsidRPr="00C62026" w14:paraId="4BF71D56" w14:textId="77777777" w:rsidTr="0093686A">
        <w:trPr>
          <w:jc w:val="center"/>
        </w:trPr>
        <w:tc>
          <w:tcPr>
            <w:tcW w:w="376" w:type="pct"/>
          </w:tcPr>
          <w:p w14:paraId="7BA7B3E1" w14:textId="785B445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Wingdings 2" w:hAnsi="Wingdings 2" w:cs="Arial"/>
                <w:color w:val="000000" w:themeColor="text1"/>
                <w:sz w:val="22"/>
              </w:rPr>
              <w:t></w:t>
            </w:r>
          </w:p>
        </w:tc>
        <w:tc>
          <w:tcPr>
            <w:tcW w:w="380" w:type="pct"/>
          </w:tcPr>
          <w:p w14:paraId="6BACC2E9" w14:textId="77399D7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64.</w:t>
            </w:r>
          </w:p>
        </w:tc>
        <w:tc>
          <w:tcPr>
            <w:tcW w:w="4244" w:type="pct"/>
            <w:hideMark/>
          </w:tcPr>
          <w:p w14:paraId="5DBE4E5E" w14:textId="77777777" w:rsidR="00C62026" w:rsidRPr="00C62026" w:rsidRDefault="00C62026" w:rsidP="00C62026">
            <w:pPr>
              <w:tabs>
                <w:tab w:val="left" w:pos="482"/>
              </w:tabs>
              <w:spacing w:after="120" w:line="276" w:lineRule="auto"/>
              <w:jc w:val="left"/>
              <w:rPr>
                <w:rFonts w:ascii="Arial" w:hAnsi="Arial" w:cs="Arial"/>
                <w:sz w:val="22"/>
              </w:rPr>
            </w:pPr>
            <w:r w:rsidRPr="00C62026">
              <w:rPr>
                <w:rFonts w:ascii="Arial" w:hAnsi="Arial" w:cs="Arial"/>
                <w:sz w:val="22"/>
              </w:rPr>
              <w:t>I must not use:</w:t>
            </w:r>
          </w:p>
          <w:p w14:paraId="68D15160" w14:textId="12F1DA7C" w:rsidR="00C62026" w:rsidRPr="00C62026" w:rsidRDefault="0040420B" w:rsidP="0040420B">
            <w:pPr>
              <w:tabs>
                <w:tab w:val="left" w:pos="482"/>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d.</w:t>
            </w:r>
            <w:r w:rsidRPr="00C62026">
              <w:rPr>
                <w:rFonts w:ascii="Arial" w:hAnsi="Arial" w:cs="Arial"/>
                <w:color w:val="000000" w:themeColor="text1"/>
                <w:sz w:val="20"/>
              </w:rPr>
              <w:tab/>
            </w:r>
            <w:r w:rsidR="00C62026" w:rsidRPr="00C62026">
              <w:rPr>
                <w:rFonts w:ascii="Arial" w:hAnsi="Arial" w:cs="Arial"/>
                <w:sz w:val="22"/>
                <w:szCs w:val="16"/>
              </w:rPr>
              <w:t>Alcohol</w:t>
            </w:r>
          </w:p>
          <w:p w14:paraId="412BB8ED" w14:textId="059DD49A" w:rsidR="00C62026" w:rsidRPr="00C62026" w:rsidRDefault="0040420B" w:rsidP="0040420B">
            <w:pPr>
              <w:tabs>
                <w:tab w:val="left" w:pos="482"/>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e.</w:t>
            </w:r>
            <w:r w:rsidRPr="00C62026">
              <w:rPr>
                <w:rFonts w:ascii="Arial" w:hAnsi="Arial" w:cs="Arial"/>
                <w:color w:val="000000" w:themeColor="text1"/>
                <w:sz w:val="20"/>
              </w:rPr>
              <w:tab/>
            </w:r>
            <w:r w:rsidR="00C62026" w:rsidRPr="00C62026">
              <w:rPr>
                <w:rFonts w:ascii="Arial" w:hAnsi="Arial" w:cs="Arial"/>
                <w:sz w:val="22"/>
                <w:szCs w:val="16"/>
              </w:rPr>
              <w:t>any drug that is not prescribed by a doctor registered in South Australia or legally available in another way, and then only at the prescribed or recommended dosage</w:t>
            </w:r>
          </w:p>
          <w:p w14:paraId="456228E6" w14:textId="0485370E" w:rsidR="00C62026" w:rsidRPr="00C62026" w:rsidRDefault="0040420B" w:rsidP="0040420B">
            <w:pPr>
              <w:tabs>
                <w:tab w:val="left" w:pos="482"/>
              </w:tabs>
              <w:overflowPunct w:val="0"/>
              <w:autoSpaceDE w:val="0"/>
              <w:autoSpaceDN w:val="0"/>
              <w:adjustRightInd w:val="0"/>
              <w:spacing w:after="120" w:line="276" w:lineRule="auto"/>
              <w:ind w:left="720" w:hanging="360"/>
              <w:jc w:val="left"/>
              <w:textAlignment w:val="baseline"/>
              <w:rPr>
                <w:rFonts w:ascii="Arial" w:hAnsi="Arial" w:cs="Arial"/>
                <w:sz w:val="22"/>
                <w:szCs w:val="16"/>
              </w:rPr>
            </w:pPr>
            <w:r w:rsidRPr="00C62026">
              <w:rPr>
                <w:rFonts w:ascii="Arial" w:hAnsi="Arial" w:cs="Arial"/>
                <w:color w:val="000000" w:themeColor="text1"/>
                <w:sz w:val="20"/>
              </w:rPr>
              <w:t>f.</w:t>
            </w:r>
            <w:r w:rsidRPr="00C62026">
              <w:rPr>
                <w:rFonts w:ascii="Arial" w:hAnsi="Arial" w:cs="Arial"/>
                <w:color w:val="000000" w:themeColor="text1"/>
                <w:sz w:val="20"/>
              </w:rPr>
              <w:tab/>
            </w:r>
            <w:r w:rsidR="00C62026" w:rsidRPr="00C62026">
              <w:rPr>
                <w:rFonts w:ascii="Arial" w:hAnsi="Arial" w:cs="Arial"/>
                <w:sz w:val="22"/>
                <w:szCs w:val="16"/>
              </w:rPr>
              <w:t>[</w:t>
            </w:r>
            <w:r w:rsidR="00C62026" w:rsidRPr="00C62026">
              <w:rPr>
                <w:rFonts w:ascii="Arial" w:hAnsi="Arial" w:cs="Arial"/>
                <w:i/>
                <w:sz w:val="22"/>
                <w:szCs w:val="16"/>
              </w:rPr>
              <w:t>other</w:t>
            </w:r>
            <w:r w:rsidR="00C62026" w:rsidRPr="00C62026">
              <w:rPr>
                <w:rFonts w:ascii="Arial" w:hAnsi="Arial" w:cs="Arial"/>
                <w:sz w:val="22"/>
                <w:szCs w:val="16"/>
              </w:rPr>
              <w:t>].</w:t>
            </w:r>
          </w:p>
          <w:p w14:paraId="61C7E05C" w14:textId="77777777" w:rsidR="00C62026" w:rsidRPr="00C62026" w:rsidRDefault="00C62026" w:rsidP="00C62026">
            <w:pPr>
              <w:spacing w:after="120" w:line="276" w:lineRule="auto"/>
              <w:jc w:val="left"/>
              <w:rPr>
                <w:rFonts w:ascii="Arial" w:hAnsi="Arial" w:cs="Arial"/>
                <w:sz w:val="22"/>
              </w:rPr>
            </w:pPr>
            <w:r w:rsidRPr="00C62026">
              <w:rPr>
                <w:rFonts w:ascii="Arial" w:hAnsi="Arial" w:cs="Arial"/>
                <w:sz w:val="22"/>
              </w:rPr>
              <w:t xml:space="preserve">and I must have any tests that are needed to check if I am obeying these orders as directed by </w:t>
            </w:r>
            <w:r w:rsidRPr="00C62026">
              <w:rPr>
                <w:rFonts w:ascii="Arial" w:hAnsi="Arial" w:cs="Arial"/>
                <w:iCs/>
                <w:sz w:val="22"/>
              </w:rPr>
              <w:t>my Supervising Office</w:t>
            </w:r>
            <w:r w:rsidRPr="00C62026">
              <w:rPr>
                <w:rFonts w:ascii="Arial" w:hAnsi="Arial" w:cs="Arial"/>
                <w:sz w:val="22"/>
              </w:rPr>
              <w:t>r</w:t>
            </w:r>
            <w:r w:rsidRPr="00C62026">
              <w:rPr>
                <w:rFonts w:ascii="Arial" w:hAnsi="Arial" w:cs="Arial"/>
                <w:i/>
                <w:iCs/>
                <w:sz w:val="22"/>
              </w:rPr>
              <w:t xml:space="preserve">. </w:t>
            </w:r>
            <w:r w:rsidRPr="00C62026">
              <w:rPr>
                <w:rFonts w:ascii="Arial" w:hAnsi="Arial" w:cs="Arial"/>
                <w:sz w:val="22"/>
              </w:rPr>
              <w:t>I must sign all needed forms and obey all of the testing procedures.</w:t>
            </w:r>
          </w:p>
        </w:tc>
      </w:tr>
      <w:tr w:rsidR="00C62026" w:rsidRPr="00C62026" w14:paraId="5BD2B1CE" w14:textId="77777777" w:rsidTr="0093686A">
        <w:trPr>
          <w:jc w:val="center"/>
        </w:trPr>
        <w:tc>
          <w:tcPr>
            <w:tcW w:w="376" w:type="pct"/>
          </w:tcPr>
          <w:p w14:paraId="622D4601" w14:textId="614B9046"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Wingdings 2" w:hAnsi="Wingdings 2" w:cs="Arial"/>
                <w:color w:val="000000" w:themeColor="text1"/>
                <w:sz w:val="22"/>
              </w:rPr>
              <w:t></w:t>
            </w:r>
          </w:p>
        </w:tc>
        <w:tc>
          <w:tcPr>
            <w:tcW w:w="380" w:type="pct"/>
          </w:tcPr>
          <w:p w14:paraId="7DE3856D" w14:textId="60596A3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65.</w:t>
            </w:r>
          </w:p>
        </w:tc>
        <w:tc>
          <w:tcPr>
            <w:tcW w:w="4244" w:type="pct"/>
            <w:hideMark/>
          </w:tcPr>
          <w:p w14:paraId="1C82AA79"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not drive, or sit in the driver’s seat of, a motor vehicle while any alcohol or any other drug is in my blood or oral fluid (saliva), unless the drug was prescribed by a doctor or is available in some other legal way.</w:t>
            </w:r>
          </w:p>
        </w:tc>
      </w:tr>
    </w:tbl>
    <w:p w14:paraId="4A98D973" w14:textId="77777777" w:rsidR="00625E3C" w:rsidRDefault="00625E3C">
      <w:r>
        <w:br w:type="page"/>
      </w:r>
    </w:p>
    <w:tbl>
      <w:tblPr>
        <w:tblStyle w:val="TableGrid213"/>
        <w:tblW w:w="5000" w:type="pct"/>
        <w:jc w:val="center"/>
        <w:tblBorders>
          <w:insideH w:val="none" w:sz="0" w:space="0" w:color="auto"/>
          <w:insideV w:val="none" w:sz="0" w:space="0" w:color="auto"/>
        </w:tblBorders>
        <w:tblLook w:val="04A0" w:firstRow="1" w:lastRow="0" w:firstColumn="1" w:lastColumn="0" w:noHBand="0" w:noVBand="1"/>
      </w:tblPr>
      <w:tblGrid>
        <w:gridCol w:w="703"/>
        <w:gridCol w:w="710"/>
        <w:gridCol w:w="7931"/>
      </w:tblGrid>
      <w:tr w:rsidR="00C62026" w:rsidRPr="00C62026" w14:paraId="2F9CFF8A" w14:textId="77777777" w:rsidTr="00A66F69">
        <w:trPr>
          <w:jc w:val="center"/>
        </w:trPr>
        <w:tc>
          <w:tcPr>
            <w:tcW w:w="5000" w:type="pct"/>
            <w:gridSpan w:val="3"/>
            <w:hideMark/>
          </w:tcPr>
          <w:p w14:paraId="3CFC2179" w14:textId="390687E9"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lastRenderedPageBreak/>
              <w:t xml:space="preserve">Driver’s Licence </w:t>
            </w:r>
          </w:p>
        </w:tc>
      </w:tr>
      <w:tr w:rsidR="00C62026" w:rsidRPr="00C62026" w14:paraId="1BA1389B" w14:textId="77777777" w:rsidTr="0093686A">
        <w:trPr>
          <w:jc w:val="center"/>
        </w:trPr>
        <w:tc>
          <w:tcPr>
            <w:tcW w:w="376" w:type="pct"/>
          </w:tcPr>
          <w:p w14:paraId="35043025" w14:textId="77777777" w:rsidR="00C62026" w:rsidRPr="00C62026" w:rsidRDefault="00C62026" w:rsidP="00C62026">
            <w:pPr>
              <w:tabs>
                <w:tab w:val="left" w:pos="482"/>
              </w:tabs>
              <w:spacing w:after="120" w:line="276" w:lineRule="auto"/>
              <w:jc w:val="left"/>
              <w:rPr>
                <w:rFonts w:ascii="Arial" w:hAnsi="Arial" w:cs="Arial"/>
                <w:sz w:val="22"/>
              </w:rPr>
            </w:pPr>
          </w:p>
        </w:tc>
        <w:tc>
          <w:tcPr>
            <w:tcW w:w="380" w:type="pct"/>
          </w:tcPr>
          <w:p w14:paraId="7CB7BB34" w14:textId="2AEAA94B" w:rsidR="00C62026" w:rsidRPr="00C62026" w:rsidRDefault="0040420B" w:rsidP="0040420B">
            <w:pPr>
              <w:tabs>
                <w:tab w:val="left" w:pos="482"/>
              </w:tabs>
              <w:overflowPunct w:val="0"/>
              <w:autoSpaceDE w:val="0"/>
              <w:autoSpaceDN w:val="0"/>
              <w:adjustRightInd w:val="0"/>
              <w:spacing w:after="120" w:line="276" w:lineRule="auto"/>
              <w:jc w:val="left"/>
              <w:textAlignment w:val="baseline"/>
              <w:rPr>
                <w:rFonts w:ascii="Arial" w:hAnsi="Arial" w:cs="Arial"/>
                <w:sz w:val="22"/>
              </w:rPr>
            </w:pPr>
            <w:r w:rsidRPr="00C62026">
              <w:rPr>
                <w:rFonts w:ascii="Arial" w:hAnsi="Arial" w:cs="Arial"/>
                <w:sz w:val="22"/>
              </w:rPr>
              <w:t>66.</w:t>
            </w:r>
          </w:p>
        </w:tc>
        <w:tc>
          <w:tcPr>
            <w:tcW w:w="4244" w:type="pct"/>
            <w:hideMark/>
          </w:tcPr>
          <w:p w14:paraId="2F95A9D6" w14:textId="77777777" w:rsidR="00C62026" w:rsidRPr="00C62026" w:rsidRDefault="00C62026" w:rsidP="00C62026">
            <w:pPr>
              <w:tabs>
                <w:tab w:val="left" w:pos="482"/>
              </w:tabs>
              <w:spacing w:after="120" w:line="276" w:lineRule="auto"/>
              <w:jc w:val="left"/>
              <w:rPr>
                <w:rFonts w:ascii="Arial" w:hAnsi="Arial" w:cs="Arial"/>
                <w:sz w:val="22"/>
              </w:rPr>
            </w:pPr>
            <w:r w:rsidRPr="00C62026">
              <w:rPr>
                <w:rFonts w:ascii="Arial" w:hAnsi="Arial" w:cs="Arial"/>
                <w:sz w:val="22"/>
              </w:rPr>
              <w:t>I must not drive, or sit in the driver’s seat of a motor vehicle, [</w:t>
            </w:r>
            <w:r w:rsidRPr="00C62026">
              <w:rPr>
                <w:rFonts w:ascii="Arial" w:hAnsi="Arial" w:cs="Arial"/>
                <w:i/>
                <w:iCs/>
                <w:sz w:val="22"/>
              </w:rPr>
              <w:t>unless I hold a current driver’s licence</w:t>
            </w:r>
            <w:r w:rsidRPr="00C62026">
              <w:rPr>
                <w:rFonts w:ascii="Arial" w:hAnsi="Arial" w:cs="Arial"/>
                <w:sz w:val="22"/>
              </w:rPr>
              <w:t>].</w:t>
            </w:r>
          </w:p>
        </w:tc>
      </w:tr>
      <w:tr w:rsidR="00C62026" w:rsidRPr="00C62026" w14:paraId="502175D9" w14:textId="77777777" w:rsidTr="00A66F69">
        <w:trPr>
          <w:jc w:val="center"/>
        </w:trPr>
        <w:tc>
          <w:tcPr>
            <w:tcW w:w="5000" w:type="pct"/>
            <w:gridSpan w:val="3"/>
            <w:hideMark/>
          </w:tcPr>
          <w:p w14:paraId="13055F30" w14:textId="77777777" w:rsidR="00C62026" w:rsidRPr="00C62026" w:rsidRDefault="00C62026" w:rsidP="00C62026">
            <w:pPr>
              <w:tabs>
                <w:tab w:val="left" w:pos="454"/>
              </w:tabs>
              <w:spacing w:before="120" w:after="120" w:line="276" w:lineRule="auto"/>
              <w:jc w:val="left"/>
              <w:rPr>
                <w:rFonts w:ascii="Arial" w:hAnsi="Arial" w:cs="Arial"/>
                <w:b/>
                <w:sz w:val="22"/>
              </w:rPr>
            </w:pPr>
            <w:r w:rsidRPr="00C62026">
              <w:rPr>
                <w:rFonts w:ascii="Arial" w:hAnsi="Arial" w:cs="Arial"/>
                <w:b/>
                <w:sz w:val="22"/>
              </w:rPr>
              <w:t>Other Conditions</w:t>
            </w:r>
          </w:p>
        </w:tc>
      </w:tr>
      <w:tr w:rsidR="00C62026" w:rsidRPr="00C62026" w14:paraId="2F85C55F" w14:textId="77777777" w:rsidTr="0093686A">
        <w:trPr>
          <w:jc w:val="center"/>
        </w:trPr>
        <w:tc>
          <w:tcPr>
            <w:tcW w:w="376" w:type="pct"/>
          </w:tcPr>
          <w:p w14:paraId="2EB2F5A0" w14:textId="0C77FE1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2285D544" w14:textId="076D704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67.</w:t>
            </w:r>
          </w:p>
        </w:tc>
        <w:tc>
          <w:tcPr>
            <w:tcW w:w="4244" w:type="pct"/>
          </w:tcPr>
          <w:p w14:paraId="035358E4" w14:textId="77777777" w:rsidR="00C62026" w:rsidRPr="00C62026" w:rsidRDefault="00C62026" w:rsidP="00C62026">
            <w:pPr>
              <w:tabs>
                <w:tab w:val="left" w:pos="596"/>
              </w:tabs>
              <w:spacing w:after="120" w:line="276" w:lineRule="auto"/>
              <w:jc w:val="left"/>
              <w:rPr>
                <w:rFonts w:ascii="Arial" w:eastAsia="Arial" w:hAnsi="Arial" w:cs="Arial"/>
                <w:b/>
                <w:sz w:val="12"/>
                <w:szCs w:val="18"/>
              </w:rPr>
            </w:pPr>
            <w:r w:rsidRPr="00C62026">
              <w:rPr>
                <w:rFonts w:ascii="Arial" w:hAnsi="Arial" w:cs="Arial"/>
                <w:bCs/>
                <w:sz w:val="22"/>
                <w:szCs w:val="40"/>
              </w:rPr>
              <w:t>I must not be released from custody until appropriate transport is arranged to facilitate my immediate transportation to [</w:t>
            </w:r>
            <w:r w:rsidRPr="00C62026">
              <w:rPr>
                <w:rFonts w:ascii="Arial" w:hAnsi="Arial" w:cs="Arial"/>
                <w:bCs/>
                <w:i/>
                <w:iCs/>
                <w:sz w:val="22"/>
                <w:szCs w:val="40"/>
              </w:rPr>
              <w:t>nominated place/address</w:t>
            </w:r>
            <w:r w:rsidRPr="00C62026">
              <w:rPr>
                <w:rFonts w:ascii="Arial" w:hAnsi="Arial" w:cs="Arial"/>
                <w:bCs/>
                <w:sz w:val="22"/>
                <w:szCs w:val="40"/>
              </w:rPr>
              <w:t>].</w:t>
            </w:r>
          </w:p>
        </w:tc>
      </w:tr>
      <w:tr w:rsidR="00C62026" w:rsidRPr="00C62026" w14:paraId="6B04816A" w14:textId="77777777" w:rsidTr="0093686A">
        <w:trPr>
          <w:jc w:val="center"/>
        </w:trPr>
        <w:tc>
          <w:tcPr>
            <w:tcW w:w="376" w:type="pct"/>
          </w:tcPr>
          <w:p w14:paraId="39F19D3D" w14:textId="494A57FE"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052A01D5" w14:textId="725BDD6B"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68.</w:t>
            </w:r>
          </w:p>
        </w:tc>
        <w:tc>
          <w:tcPr>
            <w:tcW w:w="4244" w:type="pct"/>
          </w:tcPr>
          <w:p w14:paraId="37950599"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w:t>
            </w:r>
            <w:r w:rsidRPr="00C62026">
              <w:rPr>
                <w:rFonts w:ascii="Arial" w:hAnsi="Arial" w:cs="Arial"/>
                <w:i/>
                <w:sz w:val="22"/>
              </w:rPr>
              <w:t>other conditions</w:t>
            </w:r>
            <w:r w:rsidRPr="00C62026">
              <w:rPr>
                <w:rFonts w:ascii="Arial" w:hAnsi="Arial" w:cs="Arial"/>
                <w:sz w:val="22"/>
              </w:rPr>
              <w:t xml:space="preserve">] </w:t>
            </w:r>
            <w:r w:rsidRPr="00C62026">
              <w:rPr>
                <w:rFonts w:ascii="Arial" w:eastAsia="Arial" w:hAnsi="Arial" w:cs="Arial"/>
                <w:b/>
                <w:sz w:val="12"/>
                <w:szCs w:val="18"/>
              </w:rPr>
              <w:t>provision for multiple additional conditions</w:t>
            </w:r>
          </w:p>
        </w:tc>
      </w:tr>
      <w:tr w:rsidR="00C62026" w:rsidRPr="00C62026" w14:paraId="571AF950" w14:textId="77777777" w:rsidTr="00A66F69">
        <w:trPr>
          <w:jc w:val="center"/>
        </w:trPr>
        <w:tc>
          <w:tcPr>
            <w:tcW w:w="5000" w:type="pct"/>
            <w:gridSpan w:val="3"/>
            <w:hideMark/>
          </w:tcPr>
          <w:p w14:paraId="26E5C09C" w14:textId="77777777" w:rsidR="00C62026" w:rsidRPr="00C62026" w:rsidRDefault="00C62026" w:rsidP="00C62026">
            <w:pPr>
              <w:tabs>
                <w:tab w:val="left" w:pos="596"/>
              </w:tabs>
              <w:spacing w:before="120" w:after="120" w:line="276" w:lineRule="auto"/>
              <w:jc w:val="left"/>
              <w:rPr>
                <w:rFonts w:ascii="Arial" w:hAnsi="Arial" w:cs="Arial"/>
                <w:b/>
                <w:bCs/>
                <w:sz w:val="22"/>
              </w:rPr>
            </w:pPr>
            <w:r w:rsidRPr="00C62026">
              <w:rPr>
                <w:rFonts w:ascii="Arial" w:hAnsi="Arial" w:cs="Arial"/>
                <w:b/>
                <w:bCs/>
                <w:sz w:val="22"/>
              </w:rPr>
              <w:t>Guarantee</w:t>
            </w:r>
          </w:p>
        </w:tc>
      </w:tr>
      <w:tr w:rsidR="00C62026" w:rsidRPr="00C62026" w14:paraId="07F812BF" w14:textId="77777777" w:rsidTr="0093686A">
        <w:trPr>
          <w:jc w:val="center"/>
        </w:trPr>
        <w:tc>
          <w:tcPr>
            <w:tcW w:w="376" w:type="pct"/>
          </w:tcPr>
          <w:p w14:paraId="40DB4755" w14:textId="62B471E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374C567B" w14:textId="441E8A8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69.</w:t>
            </w:r>
          </w:p>
        </w:tc>
        <w:tc>
          <w:tcPr>
            <w:tcW w:w="4244" w:type="pct"/>
            <w:hideMark/>
          </w:tcPr>
          <w:p w14:paraId="069E74EB" w14:textId="77777777" w:rsidR="00C62026" w:rsidRPr="00C62026" w:rsidRDefault="00C62026" w:rsidP="00C62026">
            <w:pPr>
              <w:tabs>
                <w:tab w:val="left" w:pos="482"/>
              </w:tabs>
              <w:spacing w:after="120" w:line="276" w:lineRule="auto"/>
              <w:jc w:val="left"/>
              <w:rPr>
                <w:rFonts w:ascii="Arial" w:hAnsi="Arial" w:cs="Arial"/>
                <w:sz w:val="22"/>
              </w:rPr>
            </w:pPr>
            <w:r w:rsidRPr="00C62026">
              <w:rPr>
                <w:rFonts w:ascii="Arial" w:hAnsi="Arial" w:cs="Arial"/>
                <w:sz w:val="22"/>
              </w:rPr>
              <w:t>I must give the Court a written guarantee from [</w:t>
            </w:r>
            <w:r w:rsidRPr="00C62026">
              <w:rPr>
                <w:rFonts w:ascii="Arial" w:hAnsi="Arial" w:cs="Arial"/>
                <w:i/>
                <w:iCs/>
                <w:sz w:val="22"/>
              </w:rPr>
              <w:t>name, address, date of birth</w:t>
            </w:r>
            <w:r w:rsidRPr="00C62026">
              <w:rPr>
                <w:rFonts w:ascii="Arial" w:hAnsi="Arial" w:cs="Arial"/>
                <w:sz w:val="22"/>
              </w:rPr>
              <w:t>], in terms acceptable to the Court, in the sum of $[</w:t>
            </w:r>
            <w:r w:rsidRPr="00C62026">
              <w:rPr>
                <w:rFonts w:ascii="Arial" w:hAnsi="Arial" w:cs="Arial"/>
                <w:i/>
                <w:iCs/>
                <w:sz w:val="22"/>
              </w:rPr>
              <w:t>amount</w:t>
            </w:r>
            <w:r w:rsidRPr="00C62026">
              <w:rPr>
                <w:rFonts w:ascii="Arial" w:hAnsi="Arial" w:cs="Arial"/>
                <w:sz w:val="22"/>
              </w:rPr>
              <w:t xml:space="preserve">] that they know me and they are confident that I will obey the conditions of this Bail Agreement. </w:t>
            </w:r>
          </w:p>
        </w:tc>
      </w:tr>
      <w:tr w:rsidR="00C62026" w:rsidRPr="00C62026" w14:paraId="681D7C0B" w14:textId="77777777" w:rsidTr="0093686A">
        <w:trPr>
          <w:jc w:val="center"/>
        </w:trPr>
        <w:tc>
          <w:tcPr>
            <w:tcW w:w="376" w:type="pct"/>
          </w:tcPr>
          <w:p w14:paraId="52F3E5C7" w14:textId="03220BC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71C2EC91" w14:textId="3F8241C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70.</w:t>
            </w:r>
          </w:p>
        </w:tc>
        <w:tc>
          <w:tcPr>
            <w:tcW w:w="4244" w:type="pct"/>
            <w:hideMark/>
          </w:tcPr>
          <w:p w14:paraId="5DFA5861"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hAnsi="Arial" w:cs="Arial"/>
                <w:sz w:val="22"/>
              </w:rPr>
              <w:t>I must give the Court a written guarantee from a person acceptable to the Court, in terms acceptable to the Court, in the sum of $[</w:t>
            </w:r>
            <w:r w:rsidRPr="00C62026">
              <w:rPr>
                <w:rFonts w:ascii="Arial" w:hAnsi="Arial" w:cs="Arial"/>
                <w:i/>
                <w:sz w:val="22"/>
              </w:rPr>
              <w:t>amount</w:t>
            </w:r>
            <w:r w:rsidRPr="00C62026">
              <w:rPr>
                <w:rFonts w:ascii="Arial" w:hAnsi="Arial" w:cs="Arial"/>
                <w:sz w:val="22"/>
              </w:rPr>
              <w:t>] that they know me and they are confident that I will obey the conditions of this Bail Agreement.</w:t>
            </w:r>
          </w:p>
        </w:tc>
      </w:tr>
      <w:tr w:rsidR="00C62026" w:rsidRPr="00C62026" w14:paraId="20E2E063" w14:textId="77777777" w:rsidTr="0093686A">
        <w:trPr>
          <w:jc w:val="center"/>
        </w:trPr>
        <w:tc>
          <w:tcPr>
            <w:tcW w:w="376" w:type="pct"/>
          </w:tcPr>
          <w:p w14:paraId="4E2CA709" w14:textId="0AD74E1F"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2210D379" w14:textId="4C2A38F1"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71.</w:t>
            </w:r>
          </w:p>
        </w:tc>
        <w:tc>
          <w:tcPr>
            <w:tcW w:w="4244" w:type="pct"/>
            <w:hideMark/>
          </w:tcPr>
          <w:p w14:paraId="7A8D7C34" w14:textId="77777777" w:rsidR="00C62026" w:rsidRPr="00C62026" w:rsidRDefault="00C62026" w:rsidP="00C62026">
            <w:pPr>
              <w:tabs>
                <w:tab w:val="left" w:pos="596"/>
              </w:tabs>
              <w:spacing w:after="120" w:line="276" w:lineRule="auto"/>
              <w:jc w:val="left"/>
              <w:rPr>
                <w:rFonts w:ascii="Arial" w:hAnsi="Arial" w:cs="Arial"/>
                <w:sz w:val="22"/>
              </w:rPr>
            </w:pPr>
            <w:r w:rsidRPr="00C62026">
              <w:rPr>
                <w:rFonts w:ascii="Arial" w:eastAsia="Arial" w:hAnsi="Arial" w:cs="Arial"/>
                <w:sz w:val="22"/>
                <w:szCs w:val="24"/>
              </w:rPr>
              <w:t xml:space="preserve">I must </w:t>
            </w:r>
            <w:r w:rsidRPr="00C62026">
              <w:rPr>
                <w:rFonts w:ascii="Arial" w:hAnsi="Arial" w:cs="Arial"/>
                <w:sz w:val="22"/>
              </w:rPr>
              <w:t xml:space="preserve">obtain security from the Guarantor </w:t>
            </w:r>
            <w:r w:rsidRPr="00C62026">
              <w:rPr>
                <w:rFonts w:ascii="Arial" w:eastAsia="Arial" w:hAnsi="Arial" w:cs="Arial"/>
                <w:sz w:val="22"/>
                <w:szCs w:val="24"/>
              </w:rPr>
              <w:t xml:space="preserve">by depositing cash with the Court </w:t>
            </w:r>
            <w:r w:rsidRPr="00C62026">
              <w:rPr>
                <w:rFonts w:ascii="Arial" w:hAnsi="Arial" w:cs="Arial"/>
                <w:sz w:val="22"/>
              </w:rPr>
              <w:t>in the amount of $[</w:t>
            </w:r>
            <w:r w:rsidRPr="00C62026">
              <w:rPr>
                <w:rFonts w:ascii="Arial" w:hAnsi="Arial" w:cs="Arial"/>
                <w:i/>
                <w:sz w:val="22"/>
              </w:rPr>
              <w:t>amount</w:t>
            </w:r>
            <w:r w:rsidRPr="00C62026">
              <w:rPr>
                <w:rFonts w:ascii="Arial" w:hAnsi="Arial" w:cs="Arial"/>
                <w:sz w:val="22"/>
              </w:rPr>
              <w:t>] to secure payment of a financial penalty by the Guarantor as promised by the Guarantor if I break any terms or conditions of this Bail Agreement.</w:t>
            </w:r>
          </w:p>
        </w:tc>
      </w:tr>
      <w:tr w:rsidR="00C62026" w:rsidRPr="00C62026" w14:paraId="7DC25107" w14:textId="77777777" w:rsidTr="00A66F69">
        <w:trPr>
          <w:jc w:val="center"/>
        </w:trPr>
        <w:tc>
          <w:tcPr>
            <w:tcW w:w="5000" w:type="pct"/>
            <w:gridSpan w:val="3"/>
          </w:tcPr>
          <w:p w14:paraId="3AC6F56E" w14:textId="77777777" w:rsidR="00C62026" w:rsidRPr="00C62026" w:rsidRDefault="00C62026" w:rsidP="00C62026">
            <w:pPr>
              <w:tabs>
                <w:tab w:val="left" w:pos="596"/>
              </w:tabs>
              <w:spacing w:after="120" w:line="276" w:lineRule="auto"/>
              <w:jc w:val="left"/>
              <w:rPr>
                <w:rFonts w:ascii="Arial" w:eastAsia="Arial" w:hAnsi="Arial" w:cs="Arial"/>
                <w:sz w:val="22"/>
                <w:szCs w:val="24"/>
              </w:rPr>
            </w:pPr>
            <w:r w:rsidRPr="00C62026">
              <w:rPr>
                <w:rFonts w:ascii="Arial" w:hAnsi="Arial" w:cs="Arial"/>
                <w:b/>
                <w:sz w:val="22"/>
              </w:rPr>
              <w:t>Youth Aboriginal Community Court Adelaide Conditions</w:t>
            </w:r>
          </w:p>
        </w:tc>
      </w:tr>
      <w:tr w:rsidR="00C62026" w:rsidRPr="00C62026" w14:paraId="64EF498A" w14:textId="77777777" w:rsidTr="0093686A">
        <w:trPr>
          <w:jc w:val="center"/>
        </w:trPr>
        <w:tc>
          <w:tcPr>
            <w:tcW w:w="376" w:type="pct"/>
          </w:tcPr>
          <w:p w14:paraId="22AB721B" w14:textId="2EE0268C"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26453354" w14:textId="00DCBA3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72.</w:t>
            </w:r>
          </w:p>
        </w:tc>
        <w:tc>
          <w:tcPr>
            <w:tcW w:w="4244" w:type="pct"/>
          </w:tcPr>
          <w:p w14:paraId="47CED5DD" w14:textId="77777777" w:rsidR="00C62026" w:rsidRPr="00C62026" w:rsidRDefault="00C62026" w:rsidP="00C62026">
            <w:pPr>
              <w:tabs>
                <w:tab w:val="left" w:pos="596"/>
              </w:tabs>
              <w:spacing w:after="120" w:line="276" w:lineRule="auto"/>
              <w:jc w:val="left"/>
              <w:rPr>
                <w:rFonts w:ascii="Arial" w:eastAsia="Arial" w:hAnsi="Arial" w:cs="Arial"/>
                <w:sz w:val="22"/>
                <w:szCs w:val="24"/>
              </w:rPr>
            </w:pPr>
            <w:r w:rsidRPr="00C62026">
              <w:rPr>
                <w:rFonts w:ascii="Arial" w:eastAsia="Arial" w:hAnsi="Arial" w:cs="Arial"/>
                <w:sz w:val="22"/>
                <w:szCs w:val="24"/>
              </w:rPr>
              <w:t xml:space="preserve">I must be supervised by a Youth Aboriginal Community Court Adelaide (‘YACCA’) Coordinator for the term of this Bail Agreement and I must obey their lawful directions. </w:t>
            </w:r>
          </w:p>
        </w:tc>
      </w:tr>
      <w:tr w:rsidR="00C62026" w:rsidRPr="00C62026" w14:paraId="25E8F513" w14:textId="77777777" w:rsidTr="0093686A">
        <w:trPr>
          <w:jc w:val="center"/>
        </w:trPr>
        <w:tc>
          <w:tcPr>
            <w:tcW w:w="376" w:type="pct"/>
          </w:tcPr>
          <w:p w14:paraId="4AE50D32" w14:textId="04C6F5A5"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50381DBD" w14:textId="6833918A"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73.</w:t>
            </w:r>
          </w:p>
        </w:tc>
        <w:tc>
          <w:tcPr>
            <w:tcW w:w="4244" w:type="pct"/>
          </w:tcPr>
          <w:p w14:paraId="13D9CF0E" w14:textId="77777777" w:rsidR="00C62026" w:rsidRPr="00C62026" w:rsidRDefault="00C62026" w:rsidP="00C62026">
            <w:pPr>
              <w:tabs>
                <w:tab w:val="left" w:pos="596"/>
              </w:tabs>
              <w:spacing w:after="120" w:line="276" w:lineRule="auto"/>
              <w:jc w:val="left"/>
              <w:rPr>
                <w:rFonts w:ascii="Arial" w:eastAsia="Arial" w:hAnsi="Arial" w:cs="Arial"/>
                <w:sz w:val="22"/>
                <w:szCs w:val="24"/>
              </w:rPr>
            </w:pPr>
            <w:r w:rsidRPr="00C62026">
              <w:rPr>
                <w:rFonts w:ascii="Arial" w:eastAsia="Arial" w:hAnsi="Arial" w:cs="Arial"/>
                <w:sz w:val="22"/>
                <w:szCs w:val="24"/>
              </w:rPr>
              <w:t xml:space="preserve">I must go to an assessment at the Youth Court as directed by my YACCA Coordinator. </w:t>
            </w:r>
          </w:p>
        </w:tc>
      </w:tr>
      <w:tr w:rsidR="00C62026" w:rsidRPr="00C62026" w14:paraId="6C6CFB78" w14:textId="77777777" w:rsidTr="0093686A">
        <w:trPr>
          <w:jc w:val="center"/>
        </w:trPr>
        <w:tc>
          <w:tcPr>
            <w:tcW w:w="376" w:type="pct"/>
          </w:tcPr>
          <w:p w14:paraId="750E9B16" w14:textId="5FCA70D0"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Wingdings 2" w:eastAsia="Arial" w:hAnsi="Wingdings 2" w:cs="Arial"/>
                <w:color w:val="000000" w:themeColor="text1"/>
                <w:sz w:val="22"/>
              </w:rPr>
              <w:t></w:t>
            </w:r>
          </w:p>
        </w:tc>
        <w:tc>
          <w:tcPr>
            <w:tcW w:w="380" w:type="pct"/>
          </w:tcPr>
          <w:p w14:paraId="4C609C3E" w14:textId="1D6347D2" w:rsidR="00C62026" w:rsidRPr="00C62026" w:rsidRDefault="0040420B" w:rsidP="0040420B">
            <w:pPr>
              <w:tabs>
                <w:tab w:val="left" w:pos="596"/>
              </w:tabs>
              <w:overflowPunct w:val="0"/>
              <w:autoSpaceDE w:val="0"/>
              <w:autoSpaceDN w:val="0"/>
              <w:adjustRightInd w:val="0"/>
              <w:spacing w:after="120" w:line="276" w:lineRule="auto"/>
              <w:jc w:val="left"/>
              <w:textAlignment w:val="baseline"/>
              <w:rPr>
                <w:rFonts w:ascii="Arial" w:eastAsia="Arial" w:hAnsi="Arial" w:cs="Arial"/>
                <w:sz w:val="22"/>
              </w:rPr>
            </w:pPr>
            <w:r w:rsidRPr="00C62026">
              <w:rPr>
                <w:rFonts w:ascii="Arial" w:eastAsia="Arial" w:hAnsi="Arial" w:cs="Arial"/>
                <w:sz w:val="22"/>
              </w:rPr>
              <w:t>74.</w:t>
            </w:r>
          </w:p>
        </w:tc>
        <w:tc>
          <w:tcPr>
            <w:tcW w:w="4244" w:type="pct"/>
          </w:tcPr>
          <w:p w14:paraId="3156DD1A" w14:textId="77777777" w:rsidR="00C62026" w:rsidRPr="00C62026" w:rsidRDefault="00C62026" w:rsidP="00C62026">
            <w:pPr>
              <w:tabs>
                <w:tab w:val="left" w:pos="596"/>
              </w:tabs>
              <w:spacing w:after="120" w:line="276" w:lineRule="auto"/>
              <w:jc w:val="left"/>
              <w:rPr>
                <w:rFonts w:ascii="Arial" w:eastAsia="Arial" w:hAnsi="Arial" w:cs="Arial"/>
                <w:sz w:val="22"/>
                <w:szCs w:val="24"/>
              </w:rPr>
            </w:pPr>
            <w:r w:rsidRPr="00C62026">
              <w:rPr>
                <w:rFonts w:ascii="Arial" w:eastAsia="Arial" w:hAnsi="Arial" w:cs="Arial"/>
                <w:sz w:val="22"/>
                <w:szCs w:val="24"/>
              </w:rPr>
              <w:t xml:space="preserve">I must go to and complete any YACCA related activities that my YACCA Coordinator reasonably directs. </w:t>
            </w:r>
          </w:p>
        </w:tc>
      </w:tr>
    </w:tbl>
    <w:p w14:paraId="2BF8204F" w14:textId="010CE29A" w:rsidR="00497BAF" w:rsidRDefault="00497BAF" w:rsidP="00406C9B">
      <w:pPr>
        <w:spacing w:before="120" w:after="120" w:line="240" w:lineRule="auto"/>
        <w:jc w:val="left"/>
        <w:rPr>
          <w:rFonts w:ascii="Arial" w:hAnsi="Arial" w:cs="Arial"/>
          <w:sz w:val="12"/>
          <w:szCs w:val="12"/>
        </w:rPr>
      </w:pPr>
    </w:p>
    <w:p w14:paraId="665DE11F" w14:textId="77777777" w:rsidR="00497BAF" w:rsidRDefault="00497BAF">
      <w:pPr>
        <w:spacing w:after="0" w:line="240" w:lineRule="auto"/>
        <w:jc w:val="left"/>
        <w:rPr>
          <w:rFonts w:ascii="Arial" w:hAnsi="Arial" w:cs="Arial"/>
          <w:sz w:val="12"/>
          <w:szCs w:val="12"/>
        </w:rPr>
      </w:pPr>
      <w:r>
        <w:rPr>
          <w:rFonts w:ascii="Arial" w:hAnsi="Arial" w:cs="Arial"/>
          <w:sz w:val="12"/>
          <w:szCs w:val="12"/>
        </w:rPr>
        <w:br w:type="page"/>
      </w:r>
    </w:p>
    <w:tbl>
      <w:tblPr>
        <w:tblStyle w:val="TableGrid19"/>
        <w:tblW w:w="5000" w:type="pct"/>
        <w:tblLook w:val="04A0" w:firstRow="1" w:lastRow="0" w:firstColumn="1" w:lastColumn="0" w:noHBand="0" w:noVBand="1"/>
      </w:tblPr>
      <w:tblGrid>
        <w:gridCol w:w="9344"/>
      </w:tblGrid>
      <w:tr w:rsidR="00C62026" w:rsidRPr="00C62026" w14:paraId="331ABEC9" w14:textId="77777777" w:rsidTr="00A66F69">
        <w:tc>
          <w:tcPr>
            <w:tcW w:w="5000" w:type="pct"/>
          </w:tcPr>
          <w:p w14:paraId="68FC37F6" w14:textId="77777777" w:rsidR="00C62026" w:rsidRPr="00C62026" w:rsidRDefault="00C62026" w:rsidP="00C62026">
            <w:pPr>
              <w:tabs>
                <w:tab w:val="left" w:pos="1752"/>
              </w:tabs>
              <w:spacing w:before="120" w:after="0" w:line="276" w:lineRule="auto"/>
              <w:jc w:val="left"/>
              <w:rPr>
                <w:rFonts w:ascii="Arial" w:eastAsia="Calibri" w:hAnsi="Arial" w:cs="Arial"/>
                <w:b/>
                <w:sz w:val="22"/>
              </w:rPr>
            </w:pPr>
            <w:r w:rsidRPr="00C62026">
              <w:rPr>
                <w:rFonts w:ascii="Arial" w:eastAsia="Calibri" w:hAnsi="Arial" w:cs="Arial"/>
                <w:b/>
                <w:sz w:val="22"/>
              </w:rPr>
              <w:lastRenderedPageBreak/>
              <w:t>[</w:t>
            </w:r>
            <w:r w:rsidRPr="00C62026">
              <w:rPr>
                <w:rFonts w:ascii="Arial" w:eastAsia="Calibri" w:hAnsi="Arial" w:cs="Arial"/>
                <w:b/>
                <w:i/>
                <w:sz w:val="22"/>
              </w:rPr>
              <w:t>Defendant/Youth</w:t>
            </w:r>
            <w:r w:rsidRPr="00C62026">
              <w:rPr>
                <w:rFonts w:ascii="Arial" w:eastAsia="Calibri" w:hAnsi="Arial" w:cs="Arial"/>
                <w:b/>
                <w:sz w:val="22"/>
              </w:rPr>
              <w:t>]</w:t>
            </w:r>
          </w:p>
          <w:p w14:paraId="2EFBBA3A"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0A23FF17"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 xml:space="preserve">I agree to this bail agreement. I have been provided with </w:t>
            </w:r>
            <w:r w:rsidRPr="00C62026">
              <w:rPr>
                <w:rFonts w:ascii="Arial" w:eastAsia="Calibri" w:hAnsi="Arial" w:cs="Arial"/>
                <w:sz w:val="22"/>
              </w:rPr>
              <w:t>a copy of this Bail Agreement.</w:t>
            </w:r>
          </w:p>
          <w:p w14:paraId="21FDDBCA" w14:textId="77777777" w:rsidR="00C62026" w:rsidRPr="00C62026" w:rsidRDefault="00C62026" w:rsidP="00C62026">
            <w:pPr>
              <w:tabs>
                <w:tab w:val="left" w:pos="1752"/>
              </w:tabs>
              <w:spacing w:before="600" w:after="0" w:line="276" w:lineRule="auto"/>
              <w:jc w:val="left"/>
              <w:rPr>
                <w:rFonts w:ascii="Arial" w:eastAsia="Calibri" w:hAnsi="Arial" w:cs="Arial"/>
                <w:sz w:val="22"/>
              </w:rPr>
            </w:pPr>
            <w:r w:rsidRPr="00C62026">
              <w:rPr>
                <w:rFonts w:ascii="Arial" w:eastAsia="Calibri" w:hAnsi="Arial" w:cs="Arial"/>
                <w:sz w:val="22"/>
              </w:rPr>
              <w:t>…………………………………………</w:t>
            </w:r>
          </w:p>
          <w:p w14:paraId="22E5A455"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Signature of [</w:t>
            </w:r>
            <w:r w:rsidRPr="00C62026">
              <w:rPr>
                <w:rFonts w:ascii="Arial" w:eastAsia="Calibri" w:hAnsi="Arial" w:cs="Arial"/>
                <w:i/>
                <w:sz w:val="22"/>
              </w:rPr>
              <w:t>Defendant/Youth</w:t>
            </w:r>
            <w:r w:rsidRPr="00C62026">
              <w:rPr>
                <w:rFonts w:ascii="Arial" w:eastAsia="Calibri" w:hAnsi="Arial" w:cs="Arial"/>
                <w:sz w:val="22"/>
              </w:rPr>
              <w:t>]</w:t>
            </w:r>
          </w:p>
          <w:p w14:paraId="5EDE2373" w14:textId="77777777" w:rsidR="00C62026" w:rsidRPr="00C62026" w:rsidRDefault="00C62026" w:rsidP="00C62026">
            <w:pPr>
              <w:tabs>
                <w:tab w:val="left" w:pos="1752"/>
              </w:tabs>
              <w:spacing w:before="600" w:after="0" w:line="276" w:lineRule="auto"/>
              <w:jc w:val="left"/>
              <w:rPr>
                <w:rFonts w:ascii="Arial" w:eastAsia="Calibri" w:hAnsi="Arial" w:cs="Arial"/>
                <w:sz w:val="22"/>
              </w:rPr>
            </w:pPr>
            <w:r w:rsidRPr="00C62026">
              <w:rPr>
                <w:rFonts w:ascii="Arial" w:eastAsia="Calibri" w:hAnsi="Arial" w:cs="Arial"/>
                <w:sz w:val="22"/>
              </w:rPr>
              <w:t>…………………………………………</w:t>
            </w:r>
          </w:p>
          <w:p w14:paraId="0B02D310"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Name printed</w:t>
            </w:r>
          </w:p>
          <w:p w14:paraId="0667CFF4" w14:textId="77777777" w:rsidR="00C62026" w:rsidRPr="00C62026" w:rsidRDefault="00C62026" w:rsidP="00C62026">
            <w:pPr>
              <w:tabs>
                <w:tab w:val="left" w:pos="1752"/>
              </w:tabs>
              <w:spacing w:before="480" w:after="0" w:line="276" w:lineRule="auto"/>
              <w:jc w:val="left"/>
              <w:rPr>
                <w:rFonts w:ascii="Arial" w:eastAsia="Calibri" w:hAnsi="Arial" w:cs="Arial"/>
                <w:b/>
                <w:sz w:val="22"/>
              </w:rPr>
            </w:pPr>
            <w:r w:rsidRPr="00C62026">
              <w:rPr>
                <w:rFonts w:ascii="Arial" w:eastAsia="Calibri" w:hAnsi="Arial" w:cs="Arial"/>
                <w:b/>
                <w:sz w:val="22"/>
              </w:rPr>
              <w:t>Witness</w:t>
            </w:r>
          </w:p>
          <w:p w14:paraId="57A16D86" w14:textId="77777777" w:rsidR="00C62026" w:rsidRPr="00C62026" w:rsidRDefault="00C62026" w:rsidP="00C62026">
            <w:pPr>
              <w:tabs>
                <w:tab w:val="left" w:pos="1752"/>
              </w:tabs>
              <w:spacing w:before="600" w:after="0" w:line="276" w:lineRule="auto"/>
              <w:jc w:val="left"/>
              <w:rPr>
                <w:rFonts w:ascii="Arial" w:eastAsia="Calibri" w:hAnsi="Arial" w:cs="Arial"/>
                <w:sz w:val="22"/>
              </w:rPr>
            </w:pPr>
            <w:r w:rsidRPr="00C62026">
              <w:rPr>
                <w:rFonts w:ascii="Arial" w:eastAsia="Calibri" w:hAnsi="Arial" w:cs="Arial"/>
                <w:sz w:val="22"/>
              </w:rPr>
              <w:t>………………………………………………</w:t>
            </w:r>
          </w:p>
          <w:p w14:paraId="66F39C1F" w14:textId="77777777" w:rsidR="00C62026" w:rsidRPr="00C62026" w:rsidRDefault="00C62026" w:rsidP="00C62026">
            <w:pPr>
              <w:tabs>
                <w:tab w:val="left" w:pos="1021"/>
              </w:tabs>
              <w:spacing w:after="0" w:line="276" w:lineRule="auto"/>
              <w:jc w:val="left"/>
              <w:rPr>
                <w:rFonts w:ascii="Arial" w:eastAsia="Calibri" w:hAnsi="Arial" w:cs="Arial"/>
                <w:sz w:val="22"/>
              </w:rPr>
            </w:pPr>
            <w:r w:rsidRPr="00C62026">
              <w:rPr>
                <w:rFonts w:ascii="Arial" w:eastAsia="Arial" w:hAnsi="Arial" w:cs="Arial"/>
                <w:sz w:val="22"/>
              </w:rPr>
              <w:t>Signature of authorised witness</w:t>
            </w:r>
          </w:p>
          <w:p w14:paraId="2AB9476D" w14:textId="77777777" w:rsidR="00C62026" w:rsidRPr="00C62026" w:rsidRDefault="00C62026" w:rsidP="00C62026">
            <w:pPr>
              <w:spacing w:after="0" w:line="276" w:lineRule="auto"/>
              <w:jc w:val="left"/>
              <w:rPr>
                <w:rFonts w:ascii="Arial" w:hAnsi="Arial" w:cs="Arial"/>
                <w:b/>
                <w:sz w:val="12"/>
                <w:szCs w:val="18"/>
              </w:rPr>
            </w:pPr>
            <w:r w:rsidRPr="00C62026">
              <w:rPr>
                <w:rFonts w:ascii="Arial" w:hAnsi="Arial" w:cs="Arial"/>
                <w:b/>
                <w:sz w:val="12"/>
                <w:szCs w:val="18"/>
              </w:rPr>
              <w:t>witness must be the Judicial Officer granting bail, the registrar or deputy registrar of a Court, a justice of the peace, a police officer of or above the rank of sergeant or the responsible officer for a police station, the manager of a training centre if the Defendant/Youth is in a training centre, the person in charge of a prison if the Defendant/Youth is in a prison, or a delegate of any of these persons or any other person or class of persons specified by the Court</w:t>
            </w:r>
          </w:p>
          <w:p w14:paraId="20F5E53C" w14:textId="77777777" w:rsidR="00C62026" w:rsidRPr="00C62026" w:rsidRDefault="00C62026" w:rsidP="00C62026">
            <w:pPr>
              <w:tabs>
                <w:tab w:val="left" w:pos="1752"/>
              </w:tabs>
              <w:spacing w:before="600" w:after="0" w:line="276" w:lineRule="auto"/>
              <w:jc w:val="left"/>
              <w:rPr>
                <w:rFonts w:ascii="Arial" w:eastAsia="Arial" w:hAnsi="Arial" w:cs="Arial"/>
                <w:sz w:val="22"/>
              </w:rPr>
            </w:pPr>
            <w:r w:rsidRPr="00C62026">
              <w:rPr>
                <w:rFonts w:ascii="Arial" w:eastAsia="Arial" w:hAnsi="Arial" w:cs="Arial"/>
                <w:sz w:val="22"/>
              </w:rPr>
              <w:t>………………………………………….</w:t>
            </w:r>
          </w:p>
          <w:p w14:paraId="1467F0F6"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Arial" w:hAnsi="Arial" w:cs="Arial"/>
                <w:sz w:val="22"/>
              </w:rPr>
              <w:t xml:space="preserve">Printed name and title of witness (if not Judicial Officer granting bail) </w:t>
            </w:r>
            <w:r w:rsidRPr="00C62026">
              <w:rPr>
                <w:rFonts w:ascii="Arial" w:hAnsi="Arial" w:cs="Arial"/>
                <w:b/>
                <w:sz w:val="12"/>
                <w:szCs w:val="18"/>
              </w:rPr>
              <w:t>stamp here if applicable</w:t>
            </w:r>
          </w:p>
          <w:p w14:paraId="7293CFC0" w14:textId="77777777" w:rsidR="00C62026" w:rsidRPr="00C62026" w:rsidRDefault="00C62026" w:rsidP="00C62026">
            <w:pPr>
              <w:tabs>
                <w:tab w:val="left" w:pos="1752"/>
              </w:tabs>
              <w:spacing w:before="600" w:after="0" w:line="276" w:lineRule="auto"/>
              <w:jc w:val="left"/>
              <w:rPr>
                <w:rFonts w:ascii="Arial" w:eastAsia="Calibri" w:hAnsi="Arial" w:cs="Arial"/>
                <w:sz w:val="22"/>
              </w:rPr>
            </w:pPr>
            <w:r w:rsidRPr="00C62026">
              <w:rPr>
                <w:rFonts w:ascii="Arial" w:eastAsia="Calibri" w:hAnsi="Arial" w:cs="Arial"/>
                <w:sz w:val="22"/>
              </w:rPr>
              <w:t>………………………….</w:t>
            </w:r>
          </w:p>
          <w:p w14:paraId="2B95F668" w14:textId="77777777" w:rsidR="00C62026" w:rsidRPr="00C62026" w:rsidRDefault="00C62026" w:rsidP="00C62026">
            <w:pPr>
              <w:spacing w:after="120" w:line="276" w:lineRule="auto"/>
              <w:ind w:right="142"/>
              <w:jc w:val="left"/>
              <w:rPr>
                <w:rFonts w:ascii="Arial" w:hAnsi="Arial" w:cs="Arial"/>
                <w:sz w:val="22"/>
              </w:rPr>
            </w:pPr>
            <w:r w:rsidRPr="00C62026">
              <w:rPr>
                <w:rFonts w:ascii="Arial" w:eastAsia="Calibri" w:hAnsi="Arial" w:cs="Arial"/>
                <w:sz w:val="22"/>
              </w:rPr>
              <w:t>Date</w:t>
            </w:r>
          </w:p>
        </w:tc>
      </w:tr>
    </w:tbl>
    <w:p w14:paraId="2415F80B" w14:textId="77777777" w:rsidR="00C62026" w:rsidRPr="00C62026" w:rsidRDefault="00C62026" w:rsidP="00C62026">
      <w:pPr>
        <w:spacing w:after="200" w:line="360" w:lineRule="auto"/>
        <w:ind w:left="540"/>
        <w:contextualSpacing/>
        <w:rPr>
          <w:rFonts w:ascii="Arial" w:hAnsi="Arial" w:cs="Arial"/>
          <w:sz w:val="24"/>
          <w:szCs w:val="24"/>
        </w:rPr>
      </w:pPr>
    </w:p>
    <w:p w14:paraId="1531593D" w14:textId="77777777" w:rsidR="0093686A" w:rsidRDefault="0093686A">
      <w:pPr>
        <w:spacing w:after="0" w:line="240" w:lineRule="auto"/>
        <w:jc w:val="left"/>
        <w:rPr>
          <w:rFonts w:ascii="Arial" w:hAnsi="Arial" w:cs="Arial"/>
          <w:sz w:val="24"/>
          <w:szCs w:val="24"/>
        </w:rPr>
      </w:pPr>
      <w:r>
        <w:rPr>
          <w:rFonts w:ascii="Arial" w:hAnsi="Arial" w:cs="Arial"/>
          <w:sz w:val="24"/>
          <w:szCs w:val="24"/>
        </w:rPr>
        <w:br w:type="page"/>
      </w:r>
    </w:p>
    <w:p w14:paraId="79D97B5C" w14:textId="4266412F" w:rsidR="00C62026" w:rsidRDefault="0040420B" w:rsidP="00BD0E3B">
      <w:pPr>
        <w:pStyle w:val="GG-body"/>
        <w:spacing w:after="240"/>
        <w:ind w:left="284" w:hanging="284"/>
      </w:pPr>
      <w:r w:rsidRPr="00C62026">
        <w:lastRenderedPageBreak/>
        <w:t>2.</w:t>
      </w:r>
      <w:r w:rsidRPr="00C62026">
        <w:tab/>
      </w:r>
      <w:r w:rsidR="00C62026" w:rsidRPr="00C62026">
        <w:t>In Schedule 2, Form 28</w:t>
      </w:r>
      <w:r w:rsidR="0093686A">
        <w:t>—</w:t>
      </w:r>
      <w:r w:rsidR="00C62026" w:rsidRPr="00C62026">
        <w:t>Direction to Surrender Firearms and Ammunition is deleted and substituted as follows:</w:t>
      </w:r>
    </w:p>
    <w:p w14:paraId="275E6F8F" w14:textId="77777777" w:rsidR="00C62026" w:rsidRPr="00C62026" w:rsidRDefault="00C62026" w:rsidP="00C62026">
      <w:pPr>
        <w:spacing w:after="160" w:line="360" w:lineRule="auto"/>
        <w:rPr>
          <w:rFonts w:ascii="Arial" w:hAnsi="Arial" w:cs="Arial"/>
          <w:sz w:val="24"/>
          <w:szCs w:val="24"/>
        </w:rPr>
      </w:pPr>
      <w:r w:rsidRPr="00C62026">
        <w:rPr>
          <w:rFonts w:ascii="Arial" w:hAnsi="Arial" w:cs="Arial"/>
          <w:sz w:val="22"/>
          <w:lang w:val="en-US"/>
        </w:rPr>
        <w:t>Form 28</w:t>
      </w:r>
    </w:p>
    <w:tbl>
      <w:tblPr>
        <w:tblStyle w:val="TableGrid19"/>
        <w:tblW w:w="5000" w:type="pct"/>
        <w:tblBorders>
          <w:insideH w:val="none" w:sz="0" w:space="0" w:color="auto"/>
          <w:insideV w:val="none" w:sz="0" w:space="0" w:color="auto"/>
        </w:tblBorders>
        <w:tblLook w:val="04A0" w:firstRow="1" w:lastRow="0" w:firstColumn="1" w:lastColumn="0" w:noHBand="0" w:noVBand="1"/>
      </w:tblPr>
      <w:tblGrid>
        <w:gridCol w:w="7286"/>
        <w:gridCol w:w="2058"/>
      </w:tblGrid>
      <w:tr w:rsidR="00C62026" w:rsidRPr="00C62026" w14:paraId="229D8220" w14:textId="77777777" w:rsidTr="00A66F69">
        <w:tc>
          <w:tcPr>
            <w:tcW w:w="3899" w:type="pct"/>
            <w:tcBorders>
              <w:top w:val="single" w:sz="4" w:space="0" w:color="auto"/>
            </w:tcBorders>
          </w:tcPr>
          <w:p w14:paraId="6CEA9398"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b/>
                <w:sz w:val="20"/>
                <w:szCs w:val="20"/>
              </w:rPr>
            </w:pPr>
            <w:r w:rsidRPr="00C62026">
              <w:rPr>
                <w:rFonts w:ascii="Arial" w:hAnsi="Arial" w:cs="Arial"/>
                <w:b/>
                <w:sz w:val="16"/>
                <w:szCs w:val="20"/>
              </w:rPr>
              <w:t>To be inserted by Court</w:t>
            </w:r>
          </w:p>
        </w:tc>
        <w:tc>
          <w:tcPr>
            <w:tcW w:w="1101" w:type="pct"/>
            <w:tcBorders>
              <w:top w:val="single" w:sz="4" w:space="0" w:color="auto"/>
            </w:tcBorders>
          </w:tcPr>
          <w:p w14:paraId="7E2D1577"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tc>
      </w:tr>
      <w:tr w:rsidR="00C62026" w:rsidRPr="00C62026" w14:paraId="33C71BF5" w14:textId="77777777" w:rsidTr="00A66F69">
        <w:trPr>
          <w:trHeight w:val="1148"/>
        </w:trPr>
        <w:tc>
          <w:tcPr>
            <w:tcW w:w="3899" w:type="pct"/>
            <w:tcBorders>
              <w:bottom w:val="single" w:sz="2" w:space="0" w:color="auto"/>
            </w:tcBorders>
          </w:tcPr>
          <w:p w14:paraId="0F95BDE6"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p w14:paraId="7EA2E3D6"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r w:rsidRPr="00C62026">
              <w:rPr>
                <w:rFonts w:ascii="Arial" w:hAnsi="Arial" w:cs="Arial"/>
                <w:sz w:val="20"/>
                <w:szCs w:val="20"/>
              </w:rPr>
              <w:t xml:space="preserve">Case Number: </w:t>
            </w:r>
          </w:p>
          <w:p w14:paraId="4A0B8D4A"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p w14:paraId="38383629"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r w:rsidRPr="00C62026">
              <w:rPr>
                <w:rFonts w:ascii="Arial" w:hAnsi="Arial" w:cs="Arial"/>
                <w:sz w:val="20"/>
                <w:szCs w:val="20"/>
              </w:rPr>
              <w:t>Date Signed:</w:t>
            </w:r>
          </w:p>
          <w:p w14:paraId="5F829A69" w14:textId="77777777" w:rsidR="00C62026" w:rsidRPr="00C62026" w:rsidRDefault="00C62026" w:rsidP="00C62026">
            <w:pPr>
              <w:overflowPunct w:val="0"/>
              <w:autoSpaceDE w:val="0"/>
              <w:autoSpaceDN w:val="0"/>
              <w:adjustRightInd w:val="0"/>
              <w:spacing w:after="0" w:line="240" w:lineRule="auto"/>
              <w:textAlignment w:val="baseline"/>
              <w:rPr>
                <w:rFonts w:ascii="Arial" w:hAnsi="Arial" w:cs="Arial"/>
                <w:sz w:val="20"/>
                <w:szCs w:val="20"/>
              </w:rPr>
            </w:pPr>
          </w:p>
          <w:p w14:paraId="306A8DFB"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r w:rsidRPr="00C62026">
              <w:rPr>
                <w:rFonts w:ascii="Arial" w:hAnsi="Arial" w:cs="Arial"/>
                <w:sz w:val="20"/>
                <w:szCs w:val="20"/>
              </w:rPr>
              <w:t>FDN:</w:t>
            </w:r>
          </w:p>
          <w:p w14:paraId="02D595E0"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p w14:paraId="56E374FC"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tc>
        <w:tc>
          <w:tcPr>
            <w:tcW w:w="1101" w:type="pct"/>
            <w:tcBorders>
              <w:bottom w:val="single" w:sz="2" w:space="0" w:color="auto"/>
            </w:tcBorders>
          </w:tcPr>
          <w:p w14:paraId="6F0BD3BE" w14:textId="77777777" w:rsidR="00C62026" w:rsidRPr="00C62026" w:rsidRDefault="00C62026" w:rsidP="00C62026">
            <w:pPr>
              <w:tabs>
                <w:tab w:val="center" w:pos="4153"/>
                <w:tab w:val="right" w:pos="8306"/>
              </w:tabs>
              <w:overflowPunct w:val="0"/>
              <w:autoSpaceDE w:val="0"/>
              <w:autoSpaceDN w:val="0"/>
              <w:adjustRightInd w:val="0"/>
              <w:spacing w:after="0" w:line="240" w:lineRule="auto"/>
              <w:textAlignment w:val="baseline"/>
              <w:rPr>
                <w:rFonts w:ascii="Arial" w:hAnsi="Arial" w:cs="Arial"/>
                <w:sz w:val="20"/>
                <w:szCs w:val="20"/>
              </w:rPr>
            </w:pPr>
          </w:p>
        </w:tc>
      </w:tr>
    </w:tbl>
    <w:p w14:paraId="78884A43" w14:textId="77777777" w:rsidR="00C62026" w:rsidRPr="00C62026" w:rsidRDefault="00C62026" w:rsidP="00C62026">
      <w:pPr>
        <w:tabs>
          <w:tab w:val="center" w:pos="4153"/>
          <w:tab w:val="right" w:pos="8306"/>
        </w:tabs>
        <w:overflowPunct w:val="0"/>
        <w:autoSpaceDE w:val="0"/>
        <w:autoSpaceDN w:val="0"/>
        <w:adjustRightInd w:val="0"/>
        <w:spacing w:after="0" w:line="240" w:lineRule="auto"/>
        <w:ind w:left="540"/>
        <w:rPr>
          <w:rFonts w:ascii="Arial" w:eastAsia="Times New Roman" w:hAnsi="Arial" w:cs="Arial"/>
          <w:sz w:val="24"/>
          <w:szCs w:val="20"/>
          <w:lang w:val="en-US"/>
        </w:rPr>
      </w:pPr>
    </w:p>
    <w:p w14:paraId="529B251B" w14:textId="77777777" w:rsidR="00C62026" w:rsidRPr="00C62026" w:rsidRDefault="00C62026" w:rsidP="00C62026">
      <w:pPr>
        <w:tabs>
          <w:tab w:val="left" w:pos="1134"/>
          <w:tab w:val="left" w:pos="2342"/>
          <w:tab w:val="left" w:pos="4536"/>
          <w:tab w:val="right" w:pos="8789"/>
        </w:tabs>
        <w:spacing w:after="160" w:line="259" w:lineRule="auto"/>
        <w:jc w:val="center"/>
        <w:rPr>
          <w:rFonts w:ascii="Arial" w:hAnsi="Arial" w:cs="Arial"/>
          <w:b/>
          <w:bCs/>
          <w:sz w:val="28"/>
        </w:rPr>
      </w:pPr>
      <w:r w:rsidRPr="00C62026">
        <w:rPr>
          <w:rFonts w:ascii="Arial" w:hAnsi="Arial" w:cs="Arial"/>
          <w:b/>
          <w:bCs/>
          <w:sz w:val="28"/>
        </w:rPr>
        <w:t>DIRECTION TO SURRENDER FIREARMS AND AMMUNITION</w:t>
      </w:r>
    </w:p>
    <w:p w14:paraId="24EB602A" w14:textId="77777777" w:rsidR="00C62026" w:rsidRPr="00C62026" w:rsidRDefault="00C62026" w:rsidP="00C62026">
      <w:pPr>
        <w:tabs>
          <w:tab w:val="left" w:pos="1134"/>
          <w:tab w:val="left" w:pos="2342"/>
          <w:tab w:val="left" w:pos="4536"/>
          <w:tab w:val="right" w:pos="8789"/>
        </w:tabs>
        <w:spacing w:after="160" w:line="360" w:lineRule="auto"/>
        <w:jc w:val="center"/>
        <w:rPr>
          <w:rFonts w:ascii="Arial" w:hAnsi="Arial" w:cs="Arial"/>
          <w:b/>
          <w:bCs/>
          <w:sz w:val="22"/>
        </w:rPr>
      </w:pPr>
      <w:r w:rsidRPr="00C62026">
        <w:rPr>
          <w:rFonts w:ascii="Arial" w:hAnsi="Arial" w:cs="Arial"/>
          <w:b/>
          <w:bCs/>
          <w:sz w:val="22"/>
        </w:rPr>
        <w:t>Bail Act 1985 s 11A</w:t>
      </w:r>
    </w:p>
    <w:p w14:paraId="2A5CAB53"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bCs/>
          <w:sz w:val="22"/>
        </w:rPr>
      </w:pPr>
      <w:r w:rsidRPr="00C62026">
        <w:rPr>
          <w:rFonts w:ascii="Arial" w:hAnsi="Arial" w:cs="Arial"/>
          <w:iCs/>
          <w:sz w:val="22"/>
        </w:rPr>
        <w:t>[</w:t>
      </w:r>
      <w:r w:rsidRPr="00C62026">
        <w:rPr>
          <w:rFonts w:ascii="Arial" w:hAnsi="Arial" w:cs="Arial"/>
          <w:i/>
          <w:iCs/>
          <w:sz w:val="22"/>
        </w:rPr>
        <w:t>SUPREME/DISTRICT/MAGISTRATES/YOUTH</w:t>
      </w:r>
      <w:r w:rsidRPr="00C62026">
        <w:rPr>
          <w:rFonts w:ascii="Arial" w:hAnsi="Arial" w:cs="Arial"/>
          <w:iCs/>
          <w:sz w:val="22"/>
        </w:rPr>
        <w:t xml:space="preserve">] </w:t>
      </w:r>
      <w:r w:rsidRPr="00C62026">
        <w:rPr>
          <w:rFonts w:ascii="Arial" w:hAnsi="Arial" w:cs="Arial"/>
          <w:b/>
          <w:sz w:val="12"/>
        </w:rPr>
        <w:t xml:space="preserve">Select one </w:t>
      </w:r>
      <w:r w:rsidRPr="00C62026">
        <w:rPr>
          <w:rFonts w:ascii="Arial" w:hAnsi="Arial" w:cs="Arial"/>
          <w:iCs/>
          <w:sz w:val="22"/>
        </w:rPr>
        <w:t xml:space="preserve">COURT </w:t>
      </w:r>
      <w:r w:rsidRPr="00C62026">
        <w:rPr>
          <w:rFonts w:ascii="Arial" w:hAnsi="Arial" w:cs="Arial"/>
          <w:bCs/>
          <w:sz w:val="22"/>
        </w:rPr>
        <w:t xml:space="preserve">OF SOUTH AUSTRALIA </w:t>
      </w:r>
    </w:p>
    <w:p w14:paraId="40256698" w14:textId="77777777" w:rsidR="00C62026" w:rsidRDefault="00C62026" w:rsidP="00C62026">
      <w:pPr>
        <w:tabs>
          <w:tab w:val="left" w:pos="1134"/>
          <w:tab w:val="left" w:pos="2342"/>
          <w:tab w:val="left" w:pos="4536"/>
          <w:tab w:val="right" w:pos="8789"/>
        </w:tabs>
        <w:spacing w:after="160" w:line="259" w:lineRule="auto"/>
        <w:jc w:val="left"/>
        <w:rPr>
          <w:rFonts w:ascii="Arial" w:hAnsi="Arial" w:cs="Arial"/>
          <w:iCs/>
          <w:sz w:val="22"/>
        </w:rPr>
      </w:pPr>
      <w:r w:rsidRPr="00C62026">
        <w:rPr>
          <w:rFonts w:ascii="Arial" w:hAnsi="Arial" w:cs="Arial"/>
          <w:iCs/>
          <w:sz w:val="22"/>
        </w:rPr>
        <w:t>CRIMINAL JURISDICTION</w:t>
      </w:r>
    </w:p>
    <w:p w14:paraId="2ADBC63A" w14:textId="77777777" w:rsidR="00BD0E3B" w:rsidRPr="00C62026" w:rsidRDefault="00BD0E3B" w:rsidP="00C62026">
      <w:pPr>
        <w:tabs>
          <w:tab w:val="left" w:pos="1134"/>
          <w:tab w:val="left" w:pos="2342"/>
          <w:tab w:val="left" w:pos="4536"/>
          <w:tab w:val="right" w:pos="8789"/>
        </w:tabs>
        <w:spacing w:after="160" w:line="259" w:lineRule="auto"/>
        <w:jc w:val="left"/>
        <w:rPr>
          <w:rFonts w:ascii="Arial" w:hAnsi="Arial" w:cs="Arial"/>
          <w:iCs/>
          <w:sz w:val="22"/>
        </w:rPr>
      </w:pPr>
    </w:p>
    <w:p w14:paraId="546C45CD"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b/>
          <w:bCs/>
          <w:sz w:val="22"/>
        </w:rPr>
      </w:pPr>
      <w:bookmarkStart w:id="176" w:name="_Hlk18504524"/>
      <w:r w:rsidRPr="00C62026">
        <w:rPr>
          <w:rFonts w:ascii="Arial" w:hAnsi="Arial" w:cs="Arial"/>
          <w:b/>
          <w:bCs/>
          <w:sz w:val="22"/>
        </w:rPr>
        <w:t>[</w:t>
      </w:r>
      <w:r w:rsidRPr="00C62026">
        <w:rPr>
          <w:rFonts w:ascii="Arial" w:hAnsi="Arial" w:cs="Arial"/>
          <w:b/>
          <w:bCs/>
          <w:i/>
          <w:sz w:val="22"/>
        </w:rPr>
        <w:t>FULL NAME</w:t>
      </w:r>
      <w:r w:rsidRPr="00C62026">
        <w:rPr>
          <w:rFonts w:ascii="Arial" w:hAnsi="Arial" w:cs="Arial"/>
          <w:b/>
          <w:bCs/>
          <w:sz w:val="22"/>
        </w:rPr>
        <w:t>]</w:t>
      </w:r>
    </w:p>
    <w:p w14:paraId="58BEB225" w14:textId="77777777" w:rsidR="00C62026" w:rsidRPr="00C62026" w:rsidRDefault="00C62026" w:rsidP="00C62026">
      <w:pPr>
        <w:tabs>
          <w:tab w:val="left" w:pos="1134"/>
          <w:tab w:val="left" w:pos="2342"/>
          <w:tab w:val="left" w:pos="4536"/>
          <w:tab w:val="right" w:pos="8789"/>
        </w:tabs>
        <w:spacing w:after="480" w:line="259" w:lineRule="auto"/>
        <w:jc w:val="left"/>
        <w:rPr>
          <w:rFonts w:ascii="Arial" w:hAnsi="Arial" w:cs="Arial"/>
          <w:b/>
          <w:bCs/>
          <w:sz w:val="22"/>
        </w:rPr>
      </w:pPr>
      <w:r w:rsidRPr="00C62026">
        <w:rPr>
          <w:rFonts w:ascii="Arial" w:hAnsi="Arial" w:cs="Arial"/>
          <w:b/>
          <w:bCs/>
          <w:sz w:val="22"/>
        </w:rPr>
        <w:t>Informant/R</w:t>
      </w:r>
    </w:p>
    <w:p w14:paraId="26C52C21" w14:textId="77777777" w:rsidR="00C62026" w:rsidRPr="00C62026" w:rsidRDefault="00C62026" w:rsidP="00C62026">
      <w:pPr>
        <w:tabs>
          <w:tab w:val="left" w:pos="1134"/>
          <w:tab w:val="left" w:pos="2342"/>
          <w:tab w:val="left" w:pos="4536"/>
          <w:tab w:val="right" w:pos="8789"/>
        </w:tabs>
        <w:spacing w:after="480" w:line="259" w:lineRule="auto"/>
        <w:jc w:val="left"/>
        <w:rPr>
          <w:rFonts w:ascii="Arial" w:hAnsi="Arial" w:cs="Arial"/>
          <w:b/>
          <w:bCs/>
          <w:sz w:val="22"/>
        </w:rPr>
      </w:pPr>
      <w:r w:rsidRPr="00C62026">
        <w:rPr>
          <w:rFonts w:ascii="Arial" w:hAnsi="Arial" w:cs="Arial"/>
          <w:b/>
          <w:bCs/>
          <w:sz w:val="22"/>
        </w:rPr>
        <w:t>v</w:t>
      </w:r>
    </w:p>
    <w:p w14:paraId="753ABD09" w14:textId="77777777" w:rsidR="00C62026" w:rsidRPr="00C62026" w:rsidRDefault="00C62026" w:rsidP="00C62026">
      <w:pPr>
        <w:tabs>
          <w:tab w:val="left" w:pos="1134"/>
          <w:tab w:val="left" w:pos="2342"/>
          <w:tab w:val="left" w:pos="4536"/>
          <w:tab w:val="right" w:pos="8789"/>
        </w:tabs>
        <w:spacing w:after="160" w:line="259" w:lineRule="auto"/>
        <w:jc w:val="left"/>
        <w:rPr>
          <w:rFonts w:ascii="Arial" w:hAnsi="Arial" w:cs="Arial"/>
          <w:b/>
          <w:bCs/>
          <w:sz w:val="22"/>
        </w:rPr>
      </w:pPr>
      <w:r w:rsidRPr="00C62026">
        <w:rPr>
          <w:rFonts w:ascii="Arial" w:hAnsi="Arial" w:cs="Arial"/>
          <w:b/>
          <w:bCs/>
          <w:sz w:val="22"/>
        </w:rPr>
        <w:t>[</w:t>
      </w:r>
      <w:r w:rsidRPr="00C62026">
        <w:rPr>
          <w:rFonts w:ascii="Arial" w:hAnsi="Arial" w:cs="Arial"/>
          <w:b/>
          <w:bCs/>
          <w:i/>
          <w:sz w:val="22"/>
        </w:rPr>
        <w:t>FULL NAME</w:t>
      </w:r>
      <w:r w:rsidRPr="00C62026">
        <w:rPr>
          <w:rFonts w:ascii="Arial" w:hAnsi="Arial" w:cs="Arial"/>
          <w:b/>
          <w:bCs/>
          <w:sz w:val="22"/>
        </w:rPr>
        <w:t>]</w:t>
      </w:r>
    </w:p>
    <w:p w14:paraId="6972F44F" w14:textId="25BA7A28" w:rsidR="00C62026" w:rsidRPr="00C62026" w:rsidRDefault="00C62026" w:rsidP="00C62026">
      <w:pPr>
        <w:tabs>
          <w:tab w:val="left" w:pos="1134"/>
          <w:tab w:val="left" w:pos="2342"/>
          <w:tab w:val="left" w:pos="4536"/>
          <w:tab w:val="right" w:pos="8789"/>
        </w:tabs>
        <w:spacing w:after="480" w:line="259" w:lineRule="auto"/>
        <w:jc w:val="left"/>
        <w:rPr>
          <w:rFonts w:ascii="Arial" w:hAnsi="Arial" w:cs="Arial"/>
          <w:b/>
          <w:bCs/>
          <w:sz w:val="22"/>
        </w:rPr>
      </w:pPr>
      <w:r w:rsidRPr="00C62026">
        <w:rPr>
          <w:rFonts w:ascii="Arial" w:hAnsi="Arial" w:cs="Arial"/>
          <w:b/>
          <w:bCs/>
          <w:sz w:val="22"/>
        </w:rPr>
        <w:t>Defendant/Youth</w:t>
      </w:r>
    </w:p>
    <w:tbl>
      <w:tblPr>
        <w:tblW w:w="5000" w:type="pct"/>
        <w:tblCellMar>
          <w:left w:w="107" w:type="dxa"/>
          <w:right w:w="107" w:type="dxa"/>
        </w:tblCellMar>
        <w:tblLook w:val="0000" w:firstRow="0" w:lastRow="0" w:firstColumn="0" w:lastColumn="0" w:noHBand="0" w:noVBand="0"/>
      </w:tblPr>
      <w:tblGrid>
        <w:gridCol w:w="9344"/>
      </w:tblGrid>
      <w:tr w:rsidR="00C62026" w:rsidRPr="00C62026" w14:paraId="47BFB43E" w14:textId="77777777" w:rsidTr="00A66F69">
        <w:trPr>
          <w:trHeight w:val="357"/>
        </w:trPr>
        <w:tc>
          <w:tcPr>
            <w:tcW w:w="5000" w:type="pct"/>
            <w:tcBorders>
              <w:top w:val="single" w:sz="4" w:space="0" w:color="auto"/>
              <w:left w:val="single" w:sz="4" w:space="0" w:color="auto"/>
              <w:bottom w:val="single" w:sz="4" w:space="0" w:color="auto"/>
              <w:right w:val="single" w:sz="4" w:space="0" w:color="auto"/>
            </w:tcBorders>
            <w:vAlign w:val="center"/>
          </w:tcPr>
          <w:bookmarkEnd w:id="176"/>
          <w:p w14:paraId="7A136638" w14:textId="77777777" w:rsidR="00C62026" w:rsidRPr="00C62026" w:rsidRDefault="00C62026" w:rsidP="00C62026">
            <w:pPr>
              <w:spacing w:before="120" w:after="120" w:line="276" w:lineRule="auto"/>
              <w:ind w:right="57"/>
              <w:jc w:val="left"/>
              <w:rPr>
                <w:rFonts w:ascii="Arial" w:hAnsi="Arial" w:cs="Arial"/>
                <w:sz w:val="22"/>
              </w:rPr>
            </w:pPr>
            <w:r w:rsidRPr="00C62026">
              <w:rPr>
                <w:rFonts w:ascii="Arial" w:hAnsi="Arial" w:cs="Arial"/>
                <w:b/>
                <w:sz w:val="22"/>
              </w:rPr>
              <w:t>To the [</w:t>
            </w:r>
            <w:r w:rsidRPr="00C62026">
              <w:rPr>
                <w:rFonts w:ascii="Arial" w:hAnsi="Arial" w:cs="Arial"/>
                <w:b/>
                <w:i/>
                <w:sz w:val="22"/>
              </w:rPr>
              <w:t>Defendant/Youth</w:t>
            </w:r>
            <w:r w:rsidRPr="00C62026">
              <w:rPr>
                <w:rFonts w:ascii="Arial" w:hAnsi="Arial" w:cs="Arial"/>
                <w:b/>
                <w:sz w:val="22"/>
              </w:rPr>
              <w:t>] [</w:t>
            </w:r>
            <w:r w:rsidRPr="00C62026">
              <w:rPr>
                <w:rFonts w:ascii="Arial" w:hAnsi="Arial" w:cs="Arial"/>
                <w:b/>
                <w:i/>
                <w:sz w:val="22"/>
              </w:rPr>
              <w:t>full name</w:t>
            </w:r>
            <w:r w:rsidRPr="00C62026">
              <w:rPr>
                <w:rFonts w:ascii="Arial" w:hAnsi="Arial" w:cs="Arial"/>
                <w:b/>
                <w:sz w:val="22"/>
              </w:rPr>
              <w:t>],</w:t>
            </w:r>
            <w:r w:rsidRPr="00C62026">
              <w:rPr>
                <w:rFonts w:ascii="Arial" w:hAnsi="Arial" w:cs="Arial"/>
                <w:sz w:val="22"/>
              </w:rPr>
              <w:t xml:space="preserve"> having been granted bail subject to the conditions stipulated in the Bail Agreement dated [</w:t>
            </w:r>
            <w:r w:rsidRPr="00C62026">
              <w:rPr>
                <w:rFonts w:ascii="Arial" w:hAnsi="Arial" w:cs="Arial"/>
                <w:i/>
                <w:sz w:val="22"/>
              </w:rPr>
              <w:t>date</w:t>
            </w:r>
            <w:r w:rsidRPr="00C62026">
              <w:rPr>
                <w:rFonts w:ascii="Arial" w:hAnsi="Arial" w:cs="Arial"/>
                <w:sz w:val="22"/>
              </w:rPr>
              <w:t>].</w:t>
            </w:r>
          </w:p>
          <w:p w14:paraId="624B6D92" w14:textId="77777777" w:rsidR="00C62026" w:rsidRPr="00C62026" w:rsidRDefault="00C62026" w:rsidP="00C62026">
            <w:pPr>
              <w:spacing w:after="160" w:line="276" w:lineRule="auto"/>
              <w:ind w:right="57"/>
              <w:jc w:val="left"/>
              <w:rPr>
                <w:rFonts w:ascii="Arial" w:hAnsi="Arial" w:cs="Arial"/>
                <w:sz w:val="22"/>
              </w:rPr>
            </w:pPr>
            <w:r w:rsidRPr="00C62026">
              <w:rPr>
                <w:rFonts w:ascii="Arial" w:hAnsi="Arial" w:cs="Arial"/>
                <w:sz w:val="22"/>
              </w:rPr>
              <w:t xml:space="preserve">Pursuant to section 11A(1) of the </w:t>
            </w:r>
            <w:r w:rsidRPr="00C62026">
              <w:rPr>
                <w:rFonts w:ascii="Arial" w:hAnsi="Arial" w:cs="Arial"/>
                <w:i/>
                <w:sz w:val="22"/>
              </w:rPr>
              <w:t>Bail Act 1985</w:t>
            </w:r>
            <w:r w:rsidRPr="00C62026">
              <w:rPr>
                <w:rFonts w:ascii="Arial" w:hAnsi="Arial" w:cs="Arial"/>
                <w:sz w:val="22"/>
              </w:rPr>
              <w:t>, I direct you to surrender any firearm, ammunition, or firearm part owned by you or in your possession forthwith to [</w:t>
            </w:r>
            <w:r w:rsidRPr="00C62026">
              <w:rPr>
                <w:rFonts w:ascii="Arial" w:hAnsi="Arial" w:cs="Arial"/>
                <w:i/>
                <w:sz w:val="22"/>
              </w:rPr>
              <w:t>specify location of police station</w:t>
            </w:r>
            <w:r w:rsidRPr="00C62026">
              <w:rPr>
                <w:rFonts w:ascii="Arial" w:hAnsi="Arial" w:cs="Arial"/>
                <w:sz w:val="22"/>
              </w:rPr>
              <w:t>].</w:t>
            </w:r>
          </w:p>
          <w:p w14:paraId="02B761E5" w14:textId="77777777" w:rsidR="00C62026" w:rsidRPr="00C62026" w:rsidRDefault="00C62026" w:rsidP="00C62026">
            <w:pPr>
              <w:spacing w:before="600" w:after="160" w:line="276" w:lineRule="auto"/>
              <w:ind w:right="176"/>
              <w:jc w:val="left"/>
              <w:rPr>
                <w:rFonts w:ascii="Arial" w:hAnsi="Arial" w:cs="Arial"/>
                <w:sz w:val="22"/>
              </w:rPr>
            </w:pPr>
            <w:r w:rsidRPr="00C62026">
              <w:rPr>
                <w:rFonts w:ascii="Arial" w:hAnsi="Arial" w:cs="Arial"/>
                <w:sz w:val="22"/>
              </w:rPr>
              <w:t>…………………………………………</w:t>
            </w:r>
          </w:p>
          <w:p w14:paraId="5033383A" w14:textId="77777777" w:rsidR="00C62026" w:rsidRPr="00C62026" w:rsidRDefault="00C62026" w:rsidP="00C62026">
            <w:pPr>
              <w:tabs>
                <w:tab w:val="left" w:pos="482"/>
              </w:tabs>
              <w:spacing w:after="160" w:line="276" w:lineRule="auto"/>
              <w:ind w:right="57"/>
              <w:jc w:val="left"/>
              <w:rPr>
                <w:rFonts w:ascii="Arial" w:hAnsi="Arial" w:cs="Arial"/>
                <w:sz w:val="22"/>
              </w:rPr>
            </w:pPr>
            <w:r w:rsidRPr="00C62026">
              <w:rPr>
                <w:rFonts w:ascii="Arial" w:hAnsi="Arial" w:cs="Arial"/>
                <w:sz w:val="22"/>
              </w:rPr>
              <w:t xml:space="preserve">Signature of Judicial Officer </w:t>
            </w:r>
          </w:p>
          <w:p w14:paraId="5800DF17" w14:textId="77777777" w:rsidR="00C62026" w:rsidRPr="00C62026" w:rsidRDefault="00C62026" w:rsidP="00C62026">
            <w:pPr>
              <w:tabs>
                <w:tab w:val="left" w:pos="482"/>
              </w:tabs>
              <w:spacing w:after="160" w:line="276" w:lineRule="auto"/>
              <w:ind w:right="57"/>
              <w:jc w:val="left"/>
              <w:rPr>
                <w:rFonts w:ascii="Arial" w:hAnsi="Arial" w:cs="Arial"/>
                <w:sz w:val="22"/>
              </w:rPr>
            </w:pPr>
            <w:r w:rsidRPr="00C62026">
              <w:rPr>
                <w:rFonts w:ascii="Arial" w:hAnsi="Arial" w:cs="Arial"/>
                <w:sz w:val="22"/>
              </w:rPr>
              <w:t>[</w:t>
            </w:r>
            <w:r w:rsidRPr="00C62026">
              <w:rPr>
                <w:rFonts w:ascii="Arial" w:hAnsi="Arial" w:cs="Arial"/>
                <w:i/>
                <w:sz w:val="22"/>
              </w:rPr>
              <w:t>title and name</w:t>
            </w:r>
            <w:r w:rsidRPr="00C62026">
              <w:rPr>
                <w:rFonts w:ascii="Arial" w:hAnsi="Arial" w:cs="Arial"/>
                <w:sz w:val="22"/>
              </w:rPr>
              <w:t>]</w:t>
            </w:r>
          </w:p>
          <w:p w14:paraId="347B53EA" w14:textId="77777777" w:rsidR="00C62026" w:rsidRPr="00C62026" w:rsidRDefault="00C62026" w:rsidP="00C62026">
            <w:pPr>
              <w:tabs>
                <w:tab w:val="left" w:pos="482"/>
              </w:tabs>
              <w:spacing w:before="120" w:after="120" w:line="276" w:lineRule="auto"/>
              <w:ind w:right="57"/>
              <w:jc w:val="left"/>
              <w:rPr>
                <w:rFonts w:ascii="Arial" w:hAnsi="Arial" w:cs="Arial"/>
                <w:sz w:val="22"/>
              </w:rPr>
            </w:pPr>
          </w:p>
          <w:p w14:paraId="7A4F1AAF" w14:textId="77777777" w:rsidR="00C62026" w:rsidRPr="00C62026" w:rsidRDefault="00C62026" w:rsidP="00C62026">
            <w:pPr>
              <w:tabs>
                <w:tab w:val="left" w:pos="482"/>
              </w:tabs>
              <w:spacing w:before="120" w:after="120" w:line="276" w:lineRule="auto"/>
              <w:ind w:right="57"/>
              <w:jc w:val="left"/>
              <w:rPr>
                <w:rFonts w:ascii="Arial" w:hAnsi="Arial" w:cs="Arial"/>
                <w:sz w:val="22"/>
              </w:rPr>
            </w:pPr>
            <w:r w:rsidRPr="00C62026">
              <w:rPr>
                <w:rFonts w:ascii="Arial" w:hAnsi="Arial" w:cs="Arial"/>
                <w:sz w:val="22"/>
              </w:rPr>
              <w:t>[</w:t>
            </w:r>
            <w:r w:rsidRPr="00C62026">
              <w:rPr>
                <w:rFonts w:ascii="Arial" w:hAnsi="Arial" w:cs="Arial"/>
                <w:i/>
                <w:sz w:val="22"/>
              </w:rPr>
              <w:t>date and time</w:t>
            </w:r>
            <w:r w:rsidRPr="00C62026">
              <w:rPr>
                <w:rFonts w:ascii="Arial" w:hAnsi="Arial" w:cs="Arial"/>
                <w:sz w:val="22"/>
              </w:rPr>
              <w:t>]</w:t>
            </w:r>
          </w:p>
        </w:tc>
      </w:tr>
    </w:tbl>
    <w:tbl>
      <w:tblPr>
        <w:tblStyle w:val="TableGrid19"/>
        <w:tblW w:w="9351" w:type="dxa"/>
        <w:tblLook w:val="04A0" w:firstRow="1" w:lastRow="0" w:firstColumn="1" w:lastColumn="0" w:noHBand="0" w:noVBand="1"/>
      </w:tblPr>
      <w:tblGrid>
        <w:gridCol w:w="9351"/>
      </w:tblGrid>
      <w:tr w:rsidR="00C62026" w:rsidRPr="00C62026" w14:paraId="393DA81D" w14:textId="77777777" w:rsidTr="00A66F69">
        <w:trPr>
          <w:cantSplit/>
        </w:trPr>
        <w:tc>
          <w:tcPr>
            <w:tcW w:w="9351" w:type="dxa"/>
          </w:tcPr>
          <w:p w14:paraId="66B214C3" w14:textId="77777777" w:rsidR="00C62026" w:rsidRPr="00C62026" w:rsidRDefault="00C62026" w:rsidP="00C62026">
            <w:pPr>
              <w:tabs>
                <w:tab w:val="left" w:pos="1752"/>
              </w:tabs>
              <w:spacing w:before="120" w:after="0" w:line="276" w:lineRule="auto"/>
              <w:jc w:val="left"/>
              <w:rPr>
                <w:rFonts w:ascii="Arial" w:eastAsia="Calibri" w:hAnsi="Arial" w:cs="Arial"/>
                <w:b/>
                <w:sz w:val="22"/>
              </w:rPr>
            </w:pPr>
            <w:r w:rsidRPr="00C62026">
              <w:rPr>
                <w:rFonts w:ascii="Arial" w:eastAsia="Calibri" w:hAnsi="Arial" w:cs="Arial"/>
                <w:b/>
                <w:sz w:val="22"/>
              </w:rPr>
              <w:lastRenderedPageBreak/>
              <w:t>Acknowledgement by [</w:t>
            </w:r>
            <w:r w:rsidRPr="00C62026">
              <w:rPr>
                <w:rFonts w:ascii="Arial" w:eastAsia="Calibri" w:hAnsi="Arial" w:cs="Arial"/>
                <w:b/>
                <w:i/>
                <w:sz w:val="22"/>
              </w:rPr>
              <w:t>Defendant/Youth</w:t>
            </w:r>
            <w:r w:rsidRPr="00C62026">
              <w:rPr>
                <w:rFonts w:ascii="Arial" w:eastAsia="Calibri" w:hAnsi="Arial" w:cs="Arial"/>
                <w:b/>
                <w:sz w:val="22"/>
              </w:rPr>
              <w:t>]</w:t>
            </w:r>
          </w:p>
          <w:p w14:paraId="58D37566"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434BADDC" w14:textId="77777777" w:rsidR="00C62026" w:rsidRPr="00C62026" w:rsidRDefault="00C62026" w:rsidP="00C62026">
            <w:pPr>
              <w:spacing w:after="0" w:line="276" w:lineRule="auto"/>
              <w:jc w:val="left"/>
              <w:rPr>
                <w:rFonts w:ascii="Arial" w:hAnsi="Arial" w:cs="Arial"/>
                <w:sz w:val="22"/>
              </w:rPr>
            </w:pPr>
            <w:r w:rsidRPr="00C62026">
              <w:rPr>
                <w:rFonts w:ascii="Arial" w:hAnsi="Arial" w:cs="Arial"/>
                <w:sz w:val="22"/>
              </w:rPr>
              <w:t xml:space="preserve">I have been provided with </w:t>
            </w:r>
            <w:r w:rsidRPr="00C62026">
              <w:rPr>
                <w:rFonts w:ascii="Arial" w:eastAsia="Calibri" w:hAnsi="Arial" w:cs="Arial"/>
                <w:sz w:val="22"/>
              </w:rPr>
              <w:t>a copy of this Direction and understand it.</w:t>
            </w:r>
          </w:p>
          <w:p w14:paraId="4959A8AA"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0FA85023"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4717020A"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58B623BB"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w:t>
            </w:r>
          </w:p>
          <w:p w14:paraId="5E859E90"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Signature of [</w:t>
            </w:r>
            <w:r w:rsidRPr="00C62026">
              <w:rPr>
                <w:rFonts w:ascii="Arial" w:eastAsia="Calibri" w:hAnsi="Arial" w:cs="Arial"/>
                <w:i/>
                <w:sz w:val="22"/>
              </w:rPr>
              <w:t>Defendant/Youth</w:t>
            </w:r>
            <w:r w:rsidRPr="00C62026">
              <w:rPr>
                <w:rFonts w:ascii="Arial" w:eastAsia="Calibri" w:hAnsi="Arial" w:cs="Arial"/>
                <w:sz w:val="22"/>
              </w:rPr>
              <w:t>]</w:t>
            </w:r>
          </w:p>
          <w:p w14:paraId="4720EE27"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555D20F6"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70C6728D"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08258EBA"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w:t>
            </w:r>
          </w:p>
          <w:p w14:paraId="23E120A8"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Name printed</w:t>
            </w:r>
          </w:p>
          <w:p w14:paraId="0EAE9185"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5A114F8A" w14:textId="77777777" w:rsidR="00C62026" w:rsidRPr="00C62026" w:rsidRDefault="00C62026" w:rsidP="00C62026">
            <w:pPr>
              <w:tabs>
                <w:tab w:val="left" w:pos="1752"/>
              </w:tabs>
              <w:spacing w:after="0" w:line="276" w:lineRule="auto"/>
              <w:jc w:val="left"/>
              <w:rPr>
                <w:rFonts w:ascii="Arial" w:eastAsia="Calibri" w:hAnsi="Arial" w:cs="Arial"/>
                <w:b/>
                <w:sz w:val="22"/>
              </w:rPr>
            </w:pPr>
            <w:r w:rsidRPr="00C62026">
              <w:rPr>
                <w:rFonts w:ascii="Arial" w:eastAsia="Calibri" w:hAnsi="Arial" w:cs="Arial"/>
                <w:b/>
                <w:sz w:val="22"/>
              </w:rPr>
              <w:t>Witness</w:t>
            </w:r>
          </w:p>
          <w:p w14:paraId="6525521F"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63CC6C2A"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345E7F98"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2851B91F"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w:t>
            </w:r>
          </w:p>
          <w:p w14:paraId="62379800" w14:textId="77777777" w:rsidR="00C62026" w:rsidRPr="00C62026" w:rsidRDefault="00C62026" w:rsidP="00C62026">
            <w:pPr>
              <w:tabs>
                <w:tab w:val="left" w:pos="1021"/>
              </w:tabs>
              <w:spacing w:after="0" w:line="276" w:lineRule="auto"/>
              <w:jc w:val="left"/>
              <w:rPr>
                <w:rFonts w:ascii="Arial" w:eastAsia="Calibri" w:hAnsi="Arial" w:cs="Arial"/>
                <w:sz w:val="22"/>
              </w:rPr>
            </w:pPr>
            <w:r w:rsidRPr="00C62026">
              <w:rPr>
                <w:rFonts w:ascii="Arial" w:eastAsia="Arial" w:hAnsi="Arial" w:cs="Arial"/>
                <w:sz w:val="22"/>
              </w:rPr>
              <w:t>Signature of authorised witness</w:t>
            </w:r>
          </w:p>
          <w:p w14:paraId="09CF2B9E" w14:textId="77777777" w:rsidR="00C62026" w:rsidRPr="00C62026" w:rsidRDefault="00C62026" w:rsidP="00C62026">
            <w:pPr>
              <w:spacing w:after="0" w:line="276" w:lineRule="auto"/>
              <w:jc w:val="left"/>
              <w:rPr>
                <w:rFonts w:ascii="Arial" w:hAnsi="Arial" w:cs="Arial"/>
                <w:b/>
                <w:sz w:val="12"/>
                <w:szCs w:val="18"/>
              </w:rPr>
            </w:pPr>
            <w:r w:rsidRPr="00C62026">
              <w:rPr>
                <w:rFonts w:ascii="Arial" w:hAnsi="Arial" w:cs="Arial"/>
                <w:b/>
                <w:sz w:val="12"/>
                <w:szCs w:val="18"/>
              </w:rPr>
              <w:t>witness must be the Judicial Officer, the registrar or deputy registrar of a Court, a justice of the peace, a police officer of or above the rank of sergeant or the responsible officer for a police station, the manager of a training centre if the [</w:t>
            </w:r>
            <w:r w:rsidRPr="00C62026">
              <w:rPr>
                <w:rFonts w:ascii="Arial" w:hAnsi="Arial" w:cs="Arial"/>
                <w:b/>
                <w:i/>
                <w:sz w:val="12"/>
                <w:szCs w:val="18"/>
              </w:rPr>
              <w:t>Defendant/Youth</w:t>
            </w:r>
            <w:r w:rsidRPr="00C62026">
              <w:rPr>
                <w:rFonts w:ascii="Arial" w:hAnsi="Arial" w:cs="Arial"/>
                <w:b/>
                <w:sz w:val="12"/>
                <w:szCs w:val="18"/>
              </w:rPr>
              <w:t>] is in a training centre, the person in charge of a prison if the [</w:t>
            </w:r>
            <w:r w:rsidRPr="00C62026">
              <w:rPr>
                <w:rFonts w:ascii="Arial" w:hAnsi="Arial" w:cs="Arial"/>
                <w:b/>
                <w:i/>
                <w:sz w:val="12"/>
                <w:szCs w:val="18"/>
              </w:rPr>
              <w:t>Defendant/Youth</w:t>
            </w:r>
            <w:r w:rsidRPr="00C62026">
              <w:rPr>
                <w:rFonts w:ascii="Arial" w:hAnsi="Arial" w:cs="Arial"/>
                <w:b/>
                <w:sz w:val="12"/>
                <w:szCs w:val="18"/>
              </w:rPr>
              <w:t>] is in a prison, or a delegate of any of these persons or any other person or class of persons specified by the Court</w:t>
            </w:r>
          </w:p>
          <w:p w14:paraId="6BC90A49"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1A9C9413" w14:textId="77777777" w:rsidR="00C62026" w:rsidRPr="00C62026" w:rsidRDefault="00C62026" w:rsidP="00C62026">
            <w:pPr>
              <w:tabs>
                <w:tab w:val="left" w:pos="1752"/>
              </w:tabs>
              <w:spacing w:after="0" w:line="276" w:lineRule="auto"/>
              <w:jc w:val="left"/>
              <w:rPr>
                <w:rFonts w:ascii="Arial" w:hAnsi="Arial" w:cs="Arial"/>
                <w:b/>
                <w:sz w:val="12"/>
                <w:szCs w:val="18"/>
              </w:rPr>
            </w:pPr>
            <w:r w:rsidRPr="00C62026">
              <w:rPr>
                <w:rFonts w:ascii="Arial" w:eastAsia="Arial" w:hAnsi="Arial" w:cs="Arial"/>
                <w:b/>
                <w:sz w:val="12"/>
                <w:szCs w:val="24"/>
                <w:lang w:bidi="en-US"/>
              </w:rPr>
              <w:t xml:space="preserve">next item not displayed if witness is </w:t>
            </w:r>
            <w:r w:rsidRPr="00C62026">
              <w:rPr>
                <w:rFonts w:ascii="Arial" w:hAnsi="Arial" w:cs="Arial"/>
                <w:b/>
                <w:sz w:val="12"/>
                <w:szCs w:val="18"/>
              </w:rPr>
              <w:t>Judicial Officer granting bail</w:t>
            </w:r>
          </w:p>
          <w:p w14:paraId="03E952A1" w14:textId="77777777" w:rsidR="00C62026" w:rsidRPr="00C62026" w:rsidRDefault="00C62026" w:rsidP="00C62026">
            <w:pPr>
              <w:tabs>
                <w:tab w:val="left" w:pos="1752"/>
              </w:tabs>
              <w:spacing w:after="0" w:line="276" w:lineRule="auto"/>
              <w:jc w:val="left"/>
              <w:rPr>
                <w:rFonts w:ascii="Arial" w:hAnsi="Arial" w:cs="Arial"/>
                <w:b/>
                <w:sz w:val="12"/>
                <w:szCs w:val="18"/>
              </w:rPr>
            </w:pPr>
          </w:p>
          <w:p w14:paraId="2913A708"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71FBAEC0" w14:textId="77777777" w:rsidR="00C62026" w:rsidRPr="00C62026" w:rsidRDefault="00C62026" w:rsidP="00C62026">
            <w:pPr>
              <w:tabs>
                <w:tab w:val="left" w:pos="1752"/>
              </w:tabs>
              <w:spacing w:after="0" w:line="276" w:lineRule="auto"/>
              <w:jc w:val="left"/>
              <w:rPr>
                <w:rFonts w:ascii="Arial" w:eastAsia="Arial" w:hAnsi="Arial" w:cs="Arial"/>
                <w:sz w:val="22"/>
              </w:rPr>
            </w:pPr>
            <w:r w:rsidRPr="00C62026">
              <w:rPr>
                <w:rFonts w:ascii="Arial" w:eastAsia="Arial" w:hAnsi="Arial" w:cs="Arial"/>
                <w:sz w:val="22"/>
              </w:rPr>
              <w:t>………………………………………….</w:t>
            </w:r>
          </w:p>
          <w:p w14:paraId="5F6BFB93"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Arial" w:hAnsi="Arial" w:cs="Arial"/>
                <w:sz w:val="22"/>
              </w:rPr>
              <w:t xml:space="preserve">Printed name and title of witness </w:t>
            </w:r>
            <w:r w:rsidRPr="00C62026">
              <w:rPr>
                <w:rFonts w:ascii="Arial" w:hAnsi="Arial" w:cs="Arial"/>
                <w:b/>
                <w:sz w:val="12"/>
                <w:szCs w:val="18"/>
              </w:rPr>
              <w:t>stamp here if applicable</w:t>
            </w:r>
          </w:p>
          <w:p w14:paraId="4C9F321C"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125231BE"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764B0A21" w14:textId="77777777" w:rsidR="00C62026" w:rsidRPr="00C62026" w:rsidRDefault="00C62026" w:rsidP="00C62026">
            <w:pPr>
              <w:tabs>
                <w:tab w:val="left" w:pos="1752"/>
              </w:tabs>
              <w:spacing w:after="0" w:line="276" w:lineRule="auto"/>
              <w:jc w:val="left"/>
              <w:rPr>
                <w:rFonts w:ascii="Arial" w:eastAsia="Calibri" w:hAnsi="Arial" w:cs="Arial"/>
                <w:sz w:val="22"/>
              </w:rPr>
            </w:pPr>
          </w:p>
          <w:p w14:paraId="37D09876" w14:textId="77777777" w:rsidR="00C62026" w:rsidRPr="00C62026" w:rsidRDefault="00C62026" w:rsidP="00C62026">
            <w:pPr>
              <w:tabs>
                <w:tab w:val="left" w:pos="1752"/>
              </w:tabs>
              <w:spacing w:after="0" w:line="276" w:lineRule="auto"/>
              <w:jc w:val="left"/>
              <w:rPr>
                <w:rFonts w:ascii="Arial" w:eastAsia="Calibri" w:hAnsi="Arial" w:cs="Arial"/>
                <w:sz w:val="22"/>
              </w:rPr>
            </w:pPr>
            <w:r w:rsidRPr="00C62026">
              <w:rPr>
                <w:rFonts w:ascii="Arial" w:eastAsia="Calibri" w:hAnsi="Arial" w:cs="Arial"/>
                <w:sz w:val="22"/>
              </w:rPr>
              <w:t>………………………….</w:t>
            </w:r>
          </w:p>
          <w:p w14:paraId="5875C61A" w14:textId="77777777" w:rsidR="00C62026" w:rsidRPr="00C62026" w:rsidRDefault="00C62026" w:rsidP="00C62026">
            <w:pPr>
              <w:spacing w:after="120" w:line="276" w:lineRule="auto"/>
              <w:ind w:right="142"/>
              <w:jc w:val="left"/>
              <w:rPr>
                <w:rFonts w:ascii="Arial" w:hAnsi="Arial" w:cs="Arial"/>
                <w:sz w:val="22"/>
              </w:rPr>
            </w:pPr>
            <w:r w:rsidRPr="00C62026">
              <w:rPr>
                <w:rFonts w:ascii="Arial" w:eastAsia="Calibri" w:hAnsi="Arial" w:cs="Arial"/>
                <w:sz w:val="22"/>
              </w:rPr>
              <w:t>Date</w:t>
            </w:r>
          </w:p>
        </w:tc>
      </w:tr>
    </w:tbl>
    <w:p w14:paraId="363BAE80" w14:textId="201F5841" w:rsidR="009A176F" w:rsidRDefault="009A176F">
      <w:pPr>
        <w:spacing w:after="0" w:line="240" w:lineRule="auto"/>
        <w:jc w:val="left"/>
        <w:rPr>
          <w:rFonts w:eastAsia="Times New Roman"/>
          <w:szCs w:val="17"/>
        </w:rPr>
      </w:pPr>
    </w:p>
    <w:p w14:paraId="0D67441E" w14:textId="03502F85" w:rsidR="00C62026" w:rsidRPr="00C62026" w:rsidRDefault="00C62026" w:rsidP="00C62026">
      <w:pPr>
        <w:spacing w:before="80"/>
        <w:rPr>
          <w:rFonts w:eastAsia="Times New Roman"/>
          <w:szCs w:val="17"/>
        </w:rPr>
      </w:pPr>
      <w:r w:rsidRPr="00C62026">
        <w:rPr>
          <w:rFonts w:eastAsia="Times New Roman"/>
          <w:szCs w:val="17"/>
        </w:rPr>
        <w:t xml:space="preserve">In accordance with the </w:t>
      </w:r>
      <w:r w:rsidRPr="00C62026">
        <w:rPr>
          <w:rFonts w:eastAsia="Times New Roman"/>
          <w:i/>
          <w:iCs/>
          <w:szCs w:val="17"/>
        </w:rPr>
        <w:t>Supreme Court Act 1935</w:t>
      </w:r>
      <w:r w:rsidRPr="00C62026">
        <w:rPr>
          <w:rFonts w:eastAsia="Times New Roman"/>
          <w:szCs w:val="17"/>
        </w:rPr>
        <w:t xml:space="preserve">, the </w:t>
      </w:r>
      <w:r w:rsidRPr="00C62026">
        <w:rPr>
          <w:rFonts w:eastAsia="Times New Roman"/>
          <w:i/>
          <w:iCs/>
          <w:szCs w:val="17"/>
        </w:rPr>
        <w:t>District Court Act 1991</w:t>
      </w:r>
      <w:r w:rsidRPr="00C62026">
        <w:rPr>
          <w:rFonts w:eastAsia="Times New Roman"/>
          <w:szCs w:val="17"/>
        </w:rPr>
        <w:t xml:space="preserve"> and the </w:t>
      </w:r>
      <w:r w:rsidRPr="00C62026">
        <w:rPr>
          <w:rFonts w:eastAsia="Times New Roman"/>
          <w:i/>
          <w:iCs/>
          <w:szCs w:val="17"/>
        </w:rPr>
        <w:t>Magistrates Court Act 1991</w:t>
      </w:r>
      <w:r w:rsidRPr="00C62026">
        <w:rPr>
          <w:rFonts w:eastAsia="Times New Roman"/>
          <w:szCs w:val="17"/>
        </w:rPr>
        <w:t xml:space="preserve">, and all other enabling powers, the </w:t>
      </w:r>
      <w:r w:rsidRPr="00C62026">
        <w:rPr>
          <w:rFonts w:eastAsia="Times New Roman"/>
          <w:i/>
          <w:iCs/>
          <w:szCs w:val="17"/>
        </w:rPr>
        <w:t>Joint Criminal (No 5) Amending Rules 2024</w:t>
      </w:r>
      <w:r w:rsidRPr="00C62026">
        <w:rPr>
          <w:rFonts w:eastAsia="Times New Roman"/>
          <w:szCs w:val="17"/>
        </w:rPr>
        <w:t xml:space="preserve"> have been made—</w:t>
      </w:r>
    </w:p>
    <w:p w14:paraId="4DACF5BC" w14:textId="77777777" w:rsidR="00C62026" w:rsidRPr="00C62026" w:rsidRDefault="00C62026" w:rsidP="00C62026">
      <w:pPr>
        <w:ind w:left="284" w:hanging="142"/>
        <w:rPr>
          <w:rFonts w:eastAsia="Times New Roman"/>
          <w:szCs w:val="17"/>
        </w:rPr>
      </w:pPr>
      <w:r w:rsidRPr="00C62026">
        <w:rPr>
          <w:rFonts w:eastAsia="Times New Roman"/>
          <w:szCs w:val="17"/>
        </w:rPr>
        <w:t>•</w:t>
      </w:r>
      <w:r w:rsidRPr="00C62026">
        <w:rPr>
          <w:rFonts w:eastAsia="Times New Roman"/>
          <w:szCs w:val="17"/>
        </w:rPr>
        <w:tab/>
        <w:t xml:space="preserve">as rules of the Supreme Court by 3 or more Judges of the Supreme Court; and </w:t>
      </w:r>
    </w:p>
    <w:p w14:paraId="7F5C0808" w14:textId="77777777" w:rsidR="00C62026" w:rsidRPr="00C62026" w:rsidRDefault="00C62026" w:rsidP="00C62026">
      <w:pPr>
        <w:ind w:left="284" w:hanging="142"/>
        <w:rPr>
          <w:rFonts w:eastAsia="Times New Roman"/>
          <w:szCs w:val="17"/>
        </w:rPr>
      </w:pPr>
      <w:r w:rsidRPr="00C62026">
        <w:rPr>
          <w:rFonts w:eastAsia="Times New Roman"/>
          <w:szCs w:val="17"/>
        </w:rPr>
        <w:t>•</w:t>
      </w:r>
      <w:r w:rsidRPr="00C62026">
        <w:rPr>
          <w:rFonts w:eastAsia="Times New Roman"/>
          <w:szCs w:val="17"/>
        </w:rPr>
        <w:tab/>
        <w:t xml:space="preserve">as rules of the District Court by the Chief Judge and 2 or more other Judges of that Court; and </w:t>
      </w:r>
    </w:p>
    <w:p w14:paraId="08AD19D7" w14:textId="77777777" w:rsidR="00C62026" w:rsidRPr="00C62026" w:rsidRDefault="00C62026" w:rsidP="00C62026">
      <w:pPr>
        <w:ind w:left="284" w:hanging="142"/>
        <w:rPr>
          <w:rFonts w:eastAsia="Times New Roman"/>
          <w:szCs w:val="17"/>
        </w:rPr>
      </w:pPr>
      <w:r w:rsidRPr="00C62026">
        <w:rPr>
          <w:rFonts w:eastAsia="Times New Roman"/>
          <w:szCs w:val="17"/>
        </w:rPr>
        <w:t>•</w:t>
      </w:r>
      <w:r w:rsidRPr="00C62026">
        <w:rPr>
          <w:rFonts w:eastAsia="Times New Roman"/>
          <w:szCs w:val="17"/>
        </w:rPr>
        <w:tab/>
        <w:t>as rules of the Magistrates Court by the Acting Chief Magistrate and 2 or more other Magistrates; and</w:t>
      </w:r>
    </w:p>
    <w:p w14:paraId="73C4F530" w14:textId="77777777" w:rsidR="00C62026" w:rsidRPr="00C62026" w:rsidRDefault="00C62026" w:rsidP="00C62026">
      <w:pPr>
        <w:ind w:left="284" w:hanging="142"/>
        <w:rPr>
          <w:rFonts w:eastAsia="Times New Roman"/>
          <w:szCs w:val="17"/>
        </w:rPr>
      </w:pPr>
      <w:r w:rsidRPr="00C62026">
        <w:rPr>
          <w:rFonts w:eastAsia="Times New Roman"/>
          <w:szCs w:val="17"/>
        </w:rPr>
        <w:t>•</w:t>
      </w:r>
      <w:r w:rsidRPr="00C62026">
        <w:rPr>
          <w:rFonts w:eastAsia="Times New Roman"/>
          <w:szCs w:val="17"/>
        </w:rPr>
        <w:tab/>
        <w:t>as rules of the Youth Court by the Judge and the magistrates who are members of the principal judiciary of that Court,</w:t>
      </w:r>
    </w:p>
    <w:p w14:paraId="65FF3975" w14:textId="77777777" w:rsidR="00C62026" w:rsidRPr="00C62026" w:rsidRDefault="00C62026" w:rsidP="00C62026">
      <w:pPr>
        <w:ind w:left="142" w:hanging="142"/>
        <w:rPr>
          <w:rFonts w:eastAsia="Times New Roman"/>
          <w:szCs w:val="17"/>
        </w:rPr>
      </w:pPr>
      <w:r w:rsidRPr="00C62026">
        <w:rPr>
          <w:rFonts w:eastAsia="Times New Roman"/>
          <w:szCs w:val="17"/>
        </w:rPr>
        <w:t>and such rules will apply to and in relation to the Court in accordance with their terms.</w:t>
      </w:r>
    </w:p>
    <w:p w14:paraId="0B4C23A2" w14:textId="77777777" w:rsidR="00C62026" w:rsidRPr="00C62026" w:rsidRDefault="00C62026" w:rsidP="00C62026">
      <w:pPr>
        <w:spacing w:after="0"/>
        <w:rPr>
          <w:rFonts w:eastAsia="Times New Roman"/>
          <w:szCs w:val="17"/>
        </w:rPr>
      </w:pPr>
      <w:r w:rsidRPr="00C62026">
        <w:rPr>
          <w:rFonts w:eastAsia="Times New Roman"/>
          <w:szCs w:val="17"/>
        </w:rPr>
        <w:t>Dated: 3 December 2024.</w:t>
      </w:r>
    </w:p>
    <w:p w14:paraId="02FFC76F" w14:textId="77777777" w:rsidR="00C62026" w:rsidRPr="00C62026" w:rsidRDefault="00C62026" w:rsidP="00C62026">
      <w:pPr>
        <w:spacing w:after="0"/>
        <w:jc w:val="right"/>
        <w:rPr>
          <w:rFonts w:eastAsia="Times New Roman"/>
          <w:smallCaps/>
          <w:szCs w:val="20"/>
        </w:rPr>
      </w:pPr>
      <w:r w:rsidRPr="00C62026">
        <w:rPr>
          <w:rFonts w:eastAsia="Times New Roman"/>
          <w:smallCaps/>
          <w:szCs w:val="20"/>
        </w:rPr>
        <w:t>Chief Justice Kourakis</w:t>
      </w:r>
    </w:p>
    <w:p w14:paraId="2992AF0A" w14:textId="77777777" w:rsidR="00C62026" w:rsidRPr="00C62026" w:rsidRDefault="00C62026" w:rsidP="00C62026">
      <w:pPr>
        <w:spacing w:after="0"/>
        <w:jc w:val="right"/>
        <w:rPr>
          <w:rFonts w:eastAsia="Times New Roman"/>
          <w:smallCaps/>
          <w:szCs w:val="20"/>
        </w:rPr>
      </w:pPr>
      <w:r w:rsidRPr="00C62026">
        <w:rPr>
          <w:rFonts w:eastAsia="Times New Roman"/>
          <w:smallCaps/>
          <w:szCs w:val="20"/>
        </w:rPr>
        <w:t>Chief Judge Evans</w:t>
      </w:r>
    </w:p>
    <w:p w14:paraId="7B51D192" w14:textId="77777777" w:rsidR="00C62026" w:rsidRPr="00C62026" w:rsidRDefault="00C62026" w:rsidP="00C62026">
      <w:pPr>
        <w:spacing w:after="0"/>
        <w:jc w:val="right"/>
        <w:rPr>
          <w:rFonts w:eastAsia="Times New Roman"/>
          <w:smallCaps/>
          <w:szCs w:val="20"/>
        </w:rPr>
      </w:pPr>
      <w:r w:rsidRPr="00C62026">
        <w:rPr>
          <w:rFonts w:eastAsia="Times New Roman"/>
          <w:smallCaps/>
          <w:szCs w:val="20"/>
        </w:rPr>
        <w:t>Acting Chief Magistrate Duncan</w:t>
      </w:r>
    </w:p>
    <w:p w14:paraId="172DD060" w14:textId="3AB980F2" w:rsidR="00C62026" w:rsidRDefault="00C62026" w:rsidP="00C62026">
      <w:pPr>
        <w:spacing w:after="0"/>
        <w:jc w:val="right"/>
        <w:rPr>
          <w:rFonts w:eastAsia="Times New Roman"/>
          <w:smallCaps/>
          <w:szCs w:val="20"/>
        </w:rPr>
      </w:pPr>
      <w:r w:rsidRPr="00C62026">
        <w:rPr>
          <w:rFonts w:eastAsia="Times New Roman"/>
          <w:smallCaps/>
          <w:szCs w:val="20"/>
        </w:rPr>
        <w:t>Judge Eldridge</w:t>
      </w:r>
    </w:p>
    <w:p w14:paraId="53809D49" w14:textId="77777777" w:rsidR="00C62026" w:rsidRDefault="00C62026" w:rsidP="00C62026">
      <w:pPr>
        <w:pBdr>
          <w:bottom w:val="single" w:sz="4" w:space="1" w:color="auto"/>
        </w:pBdr>
        <w:spacing w:after="0" w:line="52" w:lineRule="exact"/>
        <w:jc w:val="center"/>
        <w:rPr>
          <w:rFonts w:ascii="Arial" w:hAnsi="Arial" w:cs="Arial"/>
          <w:szCs w:val="17"/>
        </w:rPr>
      </w:pPr>
    </w:p>
    <w:p w14:paraId="25879517" w14:textId="77777777" w:rsidR="00C62026" w:rsidRDefault="00C62026" w:rsidP="00C62026">
      <w:pPr>
        <w:pBdr>
          <w:top w:val="single" w:sz="4" w:space="1" w:color="auto"/>
        </w:pBdr>
        <w:spacing w:before="34" w:after="0" w:line="14" w:lineRule="exact"/>
        <w:jc w:val="center"/>
        <w:rPr>
          <w:rFonts w:ascii="Arial" w:hAnsi="Arial" w:cs="Arial"/>
          <w:szCs w:val="17"/>
        </w:rPr>
      </w:pPr>
    </w:p>
    <w:p w14:paraId="147842F6" w14:textId="36DFD261" w:rsidR="00C62026" w:rsidRDefault="00C62026">
      <w:pPr>
        <w:spacing w:after="0" w:line="240" w:lineRule="auto"/>
        <w:jc w:val="left"/>
        <w:rPr>
          <w:rFonts w:eastAsia="Times New Roman"/>
          <w:szCs w:val="17"/>
        </w:rPr>
      </w:pPr>
      <w:r>
        <w:br w:type="page"/>
      </w:r>
    </w:p>
    <w:p w14:paraId="0C959B43" w14:textId="51EAB764" w:rsidR="00C62026" w:rsidRPr="00983122" w:rsidRDefault="00983122" w:rsidP="00983122">
      <w:pPr>
        <w:pStyle w:val="GG-Title1"/>
      </w:pPr>
      <w:r w:rsidRPr="00983122">
        <w:lastRenderedPageBreak/>
        <w:t>Supreme Court Act 1935</w:t>
      </w:r>
    </w:p>
    <w:p w14:paraId="627206AB" w14:textId="77777777" w:rsidR="00C62026" w:rsidRPr="00DF7C60" w:rsidRDefault="00C62026" w:rsidP="00C62026">
      <w:pPr>
        <w:tabs>
          <w:tab w:val="left" w:pos="159"/>
          <w:tab w:val="left" w:pos="318"/>
          <w:tab w:val="left" w:pos="476"/>
          <w:tab w:val="left" w:pos="635"/>
          <w:tab w:val="left" w:pos="794"/>
          <w:tab w:val="left" w:pos="953"/>
        </w:tabs>
        <w:jc w:val="center"/>
        <w:rPr>
          <w:caps/>
          <w:szCs w:val="17"/>
        </w:rPr>
      </w:pPr>
      <w:r w:rsidRPr="00DF7C60">
        <w:rPr>
          <w:caps/>
          <w:szCs w:val="17"/>
        </w:rPr>
        <w:t>District Court Act 1991</w:t>
      </w:r>
    </w:p>
    <w:p w14:paraId="4B76CA34" w14:textId="77777777" w:rsidR="00C62026" w:rsidRPr="00DF7C60" w:rsidRDefault="00C62026" w:rsidP="00C62026">
      <w:pPr>
        <w:tabs>
          <w:tab w:val="left" w:pos="159"/>
          <w:tab w:val="left" w:pos="318"/>
          <w:tab w:val="left" w:pos="476"/>
          <w:tab w:val="left" w:pos="635"/>
          <w:tab w:val="left" w:pos="794"/>
          <w:tab w:val="left" w:pos="953"/>
        </w:tabs>
        <w:jc w:val="center"/>
        <w:rPr>
          <w:caps/>
          <w:szCs w:val="17"/>
        </w:rPr>
      </w:pPr>
      <w:r w:rsidRPr="00DF7C60">
        <w:rPr>
          <w:caps/>
          <w:szCs w:val="17"/>
        </w:rPr>
        <w:t>Magistrates Court Act 1991</w:t>
      </w:r>
    </w:p>
    <w:p w14:paraId="2737FEF0" w14:textId="77777777" w:rsidR="00C62026" w:rsidRPr="00DF7C60" w:rsidRDefault="00C62026" w:rsidP="00C62026">
      <w:pPr>
        <w:tabs>
          <w:tab w:val="left" w:pos="159"/>
          <w:tab w:val="left" w:pos="318"/>
          <w:tab w:val="left" w:pos="476"/>
          <w:tab w:val="left" w:pos="635"/>
          <w:tab w:val="left" w:pos="794"/>
          <w:tab w:val="left" w:pos="953"/>
        </w:tabs>
        <w:jc w:val="center"/>
        <w:rPr>
          <w:caps/>
          <w:szCs w:val="17"/>
        </w:rPr>
      </w:pPr>
      <w:r w:rsidRPr="00DF7C60">
        <w:rPr>
          <w:caps/>
          <w:szCs w:val="17"/>
        </w:rPr>
        <w:t>Youth Court Act 1993</w:t>
      </w:r>
    </w:p>
    <w:p w14:paraId="2A3C130F" w14:textId="77777777" w:rsidR="00C62026" w:rsidRPr="00DF7C60" w:rsidRDefault="00C62026" w:rsidP="00C62026">
      <w:pPr>
        <w:tabs>
          <w:tab w:val="left" w:pos="159"/>
          <w:tab w:val="left" w:pos="318"/>
          <w:tab w:val="left" w:pos="476"/>
          <w:tab w:val="left" w:pos="635"/>
          <w:tab w:val="left" w:pos="794"/>
          <w:tab w:val="left" w:pos="953"/>
        </w:tabs>
        <w:jc w:val="center"/>
        <w:rPr>
          <w:smallCaps/>
          <w:szCs w:val="17"/>
        </w:rPr>
      </w:pPr>
      <w:r w:rsidRPr="00DF7C60">
        <w:rPr>
          <w:smallCaps/>
          <w:szCs w:val="17"/>
        </w:rPr>
        <w:t>South Australia</w:t>
      </w:r>
    </w:p>
    <w:p w14:paraId="5DB3E011" w14:textId="436A5B99" w:rsidR="00C62026" w:rsidRPr="00043799" w:rsidRDefault="00043799" w:rsidP="00043799">
      <w:pPr>
        <w:pStyle w:val="Heading2"/>
        <w:rPr>
          <w:i/>
          <w:iCs/>
        </w:rPr>
      </w:pPr>
      <w:bookmarkStart w:id="177" w:name="_Toc184832171"/>
      <w:r w:rsidRPr="00043799">
        <w:rPr>
          <w:i/>
          <w:iCs/>
          <w:caps w:val="0"/>
        </w:rPr>
        <w:t>Uniform Special Statutory (No 4) Amending Rules 2024</w:t>
      </w:r>
      <w:bookmarkEnd w:id="177"/>
    </w:p>
    <w:p w14:paraId="58A7E02A" w14:textId="77777777" w:rsidR="00C62026" w:rsidRPr="000601E4" w:rsidRDefault="00C62026" w:rsidP="00C62026">
      <w:pPr>
        <w:rPr>
          <w:rFonts w:eastAsia="Times New Roman"/>
          <w:spacing w:val="-4"/>
          <w:szCs w:val="17"/>
        </w:rPr>
      </w:pPr>
      <w:r w:rsidRPr="000601E4">
        <w:rPr>
          <w:rFonts w:eastAsia="Times New Roman"/>
          <w:spacing w:val="-2"/>
          <w:szCs w:val="17"/>
        </w:rPr>
        <w:t xml:space="preserve">By virtue and in pursuance of the </w:t>
      </w:r>
      <w:r w:rsidRPr="000601E4">
        <w:rPr>
          <w:rFonts w:eastAsia="Times New Roman"/>
          <w:i/>
          <w:iCs/>
          <w:spacing w:val="-2"/>
          <w:szCs w:val="17"/>
        </w:rPr>
        <w:t>Supreme Court Act 1935</w:t>
      </w:r>
      <w:r w:rsidRPr="000601E4">
        <w:rPr>
          <w:rFonts w:eastAsia="Times New Roman"/>
          <w:spacing w:val="-2"/>
          <w:szCs w:val="17"/>
        </w:rPr>
        <w:t xml:space="preserve">, the </w:t>
      </w:r>
      <w:r w:rsidRPr="000601E4">
        <w:rPr>
          <w:rFonts w:eastAsia="Times New Roman"/>
          <w:i/>
          <w:iCs/>
          <w:spacing w:val="-2"/>
          <w:szCs w:val="17"/>
        </w:rPr>
        <w:t>District Court Act 1991</w:t>
      </w:r>
      <w:r w:rsidRPr="000601E4">
        <w:rPr>
          <w:rFonts w:eastAsia="Times New Roman"/>
          <w:spacing w:val="-2"/>
          <w:szCs w:val="17"/>
        </w:rPr>
        <w:t xml:space="preserve">, the </w:t>
      </w:r>
      <w:r w:rsidRPr="000601E4">
        <w:rPr>
          <w:rFonts w:eastAsia="Times New Roman"/>
          <w:i/>
          <w:iCs/>
          <w:spacing w:val="-2"/>
          <w:szCs w:val="17"/>
        </w:rPr>
        <w:t>Magistrates Court Act 1991</w:t>
      </w:r>
      <w:r w:rsidRPr="000601E4">
        <w:rPr>
          <w:rFonts w:eastAsia="Times New Roman"/>
          <w:spacing w:val="-2"/>
          <w:szCs w:val="17"/>
        </w:rPr>
        <w:t xml:space="preserve"> and the </w:t>
      </w:r>
      <w:r w:rsidRPr="000601E4">
        <w:rPr>
          <w:rFonts w:eastAsia="Times New Roman"/>
          <w:i/>
          <w:iCs/>
          <w:spacing w:val="-2"/>
          <w:szCs w:val="17"/>
        </w:rPr>
        <w:t>Youth Court Act 1993</w:t>
      </w:r>
      <w:r w:rsidRPr="000601E4">
        <w:rPr>
          <w:rFonts w:eastAsia="Times New Roman"/>
          <w:spacing w:val="-2"/>
          <w:szCs w:val="17"/>
        </w:rPr>
        <w:t>,</w:t>
      </w:r>
      <w:r w:rsidRPr="000601E4">
        <w:rPr>
          <w:rFonts w:eastAsia="Times New Roman"/>
          <w:spacing w:val="-4"/>
          <w:szCs w:val="17"/>
        </w:rPr>
        <w:t xml:space="preserve"> and all other enabling powers, we, the Chief Justice of the Supreme Court, the Chief Judge of the District Court, the Acting Chief Magistrate of the Magistrates Court, and the Judge of the Youth Court make the following</w:t>
      </w:r>
      <w:r w:rsidRPr="000601E4">
        <w:rPr>
          <w:rFonts w:eastAsia="Times New Roman"/>
          <w:i/>
          <w:iCs/>
          <w:spacing w:val="-4"/>
          <w:szCs w:val="17"/>
        </w:rPr>
        <w:t xml:space="preserve"> Uniform Special Statutory (No 4) Amending Rules 2024.</w:t>
      </w:r>
    </w:p>
    <w:p w14:paraId="3B4F8BFE" w14:textId="77777777" w:rsidR="00C62026" w:rsidRPr="006F5EA9" w:rsidRDefault="00C62026" w:rsidP="00C62026">
      <w:pPr>
        <w:ind w:left="284" w:hanging="284"/>
        <w:rPr>
          <w:rFonts w:eastAsia="Times New Roman"/>
          <w:szCs w:val="17"/>
        </w:rPr>
      </w:pPr>
      <w:r w:rsidRPr="006F5EA9">
        <w:rPr>
          <w:rFonts w:eastAsia="Times New Roman"/>
          <w:szCs w:val="17"/>
        </w:rPr>
        <w:t>1.</w:t>
      </w:r>
      <w:r w:rsidRPr="006F5EA9">
        <w:rPr>
          <w:rFonts w:eastAsia="Times New Roman"/>
          <w:szCs w:val="17"/>
        </w:rPr>
        <w:tab/>
        <w:t xml:space="preserve">These Rules may be cited as the </w:t>
      </w:r>
      <w:r w:rsidRPr="000601E4">
        <w:rPr>
          <w:rFonts w:eastAsia="Times New Roman"/>
          <w:i/>
          <w:iCs/>
          <w:szCs w:val="17"/>
        </w:rPr>
        <w:t>Uniform Special Statutory (No 4) Amending Rules 2024</w:t>
      </w:r>
      <w:r w:rsidRPr="006F5EA9">
        <w:rPr>
          <w:rFonts w:eastAsia="Times New Roman"/>
          <w:szCs w:val="17"/>
        </w:rPr>
        <w:t>.</w:t>
      </w:r>
    </w:p>
    <w:p w14:paraId="75BA55DA" w14:textId="77777777" w:rsidR="00C62026" w:rsidRPr="006F5EA9" w:rsidRDefault="00C62026" w:rsidP="00C62026">
      <w:pPr>
        <w:ind w:left="284" w:hanging="284"/>
        <w:rPr>
          <w:rFonts w:eastAsia="Times New Roman"/>
          <w:szCs w:val="17"/>
        </w:rPr>
      </w:pPr>
      <w:r w:rsidRPr="006F5EA9">
        <w:rPr>
          <w:rFonts w:eastAsia="Times New Roman"/>
          <w:szCs w:val="17"/>
        </w:rPr>
        <w:t>2.</w:t>
      </w:r>
      <w:r w:rsidRPr="006F5EA9">
        <w:rPr>
          <w:rFonts w:eastAsia="Times New Roman"/>
          <w:szCs w:val="17"/>
        </w:rPr>
        <w:tab/>
        <w:t>The amendments made by these rules come into effect on the later of</w:t>
      </w:r>
      <w:r>
        <w:rPr>
          <w:rFonts w:eastAsia="Times New Roman"/>
          <w:szCs w:val="17"/>
        </w:rPr>
        <w:t>:</w:t>
      </w:r>
    </w:p>
    <w:p w14:paraId="087C9073" w14:textId="77777777" w:rsidR="00C62026" w:rsidRPr="006F5EA9" w:rsidRDefault="00C62026" w:rsidP="00C62026">
      <w:pPr>
        <w:ind w:left="567" w:hanging="283"/>
        <w:rPr>
          <w:rFonts w:eastAsia="Times New Roman"/>
          <w:szCs w:val="17"/>
        </w:rPr>
      </w:pPr>
      <w:r w:rsidRPr="006F5EA9">
        <w:rPr>
          <w:rFonts w:eastAsia="Times New Roman"/>
          <w:szCs w:val="17"/>
        </w:rPr>
        <w:t>(a)</w:t>
      </w:r>
      <w:r w:rsidRPr="006F5EA9">
        <w:rPr>
          <w:rFonts w:eastAsia="Times New Roman"/>
          <w:szCs w:val="17"/>
        </w:rPr>
        <w:tab/>
        <w:t>16 December 2024; or</w:t>
      </w:r>
    </w:p>
    <w:p w14:paraId="2DBE2FD2" w14:textId="77777777" w:rsidR="00C62026" w:rsidRPr="006F5EA9" w:rsidRDefault="00C62026" w:rsidP="00C62026">
      <w:pPr>
        <w:ind w:left="567" w:hanging="283"/>
        <w:rPr>
          <w:rFonts w:eastAsia="Times New Roman"/>
          <w:szCs w:val="17"/>
        </w:rPr>
      </w:pPr>
      <w:r w:rsidRPr="006F5EA9">
        <w:rPr>
          <w:rFonts w:eastAsia="Times New Roman"/>
          <w:szCs w:val="17"/>
        </w:rPr>
        <w:t>(b)</w:t>
      </w:r>
      <w:r w:rsidRPr="006F5EA9">
        <w:rPr>
          <w:rFonts w:eastAsia="Times New Roman"/>
          <w:szCs w:val="17"/>
        </w:rPr>
        <w:tab/>
        <w:t>the date of their publication in the Gazette.</w:t>
      </w:r>
    </w:p>
    <w:p w14:paraId="743D4CEC" w14:textId="77777777" w:rsidR="00C62026" w:rsidRPr="006F5EA9" w:rsidRDefault="00C62026" w:rsidP="00C62026">
      <w:pPr>
        <w:ind w:left="284" w:hanging="284"/>
        <w:rPr>
          <w:rFonts w:eastAsia="Times New Roman"/>
          <w:szCs w:val="17"/>
        </w:rPr>
      </w:pPr>
      <w:r w:rsidRPr="006F5EA9">
        <w:rPr>
          <w:rFonts w:eastAsia="Times New Roman"/>
          <w:szCs w:val="17"/>
        </w:rPr>
        <w:t>3.</w:t>
      </w:r>
      <w:r w:rsidRPr="006F5EA9">
        <w:rPr>
          <w:rFonts w:eastAsia="Times New Roman"/>
          <w:szCs w:val="17"/>
        </w:rPr>
        <w:tab/>
        <w:t xml:space="preserve">In these Rules, the </w:t>
      </w:r>
      <w:r w:rsidRPr="000601E4">
        <w:rPr>
          <w:rFonts w:eastAsia="Times New Roman"/>
          <w:b/>
          <w:bCs/>
          <w:i/>
          <w:iCs/>
          <w:szCs w:val="17"/>
        </w:rPr>
        <w:t>commencement date</w:t>
      </w:r>
      <w:r w:rsidRPr="006F5EA9">
        <w:rPr>
          <w:rFonts w:eastAsia="Times New Roman"/>
          <w:szCs w:val="17"/>
        </w:rPr>
        <w:t xml:space="preserve"> means the date on which these rules come into effect under </w:t>
      </w:r>
      <w:r>
        <w:rPr>
          <w:rFonts w:eastAsia="Times New Roman"/>
          <w:szCs w:val="17"/>
        </w:rPr>
        <w:t>r</w:t>
      </w:r>
      <w:r w:rsidRPr="006F5EA9">
        <w:rPr>
          <w:rFonts w:eastAsia="Times New Roman"/>
          <w:szCs w:val="17"/>
        </w:rPr>
        <w:t>ule 2.</w:t>
      </w:r>
    </w:p>
    <w:p w14:paraId="6EBCFE6E" w14:textId="77777777" w:rsidR="00C62026" w:rsidRPr="006F5EA9" w:rsidRDefault="00C62026" w:rsidP="00C62026">
      <w:pPr>
        <w:ind w:left="284" w:hanging="284"/>
        <w:rPr>
          <w:rFonts w:eastAsia="Times New Roman"/>
          <w:szCs w:val="17"/>
        </w:rPr>
      </w:pPr>
      <w:r w:rsidRPr="006F5EA9">
        <w:rPr>
          <w:rFonts w:eastAsia="Times New Roman"/>
          <w:szCs w:val="17"/>
        </w:rPr>
        <w:t>4.</w:t>
      </w:r>
      <w:r w:rsidRPr="006F5EA9">
        <w:rPr>
          <w:rFonts w:eastAsia="Times New Roman"/>
          <w:szCs w:val="17"/>
        </w:rPr>
        <w:tab/>
        <w:t xml:space="preserve">The </w:t>
      </w:r>
      <w:r w:rsidRPr="000601E4">
        <w:rPr>
          <w:rFonts w:eastAsia="Times New Roman"/>
          <w:i/>
          <w:iCs/>
          <w:szCs w:val="17"/>
        </w:rPr>
        <w:t>Uniform Special Statutory Rules 2022</w:t>
      </w:r>
      <w:r w:rsidRPr="006F5EA9">
        <w:rPr>
          <w:rFonts w:eastAsia="Times New Roman"/>
          <w:szCs w:val="17"/>
        </w:rPr>
        <w:t xml:space="preserve"> (“the </w:t>
      </w:r>
      <w:r>
        <w:rPr>
          <w:rFonts w:eastAsia="Times New Roman"/>
          <w:szCs w:val="17"/>
        </w:rPr>
        <w:t>R</w:t>
      </w:r>
      <w:r w:rsidRPr="006F5EA9">
        <w:rPr>
          <w:rFonts w:eastAsia="Times New Roman"/>
          <w:szCs w:val="17"/>
        </w:rPr>
        <w:t>ules”) are amended as follows.</w:t>
      </w:r>
    </w:p>
    <w:p w14:paraId="6379B62C" w14:textId="77777777" w:rsidR="00C62026" w:rsidRPr="006F5EA9" w:rsidRDefault="00C62026" w:rsidP="00C62026">
      <w:pPr>
        <w:ind w:left="284" w:hanging="284"/>
        <w:rPr>
          <w:rFonts w:eastAsia="Times New Roman"/>
          <w:szCs w:val="17"/>
        </w:rPr>
      </w:pPr>
      <w:r w:rsidRPr="006F5EA9">
        <w:rPr>
          <w:rFonts w:eastAsia="Times New Roman"/>
          <w:szCs w:val="17"/>
        </w:rPr>
        <w:t>5.</w:t>
      </w:r>
      <w:r w:rsidRPr="006F5EA9">
        <w:rPr>
          <w:rFonts w:eastAsia="Times New Roman"/>
          <w:szCs w:val="17"/>
        </w:rPr>
        <w:tab/>
        <w:t xml:space="preserve">The definitions of </w:t>
      </w:r>
      <w:r w:rsidRPr="000601E4">
        <w:rPr>
          <w:rFonts w:eastAsia="Times New Roman"/>
          <w:b/>
          <w:bCs/>
          <w:i/>
          <w:iCs/>
          <w:szCs w:val="17"/>
        </w:rPr>
        <w:t>detention order</w:t>
      </w:r>
      <w:r w:rsidRPr="006F5EA9">
        <w:rPr>
          <w:rFonts w:eastAsia="Times New Roman"/>
          <w:szCs w:val="17"/>
        </w:rPr>
        <w:t xml:space="preserve"> and </w:t>
      </w:r>
      <w:r w:rsidRPr="000601E4">
        <w:rPr>
          <w:rFonts w:eastAsia="Times New Roman"/>
          <w:b/>
          <w:bCs/>
          <w:i/>
          <w:iCs/>
          <w:szCs w:val="17"/>
        </w:rPr>
        <w:t>supervision order</w:t>
      </w:r>
      <w:r w:rsidRPr="006F5EA9">
        <w:rPr>
          <w:rFonts w:eastAsia="Times New Roman"/>
          <w:szCs w:val="17"/>
        </w:rPr>
        <w:t xml:space="preserve"> in </w:t>
      </w:r>
      <w:r>
        <w:rPr>
          <w:rFonts w:eastAsia="Times New Roman"/>
          <w:szCs w:val="17"/>
        </w:rPr>
        <w:t>r</w:t>
      </w:r>
      <w:r w:rsidRPr="006F5EA9">
        <w:rPr>
          <w:rFonts w:eastAsia="Times New Roman"/>
          <w:szCs w:val="17"/>
        </w:rPr>
        <w:t>ule 166.2 are deleted and substituted as follows:</w:t>
      </w:r>
    </w:p>
    <w:p w14:paraId="4F4EABB2" w14:textId="77777777" w:rsidR="00C62026" w:rsidRPr="007348F7" w:rsidRDefault="00C62026" w:rsidP="00C62026">
      <w:pPr>
        <w:ind w:left="284"/>
        <w:rPr>
          <w:rFonts w:eastAsia="Times New Roman"/>
          <w:b/>
          <w:bCs/>
          <w:szCs w:val="17"/>
        </w:rPr>
      </w:pPr>
      <w:r w:rsidRPr="007348F7">
        <w:rPr>
          <w:rFonts w:eastAsia="Times New Roman"/>
          <w:b/>
          <w:bCs/>
          <w:szCs w:val="17"/>
        </w:rPr>
        <w:t>166.2—Definitions</w:t>
      </w:r>
    </w:p>
    <w:p w14:paraId="181DB338" w14:textId="77777777" w:rsidR="00C62026" w:rsidRPr="006F5EA9" w:rsidRDefault="00C62026" w:rsidP="00C62026">
      <w:pPr>
        <w:ind w:left="851"/>
        <w:rPr>
          <w:rFonts w:eastAsia="Times New Roman"/>
          <w:szCs w:val="17"/>
        </w:rPr>
      </w:pPr>
      <w:r w:rsidRPr="006F5EA9">
        <w:rPr>
          <w:rFonts w:eastAsia="Times New Roman"/>
          <w:szCs w:val="17"/>
        </w:rPr>
        <w:t>In this Part</w:t>
      </w:r>
      <w:r>
        <w:rPr>
          <w:rFonts w:eastAsia="Times New Roman"/>
          <w:szCs w:val="17"/>
        </w:rPr>
        <w:t>:</w:t>
      </w:r>
    </w:p>
    <w:p w14:paraId="46711FDE" w14:textId="77777777" w:rsidR="00C62026" w:rsidRPr="006F5EA9" w:rsidRDefault="00C62026" w:rsidP="00C62026">
      <w:pPr>
        <w:ind w:left="993"/>
        <w:rPr>
          <w:rFonts w:eastAsia="Times New Roman"/>
          <w:szCs w:val="17"/>
        </w:rPr>
      </w:pPr>
      <w:r w:rsidRPr="000601E4">
        <w:rPr>
          <w:rFonts w:eastAsia="Times New Roman"/>
          <w:b/>
          <w:bCs/>
          <w:i/>
          <w:iCs/>
          <w:szCs w:val="17"/>
        </w:rPr>
        <w:t>Code</w:t>
      </w:r>
      <w:r w:rsidRPr="006F5EA9">
        <w:rPr>
          <w:rFonts w:eastAsia="Times New Roman"/>
          <w:szCs w:val="17"/>
        </w:rPr>
        <w:t xml:space="preserve"> means the Criminal Code enacted by the </w:t>
      </w:r>
      <w:r w:rsidRPr="00182627">
        <w:rPr>
          <w:rFonts w:eastAsia="Times New Roman"/>
          <w:i/>
          <w:iCs/>
          <w:szCs w:val="17"/>
        </w:rPr>
        <w:t>Criminal Code Act 1995</w:t>
      </w:r>
      <w:r w:rsidRPr="006F5EA9">
        <w:rPr>
          <w:rFonts w:eastAsia="Times New Roman"/>
          <w:szCs w:val="17"/>
        </w:rPr>
        <w:t xml:space="preserve"> (Cth);</w:t>
      </w:r>
    </w:p>
    <w:p w14:paraId="7CE06E26" w14:textId="77777777" w:rsidR="00C62026" w:rsidRPr="006F5EA9" w:rsidRDefault="00C62026" w:rsidP="00C62026">
      <w:pPr>
        <w:ind w:left="993"/>
        <w:rPr>
          <w:rFonts w:eastAsia="Times New Roman"/>
          <w:szCs w:val="17"/>
        </w:rPr>
      </w:pPr>
      <w:r w:rsidRPr="000601E4">
        <w:rPr>
          <w:rFonts w:eastAsia="Times New Roman"/>
          <w:b/>
          <w:bCs/>
          <w:i/>
          <w:iCs/>
          <w:szCs w:val="17"/>
        </w:rPr>
        <w:t>detention order</w:t>
      </w:r>
      <w:r w:rsidRPr="006F5EA9">
        <w:rPr>
          <w:rFonts w:eastAsia="Times New Roman"/>
          <w:szCs w:val="17"/>
        </w:rPr>
        <w:t xml:space="preserve"> means a community safety detention order made under section 395.12 of the Code;</w:t>
      </w:r>
    </w:p>
    <w:p w14:paraId="48EE943A" w14:textId="77777777" w:rsidR="00C62026" w:rsidRPr="006F5EA9" w:rsidRDefault="00C62026" w:rsidP="00C62026">
      <w:pPr>
        <w:ind w:left="993"/>
        <w:rPr>
          <w:rFonts w:eastAsia="Times New Roman"/>
          <w:szCs w:val="17"/>
        </w:rPr>
      </w:pPr>
      <w:r w:rsidRPr="000601E4">
        <w:rPr>
          <w:rFonts w:eastAsia="Times New Roman"/>
          <w:b/>
          <w:bCs/>
          <w:i/>
          <w:iCs/>
          <w:szCs w:val="17"/>
        </w:rPr>
        <w:t>supervision order</w:t>
      </w:r>
      <w:r w:rsidRPr="006F5EA9">
        <w:rPr>
          <w:rFonts w:eastAsia="Times New Roman"/>
          <w:szCs w:val="17"/>
        </w:rPr>
        <w:t xml:space="preserve"> means a community safety supervision order made under section 395.13 of the Code.</w:t>
      </w:r>
    </w:p>
    <w:p w14:paraId="03B9489F" w14:textId="77777777" w:rsidR="00C62026" w:rsidRPr="006F5EA9" w:rsidRDefault="00C62026" w:rsidP="009F449B">
      <w:pPr>
        <w:spacing w:after="240"/>
        <w:ind w:left="284" w:hanging="284"/>
        <w:rPr>
          <w:rFonts w:eastAsia="Times New Roman"/>
          <w:szCs w:val="17"/>
        </w:rPr>
      </w:pPr>
      <w:r w:rsidRPr="006F5EA9">
        <w:rPr>
          <w:rFonts w:eastAsia="Times New Roman"/>
          <w:szCs w:val="17"/>
        </w:rPr>
        <w:t>6.</w:t>
      </w:r>
      <w:r w:rsidRPr="006F5EA9">
        <w:rPr>
          <w:rFonts w:eastAsia="Times New Roman"/>
          <w:szCs w:val="17"/>
        </w:rPr>
        <w:tab/>
        <w:t>In Schedule 1, Form 1OS – Interim Intervention Order Proposed Terms is deleted and substituted as follows:</w:t>
      </w:r>
    </w:p>
    <w:p w14:paraId="76239D2D" w14:textId="77777777" w:rsidR="00C62026" w:rsidRPr="007E70ED" w:rsidRDefault="00C62026" w:rsidP="00C62026">
      <w:pPr>
        <w:tabs>
          <w:tab w:val="center" w:pos="4153"/>
          <w:tab w:val="right" w:pos="8306"/>
        </w:tabs>
        <w:overflowPunct w:val="0"/>
        <w:autoSpaceDE w:val="0"/>
        <w:autoSpaceDN w:val="0"/>
        <w:adjustRightInd w:val="0"/>
        <w:spacing w:after="0" w:line="240" w:lineRule="auto"/>
        <w:ind w:left="540"/>
        <w:rPr>
          <w:rFonts w:ascii="Arial" w:eastAsia="Times New Roman" w:hAnsi="Arial" w:cs="Arial"/>
          <w:sz w:val="24"/>
          <w:szCs w:val="20"/>
          <w:lang w:val="en-US"/>
        </w:rPr>
      </w:pPr>
      <w:r w:rsidRPr="007E70ED">
        <w:rPr>
          <w:rFonts w:ascii="Arial" w:eastAsia="Times New Roman" w:hAnsi="Arial" w:cs="Arial"/>
          <w:sz w:val="24"/>
          <w:szCs w:val="20"/>
          <w:lang w:val="en-US"/>
        </w:rPr>
        <w:t>Form 1OS</w:t>
      </w:r>
    </w:p>
    <w:p w14:paraId="4F51C800" w14:textId="77777777" w:rsidR="00C62026" w:rsidRPr="007E70ED" w:rsidRDefault="00C62026" w:rsidP="00C62026">
      <w:pPr>
        <w:tabs>
          <w:tab w:val="left" w:pos="1134"/>
          <w:tab w:val="left" w:pos="2342"/>
          <w:tab w:val="left" w:pos="4536"/>
          <w:tab w:val="right" w:pos="8789"/>
        </w:tabs>
        <w:spacing w:after="160" w:line="259" w:lineRule="auto"/>
        <w:jc w:val="center"/>
        <w:rPr>
          <w:rFonts w:ascii="Arial" w:hAnsi="Arial" w:cs="Arial"/>
          <w:b/>
          <w:bCs/>
          <w:sz w:val="28"/>
        </w:rPr>
      </w:pPr>
    </w:p>
    <w:p w14:paraId="0F727D32" w14:textId="77777777" w:rsidR="00C62026" w:rsidRPr="007E70ED" w:rsidRDefault="00C62026" w:rsidP="00C62026">
      <w:pPr>
        <w:tabs>
          <w:tab w:val="left" w:pos="1134"/>
          <w:tab w:val="left" w:pos="2342"/>
          <w:tab w:val="left" w:pos="4536"/>
          <w:tab w:val="right" w:pos="8789"/>
        </w:tabs>
        <w:spacing w:after="160" w:line="259" w:lineRule="auto"/>
        <w:jc w:val="center"/>
        <w:rPr>
          <w:rFonts w:ascii="Arial" w:hAnsi="Arial" w:cs="Arial"/>
          <w:b/>
          <w:bCs/>
          <w:sz w:val="28"/>
        </w:rPr>
      </w:pPr>
      <w:r w:rsidRPr="007E70ED">
        <w:rPr>
          <w:rFonts w:ascii="Arial" w:hAnsi="Arial" w:cs="Arial"/>
          <w:b/>
          <w:bCs/>
          <w:sz w:val="28"/>
        </w:rPr>
        <w:t>PROPOSED INTERIM INTERVENTION ORDER TERMS</w:t>
      </w:r>
    </w:p>
    <w:p w14:paraId="3639AECC" w14:textId="77777777" w:rsidR="00C62026" w:rsidRPr="007E70ED" w:rsidRDefault="00C62026" w:rsidP="00C62026">
      <w:pPr>
        <w:tabs>
          <w:tab w:val="left" w:pos="1134"/>
          <w:tab w:val="left" w:pos="2342"/>
          <w:tab w:val="left" w:pos="4536"/>
          <w:tab w:val="right" w:pos="8789"/>
        </w:tabs>
        <w:spacing w:after="160" w:line="360" w:lineRule="auto"/>
        <w:jc w:val="center"/>
        <w:rPr>
          <w:rFonts w:ascii="Arial" w:hAnsi="Arial" w:cs="Arial"/>
          <w:b/>
          <w:bCs/>
          <w:i/>
          <w:sz w:val="28"/>
        </w:rPr>
      </w:pPr>
      <w:r w:rsidRPr="007E70ED">
        <w:rPr>
          <w:rFonts w:ascii="Arial" w:hAnsi="Arial" w:cs="Arial"/>
          <w:b/>
          <w:bCs/>
          <w:sz w:val="28"/>
        </w:rPr>
        <w:t>(Part of Intervention Order Application)</w:t>
      </w:r>
    </w:p>
    <w:tbl>
      <w:tblPr>
        <w:tblStyle w:val="TableGrid71"/>
        <w:tblW w:w="5000" w:type="pct"/>
        <w:tblBorders>
          <w:insideH w:val="none" w:sz="0" w:space="0" w:color="auto"/>
          <w:insideV w:val="none" w:sz="0" w:space="0" w:color="auto"/>
        </w:tblBorders>
        <w:tblLook w:val="04A0" w:firstRow="1" w:lastRow="0" w:firstColumn="1" w:lastColumn="0" w:noHBand="0" w:noVBand="1"/>
      </w:tblPr>
      <w:tblGrid>
        <w:gridCol w:w="797"/>
        <w:gridCol w:w="810"/>
        <w:gridCol w:w="7737"/>
      </w:tblGrid>
      <w:tr w:rsidR="00C62026" w:rsidRPr="007E70ED" w14:paraId="6493503A" w14:textId="77777777" w:rsidTr="00A66F69">
        <w:tc>
          <w:tcPr>
            <w:tcW w:w="5000" w:type="pct"/>
            <w:gridSpan w:val="3"/>
          </w:tcPr>
          <w:p w14:paraId="5DF39476" w14:textId="77777777" w:rsidR="00C62026" w:rsidRPr="007E70ED" w:rsidRDefault="00C62026" w:rsidP="00A66F69">
            <w:pPr>
              <w:spacing w:before="240" w:after="0" w:line="276" w:lineRule="auto"/>
              <w:jc w:val="left"/>
              <w:rPr>
                <w:rFonts w:ascii="Arial" w:hAnsi="Arial" w:cs="Arial"/>
                <w:b/>
                <w:sz w:val="22"/>
              </w:rPr>
            </w:pPr>
            <w:r w:rsidRPr="007E70ED">
              <w:rPr>
                <w:rFonts w:ascii="Arial" w:hAnsi="Arial" w:cs="Arial"/>
                <w:b/>
                <w:sz w:val="22"/>
              </w:rPr>
              <w:t xml:space="preserve">Interim Intervention Order Terms Requested </w:t>
            </w:r>
          </w:p>
        </w:tc>
      </w:tr>
      <w:tr w:rsidR="00C62026" w:rsidRPr="007E70ED" w14:paraId="1015D8DA" w14:textId="77777777" w:rsidTr="00A66F69">
        <w:tblPrEx>
          <w:jc w:val="center"/>
        </w:tblPrEx>
        <w:trPr>
          <w:jc w:val="center"/>
        </w:trPr>
        <w:tc>
          <w:tcPr>
            <w:tcW w:w="5000" w:type="pct"/>
            <w:gridSpan w:val="3"/>
          </w:tcPr>
          <w:p w14:paraId="0279A75A" w14:textId="77777777" w:rsidR="00C62026" w:rsidRPr="007E70ED" w:rsidRDefault="00C62026" w:rsidP="00A66F69">
            <w:pPr>
              <w:spacing w:before="120" w:after="120" w:line="276" w:lineRule="auto"/>
              <w:ind w:right="142"/>
              <w:jc w:val="left"/>
              <w:rPr>
                <w:rFonts w:ascii="Arial" w:hAnsi="Arial" w:cs="Arial"/>
                <w:b/>
                <w:bCs/>
                <w:sz w:val="22"/>
              </w:rPr>
            </w:pPr>
            <w:r w:rsidRPr="007E70ED">
              <w:rPr>
                <w:rFonts w:ascii="Arial" w:hAnsi="Arial" w:cs="Arial"/>
                <w:b/>
                <w:bCs/>
                <w:sz w:val="22"/>
              </w:rPr>
              <w:t>General</w:t>
            </w:r>
          </w:p>
        </w:tc>
      </w:tr>
      <w:tr w:rsidR="00C62026" w:rsidRPr="007E70ED" w14:paraId="19D1D99E" w14:textId="77777777" w:rsidTr="009F449B">
        <w:tblPrEx>
          <w:jc w:val="center"/>
        </w:tblPrEx>
        <w:trPr>
          <w:jc w:val="center"/>
        </w:trPr>
        <w:tc>
          <w:tcPr>
            <w:tcW w:w="426" w:type="pct"/>
          </w:tcPr>
          <w:p w14:paraId="312CDCAB" w14:textId="417B9EDD"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211A62D1" w14:textId="48FA32CC"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w:t>
            </w:r>
            <w:r w:rsidRPr="007E70ED">
              <w:rPr>
                <w:rFonts w:ascii="Arial" w:hAnsi="Arial" w:cs="Arial"/>
                <w:sz w:val="22"/>
                <w:szCs w:val="18"/>
              </w:rPr>
              <w:tab/>
            </w:r>
          </w:p>
        </w:tc>
        <w:tc>
          <w:tcPr>
            <w:tcW w:w="4140" w:type="pct"/>
          </w:tcPr>
          <w:p w14:paraId="0C4DA579" w14:textId="77777777" w:rsidR="00C62026" w:rsidRPr="007E70ED" w:rsidRDefault="00C62026" w:rsidP="00A66F69">
            <w:pPr>
              <w:tabs>
                <w:tab w:val="left" w:pos="454"/>
              </w:tabs>
              <w:spacing w:after="120" w:line="276" w:lineRule="auto"/>
              <w:ind w:right="57"/>
              <w:jc w:val="left"/>
              <w:rPr>
                <w:rFonts w:ascii="Arial" w:hAnsi="Arial" w:cs="Arial"/>
                <w:sz w:val="22"/>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sz w:val="22"/>
              </w:rPr>
              <w:t>assault, threaten, harass or intimidate the protected person[</w:t>
            </w:r>
            <w:r w:rsidRPr="007E70ED">
              <w:rPr>
                <w:rFonts w:ascii="Arial" w:hAnsi="Arial" w:cs="Arial"/>
                <w:i/>
                <w:sz w:val="22"/>
              </w:rPr>
              <w:t>s</w:t>
            </w:r>
            <w:r w:rsidRPr="007E70ED">
              <w:rPr>
                <w:rFonts w:ascii="Arial" w:hAnsi="Arial" w:cs="Arial"/>
                <w:sz w:val="22"/>
              </w:rPr>
              <w:t>].</w:t>
            </w:r>
          </w:p>
        </w:tc>
      </w:tr>
      <w:tr w:rsidR="00C62026" w:rsidRPr="007E70ED" w14:paraId="29A556C9" w14:textId="77777777" w:rsidTr="009F449B">
        <w:tblPrEx>
          <w:jc w:val="center"/>
        </w:tblPrEx>
        <w:trPr>
          <w:jc w:val="center"/>
        </w:trPr>
        <w:tc>
          <w:tcPr>
            <w:tcW w:w="426" w:type="pct"/>
          </w:tcPr>
          <w:p w14:paraId="229640E4" w14:textId="49A13850"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79443108" w14:textId="0A466519"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2.</w:t>
            </w:r>
            <w:r w:rsidRPr="007E70ED">
              <w:rPr>
                <w:rFonts w:ascii="Arial" w:hAnsi="Arial" w:cs="Arial"/>
                <w:sz w:val="22"/>
                <w:szCs w:val="18"/>
              </w:rPr>
              <w:tab/>
            </w:r>
          </w:p>
        </w:tc>
        <w:tc>
          <w:tcPr>
            <w:tcW w:w="4140" w:type="pct"/>
          </w:tcPr>
          <w:p w14:paraId="481A07AD" w14:textId="77777777" w:rsidR="00C62026" w:rsidRPr="007E70ED" w:rsidRDefault="00C62026" w:rsidP="00A66F69">
            <w:pPr>
              <w:tabs>
                <w:tab w:val="left" w:pos="454"/>
              </w:tabs>
              <w:spacing w:after="120" w:line="276" w:lineRule="auto"/>
              <w:ind w:right="57"/>
              <w:jc w:val="left"/>
              <w:rPr>
                <w:rFonts w:ascii="Arial" w:hAnsi="Arial" w:cs="Arial"/>
                <w:sz w:val="22"/>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sz w:val="22"/>
              </w:rPr>
              <w:t xml:space="preserve">damage or interfere with property belonging to the protected person or the premises where the protected </w:t>
            </w:r>
            <w:r w:rsidRPr="007E70ED">
              <w:rPr>
                <w:rFonts w:ascii="Arial" w:hAnsi="Arial" w:cs="Arial"/>
                <w:iCs/>
                <w:sz w:val="22"/>
              </w:rPr>
              <w:t>person</w:t>
            </w:r>
            <w:r w:rsidRPr="007E70ED">
              <w:rPr>
                <w:rFonts w:ascii="Arial" w:hAnsi="Arial" w:cs="Arial"/>
                <w:sz w:val="22"/>
              </w:rPr>
              <w:t>[</w:t>
            </w:r>
            <w:r w:rsidRPr="007E70ED">
              <w:rPr>
                <w:rFonts w:ascii="Arial" w:hAnsi="Arial" w:cs="Arial"/>
                <w:i/>
                <w:sz w:val="22"/>
              </w:rPr>
              <w:t>s</w:t>
            </w:r>
            <w:r w:rsidRPr="007E70ED">
              <w:rPr>
                <w:rFonts w:ascii="Arial" w:hAnsi="Arial" w:cs="Arial"/>
                <w:sz w:val="22"/>
              </w:rPr>
              <w:t>] stay[</w:t>
            </w:r>
            <w:r w:rsidRPr="007E70ED">
              <w:rPr>
                <w:rFonts w:ascii="Arial" w:hAnsi="Arial" w:cs="Arial"/>
                <w:i/>
                <w:iCs/>
                <w:sz w:val="22"/>
              </w:rPr>
              <w:t>s</w:t>
            </w:r>
            <w:r w:rsidRPr="007E70ED">
              <w:rPr>
                <w:rFonts w:ascii="Arial" w:hAnsi="Arial" w:cs="Arial"/>
                <w:sz w:val="22"/>
              </w:rPr>
              <w:t>], reside[</w:t>
            </w:r>
            <w:r w:rsidRPr="007E70ED">
              <w:rPr>
                <w:rFonts w:ascii="Arial" w:hAnsi="Arial" w:cs="Arial"/>
                <w:i/>
                <w:iCs/>
                <w:sz w:val="22"/>
              </w:rPr>
              <w:t>s</w:t>
            </w:r>
            <w:r w:rsidRPr="007E70ED">
              <w:rPr>
                <w:rFonts w:ascii="Arial" w:hAnsi="Arial" w:cs="Arial"/>
                <w:sz w:val="22"/>
              </w:rPr>
              <w:t>] or work[</w:t>
            </w:r>
            <w:r w:rsidRPr="007E70ED">
              <w:rPr>
                <w:rFonts w:ascii="Arial" w:hAnsi="Arial" w:cs="Arial"/>
                <w:i/>
                <w:iCs/>
                <w:sz w:val="22"/>
              </w:rPr>
              <w:t>s</w:t>
            </w:r>
            <w:r w:rsidRPr="007E70ED">
              <w:rPr>
                <w:rFonts w:ascii="Arial" w:hAnsi="Arial" w:cs="Arial"/>
                <w:sz w:val="22"/>
              </w:rPr>
              <w:t>].</w:t>
            </w:r>
          </w:p>
        </w:tc>
      </w:tr>
      <w:tr w:rsidR="00C62026" w:rsidRPr="007E70ED" w14:paraId="74E30479" w14:textId="77777777" w:rsidTr="009F449B">
        <w:tblPrEx>
          <w:jc w:val="center"/>
        </w:tblPrEx>
        <w:trPr>
          <w:jc w:val="center"/>
        </w:trPr>
        <w:tc>
          <w:tcPr>
            <w:tcW w:w="426" w:type="pct"/>
          </w:tcPr>
          <w:p w14:paraId="46FF15D1" w14:textId="1BA7AA8B"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42F4C0A0" w14:textId="62D189FD"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3.</w:t>
            </w:r>
            <w:r w:rsidRPr="007E70ED">
              <w:rPr>
                <w:rFonts w:ascii="Arial" w:hAnsi="Arial" w:cs="Arial"/>
                <w:sz w:val="22"/>
                <w:szCs w:val="18"/>
              </w:rPr>
              <w:tab/>
            </w:r>
          </w:p>
        </w:tc>
        <w:tc>
          <w:tcPr>
            <w:tcW w:w="4140" w:type="pct"/>
          </w:tcPr>
          <w:p w14:paraId="428EA1D3" w14:textId="77777777" w:rsidR="00C62026" w:rsidRPr="007E70ED" w:rsidRDefault="00C62026" w:rsidP="00A66F69">
            <w:pPr>
              <w:tabs>
                <w:tab w:val="left" w:pos="454"/>
              </w:tabs>
              <w:spacing w:after="120" w:line="276" w:lineRule="auto"/>
              <w:ind w:right="57"/>
              <w:jc w:val="left"/>
              <w:rPr>
                <w:rFonts w:ascii="Arial" w:hAnsi="Arial" w:cs="Arial"/>
                <w:b/>
                <w:sz w:val="22"/>
              </w:rPr>
            </w:pPr>
            <w:r w:rsidRPr="007E70ED">
              <w:rPr>
                <w:rFonts w:ascii="Arial" w:hAnsi="Arial" w:cs="Arial"/>
                <w:sz w:val="22"/>
              </w:rPr>
              <w:t>The Respondent must not take possession of personal property belonging to the protected person[</w:t>
            </w:r>
            <w:r w:rsidRPr="007E70ED">
              <w:rPr>
                <w:rFonts w:ascii="Arial" w:hAnsi="Arial" w:cs="Arial"/>
                <w:i/>
                <w:sz w:val="22"/>
              </w:rPr>
              <w:t>s</w:t>
            </w:r>
            <w:r w:rsidRPr="007E70ED">
              <w:rPr>
                <w:rFonts w:ascii="Arial" w:hAnsi="Arial" w:cs="Arial"/>
                <w:sz w:val="22"/>
              </w:rPr>
              <w:t>]</w:t>
            </w:r>
            <w:r w:rsidRPr="007E70ED">
              <w:rPr>
                <w:rFonts w:ascii="Arial" w:hAnsi="Arial" w:cs="Arial"/>
                <w:color w:val="FF0000"/>
                <w:sz w:val="22"/>
              </w:rPr>
              <w:t xml:space="preserve"> </w:t>
            </w:r>
            <w:r w:rsidRPr="007E70ED">
              <w:rPr>
                <w:rFonts w:ascii="Arial" w:hAnsi="Arial" w:cs="Arial"/>
                <w:sz w:val="22"/>
              </w:rPr>
              <w:t>or the following specified property reasonably needed by the protected person: [</w:t>
            </w:r>
            <w:r w:rsidRPr="007E70ED">
              <w:rPr>
                <w:rFonts w:ascii="Arial" w:hAnsi="Arial" w:cs="Arial"/>
                <w:i/>
                <w:iCs/>
                <w:sz w:val="22"/>
              </w:rPr>
              <w:t>specified</w:t>
            </w:r>
            <w:r w:rsidRPr="007E70ED">
              <w:rPr>
                <w:rFonts w:ascii="Arial" w:hAnsi="Arial" w:cs="Arial"/>
                <w:i/>
                <w:iCs/>
                <w:color w:val="FF0000"/>
                <w:sz w:val="22"/>
              </w:rPr>
              <w:t xml:space="preserve"> </w:t>
            </w:r>
            <w:r w:rsidRPr="007E70ED">
              <w:rPr>
                <w:rFonts w:ascii="Arial" w:hAnsi="Arial" w:cs="Arial"/>
                <w:i/>
                <w:iCs/>
                <w:sz w:val="22"/>
              </w:rPr>
              <w:t>property</w:t>
            </w:r>
            <w:r w:rsidRPr="007E70ED">
              <w:rPr>
                <w:rFonts w:ascii="Arial" w:hAnsi="Arial" w:cs="Arial"/>
                <w:sz w:val="22"/>
              </w:rPr>
              <w:t xml:space="preserve">]. </w:t>
            </w:r>
          </w:p>
        </w:tc>
      </w:tr>
      <w:tr w:rsidR="00C62026" w:rsidRPr="007E70ED" w14:paraId="2759824C" w14:textId="77777777" w:rsidTr="009F449B">
        <w:tblPrEx>
          <w:jc w:val="center"/>
        </w:tblPrEx>
        <w:trPr>
          <w:jc w:val="center"/>
        </w:trPr>
        <w:tc>
          <w:tcPr>
            <w:tcW w:w="426" w:type="pct"/>
          </w:tcPr>
          <w:p w14:paraId="442F9A95" w14:textId="0A726D23"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714A0D15" w14:textId="58853C98"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4.</w:t>
            </w:r>
            <w:r w:rsidRPr="007E70ED">
              <w:rPr>
                <w:rFonts w:ascii="Arial" w:hAnsi="Arial" w:cs="Arial"/>
                <w:sz w:val="22"/>
                <w:szCs w:val="18"/>
              </w:rPr>
              <w:tab/>
            </w:r>
          </w:p>
        </w:tc>
        <w:tc>
          <w:tcPr>
            <w:tcW w:w="4140" w:type="pct"/>
          </w:tcPr>
          <w:p w14:paraId="40E4DF5B" w14:textId="77777777" w:rsidR="00C62026" w:rsidRPr="007E70ED" w:rsidRDefault="00C62026" w:rsidP="00A66F69">
            <w:pPr>
              <w:tabs>
                <w:tab w:val="left" w:pos="454"/>
              </w:tabs>
              <w:spacing w:after="120" w:line="276" w:lineRule="auto"/>
              <w:ind w:right="57"/>
              <w:jc w:val="left"/>
              <w:rPr>
                <w:rFonts w:ascii="Arial" w:hAnsi="Arial" w:cs="Arial"/>
                <w:sz w:val="22"/>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iCs/>
                <w:sz w:val="22"/>
              </w:rPr>
              <w:t>be in possession of the following weapon</w:t>
            </w:r>
            <w:r w:rsidRPr="007E70ED">
              <w:rPr>
                <w:rFonts w:ascii="Arial" w:hAnsi="Arial" w:cs="Arial"/>
                <w:sz w:val="22"/>
              </w:rPr>
              <w:t>[</w:t>
            </w:r>
            <w:r w:rsidRPr="007E70ED">
              <w:rPr>
                <w:rFonts w:ascii="Arial" w:hAnsi="Arial" w:cs="Arial"/>
                <w:i/>
                <w:sz w:val="22"/>
              </w:rPr>
              <w:t>s</w:t>
            </w:r>
            <w:r w:rsidRPr="007E70ED">
              <w:rPr>
                <w:rFonts w:ascii="Arial" w:hAnsi="Arial" w:cs="Arial"/>
                <w:sz w:val="22"/>
              </w:rPr>
              <w:t>] or article[</w:t>
            </w:r>
            <w:r w:rsidRPr="007E70ED">
              <w:rPr>
                <w:rFonts w:ascii="Arial" w:hAnsi="Arial" w:cs="Arial"/>
                <w:i/>
                <w:sz w:val="22"/>
              </w:rPr>
              <w:t>s</w:t>
            </w:r>
            <w:r w:rsidRPr="007E70ED">
              <w:rPr>
                <w:rFonts w:ascii="Arial" w:hAnsi="Arial" w:cs="Arial"/>
                <w:sz w:val="22"/>
              </w:rPr>
              <w:t>]: [</w:t>
            </w:r>
            <w:r w:rsidRPr="007E70ED">
              <w:rPr>
                <w:rFonts w:ascii="Arial" w:hAnsi="Arial" w:cs="Arial"/>
                <w:i/>
                <w:iCs/>
                <w:sz w:val="22"/>
              </w:rPr>
              <w:t>weapon/article</w:t>
            </w:r>
            <w:r w:rsidRPr="007E70ED">
              <w:rPr>
                <w:rFonts w:ascii="Arial" w:hAnsi="Arial" w:cs="Arial"/>
                <w:sz w:val="22"/>
              </w:rPr>
              <w:t xml:space="preserve">]. </w:t>
            </w:r>
          </w:p>
        </w:tc>
      </w:tr>
    </w:tbl>
    <w:p w14:paraId="2E709F93" w14:textId="77777777" w:rsidR="009F449B" w:rsidRDefault="009F449B">
      <w:r>
        <w:br w:type="page"/>
      </w:r>
    </w:p>
    <w:tbl>
      <w:tblPr>
        <w:tblStyle w:val="TableGrid71"/>
        <w:tblW w:w="5000" w:type="pct"/>
        <w:jc w:val="center"/>
        <w:tblBorders>
          <w:insideH w:val="none" w:sz="0" w:space="0" w:color="auto"/>
          <w:insideV w:val="none" w:sz="0" w:space="0" w:color="auto"/>
        </w:tblBorders>
        <w:tblLook w:val="04A0" w:firstRow="1" w:lastRow="0" w:firstColumn="1" w:lastColumn="0" w:noHBand="0" w:noVBand="1"/>
      </w:tblPr>
      <w:tblGrid>
        <w:gridCol w:w="797"/>
        <w:gridCol w:w="810"/>
        <w:gridCol w:w="7737"/>
      </w:tblGrid>
      <w:tr w:rsidR="00C62026" w:rsidRPr="007E70ED" w14:paraId="01EE02F7" w14:textId="77777777" w:rsidTr="00A66F69">
        <w:trPr>
          <w:jc w:val="center"/>
        </w:trPr>
        <w:tc>
          <w:tcPr>
            <w:tcW w:w="5000" w:type="pct"/>
            <w:gridSpan w:val="3"/>
          </w:tcPr>
          <w:p w14:paraId="2FE86817" w14:textId="0F0E30BE" w:rsidR="00C62026" w:rsidRPr="007E70ED" w:rsidRDefault="00C62026" w:rsidP="00A66F69">
            <w:pPr>
              <w:spacing w:before="120" w:after="120" w:line="276" w:lineRule="auto"/>
              <w:ind w:right="141"/>
              <w:jc w:val="left"/>
              <w:rPr>
                <w:rFonts w:ascii="Arial" w:hAnsi="Arial" w:cs="Arial"/>
                <w:sz w:val="22"/>
              </w:rPr>
            </w:pPr>
            <w:r w:rsidRPr="007E70ED">
              <w:rPr>
                <w:rFonts w:ascii="Arial" w:hAnsi="Arial" w:cs="Arial"/>
                <w:b/>
                <w:bCs/>
                <w:sz w:val="22"/>
              </w:rPr>
              <w:lastRenderedPageBreak/>
              <w:t>Firearms</w:t>
            </w:r>
          </w:p>
        </w:tc>
      </w:tr>
      <w:tr w:rsidR="00C62026" w:rsidRPr="007E70ED" w14:paraId="5C03E2F2" w14:textId="77777777" w:rsidTr="009F449B">
        <w:trPr>
          <w:jc w:val="center"/>
        </w:trPr>
        <w:tc>
          <w:tcPr>
            <w:tcW w:w="426" w:type="pct"/>
          </w:tcPr>
          <w:p w14:paraId="22F47195" w14:textId="3C1DA665"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16B62F49" w14:textId="398EF36E"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5.</w:t>
            </w:r>
            <w:r w:rsidRPr="007E70ED">
              <w:rPr>
                <w:rFonts w:ascii="Arial" w:hAnsi="Arial" w:cs="Arial"/>
                <w:sz w:val="22"/>
                <w:szCs w:val="18"/>
              </w:rPr>
              <w:tab/>
            </w:r>
          </w:p>
        </w:tc>
        <w:tc>
          <w:tcPr>
            <w:tcW w:w="4140" w:type="pct"/>
          </w:tcPr>
          <w:p w14:paraId="6640B8F1" w14:textId="77777777" w:rsidR="00C62026" w:rsidRPr="007E70ED" w:rsidRDefault="00C62026" w:rsidP="00A66F69">
            <w:pPr>
              <w:tabs>
                <w:tab w:val="left" w:pos="454"/>
              </w:tabs>
              <w:spacing w:after="120" w:line="276" w:lineRule="auto"/>
              <w:ind w:right="57"/>
              <w:jc w:val="left"/>
              <w:rPr>
                <w:rFonts w:ascii="Arial" w:hAnsi="Arial" w:cs="Arial"/>
                <w:sz w:val="22"/>
                <w:szCs w:val="24"/>
              </w:rPr>
            </w:pPr>
            <w:r w:rsidRPr="007E70ED">
              <w:rPr>
                <w:rFonts w:ascii="Arial" w:hAnsi="Arial" w:cs="Arial"/>
                <w:b/>
                <w:sz w:val="12"/>
                <w:szCs w:val="18"/>
              </w:rPr>
              <w:t>default selected</w:t>
            </w:r>
            <w:r w:rsidRPr="007E70ED">
              <w:rPr>
                <w:rFonts w:ascii="Arial" w:hAnsi="Arial" w:cs="Arial"/>
                <w:sz w:val="12"/>
                <w:szCs w:val="18"/>
              </w:rPr>
              <w:t xml:space="preserve"> </w:t>
            </w:r>
            <w:r w:rsidRPr="007E70ED">
              <w:rPr>
                <w:rFonts w:ascii="Arial" w:hAnsi="Arial" w:cs="Arial"/>
                <w:sz w:val="22"/>
              </w:rPr>
              <w:t xml:space="preserve">Any firearm (e.g. guns), ammunition or part of a firearm in the possession of the </w:t>
            </w:r>
            <w:r w:rsidRPr="007E70ED">
              <w:rPr>
                <w:rFonts w:ascii="Arial" w:hAnsi="Arial" w:cs="Arial"/>
                <w:sz w:val="22"/>
                <w:szCs w:val="24"/>
              </w:rPr>
              <w:t>Respondent</w:t>
            </w:r>
            <w:r w:rsidRPr="007E70ED">
              <w:rPr>
                <w:rFonts w:ascii="Arial" w:hAnsi="Arial" w:cs="Arial"/>
                <w:sz w:val="22"/>
              </w:rPr>
              <w:t xml:space="preserve"> and any licence or permit held by the Respondent authorising possession of a firearm, ammunition or part of a firearm must be surrendered (handed in) immediately</w:t>
            </w:r>
            <w:r w:rsidRPr="007E70ED">
              <w:rPr>
                <w:rFonts w:ascii="Arial" w:hAnsi="Arial" w:cs="Arial"/>
                <w:sz w:val="22"/>
                <w:szCs w:val="24"/>
              </w:rPr>
              <w:t xml:space="preserve"> to the Registrar of Firearms.</w:t>
            </w:r>
          </w:p>
        </w:tc>
      </w:tr>
      <w:tr w:rsidR="00C62026" w:rsidRPr="007E70ED" w14:paraId="085D6EA7" w14:textId="77777777" w:rsidTr="009F449B">
        <w:trPr>
          <w:jc w:val="center"/>
        </w:trPr>
        <w:tc>
          <w:tcPr>
            <w:tcW w:w="426" w:type="pct"/>
          </w:tcPr>
          <w:p w14:paraId="1C263F40" w14:textId="0324E5C2"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02552BDB" w14:textId="3C1EC2D3"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6.</w:t>
            </w:r>
            <w:r w:rsidRPr="007E70ED">
              <w:rPr>
                <w:rFonts w:ascii="Arial" w:hAnsi="Arial" w:cs="Arial"/>
                <w:sz w:val="22"/>
                <w:szCs w:val="18"/>
              </w:rPr>
              <w:tab/>
            </w:r>
          </w:p>
        </w:tc>
        <w:tc>
          <w:tcPr>
            <w:tcW w:w="4140" w:type="pct"/>
          </w:tcPr>
          <w:p w14:paraId="18802D7A" w14:textId="77777777" w:rsidR="00C62026" w:rsidRPr="007E70ED" w:rsidRDefault="00C62026" w:rsidP="00A66F69">
            <w:pPr>
              <w:tabs>
                <w:tab w:val="left" w:pos="454"/>
              </w:tabs>
              <w:spacing w:after="120" w:line="276" w:lineRule="auto"/>
              <w:ind w:right="57"/>
              <w:jc w:val="left"/>
              <w:rPr>
                <w:rFonts w:ascii="Arial" w:hAnsi="Arial" w:cs="Arial"/>
                <w:sz w:val="22"/>
                <w:szCs w:val="24"/>
              </w:rPr>
            </w:pPr>
            <w:r w:rsidRPr="007E70ED">
              <w:rPr>
                <w:rFonts w:ascii="Arial" w:hAnsi="Arial" w:cs="Arial"/>
                <w:b/>
                <w:sz w:val="12"/>
                <w:szCs w:val="18"/>
              </w:rPr>
              <w:t>default selected</w:t>
            </w:r>
            <w:r w:rsidRPr="007E70ED">
              <w:rPr>
                <w:rFonts w:ascii="Arial" w:hAnsi="Arial" w:cs="Arial"/>
                <w:sz w:val="12"/>
                <w:szCs w:val="18"/>
              </w:rPr>
              <w:t xml:space="preserve"> </w:t>
            </w:r>
            <w:r w:rsidRPr="007E70ED">
              <w:rPr>
                <w:rFonts w:ascii="Arial" w:hAnsi="Arial" w:cs="Arial"/>
                <w:sz w:val="22"/>
              </w:rPr>
              <w:t xml:space="preserve">For so long as this Order remains in force, any licence or permit held by the </w:t>
            </w:r>
            <w:r w:rsidRPr="007E70ED">
              <w:rPr>
                <w:rFonts w:ascii="Arial" w:hAnsi="Arial" w:cs="Arial"/>
                <w:sz w:val="22"/>
                <w:szCs w:val="24"/>
              </w:rPr>
              <w:t>Respondent</w:t>
            </w:r>
            <w:r w:rsidRPr="007E70ED">
              <w:rPr>
                <w:rFonts w:ascii="Arial" w:hAnsi="Arial" w:cs="Arial"/>
                <w:sz w:val="22"/>
              </w:rPr>
              <w:t xml:space="preserve"> authorising possession of a firearm (e.g. guns), ammunition or part of a firearm is suspended and the </w:t>
            </w:r>
            <w:r w:rsidRPr="007E70ED">
              <w:rPr>
                <w:rFonts w:ascii="Arial" w:hAnsi="Arial" w:cs="Arial"/>
                <w:sz w:val="22"/>
                <w:szCs w:val="24"/>
              </w:rPr>
              <w:t>Respondent</w:t>
            </w:r>
            <w:r w:rsidRPr="007E70ED">
              <w:rPr>
                <w:rFonts w:ascii="Arial" w:hAnsi="Arial" w:cs="Arial"/>
                <w:sz w:val="22"/>
              </w:rPr>
              <w:t xml:space="preserve"> is disqualified from holding or obtaining a licence or permit authorising possession of a firearm, ammunition or part of a firearm. The </w:t>
            </w:r>
            <w:r w:rsidRPr="007E70ED">
              <w:rPr>
                <w:rFonts w:ascii="Arial" w:hAnsi="Arial" w:cs="Arial"/>
                <w:sz w:val="22"/>
                <w:szCs w:val="24"/>
              </w:rPr>
              <w:t>Respondent</w:t>
            </w:r>
            <w:r w:rsidRPr="007E70ED">
              <w:rPr>
                <w:rFonts w:ascii="Arial" w:hAnsi="Arial" w:cs="Arial"/>
                <w:sz w:val="22"/>
              </w:rPr>
              <w:t xml:space="preserve"> is prohibited from possessing a firearm, ammunition or part of a firearm in the course of his or her employment.</w:t>
            </w:r>
          </w:p>
        </w:tc>
      </w:tr>
      <w:tr w:rsidR="00C62026" w:rsidRPr="007E70ED" w14:paraId="2F41E99F" w14:textId="77777777" w:rsidTr="00A66F69">
        <w:trPr>
          <w:jc w:val="center"/>
        </w:trPr>
        <w:tc>
          <w:tcPr>
            <w:tcW w:w="5000" w:type="pct"/>
            <w:gridSpan w:val="3"/>
          </w:tcPr>
          <w:p w14:paraId="036AB22C" w14:textId="77777777" w:rsidR="00C62026" w:rsidRPr="007E70ED" w:rsidRDefault="00C62026" w:rsidP="00A66F69">
            <w:pPr>
              <w:spacing w:before="120" w:after="120" w:line="276" w:lineRule="auto"/>
              <w:ind w:right="141"/>
              <w:jc w:val="left"/>
              <w:rPr>
                <w:rFonts w:ascii="Arial" w:hAnsi="Arial" w:cs="Arial"/>
                <w:sz w:val="22"/>
              </w:rPr>
            </w:pPr>
            <w:r w:rsidRPr="007E70ED">
              <w:rPr>
                <w:rFonts w:ascii="Arial" w:hAnsi="Arial" w:cs="Arial"/>
                <w:b/>
                <w:bCs/>
                <w:sz w:val="22"/>
              </w:rPr>
              <w:t>Contact</w:t>
            </w:r>
          </w:p>
        </w:tc>
      </w:tr>
      <w:tr w:rsidR="00C62026" w:rsidRPr="007E70ED" w14:paraId="4EA2CB9F" w14:textId="77777777" w:rsidTr="009F449B">
        <w:trPr>
          <w:jc w:val="center"/>
        </w:trPr>
        <w:tc>
          <w:tcPr>
            <w:tcW w:w="426" w:type="pct"/>
          </w:tcPr>
          <w:p w14:paraId="0EAC55FA" w14:textId="34C31C3B"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046B09CD" w14:textId="34A839EE"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7.</w:t>
            </w:r>
            <w:r w:rsidRPr="007E70ED">
              <w:rPr>
                <w:rFonts w:ascii="Arial" w:hAnsi="Arial" w:cs="Arial"/>
                <w:sz w:val="22"/>
                <w:szCs w:val="18"/>
              </w:rPr>
              <w:tab/>
            </w:r>
          </w:p>
        </w:tc>
        <w:tc>
          <w:tcPr>
            <w:tcW w:w="4140" w:type="pct"/>
          </w:tcPr>
          <w:p w14:paraId="1963B6DF" w14:textId="77777777" w:rsidR="00C62026" w:rsidRPr="007E70ED" w:rsidRDefault="00C62026" w:rsidP="00A66F69">
            <w:pPr>
              <w:tabs>
                <w:tab w:val="left" w:pos="454"/>
              </w:tabs>
              <w:spacing w:after="120" w:line="276" w:lineRule="auto"/>
              <w:ind w:right="57"/>
              <w:jc w:val="left"/>
              <w:rPr>
                <w:rFonts w:ascii="Arial" w:hAnsi="Arial" w:cs="Arial"/>
                <w:sz w:val="22"/>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sz w:val="22"/>
              </w:rPr>
              <w:t>contact or communicate with the protected person[</w:t>
            </w:r>
            <w:r w:rsidRPr="007E70ED">
              <w:rPr>
                <w:rFonts w:ascii="Arial" w:hAnsi="Arial" w:cs="Arial"/>
                <w:i/>
                <w:sz w:val="22"/>
              </w:rPr>
              <w:t>s</w:t>
            </w:r>
            <w:r w:rsidRPr="007E70ED">
              <w:rPr>
                <w:rFonts w:ascii="Arial" w:hAnsi="Arial" w:cs="Arial"/>
                <w:sz w:val="22"/>
              </w:rPr>
              <w:t>] either directly or in any way (including telephone, SMS messages, in writing, email or any other social media etc)</w:t>
            </w:r>
          </w:p>
          <w:p w14:paraId="216B41BC" w14:textId="77777777" w:rsidR="00C62026" w:rsidRPr="007E70ED" w:rsidRDefault="00C62026" w:rsidP="00A66F69">
            <w:pPr>
              <w:tabs>
                <w:tab w:val="left" w:pos="454"/>
              </w:tabs>
              <w:spacing w:after="120" w:line="276" w:lineRule="auto"/>
              <w:ind w:right="57"/>
              <w:jc w:val="left"/>
              <w:rPr>
                <w:rFonts w:ascii="Arial" w:hAnsi="Arial" w:cs="Arial"/>
                <w:b/>
                <w:sz w:val="22"/>
              </w:rPr>
            </w:pPr>
            <w:r w:rsidRPr="007E70ED">
              <w:rPr>
                <w:rFonts w:ascii="Arial" w:hAnsi="Arial" w:cs="Arial"/>
                <w:b/>
                <w:sz w:val="22"/>
              </w:rPr>
              <w:t>BUT contact is permitted:</w:t>
            </w:r>
          </w:p>
          <w:p w14:paraId="2AC59008" w14:textId="73D45AB1" w:rsidR="00C62026" w:rsidRPr="007E70ED" w:rsidRDefault="0040420B" w:rsidP="0040420B">
            <w:pPr>
              <w:overflowPunct w:val="0"/>
              <w:autoSpaceDE w:val="0"/>
              <w:autoSpaceDN w:val="0"/>
              <w:adjustRightInd w:val="0"/>
              <w:spacing w:after="120" w:line="276" w:lineRule="auto"/>
              <w:ind w:left="714" w:right="57" w:hanging="357"/>
              <w:jc w:val="left"/>
              <w:textAlignment w:val="baseline"/>
              <w:rPr>
                <w:rFonts w:ascii="Arial" w:hAnsi="Arial" w:cs="Arial"/>
                <w:sz w:val="22"/>
              </w:rPr>
            </w:pPr>
            <w:r w:rsidRPr="007E70ED">
              <w:rPr>
                <w:rFonts w:ascii="Arial" w:hAnsi="Arial" w:cs="Arial"/>
                <w:sz w:val="22"/>
              </w:rPr>
              <w:t>a.</w:t>
            </w:r>
            <w:r w:rsidRPr="007E70ED">
              <w:rPr>
                <w:rFonts w:ascii="Arial" w:hAnsi="Arial" w:cs="Arial"/>
                <w:sz w:val="22"/>
              </w:rPr>
              <w:tab/>
            </w:r>
            <w:r w:rsidR="00C62026" w:rsidRPr="007E70ED">
              <w:rPr>
                <w:rFonts w:ascii="Arial" w:hAnsi="Arial" w:cs="Arial"/>
                <w:sz w:val="22"/>
              </w:rPr>
              <w:t xml:space="preserve">at any court or tribunal hearing where the </w:t>
            </w:r>
            <w:r w:rsidR="00C62026" w:rsidRPr="007E70ED">
              <w:rPr>
                <w:rFonts w:ascii="Arial" w:hAnsi="Arial" w:cs="Arial"/>
                <w:sz w:val="22"/>
                <w:szCs w:val="24"/>
              </w:rPr>
              <w:t>Respondent</w:t>
            </w:r>
            <w:r w:rsidR="00C62026" w:rsidRPr="007E70ED">
              <w:rPr>
                <w:rFonts w:ascii="Arial" w:hAnsi="Arial" w:cs="Arial"/>
                <w:sz w:val="22"/>
              </w:rPr>
              <w:t xml:space="preserve"> is a party to the proceeding or a witness;</w:t>
            </w:r>
          </w:p>
          <w:p w14:paraId="7833485D" w14:textId="079ED815" w:rsidR="00C62026" w:rsidRPr="007E70ED" w:rsidRDefault="0040420B" w:rsidP="0040420B">
            <w:pPr>
              <w:overflowPunct w:val="0"/>
              <w:autoSpaceDE w:val="0"/>
              <w:autoSpaceDN w:val="0"/>
              <w:adjustRightInd w:val="0"/>
              <w:spacing w:after="120" w:line="276" w:lineRule="auto"/>
              <w:ind w:left="714" w:right="57" w:hanging="357"/>
              <w:jc w:val="left"/>
              <w:textAlignment w:val="baseline"/>
              <w:rPr>
                <w:rFonts w:ascii="Arial" w:hAnsi="Arial" w:cs="Arial"/>
                <w:sz w:val="22"/>
              </w:rPr>
            </w:pPr>
            <w:r w:rsidRPr="007E70ED">
              <w:rPr>
                <w:rFonts w:ascii="Arial" w:hAnsi="Arial" w:cs="Arial"/>
                <w:sz w:val="22"/>
              </w:rPr>
              <w:t>b.</w:t>
            </w:r>
            <w:r w:rsidRPr="007E70ED">
              <w:rPr>
                <w:rFonts w:ascii="Arial" w:hAnsi="Arial" w:cs="Arial"/>
                <w:sz w:val="22"/>
              </w:rPr>
              <w:tab/>
            </w:r>
            <w:r w:rsidR="00C62026" w:rsidRPr="007E70ED">
              <w:rPr>
                <w:rFonts w:ascii="Arial" w:hAnsi="Arial" w:cs="Arial"/>
                <w:sz w:val="22"/>
              </w:rPr>
              <w:t>through a solicitor or</w:t>
            </w:r>
            <w:r w:rsidR="00C62026" w:rsidRPr="007E70ED">
              <w:rPr>
                <w:rFonts w:ascii="Arial" w:hAnsi="Arial" w:cs="Arial"/>
                <w:color w:val="FF0000"/>
                <w:sz w:val="22"/>
              </w:rPr>
              <w:t xml:space="preserve"> </w:t>
            </w:r>
            <w:r w:rsidR="00C62026" w:rsidRPr="007E70ED">
              <w:rPr>
                <w:rFonts w:ascii="Arial" w:hAnsi="Arial" w:cs="Arial"/>
                <w:sz w:val="22"/>
              </w:rPr>
              <w:t>police;</w:t>
            </w:r>
          </w:p>
          <w:p w14:paraId="626C003C" w14:textId="725024C0" w:rsidR="00C62026" w:rsidRPr="007E70ED" w:rsidRDefault="0040420B" w:rsidP="0040420B">
            <w:pPr>
              <w:overflowPunct w:val="0"/>
              <w:autoSpaceDE w:val="0"/>
              <w:autoSpaceDN w:val="0"/>
              <w:adjustRightInd w:val="0"/>
              <w:spacing w:after="120" w:line="276" w:lineRule="auto"/>
              <w:ind w:left="714" w:right="57" w:hanging="357"/>
              <w:jc w:val="left"/>
              <w:textAlignment w:val="baseline"/>
              <w:rPr>
                <w:rFonts w:ascii="Arial" w:hAnsi="Arial" w:cs="Arial"/>
                <w:sz w:val="22"/>
              </w:rPr>
            </w:pPr>
            <w:r w:rsidRPr="007E70ED">
              <w:rPr>
                <w:rFonts w:ascii="Arial" w:hAnsi="Arial" w:cs="Arial"/>
                <w:sz w:val="22"/>
              </w:rPr>
              <w:t>c.</w:t>
            </w:r>
            <w:r w:rsidRPr="007E70ED">
              <w:rPr>
                <w:rFonts w:ascii="Arial" w:hAnsi="Arial" w:cs="Arial"/>
                <w:sz w:val="22"/>
              </w:rPr>
              <w:tab/>
            </w:r>
            <w:r w:rsidR="00C62026" w:rsidRPr="007E70ED">
              <w:rPr>
                <w:rFonts w:ascii="Arial" w:hAnsi="Arial" w:cs="Arial"/>
                <w:sz w:val="22"/>
              </w:rPr>
              <w:t xml:space="preserve">in accordance with an order of a court exercising jurisdiction under the </w:t>
            </w:r>
            <w:r w:rsidR="00C62026" w:rsidRPr="007E70ED">
              <w:rPr>
                <w:rFonts w:ascii="Arial" w:hAnsi="Arial" w:cs="Arial"/>
                <w:i/>
                <w:sz w:val="22"/>
              </w:rPr>
              <w:t>Family Law Act 1975</w:t>
            </w:r>
          </w:p>
          <w:p w14:paraId="6451DFBA" w14:textId="5A7FC25C" w:rsidR="00C62026" w:rsidRPr="007E70ED" w:rsidRDefault="0040420B" w:rsidP="0040420B">
            <w:pPr>
              <w:overflowPunct w:val="0"/>
              <w:autoSpaceDE w:val="0"/>
              <w:autoSpaceDN w:val="0"/>
              <w:adjustRightInd w:val="0"/>
              <w:spacing w:after="120" w:line="276" w:lineRule="auto"/>
              <w:ind w:left="714" w:right="57" w:hanging="357"/>
              <w:jc w:val="left"/>
              <w:textAlignment w:val="baseline"/>
              <w:rPr>
                <w:rFonts w:ascii="Arial" w:hAnsi="Arial" w:cs="Arial"/>
                <w:sz w:val="22"/>
              </w:rPr>
            </w:pPr>
            <w:r w:rsidRPr="007E70ED">
              <w:rPr>
                <w:rFonts w:ascii="Arial" w:hAnsi="Arial" w:cs="Arial"/>
                <w:sz w:val="22"/>
              </w:rPr>
              <w:t>d.</w:t>
            </w:r>
            <w:r w:rsidRPr="007E70ED">
              <w:rPr>
                <w:rFonts w:ascii="Arial" w:hAnsi="Arial" w:cs="Arial"/>
                <w:sz w:val="22"/>
              </w:rPr>
              <w:tab/>
            </w:r>
            <w:r w:rsidR="00C62026" w:rsidRPr="007E70ED">
              <w:rPr>
                <w:rFonts w:ascii="Arial" w:hAnsi="Arial" w:cs="Arial"/>
                <w:sz w:val="22"/>
              </w:rPr>
              <w:t xml:space="preserve">at a family dispute resolution conference or family counselling under the </w:t>
            </w:r>
            <w:r w:rsidR="00C62026" w:rsidRPr="007E70ED">
              <w:rPr>
                <w:rFonts w:ascii="Arial" w:hAnsi="Arial" w:cs="Arial"/>
                <w:i/>
                <w:sz w:val="22"/>
              </w:rPr>
              <w:t xml:space="preserve">Family Law Act 1975, </w:t>
            </w:r>
            <w:r w:rsidR="00C62026" w:rsidRPr="007E70ED">
              <w:rPr>
                <w:rFonts w:ascii="Arial" w:hAnsi="Arial" w:cs="Arial"/>
                <w:sz w:val="22"/>
              </w:rPr>
              <w:t xml:space="preserve">a family conference under the </w:t>
            </w:r>
            <w:r w:rsidR="00C62026" w:rsidRPr="007E70ED">
              <w:rPr>
                <w:rFonts w:ascii="Arial" w:hAnsi="Arial" w:cs="Arial"/>
                <w:i/>
                <w:sz w:val="22"/>
              </w:rPr>
              <w:t xml:space="preserve">Young Offenders Act 1993, </w:t>
            </w:r>
            <w:r w:rsidR="00C62026" w:rsidRPr="007E70ED">
              <w:rPr>
                <w:rFonts w:ascii="Arial" w:hAnsi="Arial" w:cs="Arial"/>
                <w:sz w:val="22"/>
              </w:rPr>
              <w:t xml:space="preserve">a family group conference convened under section 22 of the </w:t>
            </w:r>
            <w:r w:rsidR="00C62026" w:rsidRPr="007E70ED">
              <w:rPr>
                <w:rFonts w:ascii="Arial" w:hAnsi="Arial" w:cs="Arial"/>
                <w:i/>
                <w:sz w:val="22"/>
              </w:rPr>
              <w:t xml:space="preserve">Children and Young People (Safety) Act 2017 </w:t>
            </w:r>
            <w:r w:rsidR="00C62026" w:rsidRPr="007E70ED">
              <w:rPr>
                <w:rFonts w:ascii="Arial" w:hAnsi="Arial" w:cs="Arial"/>
                <w:sz w:val="22"/>
              </w:rPr>
              <w:t>or at a mediation;</w:t>
            </w:r>
          </w:p>
          <w:p w14:paraId="3400CBEC" w14:textId="1CD60B64" w:rsidR="00C62026" w:rsidRPr="007E70ED" w:rsidRDefault="0040420B" w:rsidP="0040420B">
            <w:pPr>
              <w:overflowPunct w:val="0"/>
              <w:autoSpaceDE w:val="0"/>
              <w:autoSpaceDN w:val="0"/>
              <w:adjustRightInd w:val="0"/>
              <w:spacing w:after="120" w:line="276" w:lineRule="auto"/>
              <w:ind w:left="714" w:right="57" w:hanging="357"/>
              <w:jc w:val="left"/>
              <w:textAlignment w:val="baseline"/>
              <w:rPr>
                <w:rFonts w:ascii="Arial" w:hAnsi="Arial" w:cs="Arial"/>
                <w:sz w:val="22"/>
              </w:rPr>
            </w:pPr>
            <w:r w:rsidRPr="007E70ED">
              <w:rPr>
                <w:rFonts w:ascii="Arial" w:hAnsi="Arial" w:cs="Arial"/>
                <w:sz w:val="22"/>
              </w:rPr>
              <w:t>e.</w:t>
            </w:r>
            <w:r w:rsidRPr="007E70ED">
              <w:rPr>
                <w:rFonts w:ascii="Arial" w:hAnsi="Arial" w:cs="Arial"/>
                <w:sz w:val="22"/>
              </w:rPr>
              <w:tab/>
            </w:r>
            <w:r w:rsidR="00C62026" w:rsidRPr="007E70ED">
              <w:rPr>
                <w:rFonts w:ascii="Arial" w:hAnsi="Arial" w:cs="Arial"/>
                <w:sz w:val="22"/>
              </w:rPr>
              <w:t xml:space="preserve">in accordance with a Parenting Plan under section 63C of the </w:t>
            </w:r>
            <w:r w:rsidR="00C62026" w:rsidRPr="007E70ED">
              <w:rPr>
                <w:rFonts w:ascii="Arial" w:hAnsi="Arial" w:cs="Arial"/>
                <w:i/>
                <w:sz w:val="22"/>
              </w:rPr>
              <w:t xml:space="preserve">Family Law Act 1975 </w:t>
            </w:r>
            <w:r w:rsidR="00C62026" w:rsidRPr="007E70ED">
              <w:rPr>
                <w:rFonts w:ascii="Arial" w:hAnsi="Arial" w:cs="Arial"/>
                <w:sz w:val="22"/>
              </w:rPr>
              <w:t>consented to by the protected person after this Order;</w:t>
            </w:r>
          </w:p>
          <w:p w14:paraId="1D9BDF0C" w14:textId="27FC8063" w:rsidR="00C62026" w:rsidRPr="007E70ED" w:rsidRDefault="0040420B" w:rsidP="0040420B">
            <w:pPr>
              <w:overflowPunct w:val="0"/>
              <w:autoSpaceDE w:val="0"/>
              <w:autoSpaceDN w:val="0"/>
              <w:adjustRightInd w:val="0"/>
              <w:spacing w:after="120" w:line="276" w:lineRule="auto"/>
              <w:ind w:left="714" w:right="57" w:hanging="357"/>
              <w:jc w:val="left"/>
              <w:textAlignment w:val="baseline"/>
              <w:rPr>
                <w:rFonts w:ascii="Arial" w:hAnsi="Arial" w:cs="Arial"/>
                <w:sz w:val="22"/>
              </w:rPr>
            </w:pPr>
            <w:r w:rsidRPr="007E70ED">
              <w:rPr>
                <w:rFonts w:ascii="Arial" w:hAnsi="Arial" w:cs="Arial"/>
                <w:sz w:val="22"/>
              </w:rPr>
              <w:t>f.</w:t>
            </w:r>
            <w:r w:rsidRPr="007E70ED">
              <w:rPr>
                <w:rFonts w:ascii="Arial" w:hAnsi="Arial" w:cs="Arial"/>
                <w:sz w:val="22"/>
              </w:rPr>
              <w:tab/>
            </w:r>
            <w:r w:rsidR="00C62026" w:rsidRPr="007E70ED">
              <w:rPr>
                <w:rFonts w:ascii="Arial" w:hAnsi="Arial" w:cs="Arial"/>
                <w:sz w:val="22"/>
              </w:rPr>
              <w:t>by SMS [</w:t>
            </w:r>
            <w:r w:rsidR="00C62026" w:rsidRPr="007E70ED">
              <w:rPr>
                <w:rFonts w:ascii="Arial" w:hAnsi="Arial" w:cs="Arial"/>
                <w:i/>
                <w:iCs/>
                <w:sz w:val="22"/>
              </w:rPr>
              <w:t>and email</w:t>
            </w:r>
            <w:r w:rsidR="00C62026" w:rsidRPr="007E70ED">
              <w:rPr>
                <w:rFonts w:ascii="Arial" w:hAnsi="Arial" w:cs="Arial"/>
                <w:sz w:val="22"/>
              </w:rPr>
              <w:t>] [</w:t>
            </w:r>
            <w:r w:rsidR="00C62026" w:rsidRPr="007E70ED">
              <w:rPr>
                <w:rFonts w:ascii="Arial" w:hAnsi="Arial" w:cs="Arial"/>
                <w:i/>
                <w:iCs/>
                <w:sz w:val="22"/>
              </w:rPr>
              <w:t>and other means of communication</w:t>
            </w:r>
            <w:r w:rsidR="00C62026" w:rsidRPr="007E70ED">
              <w:rPr>
                <w:rFonts w:ascii="Arial" w:hAnsi="Arial" w:cs="Arial"/>
                <w:sz w:val="22"/>
              </w:rPr>
              <w:t>] to facilitate access to child[ren] and to exchange information as to the welfare of the child/ren;</w:t>
            </w:r>
          </w:p>
          <w:p w14:paraId="7FC89FAE" w14:textId="4069700D" w:rsidR="00C62026" w:rsidRPr="007E70ED" w:rsidRDefault="0040420B" w:rsidP="0040420B">
            <w:pPr>
              <w:overflowPunct w:val="0"/>
              <w:autoSpaceDE w:val="0"/>
              <w:autoSpaceDN w:val="0"/>
              <w:adjustRightInd w:val="0"/>
              <w:spacing w:after="120" w:line="276" w:lineRule="auto"/>
              <w:ind w:left="714" w:right="57" w:hanging="357"/>
              <w:jc w:val="left"/>
              <w:textAlignment w:val="baseline"/>
              <w:rPr>
                <w:rFonts w:ascii="Arial" w:hAnsi="Arial" w:cs="Arial"/>
                <w:sz w:val="22"/>
                <w:szCs w:val="24"/>
              </w:rPr>
            </w:pPr>
            <w:r w:rsidRPr="007E70ED">
              <w:rPr>
                <w:rFonts w:ascii="Arial" w:hAnsi="Arial" w:cs="Arial"/>
                <w:sz w:val="22"/>
                <w:szCs w:val="24"/>
              </w:rPr>
              <w:t>g.</w:t>
            </w:r>
            <w:r w:rsidRPr="007E70ED">
              <w:rPr>
                <w:rFonts w:ascii="Arial" w:hAnsi="Arial" w:cs="Arial"/>
                <w:sz w:val="22"/>
                <w:szCs w:val="24"/>
              </w:rPr>
              <w:tab/>
            </w:r>
            <w:r w:rsidR="00C62026" w:rsidRPr="007E70ED">
              <w:rPr>
                <w:rFonts w:ascii="Arial" w:hAnsi="Arial" w:cs="Arial"/>
                <w:sz w:val="22"/>
                <w:szCs w:val="24"/>
              </w:rPr>
              <w:t>[</w:t>
            </w:r>
            <w:r w:rsidR="00C62026" w:rsidRPr="007E70ED">
              <w:rPr>
                <w:rFonts w:ascii="Arial" w:hAnsi="Arial" w:cs="Arial"/>
                <w:i/>
                <w:iCs/>
                <w:sz w:val="22"/>
                <w:szCs w:val="24"/>
              </w:rPr>
              <w:t>other</w:t>
            </w:r>
            <w:r w:rsidR="00C62026" w:rsidRPr="007E70ED">
              <w:rPr>
                <w:rFonts w:ascii="Arial" w:hAnsi="Arial" w:cs="Arial"/>
                <w:sz w:val="22"/>
                <w:szCs w:val="24"/>
              </w:rPr>
              <w:t xml:space="preserve">]. </w:t>
            </w:r>
          </w:p>
        </w:tc>
      </w:tr>
    </w:tbl>
    <w:p w14:paraId="5C90E2E4" w14:textId="77777777" w:rsidR="009F449B" w:rsidRDefault="009F449B">
      <w:r>
        <w:br w:type="page"/>
      </w:r>
    </w:p>
    <w:tbl>
      <w:tblPr>
        <w:tblStyle w:val="TableGrid71"/>
        <w:tblW w:w="5000" w:type="pct"/>
        <w:jc w:val="center"/>
        <w:tblBorders>
          <w:insideH w:val="none" w:sz="0" w:space="0" w:color="auto"/>
          <w:insideV w:val="none" w:sz="0" w:space="0" w:color="auto"/>
        </w:tblBorders>
        <w:tblLook w:val="04A0" w:firstRow="1" w:lastRow="0" w:firstColumn="1" w:lastColumn="0" w:noHBand="0" w:noVBand="1"/>
      </w:tblPr>
      <w:tblGrid>
        <w:gridCol w:w="797"/>
        <w:gridCol w:w="810"/>
        <w:gridCol w:w="7737"/>
      </w:tblGrid>
      <w:tr w:rsidR="00C62026" w:rsidRPr="007E70ED" w14:paraId="129D2C4F" w14:textId="77777777" w:rsidTr="009F449B">
        <w:trPr>
          <w:jc w:val="center"/>
        </w:trPr>
        <w:tc>
          <w:tcPr>
            <w:tcW w:w="426" w:type="pct"/>
          </w:tcPr>
          <w:p w14:paraId="566A84E0" w14:textId="31A686DF"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lastRenderedPageBreak/>
              <w:t></w:t>
            </w:r>
            <w:r w:rsidRPr="007E70ED">
              <w:rPr>
                <w:rFonts w:ascii="Wingdings 2" w:hAnsi="Wingdings 2" w:cs="Arial"/>
                <w:color w:val="000000" w:themeColor="text1"/>
                <w:sz w:val="22"/>
              </w:rPr>
              <w:tab/>
            </w:r>
          </w:p>
        </w:tc>
        <w:tc>
          <w:tcPr>
            <w:tcW w:w="433" w:type="pct"/>
          </w:tcPr>
          <w:p w14:paraId="4F7877B7" w14:textId="4F7AB169"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8.</w:t>
            </w:r>
            <w:r w:rsidRPr="007E70ED">
              <w:rPr>
                <w:rFonts w:ascii="Arial" w:hAnsi="Arial" w:cs="Arial"/>
                <w:sz w:val="22"/>
                <w:szCs w:val="18"/>
              </w:rPr>
              <w:tab/>
            </w:r>
          </w:p>
        </w:tc>
        <w:tc>
          <w:tcPr>
            <w:tcW w:w="4140" w:type="pct"/>
          </w:tcPr>
          <w:p w14:paraId="5B95885D" w14:textId="77777777" w:rsidR="00C62026" w:rsidRPr="007E70ED" w:rsidRDefault="00C62026" w:rsidP="00A66F69">
            <w:pPr>
              <w:tabs>
                <w:tab w:val="left" w:pos="454"/>
                <w:tab w:val="center" w:pos="4153"/>
                <w:tab w:val="right" w:pos="8306"/>
              </w:tabs>
              <w:spacing w:after="120" w:line="276" w:lineRule="auto"/>
              <w:ind w:right="57"/>
              <w:jc w:val="left"/>
              <w:rPr>
                <w:rFonts w:ascii="Arial" w:hAnsi="Arial" w:cs="Arial"/>
                <w:iCs/>
                <w:sz w:val="22"/>
              </w:rPr>
            </w:pPr>
            <w:r w:rsidRPr="007E70ED">
              <w:rPr>
                <w:rFonts w:ascii="Arial" w:hAnsi="Arial" w:cs="Arial"/>
                <w:sz w:val="22"/>
                <w:szCs w:val="24"/>
              </w:rPr>
              <w:t xml:space="preserve">The Respondent must vacate the premises at </w:t>
            </w:r>
            <w:r w:rsidRPr="007E70ED">
              <w:rPr>
                <w:rFonts w:ascii="Arial" w:hAnsi="Arial" w:cs="Arial"/>
                <w:iCs/>
                <w:sz w:val="22"/>
              </w:rPr>
              <w:t>[</w:t>
            </w:r>
            <w:r w:rsidRPr="007E70ED">
              <w:rPr>
                <w:rFonts w:ascii="Arial" w:hAnsi="Arial" w:cs="Arial"/>
                <w:i/>
                <w:iCs/>
                <w:sz w:val="22"/>
              </w:rPr>
              <w:t>address</w:t>
            </w:r>
            <w:r w:rsidRPr="007E70ED">
              <w:rPr>
                <w:rFonts w:ascii="Arial" w:hAnsi="Arial" w:cs="Arial"/>
                <w:iCs/>
                <w:sz w:val="22"/>
              </w:rPr>
              <w:t>] forthwith upon service of this Order and not return to those premises unless this term is varied or removed by the Court.</w:t>
            </w:r>
          </w:p>
        </w:tc>
      </w:tr>
      <w:tr w:rsidR="00C62026" w:rsidRPr="007E70ED" w14:paraId="3F057720" w14:textId="77777777" w:rsidTr="009F449B">
        <w:trPr>
          <w:jc w:val="center"/>
        </w:trPr>
        <w:tc>
          <w:tcPr>
            <w:tcW w:w="426" w:type="pct"/>
          </w:tcPr>
          <w:p w14:paraId="32B981FB" w14:textId="60E1BF74"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11BC4544" w14:textId="181E63A7"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9.</w:t>
            </w:r>
            <w:r w:rsidRPr="007E70ED">
              <w:rPr>
                <w:rFonts w:ascii="Arial" w:hAnsi="Arial" w:cs="Arial"/>
                <w:sz w:val="22"/>
                <w:szCs w:val="18"/>
              </w:rPr>
              <w:tab/>
            </w:r>
          </w:p>
        </w:tc>
        <w:tc>
          <w:tcPr>
            <w:tcW w:w="4140" w:type="pct"/>
          </w:tcPr>
          <w:p w14:paraId="7EB9F553" w14:textId="77777777" w:rsidR="00C62026" w:rsidRPr="007E70ED" w:rsidRDefault="00C62026" w:rsidP="00A66F69">
            <w:pPr>
              <w:tabs>
                <w:tab w:val="left" w:pos="454"/>
              </w:tabs>
              <w:spacing w:after="120" w:line="276" w:lineRule="auto"/>
              <w:ind w:right="57"/>
              <w:jc w:val="left"/>
              <w:rPr>
                <w:rFonts w:ascii="Arial" w:hAnsi="Arial" w:cs="Arial"/>
                <w:sz w:val="22"/>
                <w:szCs w:val="18"/>
              </w:rPr>
            </w:pPr>
            <w:r w:rsidRPr="007E70ED">
              <w:rPr>
                <w:rFonts w:ascii="Arial" w:hAnsi="Arial" w:cs="Arial"/>
                <w:sz w:val="22"/>
                <w:szCs w:val="24"/>
              </w:rPr>
              <w:t xml:space="preserve">The </w:t>
            </w:r>
            <w:r w:rsidRPr="007E70ED">
              <w:rPr>
                <w:rFonts w:ascii="Arial" w:hAnsi="Arial" w:cs="Arial"/>
                <w:sz w:val="22"/>
                <w:szCs w:val="18"/>
              </w:rPr>
              <w:t>Respondent</w:t>
            </w:r>
            <w:r w:rsidRPr="007E70ED">
              <w:rPr>
                <w:rFonts w:ascii="Arial" w:hAnsi="Arial" w:cs="Arial"/>
                <w:sz w:val="22"/>
                <w:szCs w:val="24"/>
              </w:rPr>
              <w:t xml:space="preserve"> is permitted to attend at the protected person</w:t>
            </w:r>
            <w:r w:rsidRPr="007E70ED">
              <w:rPr>
                <w:rFonts w:ascii="Arial" w:hAnsi="Arial" w:cs="Arial"/>
                <w:sz w:val="22"/>
                <w:szCs w:val="18"/>
              </w:rPr>
              <w:t>[</w:t>
            </w:r>
            <w:r w:rsidRPr="007E70ED">
              <w:rPr>
                <w:rFonts w:ascii="Arial" w:hAnsi="Arial" w:cs="Arial"/>
                <w:i/>
                <w:sz w:val="22"/>
                <w:szCs w:val="18"/>
              </w:rPr>
              <w:t>s</w:t>
            </w:r>
            <w:r w:rsidRPr="007E70ED">
              <w:rPr>
                <w:rFonts w:ascii="Arial" w:hAnsi="Arial" w:cs="Arial"/>
                <w:sz w:val="22"/>
                <w:szCs w:val="18"/>
              </w:rPr>
              <w:t>] residence once in the presence of and at a time organised by a police officer to collect personal property not affected by this Order.</w:t>
            </w:r>
          </w:p>
        </w:tc>
      </w:tr>
      <w:tr w:rsidR="00C62026" w:rsidRPr="007E70ED" w14:paraId="23A23E68" w14:textId="77777777" w:rsidTr="009F449B">
        <w:trPr>
          <w:jc w:val="center"/>
        </w:trPr>
        <w:tc>
          <w:tcPr>
            <w:tcW w:w="426" w:type="pct"/>
          </w:tcPr>
          <w:p w14:paraId="4FB7D7C6" w14:textId="46D5EE29"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5ADD95E7" w14:textId="74644C74"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10.</w:t>
            </w:r>
            <w:r w:rsidRPr="007E70ED">
              <w:rPr>
                <w:rFonts w:ascii="Arial" w:hAnsi="Arial" w:cs="Arial"/>
                <w:sz w:val="22"/>
                <w:szCs w:val="18"/>
              </w:rPr>
              <w:tab/>
            </w:r>
          </w:p>
        </w:tc>
        <w:tc>
          <w:tcPr>
            <w:tcW w:w="4140" w:type="pct"/>
          </w:tcPr>
          <w:p w14:paraId="01CCA9FF" w14:textId="77777777" w:rsidR="00C62026" w:rsidRPr="007E70ED" w:rsidRDefault="00C62026" w:rsidP="00A66F69">
            <w:pPr>
              <w:tabs>
                <w:tab w:val="left" w:pos="454"/>
              </w:tabs>
              <w:spacing w:after="120" w:line="276" w:lineRule="auto"/>
              <w:ind w:right="57"/>
              <w:jc w:val="left"/>
              <w:rPr>
                <w:rFonts w:ascii="Arial" w:hAnsi="Arial" w:cs="Arial"/>
                <w:iCs/>
                <w:sz w:val="22"/>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iCs/>
                <w:sz w:val="22"/>
              </w:rPr>
              <w:t>publish on the internet or by any electronic means any material about the protected person</w:t>
            </w:r>
            <w:r w:rsidRPr="007E70ED">
              <w:rPr>
                <w:rFonts w:ascii="Arial" w:hAnsi="Arial" w:cs="Arial"/>
                <w:sz w:val="22"/>
                <w:szCs w:val="18"/>
              </w:rPr>
              <w:t>[</w:t>
            </w:r>
            <w:r w:rsidRPr="007E70ED">
              <w:rPr>
                <w:rFonts w:ascii="Arial" w:hAnsi="Arial" w:cs="Arial"/>
                <w:i/>
                <w:sz w:val="22"/>
                <w:szCs w:val="18"/>
              </w:rPr>
              <w:t>s</w:t>
            </w:r>
            <w:r w:rsidRPr="007E70ED">
              <w:rPr>
                <w:rFonts w:ascii="Arial" w:hAnsi="Arial" w:cs="Arial"/>
                <w:sz w:val="22"/>
                <w:szCs w:val="18"/>
              </w:rPr>
              <w:t>].</w:t>
            </w:r>
          </w:p>
        </w:tc>
      </w:tr>
      <w:tr w:rsidR="00C62026" w:rsidRPr="007E70ED" w14:paraId="2CF9ED08" w14:textId="77777777" w:rsidTr="00A66F69">
        <w:trPr>
          <w:jc w:val="center"/>
        </w:trPr>
        <w:tc>
          <w:tcPr>
            <w:tcW w:w="5000" w:type="pct"/>
            <w:gridSpan w:val="3"/>
          </w:tcPr>
          <w:p w14:paraId="2240DA0D" w14:textId="77777777" w:rsidR="00C62026" w:rsidRPr="007E70ED" w:rsidRDefault="00C62026" w:rsidP="00A66F69">
            <w:pPr>
              <w:keepNext/>
              <w:spacing w:before="120" w:after="120" w:line="276" w:lineRule="auto"/>
              <w:ind w:right="142"/>
              <w:jc w:val="left"/>
              <w:rPr>
                <w:rFonts w:ascii="Arial" w:hAnsi="Arial" w:cs="Arial"/>
                <w:b/>
                <w:bCs/>
                <w:sz w:val="22"/>
                <w:szCs w:val="18"/>
              </w:rPr>
            </w:pPr>
            <w:r w:rsidRPr="007E70ED">
              <w:rPr>
                <w:rFonts w:ascii="Arial" w:hAnsi="Arial" w:cs="Arial"/>
                <w:b/>
                <w:bCs/>
                <w:sz w:val="22"/>
                <w:szCs w:val="18"/>
              </w:rPr>
              <w:t>Vicinity</w:t>
            </w:r>
          </w:p>
        </w:tc>
      </w:tr>
      <w:tr w:rsidR="00C62026" w:rsidRPr="007E70ED" w14:paraId="78D435EA" w14:textId="77777777" w:rsidTr="009F449B">
        <w:trPr>
          <w:jc w:val="center"/>
        </w:trPr>
        <w:tc>
          <w:tcPr>
            <w:tcW w:w="426" w:type="pct"/>
          </w:tcPr>
          <w:p w14:paraId="0B070A40" w14:textId="7CA58174"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2820F186" w14:textId="3E311954"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11.</w:t>
            </w:r>
            <w:r w:rsidRPr="007E70ED">
              <w:rPr>
                <w:rFonts w:ascii="Arial" w:hAnsi="Arial" w:cs="Arial"/>
                <w:sz w:val="22"/>
                <w:szCs w:val="18"/>
              </w:rPr>
              <w:tab/>
            </w:r>
          </w:p>
        </w:tc>
        <w:tc>
          <w:tcPr>
            <w:tcW w:w="4140" w:type="pct"/>
          </w:tcPr>
          <w:p w14:paraId="12DE64F8" w14:textId="77777777" w:rsidR="00C62026" w:rsidRPr="007E70ED" w:rsidRDefault="00C62026" w:rsidP="00A66F69">
            <w:pPr>
              <w:tabs>
                <w:tab w:val="left" w:pos="454"/>
              </w:tabs>
              <w:spacing w:after="120" w:line="276" w:lineRule="auto"/>
              <w:ind w:right="57"/>
              <w:jc w:val="left"/>
              <w:rPr>
                <w:rFonts w:ascii="Arial" w:hAnsi="Arial" w:cs="Arial"/>
                <w:sz w:val="22"/>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sz w:val="22"/>
                <w:szCs w:val="18"/>
              </w:rPr>
              <w:t>follow or keep the protected person[</w:t>
            </w:r>
            <w:r w:rsidRPr="007E70ED">
              <w:rPr>
                <w:rFonts w:ascii="Arial" w:hAnsi="Arial" w:cs="Arial"/>
                <w:i/>
                <w:sz w:val="22"/>
                <w:szCs w:val="18"/>
              </w:rPr>
              <w:t>s</w:t>
            </w:r>
            <w:r w:rsidRPr="007E70ED">
              <w:rPr>
                <w:rFonts w:ascii="Arial" w:hAnsi="Arial" w:cs="Arial"/>
                <w:sz w:val="22"/>
                <w:szCs w:val="18"/>
              </w:rPr>
              <w:t xml:space="preserve">] under surveillance including tracking by </w:t>
            </w:r>
            <w:r w:rsidRPr="007E70ED">
              <w:rPr>
                <w:rFonts w:ascii="Arial" w:hAnsi="Arial" w:cs="Arial"/>
                <w:sz w:val="22"/>
              </w:rPr>
              <w:t>GPS</w:t>
            </w:r>
            <w:r w:rsidRPr="007E70ED">
              <w:rPr>
                <w:rFonts w:ascii="Arial" w:hAnsi="Arial" w:cs="Arial"/>
                <w:sz w:val="22"/>
                <w:szCs w:val="18"/>
              </w:rPr>
              <w:t xml:space="preserve"> or otherwise.</w:t>
            </w:r>
          </w:p>
        </w:tc>
      </w:tr>
      <w:tr w:rsidR="00C62026" w:rsidRPr="007E70ED" w14:paraId="51335EAE" w14:textId="77777777" w:rsidTr="009F449B">
        <w:trPr>
          <w:jc w:val="center"/>
        </w:trPr>
        <w:tc>
          <w:tcPr>
            <w:tcW w:w="426" w:type="pct"/>
          </w:tcPr>
          <w:p w14:paraId="00253837" w14:textId="71895FE7"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2EEA402B" w14:textId="4CABAFF0"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12.</w:t>
            </w:r>
            <w:r w:rsidRPr="007E70ED">
              <w:rPr>
                <w:rFonts w:ascii="Arial" w:hAnsi="Arial" w:cs="Arial"/>
                <w:sz w:val="22"/>
                <w:szCs w:val="18"/>
              </w:rPr>
              <w:tab/>
            </w:r>
          </w:p>
        </w:tc>
        <w:tc>
          <w:tcPr>
            <w:tcW w:w="4140" w:type="pct"/>
          </w:tcPr>
          <w:p w14:paraId="6BAC6F36" w14:textId="77777777" w:rsidR="00C62026" w:rsidRPr="007E70ED" w:rsidRDefault="00C62026" w:rsidP="00A66F69">
            <w:pPr>
              <w:tabs>
                <w:tab w:val="left" w:pos="454"/>
              </w:tabs>
              <w:spacing w:after="120" w:line="276" w:lineRule="auto"/>
              <w:ind w:right="57"/>
              <w:jc w:val="left"/>
              <w:rPr>
                <w:rFonts w:ascii="Arial" w:hAnsi="Arial" w:cs="Arial"/>
                <w:sz w:val="22"/>
                <w:szCs w:val="18"/>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sz w:val="22"/>
                <w:szCs w:val="18"/>
              </w:rPr>
              <w:t xml:space="preserve">go or stay within </w:t>
            </w:r>
            <w:r w:rsidRPr="007E70ED">
              <w:rPr>
                <w:rFonts w:ascii="Arial" w:hAnsi="Arial" w:cs="Arial"/>
                <w:iCs/>
                <w:sz w:val="22"/>
              </w:rPr>
              <w:t>[</w:t>
            </w:r>
            <w:r w:rsidRPr="007E70ED">
              <w:rPr>
                <w:rFonts w:ascii="Arial" w:hAnsi="Arial" w:cs="Arial"/>
                <w:i/>
                <w:iCs/>
                <w:sz w:val="22"/>
              </w:rPr>
              <w:t>number</w:t>
            </w:r>
            <w:r w:rsidRPr="007E70ED">
              <w:rPr>
                <w:rFonts w:ascii="Arial" w:hAnsi="Arial" w:cs="Arial"/>
                <w:iCs/>
                <w:sz w:val="22"/>
              </w:rPr>
              <w:t>] metres of the protected person</w:t>
            </w:r>
            <w:r w:rsidRPr="007E70ED">
              <w:rPr>
                <w:rFonts w:ascii="Arial" w:hAnsi="Arial" w:cs="Arial"/>
                <w:sz w:val="22"/>
                <w:szCs w:val="18"/>
              </w:rPr>
              <w:t>[</w:t>
            </w:r>
            <w:r w:rsidRPr="007E70ED">
              <w:rPr>
                <w:rFonts w:ascii="Arial" w:hAnsi="Arial" w:cs="Arial"/>
                <w:i/>
                <w:sz w:val="22"/>
                <w:szCs w:val="18"/>
              </w:rPr>
              <w:t>s</w:t>
            </w:r>
            <w:r w:rsidRPr="007E70ED">
              <w:rPr>
                <w:rFonts w:ascii="Arial" w:hAnsi="Arial" w:cs="Arial"/>
                <w:sz w:val="22"/>
                <w:szCs w:val="18"/>
              </w:rPr>
              <w:t xml:space="preserve">] unless permitted by other conditions of this </w:t>
            </w:r>
            <w:r w:rsidRPr="007E70ED">
              <w:rPr>
                <w:rFonts w:ascii="Arial" w:hAnsi="Arial" w:cs="Arial"/>
                <w:sz w:val="22"/>
              </w:rPr>
              <w:t>Order</w:t>
            </w:r>
            <w:r w:rsidRPr="007E70ED">
              <w:rPr>
                <w:rFonts w:ascii="Arial" w:hAnsi="Arial" w:cs="Arial"/>
                <w:sz w:val="22"/>
                <w:szCs w:val="18"/>
              </w:rPr>
              <w:t>.</w:t>
            </w:r>
          </w:p>
        </w:tc>
      </w:tr>
      <w:tr w:rsidR="00C62026" w:rsidRPr="007E70ED" w14:paraId="600D0891" w14:textId="77777777" w:rsidTr="009F449B">
        <w:trPr>
          <w:jc w:val="center"/>
        </w:trPr>
        <w:tc>
          <w:tcPr>
            <w:tcW w:w="426" w:type="pct"/>
          </w:tcPr>
          <w:p w14:paraId="3AC420FD" w14:textId="4DA84D56"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11325358" w14:textId="068594C0"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13.</w:t>
            </w:r>
            <w:r w:rsidRPr="007E70ED">
              <w:rPr>
                <w:rFonts w:ascii="Arial" w:hAnsi="Arial" w:cs="Arial"/>
                <w:sz w:val="22"/>
                <w:szCs w:val="18"/>
              </w:rPr>
              <w:tab/>
            </w:r>
          </w:p>
        </w:tc>
        <w:tc>
          <w:tcPr>
            <w:tcW w:w="4140" w:type="pct"/>
          </w:tcPr>
          <w:p w14:paraId="52B40ABE" w14:textId="77777777" w:rsidR="00C62026" w:rsidRPr="007E70ED" w:rsidRDefault="00C62026" w:rsidP="00A66F69">
            <w:pPr>
              <w:tabs>
                <w:tab w:val="left" w:pos="454"/>
              </w:tabs>
              <w:spacing w:after="120" w:line="276" w:lineRule="auto"/>
              <w:ind w:right="57"/>
              <w:jc w:val="left"/>
              <w:rPr>
                <w:rFonts w:ascii="Arial" w:hAnsi="Arial" w:cs="Arial"/>
                <w:sz w:val="22"/>
                <w:szCs w:val="18"/>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sz w:val="22"/>
                <w:szCs w:val="18"/>
              </w:rPr>
              <w:t xml:space="preserve">go or stay within </w:t>
            </w:r>
            <w:r w:rsidRPr="007E70ED">
              <w:rPr>
                <w:rFonts w:ascii="Arial" w:hAnsi="Arial" w:cs="Arial"/>
                <w:iCs/>
                <w:sz w:val="22"/>
              </w:rPr>
              <w:t>[</w:t>
            </w:r>
            <w:r w:rsidRPr="007E70ED">
              <w:rPr>
                <w:rFonts w:ascii="Arial" w:hAnsi="Arial" w:cs="Arial"/>
                <w:i/>
                <w:iCs/>
                <w:sz w:val="22"/>
              </w:rPr>
              <w:t>number</w:t>
            </w:r>
            <w:r w:rsidRPr="007E70ED">
              <w:rPr>
                <w:rFonts w:ascii="Arial" w:hAnsi="Arial" w:cs="Arial"/>
                <w:iCs/>
                <w:sz w:val="22"/>
              </w:rPr>
              <w:t>] metres of any boundary of where the protected person</w:t>
            </w:r>
            <w:r w:rsidRPr="007E70ED">
              <w:rPr>
                <w:rFonts w:ascii="Arial" w:hAnsi="Arial" w:cs="Arial"/>
                <w:sz w:val="22"/>
                <w:szCs w:val="18"/>
              </w:rPr>
              <w:t>[</w:t>
            </w:r>
            <w:r w:rsidRPr="007E70ED">
              <w:rPr>
                <w:rFonts w:ascii="Arial" w:hAnsi="Arial" w:cs="Arial"/>
                <w:i/>
                <w:sz w:val="22"/>
                <w:szCs w:val="18"/>
              </w:rPr>
              <w:t>s</w:t>
            </w:r>
            <w:r w:rsidRPr="007E70ED">
              <w:rPr>
                <w:rFonts w:ascii="Arial" w:hAnsi="Arial" w:cs="Arial"/>
                <w:sz w:val="22"/>
                <w:szCs w:val="18"/>
              </w:rPr>
              <w:t>] stay[</w:t>
            </w:r>
            <w:r w:rsidRPr="007E70ED">
              <w:rPr>
                <w:rFonts w:ascii="Arial" w:hAnsi="Arial" w:cs="Arial"/>
                <w:i/>
                <w:sz w:val="22"/>
                <w:szCs w:val="18"/>
              </w:rPr>
              <w:t>s</w:t>
            </w:r>
            <w:r w:rsidRPr="007E70ED">
              <w:rPr>
                <w:rFonts w:ascii="Arial" w:hAnsi="Arial" w:cs="Arial"/>
                <w:sz w:val="22"/>
                <w:szCs w:val="18"/>
              </w:rPr>
              <w:t>], reside[</w:t>
            </w:r>
            <w:r w:rsidRPr="007E70ED">
              <w:rPr>
                <w:rFonts w:ascii="Arial" w:hAnsi="Arial" w:cs="Arial"/>
                <w:i/>
                <w:sz w:val="22"/>
                <w:szCs w:val="18"/>
              </w:rPr>
              <w:t>s</w:t>
            </w:r>
            <w:r w:rsidRPr="007E70ED">
              <w:rPr>
                <w:rFonts w:ascii="Arial" w:hAnsi="Arial" w:cs="Arial"/>
                <w:sz w:val="22"/>
                <w:szCs w:val="18"/>
              </w:rPr>
              <w:t>] or work[</w:t>
            </w:r>
            <w:r w:rsidRPr="007E70ED">
              <w:rPr>
                <w:rFonts w:ascii="Arial" w:hAnsi="Arial" w:cs="Arial"/>
                <w:i/>
                <w:sz w:val="22"/>
                <w:szCs w:val="18"/>
              </w:rPr>
              <w:t>s</w:t>
            </w:r>
            <w:r w:rsidRPr="007E70ED">
              <w:rPr>
                <w:rFonts w:ascii="Arial" w:hAnsi="Arial" w:cs="Arial"/>
                <w:sz w:val="22"/>
                <w:szCs w:val="18"/>
              </w:rPr>
              <w:t>].</w:t>
            </w:r>
          </w:p>
        </w:tc>
      </w:tr>
      <w:tr w:rsidR="00C62026" w:rsidRPr="007E70ED" w14:paraId="52CA642B" w14:textId="77777777" w:rsidTr="009F449B">
        <w:trPr>
          <w:jc w:val="center"/>
        </w:trPr>
        <w:tc>
          <w:tcPr>
            <w:tcW w:w="426" w:type="pct"/>
          </w:tcPr>
          <w:p w14:paraId="6F0E91F1" w14:textId="12E2167E"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1D01C0A4" w14:textId="1C76C14B"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14.</w:t>
            </w:r>
            <w:r w:rsidRPr="007E70ED">
              <w:rPr>
                <w:rFonts w:ascii="Arial" w:hAnsi="Arial" w:cs="Arial"/>
                <w:sz w:val="22"/>
                <w:szCs w:val="18"/>
              </w:rPr>
              <w:tab/>
            </w:r>
          </w:p>
        </w:tc>
        <w:tc>
          <w:tcPr>
            <w:tcW w:w="4140" w:type="pct"/>
          </w:tcPr>
          <w:p w14:paraId="6748113E" w14:textId="77777777" w:rsidR="00C62026" w:rsidRPr="007E70ED" w:rsidRDefault="00C62026" w:rsidP="00A66F69">
            <w:pPr>
              <w:tabs>
                <w:tab w:val="left" w:pos="454"/>
              </w:tabs>
              <w:spacing w:after="120" w:line="276" w:lineRule="auto"/>
              <w:ind w:right="57"/>
              <w:jc w:val="left"/>
              <w:rPr>
                <w:rFonts w:ascii="Arial" w:hAnsi="Arial" w:cs="Arial"/>
                <w:bCs/>
                <w:sz w:val="22"/>
                <w:szCs w:val="32"/>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iCs/>
                <w:sz w:val="22"/>
              </w:rPr>
              <w:t>go or stay within [</w:t>
            </w:r>
            <w:r w:rsidRPr="007E70ED">
              <w:rPr>
                <w:rFonts w:ascii="Arial" w:hAnsi="Arial" w:cs="Arial"/>
                <w:i/>
                <w:iCs/>
                <w:sz w:val="22"/>
              </w:rPr>
              <w:t>number</w:t>
            </w:r>
            <w:r w:rsidRPr="007E70ED">
              <w:rPr>
                <w:rFonts w:ascii="Arial" w:hAnsi="Arial" w:cs="Arial"/>
                <w:iCs/>
                <w:sz w:val="22"/>
              </w:rPr>
              <w:t>] metres of the boundary of the following location</w:t>
            </w:r>
            <w:r w:rsidRPr="007E70ED">
              <w:rPr>
                <w:rFonts w:ascii="Arial" w:hAnsi="Arial" w:cs="Arial"/>
                <w:sz w:val="22"/>
                <w:szCs w:val="18"/>
              </w:rPr>
              <w:t>[</w:t>
            </w:r>
            <w:r w:rsidRPr="007E70ED">
              <w:rPr>
                <w:rFonts w:ascii="Arial" w:hAnsi="Arial" w:cs="Arial"/>
                <w:i/>
                <w:sz w:val="22"/>
                <w:szCs w:val="18"/>
              </w:rPr>
              <w:t>s</w:t>
            </w:r>
            <w:r w:rsidRPr="007E70ED">
              <w:rPr>
                <w:rFonts w:ascii="Arial" w:hAnsi="Arial" w:cs="Arial"/>
                <w:sz w:val="22"/>
                <w:szCs w:val="18"/>
              </w:rPr>
              <w:t>]: [</w:t>
            </w:r>
            <w:r w:rsidRPr="007E70ED">
              <w:rPr>
                <w:rFonts w:ascii="Arial" w:hAnsi="Arial" w:cs="Arial"/>
                <w:i/>
                <w:iCs/>
                <w:sz w:val="22"/>
                <w:szCs w:val="18"/>
              </w:rPr>
              <w:t>address</w:t>
            </w:r>
            <w:r w:rsidRPr="007E70ED">
              <w:rPr>
                <w:rFonts w:ascii="Arial" w:hAnsi="Arial" w:cs="Arial"/>
                <w:sz w:val="22"/>
                <w:szCs w:val="18"/>
              </w:rPr>
              <w:t xml:space="preserve">] </w:t>
            </w:r>
            <w:r w:rsidRPr="007E70ED">
              <w:rPr>
                <w:rFonts w:ascii="Arial" w:hAnsi="Arial" w:cs="Arial"/>
                <w:b/>
                <w:sz w:val="12"/>
                <w:szCs w:val="18"/>
              </w:rPr>
              <w:t>provision for multiple</w:t>
            </w:r>
          </w:p>
        </w:tc>
      </w:tr>
      <w:tr w:rsidR="00C62026" w:rsidRPr="007E70ED" w14:paraId="3010503E" w14:textId="77777777" w:rsidTr="009F449B">
        <w:trPr>
          <w:jc w:val="center"/>
        </w:trPr>
        <w:tc>
          <w:tcPr>
            <w:tcW w:w="426" w:type="pct"/>
          </w:tcPr>
          <w:p w14:paraId="3971ADFF" w14:textId="07427B09"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592CEA73" w14:textId="0D86CBBB"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15.</w:t>
            </w:r>
            <w:r w:rsidRPr="007E70ED">
              <w:rPr>
                <w:rFonts w:ascii="Arial" w:hAnsi="Arial" w:cs="Arial"/>
                <w:sz w:val="22"/>
                <w:szCs w:val="18"/>
              </w:rPr>
              <w:tab/>
            </w:r>
          </w:p>
        </w:tc>
        <w:tc>
          <w:tcPr>
            <w:tcW w:w="4140" w:type="pct"/>
          </w:tcPr>
          <w:p w14:paraId="2B2B1D50" w14:textId="77777777" w:rsidR="00C62026" w:rsidRPr="007E70ED" w:rsidRDefault="00C62026" w:rsidP="00A66F69">
            <w:pPr>
              <w:tabs>
                <w:tab w:val="left" w:pos="454"/>
              </w:tabs>
              <w:spacing w:after="120" w:line="276" w:lineRule="auto"/>
              <w:ind w:right="57"/>
              <w:jc w:val="left"/>
              <w:rPr>
                <w:rFonts w:ascii="Arial" w:hAnsi="Arial" w:cs="Arial"/>
                <w:sz w:val="22"/>
              </w:rPr>
            </w:pPr>
            <w:r w:rsidRPr="007E70ED">
              <w:rPr>
                <w:rFonts w:ascii="Arial" w:hAnsi="Arial" w:cs="Arial"/>
                <w:sz w:val="22"/>
              </w:rPr>
              <w:t>The Respondent</w:t>
            </w:r>
            <w:r w:rsidRPr="007E70ED">
              <w:rPr>
                <w:rFonts w:ascii="Arial" w:hAnsi="Arial" w:cs="Arial"/>
                <w:strike/>
                <w:sz w:val="22"/>
              </w:rPr>
              <w:t xml:space="preserve"> </w:t>
            </w:r>
            <w:r w:rsidRPr="007E70ED">
              <w:rPr>
                <w:rFonts w:ascii="Arial" w:hAnsi="Arial" w:cs="Arial"/>
                <w:sz w:val="22"/>
              </w:rPr>
              <w:t>must not</w:t>
            </w:r>
            <w:r w:rsidRPr="007E70ED">
              <w:rPr>
                <w:rFonts w:ascii="Arial" w:hAnsi="Arial" w:cs="Arial"/>
                <w:b/>
                <w:bCs/>
                <w:sz w:val="22"/>
              </w:rPr>
              <w:t xml:space="preserve"> </w:t>
            </w:r>
            <w:r w:rsidRPr="007E70ED">
              <w:rPr>
                <w:rFonts w:ascii="Arial" w:hAnsi="Arial" w:cs="Arial"/>
                <w:iCs/>
                <w:sz w:val="22"/>
              </w:rPr>
              <w:t>go or stay within [</w:t>
            </w:r>
            <w:r w:rsidRPr="007E70ED">
              <w:rPr>
                <w:rFonts w:ascii="Arial" w:hAnsi="Arial" w:cs="Arial"/>
                <w:i/>
                <w:iCs/>
                <w:sz w:val="22"/>
              </w:rPr>
              <w:t>number</w:t>
            </w:r>
            <w:r w:rsidRPr="007E70ED">
              <w:rPr>
                <w:rFonts w:ascii="Arial" w:hAnsi="Arial" w:cs="Arial"/>
                <w:iCs/>
                <w:sz w:val="22"/>
              </w:rPr>
              <w:t>] metres of the boundary of any education or care facility attended by the protected person</w:t>
            </w:r>
            <w:r w:rsidRPr="007E70ED">
              <w:rPr>
                <w:rFonts w:ascii="Arial" w:hAnsi="Arial" w:cs="Arial"/>
                <w:sz w:val="22"/>
                <w:szCs w:val="18"/>
              </w:rPr>
              <w:t>[</w:t>
            </w:r>
            <w:r w:rsidRPr="007E70ED">
              <w:rPr>
                <w:rFonts w:ascii="Arial" w:hAnsi="Arial" w:cs="Arial"/>
                <w:i/>
                <w:sz w:val="22"/>
                <w:szCs w:val="18"/>
              </w:rPr>
              <w:t>s</w:t>
            </w:r>
            <w:r w:rsidRPr="007E70ED">
              <w:rPr>
                <w:rFonts w:ascii="Arial" w:hAnsi="Arial" w:cs="Arial"/>
                <w:iCs/>
                <w:sz w:val="22"/>
                <w:szCs w:val="18"/>
              </w:rPr>
              <w:t>]</w:t>
            </w:r>
            <w:r w:rsidRPr="007E70ED">
              <w:rPr>
                <w:rFonts w:ascii="Arial" w:hAnsi="Arial" w:cs="Arial"/>
                <w:sz w:val="22"/>
                <w:szCs w:val="18"/>
              </w:rPr>
              <w:t xml:space="preserve"> including specifically the following: [</w:t>
            </w:r>
            <w:r w:rsidRPr="007E70ED">
              <w:rPr>
                <w:rFonts w:ascii="Arial" w:hAnsi="Arial" w:cs="Arial"/>
                <w:i/>
                <w:iCs/>
                <w:sz w:val="22"/>
                <w:szCs w:val="18"/>
              </w:rPr>
              <w:t>address</w:t>
            </w:r>
            <w:r w:rsidRPr="007E70ED">
              <w:rPr>
                <w:rFonts w:ascii="Arial" w:hAnsi="Arial" w:cs="Arial"/>
                <w:sz w:val="22"/>
                <w:szCs w:val="18"/>
              </w:rPr>
              <w:t xml:space="preserve">] </w:t>
            </w:r>
            <w:r w:rsidRPr="007E70ED">
              <w:rPr>
                <w:rFonts w:ascii="Arial" w:hAnsi="Arial" w:cs="Arial"/>
                <w:b/>
                <w:sz w:val="12"/>
                <w:szCs w:val="18"/>
              </w:rPr>
              <w:t>provision for multiple</w:t>
            </w:r>
          </w:p>
        </w:tc>
      </w:tr>
      <w:tr w:rsidR="00C62026" w:rsidRPr="007E70ED" w14:paraId="3259F119" w14:textId="77777777" w:rsidTr="00A66F69">
        <w:trPr>
          <w:jc w:val="center"/>
        </w:trPr>
        <w:tc>
          <w:tcPr>
            <w:tcW w:w="5000" w:type="pct"/>
            <w:gridSpan w:val="3"/>
          </w:tcPr>
          <w:p w14:paraId="7CE32D9E" w14:textId="77777777" w:rsidR="00C62026" w:rsidRPr="007E70ED" w:rsidRDefault="00C62026" w:rsidP="00A66F69">
            <w:pPr>
              <w:spacing w:before="120" w:after="120" w:line="276" w:lineRule="auto"/>
              <w:ind w:right="141"/>
              <w:jc w:val="left"/>
              <w:rPr>
                <w:rFonts w:ascii="Arial" w:hAnsi="Arial" w:cs="Arial"/>
                <w:b/>
                <w:bCs/>
                <w:sz w:val="22"/>
                <w:szCs w:val="18"/>
              </w:rPr>
            </w:pPr>
            <w:r w:rsidRPr="007E70ED">
              <w:rPr>
                <w:rFonts w:ascii="Arial" w:hAnsi="Arial" w:cs="Arial"/>
                <w:b/>
                <w:bCs/>
                <w:sz w:val="22"/>
                <w:szCs w:val="18"/>
              </w:rPr>
              <w:t>Other conditions</w:t>
            </w:r>
          </w:p>
        </w:tc>
      </w:tr>
      <w:tr w:rsidR="00C62026" w:rsidRPr="007E70ED" w14:paraId="166A3587" w14:textId="77777777" w:rsidTr="009F449B">
        <w:trPr>
          <w:jc w:val="center"/>
        </w:trPr>
        <w:tc>
          <w:tcPr>
            <w:tcW w:w="426" w:type="pct"/>
          </w:tcPr>
          <w:p w14:paraId="3F8318BC" w14:textId="4D9FFBAC"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2358B72B" w14:textId="1737AACB"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16.</w:t>
            </w:r>
            <w:r w:rsidRPr="007E70ED">
              <w:rPr>
                <w:rFonts w:ascii="Arial" w:hAnsi="Arial" w:cs="Arial"/>
                <w:sz w:val="22"/>
                <w:szCs w:val="18"/>
              </w:rPr>
              <w:tab/>
            </w:r>
          </w:p>
        </w:tc>
        <w:tc>
          <w:tcPr>
            <w:tcW w:w="4140" w:type="pct"/>
          </w:tcPr>
          <w:p w14:paraId="1D77C26B" w14:textId="77777777" w:rsidR="00C62026" w:rsidRPr="007E70ED" w:rsidRDefault="00C62026" w:rsidP="00A66F69">
            <w:pPr>
              <w:tabs>
                <w:tab w:val="left" w:pos="454"/>
              </w:tabs>
              <w:spacing w:after="120" w:line="276" w:lineRule="auto"/>
              <w:ind w:right="57"/>
              <w:jc w:val="left"/>
              <w:rPr>
                <w:rFonts w:ascii="Arial" w:hAnsi="Arial" w:cs="Arial"/>
                <w:iCs/>
                <w:sz w:val="22"/>
              </w:rPr>
            </w:pPr>
            <w:r w:rsidRPr="007E70ED">
              <w:rPr>
                <w:rFonts w:ascii="Arial" w:hAnsi="Arial" w:cs="Arial"/>
                <w:sz w:val="22"/>
              </w:rPr>
              <w:t>The Respondent must not</w:t>
            </w:r>
            <w:r w:rsidRPr="007E70ED">
              <w:rPr>
                <w:rFonts w:ascii="Arial" w:hAnsi="Arial" w:cs="Arial"/>
                <w:b/>
                <w:bCs/>
                <w:sz w:val="22"/>
              </w:rPr>
              <w:t xml:space="preserve"> </w:t>
            </w:r>
            <w:r w:rsidRPr="007E70ED">
              <w:rPr>
                <w:rFonts w:ascii="Arial" w:hAnsi="Arial" w:cs="Arial"/>
                <w:iCs/>
                <w:sz w:val="22"/>
              </w:rPr>
              <w:t>cause, allow or encourage another person to do anything forbidden by this Order.</w:t>
            </w:r>
          </w:p>
        </w:tc>
      </w:tr>
      <w:tr w:rsidR="00C62026" w:rsidRPr="007E70ED" w14:paraId="2F9F3B4D" w14:textId="77777777" w:rsidTr="009F449B">
        <w:trPr>
          <w:jc w:val="center"/>
        </w:trPr>
        <w:tc>
          <w:tcPr>
            <w:tcW w:w="426" w:type="pct"/>
          </w:tcPr>
          <w:p w14:paraId="0394276E" w14:textId="2F9F8ED7"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65B960F4" w14:textId="7993A14A"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17.</w:t>
            </w:r>
            <w:r w:rsidRPr="007E70ED">
              <w:rPr>
                <w:rFonts w:ascii="Arial" w:hAnsi="Arial" w:cs="Arial"/>
                <w:sz w:val="22"/>
                <w:szCs w:val="18"/>
              </w:rPr>
              <w:tab/>
            </w:r>
          </w:p>
        </w:tc>
        <w:tc>
          <w:tcPr>
            <w:tcW w:w="4140" w:type="pct"/>
          </w:tcPr>
          <w:p w14:paraId="13C9611C" w14:textId="77777777" w:rsidR="00C62026" w:rsidRPr="007E70ED" w:rsidRDefault="00C62026" w:rsidP="00A66F69">
            <w:pPr>
              <w:tabs>
                <w:tab w:val="left" w:pos="454"/>
              </w:tabs>
              <w:spacing w:after="120" w:line="276" w:lineRule="auto"/>
              <w:ind w:right="57"/>
              <w:jc w:val="left"/>
              <w:rPr>
                <w:rFonts w:ascii="Arial" w:hAnsi="Arial" w:cs="Arial"/>
                <w:sz w:val="22"/>
              </w:rPr>
            </w:pPr>
            <w:r w:rsidRPr="007E70ED">
              <w:rPr>
                <w:rFonts w:ascii="Arial" w:hAnsi="Arial" w:cs="Arial"/>
                <w:b/>
                <w:sz w:val="12"/>
                <w:szCs w:val="18"/>
              </w:rPr>
              <w:t>only available if jurisdiction ‘Magistrates Court’</w:t>
            </w:r>
            <w:r w:rsidRPr="007E70ED">
              <w:rPr>
                <w:rFonts w:ascii="Arial" w:hAnsi="Arial" w:cs="Arial"/>
                <w:sz w:val="12"/>
                <w:szCs w:val="18"/>
              </w:rPr>
              <w:t xml:space="preserve"> </w:t>
            </w:r>
            <w:r w:rsidRPr="007E70ED">
              <w:rPr>
                <w:rFonts w:ascii="Arial" w:hAnsi="Arial" w:cs="Arial"/>
                <w:sz w:val="22"/>
                <w:szCs w:val="24"/>
              </w:rPr>
              <w:t>The</w:t>
            </w:r>
            <w:r w:rsidRPr="007E70ED">
              <w:rPr>
                <w:rFonts w:ascii="Arial" w:hAnsi="Arial" w:cs="Arial"/>
                <w:sz w:val="22"/>
              </w:rPr>
              <w:t xml:space="preserve"> Respondent </w:t>
            </w:r>
            <w:r w:rsidRPr="007E70ED">
              <w:rPr>
                <w:rFonts w:ascii="Arial" w:hAnsi="Arial" w:cs="Arial"/>
                <w:sz w:val="22"/>
                <w:szCs w:val="24"/>
              </w:rPr>
              <w:t>must contact the Intervention Program Manager at 8204 8815 within 2 business days and make and attend an appointment for assessment, and if assessed as suitable undertake any intervention program as ordered by the Court.</w:t>
            </w:r>
          </w:p>
        </w:tc>
      </w:tr>
      <w:tr w:rsidR="00C62026" w:rsidRPr="007E70ED" w14:paraId="44A52A9F" w14:textId="77777777" w:rsidTr="009F449B">
        <w:trPr>
          <w:jc w:val="center"/>
        </w:trPr>
        <w:tc>
          <w:tcPr>
            <w:tcW w:w="426" w:type="pct"/>
          </w:tcPr>
          <w:p w14:paraId="0AB2C16F" w14:textId="7259C97C"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06B3653E" w14:textId="4CABB55F"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18.</w:t>
            </w:r>
            <w:r w:rsidRPr="007E70ED">
              <w:rPr>
                <w:rFonts w:ascii="Arial" w:hAnsi="Arial" w:cs="Arial"/>
                <w:sz w:val="22"/>
                <w:szCs w:val="18"/>
              </w:rPr>
              <w:tab/>
            </w:r>
          </w:p>
        </w:tc>
        <w:tc>
          <w:tcPr>
            <w:tcW w:w="4140" w:type="pct"/>
          </w:tcPr>
          <w:p w14:paraId="2B3FAB8E" w14:textId="77777777" w:rsidR="00C62026" w:rsidRPr="007E70ED" w:rsidRDefault="00C62026" w:rsidP="00A66F69">
            <w:pPr>
              <w:tabs>
                <w:tab w:val="left" w:pos="454"/>
              </w:tabs>
              <w:spacing w:after="120" w:line="276" w:lineRule="auto"/>
              <w:ind w:right="57"/>
              <w:jc w:val="left"/>
              <w:rPr>
                <w:rFonts w:ascii="Arial" w:hAnsi="Arial" w:cs="Arial"/>
                <w:b/>
                <w:sz w:val="12"/>
                <w:szCs w:val="18"/>
              </w:rPr>
            </w:pPr>
            <w:r w:rsidRPr="007E70ED">
              <w:rPr>
                <w:rFonts w:ascii="Arial" w:hAnsi="Arial" w:cs="Arial"/>
                <w:sz w:val="22"/>
              </w:rPr>
              <w:t>The Respondent must surrender [</w:t>
            </w:r>
            <w:r w:rsidRPr="007E70ED">
              <w:rPr>
                <w:rFonts w:ascii="Arial" w:hAnsi="Arial" w:cs="Arial"/>
                <w:i/>
                <w:iCs/>
                <w:sz w:val="22"/>
              </w:rPr>
              <w:t>description of weapons or articles</w:t>
            </w:r>
            <w:r w:rsidRPr="007E70ED">
              <w:rPr>
                <w:rFonts w:ascii="Arial" w:hAnsi="Arial" w:cs="Arial"/>
                <w:sz w:val="22"/>
              </w:rPr>
              <w:t>] to [</w:t>
            </w:r>
            <w:r w:rsidRPr="007E70ED">
              <w:rPr>
                <w:rFonts w:ascii="Arial" w:hAnsi="Arial" w:cs="Arial"/>
                <w:i/>
                <w:iCs/>
                <w:sz w:val="22"/>
              </w:rPr>
              <w:t>person or authority</w:t>
            </w:r>
            <w:r w:rsidRPr="007E70ED">
              <w:rPr>
                <w:rFonts w:ascii="Arial" w:hAnsi="Arial" w:cs="Arial"/>
                <w:sz w:val="22"/>
              </w:rPr>
              <w:t>] by [</w:t>
            </w:r>
            <w:r w:rsidRPr="007E70ED">
              <w:rPr>
                <w:rFonts w:ascii="Arial" w:hAnsi="Arial" w:cs="Arial"/>
                <w:i/>
                <w:iCs/>
                <w:sz w:val="22"/>
              </w:rPr>
              <w:t>date</w:t>
            </w:r>
            <w:r w:rsidRPr="007E70ED">
              <w:rPr>
                <w:rFonts w:ascii="Arial" w:hAnsi="Arial" w:cs="Arial"/>
                <w:sz w:val="22"/>
              </w:rPr>
              <w:t>].</w:t>
            </w:r>
          </w:p>
        </w:tc>
      </w:tr>
      <w:tr w:rsidR="00C62026" w:rsidRPr="007E70ED" w14:paraId="1B74F250" w14:textId="77777777" w:rsidTr="009F449B">
        <w:trPr>
          <w:jc w:val="center"/>
        </w:trPr>
        <w:tc>
          <w:tcPr>
            <w:tcW w:w="426" w:type="pct"/>
          </w:tcPr>
          <w:p w14:paraId="0F60ECE8" w14:textId="3AA0FA36"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146D3D47" w14:textId="7F42A42B"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19.</w:t>
            </w:r>
            <w:r w:rsidRPr="007E70ED">
              <w:rPr>
                <w:rFonts w:ascii="Arial" w:hAnsi="Arial" w:cs="Arial"/>
                <w:sz w:val="22"/>
                <w:szCs w:val="18"/>
              </w:rPr>
              <w:tab/>
            </w:r>
          </w:p>
        </w:tc>
        <w:tc>
          <w:tcPr>
            <w:tcW w:w="4140" w:type="pct"/>
          </w:tcPr>
          <w:p w14:paraId="3DD47AB9" w14:textId="77777777" w:rsidR="00C62026" w:rsidRPr="007E70ED" w:rsidRDefault="00C62026" w:rsidP="00A66F69">
            <w:pPr>
              <w:tabs>
                <w:tab w:val="left" w:pos="454"/>
              </w:tabs>
              <w:spacing w:after="120" w:line="276" w:lineRule="auto"/>
              <w:ind w:right="57"/>
              <w:jc w:val="left"/>
              <w:rPr>
                <w:rFonts w:ascii="Arial" w:hAnsi="Arial" w:cs="Arial"/>
                <w:b/>
                <w:sz w:val="12"/>
                <w:szCs w:val="18"/>
              </w:rPr>
            </w:pPr>
            <w:r w:rsidRPr="007E70ED">
              <w:rPr>
                <w:rFonts w:ascii="Arial" w:hAnsi="Arial" w:cs="Arial"/>
                <w:sz w:val="22"/>
              </w:rPr>
              <w:t>The Respondent must return [</w:t>
            </w:r>
            <w:r w:rsidRPr="007E70ED">
              <w:rPr>
                <w:rFonts w:ascii="Arial" w:hAnsi="Arial" w:cs="Arial"/>
                <w:i/>
                <w:iCs/>
                <w:sz w:val="22"/>
              </w:rPr>
              <w:t>description of personal property</w:t>
            </w:r>
            <w:r w:rsidRPr="007E70ED">
              <w:rPr>
                <w:rFonts w:ascii="Arial" w:hAnsi="Arial" w:cs="Arial"/>
                <w:sz w:val="22"/>
              </w:rPr>
              <w:t>] to [</w:t>
            </w:r>
            <w:r w:rsidRPr="007E70ED">
              <w:rPr>
                <w:rFonts w:ascii="Arial" w:hAnsi="Arial" w:cs="Arial"/>
                <w:i/>
                <w:iCs/>
                <w:sz w:val="22"/>
              </w:rPr>
              <w:t>name of protected person</w:t>
            </w:r>
            <w:r w:rsidRPr="007E70ED">
              <w:rPr>
                <w:rFonts w:ascii="Arial" w:hAnsi="Arial" w:cs="Arial"/>
                <w:sz w:val="22"/>
              </w:rPr>
              <w:t>] by [</w:t>
            </w:r>
            <w:r w:rsidRPr="007E70ED">
              <w:rPr>
                <w:rFonts w:ascii="Arial" w:hAnsi="Arial" w:cs="Arial"/>
                <w:i/>
                <w:iCs/>
                <w:sz w:val="22"/>
              </w:rPr>
              <w:t>date</w:t>
            </w:r>
            <w:r w:rsidRPr="007E70ED">
              <w:rPr>
                <w:rFonts w:ascii="Arial" w:hAnsi="Arial" w:cs="Arial"/>
                <w:sz w:val="22"/>
              </w:rPr>
              <w:t>].</w:t>
            </w:r>
          </w:p>
        </w:tc>
      </w:tr>
      <w:tr w:rsidR="00C62026" w:rsidRPr="007E70ED" w14:paraId="6FA5C98C" w14:textId="77777777" w:rsidTr="009F449B">
        <w:trPr>
          <w:jc w:val="center"/>
        </w:trPr>
        <w:tc>
          <w:tcPr>
            <w:tcW w:w="426" w:type="pct"/>
          </w:tcPr>
          <w:p w14:paraId="70809823" w14:textId="6951B967"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105975F2" w14:textId="043B12ED"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20.</w:t>
            </w:r>
            <w:r w:rsidRPr="007E70ED">
              <w:rPr>
                <w:rFonts w:ascii="Arial" w:hAnsi="Arial" w:cs="Arial"/>
                <w:sz w:val="22"/>
                <w:szCs w:val="18"/>
              </w:rPr>
              <w:tab/>
            </w:r>
          </w:p>
        </w:tc>
        <w:tc>
          <w:tcPr>
            <w:tcW w:w="4140" w:type="pct"/>
          </w:tcPr>
          <w:p w14:paraId="530E88E0" w14:textId="77777777" w:rsidR="00C62026" w:rsidRPr="007E70ED" w:rsidRDefault="00C62026" w:rsidP="00A66F69">
            <w:pPr>
              <w:tabs>
                <w:tab w:val="left" w:pos="454"/>
              </w:tabs>
              <w:spacing w:after="120" w:line="276" w:lineRule="auto"/>
              <w:ind w:right="57"/>
              <w:jc w:val="left"/>
              <w:rPr>
                <w:rFonts w:ascii="Arial" w:hAnsi="Arial" w:cs="Arial"/>
                <w:sz w:val="22"/>
              </w:rPr>
            </w:pPr>
            <w:r w:rsidRPr="007E70ED">
              <w:rPr>
                <w:rFonts w:ascii="Arial" w:hAnsi="Arial" w:cs="Arial"/>
                <w:sz w:val="22"/>
              </w:rPr>
              <w:t>The Respondent must allow [</w:t>
            </w:r>
            <w:r w:rsidRPr="007E70ED">
              <w:rPr>
                <w:rFonts w:ascii="Arial" w:hAnsi="Arial" w:cs="Arial"/>
                <w:i/>
                <w:iCs/>
                <w:sz w:val="22"/>
              </w:rPr>
              <w:t>name of protected person</w:t>
            </w:r>
            <w:r w:rsidRPr="007E70ED">
              <w:rPr>
                <w:rFonts w:ascii="Arial" w:hAnsi="Arial" w:cs="Arial"/>
                <w:sz w:val="22"/>
              </w:rPr>
              <w:t>] to [</w:t>
            </w:r>
            <w:r w:rsidRPr="007E70ED">
              <w:rPr>
                <w:rFonts w:ascii="Arial" w:hAnsi="Arial" w:cs="Arial"/>
                <w:i/>
                <w:iCs/>
                <w:sz w:val="22"/>
              </w:rPr>
              <w:t>recover/have access to/make use of</w:t>
            </w:r>
            <w:r w:rsidRPr="007E70ED">
              <w:rPr>
                <w:rFonts w:ascii="Arial" w:hAnsi="Arial" w:cs="Arial"/>
                <w:sz w:val="22"/>
              </w:rPr>
              <w:t>] personal property, namely [</w:t>
            </w:r>
            <w:r w:rsidRPr="007E70ED">
              <w:rPr>
                <w:rFonts w:ascii="Arial" w:hAnsi="Arial" w:cs="Arial"/>
                <w:i/>
                <w:iCs/>
                <w:sz w:val="22"/>
              </w:rPr>
              <w:t>description of personal property</w:t>
            </w:r>
            <w:r w:rsidRPr="007E70ED">
              <w:rPr>
                <w:rFonts w:ascii="Arial" w:hAnsi="Arial" w:cs="Arial"/>
                <w:sz w:val="22"/>
              </w:rPr>
              <w:t>] and allow the person to be accompanied by [</w:t>
            </w:r>
            <w:r w:rsidRPr="007E70ED">
              <w:rPr>
                <w:rFonts w:ascii="Arial" w:hAnsi="Arial" w:cs="Arial"/>
                <w:i/>
                <w:iCs/>
                <w:sz w:val="22"/>
              </w:rPr>
              <w:t>a police officer/other specified person</w:t>
            </w:r>
            <w:r w:rsidRPr="007E70ED">
              <w:rPr>
                <w:rFonts w:ascii="Arial" w:hAnsi="Arial" w:cs="Arial"/>
                <w:sz w:val="22"/>
              </w:rPr>
              <w:t>] while doing so.</w:t>
            </w:r>
          </w:p>
        </w:tc>
      </w:tr>
      <w:tr w:rsidR="00C62026" w:rsidRPr="007E70ED" w14:paraId="404AC2E4" w14:textId="77777777" w:rsidTr="009F449B">
        <w:trPr>
          <w:jc w:val="center"/>
        </w:trPr>
        <w:tc>
          <w:tcPr>
            <w:tcW w:w="426" w:type="pct"/>
          </w:tcPr>
          <w:p w14:paraId="4631E756" w14:textId="0AF8C21A"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rPr>
            </w:pPr>
            <w:r w:rsidRPr="007E70ED">
              <w:rPr>
                <w:rFonts w:ascii="Wingdings 2" w:hAnsi="Wingdings 2" w:cs="Arial"/>
                <w:color w:val="000000" w:themeColor="text1"/>
                <w:sz w:val="22"/>
              </w:rPr>
              <w:t></w:t>
            </w:r>
            <w:r w:rsidRPr="007E70ED">
              <w:rPr>
                <w:rFonts w:ascii="Wingdings 2" w:hAnsi="Wingdings 2" w:cs="Arial"/>
                <w:color w:val="000000" w:themeColor="text1"/>
                <w:sz w:val="22"/>
              </w:rPr>
              <w:tab/>
            </w:r>
          </w:p>
        </w:tc>
        <w:tc>
          <w:tcPr>
            <w:tcW w:w="433" w:type="pct"/>
          </w:tcPr>
          <w:p w14:paraId="0384A23E" w14:textId="7ECFF50C" w:rsidR="00C62026" w:rsidRPr="007E70ED" w:rsidRDefault="0040420B" w:rsidP="0040420B">
            <w:pPr>
              <w:tabs>
                <w:tab w:val="left" w:pos="454"/>
              </w:tabs>
              <w:overflowPunct w:val="0"/>
              <w:autoSpaceDE w:val="0"/>
              <w:autoSpaceDN w:val="0"/>
              <w:adjustRightInd w:val="0"/>
              <w:spacing w:after="120" w:line="276" w:lineRule="auto"/>
              <w:ind w:left="360" w:right="57" w:hanging="360"/>
              <w:jc w:val="left"/>
              <w:textAlignment w:val="baseline"/>
              <w:rPr>
                <w:rFonts w:ascii="Arial" w:hAnsi="Arial" w:cs="Arial"/>
                <w:sz w:val="22"/>
                <w:szCs w:val="18"/>
              </w:rPr>
            </w:pPr>
            <w:r w:rsidRPr="007E70ED">
              <w:rPr>
                <w:rFonts w:ascii="Arial" w:hAnsi="Arial" w:cs="Arial"/>
                <w:sz w:val="22"/>
                <w:szCs w:val="18"/>
              </w:rPr>
              <w:t>21.</w:t>
            </w:r>
            <w:r w:rsidRPr="007E70ED">
              <w:rPr>
                <w:rFonts w:ascii="Arial" w:hAnsi="Arial" w:cs="Arial"/>
                <w:sz w:val="22"/>
                <w:szCs w:val="18"/>
              </w:rPr>
              <w:tab/>
            </w:r>
          </w:p>
        </w:tc>
        <w:tc>
          <w:tcPr>
            <w:tcW w:w="4140" w:type="pct"/>
          </w:tcPr>
          <w:p w14:paraId="1250C964" w14:textId="77777777" w:rsidR="00C62026" w:rsidRPr="007E70ED" w:rsidRDefault="00C62026" w:rsidP="00A66F69">
            <w:pPr>
              <w:tabs>
                <w:tab w:val="left" w:pos="454"/>
              </w:tabs>
              <w:spacing w:after="120" w:line="276" w:lineRule="auto"/>
              <w:ind w:right="57"/>
              <w:jc w:val="left"/>
              <w:rPr>
                <w:rFonts w:ascii="Arial" w:hAnsi="Arial" w:cs="Arial"/>
                <w:iCs/>
                <w:sz w:val="22"/>
              </w:rPr>
            </w:pPr>
            <w:r w:rsidRPr="007E70ED">
              <w:rPr>
                <w:rFonts w:ascii="Arial" w:hAnsi="Arial" w:cs="Arial"/>
                <w:b/>
                <w:sz w:val="12"/>
                <w:szCs w:val="18"/>
              </w:rPr>
              <w:t>provision for multiple</w:t>
            </w:r>
            <w:r w:rsidRPr="007E70ED">
              <w:rPr>
                <w:rFonts w:ascii="Arial" w:hAnsi="Arial" w:cs="Arial"/>
                <w:iCs/>
                <w:sz w:val="14"/>
              </w:rPr>
              <w:t xml:space="preserve"> </w:t>
            </w:r>
            <w:r w:rsidRPr="007E70ED">
              <w:rPr>
                <w:rFonts w:ascii="Arial" w:hAnsi="Arial" w:cs="Arial"/>
                <w:iCs/>
                <w:sz w:val="22"/>
              </w:rPr>
              <w:t>[</w:t>
            </w:r>
            <w:r w:rsidRPr="007E70ED">
              <w:rPr>
                <w:rFonts w:ascii="Arial" w:hAnsi="Arial" w:cs="Arial"/>
                <w:i/>
                <w:iCs/>
                <w:sz w:val="22"/>
              </w:rPr>
              <w:t>other conditions</w:t>
            </w:r>
            <w:r w:rsidRPr="007E70ED">
              <w:rPr>
                <w:rFonts w:ascii="Arial" w:hAnsi="Arial" w:cs="Arial"/>
                <w:iCs/>
                <w:sz w:val="22"/>
              </w:rPr>
              <w:t>]</w:t>
            </w:r>
          </w:p>
        </w:tc>
      </w:tr>
    </w:tbl>
    <w:p w14:paraId="38CD1714" w14:textId="77777777" w:rsidR="009F449B" w:rsidRDefault="009F449B">
      <w:pPr>
        <w:spacing w:after="0" w:line="240" w:lineRule="auto"/>
        <w:jc w:val="left"/>
        <w:rPr>
          <w:rFonts w:eastAsia="Times New Roman"/>
          <w:szCs w:val="17"/>
        </w:rPr>
      </w:pPr>
      <w:r>
        <w:rPr>
          <w:rFonts w:eastAsia="Times New Roman"/>
          <w:szCs w:val="17"/>
        </w:rPr>
        <w:br w:type="page"/>
      </w:r>
    </w:p>
    <w:p w14:paraId="0F237C33" w14:textId="05EB8EAC" w:rsidR="00C62026" w:rsidRPr="006F5EA9" w:rsidRDefault="00C62026" w:rsidP="00C62026">
      <w:pPr>
        <w:spacing w:before="80"/>
        <w:rPr>
          <w:rFonts w:eastAsia="Times New Roman"/>
          <w:szCs w:val="17"/>
        </w:rPr>
      </w:pPr>
      <w:r w:rsidRPr="006F5EA9">
        <w:rPr>
          <w:rFonts w:eastAsia="Times New Roman"/>
          <w:szCs w:val="17"/>
        </w:rPr>
        <w:lastRenderedPageBreak/>
        <w:t xml:space="preserve">In accordance with the </w:t>
      </w:r>
      <w:r w:rsidRPr="000601E4">
        <w:rPr>
          <w:rFonts w:eastAsia="Times New Roman"/>
          <w:i/>
          <w:iCs/>
          <w:szCs w:val="17"/>
        </w:rPr>
        <w:t>Supreme Court Act 1935</w:t>
      </w:r>
      <w:r w:rsidRPr="006F5EA9">
        <w:rPr>
          <w:rFonts w:eastAsia="Times New Roman"/>
          <w:szCs w:val="17"/>
        </w:rPr>
        <w:t xml:space="preserve">, the </w:t>
      </w:r>
      <w:r w:rsidRPr="00E87849">
        <w:rPr>
          <w:rFonts w:eastAsia="Times New Roman"/>
          <w:i/>
          <w:iCs/>
          <w:szCs w:val="17"/>
        </w:rPr>
        <w:t>District Court Act 1991</w:t>
      </w:r>
      <w:r w:rsidRPr="006F5EA9">
        <w:rPr>
          <w:rFonts w:eastAsia="Times New Roman"/>
          <w:szCs w:val="17"/>
        </w:rPr>
        <w:t xml:space="preserve"> and the </w:t>
      </w:r>
      <w:r w:rsidRPr="000601E4">
        <w:rPr>
          <w:rFonts w:eastAsia="Times New Roman"/>
          <w:i/>
          <w:iCs/>
          <w:szCs w:val="17"/>
        </w:rPr>
        <w:t>Magistrates Court Act 1991</w:t>
      </w:r>
      <w:r w:rsidRPr="006F5EA9">
        <w:rPr>
          <w:rFonts w:eastAsia="Times New Roman"/>
          <w:szCs w:val="17"/>
        </w:rPr>
        <w:t xml:space="preserve">, and all other enabling powers, the </w:t>
      </w:r>
      <w:r w:rsidRPr="00E87849">
        <w:rPr>
          <w:rFonts w:eastAsia="Times New Roman"/>
          <w:i/>
          <w:iCs/>
          <w:szCs w:val="17"/>
        </w:rPr>
        <w:t>Uniform Special Statutory (No 4) Amending Rules 2024</w:t>
      </w:r>
      <w:r w:rsidRPr="006F5EA9">
        <w:rPr>
          <w:rFonts w:eastAsia="Times New Roman"/>
          <w:szCs w:val="17"/>
        </w:rPr>
        <w:t xml:space="preserve"> have been made</w:t>
      </w:r>
      <w:r>
        <w:rPr>
          <w:rFonts w:eastAsia="Times New Roman"/>
          <w:szCs w:val="17"/>
        </w:rPr>
        <w:t>:</w:t>
      </w:r>
    </w:p>
    <w:p w14:paraId="5F605C0F" w14:textId="77777777" w:rsidR="00C62026" w:rsidRPr="006F5EA9" w:rsidRDefault="00C62026" w:rsidP="00C62026">
      <w:pPr>
        <w:ind w:left="284" w:hanging="142"/>
        <w:rPr>
          <w:rFonts w:eastAsia="Times New Roman"/>
          <w:szCs w:val="17"/>
        </w:rPr>
      </w:pPr>
      <w:r w:rsidRPr="006F5EA9">
        <w:rPr>
          <w:rFonts w:eastAsia="Times New Roman"/>
          <w:szCs w:val="17"/>
        </w:rPr>
        <w:t>•</w:t>
      </w:r>
      <w:r w:rsidRPr="006F5EA9">
        <w:rPr>
          <w:rFonts w:eastAsia="Times New Roman"/>
          <w:szCs w:val="17"/>
        </w:rPr>
        <w:tab/>
        <w:t xml:space="preserve">as rules of the Supreme Court by 3 or more Judges of the Supreme Court; and </w:t>
      </w:r>
    </w:p>
    <w:p w14:paraId="0EB899BF" w14:textId="77777777" w:rsidR="00C62026" w:rsidRPr="006F5EA9" w:rsidRDefault="00C62026" w:rsidP="00C62026">
      <w:pPr>
        <w:ind w:left="284" w:hanging="142"/>
        <w:rPr>
          <w:rFonts w:eastAsia="Times New Roman"/>
          <w:szCs w:val="17"/>
        </w:rPr>
      </w:pPr>
      <w:r w:rsidRPr="006F5EA9">
        <w:rPr>
          <w:rFonts w:eastAsia="Times New Roman"/>
          <w:szCs w:val="17"/>
        </w:rPr>
        <w:t>•</w:t>
      </w:r>
      <w:r w:rsidRPr="006F5EA9">
        <w:rPr>
          <w:rFonts w:eastAsia="Times New Roman"/>
          <w:szCs w:val="17"/>
        </w:rPr>
        <w:tab/>
        <w:t xml:space="preserve">as rules of the District Court by the Chief Judge and 2 or more other Judges of that Court; and </w:t>
      </w:r>
    </w:p>
    <w:p w14:paraId="5AEEF63F" w14:textId="77777777" w:rsidR="00C62026" w:rsidRPr="006F5EA9" w:rsidRDefault="00C62026" w:rsidP="00C62026">
      <w:pPr>
        <w:ind w:left="284" w:hanging="142"/>
        <w:rPr>
          <w:rFonts w:eastAsia="Times New Roman"/>
          <w:szCs w:val="17"/>
        </w:rPr>
      </w:pPr>
      <w:r w:rsidRPr="006F5EA9">
        <w:rPr>
          <w:rFonts w:eastAsia="Times New Roman"/>
          <w:szCs w:val="17"/>
        </w:rPr>
        <w:t>•</w:t>
      </w:r>
      <w:r w:rsidRPr="006F5EA9">
        <w:rPr>
          <w:rFonts w:eastAsia="Times New Roman"/>
          <w:szCs w:val="17"/>
        </w:rPr>
        <w:tab/>
        <w:t>as rules of the Magistrates Court by the Acting Chief Magistrate and 2 or more other Magistrates; and</w:t>
      </w:r>
    </w:p>
    <w:p w14:paraId="1C69C221" w14:textId="77777777" w:rsidR="00C62026" w:rsidRPr="006F5EA9" w:rsidRDefault="00C62026" w:rsidP="00C62026">
      <w:pPr>
        <w:ind w:left="284" w:hanging="142"/>
        <w:rPr>
          <w:rFonts w:eastAsia="Times New Roman"/>
          <w:szCs w:val="17"/>
        </w:rPr>
      </w:pPr>
      <w:r w:rsidRPr="006F5EA9">
        <w:rPr>
          <w:rFonts w:eastAsia="Times New Roman"/>
          <w:szCs w:val="17"/>
        </w:rPr>
        <w:t>•</w:t>
      </w:r>
      <w:r w:rsidRPr="006F5EA9">
        <w:rPr>
          <w:rFonts w:eastAsia="Times New Roman"/>
          <w:szCs w:val="17"/>
        </w:rPr>
        <w:tab/>
        <w:t>as rules of the Youth Court by the Judge and the magistrates who are members of the principal judiciary of that Court,</w:t>
      </w:r>
    </w:p>
    <w:p w14:paraId="20492D67" w14:textId="77777777" w:rsidR="00C62026" w:rsidRPr="006F5EA9" w:rsidRDefault="00C62026" w:rsidP="00C62026">
      <w:pPr>
        <w:ind w:left="142" w:hanging="142"/>
        <w:rPr>
          <w:rFonts w:eastAsia="Times New Roman"/>
          <w:szCs w:val="17"/>
        </w:rPr>
      </w:pPr>
      <w:r w:rsidRPr="006F5EA9">
        <w:rPr>
          <w:rFonts w:eastAsia="Times New Roman"/>
          <w:szCs w:val="17"/>
        </w:rPr>
        <w:t>and such rules will apply to and in relation to the Court in accordance with their terms.</w:t>
      </w:r>
    </w:p>
    <w:p w14:paraId="325F91D9" w14:textId="77777777" w:rsidR="00C62026" w:rsidRPr="006F5EA9" w:rsidRDefault="00C62026" w:rsidP="00C62026">
      <w:pPr>
        <w:pStyle w:val="GG-SDated"/>
      </w:pPr>
      <w:r w:rsidRPr="006F5EA9">
        <w:t>Dated</w:t>
      </w:r>
      <w:r>
        <w:t xml:space="preserve">: 3 </w:t>
      </w:r>
      <w:r w:rsidRPr="006F5EA9">
        <w:t>December 2024.</w:t>
      </w:r>
    </w:p>
    <w:p w14:paraId="176B0BF9" w14:textId="77777777" w:rsidR="00C62026" w:rsidRPr="009E70BD" w:rsidRDefault="00C62026" w:rsidP="00C62026">
      <w:pPr>
        <w:pStyle w:val="GG-SName"/>
      </w:pPr>
      <w:r w:rsidRPr="009E70BD">
        <w:t>Chief Justice Kourakis</w:t>
      </w:r>
    </w:p>
    <w:p w14:paraId="00B716A5" w14:textId="77777777" w:rsidR="00C62026" w:rsidRPr="009E70BD" w:rsidRDefault="00C62026" w:rsidP="00C62026">
      <w:pPr>
        <w:pStyle w:val="GG-SName"/>
      </w:pPr>
      <w:r w:rsidRPr="009E70BD">
        <w:t>Chief Judge Evans</w:t>
      </w:r>
    </w:p>
    <w:p w14:paraId="0AEC5A7D" w14:textId="77777777" w:rsidR="00C62026" w:rsidRPr="009E70BD" w:rsidRDefault="00C62026" w:rsidP="00C62026">
      <w:pPr>
        <w:pStyle w:val="GG-SName"/>
      </w:pPr>
      <w:r w:rsidRPr="009E70BD">
        <w:t>Acting Chief Magistrate Duncan</w:t>
      </w:r>
    </w:p>
    <w:p w14:paraId="66425B03" w14:textId="359F2DBD" w:rsidR="00C62026" w:rsidRDefault="00C62026" w:rsidP="00C62026">
      <w:pPr>
        <w:pStyle w:val="GG-SName"/>
      </w:pPr>
      <w:r w:rsidRPr="009E70BD">
        <w:t>Judge Eldridge</w:t>
      </w:r>
    </w:p>
    <w:p w14:paraId="46D3310B" w14:textId="77777777" w:rsidR="00C62026" w:rsidRDefault="00C62026" w:rsidP="00C62026">
      <w:pPr>
        <w:pStyle w:val="GG-SName"/>
        <w:pBdr>
          <w:bottom w:val="single" w:sz="4" w:space="1" w:color="auto"/>
        </w:pBdr>
        <w:spacing w:line="52" w:lineRule="exact"/>
        <w:jc w:val="center"/>
      </w:pPr>
    </w:p>
    <w:p w14:paraId="2B9A274E" w14:textId="77777777" w:rsidR="00C62026" w:rsidRDefault="00C62026" w:rsidP="00C62026">
      <w:pPr>
        <w:pStyle w:val="GG-SName"/>
        <w:pBdr>
          <w:top w:val="single" w:sz="4" w:space="1" w:color="auto"/>
        </w:pBdr>
        <w:spacing w:before="34" w:line="14" w:lineRule="exact"/>
        <w:jc w:val="center"/>
      </w:pPr>
    </w:p>
    <w:p w14:paraId="01CBD091" w14:textId="77777777" w:rsidR="00D9149F" w:rsidRDefault="00D9149F">
      <w:pPr>
        <w:spacing w:after="0" w:line="240" w:lineRule="auto"/>
        <w:jc w:val="left"/>
        <w:rPr>
          <w:rFonts w:eastAsia="Times New Roman"/>
          <w:szCs w:val="17"/>
          <w:lang w:val="en-US"/>
        </w:rPr>
      </w:pPr>
      <w:r>
        <w:rPr>
          <w:lang w:val="en-US"/>
        </w:rPr>
        <w:br w:type="page"/>
      </w:r>
    </w:p>
    <w:p w14:paraId="030CF8FD" w14:textId="77777777" w:rsidR="009D1E2E" w:rsidRPr="009D1E2E" w:rsidRDefault="009D1E2E" w:rsidP="0043001F">
      <w:pPr>
        <w:pStyle w:val="Heading1"/>
      </w:pPr>
      <w:bookmarkStart w:id="178" w:name="_Toc33707982"/>
      <w:bookmarkStart w:id="179" w:name="_Toc33708153"/>
      <w:bookmarkStart w:id="180" w:name="_Toc184832172"/>
      <w:r w:rsidRPr="009D1E2E">
        <w:lastRenderedPageBreak/>
        <w:t>State Government Instruments</w:t>
      </w:r>
      <w:bookmarkEnd w:id="178"/>
      <w:bookmarkEnd w:id="179"/>
      <w:bookmarkEnd w:id="180"/>
    </w:p>
    <w:p w14:paraId="68AAB189" w14:textId="3B91C5B7" w:rsidR="007F132C" w:rsidRPr="00396672" w:rsidRDefault="00396672" w:rsidP="00396672">
      <w:pPr>
        <w:pStyle w:val="Heading2"/>
      </w:pPr>
      <w:bookmarkStart w:id="181" w:name="_Toc184832173"/>
      <w:r w:rsidRPr="00396672">
        <w:t>Administrative Arrangements Act 1994</w:t>
      </w:r>
      <w:bookmarkEnd w:id="181"/>
    </w:p>
    <w:p w14:paraId="7769B3ED" w14:textId="77777777" w:rsidR="007F132C" w:rsidRPr="002E2729" w:rsidRDefault="007F132C" w:rsidP="007F132C">
      <w:pPr>
        <w:pStyle w:val="GG-Title2"/>
      </w:pPr>
      <w:r w:rsidRPr="002E2729">
        <w:t>Section 9</w:t>
      </w:r>
    </w:p>
    <w:p w14:paraId="2D287F2A" w14:textId="77777777" w:rsidR="007F132C" w:rsidRPr="00EA5358" w:rsidRDefault="007F132C" w:rsidP="007F132C">
      <w:pPr>
        <w:pStyle w:val="GG-Title3"/>
      </w:pPr>
      <w:r w:rsidRPr="00EA5358">
        <w:t>Delegation</w:t>
      </w:r>
      <w:r>
        <w:t>—</w:t>
      </w:r>
      <w:r w:rsidRPr="00EA5358">
        <w:t xml:space="preserve">Tobacco and E-Cigarette Products Act 1997 and </w:t>
      </w:r>
      <w:r>
        <w:t>R</w:t>
      </w:r>
      <w:r w:rsidRPr="00EA5358">
        <w:t xml:space="preserve">elated </w:t>
      </w:r>
      <w:r>
        <w:t>M</w:t>
      </w:r>
      <w:r w:rsidRPr="00EA5358">
        <w:t>atters</w:t>
      </w:r>
    </w:p>
    <w:p w14:paraId="05A32FAD" w14:textId="77777777" w:rsidR="007F132C" w:rsidRPr="00EA5358" w:rsidRDefault="007F132C" w:rsidP="007F132C">
      <w:pPr>
        <w:pStyle w:val="GG-body"/>
      </w:pPr>
      <w:r w:rsidRPr="002E2729">
        <w:t xml:space="preserve">I, Hon Chris Picton MP, Minister for Health and Wellbeing, and the Minister to whom the </w:t>
      </w:r>
      <w:r w:rsidRPr="002E2729">
        <w:rPr>
          <w:i/>
          <w:iCs/>
        </w:rPr>
        <w:t>Tobacco and E-Cigarette Products Act 1997</w:t>
      </w:r>
      <w:r w:rsidRPr="002E2729">
        <w:t xml:space="preserve"> </w:t>
      </w:r>
      <w:r w:rsidRPr="0038781C">
        <w:rPr>
          <w:spacing w:val="-4"/>
        </w:rPr>
        <w:t xml:space="preserve">(the TEP Act) is committed, pursuant to Section 9 of the </w:t>
      </w:r>
      <w:r w:rsidRPr="0038781C">
        <w:rPr>
          <w:i/>
          <w:iCs/>
          <w:spacing w:val="-4"/>
        </w:rPr>
        <w:t>Administrative Arrangements Act 1994</w:t>
      </w:r>
      <w:r w:rsidRPr="0038781C">
        <w:rPr>
          <w:spacing w:val="-4"/>
        </w:rPr>
        <w:t xml:space="preserve"> and to the extent necessary under Section 38(1)</w:t>
      </w:r>
      <w:r w:rsidRPr="00EA5358">
        <w:t xml:space="preserve"> of the </w:t>
      </w:r>
      <w:r w:rsidRPr="00E230DA">
        <w:rPr>
          <w:i/>
          <w:iCs/>
        </w:rPr>
        <w:t>Legislation Interpretation Act 2021</w:t>
      </w:r>
      <w:r w:rsidRPr="00EA5358">
        <w:t>, hereby:</w:t>
      </w:r>
    </w:p>
    <w:p w14:paraId="6068A2EA" w14:textId="77777777" w:rsidR="007F132C" w:rsidRPr="00EA5358" w:rsidRDefault="007F132C" w:rsidP="007F132C">
      <w:pPr>
        <w:pStyle w:val="GG-body"/>
        <w:ind w:left="426" w:hanging="284"/>
      </w:pPr>
      <w:r w:rsidRPr="00EA5358">
        <w:t>1.</w:t>
      </w:r>
      <w:r w:rsidRPr="00EA5358">
        <w:tab/>
        <w:t>declare that this instrument takes effect on 13 December 2024;</w:t>
      </w:r>
    </w:p>
    <w:p w14:paraId="293EC526" w14:textId="77777777" w:rsidR="007F132C" w:rsidRPr="00EA5358" w:rsidRDefault="007F132C" w:rsidP="007F132C">
      <w:pPr>
        <w:pStyle w:val="GG-body"/>
        <w:ind w:left="426" w:hanging="284"/>
      </w:pPr>
      <w:r w:rsidRPr="00EA5358">
        <w:t>2.</w:t>
      </w:r>
      <w:r w:rsidRPr="00EA5358">
        <w:tab/>
      </w:r>
      <w:r w:rsidRPr="004D5F1A">
        <w:rPr>
          <w:spacing w:val="-2"/>
        </w:rPr>
        <w:t>delegate, to the Minister for Consumer and Business Affairs, the functions and powers described in Schedules 1 and 2 to this Instrument;</w:t>
      </w:r>
    </w:p>
    <w:p w14:paraId="681E09FC" w14:textId="77777777" w:rsidR="007F132C" w:rsidRPr="00EA5358" w:rsidRDefault="007F132C" w:rsidP="007F132C">
      <w:pPr>
        <w:pStyle w:val="GG-body"/>
        <w:ind w:left="426" w:hanging="284"/>
      </w:pPr>
      <w:r w:rsidRPr="00EA5358">
        <w:t>3.</w:t>
      </w:r>
      <w:r w:rsidRPr="00EA5358">
        <w:tab/>
      </w:r>
      <w:r w:rsidRPr="004D5F1A">
        <w:rPr>
          <w:spacing w:val="-2"/>
        </w:rPr>
        <w:t xml:space="preserve">delegate, to the Minister for Consumer and Business Affairs, the power in </w:t>
      </w:r>
      <w:r>
        <w:rPr>
          <w:spacing w:val="-2"/>
        </w:rPr>
        <w:t>S</w:t>
      </w:r>
      <w:r w:rsidRPr="004D5F1A">
        <w:rPr>
          <w:spacing w:val="-2"/>
        </w:rPr>
        <w:t xml:space="preserve">ection 72(1) of the TEP Act to delegate powers and functions under the Act to any person or body, subject to the condition that the power in </w:t>
      </w:r>
      <w:r>
        <w:rPr>
          <w:spacing w:val="-2"/>
        </w:rPr>
        <w:t>S</w:t>
      </w:r>
      <w:r w:rsidRPr="004D5F1A">
        <w:rPr>
          <w:spacing w:val="-2"/>
        </w:rPr>
        <w:t>ection 72(1) is not to be used to delegate functions and powers which are not delegated to the Minister for Consumer and Business Affairs by paragraph 2 and Schedule 1 of this instrument;</w:t>
      </w:r>
    </w:p>
    <w:p w14:paraId="6371F7D0" w14:textId="77777777" w:rsidR="007F132C" w:rsidRPr="00EA5358" w:rsidRDefault="007F132C" w:rsidP="007F132C">
      <w:pPr>
        <w:pStyle w:val="GG-body"/>
        <w:ind w:left="426" w:hanging="284"/>
      </w:pPr>
      <w:r w:rsidRPr="00EA5358">
        <w:t>4.</w:t>
      </w:r>
      <w:r w:rsidRPr="00EA5358">
        <w:tab/>
        <w:t>declare that the delegation of powers and functions in paragraphs 2 and 3 of this instrument is intended to delegate powers and functions under the provisions referenced as in force of the date of this instrument, and as amended from time to time; and</w:t>
      </w:r>
    </w:p>
    <w:p w14:paraId="263CDCA7" w14:textId="77777777" w:rsidR="007F132C" w:rsidRDefault="007F132C" w:rsidP="007F132C">
      <w:pPr>
        <w:pStyle w:val="GG-body"/>
        <w:ind w:left="426" w:hanging="284"/>
      </w:pPr>
      <w:r w:rsidRPr="00EA5358">
        <w:t>5.</w:t>
      </w:r>
      <w:r w:rsidRPr="00EA5358">
        <w:tab/>
        <w:t>revoke the previous instrument of delegation regarding my functions and powers under the TEP Act, published in the Gazette on 28</w:t>
      </w:r>
      <w:r>
        <w:t> </w:t>
      </w:r>
      <w:r w:rsidRPr="00EA5358">
        <w:t>November 2024.</w:t>
      </w:r>
    </w:p>
    <w:p w14:paraId="07E9B056" w14:textId="77777777" w:rsidR="007F132C" w:rsidRDefault="007F132C" w:rsidP="007F132C">
      <w:pPr>
        <w:pStyle w:val="GG-SDated"/>
        <w:spacing w:before="80"/>
      </w:pPr>
      <w:r>
        <w:t>Dated: 6 December 2024</w:t>
      </w:r>
    </w:p>
    <w:p w14:paraId="2B1E9987" w14:textId="77777777" w:rsidR="007F132C" w:rsidRPr="003F0EFF" w:rsidRDefault="007F132C" w:rsidP="007F132C">
      <w:pPr>
        <w:pStyle w:val="GG-SName"/>
      </w:pPr>
      <w:r w:rsidRPr="003F0EFF">
        <w:t>Hon Chris Picton MP</w:t>
      </w:r>
    </w:p>
    <w:p w14:paraId="4FF4920E" w14:textId="77777777" w:rsidR="007F132C" w:rsidRDefault="007F132C" w:rsidP="007F132C">
      <w:pPr>
        <w:pStyle w:val="GG-Signature"/>
      </w:pPr>
      <w:r>
        <w:t>Minister for Health and Wellbeing</w:t>
      </w:r>
    </w:p>
    <w:p w14:paraId="7493FDE5" w14:textId="77777777" w:rsidR="007F132C" w:rsidRDefault="007F132C" w:rsidP="007F132C">
      <w:pPr>
        <w:pStyle w:val="GG-Signature"/>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80" w:line="14" w:lineRule="exact"/>
        <w:ind w:left="1080" w:right="1080"/>
        <w:jc w:val="center"/>
      </w:pPr>
    </w:p>
    <w:p w14:paraId="6C804016" w14:textId="77777777" w:rsidR="007F132C" w:rsidRDefault="007F132C" w:rsidP="007F132C">
      <w:pPr>
        <w:pStyle w:val="GG-Title2"/>
      </w:pPr>
      <w:r>
        <w:t>Schedule 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85" w:type="dxa"/>
          <w:right w:w="85" w:type="dxa"/>
        </w:tblCellMar>
        <w:tblLook w:val="01E0" w:firstRow="1" w:lastRow="1" w:firstColumn="1" w:lastColumn="1" w:noHBand="0" w:noVBand="0"/>
      </w:tblPr>
      <w:tblGrid>
        <w:gridCol w:w="3537"/>
        <w:gridCol w:w="1559"/>
        <w:gridCol w:w="4248"/>
      </w:tblGrid>
      <w:tr w:rsidR="007F132C" w:rsidRPr="00601AAD" w14:paraId="2CF54871" w14:textId="77777777" w:rsidTr="00A66F69">
        <w:trPr>
          <w:trHeight w:val="20"/>
          <w:tblHeader/>
        </w:trPr>
        <w:tc>
          <w:tcPr>
            <w:tcW w:w="1893" w:type="pct"/>
            <w:vAlign w:val="center"/>
          </w:tcPr>
          <w:p w14:paraId="0F277C9D" w14:textId="77777777" w:rsidR="007F132C" w:rsidRPr="00601AAD" w:rsidRDefault="007F132C" w:rsidP="00A66F69">
            <w:pPr>
              <w:pStyle w:val="GG-body"/>
              <w:spacing w:before="40" w:after="40"/>
              <w:jc w:val="center"/>
              <w:rPr>
                <w:b/>
                <w:lang w:val="en-US"/>
              </w:rPr>
            </w:pPr>
            <w:r w:rsidRPr="00601AAD">
              <w:rPr>
                <w:b/>
                <w:lang w:val="en-US"/>
              </w:rPr>
              <w:t>Description</w:t>
            </w:r>
          </w:p>
        </w:tc>
        <w:tc>
          <w:tcPr>
            <w:tcW w:w="834" w:type="pct"/>
            <w:vAlign w:val="center"/>
          </w:tcPr>
          <w:p w14:paraId="78E446CF" w14:textId="77777777" w:rsidR="007F132C" w:rsidRPr="00601AAD" w:rsidRDefault="007F132C" w:rsidP="00A66F69">
            <w:pPr>
              <w:pStyle w:val="GG-body"/>
              <w:spacing w:before="40" w:after="40"/>
              <w:jc w:val="center"/>
              <w:rPr>
                <w:b/>
                <w:lang w:val="en-US"/>
              </w:rPr>
            </w:pPr>
            <w:r w:rsidRPr="00601AAD">
              <w:rPr>
                <w:b/>
                <w:lang w:val="en-US"/>
              </w:rPr>
              <w:t>Provision/s</w:t>
            </w:r>
          </w:p>
        </w:tc>
        <w:tc>
          <w:tcPr>
            <w:tcW w:w="2274" w:type="pct"/>
            <w:vAlign w:val="center"/>
          </w:tcPr>
          <w:p w14:paraId="687D60BE" w14:textId="77777777" w:rsidR="007F132C" w:rsidRPr="00601AAD" w:rsidRDefault="007F132C" w:rsidP="00A66F69">
            <w:pPr>
              <w:pStyle w:val="GG-body"/>
              <w:spacing w:before="40" w:after="40"/>
              <w:jc w:val="center"/>
              <w:rPr>
                <w:b/>
                <w:lang w:val="en-US"/>
              </w:rPr>
            </w:pPr>
            <w:r w:rsidRPr="00601AAD">
              <w:rPr>
                <w:b/>
                <w:lang w:val="en-US"/>
              </w:rPr>
              <w:t>Functions and Powers Delegated</w:t>
            </w:r>
          </w:p>
        </w:tc>
      </w:tr>
      <w:tr w:rsidR="007F132C" w:rsidRPr="00601AAD" w14:paraId="7C00C5E7" w14:textId="77777777" w:rsidTr="00A66F69">
        <w:trPr>
          <w:trHeight w:val="20"/>
        </w:trPr>
        <w:tc>
          <w:tcPr>
            <w:tcW w:w="5000" w:type="pct"/>
            <w:gridSpan w:val="3"/>
            <w:vAlign w:val="center"/>
          </w:tcPr>
          <w:p w14:paraId="58E8F4B6" w14:textId="77777777" w:rsidR="007F132C" w:rsidRPr="00601AAD" w:rsidRDefault="007F132C" w:rsidP="00A66F69">
            <w:pPr>
              <w:pStyle w:val="GG-body"/>
              <w:spacing w:before="40"/>
              <w:jc w:val="left"/>
              <w:rPr>
                <w:i/>
                <w:lang w:val="en-US"/>
              </w:rPr>
            </w:pPr>
            <w:r w:rsidRPr="00601AAD">
              <w:rPr>
                <w:i/>
                <w:lang w:val="en-US"/>
              </w:rPr>
              <w:t>Tobacco and E-Cigarette Products Act 1997</w:t>
            </w:r>
          </w:p>
        </w:tc>
      </w:tr>
      <w:tr w:rsidR="007F132C" w:rsidRPr="00601AAD" w14:paraId="4941BC76" w14:textId="77777777" w:rsidTr="00A66F69">
        <w:trPr>
          <w:trHeight w:val="20"/>
        </w:trPr>
        <w:tc>
          <w:tcPr>
            <w:tcW w:w="1893" w:type="pct"/>
          </w:tcPr>
          <w:p w14:paraId="44B51C50" w14:textId="77777777" w:rsidR="007F132C" w:rsidRPr="00601AAD" w:rsidRDefault="007F132C" w:rsidP="00A66F69">
            <w:pPr>
              <w:pStyle w:val="GG-body"/>
              <w:spacing w:before="40"/>
              <w:rPr>
                <w:lang w:val="en-US"/>
              </w:rPr>
            </w:pPr>
            <w:r w:rsidRPr="00601AAD">
              <w:rPr>
                <w:lang w:val="en-US"/>
              </w:rPr>
              <w:t>Licences</w:t>
            </w:r>
          </w:p>
        </w:tc>
        <w:tc>
          <w:tcPr>
            <w:tcW w:w="834" w:type="pct"/>
          </w:tcPr>
          <w:p w14:paraId="730C0A64" w14:textId="77777777" w:rsidR="007F132C" w:rsidRPr="00601AAD" w:rsidRDefault="007F132C" w:rsidP="00A66F69">
            <w:pPr>
              <w:pStyle w:val="GG-body"/>
              <w:spacing w:before="40"/>
              <w:ind w:left="481"/>
              <w:rPr>
                <w:lang w:val="en-US"/>
              </w:rPr>
            </w:pPr>
            <w:r w:rsidRPr="00601AAD">
              <w:rPr>
                <w:lang w:val="en-US"/>
              </w:rPr>
              <w:t>Part 2</w:t>
            </w:r>
          </w:p>
        </w:tc>
        <w:tc>
          <w:tcPr>
            <w:tcW w:w="2274" w:type="pct"/>
            <w:vMerge w:val="restart"/>
          </w:tcPr>
          <w:p w14:paraId="2FF79CA9" w14:textId="77777777" w:rsidR="007F132C" w:rsidRPr="00601AAD" w:rsidRDefault="007F132C" w:rsidP="00A66F69">
            <w:pPr>
              <w:pStyle w:val="GG-body"/>
              <w:spacing w:before="40"/>
              <w:jc w:val="left"/>
              <w:rPr>
                <w:lang w:val="en-US"/>
              </w:rPr>
            </w:pPr>
            <w:r w:rsidRPr="00601AAD">
              <w:rPr>
                <w:lang w:val="en-US"/>
              </w:rPr>
              <w:t>All of my functions and powers</w:t>
            </w:r>
          </w:p>
        </w:tc>
      </w:tr>
      <w:tr w:rsidR="007F132C" w:rsidRPr="00601AAD" w14:paraId="61BD9EDB" w14:textId="77777777" w:rsidTr="00A66F69">
        <w:trPr>
          <w:trHeight w:val="20"/>
        </w:trPr>
        <w:tc>
          <w:tcPr>
            <w:tcW w:w="1893" w:type="pct"/>
          </w:tcPr>
          <w:p w14:paraId="79E7D620" w14:textId="77777777" w:rsidR="007F132C" w:rsidRPr="00601AAD" w:rsidRDefault="007F132C" w:rsidP="00A66F69">
            <w:pPr>
              <w:pStyle w:val="GG-body"/>
              <w:spacing w:before="40"/>
              <w:rPr>
                <w:lang w:val="en-US"/>
              </w:rPr>
            </w:pPr>
            <w:r w:rsidRPr="00601AAD">
              <w:rPr>
                <w:lang w:val="en-US"/>
              </w:rPr>
              <w:t>Investigations</w:t>
            </w:r>
          </w:p>
        </w:tc>
        <w:tc>
          <w:tcPr>
            <w:tcW w:w="834" w:type="pct"/>
          </w:tcPr>
          <w:p w14:paraId="4E0E92F8" w14:textId="77777777" w:rsidR="007F132C" w:rsidRPr="00601AAD" w:rsidRDefault="007F132C" w:rsidP="00A66F69">
            <w:pPr>
              <w:pStyle w:val="GG-body"/>
              <w:spacing w:before="40"/>
              <w:ind w:left="481"/>
              <w:rPr>
                <w:lang w:val="en-US"/>
              </w:rPr>
            </w:pPr>
            <w:r w:rsidRPr="00601AAD">
              <w:rPr>
                <w:lang w:val="en-US"/>
              </w:rPr>
              <w:t>Part 5</w:t>
            </w:r>
          </w:p>
        </w:tc>
        <w:tc>
          <w:tcPr>
            <w:tcW w:w="2274" w:type="pct"/>
            <w:vMerge/>
            <w:tcBorders>
              <w:top w:val="nil"/>
            </w:tcBorders>
          </w:tcPr>
          <w:p w14:paraId="20290BFD" w14:textId="77777777" w:rsidR="007F132C" w:rsidRPr="00601AAD" w:rsidRDefault="007F132C" w:rsidP="00A66F69">
            <w:pPr>
              <w:pStyle w:val="GG-body"/>
              <w:spacing w:before="40"/>
              <w:rPr>
                <w:lang w:val="en-US"/>
              </w:rPr>
            </w:pPr>
          </w:p>
        </w:tc>
      </w:tr>
      <w:tr w:rsidR="007F132C" w:rsidRPr="00601AAD" w14:paraId="16A893B4" w14:textId="77777777" w:rsidTr="00A66F69">
        <w:trPr>
          <w:trHeight w:val="20"/>
        </w:trPr>
        <w:tc>
          <w:tcPr>
            <w:tcW w:w="1893" w:type="pct"/>
          </w:tcPr>
          <w:p w14:paraId="42842F5E" w14:textId="77777777" w:rsidR="007F132C" w:rsidRPr="00601AAD" w:rsidRDefault="007F132C" w:rsidP="00A66F69">
            <w:pPr>
              <w:pStyle w:val="GG-body"/>
              <w:spacing w:before="40"/>
              <w:rPr>
                <w:lang w:val="en-US"/>
              </w:rPr>
            </w:pPr>
            <w:r w:rsidRPr="00601AAD">
              <w:rPr>
                <w:lang w:val="en-US"/>
              </w:rPr>
              <w:t>Controlled purchase operations</w:t>
            </w:r>
          </w:p>
        </w:tc>
        <w:tc>
          <w:tcPr>
            <w:tcW w:w="834" w:type="pct"/>
          </w:tcPr>
          <w:p w14:paraId="641A13FF" w14:textId="77777777" w:rsidR="007F132C" w:rsidRPr="00601AAD" w:rsidRDefault="007F132C" w:rsidP="00A66F69">
            <w:pPr>
              <w:pStyle w:val="GG-body"/>
              <w:spacing w:before="40"/>
              <w:ind w:left="481"/>
              <w:rPr>
                <w:lang w:val="en-US"/>
              </w:rPr>
            </w:pPr>
            <w:r w:rsidRPr="00601AAD">
              <w:rPr>
                <w:lang w:val="en-US"/>
              </w:rPr>
              <w:t>Part 6</w:t>
            </w:r>
          </w:p>
        </w:tc>
        <w:tc>
          <w:tcPr>
            <w:tcW w:w="2274" w:type="pct"/>
            <w:vMerge/>
            <w:tcBorders>
              <w:top w:val="nil"/>
            </w:tcBorders>
          </w:tcPr>
          <w:p w14:paraId="577DF839" w14:textId="77777777" w:rsidR="007F132C" w:rsidRPr="00601AAD" w:rsidRDefault="007F132C" w:rsidP="00A66F69">
            <w:pPr>
              <w:pStyle w:val="GG-body"/>
              <w:spacing w:before="40"/>
              <w:rPr>
                <w:lang w:val="en-US"/>
              </w:rPr>
            </w:pPr>
          </w:p>
        </w:tc>
      </w:tr>
      <w:tr w:rsidR="007F132C" w:rsidRPr="00601AAD" w14:paraId="61A24603" w14:textId="77777777" w:rsidTr="00A66F69">
        <w:trPr>
          <w:trHeight w:val="20"/>
        </w:trPr>
        <w:tc>
          <w:tcPr>
            <w:tcW w:w="1893" w:type="pct"/>
          </w:tcPr>
          <w:p w14:paraId="5C371091" w14:textId="77777777" w:rsidR="007F132C" w:rsidRPr="00601AAD" w:rsidRDefault="007F132C" w:rsidP="00A66F69">
            <w:pPr>
              <w:pStyle w:val="GG-body"/>
              <w:spacing w:before="40"/>
              <w:rPr>
                <w:lang w:val="en-US"/>
              </w:rPr>
            </w:pPr>
            <w:r w:rsidRPr="00601AAD">
              <w:rPr>
                <w:lang w:val="en-US"/>
              </w:rPr>
              <w:t>Closure orders</w:t>
            </w:r>
          </w:p>
        </w:tc>
        <w:tc>
          <w:tcPr>
            <w:tcW w:w="834" w:type="pct"/>
          </w:tcPr>
          <w:p w14:paraId="47838303" w14:textId="77777777" w:rsidR="007F132C" w:rsidRPr="00601AAD" w:rsidRDefault="007F132C" w:rsidP="00A66F69">
            <w:pPr>
              <w:pStyle w:val="GG-body"/>
              <w:spacing w:before="40"/>
              <w:ind w:left="481"/>
              <w:rPr>
                <w:lang w:val="en-US"/>
              </w:rPr>
            </w:pPr>
            <w:r w:rsidRPr="00601AAD">
              <w:rPr>
                <w:lang w:val="en-US"/>
              </w:rPr>
              <w:t>Part 6AA</w:t>
            </w:r>
          </w:p>
        </w:tc>
        <w:tc>
          <w:tcPr>
            <w:tcW w:w="2274" w:type="pct"/>
            <w:vMerge/>
            <w:tcBorders>
              <w:top w:val="nil"/>
            </w:tcBorders>
          </w:tcPr>
          <w:p w14:paraId="1B45D8FE" w14:textId="77777777" w:rsidR="007F132C" w:rsidRPr="00601AAD" w:rsidRDefault="007F132C" w:rsidP="00A66F69">
            <w:pPr>
              <w:pStyle w:val="GG-body"/>
              <w:spacing w:before="40"/>
              <w:rPr>
                <w:lang w:val="en-US"/>
              </w:rPr>
            </w:pPr>
          </w:p>
        </w:tc>
      </w:tr>
      <w:tr w:rsidR="007F132C" w:rsidRPr="00601AAD" w14:paraId="7FE497FF" w14:textId="77777777" w:rsidTr="00A66F69">
        <w:trPr>
          <w:trHeight w:val="20"/>
        </w:trPr>
        <w:tc>
          <w:tcPr>
            <w:tcW w:w="1893" w:type="pct"/>
          </w:tcPr>
          <w:p w14:paraId="2964D4B5" w14:textId="77777777" w:rsidR="007F132C" w:rsidRPr="00601AAD" w:rsidRDefault="007F132C" w:rsidP="00A66F69">
            <w:pPr>
              <w:pStyle w:val="GG-body"/>
              <w:spacing w:before="40"/>
              <w:rPr>
                <w:lang w:val="en-US"/>
              </w:rPr>
            </w:pPr>
            <w:r w:rsidRPr="00601AAD">
              <w:rPr>
                <w:lang w:val="en-US"/>
              </w:rPr>
              <w:t>Disciplinary</w:t>
            </w:r>
            <w:r>
              <w:rPr>
                <w:lang w:val="en-US"/>
              </w:rPr>
              <w:t xml:space="preserve"> </w:t>
            </w:r>
            <w:r w:rsidRPr="00601AAD">
              <w:rPr>
                <w:lang w:val="en-US"/>
              </w:rPr>
              <w:t>action against holder</w:t>
            </w:r>
            <w:r>
              <w:rPr>
                <w:lang w:val="en-US"/>
              </w:rPr>
              <w:t xml:space="preserve"> </w:t>
            </w:r>
            <w:r w:rsidRPr="00601AAD">
              <w:rPr>
                <w:lang w:val="en-US"/>
              </w:rPr>
              <w:t>of licence</w:t>
            </w:r>
          </w:p>
        </w:tc>
        <w:tc>
          <w:tcPr>
            <w:tcW w:w="834" w:type="pct"/>
          </w:tcPr>
          <w:p w14:paraId="1C40E1A6" w14:textId="77777777" w:rsidR="007F132C" w:rsidRPr="00601AAD" w:rsidRDefault="007F132C" w:rsidP="00A66F69">
            <w:pPr>
              <w:pStyle w:val="GG-body"/>
              <w:spacing w:before="40"/>
              <w:ind w:left="481"/>
              <w:rPr>
                <w:lang w:val="en-US"/>
              </w:rPr>
            </w:pPr>
            <w:r w:rsidRPr="00601AAD">
              <w:rPr>
                <w:lang w:val="en-US"/>
              </w:rPr>
              <w:t>Part 6A</w:t>
            </w:r>
          </w:p>
        </w:tc>
        <w:tc>
          <w:tcPr>
            <w:tcW w:w="2274" w:type="pct"/>
            <w:vMerge/>
            <w:tcBorders>
              <w:top w:val="nil"/>
            </w:tcBorders>
          </w:tcPr>
          <w:p w14:paraId="001D5222" w14:textId="77777777" w:rsidR="007F132C" w:rsidRPr="00601AAD" w:rsidRDefault="007F132C" w:rsidP="00A66F69">
            <w:pPr>
              <w:pStyle w:val="GG-body"/>
              <w:spacing w:before="40"/>
              <w:rPr>
                <w:lang w:val="en-US"/>
              </w:rPr>
            </w:pPr>
          </w:p>
        </w:tc>
      </w:tr>
      <w:tr w:rsidR="007F132C" w:rsidRPr="00601AAD" w14:paraId="6A0C0751" w14:textId="77777777" w:rsidTr="00A66F69">
        <w:trPr>
          <w:trHeight w:val="20"/>
        </w:trPr>
        <w:tc>
          <w:tcPr>
            <w:tcW w:w="1893" w:type="pct"/>
            <w:vAlign w:val="center"/>
          </w:tcPr>
          <w:p w14:paraId="7FA813EF" w14:textId="77777777" w:rsidR="007F132C" w:rsidRPr="00601AAD" w:rsidRDefault="007F132C" w:rsidP="00A66F69">
            <w:pPr>
              <w:pStyle w:val="GG-body"/>
              <w:spacing w:before="40"/>
              <w:rPr>
                <w:lang w:val="en-US"/>
              </w:rPr>
            </w:pPr>
            <w:r w:rsidRPr="00601AAD">
              <w:rPr>
                <w:lang w:val="en-US"/>
              </w:rPr>
              <w:t>Review</w:t>
            </w:r>
          </w:p>
        </w:tc>
        <w:tc>
          <w:tcPr>
            <w:tcW w:w="834" w:type="pct"/>
            <w:vAlign w:val="center"/>
          </w:tcPr>
          <w:p w14:paraId="6E11C19D" w14:textId="77777777" w:rsidR="007F132C" w:rsidRPr="00601AAD" w:rsidRDefault="007F132C" w:rsidP="00A66F69">
            <w:pPr>
              <w:pStyle w:val="GG-body"/>
              <w:spacing w:before="40"/>
              <w:ind w:left="481"/>
              <w:rPr>
                <w:lang w:val="en-US"/>
              </w:rPr>
            </w:pPr>
            <w:r w:rsidRPr="00601AAD">
              <w:rPr>
                <w:lang w:val="en-US"/>
              </w:rPr>
              <w:t>Part 6B</w:t>
            </w:r>
          </w:p>
        </w:tc>
        <w:tc>
          <w:tcPr>
            <w:tcW w:w="2274" w:type="pct"/>
            <w:vMerge w:val="restart"/>
          </w:tcPr>
          <w:p w14:paraId="3A3DA5BD" w14:textId="77777777" w:rsidR="007F132C" w:rsidRPr="00601AAD" w:rsidRDefault="007F132C" w:rsidP="00A66F69">
            <w:pPr>
              <w:pStyle w:val="GG-body"/>
              <w:spacing w:before="40"/>
              <w:rPr>
                <w:lang w:val="en-US"/>
              </w:rPr>
            </w:pPr>
          </w:p>
        </w:tc>
      </w:tr>
      <w:tr w:rsidR="007F132C" w:rsidRPr="00601AAD" w14:paraId="5A1DDEF9" w14:textId="77777777" w:rsidTr="00A66F69">
        <w:trPr>
          <w:trHeight w:val="20"/>
        </w:trPr>
        <w:tc>
          <w:tcPr>
            <w:tcW w:w="1893" w:type="pct"/>
            <w:vAlign w:val="center"/>
          </w:tcPr>
          <w:p w14:paraId="6A81AF73" w14:textId="77777777" w:rsidR="007F132C" w:rsidRPr="00601AAD" w:rsidRDefault="007F132C" w:rsidP="00A66F69">
            <w:pPr>
              <w:pStyle w:val="GG-body"/>
              <w:spacing w:before="40"/>
              <w:rPr>
                <w:lang w:val="en-US"/>
              </w:rPr>
            </w:pPr>
            <w:r w:rsidRPr="00601AAD">
              <w:rPr>
                <w:lang w:val="en-US"/>
              </w:rPr>
              <w:t>Register</w:t>
            </w:r>
          </w:p>
        </w:tc>
        <w:tc>
          <w:tcPr>
            <w:tcW w:w="834" w:type="pct"/>
            <w:vAlign w:val="center"/>
          </w:tcPr>
          <w:p w14:paraId="0C34C6BE" w14:textId="77777777" w:rsidR="007F132C" w:rsidRPr="00601AAD" w:rsidRDefault="007F132C" w:rsidP="00A66F69">
            <w:pPr>
              <w:pStyle w:val="GG-body"/>
              <w:spacing w:before="40"/>
              <w:ind w:left="481"/>
              <w:rPr>
                <w:lang w:val="en-US"/>
              </w:rPr>
            </w:pPr>
            <w:r w:rsidRPr="00601AAD">
              <w:rPr>
                <w:lang w:val="en-US"/>
              </w:rPr>
              <w:t>s 73</w:t>
            </w:r>
          </w:p>
        </w:tc>
        <w:tc>
          <w:tcPr>
            <w:tcW w:w="2274" w:type="pct"/>
            <w:vMerge/>
            <w:tcBorders>
              <w:top w:val="nil"/>
            </w:tcBorders>
          </w:tcPr>
          <w:p w14:paraId="5FB91314" w14:textId="77777777" w:rsidR="007F132C" w:rsidRPr="00601AAD" w:rsidRDefault="007F132C" w:rsidP="00A66F69">
            <w:pPr>
              <w:pStyle w:val="GG-body"/>
              <w:spacing w:before="40"/>
              <w:rPr>
                <w:lang w:val="en-US"/>
              </w:rPr>
            </w:pPr>
          </w:p>
        </w:tc>
      </w:tr>
      <w:tr w:rsidR="007F132C" w:rsidRPr="00601AAD" w14:paraId="6EA39DC4" w14:textId="77777777" w:rsidTr="00A66F69">
        <w:trPr>
          <w:trHeight w:val="20"/>
        </w:trPr>
        <w:tc>
          <w:tcPr>
            <w:tcW w:w="1893" w:type="pct"/>
          </w:tcPr>
          <w:p w14:paraId="46FFE833" w14:textId="77777777" w:rsidR="007F132C" w:rsidRPr="00601AAD" w:rsidRDefault="007F132C" w:rsidP="00A66F69">
            <w:pPr>
              <w:pStyle w:val="GG-body"/>
              <w:spacing w:before="40"/>
              <w:rPr>
                <w:lang w:val="en-US"/>
              </w:rPr>
            </w:pPr>
            <w:r w:rsidRPr="00601AAD">
              <w:rPr>
                <w:lang w:val="en-US"/>
              </w:rPr>
              <w:t>Minister may require verification of information</w:t>
            </w:r>
          </w:p>
        </w:tc>
        <w:tc>
          <w:tcPr>
            <w:tcW w:w="834" w:type="pct"/>
          </w:tcPr>
          <w:p w14:paraId="627BBC06" w14:textId="77777777" w:rsidR="007F132C" w:rsidRPr="00601AAD" w:rsidRDefault="007F132C" w:rsidP="00A66F69">
            <w:pPr>
              <w:pStyle w:val="GG-body"/>
              <w:spacing w:before="40"/>
              <w:ind w:left="481"/>
              <w:rPr>
                <w:lang w:val="en-US"/>
              </w:rPr>
            </w:pPr>
            <w:r w:rsidRPr="00601AAD">
              <w:rPr>
                <w:lang w:val="en-US"/>
              </w:rPr>
              <w:t>s 76</w:t>
            </w:r>
          </w:p>
        </w:tc>
        <w:tc>
          <w:tcPr>
            <w:tcW w:w="2274" w:type="pct"/>
            <w:vMerge/>
            <w:tcBorders>
              <w:top w:val="nil"/>
            </w:tcBorders>
          </w:tcPr>
          <w:p w14:paraId="3FE927AB" w14:textId="77777777" w:rsidR="007F132C" w:rsidRPr="00601AAD" w:rsidRDefault="007F132C" w:rsidP="00A66F69">
            <w:pPr>
              <w:pStyle w:val="GG-body"/>
              <w:spacing w:before="40"/>
              <w:rPr>
                <w:lang w:val="en-US"/>
              </w:rPr>
            </w:pPr>
          </w:p>
        </w:tc>
      </w:tr>
      <w:tr w:rsidR="007F132C" w:rsidRPr="00601AAD" w14:paraId="554905E4" w14:textId="77777777" w:rsidTr="00A66F69">
        <w:trPr>
          <w:trHeight w:val="20"/>
        </w:trPr>
        <w:tc>
          <w:tcPr>
            <w:tcW w:w="1893" w:type="pct"/>
          </w:tcPr>
          <w:p w14:paraId="15E84F75" w14:textId="77777777" w:rsidR="007F132C" w:rsidRPr="00601AAD" w:rsidRDefault="007F132C" w:rsidP="00A66F69">
            <w:pPr>
              <w:pStyle w:val="GG-body"/>
              <w:spacing w:before="40"/>
              <w:rPr>
                <w:lang w:val="en-US"/>
              </w:rPr>
            </w:pPr>
            <w:r w:rsidRPr="00601AAD">
              <w:rPr>
                <w:lang w:val="en-US"/>
              </w:rPr>
              <w:t>Enforceable voluntary undertakings</w:t>
            </w:r>
          </w:p>
        </w:tc>
        <w:tc>
          <w:tcPr>
            <w:tcW w:w="834" w:type="pct"/>
          </w:tcPr>
          <w:p w14:paraId="0C3CFAAC" w14:textId="77777777" w:rsidR="007F132C" w:rsidRPr="00601AAD" w:rsidRDefault="007F132C" w:rsidP="00A66F69">
            <w:pPr>
              <w:pStyle w:val="GG-body"/>
              <w:spacing w:before="40"/>
              <w:ind w:left="481"/>
              <w:rPr>
                <w:lang w:val="en-US"/>
              </w:rPr>
            </w:pPr>
            <w:r w:rsidRPr="00601AAD">
              <w:rPr>
                <w:lang w:val="en-US"/>
              </w:rPr>
              <w:t>s 76A</w:t>
            </w:r>
          </w:p>
        </w:tc>
        <w:tc>
          <w:tcPr>
            <w:tcW w:w="2274" w:type="pct"/>
            <w:vMerge/>
            <w:tcBorders>
              <w:top w:val="nil"/>
            </w:tcBorders>
          </w:tcPr>
          <w:p w14:paraId="1A6950AF" w14:textId="77777777" w:rsidR="007F132C" w:rsidRPr="00601AAD" w:rsidRDefault="007F132C" w:rsidP="00A66F69">
            <w:pPr>
              <w:pStyle w:val="GG-body"/>
              <w:spacing w:before="40"/>
              <w:rPr>
                <w:lang w:val="en-US"/>
              </w:rPr>
            </w:pPr>
          </w:p>
        </w:tc>
      </w:tr>
      <w:tr w:rsidR="007F132C" w:rsidRPr="00601AAD" w14:paraId="0D0146BA" w14:textId="77777777" w:rsidTr="00A66F69">
        <w:trPr>
          <w:trHeight w:val="20"/>
        </w:trPr>
        <w:tc>
          <w:tcPr>
            <w:tcW w:w="1893" w:type="pct"/>
          </w:tcPr>
          <w:p w14:paraId="6D73DE22" w14:textId="77777777" w:rsidR="007F132C" w:rsidRPr="00601AAD" w:rsidRDefault="007F132C" w:rsidP="00A66F69">
            <w:pPr>
              <w:pStyle w:val="GG-body"/>
              <w:spacing w:before="40"/>
              <w:rPr>
                <w:lang w:val="en-US"/>
              </w:rPr>
            </w:pPr>
            <w:r w:rsidRPr="00601AAD">
              <w:rPr>
                <w:lang w:val="en-US"/>
              </w:rPr>
              <w:t>Criminal intelligence</w:t>
            </w:r>
          </w:p>
        </w:tc>
        <w:tc>
          <w:tcPr>
            <w:tcW w:w="834" w:type="pct"/>
          </w:tcPr>
          <w:p w14:paraId="111DA42F" w14:textId="77777777" w:rsidR="007F132C" w:rsidRPr="00601AAD" w:rsidRDefault="007F132C" w:rsidP="00A66F69">
            <w:pPr>
              <w:pStyle w:val="GG-body"/>
              <w:spacing w:before="40"/>
              <w:ind w:left="481"/>
              <w:rPr>
                <w:lang w:val="en-US"/>
              </w:rPr>
            </w:pPr>
            <w:r w:rsidRPr="00601AAD">
              <w:rPr>
                <w:lang w:val="en-US"/>
              </w:rPr>
              <w:t>s 77</w:t>
            </w:r>
          </w:p>
        </w:tc>
        <w:tc>
          <w:tcPr>
            <w:tcW w:w="2274" w:type="pct"/>
            <w:vMerge/>
            <w:tcBorders>
              <w:top w:val="nil"/>
            </w:tcBorders>
          </w:tcPr>
          <w:p w14:paraId="39304CDB" w14:textId="77777777" w:rsidR="007F132C" w:rsidRPr="00601AAD" w:rsidRDefault="007F132C" w:rsidP="00A66F69">
            <w:pPr>
              <w:pStyle w:val="GG-body"/>
              <w:spacing w:before="40"/>
              <w:rPr>
                <w:lang w:val="en-US"/>
              </w:rPr>
            </w:pPr>
          </w:p>
        </w:tc>
      </w:tr>
      <w:tr w:rsidR="007F132C" w:rsidRPr="00601AAD" w14:paraId="363210A7" w14:textId="77777777" w:rsidTr="00A66F69">
        <w:trPr>
          <w:trHeight w:val="20"/>
        </w:trPr>
        <w:tc>
          <w:tcPr>
            <w:tcW w:w="1893" w:type="pct"/>
            <w:vMerge w:val="restart"/>
          </w:tcPr>
          <w:p w14:paraId="050306E5" w14:textId="77777777" w:rsidR="007F132C" w:rsidRPr="00601AAD" w:rsidRDefault="007F132C" w:rsidP="00A66F69">
            <w:pPr>
              <w:pStyle w:val="GG-body"/>
              <w:spacing w:before="40"/>
              <w:rPr>
                <w:lang w:val="en-US"/>
              </w:rPr>
            </w:pPr>
            <w:r w:rsidRPr="00601AAD">
              <w:rPr>
                <w:lang w:val="en-US"/>
              </w:rPr>
              <w:t>Disclosure of information</w:t>
            </w:r>
          </w:p>
        </w:tc>
        <w:tc>
          <w:tcPr>
            <w:tcW w:w="834" w:type="pct"/>
          </w:tcPr>
          <w:p w14:paraId="602C30F1" w14:textId="77777777" w:rsidR="007F132C" w:rsidRPr="00601AAD" w:rsidRDefault="007F132C" w:rsidP="00A66F69">
            <w:pPr>
              <w:pStyle w:val="GG-body"/>
              <w:spacing w:before="40"/>
              <w:ind w:left="481"/>
              <w:rPr>
                <w:lang w:val="en-US"/>
              </w:rPr>
            </w:pPr>
            <w:r w:rsidRPr="00601AAD">
              <w:rPr>
                <w:lang w:val="en-US"/>
              </w:rPr>
              <w:t>s 78(2)(c)</w:t>
            </w:r>
          </w:p>
        </w:tc>
        <w:tc>
          <w:tcPr>
            <w:tcW w:w="2274" w:type="pct"/>
          </w:tcPr>
          <w:p w14:paraId="1A5E7EC5" w14:textId="77777777" w:rsidR="007F132C" w:rsidRPr="00C43842" w:rsidRDefault="007F132C" w:rsidP="00A66F69">
            <w:pPr>
              <w:pStyle w:val="GG-body"/>
              <w:spacing w:before="40"/>
              <w:rPr>
                <w:spacing w:val="-2"/>
                <w:lang w:val="en-US"/>
              </w:rPr>
            </w:pPr>
            <w:r w:rsidRPr="00C43842">
              <w:rPr>
                <w:spacing w:val="-2"/>
                <w:lang w:val="en-US"/>
              </w:rPr>
              <w:t>disclose, give access to or use, or authorise a person to disclose, give access to or use, information necessary for administering, monitoring or enforcing compliance with the Act or a designated Act; or necessary for the administration or enforcement of another Act or law, if the disclosure, access or use is necessary to lessen or prevent a serious risk to public health or safety or to otherwise protect the public interest</w:t>
            </w:r>
          </w:p>
        </w:tc>
      </w:tr>
      <w:tr w:rsidR="007F132C" w:rsidRPr="00601AAD" w14:paraId="0148A765" w14:textId="77777777" w:rsidTr="00A66F69">
        <w:trPr>
          <w:trHeight w:val="20"/>
        </w:trPr>
        <w:tc>
          <w:tcPr>
            <w:tcW w:w="1893" w:type="pct"/>
            <w:vMerge/>
            <w:tcBorders>
              <w:top w:val="nil"/>
            </w:tcBorders>
          </w:tcPr>
          <w:p w14:paraId="39B59C47" w14:textId="77777777" w:rsidR="007F132C" w:rsidRPr="00601AAD" w:rsidRDefault="007F132C" w:rsidP="00A66F69">
            <w:pPr>
              <w:pStyle w:val="GG-body"/>
              <w:spacing w:before="40"/>
              <w:rPr>
                <w:lang w:val="en-US"/>
              </w:rPr>
            </w:pPr>
          </w:p>
        </w:tc>
        <w:tc>
          <w:tcPr>
            <w:tcW w:w="834" w:type="pct"/>
          </w:tcPr>
          <w:p w14:paraId="07391FD2" w14:textId="77777777" w:rsidR="007F132C" w:rsidRPr="00601AAD" w:rsidRDefault="007F132C" w:rsidP="00A66F69">
            <w:pPr>
              <w:pStyle w:val="GG-body"/>
              <w:spacing w:before="40"/>
              <w:ind w:left="481"/>
              <w:rPr>
                <w:lang w:val="en-US"/>
              </w:rPr>
            </w:pPr>
            <w:r w:rsidRPr="00601AAD">
              <w:rPr>
                <w:lang w:val="en-US"/>
              </w:rPr>
              <w:t>78(3)</w:t>
            </w:r>
          </w:p>
        </w:tc>
        <w:tc>
          <w:tcPr>
            <w:tcW w:w="2274" w:type="pct"/>
          </w:tcPr>
          <w:p w14:paraId="35866E77" w14:textId="77777777" w:rsidR="007F132C" w:rsidRPr="00601AAD" w:rsidRDefault="007F132C" w:rsidP="00A66F69">
            <w:pPr>
              <w:pStyle w:val="GG-body"/>
              <w:spacing w:before="40"/>
              <w:rPr>
                <w:lang w:val="en-US"/>
              </w:rPr>
            </w:pPr>
            <w:r w:rsidRPr="00C43842">
              <w:rPr>
                <w:spacing w:val="-2"/>
                <w:lang w:val="en-US"/>
              </w:rPr>
              <w:t>exclude information before information obtained in the course</w:t>
            </w:r>
            <w:r w:rsidRPr="00601AAD">
              <w:rPr>
                <w:lang w:val="en-US"/>
              </w:rPr>
              <w:t xml:space="preserve"> of the administration of this Act is disclosed</w:t>
            </w:r>
          </w:p>
        </w:tc>
      </w:tr>
      <w:tr w:rsidR="007F132C" w:rsidRPr="00601AAD" w14:paraId="117F310C" w14:textId="77777777" w:rsidTr="00A66F69">
        <w:trPr>
          <w:trHeight w:val="20"/>
        </w:trPr>
        <w:tc>
          <w:tcPr>
            <w:tcW w:w="1893" w:type="pct"/>
            <w:vAlign w:val="center"/>
          </w:tcPr>
          <w:p w14:paraId="5B4A9133" w14:textId="77777777" w:rsidR="007F132C" w:rsidRPr="00601AAD" w:rsidRDefault="007F132C" w:rsidP="00A66F69">
            <w:pPr>
              <w:pStyle w:val="GG-body"/>
              <w:spacing w:before="40"/>
              <w:rPr>
                <w:lang w:val="en-US"/>
              </w:rPr>
            </w:pPr>
            <w:r w:rsidRPr="00601AAD">
              <w:rPr>
                <w:lang w:val="en-US"/>
              </w:rPr>
              <w:t>Evidence</w:t>
            </w:r>
          </w:p>
        </w:tc>
        <w:tc>
          <w:tcPr>
            <w:tcW w:w="834" w:type="pct"/>
            <w:vAlign w:val="center"/>
          </w:tcPr>
          <w:p w14:paraId="56B1449E" w14:textId="77777777" w:rsidR="007F132C" w:rsidRPr="00601AAD" w:rsidRDefault="007F132C" w:rsidP="00A66F69">
            <w:pPr>
              <w:pStyle w:val="GG-body"/>
              <w:spacing w:before="40"/>
              <w:ind w:left="481"/>
              <w:rPr>
                <w:lang w:val="en-US"/>
              </w:rPr>
            </w:pPr>
            <w:r w:rsidRPr="00601AAD">
              <w:rPr>
                <w:lang w:val="en-US"/>
              </w:rPr>
              <w:t>s 85</w:t>
            </w:r>
          </w:p>
        </w:tc>
        <w:tc>
          <w:tcPr>
            <w:tcW w:w="2274" w:type="pct"/>
            <w:vAlign w:val="center"/>
          </w:tcPr>
          <w:p w14:paraId="69A246B3" w14:textId="77777777" w:rsidR="007F132C" w:rsidRPr="00601AAD" w:rsidRDefault="007F132C" w:rsidP="00A66F69">
            <w:pPr>
              <w:pStyle w:val="GG-body"/>
              <w:spacing w:before="40"/>
              <w:rPr>
                <w:lang w:val="en-US"/>
              </w:rPr>
            </w:pPr>
            <w:r w:rsidRPr="00601AAD">
              <w:rPr>
                <w:lang w:val="en-US"/>
              </w:rPr>
              <w:t>All of my functions and powers</w:t>
            </w:r>
          </w:p>
        </w:tc>
      </w:tr>
      <w:tr w:rsidR="007F132C" w:rsidRPr="00601AAD" w14:paraId="51A19529" w14:textId="77777777" w:rsidTr="00A66F69">
        <w:trPr>
          <w:trHeight w:val="20"/>
        </w:trPr>
        <w:tc>
          <w:tcPr>
            <w:tcW w:w="1893" w:type="pct"/>
            <w:vAlign w:val="center"/>
          </w:tcPr>
          <w:p w14:paraId="5789620A" w14:textId="77777777" w:rsidR="007F132C" w:rsidRPr="00601AAD" w:rsidRDefault="007F132C" w:rsidP="00A66F69">
            <w:pPr>
              <w:pStyle w:val="GG-body"/>
              <w:spacing w:before="40"/>
              <w:rPr>
                <w:lang w:val="en-US"/>
              </w:rPr>
            </w:pPr>
            <w:r w:rsidRPr="00601AAD">
              <w:rPr>
                <w:lang w:val="en-US"/>
              </w:rPr>
              <w:t>Fees</w:t>
            </w:r>
          </w:p>
        </w:tc>
        <w:tc>
          <w:tcPr>
            <w:tcW w:w="834" w:type="pct"/>
            <w:vAlign w:val="center"/>
          </w:tcPr>
          <w:p w14:paraId="4C82FAD0" w14:textId="77777777" w:rsidR="007F132C" w:rsidRPr="00601AAD" w:rsidRDefault="007F132C" w:rsidP="00A66F69">
            <w:pPr>
              <w:pStyle w:val="GG-body"/>
              <w:spacing w:before="40"/>
              <w:ind w:left="481"/>
              <w:rPr>
                <w:lang w:val="en-US"/>
              </w:rPr>
            </w:pPr>
            <w:r w:rsidRPr="00601AAD">
              <w:rPr>
                <w:lang w:val="en-US"/>
              </w:rPr>
              <w:t>s 87(6)</w:t>
            </w:r>
          </w:p>
        </w:tc>
        <w:tc>
          <w:tcPr>
            <w:tcW w:w="2274" w:type="pct"/>
            <w:vAlign w:val="center"/>
          </w:tcPr>
          <w:p w14:paraId="57DCEDF4" w14:textId="77777777" w:rsidR="007F132C" w:rsidRPr="00601AAD" w:rsidRDefault="007F132C" w:rsidP="00A66F69">
            <w:pPr>
              <w:pStyle w:val="GG-body"/>
              <w:spacing w:before="40"/>
              <w:rPr>
                <w:lang w:val="en-US"/>
              </w:rPr>
            </w:pPr>
            <w:r w:rsidRPr="00601AAD">
              <w:rPr>
                <w:lang w:val="en-US"/>
              </w:rPr>
              <w:t>waive, reduce or refund a prescribed fee payable by a person under the Act</w:t>
            </w:r>
          </w:p>
        </w:tc>
      </w:tr>
      <w:tr w:rsidR="007F132C" w:rsidRPr="00601AAD" w14:paraId="546535A5" w14:textId="77777777" w:rsidTr="00A66F69">
        <w:trPr>
          <w:trHeight w:val="20"/>
        </w:trPr>
        <w:tc>
          <w:tcPr>
            <w:tcW w:w="5000" w:type="pct"/>
            <w:gridSpan w:val="3"/>
            <w:vAlign w:val="center"/>
          </w:tcPr>
          <w:p w14:paraId="3EE438D6" w14:textId="77777777" w:rsidR="007F132C" w:rsidRPr="00601AAD" w:rsidRDefault="007F132C" w:rsidP="00A66F69">
            <w:pPr>
              <w:pStyle w:val="GG-body"/>
              <w:spacing w:before="40"/>
              <w:rPr>
                <w:i/>
                <w:lang w:val="en-US"/>
              </w:rPr>
            </w:pPr>
            <w:r w:rsidRPr="00601AAD">
              <w:rPr>
                <w:i/>
                <w:lang w:val="en-US"/>
              </w:rPr>
              <w:t>Tobacco and E-Cigarette Products Regulations 2019</w:t>
            </w:r>
          </w:p>
        </w:tc>
      </w:tr>
      <w:tr w:rsidR="007F132C" w:rsidRPr="00601AAD" w14:paraId="2974F3B6" w14:textId="77777777" w:rsidTr="00A66F69">
        <w:trPr>
          <w:trHeight w:val="20"/>
        </w:trPr>
        <w:tc>
          <w:tcPr>
            <w:tcW w:w="1893" w:type="pct"/>
          </w:tcPr>
          <w:p w14:paraId="49C7D4DB" w14:textId="77777777" w:rsidR="007F132C" w:rsidRPr="00601AAD" w:rsidRDefault="007F132C" w:rsidP="00A66F69">
            <w:pPr>
              <w:pStyle w:val="GG-body"/>
              <w:spacing w:before="40"/>
              <w:rPr>
                <w:lang w:val="en-US"/>
              </w:rPr>
            </w:pPr>
            <w:r w:rsidRPr="00601AAD">
              <w:rPr>
                <w:lang w:val="en-US"/>
              </w:rPr>
              <w:t>Conditions of wholesale licence</w:t>
            </w:r>
          </w:p>
        </w:tc>
        <w:tc>
          <w:tcPr>
            <w:tcW w:w="834" w:type="pct"/>
          </w:tcPr>
          <w:p w14:paraId="123DAE34" w14:textId="77777777" w:rsidR="007F132C" w:rsidRPr="00601AAD" w:rsidRDefault="007F132C" w:rsidP="00A66F69">
            <w:pPr>
              <w:pStyle w:val="GG-body"/>
              <w:spacing w:before="40"/>
              <w:ind w:left="481"/>
              <w:rPr>
                <w:lang w:val="en-US"/>
              </w:rPr>
            </w:pPr>
            <w:r w:rsidRPr="00601AAD">
              <w:rPr>
                <w:lang w:val="en-US"/>
              </w:rPr>
              <w:t>reg 3B</w:t>
            </w:r>
          </w:p>
        </w:tc>
        <w:tc>
          <w:tcPr>
            <w:tcW w:w="2274" w:type="pct"/>
            <w:vMerge w:val="restart"/>
          </w:tcPr>
          <w:p w14:paraId="6350AFCB" w14:textId="77777777" w:rsidR="007F132C" w:rsidRPr="00601AAD" w:rsidRDefault="007F132C" w:rsidP="00A66F69">
            <w:pPr>
              <w:pStyle w:val="GG-body"/>
              <w:spacing w:before="40"/>
              <w:rPr>
                <w:lang w:val="en-US"/>
              </w:rPr>
            </w:pPr>
            <w:r w:rsidRPr="00601AAD">
              <w:rPr>
                <w:lang w:val="en-US"/>
              </w:rPr>
              <w:t>All of my functions and powers</w:t>
            </w:r>
          </w:p>
        </w:tc>
      </w:tr>
      <w:tr w:rsidR="007F132C" w:rsidRPr="00601AAD" w14:paraId="490E06BC" w14:textId="77777777" w:rsidTr="00A66F69">
        <w:trPr>
          <w:trHeight w:val="20"/>
        </w:trPr>
        <w:tc>
          <w:tcPr>
            <w:tcW w:w="1893" w:type="pct"/>
          </w:tcPr>
          <w:p w14:paraId="06B6555A" w14:textId="77777777" w:rsidR="007F132C" w:rsidRPr="00601AAD" w:rsidRDefault="007F132C" w:rsidP="00A66F69">
            <w:pPr>
              <w:pStyle w:val="GG-body"/>
              <w:spacing w:before="40"/>
              <w:rPr>
                <w:lang w:val="en-US"/>
              </w:rPr>
            </w:pPr>
            <w:r w:rsidRPr="00601AAD">
              <w:rPr>
                <w:lang w:val="en-US"/>
              </w:rPr>
              <w:t>Annual return</w:t>
            </w:r>
          </w:p>
        </w:tc>
        <w:tc>
          <w:tcPr>
            <w:tcW w:w="834" w:type="pct"/>
          </w:tcPr>
          <w:p w14:paraId="1BF51512" w14:textId="77777777" w:rsidR="007F132C" w:rsidRPr="00601AAD" w:rsidRDefault="007F132C" w:rsidP="00A66F69">
            <w:pPr>
              <w:pStyle w:val="GG-body"/>
              <w:spacing w:before="40"/>
              <w:ind w:left="481"/>
              <w:rPr>
                <w:lang w:val="en-US"/>
              </w:rPr>
            </w:pPr>
            <w:r w:rsidRPr="00601AAD">
              <w:rPr>
                <w:lang w:val="en-US"/>
              </w:rPr>
              <w:t>reg 3BA</w:t>
            </w:r>
          </w:p>
        </w:tc>
        <w:tc>
          <w:tcPr>
            <w:tcW w:w="2274" w:type="pct"/>
            <w:vMerge/>
            <w:tcBorders>
              <w:top w:val="nil"/>
            </w:tcBorders>
          </w:tcPr>
          <w:p w14:paraId="24360FEF" w14:textId="77777777" w:rsidR="007F132C" w:rsidRPr="00601AAD" w:rsidRDefault="007F132C" w:rsidP="00A66F69">
            <w:pPr>
              <w:pStyle w:val="GG-body"/>
              <w:spacing w:before="40"/>
              <w:rPr>
                <w:lang w:val="en-US"/>
              </w:rPr>
            </w:pPr>
          </w:p>
        </w:tc>
      </w:tr>
      <w:tr w:rsidR="007F132C" w:rsidRPr="00601AAD" w14:paraId="00C87D94" w14:textId="77777777" w:rsidTr="00A66F69">
        <w:trPr>
          <w:trHeight w:val="20"/>
        </w:trPr>
        <w:tc>
          <w:tcPr>
            <w:tcW w:w="1893" w:type="pct"/>
          </w:tcPr>
          <w:p w14:paraId="3A253C01" w14:textId="77777777" w:rsidR="007F132C" w:rsidRPr="00601AAD" w:rsidRDefault="007F132C" w:rsidP="00A66F69">
            <w:pPr>
              <w:pStyle w:val="GG-body"/>
              <w:spacing w:before="40"/>
              <w:rPr>
                <w:lang w:val="en-US"/>
              </w:rPr>
            </w:pPr>
            <w:r w:rsidRPr="00601AAD">
              <w:rPr>
                <w:lang w:val="en-US"/>
              </w:rPr>
              <w:t>Prescribed notice</w:t>
            </w:r>
          </w:p>
        </w:tc>
        <w:tc>
          <w:tcPr>
            <w:tcW w:w="834" w:type="pct"/>
          </w:tcPr>
          <w:p w14:paraId="417BC6CF" w14:textId="77777777" w:rsidR="007F132C" w:rsidRPr="00601AAD" w:rsidRDefault="007F132C" w:rsidP="00A66F69">
            <w:pPr>
              <w:pStyle w:val="GG-body"/>
              <w:spacing w:before="40"/>
              <w:ind w:left="481"/>
              <w:rPr>
                <w:lang w:val="en-US"/>
              </w:rPr>
            </w:pPr>
            <w:r w:rsidRPr="00601AAD">
              <w:rPr>
                <w:lang w:val="en-US"/>
              </w:rPr>
              <w:t>reg 4</w:t>
            </w:r>
          </w:p>
        </w:tc>
        <w:tc>
          <w:tcPr>
            <w:tcW w:w="2274" w:type="pct"/>
            <w:vMerge/>
            <w:tcBorders>
              <w:top w:val="nil"/>
            </w:tcBorders>
          </w:tcPr>
          <w:p w14:paraId="4486C1E0" w14:textId="77777777" w:rsidR="007F132C" w:rsidRPr="00601AAD" w:rsidRDefault="007F132C" w:rsidP="00A66F69">
            <w:pPr>
              <w:pStyle w:val="GG-body"/>
              <w:spacing w:before="40"/>
              <w:rPr>
                <w:lang w:val="en-US"/>
              </w:rPr>
            </w:pPr>
          </w:p>
        </w:tc>
      </w:tr>
      <w:tr w:rsidR="007F132C" w:rsidRPr="00601AAD" w14:paraId="11BB6A5B" w14:textId="77777777" w:rsidTr="00A66F69">
        <w:trPr>
          <w:trHeight w:val="20"/>
        </w:trPr>
        <w:tc>
          <w:tcPr>
            <w:tcW w:w="1893" w:type="pct"/>
          </w:tcPr>
          <w:p w14:paraId="26864A05" w14:textId="77777777" w:rsidR="007F132C" w:rsidRPr="00601AAD" w:rsidRDefault="007F132C" w:rsidP="00A66F69">
            <w:pPr>
              <w:pStyle w:val="GG-body"/>
              <w:spacing w:before="40"/>
              <w:rPr>
                <w:lang w:val="en-US"/>
              </w:rPr>
            </w:pPr>
            <w:r w:rsidRPr="00601AAD">
              <w:rPr>
                <w:lang w:val="en-US"/>
              </w:rPr>
              <w:t>Seized property</w:t>
            </w:r>
            <w:r>
              <w:rPr>
                <w:lang w:val="en-US"/>
              </w:rPr>
              <w:t xml:space="preserve"> </w:t>
            </w:r>
            <w:r w:rsidRPr="00601AAD">
              <w:rPr>
                <w:lang w:val="en-US"/>
              </w:rPr>
              <w:t>and forfeiture</w:t>
            </w:r>
          </w:p>
        </w:tc>
        <w:tc>
          <w:tcPr>
            <w:tcW w:w="834" w:type="pct"/>
          </w:tcPr>
          <w:p w14:paraId="08D25E97" w14:textId="77777777" w:rsidR="007F132C" w:rsidRPr="00601AAD" w:rsidRDefault="007F132C" w:rsidP="00A66F69">
            <w:pPr>
              <w:pStyle w:val="GG-body"/>
              <w:spacing w:before="40"/>
              <w:ind w:left="481"/>
              <w:rPr>
                <w:lang w:val="en-US"/>
              </w:rPr>
            </w:pPr>
            <w:r w:rsidRPr="00601AAD">
              <w:rPr>
                <w:lang w:val="en-US"/>
              </w:rPr>
              <w:t>reg 25</w:t>
            </w:r>
          </w:p>
        </w:tc>
        <w:tc>
          <w:tcPr>
            <w:tcW w:w="2274" w:type="pct"/>
            <w:vMerge/>
            <w:tcBorders>
              <w:top w:val="nil"/>
            </w:tcBorders>
          </w:tcPr>
          <w:p w14:paraId="09836B63" w14:textId="77777777" w:rsidR="007F132C" w:rsidRPr="00601AAD" w:rsidRDefault="007F132C" w:rsidP="00A66F69">
            <w:pPr>
              <w:pStyle w:val="GG-body"/>
              <w:spacing w:before="40"/>
              <w:rPr>
                <w:lang w:val="en-US"/>
              </w:rPr>
            </w:pPr>
          </w:p>
        </w:tc>
      </w:tr>
      <w:tr w:rsidR="007F132C" w:rsidRPr="00601AAD" w14:paraId="0900EDCD" w14:textId="77777777" w:rsidTr="00A66F69">
        <w:trPr>
          <w:trHeight w:val="20"/>
        </w:trPr>
        <w:tc>
          <w:tcPr>
            <w:tcW w:w="1893" w:type="pct"/>
          </w:tcPr>
          <w:p w14:paraId="5DEBD56C" w14:textId="77777777" w:rsidR="007F132C" w:rsidRPr="00601AAD" w:rsidRDefault="007F132C" w:rsidP="00A66F69">
            <w:pPr>
              <w:pStyle w:val="GG-body"/>
              <w:spacing w:before="40"/>
              <w:rPr>
                <w:lang w:val="en-US"/>
              </w:rPr>
            </w:pPr>
            <w:r w:rsidRPr="00601AAD">
              <w:rPr>
                <w:lang w:val="en-US"/>
              </w:rPr>
              <w:t>Analysis</w:t>
            </w:r>
          </w:p>
        </w:tc>
        <w:tc>
          <w:tcPr>
            <w:tcW w:w="834" w:type="pct"/>
          </w:tcPr>
          <w:p w14:paraId="3B6786CF" w14:textId="77777777" w:rsidR="007F132C" w:rsidRPr="00601AAD" w:rsidRDefault="007F132C" w:rsidP="00A66F69">
            <w:pPr>
              <w:pStyle w:val="GG-body"/>
              <w:spacing w:before="40"/>
              <w:ind w:left="481"/>
              <w:rPr>
                <w:lang w:val="en-US"/>
              </w:rPr>
            </w:pPr>
            <w:r w:rsidRPr="00601AAD">
              <w:rPr>
                <w:lang w:val="en-US"/>
              </w:rPr>
              <w:t>reg 27</w:t>
            </w:r>
          </w:p>
        </w:tc>
        <w:tc>
          <w:tcPr>
            <w:tcW w:w="2274" w:type="pct"/>
            <w:vMerge/>
            <w:tcBorders>
              <w:top w:val="nil"/>
            </w:tcBorders>
          </w:tcPr>
          <w:p w14:paraId="0DAB8B05" w14:textId="77777777" w:rsidR="007F132C" w:rsidRPr="00601AAD" w:rsidRDefault="007F132C" w:rsidP="00A66F69">
            <w:pPr>
              <w:pStyle w:val="GG-body"/>
              <w:spacing w:before="40"/>
              <w:rPr>
                <w:lang w:val="en-US"/>
              </w:rPr>
            </w:pPr>
          </w:p>
        </w:tc>
      </w:tr>
      <w:tr w:rsidR="007F132C" w:rsidRPr="00601AAD" w14:paraId="44C3D0CA" w14:textId="77777777" w:rsidTr="00A66F69">
        <w:trPr>
          <w:trHeight w:val="20"/>
        </w:trPr>
        <w:tc>
          <w:tcPr>
            <w:tcW w:w="1893" w:type="pct"/>
          </w:tcPr>
          <w:p w14:paraId="03AF80AE" w14:textId="77777777" w:rsidR="007F132C" w:rsidRPr="00601AAD" w:rsidRDefault="007F132C" w:rsidP="00A66F69">
            <w:pPr>
              <w:pStyle w:val="GG-body"/>
              <w:spacing w:before="40"/>
              <w:rPr>
                <w:lang w:val="en-US"/>
              </w:rPr>
            </w:pPr>
            <w:r w:rsidRPr="00601AAD">
              <w:rPr>
                <w:lang w:val="en-US"/>
              </w:rPr>
              <w:t>Evidentiary provisions</w:t>
            </w:r>
          </w:p>
        </w:tc>
        <w:tc>
          <w:tcPr>
            <w:tcW w:w="834" w:type="pct"/>
          </w:tcPr>
          <w:p w14:paraId="7EE85751" w14:textId="77777777" w:rsidR="007F132C" w:rsidRPr="00601AAD" w:rsidRDefault="007F132C" w:rsidP="00A66F69">
            <w:pPr>
              <w:pStyle w:val="GG-body"/>
              <w:spacing w:before="40"/>
              <w:ind w:left="481"/>
              <w:rPr>
                <w:lang w:val="en-US"/>
              </w:rPr>
            </w:pPr>
            <w:r w:rsidRPr="00601AAD">
              <w:rPr>
                <w:lang w:val="en-US"/>
              </w:rPr>
              <w:t>reg 28</w:t>
            </w:r>
          </w:p>
        </w:tc>
        <w:tc>
          <w:tcPr>
            <w:tcW w:w="2274" w:type="pct"/>
            <w:vMerge/>
            <w:tcBorders>
              <w:top w:val="nil"/>
            </w:tcBorders>
          </w:tcPr>
          <w:p w14:paraId="326AC2E6" w14:textId="77777777" w:rsidR="007F132C" w:rsidRPr="00601AAD" w:rsidRDefault="007F132C" w:rsidP="00A66F69">
            <w:pPr>
              <w:pStyle w:val="GG-body"/>
              <w:spacing w:before="40"/>
              <w:rPr>
                <w:lang w:val="en-US"/>
              </w:rPr>
            </w:pPr>
          </w:p>
        </w:tc>
      </w:tr>
    </w:tbl>
    <w:p w14:paraId="5E096009" w14:textId="77777777" w:rsidR="00121D20" w:rsidRDefault="00121D20">
      <w:pPr>
        <w:spacing w:after="0" w:line="240" w:lineRule="auto"/>
        <w:jc w:val="left"/>
        <w:rPr>
          <w:smallCaps/>
          <w:szCs w:val="17"/>
        </w:rPr>
      </w:pPr>
      <w:r>
        <w:br w:type="page"/>
      </w:r>
    </w:p>
    <w:p w14:paraId="1DE1984E" w14:textId="7E675A8A" w:rsidR="007F132C" w:rsidRDefault="007F132C" w:rsidP="007F132C">
      <w:pPr>
        <w:pStyle w:val="GG-Title2"/>
      </w:pPr>
      <w:r>
        <w:lastRenderedPageBreak/>
        <w:t>Schedule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85" w:type="dxa"/>
          <w:right w:w="85" w:type="dxa"/>
        </w:tblCellMar>
        <w:tblLook w:val="01E0" w:firstRow="1" w:lastRow="1" w:firstColumn="1" w:lastColumn="1" w:noHBand="0" w:noVBand="0"/>
      </w:tblPr>
      <w:tblGrid>
        <w:gridCol w:w="3537"/>
        <w:gridCol w:w="1559"/>
        <w:gridCol w:w="4248"/>
      </w:tblGrid>
      <w:tr w:rsidR="007F132C" w:rsidRPr="00915C73" w14:paraId="3D85E02D" w14:textId="77777777" w:rsidTr="00A66F69">
        <w:trPr>
          <w:trHeight w:val="20"/>
          <w:tblHeader/>
        </w:trPr>
        <w:tc>
          <w:tcPr>
            <w:tcW w:w="1893" w:type="pct"/>
            <w:vAlign w:val="center"/>
          </w:tcPr>
          <w:p w14:paraId="729CAB2B" w14:textId="77777777" w:rsidR="007F132C" w:rsidRPr="00915C73" w:rsidRDefault="007F132C" w:rsidP="00A66F69">
            <w:pPr>
              <w:pStyle w:val="GG-body"/>
              <w:spacing w:before="40" w:after="40"/>
              <w:jc w:val="center"/>
              <w:rPr>
                <w:b/>
                <w:lang w:val="en-US"/>
              </w:rPr>
            </w:pPr>
            <w:r w:rsidRPr="00915C73">
              <w:rPr>
                <w:b/>
                <w:lang w:val="en-US"/>
              </w:rPr>
              <w:t>Description</w:t>
            </w:r>
          </w:p>
        </w:tc>
        <w:tc>
          <w:tcPr>
            <w:tcW w:w="834" w:type="pct"/>
            <w:vAlign w:val="center"/>
          </w:tcPr>
          <w:p w14:paraId="7F5F91B8" w14:textId="77777777" w:rsidR="007F132C" w:rsidRPr="00915C73" w:rsidRDefault="007F132C" w:rsidP="00A66F69">
            <w:pPr>
              <w:pStyle w:val="GG-body"/>
              <w:spacing w:before="40" w:after="40"/>
              <w:jc w:val="center"/>
              <w:rPr>
                <w:b/>
                <w:lang w:val="en-US"/>
              </w:rPr>
            </w:pPr>
            <w:r w:rsidRPr="00915C73">
              <w:rPr>
                <w:b/>
                <w:lang w:val="en-US"/>
              </w:rPr>
              <w:t>Provision/s</w:t>
            </w:r>
          </w:p>
        </w:tc>
        <w:tc>
          <w:tcPr>
            <w:tcW w:w="2274" w:type="pct"/>
            <w:vAlign w:val="center"/>
          </w:tcPr>
          <w:p w14:paraId="10663EDA" w14:textId="77777777" w:rsidR="007F132C" w:rsidRPr="00915C73" w:rsidRDefault="007F132C" w:rsidP="00A66F69">
            <w:pPr>
              <w:pStyle w:val="GG-body"/>
              <w:spacing w:before="40" w:after="40"/>
              <w:jc w:val="center"/>
              <w:rPr>
                <w:b/>
                <w:lang w:val="en-US"/>
              </w:rPr>
            </w:pPr>
            <w:r w:rsidRPr="00915C73">
              <w:rPr>
                <w:b/>
                <w:lang w:val="en-US"/>
              </w:rPr>
              <w:t xml:space="preserve">Functions and </w:t>
            </w:r>
            <w:r>
              <w:rPr>
                <w:b/>
                <w:lang w:val="en-US"/>
              </w:rPr>
              <w:t>P</w:t>
            </w:r>
            <w:r w:rsidRPr="00915C73">
              <w:rPr>
                <w:b/>
                <w:lang w:val="en-US"/>
              </w:rPr>
              <w:t xml:space="preserve">owers </w:t>
            </w:r>
            <w:r>
              <w:rPr>
                <w:b/>
                <w:lang w:val="en-US"/>
              </w:rPr>
              <w:t>D</w:t>
            </w:r>
            <w:r w:rsidRPr="00915C73">
              <w:rPr>
                <w:b/>
                <w:lang w:val="en-US"/>
              </w:rPr>
              <w:t>elegated</w:t>
            </w:r>
          </w:p>
        </w:tc>
      </w:tr>
      <w:tr w:rsidR="007F132C" w:rsidRPr="00915C73" w14:paraId="1D9B427C" w14:textId="77777777" w:rsidTr="00A66F69">
        <w:trPr>
          <w:trHeight w:val="20"/>
        </w:trPr>
        <w:tc>
          <w:tcPr>
            <w:tcW w:w="5000" w:type="pct"/>
            <w:gridSpan w:val="3"/>
            <w:vAlign w:val="center"/>
          </w:tcPr>
          <w:p w14:paraId="53F5F3EA" w14:textId="77777777" w:rsidR="007F132C" w:rsidRPr="00915C73" w:rsidRDefault="007F132C" w:rsidP="00A66F69">
            <w:pPr>
              <w:pStyle w:val="GG-body"/>
              <w:spacing w:before="40"/>
              <w:rPr>
                <w:i/>
                <w:lang w:val="en-US"/>
              </w:rPr>
            </w:pPr>
            <w:r w:rsidRPr="00915C73">
              <w:rPr>
                <w:i/>
                <w:lang w:val="en-US"/>
              </w:rPr>
              <w:t>Tobacco and E-Cigarette Products (E-Cigarette and Other Reforms) Amendment Act 2024</w:t>
            </w:r>
          </w:p>
        </w:tc>
      </w:tr>
      <w:tr w:rsidR="007F132C" w:rsidRPr="00915C73" w14:paraId="7C3113C6" w14:textId="77777777" w:rsidTr="00A66F69">
        <w:trPr>
          <w:trHeight w:val="20"/>
        </w:trPr>
        <w:tc>
          <w:tcPr>
            <w:tcW w:w="1893" w:type="pct"/>
          </w:tcPr>
          <w:p w14:paraId="685246CB" w14:textId="77777777" w:rsidR="007F132C" w:rsidRPr="00915C73" w:rsidRDefault="007F132C" w:rsidP="00A66F69">
            <w:pPr>
              <w:pStyle w:val="GG-body"/>
              <w:spacing w:before="40"/>
              <w:rPr>
                <w:lang w:val="en-US"/>
              </w:rPr>
            </w:pPr>
            <w:r w:rsidRPr="00915C73">
              <w:rPr>
                <w:lang w:val="en-US"/>
              </w:rPr>
              <w:t>Saving and</w:t>
            </w:r>
            <w:r>
              <w:rPr>
                <w:lang w:val="en-US"/>
              </w:rPr>
              <w:t xml:space="preserve"> </w:t>
            </w:r>
            <w:r w:rsidRPr="00915C73">
              <w:rPr>
                <w:lang w:val="en-US"/>
              </w:rPr>
              <w:t>transitional provisions</w:t>
            </w:r>
          </w:p>
        </w:tc>
        <w:tc>
          <w:tcPr>
            <w:tcW w:w="834" w:type="pct"/>
          </w:tcPr>
          <w:p w14:paraId="3772B8FB" w14:textId="77777777" w:rsidR="007F132C" w:rsidRPr="00915C73" w:rsidRDefault="007F132C" w:rsidP="00A66F69">
            <w:pPr>
              <w:pStyle w:val="GG-body"/>
              <w:spacing w:before="40"/>
              <w:ind w:left="481"/>
              <w:rPr>
                <w:lang w:val="en-US"/>
              </w:rPr>
            </w:pPr>
            <w:r w:rsidRPr="00915C73">
              <w:rPr>
                <w:lang w:val="en-US"/>
              </w:rPr>
              <w:t>Sch 1</w:t>
            </w:r>
          </w:p>
        </w:tc>
        <w:tc>
          <w:tcPr>
            <w:tcW w:w="2274" w:type="pct"/>
          </w:tcPr>
          <w:p w14:paraId="472F49DA" w14:textId="77777777" w:rsidR="007F132C" w:rsidRPr="00915C73" w:rsidRDefault="007F132C" w:rsidP="00A66F69">
            <w:pPr>
              <w:pStyle w:val="GG-body"/>
              <w:spacing w:before="40"/>
              <w:rPr>
                <w:lang w:val="en-US"/>
              </w:rPr>
            </w:pPr>
            <w:r w:rsidRPr="00915C73">
              <w:rPr>
                <w:lang w:val="en-US"/>
              </w:rPr>
              <w:t>All of my functions and powers</w:t>
            </w:r>
          </w:p>
        </w:tc>
      </w:tr>
      <w:tr w:rsidR="007F132C" w:rsidRPr="00915C73" w14:paraId="3636D8BA" w14:textId="77777777" w:rsidTr="00A66F69">
        <w:trPr>
          <w:trHeight w:val="20"/>
        </w:trPr>
        <w:tc>
          <w:tcPr>
            <w:tcW w:w="5000" w:type="pct"/>
            <w:gridSpan w:val="3"/>
            <w:vAlign w:val="center"/>
          </w:tcPr>
          <w:p w14:paraId="01D07C22" w14:textId="77777777" w:rsidR="007F132C" w:rsidRPr="00915C73" w:rsidRDefault="007F132C" w:rsidP="00A66F69">
            <w:pPr>
              <w:pStyle w:val="GG-body"/>
              <w:keepNext/>
              <w:spacing w:before="40"/>
              <w:rPr>
                <w:i/>
                <w:lang w:val="en-US"/>
              </w:rPr>
            </w:pPr>
            <w:r w:rsidRPr="00915C73">
              <w:rPr>
                <w:i/>
                <w:lang w:val="en-US"/>
              </w:rPr>
              <w:t>Legislation (Fees) Act 2019</w:t>
            </w:r>
          </w:p>
        </w:tc>
      </w:tr>
      <w:tr w:rsidR="007F132C" w:rsidRPr="00915C73" w14:paraId="466BE3A3" w14:textId="77777777" w:rsidTr="00A66F69">
        <w:trPr>
          <w:trHeight w:val="20"/>
        </w:trPr>
        <w:tc>
          <w:tcPr>
            <w:tcW w:w="1893" w:type="pct"/>
          </w:tcPr>
          <w:p w14:paraId="71253023" w14:textId="77777777" w:rsidR="007F132C" w:rsidRPr="000153A2" w:rsidRDefault="007F132C" w:rsidP="00A66F69">
            <w:pPr>
              <w:pStyle w:val="GG-body"/>
              <w:spacing w:before="40"/>
              <w:rPr>
                <w:spacing w:val="-2"/>
                <w:lang w:val="en-US"/>
              </w:rPr>
            </w:pPr>
            <w:r w:rsidRPr="000153A2">
              <w:rPr>
                <w:spacing w:val="-2"/>
                <w:lang w:val="en-US"/>
              </w:rPr>
              <w:t>Relevant authority may prescribe fees by fee notice</w:t>
            </w:r>
          </w:p>
        </w:tc>
        <w:tc>
          <w:tcPr>
            <w:tcW w:w="834" w:type="pct"/>
          </w:tcPr>
          <w:p w14:paraId="3AB49405" w14:textId="77777777" w:rsidR="007F132C" w:rsidRPr="00915C73" w:rsidRDefault="007F132C" w:rsidP="00A66F69">
            <w:pPr>
              <w:pStyle w:val="GG-body"/>
              <w:spacing w:before="40"/>
              <w:ind w:left="481"/>
              <w:rPr>
                <w:lang w:val="en-US"/>
              </w:rPr>
            </w:pPr>
            <w:r w:rsidRPr="00915C73">
              <w:rPr>
                <w:lang w:val="en-US"/>
              </w:rPr>
              <w:t>s 4</w:t>
            </w:r>
          </w:p>
        </w:tc>
        <w:tc>
          <w:tcPr>
            <w:tcW w:w="2274" w:type="pct"/>
          </w:tcPr>
          <w:p w14:paraId="3C9F4D79" w14:textId="77777777" w:rsidR="007F132C" w:rsidRPr="00915C73" w:rsidRDefault="007F132C" w:rsidP="00A66F69">
            <w:pPr>
              <w:pStyle w:val="GG-body"/>
              <w:spacing w:before="40"/>
              <w:rPr>
                <w:lang w:val="en-US"/>
              </w:rPr>
            </w:pPr>
            <w:r w:rsidRPr="00915C73">
              <w:rPr>
                <w:lang w:val="en-US"/>
              </w:rPr>
              <w:t>All of my functions and powers as relevant authority under the TEP Act</w:t>
            </w:r>
          </w:p>
        </w:tc>
      </w:tr>
    </w:tbl>
    <w:p w14:paraId="3408C566" w14:textId="77777777" w:rsidR="007F132C" w:rsidRDefault="007F132C" w:rsidP="007F132C">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p>
    <w:p w14:paraId="4F89A415" w14:textId="77777777" w:rsidR="007F132C" w:rsidRDefault="007F132C" w:rsidP="007F132C">
      <w:pPr>
        <w:pStyle w:val="GG-Signature"/>
        <w:pBdr>
          <w:bottom w:val="single" w:sz="4" w:space="1" w:color="auto"/>
        </w:pBdr>
        <w:spacing w:line="52" w:lineRule="exact"/>
        <w:jc w:val="center"/>
      </w:pPr>
    </w:p>
    <w:p w14:paraId="6E68A526" w14:textId="77777777" w:rsidR="007F132C" w:rsidRDefault="007F132C" w:rsidP="007F132C">
      <w:pPr>
        <w:pStyle w:val="GG-Signature"/>
        <w:pBdr>
          <w:top w:val="single" w:sz="4" w:space="1" w:color="auto"/>
        </w:pBdr>
        <w:spacing w:before="34" w:line="14" w:lineRule="exact"/>
        <w:jc w:val="center"/>
      </w:pPr>
    </w:p>
    <w:p w14:paraId="3F9495BF" w14:textId="77777777" w:rsidR="007F132C" w:rsidRDefault="007F132C" w:rsidP="002436EE">
      <w:pPr>
        <w:pStyle w:val="NoSpacing"/>
      </w:pPr>
    </w:p>
    <w:p w14:paraId="65B95BDE" w14:textId="77777777" w:rsidR="004631B8" w:rsidRPr="00AC635C" w:rsidRDefault="004631B8" w:rsidP="00E67677">
      <w:pPr>
        <w:pStyle w:val="Heading2"/>
      </w:pPr>
      <w:bookmarkStart w:id="182" w:name="_Toc184832174"/>
      <w:r w:rsidRPr="00AC635C">
        <w:t>Births, Deaths and Marriages Registration Act</w:t>
      </w:r>
      <w:r>
        <w:t xml:space="preserve"> </w:t>
      </w:r>
      <w:r w:rsidRPr="00AC635C">
        <w:t>1996</w:t>
      </w:r>
      <w:bookmarkEnd w:id="182"/>
    </w:p>
    <w:p w14:paraId="13063489" w14:textId="77777777" w:rsidR="004631B8" w:rsidRPr="00AC573B" w:rsidRDefault="004631B8" w:rsidP="004631B8">
      <w:pPr>
        <w:autoSpaceDE w:val="0"/>
        <w:autoSpaceDN w:val="0"/>
        <w:adjustRightInd w:val="0"/>
        <w:spacing w:before="240" w:after="0" w:line="240" w:lineRule="auto"/>
        <w:jc w:val="left"/>
        <w:rPr>
          <w:rFonts w:eastAsia="Times New Roman"/>
          <w:color w:val="000000"/>
          <w:sz w:val="28"/>
          <w:szCs w:val="28"/>
          <w:lang w:eastAsia="en-AU"/>
        </w:rPr>
      </w:pPr>
      <w:r w:rsidRPr="00AC573B">
        <w:rPr>
          <w:rFonts w:eastAsia="Times New Roman"/>
          <w:color w:val="000000"/>
          <w:sz w:val="28"/>
          <w:szCs w:val="28"/>
          <w:lang w:eastAsia="en-AU"/>
        </w:rPr>
        <w:t>South Australia</w:t>
      </w:r>
    </w:p>
    <w:p w14:paraId="701A19EC" w14:textId="77777777" w:rsidR="004631B8" w:rsidRPr="00AC573B" w:rsidRDefault="004631B8" w:rsidP="004631B8">
      <w:pPr>
        <w:autoSpaceDE w:val="0"/>
        <w:autoSpaceDN w:val="0"/>
        <w:adjustRightInd w:val="0"/>
        <w:spacing w:before="120" w:after="200" w:line="240" w:lineRule="auto"/>
        <w:jc w:val="left"/>
        <w:rPr>
          <w:rFonts w:eastAsia="Times New Roman"/>
          <w:b/>
          <w:bCs/>
          <w:color w:val="000000"/>
          <w:sz w:val="36"/>
          <w:szCs w:val="36"/>
          <w:lang w:eastAsia="en-AU"/>
        </w:rPr>
      </w:pPr>
      <w:r w:rsidRPr="00AC573B">
        <w:rPr>
          <w:rFonts w:eastAsia="Times New Roman"/>
          <w:b/>
          <w:bCs/>
          <w:color w:val="000000"/>
          <w:sz w:val="36"/>
          <w:szCs w:val="36"/>
          <w:lang w:eastAsia="en-AU"/>
        </w:rPr>
        <w:t>Births, Deaths and Marriages Registration (Fees) Notice 2025</w:t>
      </w:r>
    </w:p>
    <w:p w14:paraId="34616EBE" w14:textId="77777777" w:rsidR="004631B8" w:rsidRDefault="004631B8" w:rsidP="004631B8">
      <w:pPr>
        <w:autoSpaceDE w:val="0"/>
        <w:autoSpaceDN w:val="0"/>
        <w:adjustRightInd w:val="0"/>
        <w:spacing w:before="80" w:after="240" w:line="240" w:lineRule="auto"/>
        <w:jc w:val="left"/>
        <w:rPr>
          <w:rFonts w:eastAsia="Times New Roman"/>
          <w:sz w:val="24"/>
          <w:szCs w:val="24"/>
          <w:lang w:eastAsia="en-AU"/>
        </w:rPr>
      </w:pPr>
      <w:r w:rsidRPr="00AC573B">
        <w:rPr>
          <w:rFonts w:eastAsia="Times New Roman"/>
          <w:color w:val="000000"/>
          <w:sz w:val="24"/>
          <w:szCs w:val="24"/>
          <w:lang w:eastAsia="en-AU"/>
        </w:rPr>
        <w:t xml:space="preserve">under the </w:t>
      </w:r>
      <w:r w:rsidRPr="00AC573B">
        <w:rPr>
          <w:rFonts w:eastAsia="Times New Roman"/>
          <w:i/>
          <w:iCs/>
          <w:color w:val="000000"/>
          <w:sz w:val="24"/>
          <w:szCs w:val="24"/>
          <w:lang w:eastAsia="en-AU"/>
        </w:rPr>
        <w:t>Births, Deaths and Marriages Registration Act 1996</w:t>
      </w:r>
    </w:p>
    <w:p w14:paraId="18E23A2E" w14:textId="77777777" w:rsidR="004631B8" w:rsidRPr="00AC573B" w:rsidRDefault="004631B8" w:rsidP="004631B8">
      <w:pPr>
        <w:autoSpaceDE w:val="0"/>
        <w:autoSpaceDN w:val="0"/>
        <w:adjustRightInd w:val="0"/>
        <w:spacing w:before="80" w:after="240" w:line="240" w:lineRule="auto"/>
        <w:jc w:val="left"/>
        <w:rPr>
          <w:rFonts w:eastAsia="Times New Roman"/>
          <w:b/>
          <w:bCs/>
          <w:color w:val="000000"/>
          <w:sz w:val="26"/>
          <w:szCs w:val="26"/>
          <w:lang w:eastAsia="en-AU"/>
        </w:rPr>
      </w:pPr>
      <w:r w:rsidRPr="00AC573B">
        <w:rPr>
          <w:rFonts w:eastAsia="Times New Roman"/>
          <w:b/>
          <w:bCs/>
          <w:color w:val="000000"/>
          <w:sz w:val="26"/>
          <w:szCs w:val="26"/>
          <w:lang w:eastAsia="en-AU"/>
        </w:rPr>
        <w:t>1—Short title</w:t>
      </w:r>
    </w:p>
    <w:p w14:paraId="39DEB14E" w14:textId="77777777" w:rsidR="004631B8" w:rsidRPr="00AC573B" w:rsidRDefault="004631B8" w:rsidP="004631B8">
      <w:pPr>
        <w:autoSpaceDE w:val="0"/>
        <w:autoSpaceDN w:val="0"/>
        <w:adjustRightInd w:val="0"/>
        <w:spacing w:before="120" w:after="0" w:line="240" w:lineRule="auto"/>
        <w:ind w:left="794"/>
        <w:jc w:val="left"/>
        <w:rPr>
          <w:rFonts w:eastAsia="Times New Roman"/>
          <w:color w:val="000000"/>
          <w:sz w:val="23"/>
          <w:szCs w:val="23"/>
          <w:lang w:eastAsia="en-AU"/>
        </w:rPr>
      </w:pPr>
      <w:r w:rsidRPr="00AC573B">
        <w:rPr>
          <w:rFonts w:eastAsia="Times New Roman"/>
          <w:color w:val="000000"/>
          <w:sz w:val="23"/>
          <w:szCs w:val="23"/>
          <w:lang w:eastAsia="en-AU"/>
        </w:rPr>
        <w:t xml:space="preserve">This notice may be cited as the </w:t>
      </w:r>
      <w:hyperlink r:id="rId58" w:history="1">
        <w:r w:rsidRPr="00AC573B">
          <w:rPr>
            <w:rFonts w:eastAsia="Times New Roman"/>
            <w:i/>
            <w:iCs/>
            <w:color w:val="000000"/>
            <w:sz w:val="23"/>
            <w:szCs w:val="23"/>
            <w:lang w:eastAsia="en-AU"/>
          </w:rPr>
          <w:t>Births, Deaths and Marriages Registration (Fees) Notice 202</w:t>
        </w:r>
      </w:hyperlink>
      <w:r w:rsidRPr="00AC573B">
        <w:rPr>
          <w:rFonts w:eastAsia="Times New Roman"/>
          <w:i/>
          <w:iCs/>
          <w:color w:val="000000"/>
          <w:sz w:val="23"/>
          <w:szCs w:val="23"/>
          <w:lang w:eastAsia="en-AU"/>
        </w:rPr>
        <w:t>5</w:t>
      </w:r>
      <w:r w:rsidRPr="00AC573B">
        <w:rPr>
          <w:rFonts w:eastAsia="Times New Roman"/>
          <w:color w:val="000000"/>
          <w:sz w:val="23"/>
          <w:szCs w:val="23"/>
          <w:lang w:eastAsia="en-AU"/>
        </w:rPr>
        <w:t>.</w:t>
      </w:r>
    </w:p>
    <w:p w14:paraId="2F44D8D3" w14:textId="77777777" w:rsidR="004631B8" w:rsidRPr="00AC573B" w:rsidRDefault="004631B8" w:rsidP="004631B8">
      <w:pPr>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AC573B">
        <w:rPr>
          <w:rFonts w:eastAsia="Times New Roman"/>
          <w:b/>
          <w:bCs/>
          <w:color w:val="000000"/>
          <w:sz w:val="20"/>
          <w:szCs w:val="20"/>
          <w:lang w:eastAsia="en-AU"/>
        </w:rPr>
        <w:t>Note—</w:t>
      </w:r>
    </w:p>
    <w:p w14:paraId="7F3EE82C" w14:textId="77777777" w:rsidR="004631B8" w:rsidRPr="00AC573B" w:rsidRDefault="004631B8" w:rsidP="004631B8">
      <w:pPr>
        <w:autoSpaceDE w:val="0"/>
        <w:autoSpaceDN w:val="0"/>
        <w:adjustRightInd w:val="0"/>
        <w:spacing w:before="120" w:after="0" w:line="240" w:lineRule="auto"/>
        <w:ind w:left="1588"/>
        <w:jc w:val="left"/>
        <w:rPr>
          <w:rFonts w:eastAsia="Times New Roman"/>
          <w:color w:val="000000"/>
          <w:sz w:val="20"/>
          <w:szCs w:val="20"/>
          <w:lang w:eastAsia="en-AU"/>
        </w:rPr>
      </w:pPr>
      <w:r w:rsidRPr="00AC573B">
        <w:rPr>
          <w:rFonts w:eastAsia="Times New Roman"/>
          <w:color w:val="000000"/>
          <w:sz w:val="20"/>
          <w:szCs w:val="20"/>
          <w:lang w:eastAsia="en-AU"/>
        </w:rPr>
        <w:t xml:space="preserve">This is a fee notice made in accordance with the </w:t>
      </w:r>
      <w:hyperlink r:id="rId59" w:history="1">
        <w:r w:rsidRPr="00AC573B">
          <w:rPr>
            <w:rFonts w:eastAsia="Times New Roman"/>
            <w:i/>
            <w:iCs/>
            <w:color w:val="000000"/>
            <w:sz w:val="20"/>
            <w:szCs w:val="20"/>
            <w:lang w:eastAsia="en-AU"/>
          </w:rPr>
          <w:t>Legislation (Fees) Act 2019</w:t>
        </w:r>
      </w:hyperlink>
      <w:r w:rsidRPr="00AC573B">
        <w:rPr>
          <w:rFonts w:eastAsia="Times New Roman"/>
          <w:color w:val="000000"/>
          <w:sz w:val="20"/>
          <w:szCs w:val="20"/>
          <w:lang w:eastAsia="en-AU"/>
        </w:rPr>
        <w:t>.</w:t>
      </w:r>
    </w:p>
    <w:p w14:paraId="2B5DD1CD" w14:textId="77777777" w:rsidR="004631B8" w:rsidRPr="00AC573B" w:rsidRDefault="004631B8" w:rsidP="004631B8">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C573B">
        <w:rPr>
          <w:rFonts w:eastAsia="Times New Roman"/>
          <w:b/>
          <w:bCs/>
          <w:color w:val="000000"/>
          <w:sz w:val="26"/>
          <w:szCs w:val="26"/>
          <w:lang w:eastAsia="en-AU"/>
        </w:rPr>
        <w:t>2—Commencement</w:t>
      </w:r>
    </w:p>
    <w:p w14:paraId="49467C04" w14:textId="77777777" w:rsidR="004631B8" w:rsidRPr="00AC573B" w:rsidRDefault="004631B8" w:rsidP="004631B8">
      <w:pPr>
        <w:autoSpaceDE w:val="0"/>
        <w:autoSpaceDN w:val="0"/>
        <w:adjustRightInd w:val="0"/>
        <w:spacing w:before="120" w:after="0" w:line="240" w:lineRule="auto"/>
        <w:ind w:left="794"/>
        <w:jc w:val="left"/>
        <w:rPr>
          <w:rFonts w:eastAsia="Times New Roman"/>
          <w:color w:val="000000"/>
          <w:sz w:val="23"/>
          <w:szCs w:val="23"/>
          <w:lang w:eastAsia="en-AU"/>
        </w:rPr>
      </w:pPr>
      <w:r w:rsidRPr="00AC573B">
        <w:rPr>
          <w:rFonts w:eastAsia="Times New Roman"/>
          <w:color w:val="000000"/>
          <w:sz w:val="23"/>
          <w:szCs w:val="23"/>
          <w:lang w:eastAsia="en-AU"/>
        </w:rPr>
        <w:t>This notice has effect on 1 January 2025.</w:t>
      </w:r>
    </w:p>
    <w:p w14:paraId="3010776D" w14:textId="77777777" w:rsidR="004631B8" w:rsidRPr="00AC573B" w:rsidRDefault="004631B8" w:rsidP="004631B8">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C573B">
        <w:rPr>
          <w:rFonts w:eastAsia="Times New Roman"/>
          <w:b/>
          <w:bCs/>
          <w:color w:val="000000"/>
          <w:sz w:val="26"/>
          <w:szCs w:val="26"/>
          <w:lang w:eastAsia="en-AU"/>
        </w:rPr>
        <w:t>3—Interpretation</w:t>
      </w:r>
    </w:p>
    <w:p w14:paraId="02C25F80" w14:textId="77777777" w:rsidR="004631B8" w:rsidRPr="00AC573B" w:rsidRDefault="004631B8" w:rsidP="004631B8">
      <w:pPr>
        <w:autoSpaceDE w:val="0"/>
        <w:autoSpaceDN w:val="0"/>
        <w:adjustRightInd w:val="0"/>
        <w:spacing w:before="120" w:after="0" w:line="240" w:lineRule="auto"/>
        <w:ind w:left="794"/>
        <w:jc w:val="left"/>
        <w:rPr>
          <w:rFonts w:eastAsia="Times New Roman"/>
          <w:color w:val="000000"/>
          <w:sz w:val="23"/>
          <w:szCs w:val="23"/>
          <w:lang w:eastAsia="en-AU"/>
        </w:rPr>
      </w:pPr>
      <w:r w:rsidRPr="00AC573B">
        <w:rPr>
          <w:rFonts w:eastAsia="Times New Roman"/>
          <w:color w:val="000000"/>
          <w:sz w:val="23"/>
          <w:szCs w:val="23"/>
          <w:lang w:eastAsia="en-AU"/>
        </w:rPr>
        <w:t>In this notice, unless the contrary intention appears—</w:t>
      </w:r>
    </w:p>
    <w:p w14:paraId="75D66F3D" w14:textId="77777777" w:rsidR="004631B8" w:rsidRPr="00AC573B" w:rsidRDefault="004631B8" w:rsidP="004631B8">
      <w:pPr>
        <w:autoSpaceDE w:val="0"/>
        <w:autoSpaceDN w:val="0"/>
        <w:adjustRightInd w:val="0"/>
        <w:spacing w:before="120" w:after="0" w:line="240" w:lineRule="auto"/>
        <w:ind w:left="794"/>
        <w:jc w:val="left"/>
        <w:rPr>
          <w:rFonts w:eastAsia="Times New Roman"/>
          <w:color w:val="000000"/>
          <w:sz w:val="23"/>
          <w:szCs w:val="23"/>
          <w:lang w:eastAsia="en-AU"/>
        </w:rPr>
      </w:pPr>
      <w:r w:rsidRPr="00AC573B">
        <w:rPr>
          <w:rFonts w:eastAsia="Times New Roman"/>
          <w:b/>
          <w:bCs/>
          <w:i/>
          <w:iCs/>
          <w:color w:val="000000"/>
          <w:sz w:val="23"/>
          <w:szCs w:val="23"/>
          <w:lang w:eastAsia="en-AU"/>
        </w:rPr>
        <w:t>Act</w:t>
      </w:r>
      <w:r w:rsidRPr="00AC573B">
        <w:rPr>
          <w:rFonts w:eastAsia="Times New Roman"/>
          <w:color w:val="000000"/>
          <w:sz w:val="23"/>
          <w:szCs w:val="23"/>
          <w:lang w:eastAsia="en-AU"/>
        </w:rPr>
        <w:t xml:space="preserve"> means the </w:t>
      </w:r>
      <w:hyperlink r:id="rId60" w:history="1">
        <w:r w:rsidRPr="00AC573B">
          <w:rPr>
            <w:rFonts w:eastAsia="Times New Roman"/>
            <w:i/>
            <w:iCs/>
            <w:color w:val="000000"/>
            <w:sz w:val="23"/>
            <w:szCs w:val="23"/>
            <w:lang w:eastAsia="en-AU"/>
          </w:rPr>
          <w:t>Births, Deaths and Marriages Registration Act 1996</w:t>
        </w:r>
      </w:hyperlink>
      <w:r w:rsidRPr="00AC573B">
        <w:rPr>
          <w:rFonts w:eastAsia="Times New Roman"/>
          <w:color w:val="000000"/>
          <w:sz w:val="23"/>
          <w:szCs w:val="23"/>
          <w:lang w:eastAsia="en-AU"/>
        </w:rPr>
        <w:t>.</w:t>
      </w:r>
    </w:p>
    <w:p w14:paraId="3E766AC7" w14:textId="77777777" w:rsidR="004631B8" w:rsidRPr="00AC573B" w:rsidRDefault="004631B8" w:rsidP="004631B8">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C573B">
        <w:rPr>
          <w:rFonts w:eastAsia="Times New Roman"/>
          <w:b/>
          <w:bCs/>
          <w:color w:val="000000"/>
          <w:sz w:val="26"/>
          <w:szCs w:val="26"/>
          <w:lang w:eastAsia="en-AU"/>
        </w:rPr>
        <w:t>4—Fees</w:t>
      </w:r>
    </w:p>
    <w:p w14:paraId="5FEB292F" w14:textId="77777777" w:rsidR="004631B8" w:rsidRPr="00AC573B" w:rsidRDefault="004631B8" w:rsidP="004631B8">
      <w:pPr>
        <w:autoSpaceDE w:val="0"/>
        <w:autoSpaceDN w:val="0"/>
        <w:adjustRightInd w:val="0"/>
        <w:spacing w:before="120" w:after="0" w:line="240" w:lineRule="auto"/>
        <w:ind w:left="794"/>
        <w:jc w:val="left"/>
        <w:rPr>
          <w:rFonts w:eastAsia="Times New Roman"/>
          <w:color w:val="000000"/>
          <w:sz w:val="23"/>
          <w:szCs w:val="23"/>
          <w:lang w:eastAsia="en-AU"/>
        </w:rPr>
      </w:pPr>
      <w:r w:rsidRPr="00AC573B">
        <w:rPr>
          <w:rFonts w:eastAsia="Times New Roman"/>
          <w:color w:val="000000"/>
          <w:sz w:val="23"/>
          <w:szCs w:val="23"/>
          <w:lang w:eastAsia="en-AU"/>
        </w:rPr>
        <w:t xml:space="preserve">The fees set out in </w:t>
      </w:r>
      <w:hyperlink w:anchor="id7c611f9d_0463_4d92_811f_3128e3e4225b_9" w:history="1">
        <w:r w:rsidRPr="00AC573B">
          <w:rPr>
            <w:rFonts w:eastAsia="Times New Roman"/>
            <w:color w:val="000000"/>
            <w:sz w:val="23"/>
            <w:szCs w:val="23"/>
            <w:lang w:eastAsia="en-AU"/>
          </w:rPr>
          <w:t>Schedule 1</w:t>
        </w:r>
      </w:hyperlink>
      <w:r w:rsidRPr="00AC573B">
        <w:rPr>
          <w:rFonts w:eastAsia="Times New Roman"/>
          <w:color w:val="000000"/>
          <w:sz w:val="23"/>
          <w:szCs w:val="23"/>
          <w:lang w:eastAsia="en-AU"/>
        </w:rPr>
        <w:t xml:space="preserve"> are prescribed for the purposes of the Act.</w:t>
      </w:r>
    </w:p>
    <w:p w14:paraId="3AB4D993" w14:textId="77777777" w:rsidR="00AD0203" w:rsidRDefault="00AD0203">
      <w:pPr>
        <w:spacing w:after="0" w:line="240" w:lineRule="auto"/>
        <w:jc w:val="left"/>
        <w:rPr>
          <w:rFonts w:eastAsia="Times New Roman"/>
          <w:b/>
          <w:bCs/>
          <w:color w:val="000000"/>
          <w:sz w:val="32"/>
          <w:szCs w:val="32"/>
          <w:lang w:eastAsia="en-AU"/>
        </w:rPr>
      </w:pPr>
      <w:bookmarkStart w:id="183" w:name="id7c611f9d_0463_4d92_811f_3128e3e4225b_9"/>
      <w:r>
        <w:rPr>
          <w:rFonts w:eastAsia="Times New Roman"/>
          <w:b/>
          <w:bCs/>
          <w:color w:val="000000"/>
          <w:sz w:val="32"/>
          <w:szCs w:val="32"/>
          <w:lang w:eastAsia="en-AU"/>
        </w:rPr>
        <w:br w:type="page"/>
      </w:r>
    </w:p>
    <w:p w14:paraId="5B97E88F" w14:textId="68B67509" w:rsidR="004631B8" w:rsidRPr="00AC573B" w:rsidRDefault="004631B8" w:rsidP="004631B8">
      <w:pPr>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C573B">
        <w:rPr>
          <w:rFonts w:eastAsia="Times New Roman"/>
          <w:b/>
          <w:bCs/>
          <w:color w:val="000000"/>
          <w:sz w:val="32"/>
          <w:szCs w:val="32"/>
          <w:lang w:eastAsia="en-AU"/>
        </w:rPr>
        <w:lastRenderedPageBreak/>
        <w:t>Schedule 1—Fees</w:t>
      </w:r>
      <w:bookmarkEnd w:id="183"/>
    </w:p>
    <w:p w14:paraId="6DC192C8" w14:textId="77777777" w:rsidR="004631B8" w:rsidRPr="00AC573B" w:rsidRDefault="004631B8" w:rsidP="004631B8">
      <w:pPr>
        <w:autoSpaceDE w:val="0"/>
        <w:autoSpaceDN w:val="0"/>
        <w:adjustRightInd w:val="0"/>
        <w:spacing w:before="120" w:after="0" w:line="240" w:lineRule="auto"/>
        <w:jc w:val="left"/>
        <w:rPr>
          <w:rFonts w:eastAsia="Times New Roman"/>
          <w:color w:val="000000"/>
          <w:sz w:val="2"/>
          <w:szCs w:val="2"/>
          <w:lang w:eastAsia="en-AU"/>
        </w:rPr>
      </w:pPr>
    </w:p>
    <w:tbl>
      <w:tblPr>
        <w:tblW w:w="4846" w:type="pct"/>
        <w:tblCellMar>
          <w:left w:w="60" w:type="dxa"/>
          <w:right w:w="60" w:type="dxa"/>
        </w:tblCellMar>
        <w:tblLook w:val="0000" w:firstRow="0" w:lastRow="0" w:firstColumn="0" w:lastColumn="0" w:noHBand="0" w:noVBand="0"/>
      </w:tblPr>
      <w:tblGrid>
        <w:gridCol w:w="650"/>
        <w:gridCol w:w="7440"/>
        <w:gridCol w:w="976"/>
      </w:tblGrid>
      <w:tr w:rsidR="004631B8" w:rsidRPr="00AC573B" w14:paraId="50237327" w14:textId="77777777" w:rsidTr="00A66F69">
        <w:trPr>
          <w:cantSplit/>
          <w:trHeight w:val="20"/>
        </w:trPr>
        <w:tc>
          <w:tcPr>
            <w:tcW w:w="359" w:type="pct"/>
            <w:tcBorders>
              <w:top w:val="nil"/>
              <w:left w:val="nil"/>
              <w:bottom w:val="nil"/>
              <w:right w:val="nil"/>
            </w:tcBorders>
          </w:tcPr>
          <w:p w14:paraId="362904E2" w14:textId="77777777" w:rsidR="004631B8" w:rsidRPr="00AC573B" w:rsidRDefault="004631B8" w:rsidP="00A66F69">
            <w:pPr>
              <w:autoSpaceDE w:val="0"/>
              <w:autoSpaceDN w:val="0"/>
              <w:adjustRightInd w:val="0"/>
              <w:spacing w:before="120" w:after="0" w:line="240" w:lineRule="auto"/>
              <w:jc w:val="left"/>
              <w:rPr>
                <w:rFonts w:eastAsia="Times New Roman"/>
                <w:color w:val="000000"/>
                <w:sz w:val="20"/>
                <w:szCs w:val="20"/>
                <w:lang w:eastAsia="en-AU"/>
              </w:rPr>
            </w:pPr>
            <w:r w:rsidRPr="00AC573B">
              <w:rPr>
                <w:rFonts w:eastAsia="Times New Roman"/>
                <w:color w:val="000000"/>
                <w:sz w:val="20"/>
                <w:szCs w:val="20"/>
                <w:lang w:eastAsia="en-AU"/>
              </w:rPr>
              <w:t>1</w:t>
            </w:r>
          </w:p>
        </w:tc>
        <w:tc>
          <w:tcPr>
            <w:tcW w:w="4103" w:type="pct"/>
            <w:tcBorders>
              <w:top w:val="nil"/>
              <w:left w:val="nil"/>
              <w:bottom w:val="nil"/>
              <w:right w:val="nil"/>
            </w:tcBorders>
          </w:tcPr>
          <w:p w14:paraId="5EAD2040" w14:textId="77777777" w:rsidR="004631B8" w:rsidRPr="00AC573B" w:rsidRDefault="004631B8" w:rsidP="00A66F69">
            <w:pPr>
              <w:autoSpaceDE w:val="0"/>
              <w:autoSpaceDN w:val="0"/>
              <w:adjustRightInd w:val="0"/>
              <w:spacing w:before="120" w:after="0" w:line="240" w:lineRule="auto"/>
              <w:jc w:val="left"/>
              <w:rPr>
                <w:rFonts w:eastAsia="Times New Roman"/>
                <w:color w:val="000000"/>
                <w:sz w:val="20"/>
                <w:szCs w:val="20"/>
                <w:lang w:eastAsia="en-AU"/>
              </w:rPr>
            </w:pPr>
            <w:r w:rsidRPr="00AC573B">
              <w:rPr>
                <w:rFonts w:eastAsia="Times New Roman"/>
                <w:color w:val="000000"/>
                <w:sz w:val="20"/>
                <w:szCs w:val="20"/>
                <w:lang w:eastAsia="en-AU"/>
              </w:rPr>
              <w:t>Application to register change of name under another law or by order of a court or tribunal (</w:t>
            </w:r>
            <w:r>
              <w:rPr>
                <w:rFonts w:eastAsia="Times New Roman"/>
                <w:color w:val="000000"/>
                <w:sz w:val="20"/>
                <w:szCs w:val="20"/>
                <w:lang w:eastAsia="en-AU"/>
              </w:rPr>
              <w:t>S</w:t>
            </w:r>
            <w:r w:rsidRPr="00AC573B">
              <w:rPr>
                <w:rFonts w:eastAsia="Times New Roman"/>
                <w:color w:val="000000"/>
                <w:sz w:val="20"/>
                <w:szCs w:val="20"/>
                <w:lang w:eastAsia="en-AU"/>
              </w:rPr>
              <w:t>ection 27(2) of Act)</w:t>
            </w:r>
          </w:p>
        </w:tc>
        <w:tc>
          <w:tcPr>
            <w:tcW w:w="538" w:type="pct"/>
            <w:tcBorders>
              <w:top w:val="nil"/>
              <w:left w:val="nil"/>
              <w:bottom w:val="nil"/>
              <w:right w:val="nil"/>
            </w:tcBorders>
          </w:tcPr>
          <w:p w14:paraId="32BB2266" w14:textId="77777777" w:rsidR="004631B8" w:rsidRPr="00AC573B" w:rsidRDefault="004631B8" w:rsidP="00A66F69">
            <w:pPr>
              <w:autoSpaceDE w:val="0"/>
              <w:autoSpaceDN w:val="0"/>
              <w:adjustRightInd w:val="0"/>
              <w:spacing w:before="120" w:after="0" w:line="240" w:lineRule="auto"/>
              <w:jc w:val="right"/>
              <w:rPr>
                <w:rFonts w:eastAsia="Times New Roman"/>
                <w:color w:val="000000"/>
                <w:sz w:val="20"/>
                <w:szCs w:val="20"/>
                <w:lang w:eastAsia="en-AU"/>
              </w:rPr>
            </w:pPr>
            <w:r w:rsidRPr="00AC573B">
              <w:rPr>
                <w:rFonts w:eastAsia="Times New Roman"/>
                <w:color w:val="000000"/>
                <w:sz w:val="20"/>
                <w:szCs w:val="20"/>
                <w:lang w:eastAsia="en-AU"/>
              </w:rPr>
              <w:t>$67.50</w:t>
            </w:r>
          </w:p>
        </w:tc>
      </w:tr>
      <w:tr w:rsidR="004631B8" w:rsidRPr="00AC573B" w14:paraId="7E02EA8D" w14:textId="77777777" w:rsidTr="00A66F69">
        <w:trPr>
          <w:cantSplit/>
          <w:trHeight w:val="20"/>
        </w:trPr>
        <w:tc>
          <w:tcPr>
            <w:tcW w:w="359" w:type="pct"/>
            <w:tcBorders>
              <w:top w:val="nil"/>
              <w:left w:val="nil"/>
              <w:bottom w:val="nil"/>
              <w:right w:val="nil"/>
            </w:tcBorders>
          </w:tcPr>
          <w:p w14:paraId="7B057FAC" w14:textId="77777777" w:rsidR="004631B8" w:rsidRPr="00AC573B" w:rsidRDefault="004631B8" w:rsidP="00A66F69">
            <w:pPr>
              <w:autoSpaceDE w:val="0"/>
              <w:autoSpaceDN w:val="0"/>
              <w:adjustRightInd w:val="0"/>
              <w:spacing w:before="120" w:after="0" w:line="240" w:lineRule="auto"/>
              <w:jc w:val="left"/>
              <w:rPr>
                <w:rFonts w:eastAsia="Times New Roman"/>
                <w:color w:val="000000"/>
                <w:sz w:val="20"/>
                <w:szCs w:val="20"/>
                <w:lang w:eastAsia="en-AU"/>
              </w:rPr>
            </w:pPr>
            <w:r w:rsidRPr="00AC573B">
              <w:rPr>
                <w:rFonts w:eastAsia="Times New Roman"/>
                <w:color w:val="000000"/>
                <w:sz w:val="20"/>
                <w:szCs w:val="20"/>
                <w:lang w:eastAsia="en-AU"/>
              </w:rPr>
              <w:t>2</w:t>
            </w:r>
          </w:p>
        </w:tc>
        <w:tc>
          <w:tcPr>
            <w:tcW w:w="4103" w:type="pct"/>
            <w:tcBorders>
              <w:top w:val="nil"/>
              <w:left w:val="nil"/>
              <w:bottom w:val="nil"/>
              <w:right w:val="nil"/>
            </w:tcBorders>
          </w:tcPr>
          <w:p w14:paraId="1CFFE7E4" w14:textId="77777777" w:rsidR="004631B8" w:rsidRPr="00566475" w:rsidRDefault="004631B8" w:rsidP="00A66F69">
            <w:pPr>
              <w:autoSpaceDE w:val="0"/>
              <w:autoSpaceDN w:val="0"/>
              <w:adjustRightInd w:val="0"/>
              <w:spacing w:before="120" w:after="0" w:line="240" w:lineRule="auto"/>
              <w:jc w:val="left"/>
              <w:rPr>
                <w:rFonts w:eastAsia="Times New Roman"/>
                <w:color w:val="000000"/>
                <w:spacing w:val="-4"/>
                <w:sz w:val="20"/>
                <w:szCs w:val="20"/>
                <w:lang w:eastAsia="en-AU"/>
              </w:rPr>
            </w:pPr>
            <w:r w:rsidRPr="00566475">
              <w:rPr>
                <w:rFonts w:eastAsia="Times New Roman"/>
                <w:color w:val="000000"/>
                <w:spacing w:val="-4"/>
                <w:sz w:val="20"/>
                <w:szCs w:val="20"/>
                <w:lang w:eastAsia="en-AU"/>
              </w:rPr>
              <w:t>Application to register change of sex or gender identity (Section 29I or 29J of Act)</w:t>
            </w:r>
          </w:p>
        </w:tc>
        <w:tc>
          <w:tcPr>
            <w:tcW w:w="538" w:type="pct"/>
            <w:tcBorders>
              <w:top w:val="nil"/>
              <w:left w:val="nil"/>
              <w:bottom w:val="nil"/>
              <w:right w:val="nil"/>
            </w:tcBorders>
          </w:tcPr>
          <w:p w14:paraId="206FD9CA" w14:textId="77777777" w:rsidR="004631B8" w:rsidRPr="00AC573B" w:rsidRDefault="004631B8" w:rsidP="00A66F69">
            <w:pPr>
              <w:autoSpaceDE w:val="0"/>
              <w:autoSpaceDN w:val="0"/>
              <w:adjustRightInd w:val="0"/>
              <w:spacing w:before="120" w:after="0" w:line="240" w:lineRule="auto"/>
              <w:jc w:val="right"/>
              <w:rPr>
                <w:rFonts w:eastAsia="Times New Roman"/>
                <w:color w:val="000000"/>
                <w:sz w:val="20"/>
                <w:szCs w:val="20"/>
                <w:lang w:eastAsia="en-AU"/>
              </w:rPr>
            </w:pPr>
            <w:r w:rsidRPr="00AC573B">
              <w:rPr>
                <w:rFonts w:eastAsia="Times New Roman"/>
                <w:color w:val="000000"/>
                <w:sz w:val="20"/>
                <w:szCs w:val="20"/>
                <w:lang w:eastAsia="en-AU"/>
              </w:rPr>
              <w:t>$67.50</w:t>
            </w:r>
          </w:p>
        </w:tc>
      </w:tr>
      <w:tr w:rsidR="004631B8" w:rsidRPr="00AC573B" w14:paraId="43DA8386" w14:textId="77777777" w:rsidTr="00A66F69">
        <w:trPr>
          <w:cantSplit/>
          <w:trHeight w:val="20"/>
        </w:trPr>
        <w:tc>
          <w:tcPr>
            <w:tcW w:w="359" w:type="pct"/>
            <w:tcBorders>
              <w:top w:val="nil"/>
              <w:left w:val="nil"/>
              <w:bottom w:val="nil"/>
              <w:right w:val="nil"/>
            </w:tcBorders>
          </w:tcPr>
          <w:p w14:paraId="50ED3110" w14:textId="77777777" w:rsidR="004631B8" w:rsidRPr="00AC573B" w:rsidRDefault="004631B8" w:rsidP="00A66F69">
            <w:pPr>
              <w:autoSpaceDE w:val="0"/>
              <w:autoSpaceDN w:val="0"/>
              <w:adjustRightInd w:val="0"/>
              <w:spacing w:before="120" w:after="0" w:line="240" w:lineRule="auto"/>
              <w:jc w:val="left"/>
              <w:rPr>
                <w:rFonts w:eastAsia="Times New Roman"/>
                <w:color w:val="000000"/>
                <w:sz w:val="20"/>
                <w:szCs w:val="20"/>
                <w:lang w:eastAsia="en-AU"/>
              </w:rPr>
            </w:pPr>
            <w:r w:rsidRPr="00AC573B">
              <w:rPr>
                <w:rFonts w:eastAsia="Times New Roman"/>
                <w:color w:val="000000"/>
                <w:sz w:val="20"/>
                <w:szCs w:val="20"/>
                <w:lang w:eastAsia="en-AU"/>
              </w:rPr>
              <w:t>3</w:t>
            </w:r>
          </w:p>
        </w:tc>
        <w:tc>
          <w:tcPr>
            <w:tcW w:w="4103" w:type="pct"/>
            <w:tcBorders>
              <w:top w:val="nil"/>
              <w:left w:val="nil"/>
              <w:bottom w:val="nil"/>
              <w:right w:val="nil"/>
            </w:tcBorders>
          </w:tcPr>
          <w:p w14:paraId="368006CF" w14:textId="77777777" w:rsidR="004631B8" w:rsidRPr="00AC573B" w:rsidRDefault="004631B8" w:rsidP="00A66F69">
            <w:pPr>
              <w:autoSpaceDE w:val="0"/>
              <w:autoSpaceDN w:val="0"/>
              <w:adjustRightInd w:val="0"/>
              <w:spacing w:before="120" w:after="0" w:line="240" w:lineRule="auto"/>
              <w:jc w:val="left"/>
              <w:rPr>
                <w:rFonts w:eastAsia="Times New Roman"/>
                <w:color w:val="000000"/>
                <w:sz w:val="20"/>
                <w:szCs w:val="20"/>
                <w:lang w:eastAsia="en-AU"/>
              </w:rPr>
            </w:pPr>
            <w:r w:rsidRPr="00AC573B">
              <w:rPr>
                <w:rFonts w:eastAsia="Times New Roman"/>
                <w:color w:val="000000"/>
                <w:sz w:val="20"/>
                <w:szCs w:val="20"/>
                <w:lang w:eastAsia="en-AU"/>
              </w:rPr>
              <w:t>Application for identity acknowledgment certificate (</w:t>
            </w:r>
            <w:r>
              <w:rPr>
                <w:rFonts w:eastAsia="Times New Roman"/>
                <w:color w:val="000000"/>
                <w:sz w:val="20"/>
                <w:szCs w:val="20"/>
                <w:lang w:eastAsia="en-AU"/>
              </w:rPr>
              <w:t>S</w:t>
            </w:r>
            <w:r w:rsidRPr="00AC573B">
              <w:rPr>
                <w:rFonts w:eastAsia="Times New Roman"/>
                <w:color w:val="000000"/>
                <w:sz w:val="20"/>
                <w:szCs w:val="20"/>
                <w:lang w:eastAsia="en-AU"/>
              </w:rPr>
              <w:t>ection 29O or 29P of Act)</w:t>
            </w:r>
          </w:p>
        </w:tc>
        <w:tc>
          <w:tcPr>
            <w:tcW w:w="538" w:type="pct"/>
            <w:tcBorders>
              <w:top w:val="nil"/>
              <w:left w:val="nil"/>
              <w:bottom w:val="nil"/>
              <w:right w:val="nil"/>
            </w:tcBorders>
          </w:tcPr>
          <w:p w14:paraId="6891FE6D" w14:textId="77777777" w:rsidR="004631B8" w:rsidRPr="00AC573B" w:rsidRDefault="004631B8" w:rsidP="00A66F69">
            <w:pPr>
              <w:autoSpaceDE w:val="0"/>
              <w:autoSpaceDN w:val="0"/>
              <w:adjustRightInd w:val="0"/>
              <w:spacing w:before="120" w:after="0" w:line="240" w:lineRule="auto"/>
              <w:jc w:val="right"/>
              <w:rPr>
                <w:rFonts w:eastAsia="Times New Roman"/>
                <w:color w:val="000000"/>
                <w:sz w:val="20"/>
                <w:szCs w:val="20"/>
                <w:lang w:eastAsia="en-AU"/>
              </w:rPr>
            </w:pPr>
            <w:r w:rsidRPr="00AC573B">
              <w:rPr>
                <w:rFonts w:eastAsia="Times New Roman"/>
                <w:color w:val="000000"/>
                <w:sz w:val="20"/>
                <w:szCs w:val="20"/>
                <w:lang w:eastAsia="en-AU"/>
              </w:rPr>
              <w:t>$67.50</w:t>
            </w:r>
          </w:p>
        </w:tc>
      </w:tr>
      <w:tr w:rsidR="004631B8" w:rsidRPr="00AC573B" w14:paraId="2F0C6882" w14:textId="77777777" w:rsidTr="00A66F69">
        <w:trPr>
          <w:cantSplit/>
          <w:trHeight w:val="20"/>
        </w:trPr>
        <w:tc>
          <w:tcPr>
            <w:tcW w:w="359" w:type="pct"/>
            <w:tcBorders>
              <w:top w:val="nil"/>
              <w:left w:val="nil"/>
              <w:bottom w:val="nil"/>
              <w:right w:val="nil"/>
            </w:tcBorders>
          </w:tcPr>
          <w:p w14:paraId="30F4830C" w14:textId="77777777" w:rsidR="004631B8" w:rsidRPr="00AC573B" w:rsidRDefault="004631B8" w:rsidP="00A66F69">
            <w:pPr>
              <w:autoSpaceDE w:val="0"/>
              <w:autoSpaceDN w:val="0"/>
              <w:adjustRightInd w:val="0"/>
              <w:spacing w:before="120" w:after="0" w:line="240" w:lineRule="auto"/>
              <w:jc w:val="left"/>
              <w:rPr>
                <w:rFonts w:eastAsia="Times New Roman"/>
                <w:color w:val="000000"/>
                <w:sz w:val="20"/>
                <w:szCs w:val="20"/>
                <w:lang w:eastAsia="en-AU"/>
              </w:rPr>
            </w:pPr>
            <w:r w:rsidRPr="00AC573B">
              <w:rPr>
                <w:rFonts w:eastAsia="Times New Roman"/>
                <w:color w:val="000000"/>
                <w:sz w:val="20"/>
                <w:szCs w:val="20"/>
                <w:lang w:eastAsia="en-AU"/>
              </w:rPr>
              <w:t>4</w:t>
            </w:r>
          </w:p>
        </w:tc>
        <w:tc>
          <w:tcPr>
            <w:tcW w:w="4103" w:type="pct"/>
            <w:tcBorders>
              <w:top w:val="nil"/>
              <w:left w:val="nil"/>
              <w:bottom w:val="nil"/>
              <w:right w:val="nil"/>
            </w:tcBorders>
          </w:tcPr>
          <w:p w14:paraId="2F543542" w14:textId="77777777" w:rsidR="004631B8" w:rsidRPr="00AC573B" w:rsidRDefault="004631B8" w:rsidP="00A66F69">
            <w:pPr>
              <w:autoSpaceDE w:val="0"/>
              <w:autoSpaceDN w:val="0"/>
              <w:adjustRightInd w:val="0"/>
              <w:spacing w:before="120" w:after="0" w:line="240" w:lineRule="auto"/>
              <w:jc w:val="left"/>
              <w:rPr>
                <w:rFonts w:eastAsia="Times New Roman"/>
                <w:color w:val="000000"/>
                <w:sz w:val="20"/>
                <w:szCs w:val="20"/>
                <w:lang w:eastAsia="en-AU"/>
              </w:rPr>
            </w:pPr>
            <w:r w:rsidRPr="00AC573B">
              <w:rPr>
                <w:rFonts w:eastAsia="Times New Roman"/>
                <w:color w:val="000000"/>
                <w:sz w:val="20"/>
                <w:szCs w:val="20"/>
                <w:lang w:eastAsia="en-AU"/>
              </w:rPr>
              <w:t>Application for correction of entry in Register (</w:t>
            </w:r>
            <w:r>
              <w:rPr>
                <w:rFonts w:eastAsia="Times New Roman"/>
                <w:color w:val="000000"/>
                <w:sz w:val="20"/>
                <w:szCs w:val="20"/>
                <w:lang w:eastAsia="en-AU"/>
              </w:rPr>
              <w:t>S</w:t>
            </w:r>
            <w:r w:rsidRPr="00AC573B">
              <w:rPr>
                <w:rFonts w:eastAsia="Times New Roman"/>
                <w:color w:val="000000"/>
                <w:sz w:val="20"/>
                <w:szCs w:val="20"/>
                <w:lang w:eastAsia="en-AU"/>
              </w:rPr>
              <w:t>ection 42 of Act)</w:t>
            </w:r>
          </w:p>
        </w:tc>
        <w:tc>
          <w:tcPr>
            <w:tcW w:w="538" w:type="pct"/>
            <w:tcBorders>
              <w:top w:val="nil"/>
              <w:left w:val="nil"/>
              <w:bottom w:val="nil"/>
              <w:right w:val="nil"/>
            </w:tcBorders>
          </w:tcPr>
          <w:p w14:paraId="4C8BECE8" w14:textId="77777777" w:rsidR="004631B8" w:rsidRPr="00AC573B" w:rsidRDefault="004631B8" w:rsidP="00A66F69">
            <w:pPr>
              <w:autoSpaceDE w:val="0"/>
              <w:autoSpaceDN w:val="0"/>
              <w:adjustRightInd w:val="0"/>
              <w:spacing w:before="120" w:after="0" w:line="240" w:lineRule="auto"/>
              <w:jc w:val="right"/>
              <w:rPr>
                <w:rFonts w:eastAsia="Times New Roman"/>
                <w:color w:val="000000"/>
                <w:sz w:val="20"/>
                <w:szCs w:val="20"/>
                <w:lang w:eastAsia="en-AU"/>
              </w:rPr>
            </w:pPr>
            <w:r w:rsidRPr="00AC573B">
              <w:rPr>
                <w:rFonts w:eastAsia="Times New Roman"/>
                <w:color w:val="000000"/>
                <w:sz w:val="20"/>
                <w:szCs w:val="20"/>
                <w:lang w:eastAsia="en-AU"/>
              </w:rPr>
              <w:t>$67.50</w:t>
            </w:r>
          </w:p>
        </w:tc>
      </w:tr>
      <w:tr w:rsidR="004631B8" w:rsidRPr="00AC573B" w14:paraId="35ADE1DB" w14:textId="77777777" w:rsidTr="00A66F69">
        <w:trPr>
          <w:cantSplit/>
          <w:trHeight w:val="20"/>
        </w:trPr>
        <w:tc>
          <w:tcPr>
            <w:tcW w:w="359" w:type="pct"/>
            <w:tcBorders>
              <w:top w:val="nil"/>
              <w:left w:val="nil"/>
              <w:bottom w:val="nil"/>
              <w:right w:val="nil"/>
            </w:tcBorders>
          </w:tcPr>
          <w:p w14:paraId="0A12101B" w14:textId="77777777" w:rsidR="004631B8" w:rsidRPr="00AC573B" w:rsidRDefault="004631B8" w:rsidP="00A66F69">
            <w:pPr>
              <w:autoSpaceDE w:val="0"/>
              <w:autoSpaceDN w:val="0"/>
              <w:adjustRightInd w:val="0"/>
              <w:spacing w:before="120" w:after="0" w:line="240" w:lineRule="auto"/>
              <w:jc w:val="left"/>
              <w:rPr>
                <w:rFonts w:eastAsia="Times New Roman"/>
                <w:color w:val="000000"/>
                <w:sz w:val="20"/>
                <w:szCs w:val="20"/>
                <w:lang w:eastAsia="en-AU"/>
              </w:rPr>
            </w:pPr>
            <w:r w:rsidRPr="00AC573B">
              <w:rPr>
                <w:rFonts w:eastAsia="Times New Roman"/>
                <w:color w:val="000000"/>
                <w:sz w:val="20"/>
                <w:szCs w:val="20"/>
                <w:lang w:eastAsia="en-AU"/>
              </w:rPr>
              <w:t>5</w:t>
            </w:r>
          </w:p>
        </w:tc>
        <w:tc>
          <w:tcPr>
            <w:tcW w:w="4103" w:type="pct"/>
            <w:tcBorders>
              <w:top w:val="nil"/>
              <w:left w:val="nil"/>
              <w:bottom w:val="nil"/>
              <w:right w:val="nil"/>
            </w:tcBorders>
          </w:tcPr>
          <w:p w14:paraId="72009D38" w14:textId="77777777" w:rsidR="004631B8" w:rsidRPr="00797A36" w:rsidRDefault="004631B8" w:rsidP="00A66F69">
            <w:pPr>
              <w:autoSpaceDE w:val="0"/>
              <w:autoSpaceDN w:val="0"/>
              <w:adjustRightInd w:val="0"/>
              <w:spacing w:before="120" w:after="0" w:line="240" w:lineRule="auto"/>
              <w:jc w:val="left"/>
              <w:rPr>
                <w:rFonts w:eastAsia="Times New Roman"/>
                <w:color w:val="000000"/>
                <w:spacing w:val="-4"/>
                <w:sz w:val="20"/>
                <w:szCs w:val="20"/>
                <w:lang w:eastAsia="en-AU"/>
              </w:rPr>
            </w:pPr>
            <w:r w:rsidRPr="00797A36">
              <w:rPr>
                <w:rFonts w:eastAsia="Times New Roman"/>
                <w:color w:val="000000"/>
                <w:spacing w:val="-4"/>
                <w:sz w:val="20"/>
                <w:szCs w:val="20"/>
                <w:lang w:eastAsia="en-AU"/>
              </w:rPr>
              <w:t>Application for search of entries made in Register about a particular registrable event within a 10-year period or part of a 10 year period (Sections 44 and 46 of Act)—</w:t>
            </w:r>
          </w:p>
        </w:tc>
        <w:tc>
          <w:tcPr>
            <w:tcW w:w="538" w:type="pct"/>
            <w:tcBorders>
              <w:top w:val="nil"/>
              <w:left w:val="nil"/>
              <w:bottom w:val="nil"/>
              <w:right w:val="nil"/>
            </w:tcBorders>
          </w:tcPr>
          <w:p w14:paraId="1C9C5D24" w14:textId="77777777" w:rsidR="004631B8" w:rsidRPr="00AC573B" w:rsidRDefault="004631B8" w:rsidP="00A66F69">
            <w:pPr>
              <w:autoSpaceDE w:val="0"/>
              <w:autoSpaceDN w:val="0"/>
              <w:adjustRightInd w:val="0"/>
              <w:spacing w:before="120" w:after="0" w:line="240" w:lineRule="auto"/>
              <w:jc w:val="right"/>
              <w:rPr>
                <w:rFonts w:eastAsia="Times New Roman"/>
                <w:color w:val="000000"/>
                <w:sz w:val="20"/>
                <w:szCs w:val="20"/>
                <w:lang w:eastAsia="en-AU"/>
              </w:rPr>
            </w:pPr>
          </w:p>
        </w:tc>
      </w:tr>
      <w:tr w:rsidR="004631B8" w:rsidRPr="00AC573B" w14:paraId="4C4CF31A" w14:textId="77777777" w:rsidTr="00A66F69">
        <w:trPr>
          <w:cantSplit/>
          <w:trHeight w:val="20"/>
        </w:trPr>
        <w:tc>
          <w:tcPr>
            <w:tcW w:w="359" w:type="pct"/>
            <w:tcBorders>
              <w:top w:val="nil"/>
              <w:left w:val="nil"/>
              <w:bottom w:val="nil"/>
              <w:right w:val="nil"/>
            </w:tcBorders>
          </w:tcPr>
          <w:p w14:paraId="6ABE55BD" w14:textId="77777777" w:rsidR="004631B8" w:rsidRPr="00AC573B" w:rsidRDefault="004631B8" w:rsidP="00A66F69">
            <w:pPr>
              <w:autoSpaceDE w:val="0"/>
              <w:autoSpaceDN w:val="0"/>
              <w:adjustRightInd w:val="0"/>
              <w:spacing w:before="120" w:after="0" w:line="240" w:lineRule="auto"/>
              <w:jc w:val="left"/>
              <w:rPr>
                <w:rFonts w:eastAsia="Times New Roman"/>
                <w:color w:val="000000"/>
                <w:sz w:val="20"/>
                <w:szCs w:val="20"/>
                <w:lang w:eastAsia="en-AU"/>
              </w:rPr>
            </w:pPr>
          </w:p>
        </w:tc>
        <w:tc>
          <w:tcPr>
            <w:tcW w:w="4103" w:type="pct"/>
            <w:tcBorders>
              <w:top w:val="nil"/>
              <w:left w:val="nil"/>
              <w:bottom w:val="nil"/>
              <w:right w:val="nil"/>
            </w:tcBorders>
          </w:tcPr>
          <w:p w14:paraId="22EC22EE" w14:textId="77777777" w:rsidR="004631B8" w:rsidRPr="002B562A" w:rsidRDefault="004631B8" w:rsidP="00A66F69">
            <w:pPr>
              <w:autoSpaceDE w:val="0"/>
              <w:autoSpaceDN w:val="0"/>
              <w:adjustRightInd w:val="0"/>
              <w:spacing w:before="120" w:after="0" w:line="240" w:lineRule="exact"/>
              <w:ind w:left="549" w:hanging="360"/>
              <w:jc w:val="left"/>
              <w:rPr>
                <w:rFonts w:eastAsia="Times New Roman"/>
                <w:color w:val="000000"/>
                <w:sz w:val="20"/>
                <w:szCs w:val="20"/>
                <w:lang w:eastAsia="en-AU"/>
              </w:rPr>
            </w:pPr>
            <w:r w:rsidRPr="00A55A03">
              <w:rPr>
                <w:rFonts w:eastAsia="Times New Roman"/>
                <w:color w:val="000000"/>
                <w:sz w:val="20"/>
                <w:szCs w:val="20"/>
                <w:lang w:eastAsia="en-AU"/>
              </w:rPr>
              <w:t>(a)</w:t>
            </w:r>
            <w:r w:rsidRPr="00A55A03">
              <w:rPr>
                <w:rFonts w:eastAsia="Times New Roman"/>
                <w:color w:val="000000"/>
                <w:sz w:val="20"/>
                <w:szCs w:val="20"/>
                <w:lang w:eastAsia="en-AU"/>
              </w:rPr>
              <w:tab/>
            </w:r>
            <w:r w:rsidRPr="002B562A">
              <w:rPr>
                <w:rFonts w:eastAsia="Times New Roman"/>
                <w:color w:val="000000"/>
                <w:sz w:val="20"/>
                <w:szCs w:val="20"/>
                <w:lang w:eastAsia="en-AU"/>
              </w:rPr>
              <w:t>inclusive of issue of standard certificate on completion of search</w:t>
            </w:r>
          </w:p>
        </w:tc>
        <w:tc>
          <w:tcPr>
            <w:tcW w:w="538" w:type="pct"/>
            <w:tcBorders>
              <w:top w:val="nil"/>
              <w:left w:val="nil"/>
              <w:bottom w:val="nil"/>
              <w:right w:val="nil"/>
            </w:tcBorders>
          </w:tcPr>
          <w:p w14:paraId="5804D42F" w14:textId="77777777" w:rsidR="004631B8" w:rsidRPr="00AC573B" w:rsidRDefault="004631B8" w:rsidP="00A66F69">
            <w:pPr>
              <w:autoSpaceDE w:val="0"/>
              <w:autoSpaceDN w:val="0"/>
              <w:adjustRightInd w:val="0"/>
              <w:spacing w:before="120" w:after="0" w:line="240" w:lineRule="auto"/>
              <w:jc w:val="right"/>
              <w:rPr>
                <w:rFonts w:eastAsia="Times New Roman"/>
                <w:color w:val="000000"/>
                <w:sz w:val="20"/>
                <w:szCs w:val="20"/>
                <w:lang w:eastAsia="en-AU"/>
              </w:rPr>
            </w:pPr>
            <w:r w:rsidRPr="00AC573B">
              <w:rPr>
                <w:rFonts w:eastAsia="Times New Roman"/>
                <w:color w:val="000000"/>
                <w:sz w:val="20"/>
                <w:szCs w:val="20"/>
                <w:lang w:eastAsia="en-AU"/>
              </w:rPr>
              <w:t>$67.50</w:t>
            </w:r>
          </w:p>
        </w:tc>
      </w:tr>
      <w:tr w:rsidR="004631B8" w:rsidRPr="00AC573B" w14:paraId="648705EB" w14:textId="77777777" w:rsidTr="00A66F69">
        <w:trPr>
          <w:cantSplit/>
          <w:trHeight w:val="20"/>
        </w:trPr>
        <w:tc>
          <w:tcPr>
            <w:tcW w:w="359" w:type="pct"/>
            <w:tcBorders>
              <w:top w:val="nil"/>
              <w:left w:val="nil"/>
              <w:bottom w:val="nil"/>
              <w:right w:val="nil"/>
            </w:tcBorders>
          </w:tcPr>
          <w:p w14:paraId="3F171917" w14:textId="77777777" w:rsidR="004631B8" w:rsidRPr="00074609" w:rsidRDefault="004631B8" w:rsidP="00A66F69">
            <w:pPr>
              <w:autoSpaceDE w:val="0"/>
              <w:autoSpaceDN w:val="0"/>
              <w:adjustRightInd w:val="0"/>
              <w:spacing w:before="120" w:after="0" w:line="240" w:lineRule="auto"/>
              <w:jc w:val="left"/>
              <w:rPr>
                <w:rFonts w:eastAsia="Times New Roman"/>
                <w:color w:val="000000"/>
                <w:sz w:val="20"/>
                <w:szCs w:val="20"/>
                <w:lang w:eastAsia="en-AU"/>
              </w:rPr>
            </w:pPr>
          </w:p>
        </w:tc>
        <w:tc>
          <w:tcPr>
            <w:tcW w:w="4103" w:type="pct"/>
            <w:tcBorders>
              <w:top w:val="nil"/>
              <w:left w:val="nil"/>
              <w:bottom w:val="nil"/>
              <w:right w:val="nil"/>
            </w:tcBorders>
          </w:tcPr>
          <w:p w14:paraId="742A6FBA" w14:textId="77777777" w:rsidR="004631B8" w:rsidRDefault="004631B8" w:rsidP="00A66F69">
            <w:pPr>
              <w:autoSpaceDE w:val="0"/>
              <w:autoSpaceDN w:val="0"/>
              <w:adjustRightInd w:val="0"/>
              <w:spacing w:before="120" w:after="0" w:line="240" w:lineRule="exact"/>
              <w:ind w:left="549" w:hanging="360"/>
              <w:jc w:val="left"/>
              <w:rPr>
                <w:rFonts w:eastAsia="Times New Roman"/>
                <w:sz w:val="20"/>
                <w:szCs w:val="20"/>
                <w:lang w:eastAsia="en-AU"/>
              </w:rPr>
            </w:pPr>
            <w:r w:rsidRPr="00AC573B">
              <w:rPr>
                <w:rFonts w:eastAsia="Times New Roman"/>
                <w:sz w:val="20"/>
                <w:szCs w:val="20"/>
                <w:lang w:eastAsia="en-AU"/>
              </w:rPr>
              <w:t>(b)</w:t>
            </w:r>
            <w:r w:rsidRPr="00AC573B">
              <w:rPr>
                <w:rFonts w:eastAsia="Times New Roman"/>
                <w:sz w:val="20"/>
                <w:szCs w:val="20"/>
                <w:lang w:eastAsia="en-AU"/>
              </w:rPr>
              <w:tab/>
            </w:r>
            <w:r w:rsidRPr="002B562A">
              <w:rPr>
                <w:rFonts w:eastAsia="Times New Roman"/>
                <w:color w:val="000000"/>
                <w:sz w:val="20"/>
                <w:szCs w:val="20"/>
                <w:lang w:eastAsia="en-AU"/>
              </w:rPr>
              <w:t>inclusive</w:t>
            </w:r>
            <w:r w:rsidRPr="002B562A">
              <w:rPr>
                <w:rFonts w:eastAsia="Times New Roman"/>
                <w:sz w:val="20"/>
                <w:szCs w:val="20"/>
                <w:lang w:eastAsia="en-AU"/>
              </w:rPr>
              <w:t xml:space="preserve"> of issue of death certificate extract package on completion of search</w:t>
            </w:r>
          </w:p>
        </w:tc>
        <w:tc>
          <w:tcPr>
            <w:tcW w:w="538" w:type="pct"/>
            <w:tcBorders>
              <w:top w:val="nil"/>
              <w:left w:val="nil"/>
              <w:bottom w:val="nil"/>
              <w:right w:val="nil"/>
            </w:tcBorders>
          </w:tcPr>
          <w:p w14:paraId="1B0D33C0" w14:textId="77777777" w:rsidR="004631B8" w:rsidRPr="00AC573B" w:rsidRDefault="004631B8" w:rsidP="00A66F69">
            <w:pPr>
              <w:autoSpaceDE w:val="0"/>
              <w:autoSpaceDN w:val="0"/>
              <w:adjustRightInd w:val="0"/>
              <w:spacing w:before="120" w:after="0" w:line="240" w:lineRule="auto"/>
              <w:jc w:val="right"/>
              <w:rPr>
                <w:rFonts w:eastAsia="Times New Roman"/>
                <w:sz w:val="20"/>
                <w:szCs w:val="20"/>
                <w:lang w:eastAsia="en-AU"/>
              </w:rPr>
            </w:pPr>
            <w:r w:rsidRPr="00AC573B">
              <w:rPr>
                <w:rFonts w:eastAsia="Times New Roman"/>
                <w:sz w:val="20"/>
                <w:szCs w:val="20"/>
                <w:lang w:eastAsia="en-AU"/>
              </w:rPr>
              <w:t>$98.50</w:t>
            </w:r>
          </w:p>
        </w:tc>
      </w:tr>
      <w:tr w:rsidR="004631B8" w:rsidRPr="00AC573B" w14:paraId="0FA2C419" w14:textId="77777777" w:rsidTr="00A66F69">
        <w:trPr>
          <w:cantSplit/>
          <w:trHeight w:val="20"/>
        </w:trPr>
        <w:tc>
          <w:tcPr>
            <w:tcW w:w="359" w:type="pct"/>
            <w:tcBorders>
              <w:top w:val="nil"/>
              <w:left w:val="nil"/>
              <w:bottom w:val="nil"/>
              <w:right w:val="nil"/>
            </w:tcBorders>
          </w:tcPr>
          <w:p w14:paraId="2AFAF8EA" w14:textId="77777777" w:rsidR="004631B8" w:rsidRPr="00074609" w:rsidRDefault="004631B8" w:rsidP="00A66F69">
            <w:pPr>
              <w:autoSpaceDE w:val="0"/>
              <w:autoSpaceDN w:val="0"/>
              <w:adjustRightInd w:val="0"/>
              <w:spacing w:before="120" w:after="0" w:line="240" w:lineRule="auto"/>
              <w:jc w:val="left"/>
              <w:rPr>
                <w:rFonts w:eastAsia="Times New Roman"/>
                <w:color w:val="000000"/>
                <w:sz w:val="20"/>
                <w:szCs w:val="20"/>
                <w:lang w:eastAsia="en-AU"/>
              </w:rPr>
            </w:pPr>
          </w:p>
        </w:tc>
        <w:tc>
          <w:tcPr>
            <w:tcW w:w="4103" w:type="pct"/>
            <w:tcBorders>
              <w:top w:val="nil"/>
              <w:left w:val="nil"/>
              <w:bottom w:val="nil"/>
              <w:right w:val="nil"/>
            </w:tcBorders>
          </w:tcPr>
          <w:p w14:paraId="792BFC1A" w14:textId="77777777" w:rsidR="004631B8" w:rsidRPr="00AC573B" w:rsidRDefault="004631B8" w:rsidP="00A66F69">
            <w:pPr>
              <w:autoSpaceDE w:val="0"/>
              <w:autoSpaceDN w:val="0"/>
              <w:adjustRightInd w:val="0"/>
              <w:spacing w:before="120" w:after="0" w:line="240" w:lineRule="exact"/>
              <w:ind w:left="549" w:hanging="360"/>
              <w:jc w:val="left"/>
              <w:rPr>
                <w:rFonts w:eastAsia="Times New Roman"/>
                <w:sz w:val="20"/>
                <w:szCs w:val="20"/>
                <w:lang w:eastAsia="en-AU"/>
              </w:rPr>
            </w:pPr>
            <w:r w:rsidRPr="00AC573B">
              <w:rPr>
                <w:rFonts w:eastAsia="Times New Roman"/>
                <w:sz w:val="20"/>
                <w:szCs w:val="20"/>
                <w:lang w:eastAsia="en-AU"/>
              </w:rPr>
              <w:t>(c)</w:t>
            </w:r>
            <w:r w:rsidRPr="00AC573B">
              <w:rPr>
                <w:rFonts w:eastAsia="Times New Roman"/>
                <w:sz w:val="20"/>
                <w:szCs w:val="20"/>
                <w:lang w:eastAsia="en-AU"/>
              </w:rPr>
              <w:tab/>
            </w:r>
            <w:r w:rsidRPr="002B562A">
              <w:rPr>
                <w:rFonts w:eastAsia="Times New Roman"/>
                <w:sz w:val="20"/>
                <w:szCs w:val="20"/>
                <w:lang w:eastAsia="en-AU"/>
              </w:rPr>
              <w:t>inclusive of issue of commemorative certificate package on completion of search</w:t>
            </w:r>
          </w:p>
        </w:tc>
        <w:tc>
          <w:tcPr>
            <w:tcW w:w="538" w:type="pct"/>
            <w:tcBorders>
              <w:top w:val="nil"/>
              <w:left w:val="nil"/>
              <w:bottom w:val="nil"/>
              <w:right w:val="nil"/>
            </w:tcBorders>
          </w:tcPr>
          <w:p w14:paraId="27735C25" w14:textId="77777777" w:rsidR="004631B8" w:rsidRPr="00AC573B" w:rsidRDefault="004631B8" w:rsidP="00A66F69">
            <w:pPr>
              <w:autoSpaceDE w:val="0"/>
              <w:autoSpaceDN w:val="0"/>
              <w:adjustRightInd w:val="0"/>
              <w:spacing w:before="120" w:after="0" w:line="240" w:lineRule="exact"/>
              <w:ind w:left="549" w:hanging="360"/>
              <w:jc w:val="right"/>
              <w:rPr>
                <w:rFonts w:eastAsia="Times New Roman"/>
                <w:sz w:val="20"/>
                <w:szCs w:val="20"/>
                <w:lang w:eastAsia="en-AU"/>
              </w:rPr>
            </w:pPr>
            <w:r w:rsidRPr="00AC573B">
              <w:rPr>
                <w:rFonts w:eastAsia="Times New Roman"/>
                <w:sz w:val="20"/>
                <w:szCs w:val="20"/>
                <w:lang w:eastAsia="en-AU"/>
              </w:rPr>
              <w:t>$93.50</w:t>
            </w:r>
          </w:p>
        </w:tc>
      </w:tr>
      <w:tr w:rsidR="004631B8" w:rsidRPr="00AC573B" w14:paraId="64E3F168" w14:textId="77777777" w:rsidTr="00A66F69">
        <w:trPr>
          <w:cantSplit/>
          <w:trHeight w:val="20"/>
        </w:trPr>
        <w:tc>
          <w:tcPr>
            <w:tcW w:w="359" w:type="pct"/>
            <w:tcBorders>
              <w:top w:val="nil"/>
              <w:left w:val="nil"/>
              <w:bottom w:val="nil"/>
              <w:right w:val="nil"/>
            </w:tcBorders>
          </w:tcPr>
          <w:p w14:paraId="72499F96" w14:textId="77777777" w:rsidR="004631B8" w:rsidRPr="00AC573B" w:rsidRDefault="004631B8" w:rsidP="00A66F69">
            <w:pPr>
              <w:autoSpaceDE w:val="0"/>
              <w:autoSpaceDN w:val="0"/>
              <w:adjustRightInd w:val="0"/>
              <w:spacing w:before="120" w:after="0" w:line="240" w:lineRule="auto"/>
              <w:jc w:val="left"/>
              <w:rPr>
                <w:rFonts w:eastAsia="Times New Roman"/>
                <w:sz w:val="20"/>
                <w:szCs w:val="20"/>
                <w:lang w:eastAsia="en-AU"/>
              </w:rPr>
            </w:pPr>
          </w:p>
        </w:tc>
        <w:tc>
          <w:tcPr>
            <w:tcW w:w="4103" w:type="pct"/>
            <w:tcBorders>
              <w:top w:val="nil"/>
              <w:left w:val="nil"/>
              <w:bottom w:val="nil"/>
              <w:right w:val="nil"/>
            </w:tcBorders>
          </w:tcPr>
          <w:p w14:paraId="0D7C39A7" w14:textId="77777777" w:rsidR="004631B8" w:rsidRPr="002B562A" w:rsidRDefault="004631B8" w:rsidP="00A66F69">
            <w:pPr>
              <w:autoSpaceDE w:val="0"/>
              <w:autoSpaceDN w:val="0"/>
              <w:adjustRightInd w:val="0"/>
              <w:spacing w:before="120" w:after="0" w:line="240" w:lineRule="exact"/>
              <w:ind w:left="549" w:hanging="360"/>
              <w:jc w:val="left"/>
              <w:rPr>
                <w:rFonts w:eastAsia="Times New Roman"/>
                <w:sz w:val="20"/>
                <w:szCs w:val="20"/>
                <w:lang w:eastAsia="en-AU"/>
              </w:rPr>
            </w:pPr>
            <w:r w:rsidRPr="00AC573B">
              <w:rPr>
                <w:rFonts w:eastAsia="Times New Roman"/>
                <w:sz w:val="20"/>
                <w:szCs w:val="20"/>
                <w:lang w:eastAsia="en-AU"/>
              </w:rPr>
              <w:t>(d)</w:t>
            </w:r>
            <w:r w:rsidRPr="00AC573B">
              <w:rPr>
                <w:rFonts w:eastAsia="Times New Roman"/>
                <w:sz w:val="20"/>
                <w:szCs w:val="20"/>
                <w:lang w:eastAsia="en-AU"/>
              </w:rPr>
              <w:tab/>
            </w:r>
            <w:r w:rsidRPr="00D454A2">
              <w:rPr>
                <w:rFonts w:eastAsia="Times New Roman"/>
                <w:sz w:val="20"/>
                <w:szCs w:val="20"/>
                <w:lang w:eastAsia="en-AU"/>
              </w:rPr>
              <w:t>inclusive</w:t>
            </w:r>
            <w:r w:rsidRPr="002B562A">
              <w:rPr>
                <w:rFonts w:eastAsia="Times New Roman"/>
                <w:spacing w:val="-4"/>
                <w:sz w:val="20"/>
                <w:szCs w:val="20"/>
                <w:lang w:eastAsia="en-AU"/>
              </w:rPr>
              <w:t xml:space="preserve"> of issue of digital historical record on completion of search</w:t>
            </w:r>
          </w:p>
        </w:tc>
        <w:tc>
          <w:tcPr>
            <w:tcW w:w="538" w:type="pct"/>
            <w:tcBorders>
              <w:top w:val="nil"/>
              <w:left w:val="nil"/>
              <w:bottom w:val="nil"/>
              <w:right w:val="nil"/>
            </w:tcBorders>
          </w:tcPr>
          <w:p w14:paraId="71BC6E64" w14:textId="77777777" w:rsidR="004631B8" w:rsidRPr="00AC573B" w:rsidRDefault="004631B8" w:rsidP="00A66F69">
            <w:pPr>
              <w:autoSpaceDE w:val="0"/>
              <w:autoSpaceDN w:val="0"/>
              <w:adjustRightInd w:val="0"/>
              <w:spacing w:before="120" w:after="0" w:line="240" w:lineRule="exact"/>
              <w:ind w:left="549" w:hanging="360"/>
              <w:jc w:val="right"/>
              <w:rPr>
                <w:rFonts w:eastAsia="Times New Roman"/>
                <w:sz w:val="20"/>
                <w:szCs w:val="20"/>
                <w:lang w:eastAsia="en-AU"/>
              </w:rPr>
            </w:pPr>
            <w:r w:rsidRPr="00AC573B">
              <w:rPr>
                <w:rFonts w:eastAsia="Times New Roman"/>
                <w:sz w:val="20"/>
                <w:szCs w:val="20"/>
                <w:lang w:eastAsia="en-AU"/>
              </w:rPr>
              <w:t>$36.25</w:t>
            </w:r>
          </w:p>
        </w:tc>
      </w:tr>
    </w:tbl>
    <w:p w14:paraId="17B0FF05" w14:textId="77777777" w:rsidR="004631B8" w:rsidRPr="00AC573B" w:rsidRDefault="004631B8" w:rsidP="004631B8">
      <w:pPr>
        <w:autoSpaceDE w:val="0"/>
        <w:autoSpaceDN w:val="0"/>
        <w:adjustRightInd w:val="0"/>
        <w:spacing w:before="120" w:after="0" w:line="240" w:lineRule="auto"/>
        <w:jc w:val="left"/>
        <w:rPr>
          <w:rFonts w:eastAsia="Times New Roman"/>
          <w:b/>
          <w:bCs/>
          <w:color w:val="000000"/>
          <w:sz w:val="26"/>
          <w:szCs w:val="26"/>
          <w:lang w:eastAsia="en-AU"/>
        </w:rPr>
      </w:pPr>
      <w:r w:rsidRPr="00AC573B">
        <w:rPr>
          <w:rFonts w:eastAsia="Times New Roman"/>
          <w:b/>
          <w:bCs/>
          <w:color w:val="000000"/>
          <w:sz w:val="26"/>
          <w:szCs w:val="26"/>
          <w:lang w:eastAsia="en-AU"/>
        </w:rPr>
        <w:t>Signed by the Minister for Consumer and Business Affairs</w:t>
      </w:r>
    </w:p>
    <w:p w14:paraId="7C342D4B" w14:textId="77777777" w:rsidR="004631B8" w:rsidRDefault="004631B8" w:rsidP="004631B8">
      <w:pPr>
        <w:autoSpaceDE w:val="0"/>
        <w:autoSpaceDN w:val="0"/>
        <w:adjustRightInd w:val="0"/>
        <w:spacing w:before="120" w:after="0" w:line="240" w:lineRule="auto"/>
        <w:jc w:val="left"/>
        <w:rPr>
          <w:rFonts w:eastAsia="Times New Roman"/>
          <w:color w:val="000000"/>
          <w:sz w:val="23"/>
          <w:szCs w:val="23"/>
          <w:lang w:eastAsia="en-AU"/>
        </w:rPr>
      </w:pPr>
      <w:r w:rsidRPr="00AC573B">
        <w:rPr>
          <w:rFonts w:eastAsia="Times New Roman"/>
          <w:color w:val="000000"/>
          <w:sz w:val="23"/>
          <w:szCs w:val="23"/>
          <w:lang w:eastAsia="en-AU"/>
        </w:rPr>
        <w:t>On</w:t>
      </w:r>
      <w:r>
        <w:rPr>
          <w:rFonts w:eastAsia="Times New Roman"/>
          <w:color w:val="000000"/>
          <w:sz w:val="23"/>
          <w:szCs w:val="23"/>
          <w:lang w:eastAsia="en-AU"/>
        </w:rPr>
        <w:t xml:space="preserve"> </w:t>
      </w:r>
      <w:r w:rsidRPr="00AC573B">
        <w:rPr>
          <w:rFonts w:eastAsia="Times New Roman"/>
          <w:color w:val="000000"/>
          <w:sz w:val="23"/>
          <w:szCs w:val="23"/>
          <w:lang w:eastAsia="en-AU"/>
        </w:rPr>
        <w:t>4 December 2024</w:t>
      </w:r>
    </w:p>
    <w:p w14:paraId="78BA8536" w14:textId="77777777" w:rsidR="004631B8" w:rsidRDefault="004631B8" w:rsidP="004631B8">
      <w:pPr>
        <w:pBdr>
          <w:bottom w:val="single" w:sz="4" w:space="1" w:color="auto"/>
        </w:pBdr>
        <w:spacing w:after="0" w:line="52" w:lineRule="exact"/>
        <w:jc w:val="center"/>
        <w:rPr>
          <w:lang w:eastAsia="en-AU"/>
        </w:rPr>
      </w:pPr>
    </w:p>
    <w:p w14:paraId="26956945" w14:textId="77777777" w:rsidR="004631B8" w:rsidRDefault="004631B8" w:rsidP="004631B8">
      <w:pPr>
        <w:pBdr>
          <w:top w:val="single" w:sz="4" w:space="1" w:color="auto"/>
        </w:pBdr>
        <w:spacing w:before="34" w:after="0" w:line="14" w:lineRule="exact"/>
        <w:jc w:val="center"/>
        <w:rPr>
          <w:lang w:eastAsia="en-AU"/>
        </w:rPr>
      </w:pPr>
    </w:p>
    <w:p w14:paraId="4CF45142" w14:textId="77777777" w:rsidR="004631B8" w:rsidRPr="00F52FFA" w:rsidRDefault="004631B8" w:rsidP="004631B8">
      <w:pPr>
        <w:pStyle w:val="NoSpacing"/>
        <w:rPr>
          <w:lang w:eastAsia="en-AU"/>
        </w:rPr>
      </w:pPr>
    </w:p>
    <w:p w14:paraId="1F38B5AD" w14:textId="77777777" w:rsidR="004631B8" w:rsidRDefault="004631B8" w:rsidP="005733E2">
      <w:pPr>
        <w:pStyle w:val="Heading2"/>
      </w:pPr>
      <w:bookmarkStart w:id="184" w:name="_Toc184832175"/>
      <w:r>
        <w:t>Coast Protection Act 1972</w:t>
      </w:r>
      <w:bookmarkEnd w:id="184"/>
    </w:p>
    <w:p w14:paraId="5D9E7268" w14:textId="77777777" w:rsidR="004631B8" w:rsidRDefault="004631B8" w:rsidP="004631B8">
      <w:pPr>
        <w:pStyle w:val="GG-Title2"/>
      </w:pPr>
      <w:r>
        <w:t>Section 34</w:t>
      </w:r>
    </w:p>
    <w:p w14:paraId="2297E157" w14:textId="77777777" w:rsidR="004631B8" w:rsidRDefault="004631B8" w:rsidP="004631B8">
      <w:pPr>
        <w:pStyle w:val="GG-Title3"/>
      </w:pPr>
      <w:r>
        <w:t>Restricted Area</w:t>
      </w:r>
    </w:p>
    <w:p w14:paraId="37AC8D1D" w14:textId="77777777" w:rsidR="004631B8" w:rsidRPr="00087088" w:rsidRDefault="004631B8" w:rsidP="004631B8">
      <w:pPr>
        <w:rPr>
          <w:i/>
          <w:iCs/>
        </w:rPr>
      </w:pPr>
      <w:r w:rsidRPr="00087088">
        <w:rPr>
          <w:i/>
          <w:iCs/>
        </w:rPr>
        <w:t xml:space="preserve">Wauraltee </w:t>
      </w:r>
      <w:r>
        <w:rPr>
          <w:i/>
          <w:iCs/>
        </w:rPr>
        <w:t>B</w:t>
      </w:r>
      <w:r w:rsidRPr="00087088">
        <w:rPr>
          <w:i/>
          <w:iCs/>
        </w:rPr>
        <w:t>each</w:t>
      </w:r>
    </w:p>
    <w:p w14:paraId="71AE6873" w14:textId="77777777" w:rsidR="004631B8" w:rsidRDefault="004631B8" w:rsidP="004631B8">
      <w:r>
        <w:t xml:space="preserve">Take notice that, pursuant to Section 34 of the </w:t>
      </w:r>
      <w:r w:rsidRPr="00087088">
        <w:rPr>
          <w:i/>
          <w:iCs/>
        </w:rPr>
        <w:t>Coast Protection Act 1972</w:t>
      </w:r>
      <w:r>
        <w:t>, I, Susan Close, the Minister for Climate, Environment and Water, hereby declare the land defined in The Schedule to be a restricted area for the purposes of that section.</w:t>
      </w:r>
    </w:p>
    <w:p w14:paraId="4AE9F897" w14:textId="77777777" w:rsidR="004631B8" w:rsidRDefault="004631B8" w:rsidP="004631B8">
      <w:r>
        <w:t>The following restrictions and prohibitions apply:</w:t>
      </w:r>
    </w:p>
    <w:p w14:paraId="0CF29997" w14:textId="77777777" w:rsidR="004631B8" w:rsidRDefault="004631B8" w:rsidP="004631B8">
      <w:pPr>
        <w:ind w:left="426" w:hanging="284"/>
      </w:pPr>
      <w:r>
        <w:t>1.</w:t>
      </w:r>
      <w:r>
        <w:tab/>
        <w:t>The presence of a caravan, tent trailer, motor home or other camping vehicle within the restricted area is prohibited.</w:t>
      </w:r>
    </w:p>
    <w:p w14:paraId="51FAFC70" w14:textId="77777777" w:rsidR="004631B8" w:rsidRDefault="004631B8" w:rsidP="004631B8">
      <w:pPr>
        <w:ind w:left="426" w:hanging="284"/>
      </w:pPr>
      <w:r>
        <w:t>2.</w:t>
      </w:r>
      <w:r>
        <w:tab/>
        <w:t>Within the restricted area, a person must not camp or sleep overnight. Camp includes setting up a camp or causing: a tent or other structure of calico, canvas, plastic or similar material; a swag or similar bedding; or a caravan, tent trailer, motor home or other camping vehicle; to remain on land overnight, whether or not any person is in attendance or sleeping on the land.</w:t>
      </w:r>
    </w:p>
    <w:p w14:paraId="24B33293" w14:textId="77777777" w:rsidR="004631B8" w:rsidRDefault="004631B8" w:rsidP="004631B8">
      <w:r>
        <w:t>The prohibitions and restrictions within the restricted area do not apply to:</w:t>
      </w:r>
    </w:p>
    <w:p w14:paraId="09A7FBBC" w14:textId="77777777" w:rsidR="004631B8" w:rsidRDefault="004631B8" w:rsidP="004631B8">
      <w:pPr>
        <w:ind w:left="426" w:hanging="284"/>
      </w:pPr>
      <w:r>
        <w:t>(a)</w:t>
      </w:r>
      <w:r>
        <w:tab/>
        <w:t>a person acting in the course of an emergency; or</w:t>
      </w:r>
    </w:p>
    <w:p w14:paraId="0C7115F8" w14:textId="77777777" w:rsidR="004631B8" w:rsidRDefault="004631B8" w:rsidP="004631B8">
      <w:pPr>
        <w:ind w:left="426" w:hanging="284"/>
      </w:pPr>
      <w:r>
        <w:t>(b)</w:t>
      </w:r>
      <w:r>
        <w:tab/>
        <w:t>an Aboriginal person acting in accordance with native title rights; or</w:t>
      </w:r>
    </w:p>
    <w:p w14:paraId="6964872F" w14:textId="77777777" w:rsidR="004631B8" w:rsidRDefault="004631B8" w:rsidP="004631B8">
      <w:pPr>
        <w:ind w:left="426" w:hanging="284"/>
      </w:pPr>
      <w:r>
        <w:t>(c)</w:t>
      </w:r>
      <w:r>
        <w:tab/>
        <w:t>a person exercising official powers or functions under an Act (whether of the State or of the Commonwealth)</w:t>
      </w:r>
    </w:p>
    <w:p w14:paraId="50A309D6" w14:textId="77777777" w:rsidR="004631B8" w:rsidRDefault="004631B8" w:rsidP="004631B8">
      <w:pPr>
        <w:ind w:left="426" w:hanging="284"/>
      </w:pPr>
      <w:r>
        <w:t>(d)</w:t>
      </w:r>
      <w:r>
        <w:tab/>
        <w:t>a person exercising rights under a lease, licence or right of way</w:t>
      </w:r>
    </w:p>
    <w:p w14:paraId="19BD48F0" w14:textId="77777777" w:rsidR="004631B8" w:rsidRDefault="004631B8" w:rsidP="004631B8">
      <w:r>
        <w:t>Effective Date: 3 February 2025 until otherwise modified or revoked.</w:t>
      </w:r>
    </w:p>
    <w:p w14:paraId="0DA3CBC6" w14:textId="77777777" w:rsidR="004631B8" w:rsidRDefault="004631B8" w:rsidP="004631B8">
      <w:pPr>
        <w:pStyle w:val="GG-SName"/>
      </w:pPr>
      <w:r w:rsidRPr="00D17777">
        <w:t>Susan Close</w:t>
      </w:r>
    </w:p>
    <w:p w14:paraId="5FCD2153" w14:textId="77777777" w:rsidR="004631B8" w:rsidRDefault="004631B8" w:rsidP="004631B8">
      <w:pPr>
        <w:pStyle w:val="GG-Signature"/>
      </w:pPr>
      <w:r w:rsidRPr="00D17777">
        <w:t>Minister for Climate, Environment and Water</w:t>
      </w:r>
    </w:p>
    <w:p w14:paraId="5B846868" w14:textId="77777777" w:rsidR="004631B8" w:rsidRDefault="004631B8" w:rsidP="004631B8">
      <w:pPr>
        <w:pBdr>
          <w:top w:val="single" w:sz="4" w:space="1" w:color="auto"/>
        </w:pBdr>
        <w:spacing w:before="100" w:line="14" w:lineRule="exact"/>
        <w:ind w:left="1080" w:right="1080"/>
        <w:jc w:val="center"/>
      </w:pPr>
    </w:p>
    <w:p w14:paraId="2D46180B" w14:textId="77777777" w:rsidR="00AD0203" w:rsidRDefault="00AD0203">
      <w:pPr>
        <w:spacing w:after="0" w:line="240" w:lineRule="auto"/>
        <w:jc w:val="left"/>
        <w:rPr>
          <w:smallCaps/>
          <w:szCs w:val="17"/>
        </w:rPr>
      </w:pPr>
      <w:r>
        <w:br w:type="page"/>
      </w:r>
    </w:p>
    <w:p w14:paraId="01A65645" w14:textId="19DF7988" w:rsidR="004631B8" w:rsidRDefault="004631B8" w:rsidP="004631B8">
      <w:pPr>
        <w:pStyle w:val="GG-Title2"/>
      </w:pPr>
      <w:r>
        <w:lastRenderedPageBreak/>
        <w:t>The Schedule</w:t>
      </w:r>
    </w:p>
    <w:p w14:paraId="65484B8A" w14:textId="77777777" w:rsidR="004631B8" w:rsidRDefault="004631B8" w:rsidP="004631B8">
      <w:pPr>
        <w:spacing w:after="120"/>
      </w:pPr>
      <w:r>
        <w:t>Section 288 in the Hundred of Wauraltee, and adjacent (unparcellated) land to low watermark, bounded by the northern and southern boundaries of that section.</w:t>
      </w:r>
    </w:p>
    <w:p w14:paraId="2186C900" w14:textId="77777777" w:rsidR="004631B8" w:rsidRDefault="004631B8" w:rsidP="004631B8">
      <w:r>
        <w:rPr>
          <w:noProof/>
        </w:rPr>
        <w:drawing>
          <wp:anchor distT="0" distB="0" distL="114300" distR="114300" simplePos="0" relativeHeight="251663360" behindDoc="1" locked="0" layoutInCell="1" allowOverlap="1" wp14:anchorId="359E6536" wp14:editId="7598035B">
            <wp:simplePos x="0" y="0"/>
            <wp:positionH relativeFrom="margin">
              <wp:align>center</wp:align>
            </wp:positionH>
            <wp:positionV relativeFrom="paragraph">
              <wp:posOffset>121285</wp:posOffset>
            </wp:positionV>
            <wp:extent cx="5486400" cy="7763510"/>
            <wp:effectExtent l="0" t="0" r="0" b="8890"/>
            <wp:wrapTopAndBottom/>
            <wp:docPr id="589174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7763510"/>
                    </a:xfrm>
                    <a:prstGeom prst="rect">
                      <a:avLst/>
                    </a:prstGeom>
                    <a:noFill/>
                    <a:ln>
                      <a:noFill/>
                    </a:ln>
                  </pic:spPr>
                </pic:pic>
              </a:graphicData>
            </a:graphic>
            <wp14:sizeRelH relativeFrom="margin">
              <wp14:pctWidth>0</wp14:pctWidth>
            </wp14:sizeRelH>
            <wp14:sizeRelV relativeFrom="margin">
              <wp14:pctHeight>0</wp14:pctHeight>
            </wp14:sizeRelV>
          </wp:anchor>
        </w:drawing>
      </w:r>
      <w:r>
        <w:t>The extent of the restricted areas along the coast is shown in the map below:</w:t>
      </w:r>
    </w:p>
    <w:p w14:paraId="39EDDC83" w14:textId="77777777" w:rsidR="004631B8" w:rsidRDefault="004631B8" w:rsidP="004631B8">
      <w:pPr>
        <w:pBdr>
          <w:bottom w:val="single" w:sz="4" w:space="1" w:color="auto"/>
        </w:pBdr>
        <w:spacing w:after="0" w:line="52" w:lineRule="exact"/>
        <w:jc w:val="center"/>
      </w:pPr>
    </w:p>
    <w:p w14:paraId="022EC616" w14:textId="77777777" w:rsidR="004631B8" w:rsidRDefault="004631B8" w:rsidP="004631B8">
      <w:pPr>
        <w:pBdr>
          <w:top w:val="single" w:sz="4" w:space="1" w:color="auto"/>
        </w:pBdr>
        <w:spacing w:before="34" w:after="0" w:line="14" w:lineRule="exact"/>
        <w:jc w:val="center"/>
      </w:pPr>
    </w:p>
    <w:p w14:paraId="49A15B67" w14:textId="6A9D8926" w:rsidR="005F51B6" w:rsidRDefault="005F51B6">
      <w:pPr>
        <w:spacing w:after="0" w:line="240" w:lineRule="auto"/>
        <w:jc w:val="left"/>
      </w:pPr>
      <w:r>
        <w:br w:type="page"/>
      </w:r>
    </w:p>
    <w:p w14:paraId="6530A807" w14:textId="77777777" w:rsidR="00C57D38" w:rsidRPr="00C57D38" w:rsidRDefault="00C57D38" w:rsidP="00BB7E80">
      <w:pPr>
        <w:pStyle w:val="Heading2"/>
      </w:pPr>
      <w:bookmarkStart w:id="185" w:name="_Toc184832176"/>
      <w:r w:rsidRPr="00C57D38">
        <w:lastRenderedPageBreak/>
        <w:t>Constitution Act 1934</w:t>
      </w:r>
      <w:bookmarkEnd w:id="185"/>
    </w:p>
    <w:p w14:paraId="16AB0217" w14:textId="77777777" w:rsidR="00C57D38" w:rsidRPr="00C57D38" w:rsidRDefault="00C57D38" w:rsidP="00C57D38">
      <w:pPr>
        <w:jc w:val="center"/>
        <w:rPr>
          <w:i/>
          <w:szCs w:val="17"/>
        </w:rPr>
      </w:pPr>
      <w:r w:rsidRPr="00C57D38">
        <w:rPr>
          <w:i/>
          <w:szCs w:val="17"/>
        </w:rPr>
        <w:t>Order Making an Electoral Redistribution</w:t>
      </w:r>
    </w:p>
    <w:p w14:paraId="397BF543" w14:textId="77777777" w:rsidR="00C57D38" w:rsidRPr="00C57D38" w:rsidRDefault="00C57D38" w:rsidP="00C57D38">
      <w:pPr>
        <w:rPr>
          <w:szCs w:val="17"/>
        </w:rPr>
      </w:pPr>
      <w:r w:rsidRPr="00C57D38">
        <w:rPr>
          <w:szCs w:val="17"/>
        </w:rPr>
        <w:t xml:space="preserve">Notice is hereby given pursuant to Section 86 of the </w:t>
      </w:r>
      <w:r w:rsidRPr="00C57D38">
        <w:rPr>
          <w:i/>
          <w:iCs/>
          <w:szCs w:val="17"/>
        </w:rPr>
        <w:t>Constitution Act 1934</w:t>
      </w:r>
      <w:r w:rsidRPr="00C57D38">
        <w:rPr>
          <w:szCs w:val="17"/>
        </w:rPr>
        <w:t>, that the Electoral Districts Boundaries Commission has caused an order to be published making an electoral redistribution of the State’s 47 House of Assembly electoral districts.</w:t>
      </w:r>
    </w:p>
    <w:p w14:paraId="637CDB10" w14:textId="77777777" w:rsidR="00C57D38" w:rsidRPr="00C57D38" w:rsidRDefault="00C57D38" w:rsidP="00C57D38">
      <w:pPr>
        <w:rPr>
          <w:spacing w:val="-2"/>
          <w:szCs w:val="17"/>
        </w:rPr>
      </w:pPr>
      <w:r w:rsidRPr="00C57D38">
        <w:rPr>
          <w:spacing w:val="-2"/>
          <w:szCs w:val="17"/>
        </w:rPr>
        <w:t xml:space="preserve">Any elector, as defined under Section 4 of the </w:t>
      </w:r>
      <w:r w:rsidRPr="00C57D38">
        <w:rPr>
          <w:i/>
          <w:iCs/>
          <w:spacing w:val="-2"/>
          <w:szCs w:val="17"/>
        </w:rPr>
        <w:t>Electoral Act 1985</w:t>
      </w:r>
      <w:r w:rsidRPr="00C57D38">
        <w:rPr>
          <w:spacing w:val="-2"/>
          <w:szCs w:val="17"/>
        </w:rPr>
        <w:t xml:space="preserve">, or the registered officer of any political party registered under Part 6 of the </w:t>
      </w:r>
      <w:r w:rsidRPr="00C57D38">
        <w:rPr>
          <w:i/>
          <w:iCs/>
          <w:spacing w:val="-2"/>
          <w:szCs w:val="17"/>
        </w:rPr>
        <w:t>Electoral Act 1985</w:t>
      </w:r>
      <w:r w:rsidRPr="00C57D38">
        <w:rPr>
          <w:spacing w:val="-2"/>
          <w:szCs w:val="17"/>
        </w:rPr>
        <w:t>, has a right to appeal against this order within 1 month of the publication in the Gazette being Thursday, 12 December 2024.</w:t>
      </w:r>
    </w:p>
    <w:p w14:paraId="47ECD8D7" w14:textId="77777777" w:rsidR="00C57D38" w:rsidRPr="00C57D38" w:rsidRDefault="00C57D38" w:rsidP="00C57D38">
      <w:pPr>
        <w:rPr>
          <w:rFonts w:eastAsia="Times New Roman"/>
          <w:szCs w:val="17"/>
        </w:rPr>
      </w:pPr>
      <w:r w:rsidRPr="00C57D38">
        <w:rPr>
          <w:rFonts w:eastAsia="Times New Roman"/>
          <w:szCs w:val="17"/>
        </w:rPr>
        <w:t>Dated: 12 December 2024</w:t>
      </w:r>
    </w:p>
    <w:p w14:paraId="64479CC0" w14:textId="77777777" w:rsidR="00C57D38" w:rsidRPr="00C57D38" w:rsidRDefault="00C57D38" w:rsidP="00C57D38">
      <w:pPr>
        <w:spacing w:after="0"/>
        <w:jc w:val="right"/>
        <w:rPr>
          <w:rFonts w:eastAsia="Times New Roman"/>
          <w:smallCaps/>
          <w:szCs w:val="17"/>
        </w:rPr>
      </w:pPr>
      <w:r w:rsidRPr="00C57D38">
        <w:rPr>
          <w:rFonts w:eastAsia="Times New Roman"/>
          <w:smallCaps/>
          <w:szCs w:val="17"/>
        </w:rPr>
        <w:t>David Gully</w:t>
      </w:r>
    </w:p>
    <w:p w14:paraId="2A555A20" w14:textId="77777777" w:rsidR="00C57D38" w:rsidRPr="00C57D38" w:rsidRDefault="00C57D38" w:rsidP="00C57D38">
      <w:pPr>
        <w:spacing w:after="0"/>
        <w:jc w:val="right"/>
        <w:rPr>
          <w:rFonts w:eastAsia="Times New Roman"/>
          <w:szCs w:val="17"/>
        </w:rPr>
      </w:pPr>
      <w:r w:rsidRPr="00C57D38">
        <w:rPr>
          <w:rFonts w:eastAsia="Times New Roman"/>
          <w:szCs w:val="17"/>
        </w:rPr>
        <w:t>Secretary</w:t>
      </w:r>
    </w:p>
    <w:p w14:paraId="276F5871" w14:textId="77777777" w:rsidR="00C57D38" w:rsidRPr="00C57D38" w:rsidRDefault="00C57D38" w:rsidP="00C57D38">
      <w:pPr>
        <w:spacing w:after="0"/>
        <w:jc w:val="right"/>
        <w:rPr>
          <w:rFonts w:eastAsia="Times New Roman"/>
          <w:szCs w:val="17"/>
        </w:rPr>
      </w:pPr>
      <w:r w:rsidRPr="00C57D38">
        <w:rPr>
          <w:rFonts w:eastAsia="Times New Roman"/>
          <w:szCs w:val="17"/>
        </w:rPr>
        <w:t>Electoral Districts Boundaries Commission</w:t>
      </w:r>
    </w:p>
    <w:p w14:paraId="75A0A038" w14:textId="77777777" w:rsidR="00C57D38" w:rsidRPr="00C57D38" w:rsidRDefault="00C57D38" w:rsidP="00C57D38">
      <w:pPr>
        <w:pBdr>
          <w:top w:val="single" w:sz="4" w:space="1" w:color="auto"/>
        </w:pBdr>
        <w:spacing w:before="100" w:line="14" w:lineRule="exact"/>
        <w:ind w:left="1077" w:right="1077"/>
        <w:jc w:val="center"/>
        <w:rPr>
          <w:rFonts w:eastAsia="Times New Roman"/>
          <w:szCs w:val="17"/>
        </w:rPr>
      </w:pPr>
    </w:p>
    <w:p w14:paraId="2E2F74E3" w14:textId="77777777" w:rsidR="00C57D38" w:rsidRPr="00C57D38" w:rsidRDefault="00C57D38" w:rsidP="00C57D38">
      <w:pPr>
        <w:jc w:val="center"/>
        <w:rPr>
          <w:smallCaps/>
          <w:szCs w:val="17"/>
        </w:rPr>
      </w:pPr>
      <w:r w:rsidRPr="00C57D38">
        <w:rPr>
          <w:smallCaps/>
          <w:szCs w:val="17"/>
        </w:rPr>
        <w:t>South Australia</w:t>
      </w:r>
    </w:p>
    <w:p w14:paraId="6DA3FBB5" w14:textId="77777777" w:rsidR="00C57D38" w:rsidRPr="00C57D38" w:rsidRDefault="00C57D38" w:rsidP="00C57D38">
      <w:pPr>
        <w:jc w:val="center"/>
        <w:rPr>
          <w:smallCaps/>
          <w:szCs w:val="17"/>
        </w:rPr>
      </w:pPr>
      <w:r w:rsidRPr="00C57D38">
        <w:rPr>
          <w:smallCaps/>
          <w:szCs w:val="17"/>
        </w:rPr>
        <w:t>Report of the Electoral Districts Boundaries Commission 2024</w:t>
      </w:r>
    </w:p>
    <w:p w14:paraId="46FC4763" w14:textId="77777777" w:rsidR="00C57D38" w:rsidRPr="00C57D38" w:rsidRDefault="00C57D38" w:rsidP="00C57D38">
      <w:pPr>
        <w:tabs>
          <w:tab w:val="left" w:pos="360"/>
        </w:tabs>
        <w:ind w:left="720" w:hanging="720"/>
        <w:jc w:val="left"/>
        <w:rPr>
          <w:b/>
          <w:bCs/>
          <w:iCs/>
          <w:szCs w:val="17"/>
        </w:rPr>
      </w:pPr>
      <w:r w:rsidRPr="00C57D38">
        <w:rPr>
          <w:b/>
          <w:bCs/>
          <w:iCs/>
          <w:szCs w:val="17"/>
        </w:rPr>
        <w:t>CONTENTS</w:t>
      </w:r>
    </w:p>
    <w:p w14:paraId="574B8BE3" w14:textId="77777777" w:rsidR="00C57D38" w:rsidRPr="00C57D38" w:rsidRDefault="00C57D38" w:rsidP="00C57D38">
      <w:pPr>
        <w:rPr>
          <w:rFonts w:eastAsia="Times New Roman"/>
          <w:szCs w:val="17"/>
        </w:rPr>
      </w:pPr>
      <w:bookmarkStart w:id="186" w:name="_Toc183007156"/>
      <w:r w:rsidRPr="00C57D38">
        <w:rPr>
          <w:rFonts w:eastAsia="Times New Roman"/>
          <w:szCs w:val="17"/>
        </w:rPr>
        <w:t>Order of the Commission</w:t>
      </w:r>
    </w:p>
    <w:p w14:paraId="08426506" w14:textId="77777777" w:rsidR="00C57D38" w:rsidRPr="00C57D38" w:rsidRDefault="00C57D38" w:rsidP="00C57D38">
      <w:pPr>
        <w:rPr>
          <w:rFonts w:eastAsia="Times New Roman"/>
          <w:szCs w:val="17"/>
        </w:rPr>
      </w:pPr>
      <w:r w:rsidRPr="00C57D38">
        <w:rPr>
          <w:rFonts w:eastAsia="Times New Roman"/>
          <w:szCs w:val="17"/>
        </w:rPr>
        <w:t>2024 Electoral Redistribution—Statewide</w:t>
      </w:r>
    </w:p>
    <w:p w14:paraId="762A5DAF" w14:textId="77777777" w:rsidR="00C57D38" w:rsidRPr="00C57D38" w:rsidRDefault="00C57D38" w:rsidP="00C57D38">
      <w:pPr>
        <w:rPr>
          <w:rFonts w:eastAsia="Times New Roman"/>
          <w:szCs w:val="17"/>
        </w:rPr>
      </w:pPr>
      <w:r w:rsidRPr="00C57D38">
        <w:rPr>
          <w:rFonts w:eastAsia="Times New Roman"/>
          <w:szCs w:val="17"/>
        </w:rPr>
        <w:t>2024 Electoral Redistribution—Outer Metropolitan Region</w:t>
      </w:r>
    </w:p>
    <w:p w14:paraId="5258FFDB" w14:textId="77777777" w:rsidR="00C57D38" w:rsidRPr="00C57D38" w:rsidRDefault="00C57D38" w:rsidP="00C57D38">
      <w:pPr>
        <w:rPr>
          <w:rFonts w:eastAsia="Times New Roman"/>
          <w:szCs w:val="17"/>
        </w:rPr>
      </w:pPr>
      <w:r w:rsidRPr="00C57D38">
        <w:rPr>
          <w:rFonts w:eastAsia="Times New Roman"/>
          <w:szCs w:val="17"/>
        </w:rPr>
        <w:t>2024 Electoral Redistribution—Metropolitan Region</w:t>
      </w:r>
    </w:p>
    <w:p w14:paraId="3B5C4302" w14:textId="77777777" w:rsidR="00C57D38" w:rsidRPr="00C57D38" w:rsidRDefault="00C57D38" w:rsidP="00C57D38">
      <w:pPr>
        <w:rPr>
          <w:rFonts w:eastAsia="Times New Roman"/>
          <w:szCs w:val="17"/>
        </w:rPr>
      </w:pPr>
      <w:r w:rsidRPr="00C57D38">
        <w:rPr>
          <w:rFonts w:eastAsia="Times New Roman"/>
          <w:szCs w:val="17"/>
        </w:rPr>
        <w:t>Preliminary</w:t>
      </w:r>
    </w:p>
    <w:p w14:paraId="5D838462" w14:textId="77777777" w:rsidR="00C57D38" w:rsidRPr="00C57D38" w:rsidRDefault="00C57D38" w:rsidP="00C57D38">
      <w:pPr>
        <w:ind w:left="142"/>
        <w:rPr>
          <w:rFonts w:eastAsia="Times New Roman"/>
          <w:szCs w:val="17"/>
        </w:rPr>
      </w:pPr>
      <w:r w:rsidRPr="00C57D38">
        <w:rPr>
          <w:rFonts w:eastAsia="Times New Roman"/>
          <w:szCs w:val="17"/>
        </w:rPr>
        <w:t>Appointment of Chairperson</w:t>
      </w:r>
    </w:p>
    <w:p w14:paraId="197A8995" w14:textId="77777777" w:rsidR="00C57D38" w:rsidRPr="00C57D38" w:rsidRDefault="00C57D38" w:rsidP="00C57D38">
      <w:pPr>
        <w:ind w:left="284"/>
        <w:rPr>
          <w:rFonts w:eastAsia="Times New Roman"/>
          <w:szCs w:val="17"/>
        </w:rPr>
      </w:pPr>
      <w:r w:rsidRPr="00C57D38">
        <w:rPr>
          <w:rFonts w:eastAsia="Times New Roman"/>
          <w:szCs w:val="17"/>
        </w:rPr>
        <w:t>Application for recusal of Justice Stanley</w:t>
      </w:r>
    </w:p>
    <w:p w14:paraId="0CFCD4C6" w14:textId="77777777" w:rsidR="00C57D38" w:rsidRPr="00C57D38" w:rsidRDefault="00C57D38" w:rsidP="00C57D38">
      <w:pPr>
        <w:ind w:left="284"/>
        <w:rPr>
          <w:rFonts w:eastAsia="Times New Roman"/>
          <w:szCs w:val="17"/>
        </w:rPr>
      </w:pPr>
      <w:r w:rsidRPr="00C57D38">
        <w:rPr>
          <w:rFonts w:eastAsia="Times New Roman"/>
          <w:szCs w:val="17"/>
        </w:rPr>
        <w:t>Recusal</w:t>
      </w:r>
    </w:p>
    <w:p w14:paraId="5A7B79E2" w14:textId="77777777" w:rsidR="00C57D38" w:rsidRPr="00C57D38" w:rsidRDefault="00C57D38" w:rsidP="00C57D38">
      <w:pPr>
        <w:ind w:left="284"/>
        <w:rPr>
          <w:rFonts w:eastAsia="Times New Roman"/>
          <w:szCs w:val="17"/>
        </w:rPr>
      </w:pPr>
      <w:r w:rsidRPr="00C57D38">
        <w:rPr>
          <w:rFonts w:eastAsia="Times New Roman"/>
          <w:szCs w:val="17"/>
        </w:rPr>
        <w:t>Appointment of Justice Bampton</w:t>
      </w:r>
    </w:p>
    <w:p w14:paraId="4DFFB7A8" w14:textId="77777777" w:rsidR="00C57D38" w:rsidRPr="00C57D38" w:rsidRDefault="00C57D38" w:rsidP="00C57D38">
      <w:pPr>
        <w:ind w:left="284"/>
        <w:rPr>
          <w:rFonts w:eastAsia="Times New Roman"/>
          <w:szCs w:val="17"/>
        </w:rPr>
      </w:pPr>
      <w:r w:rsidRPr="00C57D38">
        <w:rPr>
          <w:rFonts w:eastAsia="Times New Roman"/>
          <w:szCs w:val="17"/>
        </w:rPr>
        <w:t>Present members of the Commission</w:t>
      </w:r>
    </w:p>
    <w:p w14:paraId="663578BA" w14:textId="77777777" w:rsidR="00C57D38" w:rsidRPr="00C57D38" w:rsidRDefault="00C57D38" w:rsidP="00C57D38">
      <w:pPr>
        <w:ind w:left="142"/>
        <w:rPr>
          <w:rFonts w:eastAsia="Times New Roman"/>
          <w:szCs w:val="17"/>
        </w:rPr>
      </w:pPr>
      <w:r w:rsidRPr="00C57D38">
        <w:rPr>
          <w:rFonts w:eastAsia="Times New Roman"/>
          <w:szCs w:val="17"/>
        </w:rPr>
        <w:t>Commencement of the Commission’s proceedings for the purpose of making an electoral redistribution</w:t>
      </w:r>
    </w:p>
    <w:p w14:paraId="2C656976" w14:textId="77777777" w:rsidR="00C57D38" w:rsidRPr="00C57D38" w:rsidRDefault="00C57D38" w:rsidP="00C57D38">
      <w:pPr>
        <w:rPr>
          <w:rFonts w:eastAsia="Times New Roman"/>
          <w:szCs w:val="17"/>
        </w:rPr>
      </w:pPr>
      <w:r w:rsidRPr="00C57D38">
        <w:rPr>
          <w:rFonts w:eastAsia="Times New Roman"/>
          <w:szCs w:val="17"/>
        </w:rPr>
        <w:t>The Legislation</w:t>
      </w:r>
    </w:p>
    <w:p w14:paraId="498BB14D" w14:textId="77777777" w:rsidR="00C57D38" w:rsidRPr="00C57D38" w:rsidRDefault="00C57D38" w:rsidP="00C57D38">
      <w:pPr>
        <w:ind w:left="142"/>
        <w:rPr>
          <w:rFonts w:eastAsia="Times New Roman"/>
          <w:szCs w:val="17"/>
        </w:rPr>
      </w:pPr>
      <w:r w:rsidRPr="00C57D38">
        <w:rPr>
          <w:rFonts w:eastAsia="Times New Roman"/>
          <w:szCs w:val="17"/>
        </w:rPr>
        <w:t>The statutory redistribution criteria</w:t>
      </w:r>
    </w:p>
    <w:p w14:paraId="0F1DC439" w14:textId="77777777" w:rsidR="00C57D38" w:rsidRPr="00C57D38" w:rsidRDefault="00C57D38" w:rsidP="00C57D38">
      <w:pPr>
        <w:rPr>
          <w:rFonts w:eastAsia="Times New Roman"/>
          <w:szCs w:val="17"/>
        </w:rPr>
      </w:pPr>
      <w:r w:rsidRPr="00C57D38">
        <w:rPr>
          <w:rFonts w:eastAsia="Times New Roman"/>
          <w:szCs w:val="17"/>
        </w:rPr>
        <w:t>The 2020 electoral redistribution and the 2022 election results</w:t>
      </w:r>
    </w:p>
    <w:p w14:paraId="03FD6BBE" w14:textId="77777777" w:rsidR="00C57D38" w:rsidRPr="00C57D38" w:rsidRDefault="00C57D38" w:rsidP="00C57D38">
      <w:pPr>
        <w:rPr>
          <w:rFonts w:eastAsia="Times New Roman"/>
          <w:szCs w:val="17"/>
        </w:rPr>
      </w:pPr>
      <w:r w:rsidRPr="00C57D38">
        <w:rPr>
          <w:rFonts w:eastAsia="Times New Roman"/>
          <w:szCs w:val="17"/>
        </w:rPr>
        <w:t>The Relevant Date</w:t>
      </w:r>
    </w:p>
    <w:p w14:paraId="2C1B11DF" w14:textId="77777777" w:rsidR="00C57D38" w:rsidRPr="00C57D38" w:rsidRDefault="00C57D38" w:rsidP="00C57D38">
      <w:pPr>
        <w:rPr>
          <w:rFonts w:eastAsia="Times New Roman"/>
          <w:szCs w:val="17"/>
        </w:rPr>
      </w:pPr>
      <w:r w:rsidRPr="00C57D38">
        <w:rPr>
          <w:rFonts w:eastAsia="Times New Roman"/>
          <w:szCs w:val="17"/>
        </w:rPr>
        <w:t>The Electoral Quota</w:t>
      </w:r>
    </w:p>
    <w:p w14:paraId="2589542E" w14:textId="77777777" w:rsidR="00C57D38" w:rsidRPr="00C57D38" w:rsidRDefault="00C57D38" w:rsidP="00C57D38">
      <w:pPr>
        <w:rPr>
          <w:rFonts w:eastAsia="Times New Roman"/>
          <w:szCs w:val="17"/>
        </w:rPr>
      </w:pPr>
      <w:r w:rsidRPr="00C57D38">
        <w:rPr>
          <w:rFonts w:eastAsia="Times New Roman"/>
          <w:szCs w:val="17"/>
        </w:rPr>
        <w:t>Methodology of the Commission</w:t>
      </w:r>
    </w:p>
    <w:p w14:paraId="206F3D15" w14:textId="77777777" w:rsidR="00C57D38" w:rsidRPr="00C57D38" w:rsidRDefault="00C57D38" w:rsidP="00C57D38">
      <w:pPr>
        <w:ind w:left="142"/>
        <w:rPr>
          <w:rFonts w:eastAsia="Times New Roman"/>
          <w:szCs w:val="17"/>
        </w:rPr>
      </w:pPr>
      <w:r w:rsidRPr="00C57D38">
        <w:rPr>
          <w:rFonts w:eastAsia="Times New Roman"/>
          <w:szCs w:val="17"/>
        </w:rPr>
        <w:t>Calculation of the elector to population ratio</w:t>
      </w:r>
    </w:p>
    <w:p w14:paraId="66871655" w14:textId="77777777" w:rsidR="00C57D38" w:rsidRPr="00C57D38" w:rsidRDefault="00C57D38" w:rsidP="00C57D38">
      <w:pPr>
        <w:rPr>
          <w:rFonts w:eastAsia="Times New Roman"/>
          <w:szCs w:val="17"/>
        </w:rPr>
      </w:pPr>
      <w:r w:rsidRPr="00C57D38">
        <w:rPr>
          <w:rFonts w:eastAsia="Times New Roman"/>
          <w:szCs w:val="17"/>
        </w:rPr>
        <w:t>Representations and Submissions Before the Commission</w:t>
      </w:r>
    </w:p>
    <w:p w14:paraId="6770B48F" w14:textId="77777777" w:rsidR="00C57D38" w:rsidRPr="00C57D38" w:rsidRDefault="00C57D38" w:rsidP="00C57D38">
      <w:pPr>
        <w:ind w:left="142"/>
        <w:rPr>
          <w:rFonts w:eastAsia="Times New Roman"/>
          <w:szCs w:val="17"/>
        </w:rPr>
      </w:pPr>
      <w:r w:rsidRPr="00C57D38">
        <w:rPr>
          <w:rFonts w:eastAsia="Times New Roman"/>
          <w:szCs w:val="17"/>
        </w:rPr>
        <w:t>Representations received before the publication of the draft report</w:t>
      </w:r>
    </w:p>
    <w:p w14:paraId="69CBD18D" w14:textId="77777777" w:rsidR="00C57D38" w:rsidRPr="00C57D38" w:rsidRDefault="00C57D38" w:rsidP="00C57D38">
      <w:pPr>
        <w:ind w:left="142"/>
        <w:rPr>
          <w:rFonts w:eastAsia="Times New Roman"/>
          <w:szCs w:val="17"/>
        </w:rPr>
      </w:pPr>
      <w:r w:rsidRPr="00C57D38">
        <w:rPr>
          <w:rFonts w:eastAsia="Times New Roman"/>
          <w:szCs w:val="17"/>
        </w:rPr>
        <w:t>Submissions received following the publication of the draft report</w:t>
      </w:r>
    </w:p>
    <w:p w14:paraId="4B32F4E0" w14:textId="77777777" w:rsidR="00C57D38" w:rsidRPr="00C57D38" w:rsidRDefault="00C57D38" w:rsidP="00C57D38">
      <w:pPr>
        <w:rPr>
          <w:rFonts w:eastAsia="Times New Roman"/>
          <w:szCs w:val="17"/>
        </w:rPr>
      </w:pPr>
      <w:r w:rsidRPr="00C57D38">
        <w:rPr>
          <w:rFonts w:eastAsia="Times New Roman"/>
          <w:szCs w:val="17"/>
        </w:rPr>
        <w:t>Impact of the 2024 Electoral Redistribution</w:t>
      </w:r>
    </w:p>
    <w:p w14:paraId="7CE9095E" w14:textId="77777777" w:rsidR="00C57D38" w:rsidRPr="00C57D38" w:rsidRDefault="00C57D38" w:rsidP="00C57D38">
      <w:pPr>
        <w:rPr>
          <w:rFonts w:eastAsia="Times New Roman"/>
          <w:szCs w:val="17"/>
        </w:rPr>
      </w:pPr>
      <w:r w:rsidRPr="00C57D38">
        <w:rPr>
          <w:rFonts w:eastAsia="Times New Roman"/>
          <w:szCs w:val="17"/>
        </w:rPr>
        <w:t>Naming of the Electoral Districts</w:t>
      </w:r>
    </w:p>
    <w:p w14:paraId="13194CBE" w14:textId="77777777" w:rsidR="00C57D38" w:rsidRPr="00C57D38" w:rsidRDefault="00C57D38" w:rsidP="00C57D38">
      <w:pPr>
        <w:ind w:left="142"/>
        <w:rPr>
          <w:rFonts w:eastAsia="Times New Roman"/>
          <w:szCs w:val="17"/>
        </w:rPr>
      </w:pPr>
      <w:r w:rsidRPr="00C57D38">
        <w:rPr>
          <w:rFonts w:eastAsia="Times New Roman"/>
          <w:szCs w:val="17"/>
        </w:rPr>
        <w:t>Playford</w:t>
      </w:r>
    </w:p>
    <w:p w14:paraId="4CA1D696" w14:textId="77777777" w:rsidR="00C57D38" w:rsidRPr="00C57D38" w:rsidRDefault="00C57D38" w:rsidP="00C57D38">
      <w:pPr>
        <w:ind w:left="142"/>
        <w:rPr>
          <w:rFonts w:eastAsia="Times New Roman"/>
          <w:szCs w:val="17"/>
        </w:rPr>
      </w:pPr>
      <w:r w:rsidRPr="00C57D38">
        <w:rPr>
          <w:rFonts w:eastAsia="Times New Roman"/>
          <w:szCs w:val="17"/>
        </w:rPr>
        <w:t>Frome</w:t>
      </w:r>
    </w:p>
    <w:p w14:paraId="77B20FDB" w14:textId="77777777" w:rsidR="00C57D38" w:rsidRPr="00C57D38" w:rsidRDefault="00C57D38" w:rsidP="00C57D38">
      <w:pPr>
        <w:ind w:left="284"/>
        <w:rPr>
          <w:rFonts w:eastAsia="Times New Roman"/>
          <w:szCs w:val="17"/>
        </w:rPr>
      </w:pPr>
      <w:r w:rsidRPr="00C57D38">
        <w:rPr>
          <w:rFonts w:eastAsia="Times New Roman"/>
          <w:szCs w:val="17"/>
        </w:rPr>
        <w:t>Dr Krichauff’s report</w:t>
      </w:r>
    </w:p>
    <w:p w14:paraId="05173CD3" w14:textId="77777777" w:rsidR="00C57D38" w:rsidRPr="00C57D38" w:rsidRDefault="00C57D38" w:rsidP="00C57D38">
      <w:pPr>
        <w:ind w:left="284"/>
        <w:rPr>
          <w:rFonts w:eastAsia="Times New Roman"/>
          <w:szCs w:val="17"/>
        </w:rPr>
      </w:pPr>
      <w:r w:rsidRPr="00C57D38">
        <w:rPr>
          <w:rFonts w:eastAsia="Times New Roman"/>
          <w:szCs w:val="17"/>
        </w:rPr>
        <w:t>Records in the South Australian Gazette</w:t>
      </w:r>
    </w:p>
    <w:p w14:paraId="67850C4B" w14:textId="77777777" w:rsidR="00C57D38" w:rsidRPr="00C57D38" w:rsidRDefault="00C57D38" w:rsidP="00C57D38">
      <w:pPr>
        <w:ind w:left="284"/>
        <w:rPr>
          <w:rFonts w:eastAsia="Times New Roman"/>
          <w:szCs w:val="17"/>
        </w:rPr>
      </w:pPr>
      <w:r w:rsidRPr="00C57D38">
        <w:rPr>
          <w:rFonts w:eastAsia="Times New Roman"/>
          <w:szCs w:val="17"/>
        </w:rPr>
        <w:t>Colonial response to the hanging of the Milmendjeri men</w:t>
      </w:r>
    </w:p>
    <w:p w14:paraId="76358870" w14:textId="77777777" w:rsidR="00C57D38" w:rsidRPr="00C57D38" w:rsidRDefault="00C57D38" w:rsidP="00C57D38">
      <w:pPr>
        <w:ind w:left="284"/>
        <w:rPr>
          <w:rFonts w:eastAsia="Times New Roman"/>
          <w:szCs w:val="17"/>
        </w:rPr>
      </w:pPr>
      <w:r w:rsidRPr="00C57D38">
        <w:rPr>
          <w:rFonts w:eastAsia="Times New Roman"/>
          <w:szCs w:val="17"/>
        </w:rPr>
        <w:t>Professor Watson’s submission</w:t>
      </w:r>
    </w:p>
    <w:p w14:paraId="7EC01FCD" w14:textId="77777777" w:rsidR="00C57D38" w:rsidRPr="00C57D38" w:rsidRDefault="00C57D38" w:rsidP="00C57D38">
      <w:pPr>
        <w:ind w:left="284"/>
        <w:rPr>
          <w:rFonts w:eastAsia="Times New Roman"/>
          <w:szCs w:val="17"/>
        </w:rPr>
      </w:pPr>
      <w:r w:rsidRPr="00C57D38">
        <w:rPr>
          <w:rFonts w:eastAsia="Times New Roman"/>
          <w:szCs w:val="17"/>
        </w:rPr>
        <w:t>The Commission’s ecision</w:t>
      </w:r>
    </w:p>
    <w:p w14:paraId="2B910A10" w14:textId="77777777" w:rsidR="00C57D38" w:rsidRPr="00C57D38" w:rsidRDefault="00C57D38" w:rsidP="00C57D38">
      <w:pPr>
        <w:rPr>
          <w:rFonts w:eastAsia="Times New Roman"/>
          <w:szCs w:val="17"/>
        </w:rPr>
      </w:pPr>
      <w:r w:rsidRPr="00C57D38">
        <w:rPr>
          <w:rFonts w:eastAsia="Times New Roman"/>
          <w:szCs w:val="17"/>
        </w:rPr>
        <w:t>Proposals for commemorative naming</w:t>
      </w:r>
    </w:p>
    <w:p w14:paraId="763BD4C3" w14:textId="77777777" w:rsidR="00C57D38" w:rsidRPr="00C57D38" w:rsidRDefault="00C57D38" w:rsidP="00C57D38">
      <w:pPr>
        <w:rPr>
          <w:rFonts w:eastAsia="Times New Roman"/>
          <w:szCs w:val="17"/>
        </w:rPr>
      </w:pPr>
      <w:r w:rsidRPr="00C57D38">
        <w:rPr>
          <w:rFonts w:eastAsia="Times New Roman"/>
          <w:szCs w:val="17"/>
        </w:rPr>
        <w:t>Acknowledgements</w:t>
      </w:r>
    </w:p>
    <w:p w14:paraId="705E2B95" w14:textId="77777777" w:rsidR="00C57D38" w:rsidRPr="00C57D38" w:rsidRDefault="00C57D38" w:rsidP="00C57D38">
      <w:pPr>
        <w:rPr>
          <w:rFonts w:eastAsia="Times New Roman"/>
          <w:szCs w:val="17"/>
        </w:rPr>
      </w:pPr>
      <w:r w:rsidRPr="00C57D38">
        <w:rPr>
          <w:rFonts w:eastAsia="Times New Roman"/>
          <w:szCs w:val="17"/>
        </w:rPr>
        <w:t>The Schedule</w:t>
      </w:r>
    </w:p>
    <w:p w14:paraId="67BADEF3" w14:textId="77777777" w:rsidR="00C57D38" w:rsidRPr="00C57D38" w:rsidRDefault="00C57D38" w:rsidP="00C57D38">
      <w:pPr>
        <w:tabs>
          <w:tab w:val="right" w:pos="9356"/>
        </w:tabs>
        <w:rPr>
          <w:szCs w:val="17"/>
        </w:rPr>
      </w:pPr>
      <w:r w:rsidRPr="00C57D38">
        <w:rPr>
          <w:smallCaps/>
          <w:szCs w:val="17"/>
        </w:rPr>
        <w:br w:type="page"/>
      </w:r>
    </w:p>
    <w:p w14:paraId="0707F8CE" w14:textId="77777777" w:rsidR="00C57D38" w:rsidRPr="00C57D38" w:rsidRDefault="00C57D38" w:rsidP="00C57D38">
      <w:pPr>
        <w:tabs>
          <w:tab w:val="right" w:pos="9356"/>
        </w:tabs>
        <w:jc w:val="center"/>
        <w:rPr>
          <w:smallCaps/>
          <w:szCs w:val="17"/>
        </w:rPr>
      </w:pPr>
      <w:r w:rsidRPr="00C57D38">
        <w:rPr>
          <w:smallCaps/>
          <w:szCs w:val="17"/>
        </w:rPr>
        <w:lastRenderedPageBreak/>
        <w:t>Order of the Commission</w:t>
      </w:r>
      <w:bookmarkEnd w:id="186"/>
    </w:p>
    <w:p w14:paraId="57E0B939" w14:textId="77777777" w:rsidR="00C57D38" w:rsidRPr="00C57D38" w:rsidRDefault="00C57D38" w:rsidP="00C57D38">
      <w:pPr>
        <w:rPr>
          <w:iCs/>
          <w:szCs w:val="17"/>
        </w:rPr>
      </w:pPr>
      <w:r w:rsidRPr="00C57D38">
        <w:rPr>
          <w:iCs/>
          <w:szCs w:val="17"/>
        </w:rPr>
        <w:t xml:space="preserve">Pursuant to Part 5 of the </w:t>
      </w:r>
      <w:r w:rsidRPr="00C57D38">
        <w:rPr>
          <w:i/>
          <w:iCs/>
          <w:szCs w:val="17"/>
        </w:rPr>
        <w:t xml:space="preserve">Constitution Act 1934 </w:t>
      </w:r>
      <w:r w:rsidRPr="00C57D38">
        <w:rPr>
          <w:iCs/>
          <w:szCs w:val="17"/>
        </w:rPr>
        <w:t>(SA), the Electoral Districts Boundaries Commission now makes and publishes an order making an electoral redistribution, namely, the redistribution delineated and described in the district plans contained in the schedule to this order. The names of the electoral districts appear above each plan. The relationship of the electoral districts to one another is delineated in the three rack plans numbered 1511, 1512 and 1513 which are deposited with the Surveyor</w:t>
      </w:r>
      <w:r w:rsidRPr="00C57D38">
        <w:rPr>
          <w:iCs/>
          <w:szCs w:val="17"/>
        </w:rPr>
        <w:noBreakHyphen/>
        <w:t>General, Adelaide. Any inconsistencies between the rack plans and the district plans are to be resolved in favour of the district plans.</w:t>
      </w:r>
    </w:p>
    <w:p w14:paraId="632E96FF" w14:textId="77777777" w:rsidR="00C57D38" w:rsidRPr="00C57D38" w:rsidRDefault="00C57D38" w:rsidP="00C57D38">
      <w:pPr>
        <w:rPr>
          <w:iCs/>
          <w:szCs w:val="17"/>
        </w:rPr>
      </w:pPr>
      <w:r w:rsidRPr="00C57D38">
        <w:rPr>
          <w:iCs/>
          <w:spacing w:val="-2"/>
          <w:szCs w:val="17"/>
        </w:rPr>
        <w:t xml:space="preserve">The Electoral Districts Boundaries Commission declares that the relevant date for the purpose of Section 77 of the </w:t>
      </w:r>
      <w:r w:rsidRPr="00C57D38">
        <w:rPr>
          <w:i/>
          <w:iCs/>
          <w:spacing w:val="-2"/>
          <w:szCs w:val="17"/>
        </w:rPr>
        <w:t xml:space="preserve">Constitution Act 1934 </w:t>
      </w:r>
      <w:r w:rsidRPr="00C57D38">
        <w:rPr>
          <w:spacing w:val="-2"/>
          <w:szCs w:val="17"/>
        </w:rPr>
        <w:t>(SA)</w:t>
      </w:r>
      <w:r w:rsidRPr="00C57D38">
        <w:rPr>
          <w:iCs/>
          <w:szCs w:val="17"/>
        </w:rPr>
        <w:t xml:space="preserve"> is 30 June 2024. The total number of electors on the electoral roll on that day was 1,288,896, such that the electoral quota for each of the 47 House of Assembly electoral districts is 27,423.</w:t>
      </w:r>
    </w:p>
    <w:p w14:paraId="0D63A5EF" w14:textId="77777777" w:rsidR="00C57D38" w:rsidRPr="00C57D38" w:rsidRDefault="00C57D38" w:rsidP="00C57D38">
      <w:pPr>
        <w:rPr>
          <w:iCs/>
          <w:szCs w:val="17"/>
        </w:rPr>
      </w:pPr>
      <w:r w:rsidRPr="00C57D38">
        <w:rPr>
          <w:iCs/>
          <w:szCs w:val="17"/>
        </w:rPr>
        <w:t xml:space="preserve">Any elector or registered political party has a right to appeal against this order to the Court of Appeal within one month of its publication in accordance with Section 86 of the </w:t>
      </w:r>
      <w:r w:rsidRPr="00C57D38">
        <w:rPr>
          <w:i/>
          <w:iCs/>
          <w:szCs w:val="17"/>
        </w:rPr>
        <w:t xml:space="preserve">Constitution Act 1934 </w:t>
      </w:r>
      <w:r w:rsidRPr="00C57D38">
        <w:rPr>
          <w:szCs w:val="17"/>
        </w:rPr>
        <w:t>(SA).</w:t>
      </w:r>
    </w:p>
    <w:p w14:paraId="42E16783" w14:textId="77777777" w:rsidR="00C57D38" w:rsidRPr="00C57D38" w:rsidRDefault="00C57D38" w:rsidP="00C57D38">
      <w:pPr>
        <w:rPr>
          <w:iCs/>
          <w:szCs w:val="17"/>
        </w:rPr>
      </w:pPr>
      <w:r w:rsidRPr="00C57D38">
        <w:rPr>
          <w:iCs/>
          <w:szCs w:val="17"/>
        </w:rPr>
        <w:t>This order shall be published in the Gazette.</w:t>
      </w:r>
    </w:p>
    <w:p w14:paraId="5C4CF470" w14:textId="77777777" w:rsidR="00C57D38" w:rsidRPr="00C57D38" w:rsidRDefault="00C57D38" w:rsidP="00C57D38">
      <w:pPr>
        <w:rPr>
          <w:iCs/>
          <w:szCs w:val="17"/>
        </w:rPr>
      </w:pPr>
      <w:r w:rsidRPr="00C57D38">
        <w:rPr>
          <w:iCs/>
          <w:szCs w:val="17"/>
        </w:rPr>
        <w:t>Made at Adelaide this 12</w:t>
      </w:r>
      <w:r w:rsidRPr="00C57D38">
        <w:rPr>
          <w:iCs/>
          <w:szCs w:val="17"/>
          <w:vertAlign w:val="superscript"/>
        </w:rPr>
        <w:t>th</w:t>
      </w:r>
      <w:r w:rsidRPr="00C57D38">
        <w:rPr>
          <w:iCs/>
          <w:szCs w:val="17"/>
        </w:rPr>
        <w:t xml:space="preserve"> day of December 2024 by the Electoral Districts Boundaries Commission.</w:t>
      </w:r>
    </w:p>
    <w:p w14:paraId="0F4A6374" w14:textId="77777777" w:rsidR="00C57D38" w:rsidRPr="00C57D38" w:rsidRDefault="00C57D38" w:rsidP="00C57D38">
      <w:pPr>
        <w:spacing w:after="0"/>
        <w:jc w:val="right"/>
        <w:rPr>
          <w:rFonts w:eastAsia="Times New Roman"/>
          <w:smallCaps/>
          <w:szCs w:val="17"/>
        </w:rPr>
      </w:pPr>
      <w:r w:rsidRPr="00C57D38">
        <w:rPr>
          <w:rFonts w:eastAsia="Times New Roman"/>
          <w:smallCaps/>
          <w:szCs w:val="17"/>
        </w:rPr>
        <w:t>The Honourable Justice A. E. Bampton</w:t>
      </w:r>
    </w:p>
    <w:p w14:paraId="33D608CC" w14:textId="77777777" w:rsidR="00C57D38" w:rsidRPr="00C57D38" w:rsidRDefault="00C57D38" w:rsidP="00C57D38">
      <w:pPr>
        <w:spacing w:after="40"/>
        <w:jc w:val="right"/>
        <w:rPr>
          <w:iCs/>
          <w:szCs w:val="17"/>
        </w:rPr>
      </w:pPr>
      <w:r w:rsidRPr="00C57D38">
        <w:rPr>
          <w:iCs/>
          <w:noProof/>
          <w:szCs w:val="17"/>
        </w:rPr>
        <w:drawing>
          <wp:anchor distT="0" distB="0" distL="114300" distR="114300" simplePos="0" relativeHeight="251726848" behindDoc="1" locked="0" layoutInCell="1" allowOverlap="1" wp14:anchorId="32897D0C" wp14:editId="584840EF">
            <wp:simplePos x="0" y="0"/>
            <wp:positionH relativeFrom="column">
              <wp:posOffset>16764</wp:posOffset>
            </wp:positionH>
            <wp:positionV relativeFrom="paragraph">
              <wp:posOffset>12573</wp:posOffset>
            </wp:positionV>
            <wp:extent cx="1981200" cy="1981200"/>
            <wp:effectExtent l="0" t="0" r="0" b="0"/>
            <wp:wrapTight wrapText="bothSides">
              <wp:wrapPolygon edited="0">
                <wp:start x="0" y="0"/>
                <wp:lineTo x="0" y="21392"/>
                <wp:lineTo x="21392" y="21392"/>
                <wp:lineTo x="21392" y="0"/>
                <wp:lineTo x="0" y="0"/>
              </wp:wrapPolygon>
            </wp:wrapTight>
            <wp:docPr id="1066569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pic:spPr>
                </pic:pic>
              </a:graphicData>
            </a:graphic>
            <wp14:sizeRelH relativeFrom="page">
              <wp14:pctWidth>0</wp14:pctWidth>
            </wp14:sizeRelH>
            <wp14:sizeRelV relativeFrom="page">
              <wp14:pctHeight>0</wp14:pctHeight>
            </wp14:sizeRelV>
          </wp:anchor>
        </w:drawing>
      </w:r>
      <w:r w:rsidRPr="00C57D38">
        <w:rPr>
          <w:iCs/>
          <w:noProof/>
          <w:szCs w:val="17"/>
        </w:rPr>
        <w:drawing>
          <wp:anchor distT="0" distB="0" distL="114300" distR="114300" simplePos="0" relativeHeight="251722752" behindDoc="0" locked="0" layoutInCell="1" allowOverlap="1" wp14:anchorId="0EE22238" wp14:editId="007517BE">
            <wp:simplePos x="0" y="0"/>
            <wp:positionH relativeFrom="margin">
              <wp:posOffset>4469130</wp:posOffset>
            </wp:positionH>
            <wp:positionV relativeFrom="paragraph">
              <wp:posOffset>148590</wp:posOffset>
            </wp:positionV>
            <wp:extent cx="1518920" cy="460375"/>
            <wp:effectExtent l="0" t="0" r="5080" b="0"/>
            <wp:wrapTopAndBottom/>
            <wp:docPr id="169823505" name="Picture 1" descr="A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3505" name="Picture 1" descr="A blue text on a white background&#10;&#10;Description automatically generated"/>
                    <pic:cNvPicPr>
                      <a:picLocks noChangeAspect="1" noChangeArrowheads="1"/>
                    </pic:cNvPicPr>
                  </pic:nvPicPr>
                  <pic:blipFill rotWithShape="1">
                    <a:blip r:embed="rId63">
                      <a:extLst>
                        <a:ext uri="{28A0092B-C50C-407E-A947-70E740481C1C}">
                          <a14:useLocalDpi xmlns:a14="http://schemas.microsoft.com/office/drawing/2010/main" val="0"/>
                        </a:ext>
                      </a:extLst>
                    </a:blip>
                    <a:srcRect l="5888" t="18813" r="6073"/>
                    <a:stretch/>
                  </pic:blipFill>
                  <pic:spPr bwMode="auto">
                    <a:xfrm>
                      <a:off x="0" y="0"/>
                      <a:ext cx="1518920" cy="460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7D38">
        <w:rPr>
          <w:iCs/>
          <w:szCs w:val="17"/>
        </w:rPr>
        <w:t>Chair</w:t>
      </w:r>
    </w:p>
    <w:p w14:paraId="351C41AB" w14:textId="77777777" w:rsidR="00C57D38" w:rsidRPr="00C57D38" w:rsidRDefault="00C57D38" w:rsidP="00C57D38">
      <w:pPr>
        <w:spacing w:after="0"/>
        <w:jc w:val="right"/>
        <w:rPr>
          <w:rFonts w:eastAsia="Times New Roman"/>
          <w:smallCaps/>
          <w:szCs w:val="17"/>
        </w:rPr>
      </w:pPr>
      <w:r w:rsidRPr="00C57D38">
        <w:rPr>
          <w:rFonts w:eastAsia="Times New Roman"/>
          <w:smallCaps/>
          <w:szCs w:val="17"/>
        </w:rPr>
        <w:t>Mr M. Sherry</w:t>
      </w:r>
    </w:p>
    <w:p w14:paraId="18100282" w14:textId="77777777" w:rsidR="00C57D38" w:rsidRPr="00C57D38" w:rsidRDefault="00C57D38" w:rsidP="00C57D38">
      <w:pPr>
        <w:spacing w:after="40"/>
        <w:jc w:val="right"/>
        <w:rPr>
          <w:iCs/>
          <w:szCs w:val="17"/>
        </w:rPr>
      </w:pPr>
      <w:r w:rsidRPr="00C57D38">
        <w:rPr>
          <w:iCs/>
          <w:noProof/>
          <w:szCs w:val="17"/>
        </w:rPr>
        <w:drawing>
          <wp:anchor distT="0" distB="0" distL="114300" distR="114300" simplePos="0" relativeHeight="251723776" behindDoc="0" locked="0" layoutInCell="1" allowOverlap="1" wp14:anchorId="14FA4A8C" wp14:editId="271C94B0">
            <wp:simplePos x="0" y="0"/>
            <wp:positionH relativeFrom="margin">
              <wp:posOffset>5166360</wp:posOffset>
            </wp:positionH>
            <wp:positionV relativeFrom="paragraph">
              <wp:posOffset>124460</wp:posOffset>
            </wp:positionV>
            <wp:extent cx="829310" cy="487680"/>
            <wp:effectExtent l="0" t="0" r="8890" b="7620"/>
            <wp:wrapTopAndBottom/>
            <wp:docPr id="1936908965" name="Picture 2"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08965" name="Picture 2" descr="A close-up of a signature&#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29310" cy="487680"/>
                    </a:xfrm>
                    <a:prstGeom prst="rect">
                      <a:avLst/>
                    </a:prstGeom>
                    <a:noFill/>
                  </pic:spPr>
                </pic:pic>
              </a:graphicData>
            </a:graphic>
            <wp14:sizeRelH relativeFrom="page">
              <wp14:pctWidth>0</wp14:pctWidth>
            </wp14:sizeRelH>
            <wp14:sizeRelV relativeFrom="page">
              <wp14:pctHeight>0</wp14:pctHeight>
            </wp14:sizeRelV>
          </wp:anchor>
        </w:drawing>
      </w:r>
      <w:r w:rsidRPr="00C57D38">
        <w:rPr>
          <w:iCs/>
          <w:szCs w:val="17"/>
        </w:rPr>
        <w:t>Member</w:t>
      </w:r>
    </w:p>
    <w:p w14:paraId="393CF059" w14:textId="77777777" w:rsidR="00C57D38" w:rsidRPr="00C57D38" w:rsidRDefault="00C57D38" w:rsidP="00C57D38">
      <w:pPr>
        <w:spacing w:after="0"/>
        <w:jc w:val="right"/>
        <w:rPr>
          <w:rFonts w:eastAsia="Times New Roman"/>
          <w:smallCaps/>
          <w:szCs w:val="17"/>
        </w:rPr>
      </w:pPr>
      <w:r w:rsidRPr="00C57D38">
        <w:rPr>
          <w:rFonts w:eastAsia="Times New Roman"/>
          <w:smallCaps/>
          <w:szCs w:val="17"/>
        </w:rPr>
        <w:t>Mr B. Slape</w:t>
      </w:r>
    </w:p>
    <w:p w14:paraId="71DD45DE" w14:textId="77777777" w:rsidR="00C57D38" w:rsidRPr="00C57D38" w:rsidRDefault="00C57D38" w:rsidP="00C57D38">
      <w:pPr>
        <w:spacing w:after="40"/>
        <w:jc w:val="right"/>
        <w:rPr>
          <w:iCs/>
          <w:szCs w:val="17"/>
        </w:rPr>
      </w:pPr>
      <w:r w:rsidRPr="00C57D38">
        <w:rPr>
          <w:iCs/>
          <w:noProof/>
          <w:szCs w:val="17"/>
        </w:rPr>
        <w:drawing>
          <wp:anchor distT="0" distB="0" distL="114300" distR="114300" simplePos="0" relativeHeight="251724800" behindDoc="0" locked="0" layoutInCell="1" allowOverlap="1" wp14:anchorId="7132982A" wp14:editId="0E80F46A">
            <wp:simplePos x="0" y="0"/>
            <wp:positionH relativeFrom="margin">
              <wp:posOffset>4851400</wp:posOffset>
            </wp:positionH>
            <wp:positionV relativeFrom="paragraph">
              <wp:posOffset>141605</wp:posOffset>
            </wp:positionV>
            <wp:extent cx="1127760" cy="495935"/>
            <wp:effectExtent l="0" t="0" r="0" b="0"/>
            <wp:wrapTopAndBottom/>
            <wp:docPr id="898907466" name="Picture 3"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907466" name="Picture 3" descr="A black wire on a white background&#10;&#10;Description automatically generated"/>
                    <pic:cNvPicPr>
                      <a:picLocks noChangeAspect="1" noChangeArrowheads="1"/>
                    </pic:cNvPicPr>
                  </pic:nvPicPr>
                  <pic:blipFill rotWithShape="1">
                    <a:blip r:embed="rId65">
                      <a:extLst>
                        <a:ext uri="{28A0092B-C50C-407E-A947-70E740481C1C}">
                          <a14:useLocalDpi xmlns:a14="http://schemas.microsoft.com/office/drawing/2010/main" val="0"/>
                        </a:ext>
                      </a:extLst>
                    </a:blip>
                    <a:srcRect l="10836" t="17003" r="6213"/>
                    <a:stretch/>
                  </pic:blipFill>
                  <pic:spPr bwMode="auto">
                    <a:xfrm>
                      <a:off x="0" y="0"/>
                      <a:ext cx="1127760" cy="495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7D38">
        <w:rPr>
          <w:iCs/>
          <w:szCs w:val="17"/>
        </w:rPr>
        <w:t>Member</w:t>
      </w:r>
    </w:p>
    <w:p w14:paraId="50CE570D" w14:textId="77777777" w:rsidR="00C57D38" w:rsidRPr="00C57D38" w:rsidRDefault="00C57D38" w:rsidP="00C57D38">
      <w:pPr>
        <w:spacing w:after="0"/>
        <w:jc w:val="right"/>
        <w:rPr>
          <w:rFonts w:eastAsia="Times New Roman"/>
          <w:smallCaps/>
          <w:szCs w:val="17"/>
        </w:rPr>
      </w:pPr>
      <w:r w:rsidRPr="00C57D38">
        <w:rPr>
          <w:rFonts w:eastAsia="Times New Roman"/>
          <w:smallCaps/>
          <w:szCs w:val="17"/>
        </w:rPr>
        <w:t>Mr D. Gully</w:t>
      </w:r>
    </w:p>
    <w:p w14:paraId="16EE5BE0" w14:textId="77777777" w:rsidR="00C57D38" w:rsidRPr="00C57D38" w:rsidRDefault="00C57D38" w:rsidP="00C57D38">
      <w:pPr>
        <w:spacing w:after="0"/>
        <w:jc w:val="right"/>
        <w:rPr>
          <w:rFonts w:eastAsia="Times New Roman"/>
          <w:szCs w:val="17"/>
        </w:rPr>
      </w:pPr>
      <w:r w:rsidRPr="00C57D38">
        <w:rPr>
          <w:rFonts w:eastAsia="Times New Roman"/>
          <w:noProof/>
          <w:szCs w:val="17"/>
        </w:rPr>
        <w:drawing>
          <wp:anchor distT="0" distB="0" distL="114300" distR="114300" simplePos="0" relativeHeight="251725824" behindDoc="0" locked="0" layoutInCell="1" allowOverlap="1" wp14:anchorId="702BA382" wp14:editId="042D48A3">
            <wp:simplePos x="0" y="0"/>
            <wp:positionH relativeFrom="margin">
              <wp:posOffset>4931410</wp:posOffset>
            </wp:positionH>
            <wp:positionV relativeFrom="paragraph">
              <wp:posOffset>143510</wp:posOffset>
            </wp:positionV>
            <wp:extent cx="1054735" cy="384175"/>
            <wp:effectExtent l="0" t="0" r="0" b="0"/>
            <wp:wrapTopAndBottom/>
            <wp:docPr id="497517693" name="Picture 4" descr="A blue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17693" name="Picture 4" descr="A blue wire on a white background&#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54735" cy="384175"/>
                    </a:xfrm>
                    <a:prstGeom prst="rect">
                      <a:avLst/>
                    </a:prstGeom>
                    <a:noFill/>
                  </pic:spPr>
                </pic:pic>
              </a:graphicData>
            </a:graphic>
            <wp14:sizeRelH relativeFrom="page">
              <wp14:pctWidth>0</wp14:pctWidth>
            </wp14:sizeRelH>
            <wp14:sizeRelV relativeFrom="page">
              <wp14:pctHeight>0</wp14:pctHeight>
            </wp14:sizeRelV>
          </wp:anchor>
        </w:drawing>
      </w:r>
      <w:r w:rsidRPr="00C57D38">
        <w:rPr>
          <w:rFonts w:eastAsia="Times New Roman"/>
          <w:szCs w:val="17"/>
        </w:rPr>
        <w:t>Secretary</w:t>
      </w:r>
    </w:p>
    <w:p w14:paraId="51476529" w14:textId="77777777" w:rsidR="00C57D38" w:rsidRPr="00C57D38" w:rsidRDefault="00C57D38" w:rsidP="00C57D38">
      <w:pPr>
        <w:pBdr>
          <w:top w:val="single" w:sz="4" w:space="1" w:color="auto"/>
        </w:pBdr>
        <w:spacing w:before="100" w:line="14" w:lineRule="exact"/>
        <w:ind w:left="1077" w:right="1077"/>
        <w:jc w:val="center"/>
        <w:rPr>
          <w:iCs/>
          <w:szCs w:val="17"/>
        </w:rPr>
      </w:pPr>
    </w:p>
    <w:p w14:paraId="3B00A5FE" w14:textId="77777777" w:rsidR="00C57D38" w:rsidRPr="00C57D38" w:rsidRDefault="00C57D38" w:rsidP="00C57D38">
      <w:pPr>
        <w:rPr>
          <w:iCs/>
          <w:szCs w:val="17"/>
        </w:rPr>
      </w:pPr>
    </w:p>
    <w:p w14:paraId="22ECE1C8" w14:textId="77777777" w:rsidR="00C57D38" w:rsidRPr="00C57D38" w:rsidRDefault="00C57D38" w:rsidP="00C57D38">
      <w:pPr>
        <w:jc w:val="left"/>
        <w:rPr>
          <w:b/>
          <w:bCs/>
          <w:iCs/>
          <w:szCs w:val="17"/>
        </w:rPr>
      </w:pPr>
      <w:r w:rsidRPr="00C57D38">
        <w:rPr>
          <w:b/>
          <w:bCs/>
          <w:iCs/>
          <w:szCs w:val="17"/>
        </w:rPr>
        <w:br w:type="page"/>
      </w:r>
    </w:p>
    <w:p w14:paraId="749E8DB2" w14:textId="77777777" w:rsidR="00C57D38" w:rsidRPr="00C57D38" w:rsidRDefault="00C57D38" w:rsidP="00C57D38">
      <w:pPr>
        <w:jc w:val="center"/>
        <w:rPr>
          <w:smallCaps/>
          <w:szCs w:val="17"/>
        </w:rPr>
      </w:pPr>
      <w:bookmarkStart w:id="187" w:name="_Toc183007157"/>
      <w:r w:rsidRPr="00C57D38">
        <w:rPr>
          <w:smallCaps/>
          <w:noProof/>
          <w:szCs w:val="17"/>
        </w:rPr>
        <w:lastRenderedPageBreak/>
        <w:drawing>
          <wp:anchor distT="0" distB="0" distL="114300" distR="114300" simplePos="0" relativeHeight="251665408" behindDoc="0" locked="0" layoutInCell="1" allowOverlap="1" wp14:anchorId="2F13944B" wp14:editId="34BD1D2A">
            <wp:simplePos x="0" y="0"/>
            <wp:positionH relativeFrom="margin">
              <wp:posOffset>208280</wp:posOffset>
            </wp:positionH>
            <wp:positionV relativeFrom="margin">
              <wp:posOffset>118960</wp:posOffset>
            </wp:positionV>
            <wp:extent cx="5527675" cy="8366125"/>
            <wp:effectExtent l="0" t="0" r="0" b="0"/>
            <wp:wrapTopAndBottom/>
            <wp:docPr id="132782130"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2130" name="Picture 1" descr="A map of the united states&#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527675" cy="8366125"/>
                    </a:xfrm>
                    <a:prstGeom prst="rect">
                      <a:avLst/>
                    </a:prstGeom>
                  </pic:spPr>
                </pic:pic>
              </a:graphicData>
            </a:graphic>
            <wp14:sizeRelH relativeFrom="page">
              <wp14:pctWidth>0</wp14:pctWidth>
            </wp14:sizeRelH>
            <wp14:sizeRelV relativeFrom="page">
              <wp14:pctHeight>0</wp14:pctHeight>
            </wp14:sizeRelV>
          </wp:anchor>
        </w:drawing>
      </w:r>
      <w:r w:rsidRPr="00C57D38">
        <w:rPr>
          <w:smallCaps/>
          <w:szCs w:val="17"/>
        </w:rPr>
        <w:t>2024 Electoral Redistribution—Statewide</w:t>
      </w:r>
      <w:bookmarkEnd w:id="187"/>
    </w:p>
    <w:p w14:paraId="01AECFEB" w14:textId="77777777" w:rsidR="00C57D38" w:rsidRPr="00C57D38" w:rsidRDefault="00C57D38" w:rsidP="00C57D38">
      <w:pPr>
        <w:jc w:val="left"/>
        <w:rPr>
          <w:iCs/>
          <w:szCs w:val="17"/>
        </w:rPr>
      </w:pPr>
      <w:r w:rsidRPr="00C57D38">
        <w:rPr>
          <w:iCs/>
          <w:szCs w:val="17"/>
        </w:rPr>
        <w:t xml:space="preserve"> </w:t>
      </w:r>
      <w:r w:rsidRPr="00C57D38">
        <w:rPr>
          <w:iCs/>
          <w:szCs w:val="17"/>
        </w:rPr>
        <w:br w:type="page"/>
      </w:r>
    </w:p>
    <w:p w14:paraId="2A6B0D5D" w14:textId="77777777" w:rsidR="00C57D38" w:rsidRPr="00C57D38" w:rsidRDefault="00C57D38" w:rsidP="00C57D38">
      <w:pPr>
        <w:jc w:val="center"/>
        <w:rPr>
          <w:smallCaps/>
          <w:szCs w:val="17"/>
        </w:rPr>
      </w:pPr>
      <w:bookmarkStart w:id="188" w:name="_Toc183007158"/>
      <w:r w:rsidRPr="00C57D38">
        <w:rPr>
          <w:smallCaps/>
          <w:noProof/>
          <w:szCs w:val="17"/>
        </w:rPr>
        <w:lastRenderedPageBreak/>
        <w:drawing>
          <wp:anchor distT="0" distB="0" distL="114300" distR="114300" simplePos="0" relativeHeight="251666432" behindDoc="0" locked="0" layoutInCell="1" allowOverlap="1" wp14:anchorId="59B5F101" wp14:editId="5614A1E2">
            <wp:simplePos x="0" y="0"/>
            <wp:positionH relativeFrom="margin">
              <wp:posOffset>198120</wp:posOffset>
            </wp:positionH>
            <wp:positionV relativeFrom="paragraph">
              <wp:posOffset>118960</wp:posOffset>
            </wp:positionV>
            <wp:extent cx="5547360" cy="8366125"/>
            <wp:effectExtent l="0" t="0" r="0" b="0"/>
            <wp:wrapTopAndBottom/>
            <wp:docPr id="691216410" name="Picture 1" descr="A map of the state of ma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16410" name="Picture 1" descr="A map of the state of maine&#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547360" cy="8366125"/>
                    </a:xfrm>
                    <a:prstGeom prst="rect">
                      <a:avLst/>
                    </a:prstGeom>
                  </pic:spPr>
                </pic:pic>
              </a:graphicData>
            </a:graphic>
            <wp14:sizeRelH relativeFrom="page">
              <wp14:pctWidth>0</wp14:pctWidth>
            </wp14:sizeRelH>
            <wp14:sizeRelV relativeFrom="page">
              <wp14:pctHeight>0</wp14:pctHeight>
            </wp14:sizeRelV>
          </wp:anchor>
        </w:drawing>
      </w:r>
      <w:r w:rsidRPr="00C57D38">
        <w:rPr>
          <w:smallCaps/>
          <w:szCs w:val="17"/>
        </w:rPr>
        <w:t>2024 Electoral Redistribution—Outer Metropolitan Region</w:t>
      </w:r>
      <w:bookmarkEnd w:id="188"/>
    </w:p>
    <w:p w14:paraId="67EC7BF5" w14:textId="77777777" w:rsidR="00C57D38" w:rsidRPr="00C57D38" w:rsidRDefault="00C57D38" w:rsidP="00C57D38">
      <w:pPr>
        <w:jc w:val="left"/>
        <w:rPr>
          <w:szCs w:val="17"/>
        </w:rPr>
      </w:pPr>
      <w:r w:rsidRPr="00C57D38">
        <w:rPr>
          <w:szCs w:val="17"/>
        </w:rPr>
        <w:br w:type="page"/>
      </w:r>
    </w:p>
    <w:p w14:paraId="765C484F" w14:textId="77777777" w:rsidR="00C57D38" w:rsidRPr="00C57D38" w:rsidRDefault="00C57D38" w:rsidP="00C57D38">
      <w:pPr>
        <w:jc w:val="center"/>
        <w:rPr>
          <w:smallCaps/>
          <w:szCs w:val="17"/>
        </w:rPr>
      </w:pPr>
      <w:bookmarkStart w:id="189" w:name="_Toc183007159"/>
      <w:r w:rsidRPr="00C57D38">
        <w:rPr>
          <w:smallCaps/>
          <w:noProof/>
          <w:szCs w:val="17"/>
        </w:rPr>
        <w:lastRenderedPageBreak/>
        <w:drawing>
          <wp:anchor distT="0" distB="0" distL="114300" distR="114300" simplePos="0" relativeHeight="251667456" behindDoc="0" locked="0" layoutInCell="1" allowOverlap="1" wp14:anchorId="6F94AA0D" wp14:editId="70933BD5">
            <wp:simplePos x="0" y="0"/>
            <wp:positionH relativeFrom="margin">
              <wp:posOffset>161925</wp:posOffset>
            </wp:positionH>
            <wp:positionV relativeFrom="paragraph">
              <wp:posOffset>110705</wp:posOffset>
            </wp:positionV>
            <wp:extent cx="5611495" cy="8367395"/>
            <wp:effectExtent l="0" t="0" r="8255" b="0"/>
            <wp:wrapTopAndBottom/>
            <wp:docPr id="57121606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16062" name="Picture 1" descr="A map of a city&#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611495" cy="8367395"/>
                    </a:xfrm>
                    <a:prstGeom prst="rect">
                      <a:avLst/>
                    </a:prstGeom>
                  </pic:spPr>
                </pic:pic>
              </a:graphicData>
            </a:graphic>
            <wp14:sizeRelH relativeFrom="page">
              <wp14:pctWidth>0</wp14:pctWidth>
            </wp14:sizeRelH>
            <wp14:sizeRelV relativeFrom="page">
              <wp14:pctHeight>0</wp14:pctHeight>
            </wp14:sizeRelV>
          </wp:anchor>
        </w:drawing>
      </w:r>
      <w:r w:rsidRPr="00C57D38">
        <w:rPr>
          <w:smallCaps/>
          <w:szCs w:val="17"/>
        </w:rPr>
        <w:t>2024 Electoral Redistribution—Metropolitan Region</w:t>
      </w:r>
      <w:bookmarkEnd w:id="189"/>
    </w:p>
    <w:p w14:paraId="4D4EE487" w14:textId="77777777" w:rsidR="00C57D38" w:rsidRPr="00C57D38" w:rsidRDefault="00C57D38" w:rsidP="00C57D38">
      <w:pPr>
        <w:jc w:val="left"/>
        <w:rPr>
          <w:b/>
          <w:bCs/>
          <w:iCs/>
          <w:szCs w:val="17"/>
        </w:rPr>
      </w:pPr>
      <w:r w:rsidRPr="00C57D38">
        <w:rPr>
          <w:b/>
          <w:bCs/>
          <w:iCs/>
          <w:szCs w:val="17"/>
        </w:rPr>
        <w:br w:type="page"/>
      </w:r>
    </w:p>
    <w:p w14:paraId="66A1E32F" w14:textId="77777777" w:rsidR="00C57D38" w:rsidRPr="00C57D38" w:rsidRDefault="00C57D38" w:rsidP="00C57D38">
      <w:pPr>
        <w:jc w:val="center"/>
        <w:rPr>
          <w:smallCaps/>
          <w:szCs w:val="17"/>
        </w:rPr>
      </w:pPr>
      <w:r w:rsidRPr="00C57D38">
        <w:rPr>
          <w:smallCaps/>
          <w:szCs w:val="17"/>
        </w:rPr>
        <w:lastRenderedPageBreak/>
        <w:t>Report of the Electoral Districts Boundaries Commission 2024</w:t>
      </w:r>
    </w:p>
    <w:p w14:paraId="6B95819A" w14:textId="77777777" w:rsidR="00C57D38" w:rsidRPr="00C57D38" w:rsidRDefault="00C57D38" w:rsidP="00C57D38">
      <w:pPr>
        <w:rPr>
          <w:b/>
          <w:iCs/>
          <w:szCs w:val="17"/>
        </w:rPr>
      </w:pPr>
      <w:bookmarkStart w:id="190" w:name="_Toc183007160"/>
      <w:r w:rsidRPr="00C57D38">
        <w:rPr>
          <w:b/>
          <w:iCs/>
          <w:szCs w:val="17"/>
        </w:rPr>
        <w:t>Preliminary</w:t>
      </w:r>
      <w:bookmarkEnd w:id="190"/>
    </w:p>
    <w:p w14:paraId="6199D0A1" w14:textId="77777777" w:rsidR="00C57D38" w:rsidRPr="00C57D38" w:rsidRDefault="00C57D38" w:rsidP="00C57D38">
      <w:pPr>
        <w:rPr>
          <w:iCs/>
          <w:szCs w:val="17"/>
        </w:rPr>
      </w:pPr>
      <w:r w:rsidRPr="00C57D38">
        <w:rPr>
          <w:iCs/>
          <w:spacing w:val="-2"/>
          <w:szCs w:val="17"/>
        </w:rPr>
        <w:t xml:space="preserve">The Electoral Districts Boundaries Commission (“the Commission”) was established by an amendment to the </w:t>
      </w:r>
      <w:r w:rsidRPr="00C57D38">
        <w:rPr>
          <w:i/>
          <w:iCs/>
          <w:spacing w:val="-2"/>
          <w:szCs w:val="17"/>
        </w:rPr>
        <w:t xml:space="preserve">Constitution Act 1934 </w:t>
      </w:r>
      <w:r w:rsidRPr="00C57D38">
        <w:rPr>
          <w:iCs/>
          <w:spacing w:val="-2"/>
          <w:szCs w:val="17"/>
        </w:rPr>
        <w:t>(SA)</w:t>
      </w:r>
      <w:r w:rsidRPr="00C57D38">
        <w:rPr>
          <w:iCs/>
          <w:szCs w:val="17"/>
        </w:rPr>
        <w:t xml:space="preserve"> </w:t>
      </w:r>
      <w:r w:rsidRPr="00C57D38">
        <w:rPr>
          <w:iCs/>
          <w:spacing w:val="-4"/>
          <w:szCs w:val="17"/>
        </w:rPr>
        <w:t>(“the </w:t>
      </w:r>
      <w:r w:rsidRPr="00C57D38">
        <w:rPr>
          <w:i/>
          <w:spacing w:val="-4"/>
          <w:szCs w:val="17"/>
        </w:rPr>
        <w:t>Constitution Act</w:t>
      </w:r>
      <w:r w:rsidRPr="00C57D38">
        <w:rPr>
          <w:iCs/>
          <w:spacing w:val="-4"/>
          <w:szCs w:val="17"/>
        </w:rPr>
        <w:t>”) in 1975. The Commission is a permanent and independent body. Its statutory members are a Judge of the Supreme Court,</w:t>
      </w:r>
      <w:r w:rsidRPr="00C57D38">
        <w:rPr>
          <w:iCs/>
          <w:szCs w:val="17"/>
        </w:rPr>
        <w:t xml:space="preserve"> the Electoral Commissioner, and the Surveyor-General.</w:t>
      </w:r>
    </w:p>
    <w:p w14:paraId="64E588AD" w14:textId="77777777" w:rsidR="00C57D38" w:rsidRPr="00C57D38" w:rsidRDefault="00C57D38" w:rsidP="00C57D38">
      <w:pPr>
        <w:rPr>
          <w:iCs/>
          <w:szCs w:val="17"/>
        </w:rPr>
      </w:pPr>
      <w:r w:rsidRPr="00C57D38">
        <w:rPr>
          <w:iCs/>
          <w:szCs w:val="17"/>
        </w:rPr>
        <w:t xml:space="preserve">It is the task of the Commission to redraw the boundaries of each House of Assembly electoral district (“electoral district”) whenever an occasion prescribed by Section 82(2) of the </w:t>
      </w:r>
      <w:r w:rsidRPr="00C57D38">
        <w:rPr>
          <w:i/>
          <w:iCs/>
          <w:szCs w:val="17"/>
        </w:rPr>
        <w:t>Constitution Act</w:t>
      </w:r>
      <w:r w:rsidRPr="00C57D38">
        <w:rPr>
          <w:iCs/>
          <w:szCs w:val="17"/>
        </w:rPr>
        <w:t xml:space="preserve"> arises (“electoral redistribution”). The usual occasion is following the holding of a general House of Assembly election. The Commission is required to commence proceedings for the purpose of making an electoral redistribution within 24 months after each polling day and to complete the proceedings with all due diligence.</w:t>
      </w:r>
    </w:p>
    <w:p w14:paraId="54B94D08" w14:textId="77777777" w:rsidR="00C57D38" w:rsidRPr="00C57D38" w:rsidRDefault="00C57D38" w:rsidP="00C57D38">
      <w:pPr>
        <w:rPr>
          <w:b/>
          <w:i/>
          <w:iCs/>
          <w:szCs w:val="17"/>
        </w:rPr>
      </w:pPr>
      <w:bookmarkStart w:id="191" w:name="_Toc183007161"/>
      <w:r w:rsidRPr="00C57D38">
        <w:rPr>
          <w:b/>
          <w:i/>
          <w:iCs/>
          <w:szCs w:val="17"/>
        </w:rPr>
        <w:t>Appointment of Chairperson</w:t>
      </w:r>
      <w:bookmarkEnd w:id="191"/>
    </w:p>
    <w:p w14:paraId="63CD133B" w14:textId="77777777" w:rsidR="00C57D38" w:rsidRPr="00C57D38" w:rsidRDefault="00C57D38" w:rsidP="00C57D38">
      <w:pPr>
        <w:rPr>
          <w:iCs/>
          <w:szCs w:val="17"/>
        </w:rPr>
      </w:pPr>
      <w:r w:rsidRPr="00C57D38">
        <w:rPr>
          <w:iCs/>
          <w:szCs w:val="17"/>
        </w:rPr>
        <w:t xml:space="preserve">By notice published in the </w:t>
      </w:r>
      <w:r w:rsidRPr="00C57D38">
        <w:rPr>
          <w:i/>
          <w:szCs w:val="17"/>
        </w:rPr>
        <w:t>South Australian Government Gazette</w:t>
      </w:r>
      <w:r w:rsidRPr="00C57D38">
        <w:rPr>
          <w:iCs/>
          <w:szCs w:val="17"/>
        </w:rPr>
        <w:t xml:space="preserve"> on 19 October 2023, the Honourable Chief Justice appointed the Honourable Justice Tim Stanley to be the Chairman of the Commission with the appointment to take effect from 30 October 2023.</w:t>
      </w:r>
    </w:p>
    <w:p w14:paraId="4D67AAC8" w14:textId="77777777" w:rsidR="00C57D38" w:rsidRPr="00C57D38" w:rsidRDefault="00C57D38" w:rsidP="00C57D38">
      <w:pPr>
        <w:rPr>
          <w:bCs/>
          <w:i/>
          <w:iCs/>
          <w:szCs w:val="17"/>
        </w:rPr>
      </w:pPr>
      <w:bookmarkStart w:id="192" w:name="_Toc183007162"/>
      <w:r w:rsidRPr="00C57D38">
        <w:rPr>
          <w:bCs/>
          <w:i/>
          <w:iCs/>
          <w:szCs w:val="17"/>
        </w:rPr>
        <w:t>Application for recusal of Justice Stanley</w:t>
      </w:r>
      <w:bookmarkEnd w:id="192"/>
    </w:p>
    <w:p w14:paraId="1D0F8729" w14:textId="77777777" w:rsidR="00C57D38" w:rsidRPr="00C57D38" w:rsidRDefault="00C57D38" w:rsidP="00C57D38">
      <w:pPr>
        <w:rPr>
          <w:iCs/>
          <w:szCs w:val="17"/>
        </w:rPr>
      </w:pPr>
      <w:r w:rsidRPr="00C57D38">
        <w:rPr>
          <w:iCs/>
          <w:spacing w:val="-2"/>
          <w:szCs w:val="17"/>
        </w:rPr>
        <w:t>Upon that appointment, the Liberal Party of South Australia (South Australian Division) (“the Liberal Party”) made an oral application during</w:t>
      </w:r>
      <w:r w:rsidRPr="00C57D38">
        <w:rPr>
          <w:iCs/>
          <w:szCs w:val="17"/>
        </w:rPr>
        <w:t xml:space="preserve"> a hearing on 9 November 2023 for Justice Stanley to recuse himself from performing the function of Chairman by reason of apprehended </w:t>
      </w:r>
      <w:r w:rsidRPr="00C57D38">
        <w:rPr>
          <w:iCs/>
          <w:spacing w:val="-2"/>
          <w:szCs w:val="17"/>
        </w:rPr>
        <w:t>bias (“the recusal application”), which was said to arise from his Honour’s historical association with the Australian Labor Party (SA Branch)</w:t>
      </w:r>
      <w:r w:rsidRPr="00C57D38">
        <w:rPr>
          <w:iCs/>
          <w:szCs w:val="17"/>
        </w:rPr>
        <w:t xml:space="preserve"> (“the Labor Party”). In November 2023, advertisements were published in The Advertiser and the Sunday Mail and notice was given to the 13 registered officers of the parties registered in South Australia, as well as the Australian Democrats (SA Division) (“the Democrats”), inviting submissions on the recusal application. The form of the advertisement and the dates on which it was published in The Advertiser and the Sunday Mail are set out in Appendix 1 to this report.</w:t>
      </w:r>
    </w:p>
    <w:p w14:paraId="77C0F4D3" w14:textId="77777777" w:rsidR="00C57D38" w:rsidRPr="00C57D38" w:rsidRDefault="00C57D38" w:rsidP="00C57D38">
      <w:pPr>
        <w:rPr>
          <w:iCs/>
          <w:szCs w:val="17"/>
        </w:rPr>
      </w:pPr>
      <w:r w:rsidRPr="00C57D38">
        <w:rPr>
          <w:iCs/>
          <w:spacing w:val="-4"/>
          <w:szCs w:val="17"/>
        </w:rPr>
        <w:t xml:space="preserve">The recusal application was heard by Justice Stanley, without the other members of the Commission, during a public hearing on 5 December 2023. </w:t>
      </w:r>
      <w:r w:rsidRPr="00C57D38">
        <w:rPr>
          <w:iCs/>
          <w:szCs w:val="17"/>
        </w:rPr>
        <w:t>In his reasons for declining to recuse himself delivered on 19 December 2023, his Honour said he did not consider that a fair-minded lay observer might draw any logical connection between the factors relied on by the Liberal Party in support of its application and an apprehended deviation from resolving the questions which the work of the Commission requires to be decided on their merits, given the effluxion of time since he had any involvement with the Labor Party. His Honour also considered that a fair</w:t>
      </w:r>
      <w:r w:rsidRPr="00C57D38">
        <w:rPr>
          <w:iCs/>
          <w:szCs w:val="17"/>
        </w:rPr>
        <w:noBreakHyphen/>
        <w:t>minded lay observer would appreciate that for the past 12 years he had discharged the duties of a judge. His Honour reasoned a fair-minded lay observer would understand that a judge’s training, tradition, and the judicial oath to do right to all manner of people according to law without fear or favour, affection or ill-will, required him to discard the irrelevant, the immaterial and the prejudicial. Accordingly, his Honour was not persuaded that a fair</w:t>
      </w:r>
      <w:r w:rsidRPr="00C57D38">
        <w:rPr>
          <w:iCs/>
          <w:szCs w:val="17"/>
        </w:rPr>
        <w:noBreakHyphen/>
        <w:t>minded lay observer might reasonably apprehend that he might not bring an impartial mind to the resolution of the questions the Commission would be required to decide and therefore dismissed the application.</w:t>
      </w:r>
    </w:p>
    <w:p w14:paraId="407D470D" w14:textId="77777777" w:rsidR="00C57D38" w:rsidRPr="00C57D38" w:rsidRDefault="00C57D38" w:rsidP="00C57D38">
      <w:pPr>
        <w:rPr>
          <w:iCs/>
          <w:szCs w:val="17"/>
        </w:rPr>
      </w:pPr>
      <w:r w:rsidRPr="00C57D38">
        <w:rPr>
          <w:iCs/>
          <w:szCs w:val="17"/>
        </w:rPr>
        <w:t>Justice Stanley’s judgment for refusing the recusal application can be found on the Commission’s website.</w:t>
      </w:r>
    </w:p>
    <w:p w14:paraId="211B9611" w14:textId="77777777" w:rsidR="00C57D38" w:rsidRPr="00C57D38" w:rsidRDefault="00C57D38" w:rsidP="00C57D38">
      <w:pPr>
        <w:rPr>
          <w:bCs/>
          <w:i/>
          <w:iCs/>
          <w:szCs w:val="17"/>
        </w:rPr>
      </w:pPr>
      <w:bookmarkStart w:id="193" w:name="_Toc183007163"/>
      <w:r w:rsidRPr="00C57D38">
        <w:rPr>
          <w:bCs/>
          <w:i/>
          <w:iCs/>
          <w:szCs w:val="17"/>
        </w:rPr>
        <w:t>Recusal</w:t>
      </w:r>
      <w:bookmarkEnd w:id="193"/>
    </w:p>
    <w:p w14:paraId="3A58C392" w14:textId="77777777" w:rsidR="00C57D38" w:rsidRPr="00C57D38" w:rsidRDefault="00C57D38" w:rsidP="00C57D38">
      <w:pPr>
        <w:rPr>
          <w:iCs/>
          <w:szCs w:val="17"/>
        </w:rPr>
      </w:pPr>
      <w:r w:rsidRPr="00C57D38">
        <w:rPr>
          <w:iCs/>
          <w:szCs w:val="17"/>
        </w:rPr>
        <w:t>After dismissing the recusal application, Justice Stanley, as detailed in his second judgment on recusal, became aware that a close, personal friend, whom he had known for 50 years, is one of two directors and shareholders of ALP Holdings Pty Ltd, the corporate entity which holds the Labor Party’s property and assets. His Honour explained that each elected member of the Labor Party pays a levy to the party to fund its operations and administration. Accordingly, decisions concerning the drawing of electoral boundaries which may affect the number of Labor Party candidates elected to the House of Assembly at a State election may affect the Labor Party’s funding and, ultimately, its property and assets. In those circumstances, his Honour considered that a fair</w:t>
      </w:r>
      <w:r w:rsidRPr="00C57D38">
        <w:rPr>
          <w:iCs/>
          <w:szCs w:val="17"/>
        </w:rPr>
        <w:noBreakHyphen/>
        <w:t>minded lay observer, aware of his existing association with one of the two directors and shareholders of ALP Holdings Pty Ltd, might consider that he might not bring an impartial mind to the drawing of electoral boundaries which could indirectly affect the property and assets of the Labor Party. His Honour considered, unlike the matters that formed the basis of the recusal application, this friendship was not a historical matter. As a result, his Honour recused himself on the basis of apprehended bias on 27 December 2023.</w:t>
      </w:r>
    </w:p>
    <w:p w14:paraId="7A53971F" w14:textId="77777777" w:rsidR="00C57D38" w:rsidRPr="00C57D38" w:rsidRDefault="00C57D38" w:rsidP="00C57D38">
      <w:pPr>
        <w:rPr>
          <w:iCs/>
          <w:szCs w:val="17"/>
        </w:rPr>
      </w:pPr>
      <w:r w:rsidRPr="00C57D38">
        <w:rPr>
          <w:iCs/>
          <w:szCs w:val="17"/>
        </w:rPr>
        <w:t>Justice Stanley’s judgment recusing himself can also be found on the Commission’s website.</w:t>
      </w:r>
    </w:p>
    <w:p w14:paraId="73D96D5B" w14:textId="77777777" w:rsidR="00C57D38" w:rsidRPr="00C57D38" w:rsidRDefault="00C57D38" w:rsidP="00C57D38">
      <w:pPr>
        <w:rPr>
          <w:bCs/>
          <w:i/>
          <w:iCs/>
          <w:szCs w:val="17"/>
        </w:rPr>
      </w:pPr>
      <w:bookmarkStart w:id="194" w:name="_Toc183007164"/>
      <w:r w:rsidRPr="00C57D38">
        <w:rPr>
          <w:bCs/>
          <w:i/>
          <w:iCs/>
          <w:szCs w:val="17"/>
        </w:rPr>
        <w:t>Appointment of Justice Bampton</w:t>
      </w:r>
      <w:bookmarkEnd w:id="194"/>
    </w:p>
    <w:p w14:paraId="774527E1" w14:textId="77777777" w:rsidR="00C57D38" w:rsidRPr="00C57D38" w:rsidRDefault="00C57D38" w:rsidP="00C57D38">
      <w:pPr>
        <w:rPr>
          <w:iCs/>
          <w:szCs w:val="17"/>
        </w:rPr>
      </w:pPr>
      <w:r w:rsidRPr="00C57D38">
        <w:rPr>
          <w:iCs/>
          <w:szCs w:val="17"/>
        </w:rPr>
        <w:t xml:space="preserve">Following Justice Stanley’s recusal, the Chief Justice appointed the Honourable Justice Anne Bampton, the most senior puisne Judge available to undertake the duties of Chairperson of the Commission, pursuant to Section 78(1) of the </w:t>
      </w:r>
      <w:r w:rsidRPr="00C57D38">
        <w:rPr>
          <w:i/>
          <w:iCs/>
          <w:szCs w:val="17"/>
        </w:rPr>
        <w:t>Constitution Act</w:t>
      </w:r>
      <w:r w:rsidRPr="00C57D38">
        <w:rPr>
          <w:szCs w:val="17"/>
        </w:rPr>
        <w:t>,</w:t>
      </w:r>
      <w:r w:rsidRPr="00C57D38">
        <w:rPr>
          <w:iCs/>
          <w:szCs w:val="17"/>
        </w:rPr>
        <w:t xml:space="preserve"> with the appointment to take effect from 5 January 2024.</w:t>
      </w:r>
    </w:p>
    <w:p w14:paraId="3317CB44" w14:textId="77777777" w:rsidR="00C57D38" w:rsidRPr="00C57D38" w:rsidRDefault="00C57D38" w:rsidP="00C57D38">
      <w:pPr>
        <w:rPr>
          <w:bCs/>
          <w:i/>
          <w:iCs/>
          <w:szCs w:val="17"/>
        </w:rPr>
      </w:pPr>
      <w:bookmarkStart w:id="195" w:name="_Toc183007165"/>
      <w:r w:rsidRPr="00C57D38">
        <w:rPr>
          <w:bCs/>
          <w:i/>
          <w:iCs/>
          <w:szCs w:val="17"/>
        </w:rPr>
        <w:t>Present members of the Commission</w:t>
      </w:r>
      <w:bookmarkEnd w:id="195"/>
    </w:p>
    <w:p w14:paraId="32DDB22A" w14:textId="77777777" w:rsidR="00C57D38" w:rsidRPr="00C57D38" w:rsidRDefault="00C57D38" w:rsidP="00C57D38">
      <w:pPr>
        <w:rPr>
          <w:iCs/>
          <w:szCs w:val="17"/>
        </w:rPr>
      </w:pPr>
      <w:r w:rsidRPr="00C57D38">
        <w:rPr>
          <w:iCs/>
          <w:szCs w:val="17"/>
        </w:rPr>
        <w:t>In addition to Justice Bampton, Chairperson, the present members of the Commission are the Electoral Commissioner, Mr Mick Sherry, and the Surveyor-General, Mr Bradley Slape.</w:t>
      </w:r>
    </w:p>
    <w:p w14:paraId="7E08D384" w14:textId="77777777" w:rsidR="00C57D38" w:rsidRPr="00C57D38" w:rsidRDefault="00C57D38" w:rsidP="00C57D38">
      <w:pPr>
        <w:rPr>
          <w:b/>
          <w:i/>
          <w:iCs/>
          <w:szCs w:val="17"/>
        </w:rPr>
      </w:pPr>
      <w:bookmarkStart w:id="196" w:name="_Toc183007166"/>
      <w:r w:rsidRPr="00C57D38">
        <w:rPr>
          <w:b/>
          <w:i/>
          <w:iCs/>
          <w:szCs w:val="17"/>
        </w:rPr>
        <w:t>Commencement of the Commission’s proceedings for the purpose of making an electoral redistribution</w:t>
      </w:r>
      <w:bookmarkEnd w:id="196"/>
    </w:p>
    <w:p w14:paraId="33A75C20" w14:textId="77777777" w:rsidR="00C57D38" w:rsidRPr="00C57D38" w:rsidRDefault="00C57D38" w:rsidP="00C57D38">
      <w:pPr>
        <w:rPr>
          <w:iCs/>
          <w:szCs w:val="17"/>
        </w:rPr>
      </w:pPr>
      <w:r w:rsidRPr="00C57D38">
        <w:rPr>
          <w:iCs/>
          <w:szCs w:val="17"/>
        </w:rPr>
        <w:t>A general election for the House of Assembly took place on 19 March 2022 (“the 2022 election”). The Commission commenced its present proceedings in February 2024, having published an advertisement in January 2024 in The Advertiser and other metropolitan and regional newspapers, inviting representations from interested persons in relation to the electoral redistribution. The form of the advertisement and a list of all the newspapers in which it was published, with the respective publication dates, are set out in Appendix 2.</w:t>
      </w:r>
    </w:p>
    <w:p w14:paraId="36860421" w14:textId="77777777" w:rsidR="00C57D38" w:rsidRPr="00C57D38" w:rsidRDefault="00C57D38" w:rsidP="00C57D38">
      <w:pPr>
        <w:rPr>
          <w:iCs/>
          <w:szCs w:val="17"/>
        </w:rPr>
      </w:pPr>
      <w:r w:rsidRPr="00C57D38">
        <w:rPr>
          <w:iCs/>
          <w:szCs w:val="17"/>
        </w:rPr>
        <w:t>The persons or bodies from whom the Commission received written representations are listed in Appendix 3. All were given the opportunity to appear before the Commission, in person or by counsel or other representative, and to give or call oral evidence. The Commission held the public hearings listed in Appendix 4 in the Supreme Court complex, 1 Gouger Street, Adelaide. Appendix 4 also details the name of the witness called before the Commission and the names of persons and bodies who made oral submissions. A list of all exhibits received by the Commission is set out in Appendix 5.</w:t>
      </w:r>
    </w:p>
    <w:p w14:paraId="4E592AEC" w14:textId="77777777" w:rsidR="00C57D38" w:rsidRPr="00C57D38" w:rsidRDefault="00C57D38" w:rsidP="00C57D38">
      <w:pPr>
        <w:rPr>
          <w:iCs/>
          <w:szCs w:val="17"/>
        </w:rPr>
      </w:pPr>
      <w:r w:rsidRPr="00C57D38">
        <w:rPr>
          <w:iCs/>
          <w:szCs w:val="17"/>
        </w:rPr>
        <w:t>During the hearings, the Commission had the valuable assistance of Mr T A Besanko who was instructed by the Commission, as well as Mr T Duggan KC and Mr J Teague MP for the Liberal Party, Mr B Doyle KC and Mr A Tisato for the Labor Party, and Mr P Black for the Democrats.</w:t>
      </w:r>
    </w:p>
    <w:p w14:paraId="4DD07DC5" w14:textId="77777777" w:rsidR="00C57D38" w:rsidRPr="00C57D38" w:rsidRDefault="00C57D38" w:rsidP="00C57D38">
      <w:pPr>
        <w:rPr>
          <w:iCs/>
          <w:szCs w:val="17"/>
        </w:rPr>
      </w:pPr>
      <w:r w:rsidRPr="00C57D38">
        <w:rPr>
          <w:iCs/>
          <w:szCs w:val="17"/>
        </w:rPr>
        <w:t xml:space="preserve">During the ongoing work of the Commission, the public has had access, via the Commission’s website, to the representations lodged, transcript of the public hearings, and exhibits received by the Commission, as well as advance notice of future hearings. General information about the Commission, relevant legislation, and previous reports and exhibits dating back to 2003 have also been available for viewing. Exhibits referred to in this report but not reproduced as appendices may be viewed on the website at </w:t>
      </w:r>
      <w:hyperlink r:id="rId70" w:history="1">
        <w:r w:rsidRPr="00C57D38">
          <w:rPr>
            <w:iCs/>
            <w:color w:val="0000FF"/>
            <w:szCs w:val="17"/>
            <w:u w:val="single"/>
          </w:rPr>
          <w:t>www.edbc.sa.gov.au</w:t>
        </w:r>
      </w:hyperlink>
      <w:r w:rsidRPr="00C57D38">
        <w:rPr>
          <w:iCs/>
          <w:szCs w:val="17"/>
        </w:rPr>
        <w:t xml:space="preserve">. </w:t>
      </w:r>
    </w:p>
    <w:p w14:paraId="5275C6D5" w14:textId="77777777" w:rsidR="00C57D38" w:rsidRPr="00C57D38" w:rsidRDefault="00C57D38" w:rsidP="00C57D38">
      <w:pPr>
        <w:spacing w:after="0" w:line="240" w:lineRule="auto"/>
        <w:jc w:val="left"/>
        <w:rPr>
          <w:b/>
          <w:iCs/>
          <w:szCs w:val="17"/>
        </w:rPr>
      </w:pPr>
      <w:bookmarkStart w:id="197" w:name="_Toc183007167"/>
      <w:r w:rsidRPr="00C57D38">
        <w:rPr>
          <w:b/>
          <w:iCs/>
          <w:szCs w:val="17"/>
        </w:rPr>
        <w:br w:type="page"/>
      </w:r>
    </w:p>
    <w:p w14:paraId="0B59B22C" w14:textId="77777777" w:rsidR="00C57D38" w:rsidRPr="00C57D38" w:rsidRDefault="00C57D38" w:rsidP="00C57D38">
      <w:pPr>
        <w:rPr>
          <w:b/>
          <w:iCs/>
          <w:szCs w:val="17"/>
        </w:rPr>
      </w:pPr>
      <w:r w:rsidRPr="00C57D38">
        <w:rPr>
          <w:b/>
          <w:iCs/>
          <w:szCs w:val="17"/>
        </w:rPr>
        <w:lastRenderedPageBreak/>
        <w:t>The Legislation</w:t>
      </w:r>
      <w:bookmarkEnd w:id="197"/>
    </w:p>
    <w:p w14:paraId="0B14FED4" w14:textId="77777777" w:rsidR="00C57D38" w:rsidRPr="00C57D38" w:rsidRDefault="00C57D38" w:rsidP="00C57D38">
      <w:pPr>
        <w:rPr>
          <w:b/>
          <w:i/>
          <w:iCs/>
          <w:szCs w:val="17"/>
        </w:rPr>
      </w:pPr>
      <w:bookmarkStart w:id="198" w:name="_Toc183007168"/>
      <w:r w:rsidRPr="00C57D38">
        <w:rPr>
          <w:b/>
          <w:i/>
          <w:iCs/>
          <w:szCs w:val="17"/>
        </w:rPr>
        <w:t>The statutory redistribution criteria</w:t>
      </w:r>
      <w:bookmarkEnd w:id="198"/>
    </w:p>
    <w:p w14:paraId="3F80D160" w14:textId="77777777" w:rsidR="00C57D38" w:rsidRPr="00C57D38" w:rsidRDefault="00C57D38" w:rsidP="00C57D38">
      <w:pPr>
        <w:rPr>
          <w:iCs/>
          <w:szCs w:val="17"/>
        </w:rPr>
      </w:pPr>
      <w:r w:rsidRPr="00C57D38">
        <w:rPr>
          <w:iCs/>
          <w:szCs w:val="17"/>
        </w:rPr>
        <w:t xml:space="preserve">Section 77 of the </w:t>
      </w:r>
      <w:r w:rsidRPr="00C57D38">
        <w:rPr>
          <w:i/>
          <w:szCs w:val="17"/>
        </w:rPr>
        <w:t>Constitution Act</w:t>
      </w:r>
      <w:r w:rsidRPr="00C57D38">
        <w:rPr>
          <w:iCs/>
          <w:szCs w:val="17"/>
        </w:rPr>
        <w:t xml:space="preserve"> governs the basis of an electoral redistribution:</w:t>
      </w:r>
    </w:p>
    <w:p w14:paraId="4BED18DB" w14:textId="77777777" w:rsidR="00C57D38" w:rsidRPr="00C57D38" w:rsidRDefault="00C57D38" w:rsidP="00C57D38">
      <w:pPr>
        <w:ind w:left="142"/>
        <w:rPr>
          <w:b/>
          <w:bCs/>
          <w:iCs/>
          <w:szCs w:val="17"/>
        </w:rPr>
      </w:pPr>
      <w:r w:rsidRPr="00C57D38">
        <w:rPr>
          <w:b/>
          <w:bCs/>
          <w:iCs/>
          <w:szCs w:val="17"/>
        </w:rPr>
        <w:t>77—Basis of redistribution</w:t>
      </w:r>
    </w:p>
    <w:p w14:paraId="61DF6040" w14:textId="77777777" w:rsidR="00C57D38" w:rsidRPr="00C57D38" w:rsidRDefault="00C57D38" w:rsidP="00C57D38">
      <w:pPr>
        <w:ind w:left="851" w:hanging="425"/>
        <w:rPr>
          <w:iCs/>
          <w:szCs w:val="17"/>
        </w:rPr>
      </w:pPr>
      <w:r w:rsidRPr="00C57D38">
        <w:rPr>
          <w:iCs/>
          <w:szCs w:val="17"/>
        </w:rPr>
        <w:t>(1)</w:t>
      </w:r>
      <w:r w:rsidRPr="00C57D38">
        <w:rPr>
          <w:iCs/>
          <w:szCs w:val="17"/>
        </w:rPr>
        <w:tab/>
        <w:t>Whenever an electoral redistribution is made, the redistribution shall be made upon the principle that the number of electors comprised in each electoral district must not (as at the relevant date) vary from the electoral quota by more than the permissible tolerance.</w:t>
      </w:r>
    </w:p>
    <w:p w14:paraId="517C5728" w14:textId="77777777" w:rsidR="00C57D38" w:rsidRPr="00C57D38" w:rsidRDefault="00C57D38" w:rsidP="00C57D38">
      <w:pPr>
        <w:ind w:left="851" w:hanging="425"/>
        <w:rPr>
          <w:iCs/>
          <w:szCs w:val="17"/>
        </w:rPr>
      </w:pPr>
      <w:r w:rsidRPr="00C57D38">
        <w:rPr>
          <w:iCs/>
          <w:szCs w:val="17"/>
        </w:rPr>
        <w:t>(2)</w:t>
      </w:r>
      <w:r w:rsidRPr="00C57D38">
        <w:rPr>
          <w:iCs/>
          <w:szCs w:val="17"/>
        </w:rPr>
        <w:tab/>
        <w:t>In this section—</w:t>
      </w:r>
    </w:p>
    <w:p w14:paraId="2A28868E" w14:textId="77777777" w:rsidR="00C57D38" w:rsidRPr="00C57D38" w:rsidRDefault="00C57D38" w:rsidP="00C57D38">
      <w:pPr>
        <w:ind w:left="851"/>
        <w:rPr>
          <w:iCs/>
          <w:szCs w:val="17"/>
        </w:rPr>
      </w:pPr>
      <w:r w:rsidRPr="00C57D38">
        <w:rPr>
          <w:b/>
          <w:bCs/>
          <w:i/>
          <w:iCs/>
          <w:szCs w:val="17"/>
        </w:rPr>
        <w:t>electoral quota</w:t>
      </w:r>
      <w:r w:rsidRPr="00C57D38">
        <w:rPr>
          <w:iCs/>
          <w:szCs w:val="17"/>
        </w:rPr>
        <w:t xml:space="preserve"> means the nearest integral number obtained by dividing the total number of electors for the House of Assembly (as at the relevant date) by the number of electoral districts into which the State is to be divided as at the first polling day for which the order is to be effective;</w:t>
      </w:r>
    </w:p>
    <w:p w14:paraId="6FBEB413" w14:textId="77777777" w:rsidR="00C57D38" w:rsidRPr="00C57D38" w:rsidRDefault="00C57D38" w:rsidP="00C57D38">
      <w:pPr>
        <w:ind w:left="851"/>
        <w:rPr>
          <w:iCs/>
          <w:szCs w:val="17"/>
        </w:rPr>
      </w:pPr>
      <w:r w:rsidRPr="00C57D38">
        <w:rPr>
          <w:b/>
          <w:bCs/>
          <w:i/>
          <w:iCs/>
          <w:szCs w:val="17"/>
        </w:rPr>
        <w:t>permissible tolerance</w:t>
      </w:r>
      <w:r w:rsidRPr="00C57D38">
        <w:rPr>
          <w:iCs/>
          <w:szCs w:val="17"/>
        </w:rPr>
        <w:t xml:space="preserve"> means a tolerance of ten per centum;</w:t>
      </w:r>
    </w:p>
    <w:p w14:paraId="020F297A" w14:textId="77777777" w:rsidR="00C57D38" w:rsidRPr="00C57D38" w:rsidRDefault="00C57D38" w:rsidP="00C57D38">
      <w:pPr>
        <w:ind w:left="851"/>
        <w:rPr>
          <w:iCs/>
          <w:szCs w:val="17"/>
        </w:rPr>
      </w:pPr>
      <w:r w:rsidRPr="00C57D38">
        <w:rPr>
          <w:b/>
          <w:bCs/>
          <w:i/>
          <w:iCs/>
          <w:szCs w:val="17"/>
        </w:rPr>
        <w:t>the relevant date</w:t>
      </w:r>
      <w:r w:rsidRPr="00C57D38">
        <w:rPr>
          <w:iCs/>
          <w:szCs w:val="17"/>
        </w:rPr>
        <w:t xml:space="preserve"> means a date specified in an order as the relevant date, being a date falling not earlier than six months before the date of the order.</w:t>
      </w:r>
    </w:p>
    <w:p w14:paraId="1AB6E871" w14:textId="77777777" w:rsidR="00C57D38" w:rsidRPr="00C57D38" w:rsidRDefault="00C57D38" w:rsidP="00C57D38">
      <w:pPr>
        <w:rPr>
          <w:iCs/>
          <w:szCs w:val="17"/>
        </w:rPr>
      </w:pPr>
      <w:r w:rsidRPr="00C57D38">
        <w:rPr>
          <w:iCs/>
          <w:spacing w:val="-2"/>
          <w:szCs w:val="17"/>
        </w:rPr>
        <w:t>Section 82 prescribes when the Commission must commence proceedings for the purpose of making an electoral redistribution and Section 83</w:t>
      </w:r>
      <w:r w:rsidRPr="00C57D38">
        <w:rPr>
          <w:iCs/>
          <w:szCs w:val="17"/>
        </w:rPr>
        <w:t xml:space="preserve"> prescribes the criteria to which the Commission must have regard:</w:t>
      </w:r>
    </w:p>
    <w:p w14:paraId="75FFF697" w14:textId="77777777" w:rsidR="00C57D38" w:rsidRPr="00C57D38" w:rsidRDefault="00C57D38" w:rsidP="00C57D38">
      <w:pPr>
        <w:ind w:left="142"/>
        <w:rPr>
          <w:b/>
          <w:bCs/>
          <w:iCs/>
          <w:szCs w:val="17"/>
        </w:rPr>
      </w:pPr>
      <w:r w:rsidRPr="00C57D38">
        <w:rPr>
          <w:b/>
          <w:bCs/>
          <w:iCs/>
          <w:szCs w:val="17"/>
        </w:rPr>
        <w:t>83—Criteria</w:t>
      </w:r>
    </w:p>
    <w:p w14:paraId="77A3F0E5" w14:textId="77777777" w:rsidR="00C57D38" w:rsidRPr="00C57D38" w:rsidRDefault="00C57D38" w:rsidP="00C57D38">
      <w:pPr>
        <w:ind w:left="851" w:hanging="425"/>
        <w:rPr>
          <w:iCs/>
          <w:szCs w:val="17"/>
        </w:rPr>
      </w:pPr>
      <w:r w:rsidRPr="00C57D38">
        <w:rPr>
          <w:iCs/>
          <w:szCs w:val="17"/>
        </w:rPr>
        <w:t>(2)</w:t>
      </w:r>
      <w:r w:rsidRPr="00C57D38">
        <w:rPr>
          <w:iCs/>
          <w:szCs w:val="17"/>
        </w:rPr>
        <w:tab/>
        <w:t>In making an electoral redistribution, the Commission must have regard, as far as practicable, to—</w:t>
      </w:r>
    </w:p>
    <w:p w14:paraId="675D6CB6" w14:textId="77777777" w:rsidR="00C57D38" w:rsidRPr="00C57D38" w:rsidRDefault="00C57D38" w:rsidP="00C57D38">
      <w:pPr>
        <w:ind w:left="1134" w:hanging="283"/>
        <w:rPr>
          <w:iCs/>
          <w:szCs w:val="17"/>
        </w:rPr>
      </w:pPr>
      <w:r w:rsidRPr="00C57D38">
        <w:rPr>
          <w:iCs/>
          <w:szCs w:val="17"/>
        </w:rPr>
        <w:t>(a)</w:t>
      </w:r>
      <w:r w:rsidRPr="00C57D38">
        <w:rPr>
          <w:iCs/>
          <w:szCs w:val="17"/>
        </w:rPr>
        <w:tab/>
        <w:t>the desirability of making the electoral redistribution so as to reflect communities of interest of an economic, social, regional or other kind;</w:t>
      </w:r>
    </w:p>
    <w:p w14:paraId="06207523" w14:textId="77777777" w:rsidR="00C57D38" w:rsidRPr="00C57D38" w:rsidRDefault="00C57D38" w:rsidP="00C57D38">
      <w:pPr>
        <w:ind w:left="1134" w:hanging="283"/>
        <w:rPr>
          <w:iCs/>
          <w:szCs w:val="17"/>
        </w:rPr>
      </w:pPr>
      <w:r w:rsidRPr="00C57D38">
        <w:rPr>
          <w:iCs/>
          <w:szCs w:val="17"/>
        </w:rPr>
        <w:t>(b)</w:t>
      </w:r>
      <w:r w:rsidRPr="00C57D38">
        <w:rPr>
          <w:iCs/>
          <w:szCs w:val="17"/>
        </w:rPr>
        <w:tab/>
        <w:t>the population of each proposed electoral district;</w:t>
      </w:r>
    </w:p>
    <w:p w14:paraId="263A6C39" w14:textId="77777777" w:rsidR="00C57D38" w:rsidRPr="00C57D38" w:rsidRDefault="00C57D38" w:rsidP="00C57D38">
      <w:pPr>
        <w:ind w:left="1134" w:hanging="283"/>
        <w:rPr>
          <w:iCs/>
          <w:szCs w:val="17"/>
        </w:rPr>
      </w:pPr>
      <w:r w:rsidRPr="00C57D38">
        <w:rPr>
          <w:iCs/>
          <w:szCs w:val="17"/>
        </w:rPr>
        <w:t>(c)</w:t>
      </w:r>
      <w:r w:rsidRPr="00C57D38">
        <w:rPr>
          <w:iCs/>
          <w:szCs w:val="17"/>
        </w:rPr>
        <w:tab/>
        <w:t>the topography of areas within which new electoral boundaries will be drawn;</w:t>
      </w:r>
    </w:p>
    <w:p w14:paraId="2A569C80" w14:textId="77777777" w:rsidR="00C57D38" w:rsidRPr="00C57D38" w:rsidRDefault="00C57D38" w:rsidP="00C57D38">
      <w:pPr>
        <w:ind w:left="1134" w:hanging="283"/>
        <w:rPr>
          <w:iCs/>
          <w:szCs w:val="17"/>
        </w:rPr>
      </w:pPr>
      <w:r w:rsidRPr="00C57D38">
        <w:rPr>
          <w:iCs/>
          <w:szCs w:val="17"/>
        </w:rPr>
        <w:t>(d)</w:t>
      </w:r>
      <w:r w:rsidRPr="00C57D38">
        <w:rPr>
          <w:iCs/>
          <w:szCs w:val="17"/>
        </w:rPr>
        <w:tab/>
        <w:t>the feasibility of communication between electors affected by the redistribution and their parliamentary representative in the House of Assembly;</w:t>
      </w:r>
    </w:p>
    <w:p w14:paraId="57BEB384" w14:textId="77777777" w:rsidR="00C57D38" w:rsidRPr="00C57D38" w:rsidRDefault="00C57D38" w:rsidP="00C57D38">
      <w:pPr>
        <w:ind w:left="1134" w:hanging="283"/>
        <w:rPr>
          <w:iCs/>
          <w:spacing w:val="-4"/>
          <w:szCs w:val="17"/>
        </w:rPr>
      </w:pPr>
      <w:r w:rsidRPr="00C57D38">
        <w:rPr>
          <w:iCs/>
          <w:szCs w:val="17"/>
        </w:rPr>
        <w:t>(e)</w:t>
      </w:r>
      <w:r w:rsidRPr="00C57D38">
        <w:rPr>
          <w:iCs/>
          <w:szCs w:val="17"/>
        </w:rPr>
        <w:tab/>
        <w:t xml:space="preserve">the nature of substantial demographic changes that the Commission considers likely to take place in proposed electoral </w:t>
      </w:r>
      <w:r w:rsidRPr="00C57D38">
        <w:rPr>
          <w:iCs/>
          <w:spacing w:val="-4"/>
          <w:szCs w:val="17"/>
        </w:rPr>
        <w:t>districts between the conclusion of its present proceedings and the date of the expiry of the present term of the House of Assembly,</w:t>
      </w:r>
    </w:p>
    <w:p w14:paraId="49F9A0B3" w14:textId="77777777" w:rsidR="00C57D38" w:rsidRPr="00C57D38" w:rsidRDefault="00C57D38" w:rsidP="00C57D38">
      <w:pPr>
        <w:ind w:left="851"/>
        <w:rPr>
          <w:iCs/>
          <w:szCs w:val="17"/>
        </w:rPr>
      </w:pPr>
      <w:r w:rsidRPr="00C57D38">
        <w:rPr>
          <w:iCs/>
          <w:szCs w:val="17"/>
        </w:rPr>
        <w:t>and may have regard to any other matters it thinks relevant.</w:t>
      </w:r>
    </w:p>
    <w:p w14:paraId="0896D364" w14:textId="77777777" w:rsidR="00C57D38" w:rsidRPr="00C57D38" w:rsidRDefault="00C57D38" w:rsidP="00C57D38">
      <w:pPr>
        <w:rPr>
          <w:iCs/>
          <w:szCs w:val="17"/>
        </w:rPr>
      </w:pPr>
      <w:r w:rsidRPr="00C57D38">
        <w:rPr>
          <w:iCs/>
          <w:szCs w:val="17"/>
        </w:rPr>
        <w:t xml:space="preserve">As detailed in the 2020 report of the Commission (“the 2020 report”), the </w:t>
      </w:r>
      <w:r w:rsidRPr="00C57D38">
        <w:rPr>
          <w:i/>
          <w:szCs w:val="17"/>
        </w:rPr>
        <w:t>Constitution Act</w:t>
      </w:r>
      <w:r w:rsidRPr="00C57D38">
        <w:rPr>
          <w:iCs/>
          <w:szCs w:val="17"/>
        </w:rPr>
        <w:t xml:space="preserve"> was amended by the </w:t>
      </w:r>
      <w:r w:rsidRPr="00C57D38">
        <w:rPr>
          <w:i/>
          <w:iCs/>
          <w:szCs w:val="17"/>
        </w:rPr>
        <w:t xml:space="preserve">Constitution (One Vote One Value) Amendment Act 2017 </w:t>
      </w:r>
      <w:r w:rsidRPr="00C57D38">
        <w:rPr>
          <w:iCs/>
          <w:szCs w:val="17"/>
        </w:rPr>
        <w:t>(SA) (“the Amendment Act”). The Amendment Act removed Sections 83(1) and 83(3) and added Section 83A. As the Commission noted in the 2020 report, Section 83A does not impose any obligation or requirement on the Commission and is not relevant to this electoral redistribution.</w:t>
      </w:r>
    </w:p>
    <w:p w14:paraId="1D384712" w14:textId="77777777" w:rsidR="00C57D38" w:rsidRPr="00C57D38" w:rsidRDefault="00C57D38" w:rsidP="00C57D38">
      <w:pPr>
        <w:rPr>
          <w:iCs/>
          <w:szCs w:val="17"/>
        </w:rPr>
      </w:pPr>
      <w:r w:rsidRPr="00C57D38">
        <w:rPr>
          <w:iCs/>
          <w:szCs w:val="17"/>
        </w:rPr>
        <w:t xml:space="preserve">Following the removal of Sections 83(1) and 83(3), Sections 77 and 83(2) were left as the critical provisions governing an electoral redistribution. The Full Court, in </w:t>
      </w:r>
      <w:r w:rsidRPr="00C57D38">
        <w:rPr>
          <w:i/>
          <w:iCs/>
          <w:szCs w:val="17"/>
        </w:rPr>
        <w:t>Martin v Electoral Districts Boundaries Commission (</w:t>
      </w:r>
      <w:r w:rsidRPr="00C57D38">
        <w:rPr>
          <w:iCs/>
          <w:szCs w:val="17"/>
        </w:rPr>
        <w:t>“</w:t>
      </w:r>
      <w:r w:rsidRPr="00C57D38">
        <w:rPr>
          <w:i/>
          <w:iCs/>
          <w:szCs w:val="17"/>
        </w:rPr>
        <w:t>Martin</w:t>
      </w:r>
      <w:r w:rsidRPr="00C57D38">
        <w:rPr>
          <w:iCs/>
          <w:szCs w:val="17"/>
        </w:rPr>
        <w:t>”),</w:t>
      </w:r>
      <w:r w:rsidRPr="00C57D38">
        <w:rPr>
          <w:szCs w:val="17"/>
          <w:vertAlign w:val="superscript"/>
        </w:rPr>
        <w:footnoteReference w:id="1"/>
      </w:r>
      <w:r w:rsidRPr="00C57D38">
        <w:rPr>
          <w:iCs/>
          <w:szCs w:val="17"/>
        </w:rPr>
        <w:t xml:space="preserve"> interpreted and ascribed meaning to Sections 77 and 83(2). The Commission determined in the 2020 report that Sections 77 and 83(2) continued to bear the meanings ascribed to them by the Court in </w:t>
      </w:r>
      <w:r w:rsidRPr="00C57D38">
        <w:rPr>
          <w:i/>
          <w:iCs/>
          <w:szCs w:val="17"/>
        </w:rPr>
        <w:t>Martin</w:t>
      </w:r>
      <w:r w:rsidRPr="00C57D38">
        <w:rPr>
          <w:iCs/>
          <w:szCs w:val="17"/>
        </w:rPr>
        <w:t xml:space="preserve"> notwithstanding the passage of the Amendment Act and, further, that the Commission is bound to undertake the electoral redistribution in accordance with those Sections as interpreted by the Court.</w:t>
      </w:r>
    </w:p>
    <w:p w14:paraId="130B49AB" w14:textId="77777777" w:rsidR="00C57D38" w:rsidRPr="00C57D38" w:rsidRDefault="00C57D38" w:rsidP="00C57D38">
      <w:pPr>
        <w:rPr>
          <w:b/>
          <w:iCs/>
          <w:szCs w:val="17"/>
        </w:rPr>
      </w:pPr>
      <w:bookmarkStart w:id="199" w:name="_Toc183007169"/>
      <w:r w:rsidRPr="00C57D38">
        <w:rPr>
          <w:b/>
          <w:iCs/>
          <w:szCs w:val="17"/>
        </w:rPr>
        <w:t>The 2020 Electoral Redistribution and the 2022 Election Results</w:t>
      </w:r>
      <w:bookmarkEnd w:id="199"/>
    </w:p>
    <w:p w14:paraId="3315ED94" w14:textId="77777777" w:rsidR="00C57D38" w:rsidRPr="00C57D38" w:rsidRDefault="00C57D38" w:rsidP="00C57D38">
      <w:pPr>
        <w:rPr>
          <w:iCs/>
          <w:szCs w:val="17"/>
        </w:rPr>
      </w:pPr>
      <w:r w:rsidRPr="00C57D38">
        <w:rPr>
          <w:iCs/>
          <w:szCs w:val="17"/>
        </w:rPr>
        <w:t>Prior to the 2022 election, the House of Assembly was comprised of 22 Liberal Party members, 19 Labor Party members and six independent members, namely, Mr Bell MP (the Member for Mount Gambier), the Honourable Geoffrey Brock MP (the Member for Frome), Mr Ellis MP (the Member for Narungga), Ms Bedford MP (the Member for Florey), the Honourable Daniel Cregan MP (the Member for Kavel), and Mr Duluk MP (the Member for Waite).</w:t>
      </w:r>
    </w:p>
    <w:p w14:paraId="6B48130A" w14:textId="77777777" w:rsidR="00C57D38" w:rsidRPr="00C57D38" w:rsidRDefault="00C57D38" w:rsidP="00C57D38">
      <w:pPr>
        <w:rPr>
          <w:iCs/>
          <w:szCs w:val="17"/>
        </w:rPr>
      </w:pPr>
      <w:r w:rsidRPr="00C57D38">
        <w:rPr>
          <w:iCs/>
          <w:szCs w:val="17"/>
        </w:rPr>
        <w:t>The 2020 electoral redistribution resulted in 27 electoral districts notionally on the Liberal Party side of the swing-to-lose pendulum (the swing-to-lose pendulum is explained in the following section of this report) compared with 20 electoral districts on the Labor Party side. Florey remained a notionally Labor Party electoral district, while Mount Gambier and Frome, remaining as notional Liberal electoral districts, were joined by Waite following the departure of Mr Duluk from the Liberal Party in February 2020. Subsequently, Narungga and Kavel also became notional Liberal Party electoral districts following the departures of Mr Ellis and Mr Cregan from the Liberal Party in February 2021 and October 2021 respectively. The pendulum demonstrated that if the Labor Party achieved 50.1 percent of the two-party preferred vote, representing a uniform swing of two percent in its favour, it would have been able to win 24 electoral districts and form government by gaining the electoral districts of Newland, Adelaide, King, and Elder.</w:t>
      </w:r>
    </w:p>
    <w:p w14:paraId="470F6363" w14:textId="77777777" w:rsidR="00C57D38" w:rsidRPr="00C57D38" w:rsidRDefault="00C57D38" w:rsidP="00C57D38">
      <w:pPr>
        <w:rPr>
          <w:iCs/>
          <w:szCs w:val="17"/>
        </w:rPr>
      </w:pPr>
      <w:r w:rsidRPr="00C57D38">
        <w:rPr>
          <w:iCs/>
          <w:szCs w:val="17"/>
        </w:rPr>
        <w:t>The 2020 report also included a pendulum which assumed a 50:50 vote, resulting in 24 electoral districts on the Liberal Party side as against 23 electoral districts on the Labor Party side (Appendix 16 to the 2020 report). The most marginal electoral districts were Elder on the Liberal Party side, with a swing-to-lose figure of 0.1 percent, as well as King and Adelaide on the Labor Party side, both of which had a swing</w:t>
      </w:r>
      <w:r w:rsidRPr="00C57D38">
        <w:rPr>
          <w:iCs/>
          <w:szCs w:val="17"/>
        </w:rPr>
        <w:noBreakHyphen/>
        <w:t>to</w:t>
      </w:r>
      <w:r w:rsidRPr="00C57D38">
        <w:rPr>
          <w:iCs/>
          <w:szCs w:val="17"/>
        </w:rPr>
        <w:noBreakHyphen/>
        <w:t>lose figure of 1.1 percent.</w:t>
      </w:r>
    </w:p>
    <w:p w14:paraId="3464B770" w14:textId="77777777" w:rsidR="00C57D38" w:rsidRPr="00C57D38" w:rsidRDefault="00C57D38" w:rsidP="00C57D38">
      <w:pPr>
        <w:rPr>
          <w:iCs/>
          <w:szCs w:val="17"/>
        </w:rPr>
      </w:pPr>
      <w:r w:rsidRPr="00C57D38">
        <w:rPr>
          <w:iCs/>
          <w:szCs w:val="17"/>
        </w:rPr>
        <w:t>Appendix 6 contains a comparison of projected electors at the time of the 2020 report against actual enrolments at the time of the 2022 election.</w:t>
      </w:r>
    </w:p>
    <w:p w14:paraId="16DE21CD" w14:textId="77777777" w:rsidR="00C57D38" w:rsidRPr="00C57D38" w:rsidRDefault="00C57D38" w:rsidP="00C57D38">
      <w:pPr>
        <w:rPr>
          <w:iCs/>
          <w:szCs w:val="17"/>
        </w:rPr>
      </w:pPr>
      <w:r w:rsidRPr="00C57D38">
        <w:rPr>
          <w:iCs/>
          <w:szCs w:val="17"/>
        </w:rPr>
        <w:t>At the 2022 election, the Labor Party won 27 electoral districts and the Liberal Party won 16 electoral districts, with the result that the Labor Party was able to form government in its own right. The electoral districts of Kavel, Mount Gambier, and Narungga were retained by their sitting members, Mr Cregan, Mr Bell, and Mr Ellis respectively, who had each contested their electoral districts as independents. Mr Brock (the sitting Member for Frome) was elected to the electoral district of Stuart. Defeats were suffered by Mr Duluk and Ms Bedford (the Member for Florey), who contested the electoral district of Newland.</w:t>
      </w:r>
    </w:p>
    <w:p w14:paraId="62C36E57" w14:textId="77777777" w:rsidR="00C57D38" w:rsidRPr="00C57D38" w:rsidRDefault="00C57D38" w:rsidP="00C57D38">
      <w:pPr>
        <w:rPr>
          <w:iCs/>
          <w:szCs w:val="17"/>
        </w:rPr>
      </w:pPr>
      <w:r w:rsidRPr="00C57D38">
        <w:rPr>
          <w:iCs/>
          <w:szCs w:val="17"/>
        </w:rPr>
        <w:t>Overall, the swing away from the Liberal Party was not uniform. The Labor Party won 54.6 percent of the notional two-party preferred vote while the Liberal Party won 45.4 percent, representing a statewide swing of 6.5 percent in favour of the Labor Party.</w:t>
      </w:r>
    </w:p>
    <w:p w14:paraId="7E6CFAA2" w14:textId="77777777" w:rsidR="00C57D38" w:rsidRPr="00C57D38" w:rsidRDefault="00C57D38" w:rsidP="00C57D38">
      <w:pPr>
        <w:rPr>
          <w:iCs/>
          <w:szCs w:val="17"/>
        </w:rPr>
      </w:pPr>
      <w:r w:rsidRPr="00C57D38">
        <w:rPr>
          <w:iCs/>
          <w:szCs w:val="17"/>
        </w:rPr>
        <w:t>Appendix 7 is the swing-to-lose pendulum depicting the outcomes following the 2022 election.</w:t>
      </w:r>
    </w:p>
    <w:p w14:paraId="35D822CC" w14:textId="77777777" w:rsidR="00C57D38" w:rsidRPr="00C57D38" w:rsidRDefault="00C57D38" w:rsidP="00C57D38">
      <w:pPr>
        <w:rPr>
          <w:iCs/>
          <w:szCs w:val="17"/>
        </w:rPr>
      </w:pPr>
      <w:r w:rsidRPr="00C57D38">
        <w:rPr>
          <w:iCs/>
          <w:szCs w:val="17"/>
        </w:rPr>
        <w:lastRenderedPageBreak/>
        <w:t>By-elections for the electoral districts of Bragg, Dunstan and Black were held on 9 July 2022, 6 April 2024 and 16 November 2024 respectively. The electoral district of Bragg was won by a Liberal Party candidate and the Labor Party won the electoral districts of Dunstan and Black, resulting in two electoral district changes in the Labor Party’s favour.</w:t>
      </w:r>
    </w:p>
    <w:p w14:paraId="3FBBAF05" w14:textId="77777777" w:rsidR="00C57D38" w:rsidRPr="00C57D38" w:rsidRDefault="00C57D38" w:rsidP="00C57D38">
      <w:pPr>
        <w:rPr>
          <w:iCs/>
          <w:szCs w:val="17"/>
        </w:rPr>
      </w:pPr>
      <w:r w:rsidRPr="00C57D38">
        <w:rPr>
          <w:iCs/>
          <w:szCs w:val="17"/>
        </w:rPr>
        <w:t>In July 2023, Mr McBride MP, who had retained the electoral district of MacKillop in the 2022 election, suspended his Liberal Party membership and took up a position on the crossbench.</w:t>
      </w:r>
    </w:p>
    <w:p w14:paraId="1E363486" w14:textId="77777777" w:rsidR="00C57D38" w:rsidRPr="00C57D38" w:rsidRDefault="00C57D38" w:rsidP="00C57D38">
      <w:pPr>
        <w:rPr>
          <w:b/>
          <w:iCs/>
          <w:szCs w:val="17"/>
        </w:rPr>
      </w:pPr>
      <w:bookmarkStart w:id="200" w:name="_Toc183007170"/>
      <w:r w:rsidRPr="00C57D38">
        <w:rPr>
          <w:b/>
          <w:iCs/>
          <w:szCs w:val="17"/>
        </w:rPr>
        <w:t>The Relevant Date</w:t>
      </w:r>
      <w:bookmarkEnd w:id="200"/>
    </w:p>
    <w:p w14:paraId="2089CD20" w14:textId="77777777" w:rsidR="00C57D38" w:rsidRPr="00C57D38" w:rsidRDefault="00C57D38" w:rsidP="00C57D38">
      <w:pPr>
        <w:rPr>
          <w:iCs/>
          <w:szCs w:val="17"/>
        </w:rPr>
      </w:pPr>
      <w:r w:rsidRPr="00C57D38">
        <w:rPr>
          <w:iCs/>
          <w:szCs w:val="17"/>
        </w:rPr>
        <w:t xml:space="preserve">The Commission must specify a relevant date for the purpose of defining the electoral quota under Section 77 of the </w:t>
      </w:r>
      <w:r w:rsidRPr="00C57D38">
        <w:rPr>
          <w:i/>
          <w:iCs/>
          <w:szCs w:val="17"/>
        </w:rPr>
        <w:t>Constitution Act</w:t>
      </w:r>
      <w:r w:rsidRPr="00C57D38">
        <w:rPr>
          <w:iCs/>
          <w:szCs w:val="17"/>
        </w:rPr>
        <w:t>. It must be a date falling not earlier than six months before the date of the Commission’s final order. It is necessary for this purpose to have regard to the Commission’s likely timetable, and also to the state of the joint electoral roll that is used by the Australian Electoral Commission and the Electoral Commission of South Australia within the relevant period. The electoral redistribution is made on the basis that the relevant date is 30 June 2024.</w:t>
      </w:r>
    </w:p>
    <w:p w14:paraId="618F134C" w14:textId="77777777" w:rsidR="00C57D38" w:rsidRPr="00C57D38" w:rsidRDefault="00C57D38" w:rsidP="00C57D38">
      <w:pPr>
        <w:rPr>
          <w:b/>
          <w:iCs/>
          <w:szCs w:val="17"/>
        </w:rPr>
      </w:pPr>
      <w:bookmarkStart w:id="201" w:name="_Toc183007171"/>
      <w:r w:rsidRPr="00C57D38">
        <w:rPr>
          <w:b/>
          <w:iCs/>
          <w:szCs w:val="17"/>
        </w:rPr>
        <w:t>The Electoral Quota</w:t>
      </w:r>
      <w:bookmarkEnd w:id="201"/>
    </w:p>
    <w:p w14:paraId="48E4402C" w14:textId="77777777" w:rsidR="00C57D38" w:rsidRPr="00C57D38" w:rsidRDefault="00C57D38" w:rsidP="00C57D38">
      <w:pPr>
        <w:rPr>
          <w:iCs/>
          <w:szCs w:val="17"/>
        </w:rPr>
      </w:pPr>
      <w:r w:rsidRPr="00C57D38">
        <w:rPr>
          <w:iCs/>
          <w:szCs w:val="17"/>
        </w:rPr>
        <w:t>The State’s enrolled elector population on the relevant date was 1,288,896. The electoral quota, which is the basis of any electoral redistribution, is obtained by dividing the total number of electors as at the relevant date by the number of electoral districts to the nearest integral number. The electoral quota for this electoral redistribution is therefore 27,423.</w:t>
      </w:r>
    </w:p>
    <w:p w14:paraId="777EB198" w14:textId="77777777" w:rsidR="00C57D38" w:rsidRPr="00C57D38" w:rsidRDefault="00C57D38" w:rsidP="00C57D38">
      <w:pPr>
        <w:rPr>
          <w:iCs/>
          <w:szCs w:val="17"/>
        </w:rPr>
      </w:pPr>
      <w:r w:rsidRPr="00C57D38">
        <w:rPr>
          <w:iCs/>
          <w:szCs w:val="17"/>
        </w:rPr>
        <w:t xml:space="preserve">The elector numbers for any electoral district must not diverge from the electoral quota by more than 10 percent as at the relevant date. However, the Commission is also required by Section 83(2)(e) of the </w:t>
      </w:r>
      <w:r w:rsidRPr="00C57D38">
        <w:rPr>
          <w:i/>
          <w:iCs/>
          <w:szCs w:val="17"/>
        </w:rPr>
        <w:t>Constitution Act</w:t>
      </w:r>
      <w:r w:rsidRPr="00C57D38">
        <w:rPr>
          <w:iCs/>
          <w:szCs w:val="17"/>
        </w:rPr>
        <w:t xml:space="preserve"> to have regard to the substantial demographic changes that are likely to take place in the proposed electoral districts before the expiry of the present term of the House of Assembly.</w:t>
      </w:r>
    </w:p>
    <w:p w14:paraId="52701DB6" w14:textId="77777777" w:rsidR="00C57D38" w:rsidRPr="00C57D38" w:rsidRDefault="00C57D38" w:rsidP="00C57D38">
      <w:pPr>
        <w:rPr>
          <w:iCs/>
          <w:szCs w:val="17"/>
        </w:rPr>
      </w:pPr>
      <w:r w:rsidRPr="00C57D38">
        <w:rPr>
          <w:iCs/>
          <w:szCs w:val="17"/>
        </w:rPr>
        <w:t>Demographic changes which are expected to occur between the relevant date and the period within which the next election will take place were the subject of evidence given by Mr Chris Rudd (Manager Analytics and Forecasting, Department for Trade and Investment). The Commission accepts Mr Rudd’s evidence.</w:t>
      </w:r>
    </w:p>
    <w:p w14:paraId="3230B4F2" w14:textId="77777777" w:rsidR="00C57D38" w:rsidRPr="00C57D38" w:rsidRDefault="00C57D38" w:rsidP="00C57D38">
      <w:pPr>
        <w:rPr>
          <w:iCs/>
          <w:szCs w:val="17"/>
        </w:rPr>
      </w:pPr>
      <w:r w:rsidRPr="00C57D38">
        <w:rPr>
          <w:iCs/>
          <w:szCs w:val="17"/>
        </w:rPr>
        <w:t xml:space="preserve">The Commission has also considered the population projected on 30 June 2026, </w:t>
      </w:r>
      <w:r w:rsidRPr="00C57D38">
        <w:rPr>
          <w:iCs/>
          <w:szCs w:val="17"/>
          <w:lang w:val="en-US"/>
        </w:rPr>
        <w:t xml:space="preserve">being the nearest available date to March 2026 when the next election is due, </w:t>
      </w:r>
      <w:r w:rsidRPr="00C57D38">
        <w:rPr>
          <w:iCs/>
          <w:szCs w:val="17"/>
        </w:rPr>
        <w:t>which is estimated to be 1,328,188. On that basis, the projected electoral quota is 28,259. These figures appear in Appendix 8.</w:t>
      </w:r>
    </w:p>
    <w:p w14:paraId="119A7BFD" w14:textId="77777777" w:rsidR="00C57D38" w:rsidRPr="00C57D38" w:rsidRDefault="00C57D38" w:rsidP="00C57D38">
      <w:pPr>
        <w:rPr>
          <w:b/>
          <w:iCs/>
          <w:szCs w:val="17"/>
        </w:rPr>
      </w:pPr>
      <w:bookmarkStart w:id="202" w:name="_Toc183007172"/>
      <w:r w:rsidRPr="00C57D38">
        <w:rPr>
          <w:b/>
          <w:iCs/>
          <w:szCs w:val="17"/>
        </w:rPr>
        <w:t>Methodology of the Commission</w:t>
      </w:r>
      <w:bookmarkEnd w:id="202"/>
    </w:p>
    <w:p w14:paraId="6E9344BE" w14:textId="77777777" w:rsidR="00C57D38" w:rsidRPr="00C57D38" w:rsidRDefault="00C57D38" w:rsidP="00C57D38">
      <w:pPr>
        <w:rPr>
          <w:iCs/>
          <w:szCs w:val="17"/>
        </w:rPr>
      </w:pPr>
      <w:r w:rsidRPr="00C57D38">
        <w:rPr>
          <w:iCs/>
          <w:szCs w:val="17"/>
        </w:rPr>
        <w:t xml:space="preserve">The Commission, as it did in the 2020 report, considers that the desirability of achieving numerical equality between electoral districts as at the relevant date and on election day is a relevant factor in this electoral redistribution, but not to the exclusion of those matters identified in Section 83(2)(a) to (e) of the </w:t>
      </w:r>
      <w:r w:rsidRPr="00C57D38">
        <w:rPr>
          <w:i/>
          <w:szCs w:val="17"/>
        </w:rPr>
        <w:t>Constitution Act</w:t>
      </w:r>
      <w:r w:rsidRPr="00C57D38">
        <w:rPr>
          <w:iCs/>
          <w:szCs w:val="17"/>
        </w:rPr>
        <w:t>. Further, the Commission, for the reasons set out in the 2020 report, also considers it appropriate to have regard to the principle of electoral fairness and the existing boundaries. The Commission has approached its task by adopting the following methodology.</w:t>
      </w:r>
    </w:p>
    <w:p w14:paraId="22C110D4" w14:textId="77777777" w:rsidR="00C57D38" w:rsidRPr="00C57D38" w:rsidRDefault="00C57D38" w:rsidP="00C57D38">
      <w:pPr>
        <w:rPr>
          <w:iCs/>
          <w:szCs w:val="17"/>
        </w:rPr>
      </w:pPr>
      <w:r w:rsidRPr="00C57D38">
        <w:rPr>
          <w:iCs/>
          <w:szCs w:val="17"/>
        </w:rPr>
        <w:t xml:space="preserve">First, as the existing boundaries were drawn by the Commission in the 2020 report in accordance with the matters identified in Section 83(2) of the </w:t>
      </w:r>
      <w:r w:rsidRPr="00C57D38">
        <w:rPr>
          <w:i/>
          <w:szCs w:val="17"/>
        </w:rPr>
        <w:t>Constitution Act</w:t>
      </w:r>
      <w:r w:rsidRPr="00C57D38">
        <w:rPr>
          <w:iCs/>
          <w:szCs w:val="17"/>
        </w:rPr>
        <w:t>, the Commission considers the existing boundaries, together with the principle of minimal disturbance, are relevant and an appropriate starting point.</w:t>
      </w:r>
    </w:p>
    <w:p w14:paraId="63AF6CC1" w14:textId="77777777" w:rsidR="00C57D38" w:rsidRPr="00C57D38" w:rsidRDefault="00C57D38" w:rsidP="00C57D38">
      <w:pPr>
        <w:rPr>
          <w:iCs/>
          <w:szCs w:val="17"/>
        </w:rPr>
      </w:pPr>
      <w:r w:rsidRPr="00C57D38">
        <w:rPr>
          <w:iCs/>
          <w:szCs w:val="17"/>
        </w:rPr>
        <w:t xml:space="preserve">Second, the Commission has ensured that all electoral districts were kept within a 10 percent tolerance as at the relevant date, as required by Section 77 of the </w:t>
      </w:r>
      <w:r w:rsidRPr="00C57D38">
        <w:rPr>
          <w:i/>
          <w:iCs/>
          <w:szCs w:val="17"/>
        </w:rPr>
        <w:t>Constitution Act</w:t>
      </w:r>
      <w:r w:rsidRPr="00C57D38">
        <w:rPr>
          <w:iCs/>
          <w:szCs w:val="17"/>
        </w:rPr>
        <w:t>. Further, to give effect to the desirability of achieving numerical equality between electoral districts, the Commission has approached its task in this electoral redistribution by trying, where possible, to achieve electoral districts with electoral quota variances of less than five to seven percent.</w:t>
      </w:r>
    </w:p>
    <w:p w14:paraId="5BEC1CDA" w14:textId="77777777" w:rsidR="00C57D38" w:rsidRPr="00C57D38" w:rsidRDefault="00C57D38" w:rsidP="00C57D38">
      <w:pPr>
        <w:rPr>
          <w:iCs/>
          <w:szCs w:val="17"/>
        </w:rPr>
      </w:pPr>
      <w:r w:rsidRPr="00C57D38">
        <w:rPr>
          <w:iCs/>
          <w:szCs w:val="17"/>
        </w:rPr>
        <w:t>Third, the Commission set all electoral districts within the 10 percent tolerance at election day based on its projections.</w:t>
      </w:r>
    </w:p>
    <w:p w14:paraId="0C1BB0E3" w14:textId="77777777" w:rsidR="00C57D38" w:rsidRPr="00C57D38" w:rsidRDefault="00C57D38" w:rsidP="00C57D38">
      <w:pPr>
        <w:rPr>
          <w:iCs/>
          <w:szCs w:val="17"/>
        </w:rPr>
      </w:pPr>
      <w:r w:rsidRPr="00C57D38">
        <w:rPr>
          <w:iCs/>
          <w:szCs w:val="17"/>
        </w:rPr>
        <w:t xml:space="preserve">Fourth, the Commission has had regard to the mandatory relevant considerations contained in Sections 83(2)(a) to (e) of the </w:t>
      </w:r>
      <w:r w:rsidRPr="00C57D38">
        <w:rPr>
          <w:i/>
          <w:szCs w:val="17"/>
        </w:rPr>
        <w:t>Constitution Act</w:t>
      </w:r>
      <w:r w:rsidRPr="00C57D38">
        <w:rPr>
          <w:iCs/>
          <w:szCs w:val="17"/>
        </w:rPr>
        <w:t xml:space="preserve"> and has sought to give effect to those considerations to the extent possible having regard to the requirements of Section 77.</w:t>
      </w:r>
    </w:p>
    <w:p w14:paraId="1D5DB834" w14:textId="77777777" w:rsidR="00C57D38" w:rsidRPr="00C57D38" w:rsidRDefault="00C57D38" w:rsidP="00C57D38">
      <w:pPr>
        <w:rPr>
          <w:iCs/>
          <w:szCs w:val="17"/>
        </w:rPr>
      </w:pPr>
      <w:r w:rsidRPr="00C57D38">
        <w:rPr>
          <w:iCs/>
          <w:szCs w:val="17"/>
        </w:rPr>
        <w:t>Fifth, the Commission has, consistently with the approach adopted by the Commission in its 2020 report, had regard to what has been referred to as the “swing-to-lose pendulum” to determine the extent to which the proposed boundaries achieve statewide electoral fairness. The pendulum is used as a tool to assess political fairness. It is prepared by comparing the total votes from the previous election between the two final candidates in each electoral district. Where this contest is not between Labor Party and Liberal Party candidates, a notional outcome is derived by undertaking a re-throw of the ballot papers between the Labor Party and Liberal Party candidates in each electoral district. In accordance with this methodology, the outcome (or notional outcome) of each electoral district from the last election is reflected by its placement on either the Liberal Party or Labor Party side of the pendulum. As the Commission did in the 2020 report, we agree with the observations made in the 2016 report of the Commission that:</w:t>
      </w:r>
    </w:p>
    <w:p w14:paraId="2F705E29" w14:textId="77777777" w:rsidR="00C57D38" w:rsidRPr="00C57D38" w:rsidRDefault="00C57D38" w:rsidP="00C57D38">
      <w:pPr>
        <w:ind w:left="142"/>
        <w:rPr>
          <w:iCs/>
          <w:szCs w:val="17"/>
        </w:rPr>
      </w:pPr>
      <w:r w:rsidRPr="00C57D38">
        <w:rPr>
          <w:iCs/>
          <w:szCs w:val="17"/>
        </w:rPr>
        <w:t>… the use of the swing-to-lose pendulum is familiar to those with an interest in the work of the Commission. That familiarity has been assumed for the purposes of this Report. The pendulum is a tool available to the Commission, but its limitations must be acknowledged. … They include that swings are not uniform and that it is not possible to estimate accurately numbers of swinging voters, that it is not possible to assess precisely the impact of movement of boundaries and that the greater the number of voters moved in or out of a district, the greater the “error” will be.</w:t>
      </w:r>
    </w:p>
    <w:p w14:paraId="04D91860" w14:textId="77777777" w:rsidR="00C57D38" w:rsidRPr="00C57D38" w:rsidRDefault="00C57D38" w:rsidP="00C57D38">
      <w:pPr>
        <w:rPr>
          <w:b/>
          <w:i/>
          <w:iCs/>
          <w:szCs w:val="17"/>
        </w:rPr>
      </w:pPr>
      <w:bookmarkStart w:id="203" w:name="_Toc183007173"/>
      <w:r w:rsidRPr="00C57D38">
        <w:rPr>
          <w:b/>
          <w:i/>
          <w:iCs/>
          <w:szCs w:val="17"/>
        </w:rPr>
        <w:t>Calculation of the elector to population ratio</w:t>
      </w:r>
      <w:bookmarkEnd w:id="203"/>
    </w:p>
    <w:p w14:paraId="1788C74F" w14:textId="77777777" w:rsidR="00C57D38" w:rsidRPr="00C57D38" w:rsidRDefault="00C57D38" w:rsidP="00C57D38">
      <w:pPr>
        <w:rPr>
          <w:iCs/>
          <w:szCs w:val="17"/>
        </w:rPr>
      </w:pPr>
      <w:r w:rsidRPr="00C57D38">
        <w:rPr>
          <w:iCs/>
          <w:szCs w:val="17"/>
        </w:rPr>
        <w:t>The Commission adopted the methodology identified by the Commission in its 2020 report for calculating the elector to population ratio based upon Statistical Area Level 2 (“SA2”) population projections. SA2 are the smallest geographical areas for which the Australian Bureau of Statistics (“ABS”) publishes annual population estimates. These areas are designed to represent communities that interact together socially and economically and typically have a population range of 3,000 to 25,000 people. The methodology adopted involves a process of aggregating the projected 18+ population data and enrolled elector data to each of the 172 separate SA2s across the State. That process is considered to provide a finer grain assessment for calculating the ratio of electors to population at an SA2 level.</w:t>
      </w:r>
    </w:p>
    <w:p w14:paraId="7552F085" w14:textId="77777777" w:rsidR="00C57D38" w:rsidRPr="00C57D38" w:rsidRDefault="00C57D38" w:rsidP="00C57D38">
      <w:pPr>
        <w:rPr>
          <w:iCs/>
          <w:szCs w:val="17"/>
        </w:rPr>
      </w:pPr>
      <w:r w:rsidRPr="00C57D38">
        <w:rPr>
          <w:iCs/>
          <w:szCs w:val="17"/>
        </w:rPr>
        <w:t>The application of the SA2 elector ratio to the projected 18+ population for each concordant Statistical Area Level 1 (“SA1”) provides a more geographically specific estimate of enrolled electors as most SA1s have a population of 200 to 800 people. The resulting SA1 elector estimates can then be aggregated by electoral district to provide the number of projected electors for each existing and proposed electoral district.</w:t>
      </w:r>
    </w:p>
    <w:p w14:paraId="09E221D2" w14:textId="77777777" w:rsidR="00C57D38" w:rsidRPr="00C57D38" w:rsidRDefault="00C57D38" w:rsidP="00C57D38">
      <w:pPr>
        <w:rPr>
          <w:iCs/>
          <w:szCs w:val="17"/>
        </w:rPr>
      </w:pPr>
      <w:r w:rsidRPr="00C57D38">
        <w:rPr>
          <w:iCs/>
          <w:szCs w:val="17"/>
        </w:rPr>
        <w:t>These projections are guided by demographic trends and contemporary information relating to residential development activity that is likely to drive population growth across Greater Adelaide to June 2026. In regional South Australia, analysis of recent population changes coupled with information about key economic developments is used to inform the projection process.</w:t>
      </w:r>
    </w:p>
    <w:p w14:paraId="4338205F" w14:textId="77777777" w:rsidR="00C57D38" w:rsidRPr="00C57D38" w:rsidRDefault="00C57D38" w:rsidP="00C57D38">
      <w:pPr>
        <w:rPr>
          <w:iCs/>
          <w:szCs w:val="17"/>
        </w:rPr>
      </w:pPr>
      <w:r w:rsidRPr="00C57D38">
        <w:rPr>
          <w:iCs/>
          <w:szCs w:val="17"/>
        </w:rPr>
        <w:t>Demographic evidence was heard from Mr Rudd during a public hearing held by the Commission on 6 February 2024. Exhibit 10, “Demographic trends and projections for the Electoral Districts Boundaries Commission 2022-2026”, tendered during Mr Rudd’s evidence, was prepared by the Department for Trade and Investment and outlines the projected population of each electoral district.</w:t>
      </w:r>
    </w:p>
    <w:p w14:paraId="5B3EC75C" w14:textId="77777777" w:rsidR="00C57D38" w:rsidRPr="00C57D38" w:rsidRDefault="00C57D38" w:rsidP="00C57D38">
      <w:pPr>
        <w:rPr>
          <w:iCs/>
          <w:szCs w:val="17"/>
        </w:rPr>
      </w:pPr>
      <w:r w:rsidRPr="00C57D38">
        <w:rPr>
          <w:iCs/>
          <w:szCs w:val="17"/>
        </w:rPr>
        <w:lastRenderedPageBreak/>
        <w:t xml:space="preserve">Due to unforeseen influences that may affect the future size and distribution of the population, the Commission acknowledges that there is need for caution when using projections. However, pursuant to Section 83(2) of the </w:t>
      </w:r>
      <w:r w:rsidRPr="00C57D38">
        <w:rPr>
          <w:i/>
          <w:szCs w:val="17"/>
        </w:rPr>
        <w:t>Constitution Act</w:t>
      </w:r>
      <w:r w:rsidRPr="00C57D38">
        <w:rPr>
          <w:iCs/>
          <w:szCs w:val="17"/>
        </w:rPr>
        <w:t>, it is required to have regard to likely demographic changes when conducting the electoral redistribution and it anticipates that the above approach will lead to more accurate projections.</w:t>
      </w:r>
    </w:p>
    <w:p w14:paraId="1272EF03" w14:textId="77777777" w:rsidR="00C57D38" w:rsidRPr="00C57D38" w:rsidRDefault="00C57D38" w:rsidP="00C57D38">
      <w:pPr>
        <w:rPr>
          <w:b/>
          <w:iCs/>
          <w:szCs w:val="17"/>
        </w:rPr>
      </w:pPr>
      <w:bookmarkStart w:id="204" w:name="_Toc183007174"/>
      <w:r w:rsidRPr="00C57D38">
        <w:rPr>
          <w:b/>
          <w:iCs/>
          <w:szCs w:val="17"/>
        </w:rPr>
        <w:t>Representations and Submissions Before the Commission</w:t>
      </w:r>
      <w:bookmarkEnd w:id="204"/>
    </w:p>
    <w:p w14:paraId="5E4810B8" w14:textId="77777777" w:rsidR="00C57D38" w:rsidRPr="00C57D38" w:rsidRDefault="00C57D38" w:rsidP="00C57D38">
      <w:pPr>
        <w:rPr>
          <w:b/>
          <w:i/>
          <w:iCs/>
          <w:szCs w:val="17"/>
        </w:rPr>
      </w:pPr>
      <w:bookmarkStart w:id="205" w:name="_Hlk181271395"/>
      <w:bookmarkStart w:id="206" w:name="_Toc183007175"/>
      <w:r w:rsidRPr="00C57D38">
        <w:rPr>
          <w:b/>
          <w:i/>
          <w:iCs/>
          <w:szCs w:val="17"/>
        </w:rPr>
        <w:t xml:space="preserve">Representations </w:t>
      </w:r>
      <w:bookmarkEnd w:id="205"/>
      <w:r w:rsidRPr="00C57D38">
        <w:rPr>
          <w:b/>
          <w:i/>
          <w:iCs/>
          <w:szCs w:val="17"/>
        </w:rPr>
        <w:t>received before the publication of the draft report</w:t>
      </w:r>
      <w:bookmarkEnd w:id="206"/>
    </w:p>
    <w:p w14:paraId="0DB63964" w14:textId="77777777" w:rsidR="00C57D38" w:rsidRPr="00C57D38" w:rsidRDefault="00C57D38" w:rsidP="00C57D38">
      <w:pPr>
        <w:rPr>
          <w:iCs/>
          <w:szCs w:val="17"/>
        </w:rPr>
      </w:pPr>
      <w:r w:rsidRPr="00C57D38">
        <w:rPr>
          <w:iCs/>
          <w:szCs w:val="17"/>
        </w:rPr>
        <w:t>The Commission acknowledges the written representations it has received. Following receipt of written representations, the Commission held a further public hearing on 12 June 2024 during which the Commission heard oral submissions made by Mr Peake OAM, Mr Fulbrook MP (the Member for Playford), the Labor Party, the Liberal Party, and the Democrats. The following discussion provides an overview of the representations made to the Commission.</w:t>
      </w:r>
    </w:p>
    <w:p w14:paraId="22C45CF0" w14:textId="77777777" w:rsidR="00C57D38" w:rsidRPr="00C57D38" w:rsidRDefault="00C57D38" w:rsidP="00C57D38">
      <w:pPr>
        <w:rPr>
          <w:iCs/>
          <w:szCs w:val="17"/>
        </w:rPr>
      </w:pPr>
      <w:r w:rsidRPr="00C57D38">
        <w:rPr>
          <w:iCs/>
          <w:szCs w:val="17"/>
        </w:rPr>
        <w:t>The Commission received a representation from the Electoral Reform Society which advocated for multi-member electorates. However, as the Commission has stated in previous reports, the Commission does not have the power to make such a change in an electoral redistribution.</w:t>
      </w:r>
    </w:p>
    <w:p w14:paraId="622E3216" w14:textId="77777777" w:rsidR="00C57D38" w:rsidRPr="00C57D38" w:rsidRDefault="00C57D38" w:rsidP="00C57D38">
      <w:pPr>
        <w:rPr>
          <w:iCs/>
          <w:szCs w:val="17"/>
        </w:rPr>
      </w:pPr>
      <w:r w:rsidRPr="00C57D38">
        <w:rPr>
          <w:iCs/>
          <w:szCs w:val="17"/>
        </w:rPr>
        <w:t>The Australian Greens (SA Greens) (“the Greens”) proposed that Heysen “[shift] to encompass parts of the ‘peri-urban’ hills face, while exporting the outer regions of the current Heysen electorate into surrounding areas that better align as communities of interest”. The proposed peri-urban areas included “portions of the Hills community of Waite and Bragg”. The Commission is of the view that this representation did not adequately account for flow-on effects to other electoral districts.</w:t>
      </w:r>
    </w:p>
    <w:p w14:paraId="21445A19" w14:textId="77777777" w:rsidR="00C57D38" w:rsidRPr="00C57D38" w:rsidRDefault="00C57D38" w:rsidP="00C57D38">
      <w:pPr>
        <w:rPr>
          <w:iCs/>
          <w:szCs w:val="17"/>
        </w:rPr>
      </w:pPr>
      <w:r w:rsidRPr="00C57D38">
        <w:rPr>
          <w:iCs/>
          <w:szCs w:val="17"/>
        </w:rPr>
        <w:t>Additionally, accepting that the Commission is entitled, although not required, to take fairness into account in making an electoral redistribution, the Greens proposed that the Commission should view fairness considerations “through a multi-party lens”. It was submitted that “any application of ‘fairness’ should be broadened to reflect ‘multi</w:t>
      </w:r>
      <w:r w:rsidRPr="00C57D38">
        <w:rPr>
          <w:iCs/>
          <w:szCs w:val="17"/>
        </w:rPr>
        <w:noBreakHyphen/>
        <w:t>partisanism’ and [recognise] that we are not simply a two-party system”. The Commission notes that the pendulums in Appendices 7, 13, and 14 are no more than a depiction of the alignment of electoral districts to the Liberal Party and Labor Party based on the most recent election results, including on a notional basis where the electoral district is held by a candidate not aligned with either party.</w:t>
      </w:r>
    </w:p>
    <w:p w14:paraId="56413E55" w14:textId="77777777" w:rsidR="00C57D38" w:rsidRPr="00C57D38" w:rsidRDefault="00C57D38" w:rsidP="00C57D38">
      <w:pPr>
        <w:rPr>
          <w:iCs/>
          <w:szCs w:val="17"/>
        </w:rPr>
      </w:pPr>
      <w:r w:rsidRPr="00C57D38">
        <w:rPr>
          <w:iCs/>
          <w:szCs w:val="17"/>
        </w:rPr>
        <w:t>The electoral districts of Giles, Kaurna, Kavel and Taylor were identified as being outside of the projected electoral quota tolerance on 30 June 2026. The Democrats submitted that “None of those four electorates are geographically proximate to each other. Increasing numbers in electorates below quota and decreasing numbers in electorates above quota will have flow-on effects in neighbouring electorates”.</w:t>
      </w:r>
    </w:p>
    <w:p w14:paraId="20012723" w14:textId="77777777" w:rsidR="00C57D38" w:rsidRPr="00C57D38" w:rsidRDefault="00C57D38" w:rsidP="00C57D38">
      <w:pPr>
        <w:rPr>
          <w:iCs/>
          <w:szCs w:val="17"/>
        </w:rPr>
      </w:pPr>
      <w:r w:rsidRPr="00C57D38">
        <w:rPr>
          <w:iCs/>
          <w:szCs w:val="17"/>
        </w:rPr>
        <w:t xml:space="preserve">The continuing decline in the number of projected electors as against the electoral quota in the electoral districts of Flinders, Giles and Stuart was also acknowledged. This is exacerbated by two of Stuart’s neighbouring electoral districts, Narungga and Chaffey, also being projected to be well below the electoral quota. The Democrats submitted that it was “inevitable that the inexorable clockwise movement of the electoral boundaries in the West, far North and mid North of the State must continue (at least unless the State Parliament were to amend s 27 of the </w:t>
      </w:r>
      <w:r w:rsidRPr="00C57D38">
        <w:rPr>
          <w:i/>
          <w:szCs w:val="17"/>
        </w:rPr>
        <w:t>Constitution Act</w:t>
      </w:r>
      <w:r w:rsidRPr="00C57D38">
        <w:rPr>
          <w:iCs/>
          <w:szCs w:val="17"/>
        </w:rPr>
        <w:t xml:space="preserve"> to increase the number of members of the House of Assembly)—and that movement must occur in the present redistribution”. The Democrats also suggested the Commission should be wary of setting electoral district boundaries at the outer bounds of the permissible tolerance, “other than to give effect to the mandatory criteria in [Section] 82(2)”, given the possible volatility of population projections.</w:t>
      </w:r>
    </w:p>
    <w:p w14:paraId="67471E8A" w14:textId="77777777" w:rsidR="00C57D38" w:rsidRPr="00C57D38" w:rsidRDefault="00C57D38" w:rsidP="00C57D38">
      <w:pPr>
        <w:rPr>
          <w:iCs/>
          <w:szCs w:val="17"/>
        </w:rPr>
      </w:pPr>
      <w:r w:rsidRPr="00C57D38">
        <w:rPr>
          <w:iCs/>
          <w:szCs w:val="17"/>
        </w:rPr>
        <w:t>The Liberal Party submitted that the Commission should have regard to statewide electoral fairness and “the desirability of minimising the disturbance to the existing boundaries”. It was further submitted that “in affording a fair contest it will be necessary to adjust the boundaries so that there is a group of electoral districts which are in play and which will change hands on an incremental basis in the event of a change in voter sentiment”.</w:t>
      </w:r>
    </w:p>
    <w:p w14:paraId="2E6B7025" w14:textId="77777777" w:rsidR="00C57D38" w:rsidRPr="00C57D38" w:rsidRDefault="00C57D38" w:rsidP="00C57D38">
      <w:pPr>
        <w:rPr>
          <w:iCs/>
          <w:szCs w:val="17"/>
        </w:rPr>
      </w:pPr>
      <w:r w:rsidRPr="00C57D38">
        <w:rPr>
          <w:iCs/>
          <w:szCs w:val="17"/>
        </w:rPr>
        <w:t xml:space="preserve">The Liberal Party emphasised that the proposals in its representation were necessarily of a provisional nature as the relevant date data was not yet available. The Liberal Party representation refers to a projected electoral quota calculated by reference to the current and projected enrolment and voting data contained in exhibits 13B and 13C. The Commission notes that the boundary changes proposed by the Liberal Party would result in the four country electoral districts of Flinders, Giles, Narungga, and Stuart being significantly below the projected electoral quota at </w:t>
      </w:r>
      <w:r w:rsidRPr="00C57D38">
        <w:rPr>
          <w:iCs/>
          <w:szCs w:val="17"/>
        </w:rPr>
        <w:noBreakHyphen/>
        <w:t>8.4 percent,</w:t>
      </w:r>
      <w:r w:rsidRPr="00C57D38">
        <w:rPr>
          <w:iCs/>
          <w:szCs w:val="17"/>
        </w:rPr>
        <w:noBreakHyphen/>
        <w:t>9.7 percent, -7.2 percent, and -7.8 percent respectively. Further, boundary changes proposed by the Liberal Party would result in eight metropolitan electoral districts having a projected electoral quota variance of at or outside ±7.0 percent, namely Croydon (+8.1 percent), Florey (+9.3 percent), Gibson (</w:t>
      </w:r>
      <w:r w:rsidRPr="00C57D38">
        <w:rPr>
          <w:iCs/>
          <w:szCs w:val="17"/>
        </w:rPr>
        <w:noBreakHyphen/>
        <w:t>8.2 percent), Light (+7.0 percent), Ramsay (+7.7 percent), Reynell (+8.2 percent), Taylor (+7.4 percent), and Unley (+7.2 percent). Overall, the Liberal Party’s proposals would result in 12 of the 47 electoral districts being at or above ±7.0 percent of the projected electoral quota.</w:t>
      </w:r>
    </w:p>
    <w:p w14:paraId="6ABA1760" w14:textId="77777777" w:rsidR="00C57D38" w:rsidRPr="00C57D38" w:rsidRDefault="00C57D38" w:rsidP="00C57D38">
      <w:pPr>
        <w:rPr>
          <w:iCs/>
          <w:szCs w:val="17"/>
        </w:rPr>
      </w:pPr>
      <w:bookmarkStart w:id="207" w:name="_Hlk173245528"/>
      <w:r w:rsidRPr="00C57D38">
        <w:rPr>
          <w:iCs/>
          <w:szCs w:val="17"/>
        </w:rPr>
        <w:t>In assessing the 2022 election result, the Labor Party submitted that the Commission’s 2020 electoral redistribution produced an “appropriate result” from a statewide electoral fairness perspective, given that “the party that won the [two-party preferred] State-wide vote secured at least 24 [electoral districts]”. The Labor Party nevertheless said that there was “a slight bias of 0.4% or 0.5% in favour of the Liberal Party”. The Labor Party explained, by reference to the five most marginal Labor Party electoral districts on the 2022 election pendulum, that if the 2022 election were recontested and the Liberal Party obtained a uniform statewide two-party preferred swing of 4.2 percent, the Liberal Party would secure 24 electoral districts, thereby allowing it to form government with only 49.6 percent of the statewide vote.</w:t>
      </w:r>
    </w:p>
    <w:bookmarkEnd w:id="207"/>
    <w:p w14:paraId="001FB936" w14:textId="77777777" w:rsidR="00C57D38" w:rsidRPr="00C57D38" w:rsidRDefault="00C57D38" w:rsidP="00C57D38">
      <w:pPr>
        <w:rPr>
          <w:iCs/>
          <w:szCs w:val="17"/>
        </w:rPr>
      </w:pPr>
      <w:r w:rsidRPr="00C57D38">
        <w:rPr>
          <w:iCs/>
          <w:szCs w:val="17"/>
        </w:rPr>
        <w:t>The Labor Party acknowledged that the “actual and projected elector numbers for this redistribution appear to offer the Commission a genuine choice between making minimal change to the existing electoral boundaries and making more significant change to establish more sustainable boundaries for the medium to longer term”. While an approach of minimal disturbance is available to the Commission, the Labor Party representation proposed “more substantial change, by altering the northern</w:t>
      </w:r>
      <w:r w:rsidRPr="00C57D38">
        <w:rPr>
          <w:iCs/>
          <w:szCs w:val="17"/>
        </w:rPr>
        <w:noBreakHyphen/>
        <w:t>most regional [electoral] districts of the State (Flinders, Giles and Stuart) so they are no longer under-quota”. It was also submitted that Port Augusta should be reunited.</w:t>
      </w:r>
    </w:p>
    <w:p w14:paraId="5C10FF58" w14:textId="77777777" w:rsidR="00C57D38" w:rsidRPr="00C57D38" w:rsidRDefault="00C57D38" w:rsidP="00C57D38">
      <w:pPr>
        <w:rPr>
          <w:b/>
          <w:i/>
          <w:iCs/>
          <w:szCs w:val="17"/>
        </w:rPr>
      </w:pPr>
      <w:bookmarkStart w:id="208" w:name="_Toc183007176"/>
      <w:r w:rsidRPr="00C57D38">
        <w:rPr>
          <w:b/>
          <w:i/>
          <w:iCs/>
          <w:szCs w:val="17"/>
        </w:rPr>
        <w:t>Submissions received following the publication of the draft report</w:t>
      </w:r>
      <w:bookmarkEnd w:id="208"/>
    </w:p>
    <w:p w14:paraId="1320ABB0" w14:textId="77777777" w:rsidR="00C57D38" w:rsidRPr="00C57D38" w:rsidRDefault="00C57D38" w:rsidP="00C57D38">
      <w:pPr>
        <w:rPr>
          <w:iCs/>
          <w:szCs w:val="17"/>
        </w:rPr>
      </w:pPr>
      <w:r w:rsidRPr="00C57D38">
        <w:rPr>
          <w:iCs/>
          <w:szCs w:val="17"/>
        </w:rPr>
        <w:t>The Commission published its draft report on 15 August 2024 and published a notice on the same day in The Advertiser inviting submissions from interested persons about the draft report. The form of the advertisement is set out in Appendix 9.</w:t>
      </w:r>
    </w:p>
    <w:p w14:paraId="67674332" w14:textId="77777777" w:rsidR="00C57D38" w:rsidRPr="00C57D38" w:rsidRDefault="00C57D38" w:rsidP="00C57D38">
      <w:pPr>
        <w:rPr>
          <w:szCs w:val="17"/>
          <w:lang w:bidi="en-AU"/>
        </w:rPr>
      </w:pPr>
      <w:r w:rsidRPr="00C57D38">
        <w:rPr>
          <w:szCs w:val="17"/>
          <w:lang w:bidi="en-AU"/>
        </w:rPr>
        <w:t>The Commission received 21 written submissions. The authors of these submissions and the date on which they were received by the Commission are set out in Appendix 10. The Commission determined that each written submission could be considered without the need for a further public hearing.</w:t>
      </w:r>
    </w:p>
    <w:p w14:paraId="7F89C135" w14:textId="77777777" w:rsidR="00C57D38" w:rsidRPr="00C57D38" w:rsidRDefault="00C57D38" w:rsidP="00C57D38">
      <w:pPr>
        <w:rPr>
          <w:szCs w:val="17"/>
          <w:lang w:bidi="en-AU"/>
        </w:rPr>
      </w:pPr>
      <w:r w:rsidRPr="00C57D38">
        <w:rPr>
          <w:szCs w:val="17"/>
          <w:lang w:bidi="en-AU"/>
        </w:rPr>
        <w:t>A significant number of submissions related to the Commission’s proposed boundary changes in metropolitan areas, particularly the alteration to the boundary between Croydon and West Torrens. Further, a number of submissions proposed changes in the southern beachside electoral districts of Reynell, Black, Gibson and Morphett.</w:t>
      </w:r>
    </w:p>
    <w:p w14:paraId="149800F3" w14:textId="77777777" w:rsidR="00C65140" w:rsidRDefault="00C65140">
      <w:pPr>
        <w:spacing w:after="0" w:line="240" w:lineRule="auto"/>
        <w:jc w:val="left"/>
        <w:rPr>
          <w:szCs w:val="17"/>
          <w:lang w:bidi="en-AU"/>
        </w:rPr>
      </w:pPr>
      <w:r>
        <w:rPr>
          <w:szCs w:val="17"/>
          <w:lang w:bidi="en-AU"/>
        </w:rPr>
        <w:br w:type="page"/>
      </w:r>
    </w:p>
    <w:p w14:paraId="62C60B9B" w14:textId="2FC430FC" w:rsidR="00C57D38" w:rsidRPr="00C57D38" w:rsidRDefault="00C57D38" w:rsidP="00C57D38">
      <w:pPr>
        <w:rPr>
          <w:szCs w:val="17"/>
          <w:lang w:bidi="en-AU"/>
        </w:rPr>
      </w:pPr>
      <w:r w:rsidRPr="00C57D38">
        <w:rPr>
          <w:szCs w:val="17"/>
          <w:lang w:bidi="en-AU"/>
        </w:rPr>
        <w:lastRenderedPageBreak/>
        <w:t>The draft report proposed relocating the suburb of Bowden and a portion of the suburb of Brompton from Croydon into West Torrens to balance electoral quota variances between those electoral districts. Twelve submissions, in addition to the Labor Party submission, raised concerns with this proposed change and highlighted the shared history and strong community links between Bowden and Brompton. The Member for Croydon, the Honourable Peter Malinauskas MP, submitted that the proposed change would “undermine the deep and long-standing connection between the suburbs of Bowden and Brompton, which function as a unified community”.</w:t>
      </w:r>
    </w:p>
    <w:p w14:paraId="62B8352A" w14:textId="77777777" w:rsidR="00C57D38" w:rsidRPr="00C57D38" w:rsidRDefault="00C57D38" w:rsidP="00C57D38">
      <w:pPr>
        <w:rPr>
          <w:szCs w:val="17"/>
          <w:lang w:bidi="en-AU"/>
        </w:rPr>
      </w:pPr>
      <w:r w:rsidRPr="00C57D38">
        <w:rPr>
          <w:szCs w:val="17"/>
          <w:lang w:bidi="en-AU"/>
        </w:rPr>
        <w:t xml:space="preserve">The Commission in its draft report also proposed addressing the electoral quota variance in Kaurna by moving electors into the neighbouring district of Reynell, then moving further electors through Black, then into Gibson. Electors would finally be moved into Morphett, which is projected to have an electoral quota variance of </w:t>
      </w:r>
      <w:r w:rsidRPr="00C57D38">
        <w:rPr>
          <w:szCs w:val="17"/>
          <w:lang w:bidi="en-AU"/>
        </w:rPr>
        <w:noBreakHyphen/>
        <w:t>6.6 percent on 30 June 2026 if its boundaries are not changed.</w:t>
      </w:r>
    </w:p>
    <w:p w14:paraId="4FDC6FC3" w14:textId="77777777" w:rsidR="00C57D38" w:rsidRPr="00C57D38" w:rsidRDefault="00C57D38" w:rsidP="00C57D38">
      <w:pPr>
        <w:rPr>
          <w:szCs w:val="17"/>
          <w:lang w:bidi="en-AU"/>
        </w:rPr>
      </w:pPr>
      <w:r w:rsidRPr="00C57D38">
        <w:rPr>
          <w:szCs w:val="17"/>
          <w:lang w:bidi="en-AU"/>
        </w:rPr>
        <w:t>The Commission received submissions following the publication of the draft report raising concerns with this proposal, including from the Liberal Party and the Labor Party, namely with the relocation of the suburb of Old Reynella from Reynell into Black, the suburb of South Brighton from Black into Gibson and part of the suburb of Somerton Park from Gibson into Morphett. The Commission notes the Labor Party’s submission that the southern boundary of Morphett has been altered by each electoral redistribution since at least 2003.</w:t>
      </w:r>
    </w:p>
    <w:p w14:paraId="56B86E12" w14:textId="77777777" w:rsidR="00C57D38" w:rsidRPr="00C57D38" w:rsidRDefault="00C57D38" w:rsidP="00C57D38">
      <w:pPr>
        <w:rPr>
          <w:szCs w:val="17"/>
          <w:lang w:bidi="en-AU"/>
        </w:rPr>
      </w:pPr>
      <w:r w:rsidRPr="00C57D38">
        <w:rPr>
          <w:szCs w:val="17"/>
          <w:lang w:bidi="en-AU"/>
        </w:rPr>
        <w:t>Having considered the submissions described above, as well as the principle of minimal disturbance, the Commission has determined to retain the boundaries set in the 2020 electoral redistribution in respect of five electoral districts, being Croydon and West Torrens, and the southern beachside electoral districts of Black, Gibson and Morphett. While this results in projected electoral quota variances for these electoral districts ranging from -6.6 percent (Morphett) to +8.1 percent (Croydon) on 30 June 2026, the Commission notes that these electoral districts have electoral quota variances of -5.7 percent and +3.8 percent respectively as at the relevant date such that they remain well within the ±10 percent tolerance. The Commission may need to address the boundaries of these electoral districts in the next electoral redistribution.</w:t>
      </w:r>
    </w:p>
    <w:p w14:paraId="7C638765" w14:textId="77777777" w:rsidR="00C57D38" w:rsidRPr="00C57D38" w:rsidRDefault="00C57D38" w:rsidP="00C57D38">
      <w:pPr>
        <w:rPr>
          <w:szCs w:val="17"/>
          <w:lang w:bidi="en-AU"/>
        </w:rPr>
      </w:pPr>
      <w:r w:rsidRPr="00C57D38">
        <w:rPr>
          <w:szCs w:val="17"/>
          <w:lang w:bidi="en-AU"/>
        </w:rPr>
        <w:t>The Commission is mindful that implementing alternative alterations to those proposed in the draft report would result in changes being made without them having been the subject of submissions. However, to offset the movement of the suburb of Christie Downs into Reynell from Kaurna, the Commission has determined to relocate a small portion of the suburb of Morphett Vale from Reynell into Hurtle Vale. These electoral districts consequently have an electoral quota variance of +1.0 percent (Kaurna), +6.2 percent (Hurtle Vale), and +1.4 percent (Reynell) as at the relevant date. The Commission notes that these districts are projected to have electoral quota variances of +1.3 percent (Kaurna), +3.5 percent (Hurtle Vale), and +1.0 percent (Reynell) on 30 June 2026.</w:t>
      </w:r>
    </w:p>
    <w:p w14:paraId="114E2C40" w14:textId="77777777" w:rsidR="00C57D38" w:rsidRPr="00C57D38" w:rsidRDefault="00C57D38" w:rsidP="00C57D38">
      <w:pPr>
        <w:rPr>
          <w:szCs w:val="17"/>
          <w:lang w:bidi="en-AU"/>
        </w:rPr>
      </w:pPr>
      <w:r w:rsidRPr="00C57D38">
        <w:rPr>
          <w:szCs w:val="17"/>
          <w:lang w:bidi="en-AU"/>
        </w:rPr>
        <w:t>Three submissions addressed the inclusion of the suburb of Hewett in the electoral district of Frome. While the Liberal Party submitted that this proposed boundary change would create a hybrid rural-suburban electoral district, the Labor Party proposed also including part of the suburb of Willaston in Frome. The Commission has determined not to depart from the boundary delineated in the draft report having regard to the boundary between the Local Government Areas of the Light Regional Council (which includes the suburb of Hewett) and the Town of Gawler.</w:t>
      </w:r>
    </w:p>
    <w:p w14:paraId="7F043EC8" w14:textId="77777777" w:rsidR="00C57D38" w:rsidRPr="00C57D38" w:rsidRDefault="00C57D38" w:rsidP="00C57D38">
      <w:pPr>
        <w:rPr>
          <w:szCs w:val="17"/>
          <w:lang w:bidi="en-AU"/>
        </w:rPr>
      </w:pPr>
      <w:r w:rsidRPr="00C57D38">
        <w:rPr>
          <w:szCs w:val="17"/>
          <w:lang w:bidi="en-AU"/>
        </w:rPr>
        <w:t>A submission was also received by the Commission from Mr Sam Telfer MP, the Member for Flinders, regarding the proposal in the draft report to include the Aṉangu Pitjantjatjara Yankunytjatjara Lands (“APY Lands”) within the electoral district of Flinders. The submission raised concerns with the distance the Member for Flinders would be required to travel between the electoral district’s “several disparate population centres of… reasonable size” and the APY Lands to visit the area in person, noting that the latter remains without reliable telecommunications access. Mr Telfer also highlighted the shared community of interest between Coober Pedy (which is located in the electoral district of Stuart), Port Augusta and the APY Lands including because the APY Lands are “serviced by a combination of Coober Pedy, Port Augusta, Alice Springs and Adelaide”. Finally, the submission pointed to the “permanent disconnect” between the communities living in the APY Lands and those living in the adjoining Maralinga Tjarutja Council, which is headquartered and accesses services in Ceduna.</w:t>
      </w:r>
    </w:p>
    <w:p w14:paraId="60E96CF3" w14:textId="77777777" w:rsidR="00C57D38" w:rsidRPr="00C57D38" w:rsidRDefault="00C57D38" w:rsidP="00C57D38">
      <w:pPr>
        <w:rPr>
          <w:szCs w:val="17"/>
          <w:lang w:bidi="en-AU"/>
        </w:rPr>
      </w:pPr>
      <w:r w:rsidRPr="00C57D38">
        <w:rPr>
          <w:szCs w:val="17"/>
          <w:lang w:bidi="en-AU"/>
        </w:rPr>
        <w:t>The Commission also notes the submission received from the Port Augusta City Council, which similarly highlighted the movement of people between the APY Lands to Coober Pedy and Port Augusta, the provision of services to the APY Lands and the Flinders Ranges by Port Augusta and the tourism trails that connect Port Augusta to the Flinders Ranges and APY Lands.</w:t>
      </w:r>
    </w:p>
    <w:p w14:paraId="76058E80" w14:textId="77777777" w:rsidR="00C57D38" w:rsidRPr="00C57D38" w:rsidRDefault="00C57D38" w:rsidP="00C57D38">
      <w:pPr>
        <w:rPr>
          <w:szCs w:val="17"/>
          <w:lang w:bidi="en-AU"/>
        </w:rPr>
      </w:pPr>
      <w:r w:rsidRPr="00C57D38">
        <w:rPr>
          <w:szCs w:val="17"/>
          <w:lang w:bidi="en-AU"/>
        </w:rPr>
        <w:t>Mr Telfer’s submission attached a letter from Far West Community Partnerships, a partnership of the five Aboriginal communities in the far west region of South Australia: Ceduna, Koonibba, Scotdesco, Yalata, and Oak Valley (Maralinga). The letter raises a concern that including the APY Lands in the electoral district of Flinders would “contribute to a reduction in representation and visitation to the existing areas and unique communities already in [Flinders]”.</w:t>
      </w:r>
    </w:p>
    <w:p w14:paraId="4E38B7BD" w14:textId="77777777" w:rsidR="00C57D38" w:rsidRPr="00C57D38" w:rsidRDefault="00C57D38" w:rsidP="00C57D38">
      <w:pPr>
        <w:rPr>
          <w:szCs w:val="17"/>
          <w:lang w:bidi="en-AU"/>
        </w:rPr>
      </w:pPr>
      <w:r w:rsidRPr="00C57D38">
        <w:rPr>
          <w:szCs w:val="17"/>
          <w:lang w:bidi="en-AU"/>
        </w:rPr>
        <w:t xml:space="preserve">The Commission has determined to retain the boundaries of the electoral district of Flinders set in the 2020 electoral redistribution, resulting in an electoral quota variance of -5.2 percent as at the relevant date and a projected electoral quota variance of </w:t>
      </w:r>
      <w:r w:rsidRPr="00C57D38">
        <w:rPr>
          <w:szCs w:val="17"/>
          <w:lang w:bidi="en-AU"/>
        </w:rPr>
        <w:noBreakHyphen/>
        <w:t>8.0 percent on 30 June 2026. However, given the reunification of Port Augusta within the electoral district of Giles, and having regard to the association between the APY Lands and Coober Pedy, the Commission has determined to relocate the APY Lands to the electoral district of Stuart.</w:t>
      </w:r>
    </w:p>
    <w:p w14:paraId="70EDB595" w14:textId="77777777" w:rsidR="00C57D38" w:rsidRPr="00C57D38" w:rsidRDefault="00C57D38" w:rsidP="00C57D38">
      <w:pPr>
        <w:rPr>
          <w:b/>
          <w:iCs/>
          <w:szCs w:val="17"/>
        </w:rPr>
      </w:pPr>
      <w:bookmarkStart w:id="209" w:name="_Toc183007177"/>
      <w:r w:rsidRPr="00C57D38">
        <w:rPr>
          <w:b/>
          <w:iCs/>
          <w:szCs w:val="17"/>
        </w:rPr>
        <w:t>Impact of the 2024 Electoral Redistribution</w:t>
      </w:r>
      <w:bookmarkEnd w:id="209"/>
    </w:p>
    <w:p w14:paraId="6A5C12DB" w14:textId="77777777" w:rsidR="00C57D38" w:rsidRPr="00C57D38" w:rsidRDefault="00C57D38" w:rsidP="00C57D38">
      <w:pPr>
        <w:rPr>
          <w:iCs/>
          <w:szCs w:val="17"/>
        </w:rPr>
      </w:pPr>
      <w:r w:rsidRPr="00C57D38">
        <w:rPr>
          <w:iCs/>
          <w:szCs w:val="17"/>
        </w:rPr>
        <w:t>The Commission notes, given the 2020 electoral redistribution and the outcome of the 2022 election, it is possible to achieve minimal disturbance in this electoral redistribution. The only electoral district outside the allowable electoral quota tolerance as at the relevant date was Taylor at +12.6 percent, which was projected to have an electoral quota variance of +18.6 percent on 30 June 2026. Five additional electoral districts were projected to have a variance to electoral quota at or above ±8.0 percent on 30 June 2026: Croydon (+8.1 percent), Flinders (</w:t>
      </w:r>
      <w:r w:rsidRPr="00C57D38">
        <w:rPr>
          <w:iCs/>
          <w:szCs w:val="17"/>
        </w:rPr>
        <w:noBreakHyphen/>
        <w:t>8.0 percent), Giles (</w:t>
      </w:r>
      <w:r w:rsidRPr="00C57D38">
        <w:rPr>
          <w:iCs/>
          <w:szCs w:val="17"/>
        </w:rPr>
        <w:noBreakHyphen/>
        <w:t>10.1 percent), Kaurna (+10.0 percent), and Kavel (+10.0 percent).</w:t>
      </w:r>
    </w:p>
    <w:p w14:paraId="694C53F7" w14:textId="77777777" w:rsidR="00C57D38" w:rsidRPr="00C57D38" w:rsidRDefault="00C57D38" w:rsidP="00C57D38">
      <w:pPr>
        <w:rPr>
          <w:iCs/>
          <w:szCs w:val="17"/>
        </w:rPr>
      </w:pPr>
      <w:r w:rsidRPr="00C57D38">
        <w:rPr>
          <w:iCs/>
          <w:szCs w:val="17"/>
        </w:rPr>
        <w:t xml:space="preserve">Although the Commission had proposed in its draft report to change the boundaries of Flinders, Black, Croydon, Gibson, Morphett, and West Torrens, the Commission has, for reasons already stated in this report, determined to retain the boundaries of these electoral districts </w:t>
      </w:r>
      <w:r w:rsidRPr="00C57D38">
        <w:rPr>
          <w:iCs/>
          <w:spacing w:val="-2"/>
          <w:szCs w:val="17"/>
        </w:rPr>
        <w:t>set in the 2020 electoral redistribution. To address the significant projected electoral quota variances in respect of the other identified electoral</w:t>
      </w:r>
      <w:r w:rsidRPr="00C57D38">
        <w:rPr>
          <w:iCs/>
          <w:szCs w:val="17"/>
        </w:rPr>
        <w:t xml:space="preserve"> districts, with associated flow-on adjustments to neighbouring electoral districts, the Commission has made changes to 16 electoral districts, being approximately one third of the 47 electoral districts. As explained above, it has also had regard to the principle of electoral fairness.</w:t>
      </w:r>
    </w:p>
    <w:p w14:paraId="303E26F6" w14:textId="77777777" w:rsidR="00C57D38" w:rsidRPr="00C57D38" w:rsidRDefault="00C57D38" w:rsidP="00C57D38">
      <w:pPr>
        <w:rPr>
          <w:iCs/>
          <w:szCs w:val="17"/>
        </w:rPr>
      </w:pPr>
      <w:r w:rsidRPr="00C57D38">
        <w:rPr>
          <w:iCs/>
          <w:szCs w:val="17"/>
        </w:rPr>
        <w:t>Appendix 11 summarises the boundary changes and their impact on electors. It identifies the 31 districts with no boundary changes. The 16 districts with boundary changes are shown with the number of current electors affected by the proposed changes, which is in the order of 38,894. This is compared with 222,000 electors moved as a result of the 2020 electoral redistribution.</w:t>
      </w:r>
    </w:p>
    <w:p w14:paraId="5B698B59" w14:textId="77777777" w:rsidR="00C57D38" w:rsidRPr="00C57D38" w:rsidRDefault="00C57D38" w:rsidP="00C57D38">
      <w:pPr>
        <w:rPr>
          <w:iCs/>
          <w:szCs w:val="17"/>
        </w:rPr>
      </w:pPr>
      <w:r w:rsidRPr="00C57D38">
        <w:rPr>
          <w:iCs/>
          <w:szCs w:val="17"/>
        </w:rPr>
        <w:t>Appendix 12 sets out the present and projected enrolments for each electoral district after the 2024 electoral redistribution. The Commission has achieved an outcome where only five electoral districts have a projected variance to quota of greater than ± 5.0 percent.</w:t>
      </w:r>
    </w:p>
    <w:p w14:paraId="2D4D7CC1" w14:textId="77777777" w:rsidR="00C65140" w:rsidRDefault="00C65140">
      <w:pPr>
        <w:spacing w:after="0" w:line="240" w:lineRule="auto"/>
        <w:jc w:val="left"/>
        <w:rPr>
          <w:iCs/>
          <w:szCs w:val="17"/>
        </w:rPr>
      </w:pPr>
      <w:r>
        <w:rPr>
          <w:iCs/>
          <w:szCs w:val="17"/>
        </w:rPr>
        <w:br w:type="page"/>
      </w:r>
    </w:p>
    <w:p w14:paraId="7B13C951" w14:textId="2669361B" w:rsidR="00C57D38" w:rsidRPr="00C57D38" w:rsidRDefault="00C57D38" w:rsidP="00C57D38">
      <w:pPr>
        <w:rPr>
          <w:iCs/>
          <w:szCs w:val="17"/>
        </w:rPr>
      </w:pPr>
      <w:r w:rsidRPr="00C57D38">
        <w:rPr>
          <w:iCs/>
          <w:szCs w:val="17"/>
        </w:rPr>
        <w:lastRenderedPageBreak/>
        <w:t>Appendix 13 represents, in the form of the swing-to-lose pendulum, the political consequences of the 2024 electoral redistribution. Apportioning the 2022 election Labor/Liberal two</w:t>
      </w:r>
      <w:r w:rsidRPr="00C57D38">
        <w:rPr>
          <w:iCs/>
          <w:szCs w:val="17"/>
        </w:rPr>
        <w:noBreakHyphen/>
        <w:t>party preferred figures to the 2026 projected elector population results in a 55.0 percent Labor Party to 45.0 percent Liberal Party outcome. On that basis, the Liberal Party should expect to win 24 electoral districts and form government if it achieves a uniform 5.1 percent swing.</w:t>
      </w:r>
    </w:p>
    <w:p w14:paraId="411F2F86" w14:textId="77777777" w:rsidR="00C57D38" w:rsidRPr="00C57D38" w:rsidRDefault="00C57D38" w:rsidP="00C57D38">
      <w:pPr>
        <w:rPr>
          <w:iCs/>
          <w:szCs w:val="17"/>
        </w:rPr>
      </w:pPr>
      <w:r w:rsidRPr="00C57D38">
        <w:rPr>
          <w:iCs/>
          <w:szCs w:val="17"/>
        </w:rPr>
        <w:t>Appendix 14 illustrates the electoral district allocation based on a 50:50 split of the two-party preferred vote on the basis of the 2024 electoral redistribution. On that basis, the Labor Party would win 24 electoral districts and the Liberal Party would win 23 electoral districts. The Commission notes that, while the 50:50 split places 24 electoral districts on the Labor Party side of the pendulum, the most marginal electoral district of Newland at 0.1 percent reflects a margin of approximately 28 votes. As set out above, Newland would become a Liberal Party electoral district if a 5.1 percent swing were achieved in favour of the Liberal Party.</w:t>
      </w:r>
    </w:p>
    <w:p w14:paraId="646EEE56" w14:textId="77777777" w:rsidR="00C57D38" w:rsidRPr="00C57D38" w:rsidRDefault="00C57D38" w:rsidP="00C57D38">
      <w:pPr>
        <w:rPr>
          <w:iCs/>
          <w:szCs w:val="17"/>
        </w:rPr>
      </w:pPr>
      <w:r w:rsidRPr="00C57D38">
        <w:rPr>
          <w:iCs/>
          <w:szCs w:val="17"/>
        </w:rPr>
        <w:t>The Commission does not consider that it should attempt to deliver a predicted outcome with a greater level of precision than that currently estimated based on the results from the 2022 election.</w:t>
      </w:r>
    </w:p>
    <w:p w14:paraId="19ED0B4B" w14:textId="77777777" w:rsidR="00C57D38" w:rsidRPr="00C57D38" w:rsidRDefault="00C57D38" w:rsidP="00C57D38">
      <w:pPr>
        <w:rPr>
          <w:b/>
          <w:iCs/>
          <w:szCs w:val="17"/>
        </w:rPr>
      </w:pPr>
      <w:bookmarkStart w:id="210" w:name="_Toc183007178"/>
      <w:r w:rsidRPr="00C57D38">
        <w:rPr>
          <w:b/>
          <w:iCs/>
          <w:szCs w:val="17"/>
        </w:rPr>
        <w:t>Naming of the Electoral Districts</w:t>
      </w:r>
      <w:bookmarkEnd w:id="210"/>
    </w:p>
    <w:p w14:paraId="35D6F74A" w14:textId="77777777" w:rsidR="00C57D38" w:rsidRPr="00C57D38" w:rsidRDefault="00C57D38" w:rsidP="00C57D38">
      <w:pPr>
        <w:rPr>
          <w:b/>
          <w:i/>
          <w:iCs/>
          <w:szCs w:val="17"/>
        </w:rPr>
      </w:pPr>
      <w:bookmarkStart w:id="211" w:name="_Toc183007179"/>
      <w:r w:rsidRPr="00C57D38">
        <w:rPr>
          <w:b/>
          <w:i/>
          <w:iCs/>
          <w:szCs w:val="17"/>
        </w:rPr>
        <w:t>Playford</w:t>
      </w:r>
      <w:bookmarkEnd w:id="211"/>
    </w:p>
    <w:p w14:paraId="12D9B0D2" w14:textId="77777777" w:rsidR="00C57D38" w:rsidRPr="00C57D38" w:rsidRDefault="00C57D38" w:rsidP="00C57D38">
      <w:pPr>
        <w:rPr>
          <w:iCs/>
          <w:szCs w:val="17"/>
        </w:rPr>
      </w:pPr>
      <w:r w:rsidRPr="00C57D38">
        <w:rPr>
          <w:iCs/>
          <w:szCs w:val="17"/>
        </w:rPr>
        <w:t>The Commission received written and oral submissions from Mr Fulbrook (the Member for Playford) requesting that the electoral district of Playford be renamed to reduce confusion with the Local Government Area, the City of Playford, which is in the near vicinity, but presently not situated in the electoral district of Playford. Mr Fulbrook gave an example of the confusion when his office received 30 calls on one day from City of Playford ratepayers concerning a proposed 6.5 percent increase in council rates. Mr Fulbrook made it clear that he was not advocating for the Commission to cease using the name Playford as an electoral district, but rather that the name be used for an electoral district in another location, like the present electoral district of Taylor.</w:t>
      </w:r>
    </w:p>
    <w:p w14:paraId="44612116" w14:textId="77777777" w:rsidR="00C57D38" w:rsidRPr="00C57D38" w:rsidRDefault="00C57D38" w:rsidP="00C57D38">
      <w:pPr>
        <w:rPr>
          <w:iCs/>
          <w:spacing w:val="-2"/>
          <w:szCs w:val="17"/>
        </w:rPr>
      </w:pPr>
      <w:r w:rsidRPr="00C57D38">
        <w:rPr>
          <w:iCs/>
          <w:szCs w:val="17"/>
        </w:rPr>
        <w:t xml:space="preserve">The electoral district of Playford is named after the former Premier of South Australia, Sir Thomas Playford. It was first created in 1969, and first contested in the 1970 State election. Whilst the boundaries of the electoral district have changed since that time, its name has not. </w:t>
      </w:r>
      <w:r w:rsidRPr="00C57D38">
        <w:rPr>
          <w:iCs/>
          <w:spacing w:val="-2"/>
          <w:szCs w:val="17"/>
        </w:rPr>
        <w:t>The City of Playford was formed approximately 18 years later, by the merging of the former City of Elizabeth and City of Munno Para in 1997.</w:t>
      </w:r>
    </w:p>
    <w:p w14:paraId="5D3F16B1" w14:textId="77777777" w:rsidR="00C57D38" w:rsidRPr="00C57D38" w:rsidRDefault="00C57D38" w:rsidP="00C57D38">
      <w:pPr>
        <w:rPr>
          <w:iCs/>
          <w:szCs w:val="17"/>
        </w:rPr>
      </w:pPr>
      <w:r w:rsidRPr="00C57D38">
        <w:rPr>
          <w:iCs/>
          <w:szCs w:val="17"/>
        </w:rPr>
        <w:t>Whilst it acknowledges that there appears to have been, and may be, some confusion on the part of certain ratepayers within the City of Playford regarding which electoral district they are in, as has been reported by Mr Fulbrook, the Commission is not minded to rename the electoral district of Playford. This is so for a number of reasons. First, the electoral district has borne the name of Playford for over 50 years and the City of Playford was created approximately 18 years after the creation of the electoral district. Secondly, without expressing any view about how future redistributions should occur, there is a possibility that some or all of the City of Playford is brought into the electoral district of Playford at some point, as a consequence of a future redistribution. Thirdly, switching the name of the electoral district with that of another nearby electoral district, like the electoral district of Taylor, may not alleviate the confusion to any material degree, and, in any event, may generate a different kind of confusion, whereby electors presently in Playford and the electoral district whose name would be swapped with Playford fail to learn of or understand the fact of the name swap.</w:t>
      </w:r>
    </w:p>
    <w:p w14:paraId="58566C00" w14:textId="77777777" w:rsidR="00C57D38" w:rsidRPr="00C57D38" w:rsidRDefault="00C57D38" w:rsidP="00C57D38">
      <w:pPr>
        <w:rPr>
          <w:b/>
          <w:i/>
          <w:iCs/>
          <w:szCs w:val="17"/>
        </w:rPr>
      </w:pPr>
      <w:bookmarkStart w:id="212" w:name="_Toc183007180"/>
      <w:r w:rsidRPr="00C57D38">
        <w:rPr>
          <w:b/>
          <w:i/>
          <w:iCs/>
          <w:szCs w:val="17"/>
        </w:rPr>
        <w:t>Frome</w:t>
      </w:r>
      <w:bookmarkEnd w:id="212"/>
    </w:p>
    <w:p w14:paraId="067A24D4" w14:textId="77777777" w:rsidR="00C57D38" w:rsidRPr="00C57D38" w:rsidRDefault="00C57D38" w:rsidP="00C57D38">
      <w:pPr>
        <w:rPr>
          <w:iCs/>
          <w:szCs w:val="17"/>
        </w:rPr>
      </w:pPr>
      <w:r w:rsidRPr="00C57D38">
        <w:rPr>
          <w:iCs/>
          <w:szCs w:val="17"/>
        </w:rPr>
        <w:t>The Commission also received a representation from the Honourable Reggie Martin MLC advocating for the renaming of the electoral district of Frome. The electoral district is named after the third Surveyor</w:t>
      </w:r>
      <w:r w:rsidRPr="00C57D38">
        <w:rPr>
          <w:iCs/>
          <w:szCs w:val="17"/>
        </w:rPr>
        <w:noBreakHyphen/>
        <w:t>General of South Australia, General Edward Charles Frome (“the Surveyor-General”).</w:t>
      </w:r>
    </w:p>
    <w:p w14:paraId="16E390EA" w14:textId="77777777" w:rsidR="00C57D38" w:rsidRPr="00C57D38" w:rsidRDefault="00C57D38" w:rsidP="00C57D38">
      <w:pPr>
        <w:rPr>
          <w:iCs/>
          <w:szCs w:val="17"/>
        </w:rPr>
      </w:pPr>
      <w:r w:rsidRPr="00C57D38">
        <w:rPr>
          <w:iCs/>
          <w:szCs w:val="17"/>
        </w:rPr>
        <w:t>Whilst Mr Martin acknowledged that the Surveyor-General’s name has been associated with various South Australian electoral districts since 1884, he expressed concerns about its continued use due to historical accounts of the Surveyor-General’s involvement in retributive actions taken against Aboriginal peoples in the Coorong area following what has been referred to as the “Maria Massacre”. Mr Andrew Peake OAM also provided a written representation and made oral submissions during the public hearing of the Commission on 12 June 2024. Mr Peake expressed a contrary view to that of Mr Martin with respect to the Surveyor-General’s involvement in and responsibility for these retributive actions. Mr Peake also suggested the reintroduction of an electorate named Peake after Archibald Henry Peake, who held the office of Premier of the State on three occasions, including during World War I.</w:t>
      </w:r>
    </w:p>
    <w:p w14:paraId="333B27D1" w14:textId="77777777" w:rsidR="00C57D38" w:rsidRPr="00C57D38" w:rsidRDefault="00C57D38" w:rsidP="00C57D38">
      <w:pPr>
        <w:rPr>
          <w:iCs/>
          <w:szCs w:val="17"/>
        </w:rPr>
      </w:pPr>
      <w:r w:rsidRPr="00C57D38">
        <w:rPr>
          <w:iCs/>
          <w:szCs w:val="17"/>
        </w:rPr>
        <w:t>The Commission considered it appropriate, given the representations and submissions regarding the name of Frome, to seek further information from Dr Skye Krichauff, a historian specialising in South Australian colonial history and cross</w:t>
      </w:r>
      <w:r w:rsidRPr="00C57D38">
        <w:rPr>
          <w:iCs/>
          <w:szCs w:val="17"/>
        </w:rPr>
        <w:noBreakHyphen/>
        <w:t>cultural relations between Aboriginal peoples and colonists. Dr Krichauff’s report, “A short history [of] Edward Charles Frome (Surveyor-General of South Australia, 1839</w:t>
      </w:r>
      <w:r w:rsidRPr="00C57D38">
        <w:rPr>
          <w:iCs/>
          <w:szCs w:val="17"/>
        </w:rPr>
        <w:noBreakHyphen/>
        <w:t>1849) and an investigation into his involvement in the O’Halloran Expedition and the burning of an Aboriginal encampment on the Coorong in 1840”, was received by the Commission as exhibit 20A.</w:t>
      </w:r>
    </w:p>
    <w:p w14:paraId="7F734959" w14:textId="77777777" w:rsidR="00C57D38" w:rsidRPr="00C57D38" w:rsidRDefault="00C57D38" w:rsidP="00C57D38">
      <w:pPr>
        <w:rPr>
          <w:bCs/>
          <w:i/>
          <w:iCs/>
          <w:szCs w:val="17"/>
        </w:rPr>
      </w:pPr>
      <w:bookmarkStart w:id="213" w:name="_Toc183007181"/>
      <w:r w:rsidRPr="00C57D38">
        <w:rPr>
          <w:bCs/>
          <w:i/>
          <w:iCs/>
          <w:szCs w:val="17"/>
        </w:rPr>
        <w:t>Dr Krichauff’s report</w:t>
      </w:r>
      <w:bookmarkEnd w:id="213"/>
    </w:p>
    <w:p w14:paraId="04D1E607" w14:textId="77777777" w:rsidR="00C57D38" w:rsidRPr="00C57D38" w:rsidRDefault="00C57D38" w:rsidP="00C57D38">
      <w:pPr>
        <w:rPr>
          <w:iCs/>
          <w:szCs w:val="17"/>
        </w:rPr>
      </w:pPr>
      <w:r w:rsidRPr="00C57D38">
        <w:rPr>
          <w:iCs/>
          <w:szCs w:val="17"/>
        </w:rPr>
        <w:t>Dr Krichauff states at the commencement of her report that in its preparation she has drawn extensively on primary sources. She describes that upon hearing news of the killing of survivors of the Maria shipwreck, Governor Gawler instructed the assistant surveyor, William Pullen, to investigate. Dr Krichauff states that upon receiving Pullen’s report (“the Pullen report”), Governor Gawler called South Australia’s governing council (“the Council”) to meet on 12 August 1840:</w:t>
      </w:r>
    </w:p>
    <w:p w14:paraId="0372566A" w14:textId="77777777" w:rsidR="00C57D38" w:rsidRPr="00C57D38" w:rsidRDefault="00C57D38" w:rsidP="00C57D38">
      <w:pPr>
        <w:ind w:left="142"/>
        <w:rPr>
          <w:iCs/>
          <w:szCs w:val="17"/>
        </w:rPr>
      </w:pPr>
      <w:r w:rsidRPr="00C57D38">
        <w:rPr>
          <w:iCs/>
          <w:szCs w:val="17"/>
        </w:rPr>
        <w:t>…and laid [the Pullen report] before them. The Council was comprised of the Governor, Acting Colonial Secretary, Advocate General, Surveyor General, [and] Assistant Commissioner. On this occasion, Judge Cooper was requested to attend. The Judge and the Advocate General declared the crimes were beyond the reach of ordinary British law.</w:t>
      </w:r>
    </w:p>
    <w:p w14:paraId="5469D901" w14:textId="77777777" w:rsidR="00C57D38" w:rsidRPr="00C57D38" w:rsidRDefault="00C57D38" w:rsidP="00C57D38">
      <w:pPr>
        <w:ind w:left="142"/>
        <w:jc w:val="right"/>
        <w:rPr>
          <w:iCs/>
          <w:szCs w:val="17"/>
        </w:rPr>
      </w:pPr>
      <w:r w:rsidRPr="00C57D38">
        <w:rPr>
          <w:iCs/>
          <w:szCs w:val="17"/>
        </w:rPr>
        <w:t>(Footnotes omitted)</w:t>
      </w:r>
    </w:p>
    <w:p w14:paraId="7BB6D38D" w14:textId="77777777" w:rsidR="00C57D38" w:rsidRPr="00C57D38" w:rsidRDefault="00C57D38" w:rsidP="00C57D38">
      <w:pPr>
        <w:rPr>
          <w:iCs/>
          <w:szCs w:val="17"/>
        </w:rPr>
      </w:pPr>
      <w:r w:rsidRPr="00C57D38">
        <w:rPr>
          <w:iCs/>
          <w:szCs w:val="17"/>
        </w:rPr>
        <w:t>Dr Krichauff describes that on 14 August 1840, Governor Gawler instructed the Police Commissioner, Major O’Halloran, to proceed to “the Elbow of the Goolwa” with a party, including 12 mounted police, Captain Nixon, and Inspector Tolmer. Dr Krichauff annexes to her report a copy of Governor Gawler’s handwritten instruction to Major O’Halloran and a transcript which details that the object of the expedition was:</w:t>
      </w:r>
    </w:p>
    <w:p w14:paraId="2FDEC069" w14:textId="77777777" w:rsidR="00C57D38" w:rsidRPr="00C57D38" w:rsidRDefault="00C57D38" w:rsidP="00C57D38">
      <w:pPr>
        <w:ind w:left="142"/>
        <w:rPr>
          <w:iCs/>
          <w:szCs w:val="17"/>
        </w:rPr>
      </w:pPr>
      <w:r w:rsidRPr="00C57D38">
        <w:rPr>
          <w:iCs/>
          <w:szCs w:val="17"/>
        </w:rPr>
        <w:t>… to apprehend, and bring to summary justice, the ringleaders in the murder, or any of the murderers (in all not to exceed three) of eight or more white persons …</w:t>
      </w:r>
    </w:p>
    <w:p w14:paraId="0F883D1C" w14:textId="77777777" w:rsidR="00C57D38" w:rsidRPr="00C57D38" w:rsidRDefault="00C57D38" w:rsidP="00C57D38">
      <w:pPr>
        <w:ind w:left="142"/>
        <w:rPr>
          <w:iCs/>
          <w:szCs w:val="17"/>
        </w:rPr>
      </w:pPr>
      <w:r w:rsidRPr="00C57D38">
        <w:rPr>
          <w:iCs/>
          <w:szCs w:val="17"/>
        </w:rPr>
        <w:t>To this end, your first object should be if possible to make prisoners the whole number congregated with the murderers.</w:t>
      </w:r>
    </w:p>
    <w:p w14:paraId="789D2127" w14:textId="77777777" w:rsidR="00C57D38" w:rsidRPr="00C57D38" w:rsidRDefault="00C57D38" w:rsidP="00C57D38">
      <w:pPr>
        <w:ind w:left="142"/>
        <w:rPr>
          <w:iCs/>
          <w:szCs w:val="17"/>
        </w:rPr>
      </w:pPr>
      <w:r w:rsidRPr="00C57D38">
        <w:rPr>
          <w:iCs/>
          <w:szCs w:val="17"/>
        </w:rPr>
        <w:t>It is of very great importance that if possible in effecting this portion of the duty, no blood should be shed or violence shown or encountered.</w:t>
      </w:r>
    </w:p>
    <w:p w14:paraId="3F0DC809" w14:textId="77777777" w:rsidR="00C57D38" w:rsidRPr="00C57D38" w:rsidRDefault="00C57D38" w:rsidP="00C57D38">
      <w:pPr>
        <w:ind w:left="142"/>
        <w:rPr>
          <w:iCs/>
          <w:szCs w:val="17"/>
        </w:rPr>
      </w:pPr>
      <w:r w:rsidRPr="00C57D38">
        <w:rPr>
          <w:iCs/>
          <w:szCs w:val="17"/>
        </w:rPr>
        <w:t>The future effect of the expedition on the minds and conduct of the natives will certainly be much more beneficial if the murderers are captured without bloodshed.</w:t>
      </w:r>
    </w:p>
    <w:p w14:paraId="0EBFC648" w14:textId="77777777" w:rsidR="00C57D38" w:rsidRPr="00C57D38" w:rsidRDefault="00C57D38" w:rsidP="00C57D38">
      <w:pPr>
        <w:ind w:left="142"/>
        <w:rPr>
          <w:iCs/>
          <w:szCs w:val="17"/>
        </w:rPr>
      </w:pPr>
      <w:r w:rsidRPr="00C57D38">
        <w:rPr>
          <w:iCs/>
          <w:szCs w:val="17"/>
        </w:rPr>
        <w:lastRenderedPageBreak/>
        <w:t xml:space="preserve">This however will probably be the most difficult part of your duty and if in the execution of it you are really compelled to abandon temperate measures and to resort to those of extreme force against the whole tribe you will not be held blamable [sic]. Your duty is to </w:t>
      </w:r>
      <w:r w:rsidRPr="00C57D38">
        <w:rPr>
          <w:iCs/>
          <w:szCs w:val="17"/>
          <w:u w:val="single"/>
        </w:rPr>
        <w:t>capture the murderers and this object must be effected</w:t>
      </w:r>
      <w:r w:rsidRPr="00C57D38">
        <w:rPr>
          <w:iCs/>
          <w:szCs w:val="17"/>
        </w:rPr>
        <w:t>, if they fall within your reach.</w:t>
      </w:r>
    </w:p>
    <w:p w14:paraId="6E2676CB" w14:textId="77777777" w:rsidR="00C57D38" w:rsidRPr="00C57D38" w:rsidRDefault="00C57D38" w:rsidP="00C57D38">
      <w:pPr>
        <w:ind w:left="142"/>
        <w:rPr>
          <w:iCs/>
          <w:szCs w:val="17"/>
        </w:rPr>
      </w:pPr>
      <w:r w:rsidRPr="00C57D38">
        <w:rPr>
          <w:iCs/>
          <w:szCs w:val="17"/>
        </w:rPr>
        <w:t>…</w:t>
      </w:r>
    </w:p>
    <w:p w14:paraId="54A84441" w14:textId="77777777" w:rsidR="00C57D38" w:rsidRPr="00C57D38" w:rsidRDefault="00C57D38" w:rsidP="00C57D38">
      <w:pPr>
        <w:ind w:left="142"/>
        <w:rPr>
          <w:iCs/>
          <w:szCs w:val="17"/>
        </w:rPr>
      </w:pPr>
      <w:r w:rsidRPr="00C57D38">
        <w:rPr>
          <w:iCs/>
          <w:szCs w:val="17"/>
        </w:rPr>
        <w:t>When to our own thorough conviction you shall have identified any number not exceeding three of the actual murderers, you will distinctly point out such men and require the deliberate opinions of Mr Pullen, Captain Nixon, and the Encounter Bay blacks, concerning their guilt, and you will make a note by names of those opinions as to guilty or not guilty for the information of the Governor.</w:t>
      </w:r>
    </w:p>
    <w:p w14:paraId="564F4ADA" w14:textId="77777777" w:rsidR="00C57D38" w:rsidRPr="00C57D38" w:rsidRDefault="00C57D38" w:rsidP="00C57D38">
      <w:pPr>
        <w:ind w:left="142"/>
        <w:rPr>
          <w:iCs/>
          <w:szCs w:val="17"/>
        </w:rPr>
      </w:pPr>
      <w:r w:rsidRPr="00C57D38">
        <w:rPr>
          <w:iCs/>
          <w:szCs w:val="17"/>
        </w:rPr>
        <w:t xml:space="preserve">You will however act </w:t>
      </w:r>
      <w:r w:rsidRPr="00C57D38">
        <w:rPr>
          <w:iCs/>
          <w:szCs w:val="17"/>
          <w:u w:val="single"/>
        </w:rPr>
        <w:t>upon your own single deliberate judgement</w:t>
      </w:r>
      <w:r w:rsidRPr="00C57D38">
        <w:rPr>
          <w:iCs/>
          <w:szCs w:val="17"/>
        </w:rPr>
        <w:t>.</w:t>
      </w:r>
    </w:p>
    <w:p w14:paraId="3AF773D9" w14:textId="77777777" w:rsidR="00C57D38" w:rsidRPr="00C57D38" w:rsidRDefault="00C57D38" w:rsidP="00C57D38">
      <w:pPr>
        <w:ind w:left="142"/>
        <w:rPr>
          <w:iCs/>
          <w:szCs w:val="17"/>
        </w:rPr>
      </w:pPr>
      <w:r w:rsidRPr="00C57D38">
        <w:rPr>
          <w:iCs/>
          <w:szCs w:val="17"/>
        </w:rPr>
        <w:t>Should your mind become satisfied of the guilt as to actual participation in the murder of any number not exceeding three, you will if possible move the whole tribe in your power to the spot at which the murder was committed. You will there explain to the blacks the nature of your conduct and the orders you have received from the Governor, and you will deliberately and formally cause sentence of death to be executed by shooting or hanging upon the convicted murderers not exceeding three as above described.</w:t>
      </w:r>
    </w:p>
    <w:p w14:paraId="42241FD4" w14:textId="77777777" w:rsidR="00C57D38" w:rsidRPr="00C57D38" w:rsidRDefault="00C57D38" w:rsidP="00C57D38">
      <w:pPr>
        <w:jc w:val="right"/>
        <w:rPr>
          <w:iCs/>
          <w:szCs w:val="17"/>
        </w:rPr>
      </w:pPr>
      <w:r w:rsidRPr="00C57D38">
        <w:rPr>
          <w:iCs/>
          <w:szCs w:val="17"/>
        </w:rPr>
        <w:t>(Emphasis in original)</w:t>
      </w:r>
    </w:p>
    <w:p w14:paraId="7EE5D33D" w14:textId="77777777" w:rsidR="00C57D38" w:rsidRPr="00C57D38" w:rsidRDefault="00C57D38" w:rsidP="00C57D38">
      <w:pPr>
        <w:rPr>
          <w:iCs/>
          <w:szCs w:val="17"/>
        </w:rPr>
      </w:pPr>
      <w:r w:rsidRPr="00C57D38">
        <w:rPr>
          <w:iCs/>
          <w:szCs w:val="17"/>
        </w:rPr>
        <w:t>Pursuant to Governor Gawler’s instruction, Major O’Halloran’s expedition started for Goolwa on 17 August 1840. In his first report to Governor Gawler dated 26 August 1840, Major O’Halloran recorded that two culprits were identified and captured and that he investigated the murders before passing the sentence of death. On 25 August 1840, two Milmendjeri men (also referred to as Milmenrura men) were executed by hanging.</w:t>
      </w:r>
    </w:p>
    <w:p w14:paraId="51E5D973" w14:textId="77777777" w:rsidR="00C57D38" w:rsidRPr="00C57D38" w:rsidRDefault="00C57D38" w:rsidP="00C57D38">
      <w:pPr>
        <w:rPr>
          <w:iCs/>
          <w:szCs w:val="17"/>
        </w:rPr>
      </w:pPr>
      <w:r w:rsidRPr="00C57D38">
        <w:rPr>
          <w:iCs/>
          <w:szCs w:val="17"/>
        </w:rPr>
        <w:t>Dr Krichauff states in her report that the hanging of the Milmendjeri men was controversial and that Governor Gawler defended his actions before the Council on 15 September 1840. She refers to the opinion of the Law Officers of the Crown (“the Attorney-General and Solicitor-General of England”) that Governor Gawler and Major O’Halloran were guilty of murder. The Commission will return to the opinion of the Attorney-General and Solicitor-General of England later in this report.</w:t>
      </w:r>
    </w:p>
    <w:p w14:paraId="79D3E837" w14:textId="77777777" w:rsidR="00C57D38" w:rsidRPr="00C57D38" w:rsidRDefault="00C57D38" w:rsidP="00C57D38">
      <w:pPr>
        <w:rPr>
          <w:iCs/>
          <w:szCs w:val="17"/>
        </w:rPr>
      </w:pPr>
      <w:r w:rsidRPr="00C57D38">
        <w:rPr>
          <w:iCs/>
          <w:szCs w:val="17"/>
        </w:rPr>
        <w:t>Dr Krichauff details in her report that historical evidence indicates that the Surveyor</w:t>
      </w:r>
      <w:r w:rsidRPr="00C57D38">
        <w:rPr>
          <w:iCs/>
          <w:szCs w:val="17"/>
        </w:rPr>
        <w:noBreakHyphen/>
        <w:t>General was in Adelaide and was not a member of Major O’Halloran’s expedition to the Coorong. She points out that he was not named in the list of men in Governor Gawler’s instruction, nor was he named in either of Major O’Halloran’s reports, Inspector Tolmer’s account of the expedition or in any other firsthand account.</w:t>
      </w:r>
    </w:p>
    <w:p w14:paraId="51808535" w14:textId="77777777" w:rsidR="00C57D38" w:rsidRPr="00C57D38" w:rsidRDefault="00C57D38" w:rsidP="00C57D38">
      <w:pPr>
        <w:rPr>
          <w:iCs/>
          <w:szCs w:val="17"/>
        </w:rPr>
      </w:pPr>
      <w:r w:rsidRPr="00C57D38">
        <w:rPr>
          <w:iCs/>
          <w:szCs w:val="17"/>
        </w:rPr>
        <w:t>Dr Krichauff refers to the Surveyor-General’s subsequent expedition to the Coorong as recorded in the Surveyor-General’s handwritten report to Governor Gawler dated 15 October 1840, as well as sketches, paintings, and drawings made in his 1840 sketchbook. Dr Krichauff reports that the Surveyor-General’s expedition to the Coorong occurred between 24 September and 14 October 1840, during which he travelled along the shore of the Coorong and recorded that he did not meet any Aboriginal people, although he saw some Aboriginal people in the distance on the other side of the Coorong. He also saw the bodies of the men who were “hung for the recent murder of the passengers of the Maria”.</w:t>
      </w:r>
    </w:p>
    <w:p w14:paraId="4A832C94" w14:textId="77777777" w:rsidR="00C57D38" w:rsidRPr="00C57D38" w:rsidRDefault="00C57D38" w:rsidP="00C57D38">
      <w:pPr>
        <w:rPr>
          <w:iCs/>
          <w:szCs w:val="17"/>
        </w:rPr>
      </w:pPr>
      <w:r w:rsidRPr="00C57D38">
        <w:rPr>
          <w:iCs/>
          <w:szCs w:val="17"/>
        </w:rPr>
        <w:t>Dr Krichauff refers to the Surveyor-General having made several sketches of his expedition from Salt Creek to the Murray Mouth, including the sketches titled “Native Village on the Coorong deserted by the Milmenrura tribe after the murder of the crew of the Maria, burnt by me, Oct. 40” and ““Pilgaru”—two natives hung for murder”.</w:t>
      </w:r>
    </w:p>
    <w:p w14:paraId="2551F9F1" w14:textId="77777777" w:rsidR="00C57D38" w:rsidRPr="00C57D38" w:rsidRDefault="00C57D38" w:rsidP="00C57D38">
      <w:pPr>
        <w:rPr>
          <w:iCs/>
          <w:szCs w:val="17"/>
        </w:rPr>
      </w:pPr>
      <w:r w:rsidRPr="00C57D38">
        <w:rPr>
          <w:iCs/>
          <w:szCs w:val="17"/>
        </w:rPr>
        <w:t xml:space="preserve">Dr Krichauff concludes her report stating, </w:t>
      </w:r>
      <w:r w:rsidRPr="00C57D38">
        <w:rPr>
          <w:i/>
          <w:szCs w:val="17"/>
        </w:rPr>
        <w:t>inter alia</w:t>
      </w:r>
      <w:r w:rsidRPr="00C57D38">
        <w:rPr>
          <w:iCs/>
          <w:szCs w:val="17"/>
        </w:rPr>
        <w:t>, “Surveyor General Edward Charles Frome did not accompany O’Halloran or play any role in this expedition. He was in Adelaide at the time. … Frome was not responsible for the death of any Milmenrura or, as far as I have been able to determine, any other Aboriginal people. He was however responsible for burning an Aboriginal village”.</w:t>
      </w:r>
    </w:p>
    <w:p w14:paraId="54EE53AA" w14:textId="77777777" w:rsidR="00C57D38" w:rsidRPr="00C57D38" w:rsidRDefault="00C57D38" w:rsidP="00C57D38">
      <w:pPr>
        <w:rPr>
          <w:b/>
          <w:bCs/>
          <w:i/>
          <w:iCs/>
          <w:szCs w:val="17"/>
        </w:rPr>
      </w:pPr>
      <w:bookmarkStart w:id="214" w:name="_Toc183007182"/>
      <w:r w:rsidRPr="00C57D38">
        <w:rPr>
          <w:bCs/>
          <w:i/>
          <w:iCs/>
          <w:szCs w:val="17"/>
        </w:rPr>
        <w:t>Records in the South Australian Gazette</w:t>
      </w:r>
      <w:bookmarkEnd w:id="214"/>
    </w:p>
    <w:p w14:paraId="560C74AD" w14:textId="77777777" w:rsidR="00C57D38" w:rsidRPr="00C57D38" w:rsidRDefault="00C57D38" w:rsidP="00C57D38">
      <w:pPr>
        <w:rPr>
          <w:iCs/>
          <w:szCs w:val="17"/>
        </w:rPr>
      </w:pPr>
      <w:r w:rsidRPr="00C57D38">
        <w:rPr>
          <w:iCs/>
          <w:szCs w:val="17"/>
        </w:rPr>
        <w:t>The Commission considered it important to have close regard to matters recorded in the South Australian Gazette consequent on the Pullen report of the killing of the survivors of the shipwreck. Dr Krichauff’s report footnotes the gazette of 13 August 1840 which the Commission notes records the following:</w:t>
      </w:r>
    </w:p>
    <w:p w14:paraId="36E4FB79" w14:textId="77777777" w:rsidR="00C57D38" w:rsidRPr="00C57D38" w:rsidRDefault="00C57D38" w:rsidP="00C57D38">
      <w:pPr>
        <w:ind w:left="142"/>
        <w:rPr>
          <w:iCs/>
          <w:szCs w:val="17"/>
        </w:rPr>
      </w:pPr>
      <w:r w:rsidRPr="00C57D38">
        <w:rPr>
          <w:iCs/>
          <w:szCs w:val="17"/>
        </w:rPr>
        <w:t>Wednesday, August 12, 1840.</w:t>
      </w:r>
    </w:p>
    <w:p w14:paraId="099016A5" w14:textId="77777777" w:rsidR="00C57D38" w:rsidRPr="00C57D38" w:rsidRDefault="00C57D38" w:rsidP="00C57D38">
      <w:pPr>
        <w:ind w:left="284"/>
        <w:rPr>
          <w:iCs/>
          <w:szCs w:val="17"/>
        </w:rPr>
      </w:pPr>
      <w:r w:rsidRPr="00C57D38">
        <w:rPr>
          <w:iCs/>
          <w:szCs w:val="17"/>
        </w:rPr>
        <w:t>The Council met at 12 o’clock by special summons, present—</w:t>
      </w:r>
    </w:p>
    <w:p w14:paraId="77C16891" w14:textId="77777777" w:rsidR="00C57D38" w:rsidRPr="00C57D38" w:rsidRDefault="00C57D38" w:rsidP="00C57D38">
      <w:pPr>
        <w:ind w:left="426"/>
        <w:rPr>
          <w:iCs/>
          <w:szCs w:val="17"/>
        </w:rPr>
      </w:pPr>
      <w:r w:rsidRPr="00C57D38">
        <w:rPr>
          <w:iCs/>
          <w:szCs w:val="17"/>
        </w:rPr>
        <w:t>His Excellency the Governor</w:t>
      </w:r>
    </w:p>
    <w:p w14:paraId="51D57E75" w14:textId="77777777" w:rsidR="00C57D38" w:rsidRPr="00C57D38" w:rsidRDefault="00C57D38" w:rsidP="00C57D38">
      <w:pPr>
        <w:ind w:left="426"/>
        <w:rPr>
          <w:iCs/>
          <w:szCs w:val="17"/>
        </w:rPr>
      </w:pPr>
      <w:r w:rsidRPr="00C57D38">
        <w:rPr>
          <w:iCs/>
          <w:szCs w:val="17"/>
        </w:rPr>
        <w:t>The Acting Colonial Secretary</w:t>
      </w:r>
    </w:p>
    <w:p w14:paraId="06612B0B" w14:textId="77777777" w:rsidR="00C57D38" w:rsidRPr="00C57D38" w:rsidRDefault="00C57D38" w:rsidP="00C57D38">
      <w:pPr>
        <w:ind w:left="426"/>
        <w:rPr>
          <w:iCs/>
          <w:szCs w:val="17"/>
        </w:rPr>
      </w:pPr>
      <w:r w:rsidRPr="00C57D38">
        <w:rPr>
          <w:iCs/>
          <w:szCs w:val="17"/>
        </w:rPr>
        <w:t>The Advocate General</w:t>
      </w:r>
    </w:p>
    <w:p w14:paraId="58BD04FC" w14:textId="77777777" w:rsidR="00C57D38" w:rsidRPr="00C57D38" w:rsidRDefault="00C57D38" w:rsidP="00C57D38">
      <w:pPr>
        <w:ind w:left="426"/>
        <w:rPr>
          <w:iCs/>
          <w:szCs w:val="17"/>
        </w:rPr>
      </w:pPr>
      <w:r w:rsidRPr="00C57D38">
        <w:rPr>
          <w:iCs/>
          <w:szCs w:val="17"/>
        </w:rPr>
        <w:t>The Surveyor General</w:t>
      </w:r>
    </w:p>
    <w:p w14:paraId="66751608" w14:textId="77777777" w:rsidR="00C57D38" w:rsidRPr="00C57D38" w:rsidRDefault="00C57D38" w:rsidP="00C57D38">
      <w:pPr>
        <w:ind w:left="426"/>
        <w:rPr>
          <w:iCs/>
          <w:szCs w:val="17"/>
        </w:rPr>
      </w:pPr>
      <w:r w:rsidRPr="00C57D38">
        <w:rPr>
          <w:iCs/>
          <w:szCs w:val="17"/>
        </w:rPr>
        <w:t>The Assistant Commissioner</w:t>
      </w:r>
    </w:p>
    <w:p w14:paraId="34DB0C9F" w14:textId="77777777" w:rsidR="00C57D38" w:rsidRPr="00C57D38" w:rsidRDefault="00C57D38" w:rsidP="00C57D38">
      <w:pPr>
        <w:ind w:left="284"/>
        <w:rPr>
          <w:iCs/>
          <w:szCs w:val="17"/>
        </w:rPr>
      </w:pPr>
      <w:r w:rsidRPr="00C57D38">
        <w:rPr>
          <w:iCs/>
          <w:szCs w:val="17"/>
        </w:rPr>
        <w:t>His Honor the Judge attended at the request of the Governor and Members of Council.</w:t>
      </w:r>
    </w:p>
    <w:p w14:paraId="527FEFD3" w14:textId="77777777" w:rsidR="00C57D38" w:rsidRPr="00C57D38" w:rsidRDefault="00C57D38" w:rsidP="00C57D38">
      <w:pPr>
        <w:ind w:left="142"/>
        <w:rPr>
          <w:iCs/>
          <w:szCs w:val="17"/>
        </w:rPr>
      </w:pPr>
      <w:r w:rsidRPr="00C57D38">
        <w:rPr>
          <w:iCs/>
          <w:szCs w:val="17"/>
        </w:rPr>
        <w:t>The recent murder of eight Europeans by the Aborigines on the sea-coast to the south-eastward of Lake Alexandrina, and the measures necessary to be taken by the Government with reference thereto were taken into consideration.</w:t>
      </w:r>
    </w:p>
    <w:p w14:paraId="1120571C" w14:textId="77777777" w:rsidR="00C57D38" w:rsidRPr="00C57D38" w:rsidRDefault="00C57D38" w:rsidP="00C57D38">
      <w:pPr>
        <w:rPr>
          <w:iCs/>
          <w:szCs w:val="17"/>
        </w:rPr>
      </w:pPr>
      <w:r w:rsidRPr="00C57D38">
        <w:rPr>
          <w:iCs/>
          <w:szCs w:val="17"/>
        </w:rPr>
        <w:t>The gazette records that Governor Gawler directed that the Pullen report be inserted into the gazette for public information. Prior to the insertion of the Pullen report, the gazette records:</w:t>
      </w:r>
    </w:p>
    <w:p w14:paraId="20BA7E67" w14:textId="77777777" w:rsidR="00C57D38" w:rsidRPr="00C57D38" w:rsidRDefault="00C57D38" w:rsidP="00C57D38">
      <w:pPr>
        <w:rPr>
          <w:iCs/>
          <w:szCs w:val="17"/>
        </w:rPr>
      </w:pPr>
      <w:r w:rsidRPr="00C57D38">
        <w:rPr>
          <w:iCs/>
          <w:szCs w:val="17"/>
        </w:rPr>
        <w:t>The Government will immediately take active measures for further investigating this case, in order, if possible, to discover the individuals by whom the murder was committed.</w:t>
      </w:r>
    </w:p>
    <w:p w14:paraId="2D8FF5DC" w14:textId="77777777" w:rsidR="00C57D38" w:rsidRPr="00C57D38" w:rsidRDefault="00C57D38" w:rsidP="00C57D38">
      <w:pPr>
        <w:rPr>
          <w:iCs/>
          <w:szCs w:val="17"/>
        </w:rPr>
      </w:pPr>
      <w:r w:rsidRPr="00C57D38">
        <w:rPr>
          <w:iCs/>
          <w:szCs w:val="17"/>
        </w:rPr>
        <w:t>The South Australian Gazette of 17 September 1840 records further detail about the meeting of the Council on 12 August 1840. Under the heading “Journal of the proceedings of the Council”, it is recorded:</w:t>
      </w:r>
    </w:p>
    <w:p w14:paraId="06D7B47E" w14:textId="77777777" w:rsidR="00C57D38" w:rsidRPr="00C57D38" w:rsidRDefault="00C57D38" w:rsidP="00C57D38">
      <w:pPr>
        <w:ind w:left="142"/>
        <w:rPr>
          <w:iCs/>
          <w:szCs w:val="17"/>
        </w:rPr>
      </w:pPr>
      <w:r w:rsidRPr="00C57D38">
        <w:rPr>
          <w:iCs/>
          <w:szCs w:val="17"/>
        </w:rPr>
        <w:t>Adelaide, Sept. 15, 1840</w:t>
      </w:r>
    </w:p>
    <w:p w14:paraId="1C3408C3" w14:textId="77777777" w:rsidR="00C57D38" w:rsidRPr="00C57D38" w:rsidRDefault="00C57D38" w:rsidP="00C57D38">
      <w:pPr>
        <w:ind w:left="284"/>
        <w:rPr>
          <w:iCs/>
          <w:szCs w:val="17"/>
        </w:rPr>
      </w:pPr>
      <w:r w:rsidRPr="00C57D38">
        <w:rPr>
          <w:iCs/>
          <w:szCs w:val="17"/>
        </w:rPr>
        <w:t>The Council met at 10 o’clock. Present—</w:t>
      </w:r>
    </w:p>
    <w:p w14:paraId="1340E328" w14:textId="77777777" w:rsidR="00C57D38" w:rsidRPr="00C57D38" w:rsidRDefault="00C57D38" w:rsidP="00C57D38">
      <w:pPr>
        <w:ind w:left="426"/>
        <w:rPr>
          <w:iCs/>
          <w:szCs w:val="17"/>
        </w:rPr>
      </w:pPr>
      <w:r w:rsidRPr="00C57D38">
        <w:rPr>
          <w:iCs/>
          <w:szCs w:val="17"/>
        </w:rPr>
        <w:t>His Excellency the Governor</w:t>
      </w:r>
    </w:p>
    <w:p w14:paraId="3B571F7E" w14:textId="77777777" w:rsidR="00C57D38" w:rsidRPr="00C57D38" w:rsidRDefault="00C57D38" w:rsidP="00C57D38">
      <w:pPr>
        <w:ind w:left="426"/>
        <w:rPr>
          <w:iCs/>
          <w:szCs w:val="17"/>
        </w:rPr>
      </w:pPr>
      <w:r w:rsidRPr="00C57D38">
        <w:rPr>
          <w:iCs/>
          <w:szCs w:val="17"/>
        </w:rPr>
        <w:t>The Acting Colonial Secretary</w:t>
      </w:r>
    </w:p>
    <w:p w14:paraId="185FF3D3" w14:textId="77777777" w:rsidR="00C57D38" w:rsidRPr="00C57D38" w:rsidRDefault="00C57D38" w:rsidP="00C57D38">
      <w:pPr>
        <w:ind w:left="426"/>
        <w:rPr>
          <w:iCs/>
          <w:szCs w:val="17"/>
        </w:rPr>
      </w:pPr>
      <w:r w:rsidRPr="00C57D38">
        <w:rPr>
          <w:iCs/>
          <w:szCs w:val="17"/>
        </w:rPr>
        <w:t>The Advocate General</w:t>
      </w:r>
    </w:p>
    <w:p w14:paraId="3419B155" w14:textId="77777777" w:rsidR="00C57D38" w:rsidRPr="00C57D38" w:rsidRDefault="00C57D38" w:rsidP="00C57D38">
      <w:pPr>
        <w:ind w:left="426"/>
        <w:rPr>
          <w:iCs/>
          <w:szCs w:val="17"/>
        </w:rPr>
      </w:pPr>
      <w:r w:rsidRPr="00C57D38">
        <w:rPr>
          <w:iCs/>
          <w:szCs w:val="17"/>
        </w:rPr>
        <w:t>The Surveyor General</w:t>
      </w:r>
    </w:p>
    <w:p w14:paraId="58B4CEE3" w14:textId="77777777" w:rsidR="00C57D38" w:rsidRPr="00C57D38" w:rsidRDefault="00C57D38" w:rsidP="00C57D38">
      <w:pPr>
        <w:ind w:left="426"/>
        <w:rPr>
          <w:iCs/>
          <w:szCs w:val="17"/>
        </w:rPr>
      </w:pPr>
      <w:r w:rsidRPr="00C57D38">
        <w:rPr>
          <w:iCs/>
          <w:szCs w:val="17"/>
        </w:rPr>
        <w:t>The Assistant Commissioner</w:t>
      </w:r>
    </w:p>
    <w:p w14:paraId="61EFAB30" w14:textId="77777777" w:rsidR="00C65140" w:rsidRDefault="00C65140">
      <w:pPr>
        <w:spacing w:after="0" w:line="240" w:lineRule="auto"/>
        <w:jc w:val="left"/>
        <w:rPr>
          <w:iCs/>
          <w:szCs w:val="17"/>
        </w:rPr>
      </w:pPr>
      <w:r>
        <w:rPr>
          <w:iCs/>
          <w:szCs w:val="17"/>
        </w:rPr>
        <w:br w:type="page"/>
      </w:r>
    </w:p>
    <w:p w14:paraId="2B71BF78" w14:textId="776E6A44" w:rsidR="00C57D38" w:rsidRPr="00C57D38" w:rsidRDefault="00C57D38" w:rsidP="00C57D38">
      <w:pPr>
        <w:ind w:left="284"/>
        <w:rPr>
          <w:iCs/>
          <w:szCs w:val="17"/>
        </w:rPr>
      </w:pPr>
      <w:r w:rsidRPr="00C57D38">
        <w:rPr>
          <w:iCs/>
          <w:szCs w:val="17"/>
        </w:rPr>
        <w:lastRenderedPageBreak/>
        <w:t>The minutes of the last meeting were read and confirmed.</w:t>
      </w:r>
    </w:p>
    <w:p w14:paraId="45CB32BD" w14:textId="77777777" w:rsidR="00C57D38" w:rsidRPr="00C57D38" w:rsidRDefault="00C57D38" w:rsidP="00C57D38">
      <w:pPr>
        <w:ind w:left="284"/>
        <w:rPr>
          <w:iCs/>
          <w:spacing w:val="-2"/>
          <w:szCs w:val="17"/>
        </w:rPr>
      </w:pPr>
      <w:r w:rsidRPr="00C57D38">
        <w:rPr>
          <w:iCs/>
          <w:spacing w:val="-2"/>
          <w:szCs w:val="17"/>
        </w:rPr>
        <w:t>His Excellency read the following minute on the recent murder committed by the aborigines on the Coorong, in the month of August, 1840:</w:t>
      </w:r>
    </w:p>
    <w:p w14:paraId="1F6655D4" w14:textId="77777777" w:rsidR="00C57D38" w:rsidRPr="00C57D38" w:rsidRDefault="00C57D38" w:rsidP="00C57D38">
      <w:pPr>
        <w:rPr>
          <w:iCs/>
          <w:szCs w:val="17"/>
        </w:rPr>
      </w:pPr>
      <w:r w:rsidRPr="00C57D38">
        <w:rPr>
          <w:iCs/>
          <w:szCs w:val="17"/>
        </w:rPr>
        <w:t>On the 12</w:t>
      </w:r>
      <w:r w:rsidRPr="00C57D38">
        <w:rPr>
          <w:iCs/>
          <w:szCs w:val="17"/>
          <w:vertAlign w:val="superscript"/>
        </w:rPr>
        <w:t>th</w:t>
      </w:r>
      <w:r w:rsidRPr="00C57D38">
        <w:rPr>
          <w:iCs/>
          <w:szCs w:val="17"/>
        </w:rPr>
        <w:t xml:space="preserve"> of August last I laid before a Council specially assembled for the purpose, the reports which had been forwarded to me concerning the murder of several Europeans by the natives near the coast to the south-east of Encounter Bay. His Honor the Judge who attended by particular request, and all the members present, including the Advocate General, declared their opinions that the crimes in question were beyond the reach of the ordinary British law.</w:t>
      </w:r>
    </w:p>
    <w:p w14:paraId="33F75F56" w14:textId="77777777" w:rsidR="00C57D38" w:rsidRPr="00C57D38" w:rsidRDefault="00C57D38" w:rsidP="00C57D38">
      <w:pPr>
        <w:rPr>
          <w:iCs/>
          <w:szCs w:val="17"/>
        </w:rPr>
      </w:pPr>
      <w:r w:rsidRPr="00C57D38">
        <w:rPr>
          <w:iCs/>
          <w:szCs w:val="17"/>
        </w:rPr>
        <w:t>…</w:t>
      </w:r>
    </w:p>
    <w:p w14:paraId="34113E5C" w14:textId="77777777" w:rsidR="00C57D38" w:rsidRPr="00C57D38" w:rsidRDefault="00C57D38" w:rsidP="00C57D38">
      <w:pPr>
        <w:rPr>
          <w:iCs/>
          <w:szCs w:val="17"/>
        </w:rPr>
      </w:pPr>
      <w:r w:rsidRPr="00C57D38">
        <w:rPr>
          <w:iCs/>
          <w:szCs w:val="17"/>
        </w:rPr>
        <w:t>His Honor having withdrawn, the members of the Council concurred with me in opinion, that, notorious as the district referred to had been for its crimes, and brutal and unprovoked as had been most evidently the recent murders, it was imperative that retribution should be inflicted. …</w:t>
      </w:r>
    </w:p>
    <w:p w14:paraId="4406DAE0" w14:textId="77777777" w:rsidR="00C57D38" w:rsidRPr="00C57D38" w:rsidRDefault="00C57D38" w:rsidP="00C57D38">
      <w:pPr>
        <w:rPr>
          <w:iCs/>
          <w:szCs w:val="17"/>
        </w:rPr>
      </w:pPr>
      <w:r w:rsidRPr="00C57D38">
        <w:rPr>
          <w:iCs/>
          <w:szCs w:val="17"/>
        </w:rPr>
        <w:t>Governor Gawler’s minute records that as the alleged crimes were “[b]eyond the limits of ordinary British justice, there remained for [Governor Gawler], in conformity with usage in Great Britain, the course of … proceeding on the principles of martial law. This course [he] adopted”. Governor Gawler explains in the minute that “the proclamation of martial law was omitted with the unanimous advice and concurrence of the members of the Council; but in other respects the proceeding was regulated on strict principles of martial justice”.</w:t>
      </w:r>
    </w:p>
    <w:p w14:paraId="5607AF58" w14:textId="77777777" w:rsidR="00C57D38" w:rsidRPr="00C57D38" w:rsidRDefault="00C57D38" w:rsidP="00C57D38">
      <w:pPr>
        <w:rPr>
          <w:iCs/>
          <w:szCs w:val="17"/>
        </w:rPr>
      </w:pPr>
      <w:r w:rsidRPr="00C57D38">
        <w:rPr>
          <w:iCs/>
          <w:szCs w:val="17"/>
        </w:rPr>
        <w:t>The gazette also records that Governor Gawler laid before the Council the instructions he had given to Major O’Halloran and which Major O’Halloran had acted upon. It is not clear whether the members of the Council were aware of the terms of the instructions prior to the meeting of Council on 15 September 1840. The minute in the gazette describes that Major O’Halloran was expressly charged to:</w:t>
      </w:r>
    </w:p>
    <w:p w14:paraId="7FDEB95A" w14:textId="77777777" w:rsidR="00C57D38" w:rsidRPr="00C57D38" w:rsidRDefault="00C57D38" w:rsidP="00C57D38">
      <w:pPr>
        <w:rPr>
          <w:iCs/>
          <w:szCs w:val="17"/>
        </w:rPr>
      </w:pPr>
      <w:r w:rsidRPr="00C57D38">
        <w:rPr>
          <w:iCs/>
          <w:szCs w:val="17"/>
        </w:rPr>
        <w:t>… make prisoners if possible without bloodshed—to select the guilty persons from among them—to try them in the most formal manner—to obtain the opinions of the gentlemen who accompanied the party and of the friendly natives present—and then, if the proof of guilt were sufficient, to pass sentence and proceed to formal execution.</w:t>
      </w:r>
    </w:p>
    <w:p w14:paraId="1E79B19A" w14:textId="77777777" w:rsidR="00C57D38" w:rsidRPr="00C57D38" w:rsidRDefault="00C57D38" w:rsidP="00C57D38">
      <w:pPr>
        <w:rPr>
          <w:iCs/>
          <w:szCs w:val="17"/>
        </w:rPr>
      </w:pPr>
      <w:r w:rsidRPr="00C57D38">
        <w:rPr>
          <w:iCs/>
          <w:szCs w:val="17"/>
        </w:rPr>
        <w:t>The Commission notes that the handwritten instructions given to Major O’Halloran, as quoted at page 19 of this report, differ from the instructions described in the minute.</w:t>
      </w:r>
    </w:p>
    <w:p w14:paraId="3D9F16D2" w14:textId="77777777" w:rsidR="00C57D38" w:rsidRPr="00C57D38" w:rsidRDefault="00C57D38" w:rsidP="00C57D38">
      <w:pPr>
        <w:rPr>
          <w:iCs/>
          <w:szCs w:val="17"/>
        </w:rPr>
      </w:pPr>
      <w:r w:rsidRPr="00C57D38">
        <w:rPr>
          <w:iCs/>
          <w:szCs w:val="17"/>
        </w:rPr>
        <w:t>Governor Gawler’s minute records that he also laid before the Council on 15 September 1840 the minutes of the investigation conducted by Major O’Halloran. The gazette records that the Advocate General, with the permission of Governor Gawler, entered remarks into the gazette endorsing the retributive actions taken on Governor Gawler’s instruction.</w:t>
      </w:r>
    </w:p>
    <w:p w14:paraId="1B3B40C5" w14:textId="77777777" w:rsidR="00C57D38" w:rsidRPr="00C57D38" w:rsidRDefault="00C57D38" w:rsidP="00C57D38">
      <w:pPr>
        <w:rPr>
          <w:bCs/>
          <w:i/>
          <w:iCs/>
          <w:szCs w:val="17"/>
        </w:rPr>
      </w:pPr>
      <w:bookmarkStart w:id="215" w:name="_Toc183007183"/>
      <w:r w:rsidRPr="00C57D38">
        <w:rPr>
          <w:bCs/>
          <w:i/>
          <w:iCs/>
          <w:szCs w:val="17"/>
        </w:rPr>
        <w:t>Colonial response to the hanging of the Milmendjeri men</w:t>
      </w:r>
      <w:bookmarkEnd w:id="215"/>
    </w:p>
    <w:p w14:paraId="4B308E2C" w14:textId="77777777" w:rsidR="00C57D38" w:rsidRPr="00C57D38" w:rsidRDefault="00C57D38" w:rsidP="00C57D38">
      <w:pPr>
        <w:rPr>
          <w:iCs/>
          <w:szCs w:val="17"/>
        </w:rPr>
      </w:pPr>
      <w:r w:rsidRPr="00C57D38">
        <w:rPr>
          <w:iCs/>
          <w:szCs w:val="17"/>
        </w:rPr>
        <w:t>In the article referred to by Mr Martin in his representation, ‘The “Coorong Massacre”: Martial Law and the Aborigines at first settlement’,</w:t>
      </w:r>
      <w:r w:rsidRPr="00C57D38">
        <w:rPr>
          <w:iCs/>
          <w:szCs w:val="17"/>
          <w:vertAlign w:val="superscript"/>
        </w:rPr>
        <w:footnoteReference w:id="2"/>
      </w:r>
      <w:r w:rsidRPr="00C57D38">
        <w:rPr>
          <w:iCs/>
          <w:szCs w:val="17"/>
        </w:rPr>
        <w:t xml:space="preserve"> Stephen Lendrum states Major O’Halloran:</w:t>
      </w:r>
    </w:p>
    <w:p w14:paraId="20CB0833" w14:textId="77777777" w:rsidR="00C57D38" w:rsidRPr="00C57D38" w:rsidRDefault="00C57D38" w:rsidP="00C57D38">
      <w:pPr>
        <w:rPr>
          <w:iCs/>
          <w:szCs w:val="17"/>
        </w:rPr>
      </w:pPr>
      <w:r w:rsidRPr="00C57D38">
        <w:rPr>
          <w:iCs/>
          <w:szCs w:val="17"/>
        </w:rPr>
        <w:t>… could not have begun to realise what he was to face on his return to Adelaide. Over the following few months he and Gawler were to be subjected to severe and damaging criticism; criticism which seems to have contributed to an early end to Gawler’s commission as Governor. They were both about to become the centre of a debate as to the legality of the procedure adopted to try the two Milmenrura Aborigines, which was to reach a climax with the declaration by the Colonial Department that the hanging was an act of murder and that all those who had taken part were guilty of this crime.</w:t>
      </w:r>
    </w:p>
    <w:p w14:paraId="28065AAE" w14:textId="77777777" w:rsidR="00C57D38" w:rsidRPr="00C57D38" w:rsidRDefault="00C57D38" w:rsidP="00C57D38">
      <w:pPr>
        <w:rPr>
          <w:iCs/>
          <w:szCs w:val="17"/>
        </w:rPr>
      </w:pPr>
      <w:r w:rsidRPr="00C57D38">
        <w:rPr>
          <w:iCs/>
          <w:szCs w:val="17"/>
        </w:rPr>
        <w:t>The Commission notes, by reference to Mr Lendrum’s article, the Colonial Department in England requested the Attorney-General and Solicitor-General of England</w:t>
      </w:r>
      <w:r w:rsidRPr="00C57D38" w:rsidDel="00526850">
        <w:rPr>
          <w:iCs/>
          <w:szCs w:val="17"/>
        </w:rPr>
        <w:t xml:space="preserve"> </w:t>
      </w:r>
      <w:r w:rsidRPr="00C57D38">
        <w:rPr>
          <w:iCs/>
          <w:szCs w:val="17"/>
        </w:rPr>
        <w:t>to provide their opinion regarding the hanging of the Milmendjeri men. The opinion provided by the Attorney-General and Solicitor-General of England was that:</w:t>
      </w:r>
    </w:p>
    <w:p w14:paraId="16D189FF" w14:textId="77777777" w:rsidR="00C57D38" w:rsidRPr="00C57D38" w:rsidRDefault="00C57D38" w:rsidP="00C57D38">
      <w:pPr>
        <w:rPr>
          <w:iCs/>
          <w:szCs w:val="17"/>
        </w:rPr>
      </w:pPr>
      <w:r w:rsidRPr="00C57D38">
        <w:rPr>
          <w:iCs/>
          <w:szCs w:val="17"/>
        </w:rPr>
        <w:t>… the murders with which the Aborigines were charged having been committed within the limits of the province defined under the authority of an Act of Parliament the Aborigines might have been brought to trial for them in the ordinary legal tribunals of the colony; that the summary execution of the supposed murderers was contrary to law; that the legal character of the act is murder,—Major O’Halloran and those who were present assisting him being guilty as principals and Governor Gawler being guilty as an accessory before the fact; and that they can only be indemnified by Act of Parliament, or by a Pardon under the Great Seal.</w:t>
      </w:r>
    </w:p>
    <w:p w14:paraId="7FA7CBBB" w14:textId="77777777" w:rsidR="00C57D38" w:rsidRPr="00C57D38" w:rsidRDefault="00C57D38" w:rsidP="00C57D38">
      <w:pPr>
        <w:rPr>
          <w:bCs/>
          <w:i/>
          <w:iCs/>
          <w:szCs w:val="17"/>
        </w:rPr>
      </w:pPr>
      <w:bookmarkStart w:id="216" w:name="_Toc183007184"/>
      <w:r w:rsidRPr="00C57D38">
        <w:rPr>
          <w:bCs/>
          <w:i/>
          <w:iCs/>
          <w:szCs w:val="17"/>
        </w:rPr>
        <w:t>Professor Watson’s submission</w:t>
      </w:r>
      <w:bookmarkEnd w:id="216"/>
    </w:p>
    <w:p w14:paraId="633FCBCD" w14:textId="77777777" w:rsidR="00C57D38" w:rsidRPr="00C57D38" w:rsidRDefault="00C57D38" w:rsidP="00C57D38">
      <w:pPr>
        <w:rPr>
          <w:iCs/>
          <w:szCs w:val="17"/>
        </w:rPr>
      </w:pPr>
      <w:r w:rsidRPr="00C57D38">
        <w:rPr>
          <w:iCs/>
          <w:szCs w:val="17"/>
        </w:rPr>
        <w:t>The Commission also sought the assistance of Aboriginal Affairs and Reconciliation and was referred to Professor Irene Watson, a Professor of Law at the University of South Australia. In her submission, received by the Commission as exhibit 21A, Professor Watson said she is connected to the Coorong and the South-East region as a traditional owner belonging to the Tanganekald, Meintangk, Potaruwutj, and Bunganditj First Nations. Her apical ancestors Jimmy Gibson, Katherine Gibson and Kitty Russell are significant Elders who have been used in the process of constructing the “Ngarriindjeri” native title claim and the South-East First Nations native title claim. Professor Watson’s ancestors and family have an ancient connection to the “Maria Creek” and her mother Noeline (Gibson) Casey was born in 1936 on land adjacent to the Maria Creek, Kingston.</w:t>
      </w:r>
    </w:p>
    <w:p w14:paraId="217A75E1" w14:textId="77777777" w:rsidR="00C57D38" w:rsidRPr="00C57D38" w:rsidRDefault="00C57D38" w:rsidP="00C57D38">
      <w:pPr>
        <w:rPr>
          <w:iCs/>
          <w:szCs w:val="17"/>
        </w:rPr>
      </w:pPr>
      <w:r w:rsidRPr="00C57D38">
        <w:rPr>
          <w:iCs/>
          <w:szCs w:val="17"/>
        </w:rPr>
        <w:t>Professor Watson reports that she had had an opportunity to consider Dr Krichauff’s report and is very familiar with the archival research which informed it. Professor Watson reports that she had previously engaged and directed Dr Krichauff as a research assistant in respect of her work on her Australian Research Council project and to gather archival records about the Coorong massacres in relation to the Maria shipwreck.</w:t>
      </w:r>
    </w:p>
    <w:p w14:paraId="7208FC9F" w14:textId="77777777" w:rsidR="00C57D38" w:rsidRPr="00C57D38" w:rsidRDefault="00C57D38" w:rsidP="00C57D38">
      <w:pPr>
        <w:rPr>
          <w:iCs/>
          <w:szCs w:val="17"/>
        </w:rPr>
      </w:pPr>
      <w:r w:rsidRPr="00C57D38">
        <w:rPr>
          <w:iCs/>
          <w:szCs w:val="17"/>
        </w:rPr>
        <w:t>Professor Watson states that the Surveyor-General’s burning of a Milmendjeri village is evidenced by his sketch and its caption. Professor Watson refers to references in Dr Krichauff’s report regarding reports of the Surveyor-General’s instructions to treat Aboriginal people without violent intent and the need to record Aboriginal languages. Professor Watson queries whether these accounts justify leaving Frome as the name of an electoral district, or whether there is enough doubt created by his sketch and its narrative to make the change.</w:t>
      </w:r>
    </w:p>
    <w:p w14:paraId="5DD04F54" w14:textId="77777777" w:rsidR="00C57D38" w:rsidRPr="00C57D38" w:rsidRDefault="00C57D38" w:rsidP="00C57D38">
      <w:pPr>
        <w:rPr>
          <w:iCs/>
          <w:szCs w:val="17"/>
        </w:rPr>
      </w:pPr>
      <w:r w:rsidRPr="00C57D38">
        <w:rPr>
          <w:iCs/>
          <w:szCs w:val="17"/>
        </w:rPr>
        <w:t>Professor Watson, while suggesting that renaming the electoral district after an Aboriginal person or a pre-colonial Aboriginal First Nation would be a symbolic acknowledgement, stated that the change of name is of small consequence in the context of the ongoing impact of colonialism.</w:t>
      </w:r>
    </w:p>
    <w:p w14:paraId="2695D20E" w14:textId="77777777" w:rsidR="00E85B84" w:rsidRDefault="00E85B84">
      <w:pPr>
        <w:spacing w:after="0" w:line="240" w:lineRule="auto"/>
        <w:jc w:val="left"/>
        <w:rPr>
          <w:bCs/>
          <w:i/>
          <w:iCs/>
          <w:szCs w:val="17"/>
        </w:rPr>
      </w:pPr>
      <w:bookmarkStart w:id="217" w:name="_Toc183007185"/>
      <w:r>
        <w:rPr>
          <w:bCs/>
          <w:i/>
          <w:iCs/>
          <w:szCs w:val="17"/>
        </w:rPr>
        <w:br w:type="page"/>
      </w:r>
    </w:p>
    <w:p w14:paraId="1B803531" w14:textId="29C5DC01" w:rsidR="00C57D38" w:rsidRPr="00C57D38" w:rsidRDefault="00C57D38" w:rsidP="00C57D38">
      <w:pPr>
        <w:rPr>
          <w:bCs/>
          <w:i/>
          <w:iCs/>
          <w:szCs w:val="17"/>
        </w:rPr>
      </w:pPr>
      <w:r w:rsidRPr="00C57D38">
        <w:rPr>
          <w:bCs/>
          <w:i/>
          <w:iCs/>
          <w:szCs w:val="17"/>
        </w:rPr>
        <w:lastRenderedPageBreak/>
        <w:t>The Commission’s decision</w:t>
      </w:r>
      <w:bookmarkEnd w:id="217"/>
    </w:p>
    <w:p w14:paraId="20854CF4" w14:textId="77777777" w:rsidR="00C57D38" w:rsidRPr="00C57D38" w:rsidRDefault="00C57D38" w:rsidP="00C57D38">
      <w:pPr>
        <w:rPr>
          <w:iCs/>
          <w:szCs w:val="17"/>
        </w:rPr>
      </w:pPr>
      <w:r w:rsidRPr="00C57D38">
        <w:rPr>
          <w:iCs/>
          <w:szCs w:val="17"/>
        </w:rPr>
        <w:t>The Commission acknowledges the contribution and assistance of Dr Krichauff and Professor Watson.</w:t>
      </w:r>
    </w:p>
    <w:p w14:paraId="34E5F04D" w14:textId="77777777" w:rsidR="00C57D38" w:rsidRPr="00C57D38" w:rsidRDefault="00C57D38" w:rsidP="00C57D38">
      <w:pPr>
        <w:rPr>
          <w:iCs/>
          <w:szCs w:val="17"/>
        </w:rPr>
      </w:pPr>
      <w:r w:rsidRPr="00C57D38">
        <w:rPr>
          <w:iCs/>
          <w:szCs w:val="17"/>
        </w:rPr>
        <w:t>The Commission has determined that the electoral district of Frome should be renamed having regard to the following matters.</w:t>
      </w:r>
    </w:p>
    <w:p w14:paraId="744094A2" w14:textId="77777777" w:rsidR="00C57D38" w:rsidRPr="00C57D38" w:rsidRDefault="00C57D38" w:rsidP="00C57D38">
      <w:pPr>
        <w:rPr>
          <w:iCs/>
          <w:szCs w:val="17"/>
        </w:rPr>
      </w:pPr>
      <w:r w:rsidRPr="00C57D38">
        <w:rPr>
          <w:iCs/>
          <w:szCs w:val="17"/>
        </w:rPr>
        <w:t>Whilst the Surveyor-General did not accompany Major O’Halloran on his expedition, the South Australian Gazette records he was present as a member of Council at the meeting on 12 August 1840 when the Government’s response to the Pullen report was discussed. By reference to the record in the gazette on 17 September 1840, the members of the Council present at the meeting on 12 August 1840 concurred with Governor Gawler “that notorious as the district referred to had been for its crimes, and brutal and unprovoked as had been most evidently the recent murders, it was imperative that retribution should be inflicted”. The gazette also records that Governor Gawler proceeded on the principles of martial law and that the proclamation of it was omitted with the unanimous advice and concurrence of the members of the Council.</w:t>
      </w:r>
    </w:p>
    <w:p w14:paraId="6C9302CF" w14:textId="77777777" w:rsidR="00C57D38" w:rsidRPr="00C57D38" w:rsidRDefault="00C57D38" w:rsidP="00C57D38">
      <w:pPr>
        <w:rPr>
          <w:iCs/>
          <w:szCs w:val="17"/>
        </w:rPr>
      </w:pPr>
      <w:r w:rsidRPr="00C57D38">
        <w:rPr>
          <w:iCs/>
          <w:szCs w:val="17"/>
        </w:rPr>
        <w:t>The Commission notes that the execution of the two Milmendjeri men was controversial and was the subject of intense (although not universal) criticism in colonial South Australia and England, including by the Adelaide newspaper, The South Australian Register. The Commission also notes that the Attorney-General and Solicitor-General of England</w:t>
      </w:r>
      <w:r w:rsidRPr="00C57D38" w:rsidDel="00526850">
        <w:rPr>
          <w:iCs/>
          <w:szCs w:val="17"/>
        </w:rPr>
        <w:t xml:space="preserve"> </w:t>
      </w:r>
      <w:r w:rsidRPr="00C57D38">
        <w:rPr>
          <w:iCs/>
          <w:szCs w:val="17"/>
        </w:rPr>
        <w:t>provided an opinion to the effect that Major O’Halloran, and those who assisted him on his expedition, had carried out acts of murder and that Governor Gawler was guilty as an accessory before the fact. Governor Gawler and Major O’Halloran were never charged, but it appears that the controversy led to an early end to Governor Gawler’s commission.</w:t>
      </w:r>
    </w:p>
    <w:p w14:paraId="5EDFB80F" w14:textId="77777777" w:rsidR="00C57D38" w:rsidRPr="00C57D38" w:rsidRDefault="00C57D38" w:rsidP="00C57D38">
      <w:pPr>
        <w:rPr>
          <w:iCs/>
          <w:szCs w:val="17"/>
        </w:rPr>
      </w:pPr>
      <w:r w:rsidRPr="00C57D38">
        <w:rPr>
          <w:iCs/>
          <w:szCs w:val="17"/>
        </w:rPr>
        <w:t>Having regard to the Surveyor-General’s recorded concurrence with Governor Gawler on the matters detailed above during the Council meeting of 12 August 1840, in combination with his admission of burning the camp “… deserted by the Milmenrura tribe after the murder of the crew of the Maria”, the Commission regards the name of Frome as unsuitable for a House of Assembly electoral district in the Parliament of South Australia.</w:t>
      </w:r>
    </w:p>
    <w:p w14:paraId="47A4F0D7" w14:textId="77777777" w:rsidR="00C57D38" w:rsidRPr="00C57D38" w:rsidRDefault="00C57D38" w:rsidP="00C57D38">
      <w:pPr>
        <w:rPr>
          <w:iCs/>
          <w:szCs w:val="17"/>
          <w:lang w:bidi="en-AU"/>
        </w:rPr>
      </w:pPr>
      <w:r w:rsidRPr="00C57D38">
        <w:rPr>
          <w:szCs w:val="17"/>
          <w:lang w:bidi="en-AU"/>
        </w:rPr>
        <w:t xml:space="preserve">The Commission considered it appropriate to use an Aboriginal name or word to rename the electoral district of Frome. </w:t>
      </w:r>
      <w:r w:rsidRPr="00C57D38">
        <w:rPr>
          <w:iCs/>
          <w:szCs w:val="17"/>
          <w:lang w:bidi="en-AU"/>
        </w:rPr>
        <w:t>To that end, the Commission invited the comment of Aboriginal organisations who may have a connection with the area encompassed by the electoral district of Frome. Enquiries were made of the Aboriginal Lands Trust, Ngadjuri Nation Aboriginal Corporation, Kaurna Yerta Aboriginal Corporation RNTBC, River Murray and Mallee Aboriginal Corporation, Mannum Aboriginal Community Association Inc, and First Peoples of the River Murray Mallee Region #2 as to whether they would support “Ngadjuri” or alternatively the word “Cowie” as a new name for the electoral district of Frome.</w:t>
      </w:r>
    </w:p>
    <w:p w14:paraId="1DB83655" w14:textId="77777777" w:rsidR="00C57D38" w:rsidRPr="00C57D38" w:rsidRDefault="00C57D38" w:rsidP="00C57D38">
      <w:pPr>
        <w:rPr>
          <w:iCs/>
          <w:szCs w:val="17"/>
          <w:lang w:bidi="en-AU"/>
        </w:rPr>
      </w:pPr>
      <w:r w:rsidRPr="00C57D38">
        <w:rPr>
          <w:iCs/>
          <w:szCs w:val="17"/>
          <w:lang w:bidi="en-AU"/>
        </w:rPr>
        <w:t xml:space="preserve">“Ngadjuri”, pronounced </w:t>
      </w:r>
      <w:r w:rsidRPr="00C57D38">
        <w:rPr>
          <w:i/>
          <w:szCs w:val="17"/>
          <w:lang w:bidi="en-AU"/>
        </w:rPr>
        <w:t>‘Na-dju-ri’</w:t>
      </w:r>
      <w:r w:rsidRPr="00C57D38">
        <w:rPr>
          <w:iCs/>
          <w:szCs w:val="17"/>
          <w:lang w:bidi="en-AU"/>
        </w:rPr>
        <w:t>, means “we people” and refers to the Ngadjuri people, whose traditional lands cover the mid north region of South Australia.</w:t>
      </w:r>
    </w:p>
    <w:p w14:paraId="3F0926A2" w14:textId="77777777" w:rsidR="00C57D38" w:rsidRPr="00C57D38" w:rsidRDefault="00C57D38" w:rsidP="00C57D38">
      <w:pPr>
        <w:rPr>
          <w:szCs w:val="17"/>
          <w:lang w:bidi="en-AU"/>
        </w:rPr>
      </w:pPr>
      <w:r w:rsidRPr="00C57D38">
        <w:rPr>
          <w:szCs w:val="17"/>
          <w:lang w:bidi="en-AU"/>
        </w:rPr>
        <w:t>In July 2023, the Ngadjuri people were recognised as native title holders over an area of more than 15,000 square kilometres, encompassing approximately 50% of the electoral district of Frome including the towns Hilltown, Clare, Mintaro, Watervale, Auburn, Waterloo, Saddleworth, Rhynie, Riverton, Marrabel, Tarlee, Freeling, Kapunda, Eudunda, and Robertstown.</w:t>
      </w:r>
    </w:p>
    <w:p w14:paraId="5D1BE0D4" w14:textId="77777777" w:rsidR="00C57D38" w:rsidRPr="00C57D38" w:rsidRDefault="00C57D38" w:rsidP="00C57D38">
      <w:pPr>
        <w:rPr>
          <w:szCs w:val="17"/>
          <w:lang w:bidi="en-AU"/>
        </w:rPr>
      </w:pPr>
      <w:r w:rsidRPr="00C57D38">
        <w:rPr>
          <w:iCs/>
          <w:szCs w:val="17"/>
          <w:lang w:bidi="en-AU"/>
        </w:rPr>
        <w:t xml:space="preserve">“Cowie” means “water” in the </w:t>
      </w:r>
      <w:r w:rsidRPr="00C57D38">
        <w:rPr>
          <w:szCs w:val="17"/>
          <w:lang w:bidi="en-AU"/>
        </w:rPr>
        <w:t>Ngadjuri language and appears frequently as a suffix in Ngadjuri-based nomenclature.</w:t>
      </w:r>
    </w:p>
    <w:p w14:paraId="118D05E7" w14:textId="77777777" w:rsidR="00C57D38" w:rsidRPr="00C57D38" w:rsidRDefault="00C57D38" w:rsidP="00C57D38">
      <w:pPr>
        <w:rPr>
          <w:iCs/>
          <w:szCs w:val="17"/>
          <w:lang w:bidi="en-AU"/>
        </w:rPr>
      </w:pPr>
      <w:r w:rsidRPr="00C57D38">
        <w:rPr>
          <w:szCs w:val="17"/>
          <w:lang w:bidi="en-AU"/>
        </w:rPr>
        <w:t xml:space="preserve">The Commission received responses from </w:t>
      </w:r>
      <w:r w:rsidRPr="00C57D38">
        <w:rPr>
          <w:iCs/>
          <w:szCs w:val="17"/>
          <w:lang w:bidi="en-AU"/>
        </w:rPr>
        <w:t>the Aboriginal Lands Trust and the Ngadjuri Nation Aboriginal Corporation. Both responses strongly supported the use of the name “Ngadjuri”.</w:t>
      </w:r>
    </w:p>
    <w:p w14:paraId="6A281D12" w14:textId="77777777" w:rsidR="00C57D38" w:rsidRPr="00C57D38" w:rsidRDefault="00C57D38" w:rsidP="00C57D38">
      <w:pPr>
        <w:rPr>
          <w:szCs w:val="17"/>
          <w:lang w:bidi="en-AU"/>
        </w:rPr>
      </w:pPr>
      <w:r w:rsidRPr="00C57D38">
        <w:rPr>
          <w:iCs/>
          <w:szCs w:val="17"/>
          <w:lang w:bidi="en-AU"/>
        </w:rPr>
        <w:t>Accordingly, the Commission has decided to rename the electoral district of Frome as the electoral district of Ngadjuri.</w:t>
      </w:r>
    </w:p>
    <w:p w14:paraId="1FF0378C" w14:textId="77777777" w:rsidR="00C57D38" w:rsidRPr="00C57D38" w:rsidRDefault="00C57D38" w:rsidP="00C57D38">
      <w:pPr>
        <w:rPr>
          <w:b/>
          <w:i/>
          <w:iCs/>
          <w:szCs w:val="17"/>
        </w:rPr>
      </w:pPr>
      <w:bookmarkStart w:id="218" w:name="_Toc183007186"/>
      <w:r w:rsidRPr="00C57D38">
        <w:rPr>
          <w:b/>
          <w:i/>
          <w:iCs/>
          <w:szCs w:val="17"/>
        </w:rPr>
        <w:t>Proposals for commemorative naming</w:t>
      </w:r>
      <w:bookmarkEnd w:id="218"/>
    </w:p>
    <w:p w14:paraId="5D8FC0F0" w14:textId="77777777" w:rsidR="00C57D38" w:rsidRPr="00C57D38" w:rsidRDefault="00C57D38" w:rsidP="00C57D38">
      <w:pPr>
        <w:rPr>
          <w:iCs/>
          <w:szCs w:val="17"/>
        </w:rPr>
      </w:pPr>
      <w:r w:rsidRPr="00C57D38">
        <w:rPr>
          <w:iCs/>
          <w:szCs w:val="17"/>
        </w:rPr>
        <w:t>The Commission received a number of representations and heard submissions regarding the commemorative naming of electoral districts following the recent deaths of Mr Raymond Steele Hall and Ms Lowitja O’Donoghue AC CBE DSG. While the preliminary view of the Commission is that the names O’Donoghue and Hall are appropriate for an electoral district, the current practice of the Surveyor</w:t>
      </w:r>
      <w:r w:rsidRPr="00C57D38">
        <w:rPr>
          <w:iCs/>
          <w:szCs w:val="17"/>
        </w:rPr>
        <w:noBreakHyphen/>
        <w:t xml:space="preserve">General when considering names for places under the </w:t>
      </w:r>
      <w:r w:rsidRPr="00C57D38">
        <w:rPr>
          <w:i/>
          <w:szCs w:val="17"/>
        </w:rPr>
        <w:t xml:space="preserve">Geographical Names Act 1991 </w:t>
      </w:r>
      <w:r w:rsidRPr="00C57D38">
        <w:rPr>
          <w:iCs/>
          <w:szCs w:val="17"/>
        </w:rPr>
        <w:t>(SA) is that a person should be deceased for at least one year before their name is considered commemoratively for a geographical place. To achieve consistency and uphold the principles underpinning the Surveyor</w:t>
      </w:r>
      <w:r w:rsidRPr="00C57D38">
        <w:rPr>
          <w:iCs/>
          <w:szCs w:val="17"/>
        </w:rPr>
        <w:noBreakHyphen/>
        <w:t>General’s current practice, the Commission has determined to follow this practice for the purpose of this redistribution.</w:t>
      </w:r>
    </w:p>
    <w:p w14:paraId="6EE9912D" w14:textId="77777777" w:rsidR="00C57D38" w:rsidRPr="00C57D38" w:rsidRDefault="00C57D38" w:rsidP="00C57D38">
      <w:pPr>
        <w:rPr>
          <w:iCs/>
          <w:szCs w:val="17"/>
        </w:rPr>
      </w:pPr>
      <w:r w:rsidRPr="00C57D38">
        <w:rPr>
          <w:iCs/>
          <w:szCs w:val="17"/>
        </w:rPr>
        <w:t>The Commission also received representations regarding the commemorative naming of electoral districts in honour of Miss Elizabeth Hanretty MBE, Dr John Bannon AO and Dr David Tonkin AO. The Commission is of the view that each of these names may be appropriate for an electoral district in a future electoral redistribution.</w:t>
      </w:r>
    </w:p>
    <w:p w14:paraId="11734AF6" w14:textId="77777777" w:rsidR="00C57D38" w:rsidRPr="00C57D38" w:rsidDel="00BD0115" w:rsidRDefault="00C57D38" w:rsidP="00C57D38">
      <w:pPr>
        <w:rPr>
          <w:b/>
          <w:iCs/>
          <w:szCs w:val="17"/>
        </w:rPr>
      </w:pPr>
      <w:bookmarkStart w:id="219" w:name="_Toc183007187"/>
      <w:r w:rsidRPr="00C57D38" w:rsidDel="00BD0115">
        <w:rPr>
          <w:b/>
          <w:iCs/>
          <w:szCs w:val="17"/>
        </w:rPr>
        <w:t>Acknowledgements</w:t>
      </w:r>
      <w:bookmarkEnd w:id="219"/>
    </w:p>
    <w:p w14:paraId="0F0F6A28" w14:textId="77777777" w:rsidR="00C57D38" w:rsidRPr="00C57D38" w:rsidDel="00BD0115" w:rsidRDefault="00C57D38" w:rsidP="00C57D38">
      <w:pPr>
        <w:rPr>
          <w:iCs/>
          <w:szCs w:val="17"/>
        </w:rPr>
      </w:pPr>
      <w:r w:rsidRPr="00C57D38" w:rsidDel="00BD0115">
        <w:rPr>
          <w:iCs/>
          <w:szCs w:val="17"/>
        </w:rPr>
        <w:t>The Commission records its gratitude to Mr David Gully (the Commission Secretary), Ms Jo-Anne Ragless, (</w:t>
      </w:r>
      <w:r w:rsidRPr="00C57D38">
        <w:rPr>
          <w:iCs/>
          <w:szCs w:val="17"/>
        </w:rPr>
        <w:t xml:space="preserve">Lead </w:t>
      </w:r>
      <w:r w:rsidRPr="00C57D38" w:rsidDel="00BD0115">
        <w:rPr>
          <w:iCs/>
          <w:szCs w:val="17"/>
        </w:rPr>
        <w:t xml:space="preserve">Analyst, </w:t>
      </w:r>
      <w:r w:rsidRPr="00C57D38">
        <w:rPr>
          <w:iCs/>
          <w:szCs w:val="17"/>
        </w:rPr>
        <w:t xml:space="preserve">Analytics and Forecasting, </w:t>
      </w:r>
      <w:r w:rsidRPr="00C57D38" w:rsidDel="00BD0115">
        <w:rPr>
          <w:iCs/>
          <w:szCs w:val="17"/>
        </w:rPr>
        <w:t>Department for Housing and Urban Development),</w:t>
      </w:r>
      <w:r w:rsidRPr="00C57D38">
        <w:rPr>
          <w:iCs/>
          <w:szCs w:val="17"/>
        </w:rPr>
        <w:t xml:space="preserve"> Mr Jason Phillips (Team Leader, Spatial Planning, Department for Housing and Urban Development)</w:t>
      </w:r>
      <w:r w:rsidRPr="00C57D38" w:rsidDel="00BD0115">
        <w:rPr>
          <w:iCs/>
          <w:szCs w:val="17"/>
        </w:rPr>
        <w:t xml:space="preserve"> the staff of the Electoral Commission of South Australia and the </w:t>
      </w:r>
      <w:r w:rsidRPr="00C57D38">
        <w:rPr>
          <w:iCs/>
          <w:szCs w:val="17"/>
        </w:rPr>
        <w:t>Department for Housing and Urban Development</w:t>
      </w:r>
      <w:r w:rsidRPr="00C57D38" w:rsidDel="00BD0115">
        <w:rPr>
          <w:iCs/>
          <w:szCs w:val="17"/>
        </w:rPr>
        <w:t>, Ms Sarah Schonfeldt (the Chairperson</w:t>
      </w:r>
      <w:r w:rsidRPr="00C57D38">
        <w:rPr>
          <w:iCs/>
          <w:szCs w:val="17"/>
        </w:rPr>
        <w:t>’</w:t>
      </w:r>
      <w:r w:rsidRPr="00C57D38" w:rsidDel="00BD0115">
        <w:rPr>
          <w:iCs/>
          <w:szCs w:val="17"/>
        </w:rPr>
        <w:t>s Judicial Assistant), Ms</w:t>
      </w:r>
      <w:r w:rsidRPr="00C57D38">
        <w:rPr>
          <w:iCs/>
          <w:szCs w:val="17"/>
        </w:rPr>
        <w:t> </w:t>
      </w:r>
      <w:r w:rsidRPr="00C57D38" w:rsidDel="00BD0115">
        <w:rPr>
          <w:iCs/>
          <w:szCs w:val="17"/>
        </w:rPr>
        <w:t>Olivia</w:t>
      </w:r>
      <w:r w:rsidRPr="00C57D38">
        <w:rPr>
          <w:iCs/>
          <w:szCs w:val="17"/>
        </w:rPr>
        <w:t> </w:t>
      </w:r>
      <w:r w:rsidRPr="00C57D38" w:rsidDel="00BD0115">
        <w:rPr>
          <w:iCs/>
          <w:szCs w:val="17"/>
        </w:rPr>
        <w:t>Bradley (the Chairperson</w:t>
      </w:r>
      <w:r w:rsidRPr="00C57D38">
        <w:rPr>
          <w:iCs/>
          <w:szCs w:val="17"/>
        </w:rPr>
        <w:t>’</w:t>
      </w:r>
      <w:r w:rsidRPr="00C57D38" w:rsidDel="00BD0115">
        <w:rPr>
          <w:iCs/>
          <w:szCs w:val="17"/>
        </w:rPr>
        <w:t>s Associate), and Mr Tom Besanko (Counsel assisting the Commission).</w:t>
      </w:r>
    </w:p>
    <w:p w14:paraId="5D682924" w14:textId="77777777" w:rsidR="00C57D38" w:rsidRPr="00C57D38" w:rsidRDefault="00C57D38" w:rsidP="00C57D38">
      <w:pPr>
        <w:rPr>
          <w:iCs/>
          <w:szCs w:val="17"/>
        </w:rPr>
      </w:pPr>
      <w:r w:rsidRPr="00C57D38" w:rsidDel="00BD0115">
        <w:rPr>
          <w:iCs/>
          <w:szCs w:val="17"/>
        </w:rPr>
        <w:t>We also thank the staff of the Courts Administration Authority for facilitating, and providing courtrooms and transcript for, the Commission</w:t>
      </w:r>
      <w:r w:rsidRPr="00C57D38">
        <w:rPr>
          <w:iCs/>
          <w:szCs w:val="17"/>
        </w:rPr>
        <w:t>’</w:t>
      </w:r>
      <w:r w:rsidRPr="00C57D38" w:rsidDel="00BD0115">
        <w:rPr>
          <w:iCs/>
          <w:szCs w:val="17"/>
        </w:rPr>
        <w:t>s hearings.</w:t>
      </w:r>
      <w:r w:rsidRPr="00C57D38">
        <w:rPr>
          <w:iCs/>
          <w:szCs w:val="17"/>
        </w:rPr>
        <w:t xml:space="preserve"> </w:t>
      </w:r>
      <w:r w:rsidRPr="00C57D38" w:rsidDel="00BD0115">
        <w:rPr>
          <w:iCs/>
          <w:szCs w:val="17"/>
        </w:rPr>
        <w:t>The Commission again thanks those persons who provided written representations and submissions or who gave evidence or presented argument at the public hearings.</w:t>
      </w:r>
    </w:p>
    <w:p w14:paraId="7FFF3526" w14:textId="77777777" w:rsidR="00C57D38" w:rsidRPr="00C57D38" w:rsidRDefault="00C57D38" w:rsidP="00C57D38">
      <w:pPr>
        <w:pBdr>
          <w:top w:val="single" w:sz="4" w:space="1" w:color="auto"/>
        </w:pBdr>
        <w:spacing w:before="100" w:line="14" w:lineRule="exact"/>
        <w:ind w:left="1077" w:right="1077"/>
        <w:jc w:val="center"/>
        <w:rPr>
          <w:iCs/>
          <w:szCs w:val="17"/>
        </w:rPr>
      </w:pPr>
    </w:p>
    <w:p w14:paraId="7CA6E24B" w14:textId="77777777" w:rsidR="00C57D38" w:rsidRPr="00C57D38" w:rsidRDefault="00C57D38" w:rsidP="00C57D38">
      <w:pPr>
        <w:spacing w:after="0" w:line="240" w:lineRule="auto"/>
        <w:jc w:val="left"/>
        <w:rPr>
          <w:smallCaps/>
          <w:szCs w:val="17"/>
        </w:rPr>
      </w:pPr>
      <w:bookmarkStart w:id="220" w:name="_Toc183007188"/>
      <w:r w:rsidRPr="00C57D38">
        <w:br w:type="page"/>
      </w:r>
    </w:p>
    <w:p w14:paraId="2944623D" w14:textId="77777777" w:rsidR="00C57D38" w:rsidRPr="00C57D38" w:rsidRDefault="00C57D38" w:rsidP="00C57D38">
      <w:pPr>
        <w:jc w:val="center"/>
        <w:rPr>
          <w:smallCaps/>
          <w:szCs w:val="17"/>
        </w:rPr>
      </w:pPr>
      <w:r w:rsidRPr="00C57D38">
        <w:rPr>
          <w:smallCaps/>
          <w:szCs w:val="17"/>
        </w:rPr>
        <w:lastRenderedPageBreak/>
        <w:t>The Schedule</w:t>
      </w:r>
      <w:bookmarkEnd w:id="220"/>
    </w:p>
    <w:p w14:paraId="3F7995E7" w14:textId="689CF9E3" w:rsidR="00C57D38" w:rsidRPr="00C57D38" w:rsidRDefault="0011615C" w:rsidP="00C57D38">
      <w:pPr>
        <w:rPr>
          <w:iCs/>
          <w:szCs w:val="17"/>
        </w:rPr>
      </w:pPr>
      <w:r w:rsidRPr="00C57D38">
        <w:rPr>
          <w:noProof/>
        </w:rPr>
        <w:drawing>
          <wp:anchor distT="0" distB="0" distL="114300" distR="114300" simplePos="0" relativeHeight="251674624" behindDoc="0" locked="0" layoutInCell="1" allowOverlap="1" wp14:anchorId="577B7FD0" wp14:editId="07629F00">
            <wp:simplePos x="0" y="0"/>
            <wp:positionH relativeFrom="margin">
              <wp:align>center</wp:align>
            </wp:positionH>
            <wp:positionV relativeFrom="paragraph">
              <wp:posOffset>291928</wp:posOffset>
            </wp:positionV>
            <wp:extent cx="5396230" cy="8176895"/>
            <wp:effectExtent l="0" t="0" r="0" b="0"/>
            <wp:wrapTopAndBottom/>
            <wp:docPr id="147626360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63604" name="Picture 1" descr="A map of a city&#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96230" cy="8176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57D38" w:rsidRPr="00C57D38">
        <w:rPr>
          <w:iCs/>
          <w:szCs w:val="17"/>
        </w:rPr>
        <w:t>The district plans of the 47 House of Assembly electoral districts which follow in this schedule and are named, delineated, and described therein, define the boundaries of the electoral districts consequent upon this electoral redistribution.</w:t>
      </w:r>
    </w:p>
    <w:p w14:paraId="36788D4B" w14:textId="07948AC9" w:rsidR="00C57D38" w:rsidRPr="00C57D38" w:rsidRDefault="00C57D38" w:rsidP="00C57D38">
      <w:pPr>
        <w:spacing w:after="0" w:line="80" w:lineRule="exact"/>
        <w:rPr>
          <w:iCs/>
          <w:szCs w:val="17"/>
        </w:rPr>
      </w:pPr>
    </w:p>
    <w:p w14:paraId="7DF46DEB" w14:textId="77777777" w:rsidR="00C57D38" w:rsidRPr="00C57D38" w:rsidRDefault="00C57D38" w:rsidP="00C57D38">
      <w:pPr>
        <w:spacing w:after="0" w:line="240" w:lineRule="auto"/>
        <w:jc w:val="left"/>
      </w:pPr>
      <w:r w:rsidRPr="00C57D38">
        <w:rPr>
          <w:noProof/>
        </w:rPr>
        <w:drawing>
          <wp:anchor distT="0" distB="0" distL="114300" distR="114300" simplePos="0" relativeHeight="251675648" behindDoc="0" locked="0" layoutInCell="1" allowOverlap="1" wp14:anchorId="1F91F49A" wp14:editId="01F0A124">
            <wp:simplePos x="0" y="0"/>
            <wp:positionH relativeFrom="margin">
              <wp:posOffset>259401</wp:posOffset>
            </wp:positionH>
            <wp:positionV relativeFrom="page">
              <wp:align>center</wp:align>
            </wp:positionV>
            <wp:extent cx="5536800" cy="8388000"/>
            <wp:effectExtent l="0" t="0" r="6985" b="0"/>
            <wp:wrapTopAndBottom/>
            <wp:docPr id="1906893105" name="Picture 2"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893105" name="Picture 2" descr="A map of a neighborhood&#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36800" cy="838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2529D85E"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76672" behindDoc="0" locked="0" layoutInCell="1" allowOverlap="1" wp14:anchorId="608A9B90" wp14:editId="2AA61BF0">
            <wp:simplePos x="0" y="0"/>
            <wp:positionH relativeFrom="margin">
              <wp:posOffset>201930</wp:posOffset>
            </wp:positionH>
            <wp:positionV relativeFrom="margin">
              <wp:posOffset>5715</wp:posOffset>
            </wp:positionV>
            <wp:extent cx="5458460" cy="8288655"/>
            <wp:effectExtent l="0" t="0" r="8890" b="0"/>
            <wp:wrapTopAndBottom/>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58460" cy="8288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515E5BB3"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77696" behindDoc="0" locked="0" layoutInCell="1" allowOverlap="1" wp14:anchorId="5DC8BDAF" wp14:editId="3056831C">
            <wp:simplePos x="0" y="0"/>
            <wp:positionH relativeFrom="margin">
              <wp:align>center</wp:align>
            </wp:positionH>
            <wp:positionV relativeFrom="margin">
              <wp:align>top</wp:align>
            </wp:positionV>
            <wp:extent cx="5896800" cy="8301600"/>
            <wp:effectExtent l="0" t="0" r="8890" b="4445"/>
            <wp:wrapTopAndBottom/>
            <wp:docPr id="1904851011"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51011" name="Picture 5" descr="A map of a city&#10;&#10;Description automatically generated"/>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283"/>
                    <a:stretch/>
                  </pic:blipFill>
                  <pic:spPr bwMode="auto">
                    <a:xfrm rot="10800000">
                      <a:off x="0" y="0"/>
                      <a:ext cx="5896800" cy="830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7D38">
        <w:br w:type="page"/>
      </w:r>
    </w:p>
    <w:p w14:paraId="2BF0BBCB"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78720" behindDoc="0" locked="0" layoutInCell="1" allowOverlap="1" wp14:anchorId="231728B3" wp14:editId="25079E74">
            <wp:simplePos x="0" y="0"/>
            <wp:positionH relativeFrom="margin">
              <wp:align>center</wp:align>
            </wp:positionH>
            <wp:positionV relativeFrom="margin">
              <wp:align>top</wp:align>
            </wp:positionV>
            <wp:extent cx="5936615" cy="8355965"/>
            <wp:effectExtent l="0" t="0" r="6985" b="6985"/>
            <wp:wrapTopAndBottom/>
            <wp:docPr id="1044997248" name="Picture 8" descr="A map of the state of colorad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97248" name="Picture 8" descr="A map of the state of colorado&#10;&#10;Description automatically generated"/>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565"/>
                    <a:stretch/>
                  </pic:blipFill>
                  <pic:spPr bwMode="auto">
                    <a:xfrm rot="10800000">
                      <a:off x="0" y="0"/>
                      <a:ext cx="5936615" cy="8355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7D38">
        <w:br w:type="page"/>
      </w:r>
    </w:p>
    <w:p w14:paraId="4D612573"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79744" behindDoc="0" locked="0" layoutInCell="1" allowOverlap="1" wp14:anchorId="594C0087" wp14:editId="1F128867">
            <wp:simplePos x="0" y="0"/>
            <wp:positionH relativeFrom="margin">
              <wp:posOffset>273050</wp:posOffset>
            </wp:positionH>
            <wp:positionV relativeFrom="margin">
              <wp:posOffset>5715</wp:posOffset>
            </wp:positionV>
            <wp:extent cx="5555615" cy="8376920"/>
            <wp:effectExtent l="0" t="0" r="6985" b="5080"/>
            <wp:wrapTopAndBottom/>
            <wp:docPr id="788293430" name="Picture 9"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93430" name="Picture 9" descr="A map of a neighborhood&#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55615" cy="8376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22E68A4A"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80768" behindDoc="0" locked="0" layoutInCell="1" allowOverlap="1" wp14:anchorId="18ABAA35" wp14:editId="5C6EBB41">
            <wp:simplePos x="0" y="0"/>
            <wp:positionH relativeFrom="margin">
              <wp:align>center</wp:align>
            </wp:positionH>
            <wp:positionV relativeFrom="margin">
              <wp:align>top</wp:align>
            </wp:positionV>
            <wp:extent cx="5544000" cy="8413200"/>
            <wp:effectExtent l="0" t="0" r="0" b="6985"/>
            <wp:wrapTopAndBottom/>
            <wp:docPr id="426213088" name="Picture 1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13088" name="Picture 11" descr="A map of a city&#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44000" cy="841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015406BD" w14:textId="77777777" w:rsidR="00C57D38" w:rsidRPr="00C57D38" w:rsidRDefault="00C57D38" w:rsidP="00C57D38">
      <w:pPr>
        <w:spacing w:after="0" w:line="240" w:lineRule="auto"/>
        <w:jc w:val="left"/>
      </w:pPr>
      <w:r w:rsidRPr="00C57D38">
        <w:lastRenderedPageBreak/>
        <w:br w:type="page"/>
      </w:r>
      <w:r w:rsidRPr="00C57D38">
        <w:rPr>
          <w:noProof/>
        </w:rPr>
        <w:drawing>
          <wp:anchor distT="0" distB="0" distL="114300" distR="114300" simplePos="0" relativeHeight="251681792" behindDoc="0" locked="0" layoutInCell="1" allowOverlap="1" wp14:anchorId="73846304" wp14:editId="76635988">
            <wp:simplePos x="0" y="0"/>
            <wp:positionH relativeFrom="margin">
              <wp:align>center</wp:align>
            </wp:positionH>
            <wp:positionV relativeFrom="margin">
              <wp:align>top</wp:align>
            </wp:positionV>
            <wp:extent cx="5540400" cy="8413200"/>
            <wp:effectExtent l="0" t="0" r="3175" b="6985"/>
            <wp:wrapTopAndBottom/>
            <wp:docPr id="1377003471" name="Picture 13"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03471" name="Picture 13" descr="A map of a neighborhood&#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40400" cy="84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32993"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82816" behindDoc="0" locked="0" layoutInCell="1" allowOverlap="1" wp14:anchorId="3FE99962" wp14:editId="047ACEFC">
            <wp:simplePos x="0" y="0"/>
            <wp:positionH relativeFrom="margin">
              <wp:align>center</wp:align>
            </wp:positionH>
            <wp:positionV relativeFrom="margin">
              <wp:align>top</wp:align>
            </wp:positionV>
            <wp:extent cx="5936615" cy="8409305"/>
            <wp:effectExtent l="0" t="0" r="6985" b="0"/>
            <wp:wrapTopAndBottom/>
            <wp:docPr id="1479809689" name="Picture 14" descr="A map of the state of ma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09689" name="Picture 14" descr="A map of the state of maine&#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0800000">
                      <a:off x="0" y="0"/>
                      <a:ext cx="5936615" cy="8409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1BAEA6A0" w14:textId="77777777" w:rsidR="00C57D38" w:rsidRPr="00C57D38" w:rsidRDefault="00C57D38" w:rsidP="00C57D38">
      <w:pPr>
        <w:spacing w:after="0" w:line="240" w:lineRule="auto"/>
        <w:jc w:val="left"/>
      </w:pPr>
      <w:r w:rsidRPr="00C57D38">
        <w:lastRenderedPageBreak/>
        <w:br w:type="page"/>
      </w:r>
      <w:r w:rsidRPr="00C57D38">
        <w:rPr>
          <w:noProof/>
        </w:rPr>
        <w:drawing>
          <wp:anchor distT="0" distB="0" distL="114300" distR="114300" simplePos="0" relativeHeight="251683840" behindDoc="0" locked="0" layoutInCell="1" allowOverlap="1" wp14:anchorId="55B30825" wp14:editId="5CB7711A">
            <wp:simplePos x="0" y="0"/>
            <wp:positionH relativeFrom="margin">
              <wp:align>center</wp:align>
            </wp:positionH>
            <wp:positionV relativeFrom="margin">
              <wp:align>top</wp:align>
            </wp:positionV>
            <wp:extent cx="5544000" cy="8413200"/>
            <wp:effectExtent l="0" t="0" r="0" b="6985"/>
            <wp:wrapTopAndBottom/>
            <wp:docPr id="1787681687" name="Picture 15"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681687" name="Picture 15" descr="A map of a neighborhood&#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44000" cy="84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B0C46"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84864" behindDoc="0" locked="0" layoutInCell="1" allowOverlap="1" wp14:anchorId="1B3A8973" wp14:editId="6C282F9C">
            <wp:simplePos x="0" y="0"/>
            <wp:positionH relativeFrom="margin">
              <wp:align>center</wp:align>
            </wp:positionH>
            <wp:positionV relativeFrom="margin">
              <wp:align>top</wp:align>
            </wp:positionV>
            <wp:extent cx="5544000" cy="8413200"/>
            <wp:effectExtent l="0" t="0" r="0" b="6985"/>
            <wp:wrapTopAndBottom/>
            <wp:docPr id="2102194324" name="Picture 16" descr="A map with green out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94324" name="Picture 16" descr="A map with green outline&#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44000" cy="841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7252A7D7" w14:textId="77777777" w:rsidR="00C57D38" w:rsidRPr="00C57D38" w:rsidRDefault="00C57D38" w:rsidP="00C57D38">
      <w:pPr>
        <w:spacing w:after="0" w:line="240" w:lineRule="auto"/>
        <w:jc w:val="left"/>
      </w:pPr>
      <w:r w:rsidRPr="00C57D38">
        <w:lastRenderedPageBreak/>
        <w:br w:type="page"/>
      </w:r>
      <w:r w:rsidRPr="00C57D38">
        <w:rPr>
          <w:noProof/>
        </w:rPr>
        <w:drawing>
          <wp:anchor distT="0" distB="0" distL="114300" distR="114300" simplePos="0" relativeHeight="251685888" behindDoc="0" locked="0" layoutInCell="1" allowOverlap="1" wp14:anchorId="389E8FDA" wp14:editId="3106C7B5">
            <wp:simplePos x="0" y="0"/>
            <wp:positionH relativeFrom="margin">
              <wp:align>center</wp:align>
            </wp:positionH>
            <wp:positionV relativeFrom="margin">
              <wp:align>top</wp:align>
            </wp:positionV>
            <wp:extent cx="5544000" cy="8413200"/>
            <wp:effectExtent l="0" t="0" r="0" b="6985"/>
            <wp:wrapTopAndBottom/>
            <wp:docPr id="1379781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44000" cy="84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FDD375"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86912" behindDoc="0" locked="0" layoutInCell="1" allowOverlap="1" wp14:anchorId="6ED7606D" wp14:editId="57A35BD4">
            <wp:simplePos x="0" y="0"/>
            <wp:positionH relativeFrom="margin">
              <wp:align>center</wp:align>
            </wp:positionH>
            <wp:positionV relativeFrom="margin">
              <wp:align>top</wp:align>
            </wp:positionV>
            <wp:extent cx="5936615" cy="8392795"/>
            <wp:effectExtent l="0" t="0" r="6985" b="8255"/>
            <wp:wrapTopAndBottom/>
            <wp:docPr id="391945302" name="Picture 18"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45302" name="Picture 18" descr="A map of a neighborhood&#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0800000">
                      <a:off x="0" y="0"/>
                      <a:ext cx="5936615" cy="839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0FA62AC4"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87936" behindDoc="0" locked="0" layoutInCell="1" allowOverlap="1" wp14:anchorId="756F2D9E" wp14:editId="0D0017F2">
            <wp:simplePos x="0" y="0"/>
            <wp:positionH relativeFrom="margin">
              <wp:align>center</wp:align>
            </wp:positionH>
            <wp:positionV relativeFrom="margin">
              <wp:align>top</wp:align>
            </wp:positionV>
            <wp:extent cx="5936615" cy="8401050"/>
            <wp:effectExtent l="0" t="0" r="6985" b="0"/>
            <wp:wrapTopAndBottom/>
            <wp:docPr id="411181517" name="Picture 19"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81517" name="Picture 19" descr="A map of the united states&#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0800000">
                      <a:off x="0" y="0"/>
                      <a:ext cx="5936615" cy="840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74C34CF5"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88960" behindDoc="0" locked="0" layoutInCell="1" allowOverlap="1" wp14:anchorId="432F848F" wp14:editId="54C10C42">
            <wp:simplePos x="0" y="0"/>
            <wp:positionH relativeFrom="margin">
              <wp:align>center</wp:align>
            </wp:positionH>
            <wp:positionV relativeFrom="margin">
              <wp:align>top</wp:align>
            </wp:positionV>
            <wp:extent cx="5934075" cy="8395970"/>
            <wp:effectExtent l="0" t="0" r="9525" b="5080"/>
            <wp:wrapTopAndBottom/>
            <wp:docPr id="1658180523" name="Picture 22"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80523" name="Picture 22" descr="A map of the united states&#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0800000">
                      <a:off x="0" y="0"/>
                      <a:ext cx="5934075" cy="8395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036C5635" w14:textId="77777777" w:rsidR="00C57D38" w:rsidRPr="00C57D38" w:rsidRDefault="00C57D38" w:rsidP="00C57D38">
      <w:pPr>
        <w:spacing w:after="0" w:line="240" w:lineRule="auto"/>
        <w:jc w:val="left"/>
      </w:pPr>
      <w:r w:rsidRPr="00C57D38">
        <w:lastRenderedPageBreak/>
        <w:br w:type="page"/>
      </w:r>
      <w:r w:rsidRPr="00C57D38">
        <w:rPr>
          <w:noProof/>
        </w:rPr>
        <w:drawing>
          <wp:anchor distT="0" distB="0" distL="114300" distR="114300" simplePos="0" relativeHeight="251689984" behindDoc="0" locked="0" layoutInCell="1" allowOverlap="1" wp14:anchorId="5E44A20B" wp14:editId="53C8ADD1">
            <wp:simplePos x="0" y="0"/>
            <wp:positionH relativeFrom="margin">
              <wp:align>center</wp:align>
            </wp:positionH>
            <wp:positionV relativeFrom="margin">
              <wp:align>top</wp:align>
            </wp:positionV>
            <wp:extent cx="5554800" cy="8413200"/>
            <wp:effectExtent l="0" t="0" r="8255" b="6985"/>
            <wp:wrapTopAndBottom/>
            <wp:docPr id="965014393" name="Picture 23" descr="A green and wh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14393" name="Picture 23" descr="A green and white map&#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54800" cy="84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33E4D3"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91008" behindDoc="0" locked="0" layoutInCell="1" allowOverlap="1" wp14:anchorId="2790ECD5" wp14:editId="03B8635E">
            <wp:simplePos x="0" y="0"/>
            <wp:positionH relativeFrom="margin">
              <wp:align>center</wp:align>
            </wp:positionH>
            <wp:positionV relativeFrom="margin">
              <wp:align>top</wp:align>
            </wp:positionV>
            <wp:extent cx="5558400" cy="8413200"/>
            <wp:effectExtent l="0" t="0" r="4445" b="6985"/>
            <wp:wrapTopAndBottom/>
            <wp:docPr id="1649831428" name="Picture 25" descr="A map of a state with green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31428" name="Picture 25" descr="A map of a state with green areas&#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58400" cy="841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57DE6DFC"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92032" behindDoc="0" locked="0" layoutInCell="1" allowOverlap="1" wp14:anchorId="4162C11D" wp14:editId="1165A6B0">
            <wp:simplePos x="0" y="0"/>
            <wp:positionH relativeFrom="margin">
              <wp:align>center</wp:align>
            </wp:positionH>
            <wp:positionV relativeFrom="margin">
              <wp:align>top</wp:align>
            </wp:positionV>
            <wp:extent cx="5936615" cy="8401050"/>
            <wp:effectExtent l="0" t="0" r="6985" b="0"/>
            <wp:wrapTopAndBottom/>
            <wp:docPr id="794066021" name="Picture 26"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66021" name="Picture 26" descr="A map of the united states&#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0800000">
                      <a:off x="0" y="0"/>
                      <a:ext cx="5936615" cy="840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0B2E35CA"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93056" behindDoc="0" locked="0" layoutInCell="1" allowOverlap="1" wp14:anchorId="3A123B77" wp14:editId="08C890BF">
            <wp:simplePos x="0" y="0"/>
            <wp:positionH relativeFrom="margin">
              <wp:align>center</wp:align>
            </wp:positionH>
            <wp:positionV relativeFrom="margin">
              <wp:align>top</wp:align>
            </wp:positionV>
            <wp:extent cx="5936615" cy="8403590"/>
            <wp:effectExtent l="0" t="0" r="6985" b="0"/>
            <wp:wrapTopAndBottom/>
            <wp:docPr id="2106002722" name="Picture 27" descr="A map of the state of alask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02722" name="Picture 27" descr="A map of the state of alaska&#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0800000">
                      <a:off x="0" y="0"/>
                      <a:ext cx="5936615" cy="8403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06D246AD"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94080" behindDoc="0" locked="0" layoutInCell="1" allowOverlap="1" wp14:anchorId="135C8941" wp14:editId="31C90B70">
            <wp:simplePos x="0" y="0"/>
            <wp:positionH relativeFrom="margin">
              <wp:align>center</wp:align>
            </wp:positionH>
            <wp:positionV relativeFrom="margin">
              <wp:align>top</wp:align>
            </wp:positionV>
            <wp:extent cx="5554800" cy="8413200"/>
            <wp:effectExtent l="0" t="0" r="8255" b="6985"/>
            <wp:wrapTopAndBottom/>
            <wp:docPr id="619087557" name="Picture 2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87557" name="Picture 28" descr="A map of a city&#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54800" cy="841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4BEE087B"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95104" behindDoc="0" locked="0" layoutInCell="1" allowOverlap="1" wp14:anchorId="0176B14B" wp14:editId="1F8E5113">
            <wp:simplePos x="0" y="0"/>
            <wp:positionH relativeFrom="margin">
              <wp:align>center</wp:align>
            </wp:positionH>
            <wp:positionV relativeFrom="margin">
              <wp:align>top</wp:align>
            </wp:positionV>
            <wp:extent cx="5936615" cy="8392795"/>
            <wp:effectExtent l="0" t="0" r="6985" b="8255"/>
            <wp:wrapTopAndBottom/>
            <wp:docPr id="578133903" name="Picture 29" descr="A map of the state of ore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33903" name="Picture 29" descr="A map of the state of oregon&#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0800000">
                      <a:off x="0" y="0"/>
                      <a:ext cx="5936615" cy="839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05C821EA"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96128" behindDoc="0" locked="0" layoutInCell="1" allowOverlap="1" wp14:anchorId="546A4A20" wp14:editId="13077132">
            <wp:simplePos x="0" y="0"/>
            <wp:positionH relativeFrom="margin">
              <wp:align>center</wp:align>
            </wp:positionH>
            <wp:positionV relativeFrom="margin">
              <wp:align>top</wp:align>
            </wp:positionV>
            <wp:extent cx="5936615" cy="8401050"/>
            <wp:effectExtent l="0" t="0" r="6985" b="0"/>
            <wp:wrapTopAndBottom/>
            <wp:docPr id="1985633242" name="Picture 30" descr="A map of the state of tex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33242" name="Picture 30" descr="A map of the state of texas&#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0800000">
                      <a:off x="0" y="0"/>
                      <a:ext cx="5936615" cy="840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69C9CF91"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97152" behindDoc="0" locked="0" layoutInCell="1" allowOverlap="1" wp14:anchorId="03BFE18E" wp14:editId="1EBEA688">
            <wp:simplePos x="0" y="0"/>
            <wp:positionH relativeFrom="margin">
              <wp:align>center</wp:align>
            </wp:positionH>
            <wp:positionV relativeFrom="margin">
              <wp:align>top</wp:align>
            </wp:positionV>
            <wp:extent cx="5540400" cy="8413200"/>
            <wp:effectExtent l="0" t="0" r="3175" b="6985"/>
            <wp:wrapTopAndBottom/>
            <wp:docPr id="1126227806" name="Picture 31" descr="A map of land with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27806" name="Picture 31" descr="A map of land with green lines&#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540400" cy="841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7E2CEB67" w14:textId="77777777" w:rsidR="00C57D38" w:rsidRPr="00C57D38" w:rsidRDefault="00C57D38" w:rsidP="00C57D38">
      <w:pPr>
        <w:spacing w:after="0" w:line="240" w:lineRule="auto"/>
        <w:jc w:val="left"/>
      </w:pPr>
      <w:r w:rsidRPr="00C57D38">
        <w:lastRenderedPageBreak/>
        <w:br w:type="page"/>
      </w:r>
      <w:r w:rsidRPr="00C57D38">
        <w:rPr>
          <w:noProof/>
        </w:rPr>
        <w:drawing>
          <wp:anchor distT="0" distB="0" distL="114300" distR="114300" simplePos="0" relativeHeight="251698176" behindDoc="0" locked="0" layoutInCell="1" allowOverlap="1" wp14:anchorId="7B59F063" wp14:editId="32B32C7E">
            <wp:simplePos x="0" y="0"/>
            <wp:positionH relativeFrom="margin">
              <wp:align>center</wp:align>
            </wp:positionH>
            <wp:positionV relativeFrom="margin">
              <wp:align>top</wp:align>
            </wp:positionV>
            <wp:extent cx="5565600" cy="8413200"/>
            <wp:effectExtent l="0" t="0" r="0" b="6985"/>
            <wp:wrapTopAndBottom/>
            <wp:docPr id="1501245160" name="Picture 32" descr="A map of the state of mississipp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45160" name="Picture 32" descr="A map of the state of mississippi&#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565600" cy="84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FC6AE"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699200" behindDoc="0" locked="0" layoutInCell="1" allowOverlap="1" wp14:anchorId="64460270" wp14:editId="28CF45BD">
            <wp:simplePos x="0" y="0"/>
            <wp:positionH relativeFrom="margin">
              <wp:align>center</wp:align>
            </wp:positionH>
            <wp:positionV relativeFrom="margin">
              <wp:align>top</wp:align>
            </wp:positionV>
            <wp:extent cx="5936615" cy="8384540"/>
            <wp:effectExtent l="0" t="0" r="6985" b="0"/>
            <wp:wrapTopAndBottom/>
            <wp:docPr id="780341037" name="Picture 33"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41037" name="Picture 33" descr="A map of a large area&#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0800000">
                      <a:off x="0" y="0"/>
                      <a:ext cx="5936615" cy="8384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3B85C938" w14:textId="77777777" w:rsidR="00C57D38" w:rsidRPr="00C57D38" w:rsidRDefault="00C57D38" w:rsidP="00C57D38">
      <w:pPr>
        <w:spacing w:after="0" w:line="240" w:lineRule="auto"/>
        <w:jc w:val="left"/>
      </w:pPr>
      <w:r w:rsidRPr="00C57D38">
        <w:lastRenderedPageBreak/>
        <w:br w:type="page"/>
      </w:r>
      <w:r w:rsidRPr="00C57D38">
        <w:rPr>
          <w:noProof/>
        </w:rPr>
        <w:drawing>
          <wp:anchor distT="0" distB="0" distL="114300" distR="114300" simplePos="0" relativeHeight="251700224" behindDoc="0" locked="0" layoutInCell="1" allowOverlap="1" wp14:anchorId="45650191" wp14:editId="3407C2F7">
            <wp:simplePos x="0" y="0"/>
            <wp:positionH relativeFrom="margin">
              <wp:align>center</wp:align>
            </wp:positionH>
            <wp:positionV relativeFrom="margin">
              <wp:align>top</wp:align>
            </wp:positionV>
            <wp:extent cx="5554800" cy="8413200"/>
            <wp:effectExtent l="0" t="0" r="8255" b="6985"/>
            <wp:wrapTopAndBottom/>
            <wp:docPr id="1021871605" name="Picture 34"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71605" name="Picture 34" descr="A map of a neighborhood&#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554800" cy="84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85322D"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01248" behindDoc="0" locked="0" layoutInCell="1" allowOverlap="1" wp14:anchorId="64547667" wp14:editId="6D356244">
            <wp:simplePos x="0" y="0"/>
            <wp:positionH relativeFrom="margin">
              <wp:align>center</wp:align>
            </wp:positionH>
            <wp:positionV relativeFrom="margin">
              <wp:align>top</wp:align>
            </wp:positionV>
            <wp:extent cx="5936615" cy="8409305"/>
            <wp:effectExtent l="0" t="0" r="6985" b="0"/>
            <wp:wrapTopAndBottom/>
            <wp:docPr id="508128775" name="Picture 35"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28775" name="Picture 35" descr="A map of a neighborhood&#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10800000">
                      <a:off x="0" y="0"/>
                      <a:ext cx="5936615" cy="8409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0EE2B11B"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02272" behindDoc="0" locked="0" layoutInCell="1" allowOverlap="1" wp14:anchorId="532BDA71" wp14:editId="77936923">
            <wp:simplePos x="0" y="0"/>
            <wp:positionH relativeFrom="margin">
              <wp:align>center</wp:align>
            </wp:positionH>
            <wp:positionV relativeFrom="margin">
              <wp:align>top</wp:align>
            </wp:positionV>
            <wp:extent cx="5554800" cy="8413200"/>
            <wp:effectExtent l="0" t="0" r="8255" b="6985"/>
            <wp:wrapTopAndBottom/>
            <wp:docPr id="995950415" name="Picture 36" descr="A map of the california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50415" name="Picture 36" descr="A map of the california state&#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554800" cy="841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29B11A99"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03296" behindDoc="0" locked="0" layoutInCell="1" allowOverlap="1" wp14:anchorId="331999A0" wp14:editId="70408DF8">
            <wp:simplePos x="0" y="0"/>
            <wp:positionH relativeFrom="margin">
              <wp:align>center</wp:align>
            </wp:positionH>
            <wp:positionV relativeFrom="margin">
              <wp:align>top</wp:align>
            </wp:positionV>
            <wp:extent cx="5936615" cy="8392795"/>
            <wp:effectExtent l="0" t="0" r="6985" b="8255"/>
            <wp:wrapTopAndBottom/>
            <wp:docPr id="726019059" name="Picture 37" descr="A map of the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19059" name="Picture 37" descr="A map of the island&#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0800000">
                      <a:off x="0" y="0"/>
                      <a:ext cx="5936615" cy="839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0A56257E"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04320" behindDoc="0" locked="0" layoutInCell="1" allowOverlap="1" wp14:anchorId="1680509E" wp14:editId="3481BD1B">
            <wp:simplePos x="0" y="0"/>
            <wp:positionH relativeFrom="margin">
              <wp:align>center</wp:align>
            </wp:positionH>
            <wp:positionV relativeFrom="margin">
              <wp:align>top</wp:align>
            </wp:positionV>
            <wp:extent cx="5936615" cy="8392795"/>
            <wp:effectExtent l="0" t="0" r="6985" b="8255"/>
            <wp:wrapTopAndBottom/>
            <wp:docPr id="1898345153" name="Picture 3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45153" name="Picture 38" descr="A map of a city&#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10800000">
                      <a:off x="0" y="0"/>
                      <a:ext cx="5936615" cy="839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25E9184F"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05344" behindDoc="0" locked="0" layoutInCell="1" allowOverlap="1" wp14:anchorId="7681EFDE" wp14:editId="4C35516E">
            <wp:simplePos x="0" y="0"/>
            <wp:positionH relativeFrom="margin">
              <wp:align>center</wp:align>
            </wp:positionH>
            <wp:positionV relativeFrom="margin">
              <wp:align>top</wp:align>
            </wp:positionV>
            <wp:extent cx="5565600" cy="8413200"/>
            <wp:effectExtent l="0" t="0" r="0" b="6985"/>
            <wp:wrapTopAndBottom/>
            <wp:docPr id="1327335187" name="Picture 39"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35187" name="Picture 39" descr="A map of a large area&#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65600" cy="841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7A5657C0" w14:textId="77777777" w:rsidR="00C57D38" w:rsidRPr="00C57D38" w:rsidRDefault="00C57D38" w:rsidP="00C57D38">
      <w:pPr>
        <w:spacing w:after="0" w:line="240" w:lineRule="auto"/>
        <w:jc w:val="left"/>
      </w:pPr>
      <w:r w:rsidRPr="00C57D38">
        <w:lastRenderedPageBreak/>
        <w:br w:type="page"/>
      </w:r>
      <w:r w:rsidRPr="00C57D38">
        <w:rPr>
          <w:noProof/>
        </w:rPr>
        <w:drawing>
          <wp:anchor distT="0" distB="0" distL="114300" distR="114300" simplePos="0" relativeHeight="251706368" behindDoc="0" locked="0" layoutInCell="1" allowOverlap="1" wp14:anchorId="2238A734" wp14:editId="70ECEC62">
            <wp:simplePos x="0" y="0"/>
            <wp:positionH relativeFrom="margin">
              <wp:align>center</wp:align>
            </wp:positionH>
            <wp:positionV relativeFrom="margin">
              <wp:align>top</wp:align>
            </wp:positionV>
            <wp:extent cx="5572800" cy="8413200"/>
            <wp:effectExtent l="0" t="0" r="8890" b="6985"/>
            <wp:wrapTopAndBottom/>
            <wp:docPr id="834927806" name="Picture 40" descr="A map of the state of californ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27806" name="Picture 40" descr="A map of the state of california&#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72800" cy="84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164C6"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07392" behindDoc="0" locked="0" layoutInCell="1" allowOverlap="1" wp14:anchorId="4BE654B1" wp14:editId="6FB0E924">
            <wp:simplePos x="0" y="0"/>
            <wp:positionH relativeFrom="margin">
              <wp:align>center</wp:align>
            </wp:positionH>
            <wp:positionV relativeFrom="margin">
              <wp:align>top</wp:align>
            </wp:positionV>
            <wp:extent cx="5936615" cy="8392795"/>
            <wp:effectExtent l="0" t="0" r="6985" b="8255"/>
            <wp:wrapTopAndBottom/>
            <wp:docPr id="2141919882" name="Picture 41" descr="A map of the pacific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19882" name="Picture 41" descr="A map of the pacific ocean&#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10800000">
                      <a:off x="0" y="0"/>
                      <a:ext cx="5936615" cy="839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6233DBDD"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08416" behindDoc="0" locked="0" layoutInCell="1" allowOverlap="1" wp14:anchorId="22987270" wp14:editId="0A440CEF">
            <wp:simplePos x="0" y="0"/>
            <wp:positionH relativeFrom="margin">
              <wp:align>center</wp:align>
            </wp:positionH>
            <wp:positionV relativeFrom="margin">
              <wp:align>top</wp:align>
            </wp:positionV>
            <wp:extent cx="5936615" cy="8392795"/>
            <wp:effectExtent l="0" t="0" r="6985" b="8255"/>
            <wp:wrapTopAndBottom/>
            <wp:docPr id="796350981" name="Picture 42"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50981" name="Picture 42" descr="A map of a neighborhood&#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0800000">
                      <a:off x="0" y="0"/>
                      <a:ext cx="5936615" cy="839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7A86A89D"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09440" behindDoc="0" locked="0" layoutInCell="1" allowOverlap="1" wp14:anchorId="1D9BB66D" wp14:editId="7E2C72FB">
            <wp:simplePos x="0" y="0"/>
            <wp:positionH relativeFrom="margin">
              <wp:align>center</wp:align>
            </wp:positionH>
            <wp:positionV relativeFrom="margin">
              <wp:align>top</wp:align>
            </wp:positionV>
            <wp:extent cx="5936615" cy="8449945"/>
            <wp:effectExtent l="0" t="0" r="6985" b="8255"/>
            <wp:wrapTopAndBottom/>
            <wp:docPr id="787524735" name="Picture 43" descr="A map of the state of colorad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24735" name="Picture 43" descr="A map of the state of colorado&#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10800000">
                      <a:off x="0" y="0"/>
                      <a:ext cx="5936615" cy="8449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1AFF8E7E"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10464" behindDoc="0" locked="0" layoutInCell="1" allowOverlap="1" wp14:anchorId="44B9BCBE" wp14:editId="5FF2BC3E">
            <wp:simplePos x="0" y="0"/>
            <wp:positionH relativeFrom="margin">
              <wp:align>center</wp:align>
            </wp:positionH>
            <wp:positionV relativeFrom="margin">
              <wp:align>top</wp:align>
            </wp:positionV>
            <wp:extent cx="5544000" cy="8413200"/>
            <wp:effectExtent l="0" t="0" r="0" b="6985"/>
            <wp:wrapTopAndBottom/>
            <wp:docPr id="522317836" name="Picture 44" descr="A map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17836" name="Picture 44" descr="A map of a triangle&#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44000" cy="841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590A2A33"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11488" behindDoc="0" locked="0" layoutInCell="1" allowOverlap="1" wp14:anchorId="7719BDA4" wp14:editId="0D931E01">
            <wp:simplePos x="0" y="0"/>
            <wp:positionH relativeFrom="margin">
              <wp:align>center</wp:align>
            </wp:positionH>
            <wp:positionV relativeFrom="margin">
              <wp:align>top</wp:align>
            </wp:positionV>
            <wp:extent cx="5936615" cy="8401050"/>
            <wp:effectExtent l="0" t="0" r="6985" b="0"/>
            <wp:wrapTopAndBottom/>
            <wp:docPr id="684395451" name="Picture 4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95451" name="Picture 45" descr="A map of a city&#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10800000">
                      <a:off x="0" y="0"/>
                      <a:ext cx="5936615" cy="840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7601C9BB"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12512" behindDoc="0" locked="0" layoutInCell="1" allowOverlap="1" wp14:anchorId="1130E41D" wp14:editId="175E092F">
            <wp:simplePos x="0" y="0"/>
            <wp:positionH relativeFrom="margin">
              <wp:align>center</wp:align>
            </wp:positionH>
            <wp:positionV relativeFrom="margin">
              <wp:align>top</wp:align>
            </wp:positionV>
            <wp:extent cx="5936615" cy="8401050"/>
            <wp:effectExtent l="0" t="0" r="6985" b="0"/>
            <wp:wrapTopAndBottom/>
            <wp:docPr id="1211690074" name="Picture 46" descr="A map of land with green out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90074" name="Picture 46" descr="A map of land with green outline&#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0800000">
                      <a:off x="0" y="0"/>
                      <a:ext cx="5936615" cy="840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3DA4F7A8"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13536" behindDoc="0" locked="0" layoutInCell="1" allowOverlap="1" wp14:anchorId="2EF0DFE8" wp14:editId="55B8388B">
            <wp:simplePos x="0" y="0"/>
            <wp:positionH relativeFrom="margin">
              <wp:align>center</wp:align>
            </wp:positionH>
            <wp:positionV relativeFrom="margin">
              <wp:align>top</wp:align>
            </wp:positionV>
            <wp:extent cx="5565600" cy="8413200"/>
            <wp:effectExtent l="0" t="0" r="0" b="6985"/>
            <wp:wrapTopAndBottom/>
            <wp:docPr id="217944424" name="Picture 47" descr="A map of the state of ore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4424" name="Picture 47" descr="A map of the state of oregon&#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565600" cy="841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7CBDB115"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14560" behindDoc="0" locked="0" layoutInCell="1" allowOverlap="1" wp14:anchorId="19F93D73" wp14:editId="5BFB60AA">
            <wp:simplePos x="0" y="0"/>
            <wp:positionH relativeFrom="margin">
              <wp:align>center</wp:align>
            </wp:positionH>
            <wp:positionV relativeFrom="margin">
              <wp:align>top</wp:align>
            </wp:positionV>
            <wp:extent cx="5936615" cy="8409305"/>
            <wp:effectExtent l="0" t="0" r="6985" b="0"/>
            <wp:wrapTopAndBottom/>
            <wp:docPr id="1939048860" name="Picture 48" descr="A map of the state of colorad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048860" name="Picture 48" descr="A map of the state of colorado&#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0800000">
                      <a:off x="0" y="0"/>
                      <a:ext cx="5936615" cy="8409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143F76A8"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15584" behindDoc="0" locked="0" layoutInCell="1" allowOverlap="1" wp14:anchorId="52DF081E" wp14:editId="00C9E24D">
            <wp:simplePos x="0" y="0"/>
            <wp:positionH relativeFrom="margin">
              <wp:align>center</wp:align>
            </wp:positionH>
            <wp:positionV relativeFrom="margin">
              <wp:align>top</wp:align>
            </wp:positionV>
            <wp:extent cx="5936615" cy="8409305"/>
            <wp:effectExtent l="0" t="0" r="6985" b="0"/>
            <wp:wrapTopAndBottom/>
            <wp:docPr id="2121833281" name="Picture 49"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33281" name="Picture 49" descr="A map of the united states&#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10800000">
                      <a:off x="0" y="0"/>
                      <a:ext cx="5936615" cy="8409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61B7C09A" w14:textId="77777777" w:rsidR="00C57D38" w:rsidRPr="00C57D38" w:rsidRDefault="00C57D38" w:rsidP="00C57D38">
      <w:pPr>
        <w:spacing w:after="0" w:line="240" w:lineRule="auto"/>
        <w:jc w:val="left"/>
      </w:pPr>
      <w:r w:rsidRPr="00C57D38">
        <w:lastRenderedPageBreak/>
        <w:br w:type="page"/>
      </w:r>
      <w:r w:rsidRPr="00C57D38">
        <w:rPr>
          <w:noProof/>
        </w:rPr>
        <w:drawing>
          <wp:anchor distT="0" distB="0" distL="114300" distR="114300" simplePos="0" relativeHeight="251716608" behindDoc="0" locked="0" layoutInCell="1" allowOverlap="1" wp14:anchorId="361DFDBD" wp14:editId="4A0D718C">
            <wp:simplePos x="0" y="0"/>
            <wp:positionH relativeFrom="margin">
              <wp:align>center</wp:align>
            </wp:positionH>
            <wp:positionV relativeFrom="margin">
              <wp:align>top</wp:align>
            </wp:positionV>
            <wp:extent cx="5936615" cy="8392795"/>
            <wp:effectExtent l="0" t="0" r="6985" b="8255"/>
            <wp:wrapTopAndBottom/>
            <wp:docPr id="1541498923" name="Picture 50"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98923" name="Picture 50" descr="A map of a neighborhood&#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10800000">
                      <a:off x="0" y="0"/>
                      <a:ext cx="5936615" cy="8392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4CF47"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17632" behindDoc="0" locked="0" layoutInCell="1" allowOverlap="1" wp14:anchorId="772021A1" wp14:editId="729E9D82">
            <wp:simplePos x="0" y="0"/>
            <wp:positionH relativeFrom="margin">
              <wp:align>center</wp:align>
            </wp:positionH>
            <wp:positionV relativeFrom="margin">
              <wp:align>top</wp:align>
            </wp:positionV>
            <wp:extent cx="5936615" cy="8401050"/>
            <wp:effectExtent l="0" t="0" r="6985" b="0"/>
            <wp:wrapTopAndBottom/>
            <wp:docPr id="1160305172" name="Picture 5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05172" name="Picture 51" descr="A map of a neighborhood&#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0800000">
                      <a:off x="0" y="0"/>
                      <a:ext cx="5936615" cy="840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7370AFE1"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18656" behindDoc="0" locked="0" layoutInCell="1" allowOverlap="1" wp14:anchorId="59B3045B" wp14:editId="77D6483F">
            <wp:simplePos x="0" y="0"/>
            <wp:positionH relativeFrom="margin">
              <wp:align>center</wp:align>
            </wp:positionH>
            <wp:positionV relativeFrom="margin">
              <wp:align>top</wp:align>
            </wp:positionV>
            <wp:extent cx="5936615" cy="8401050"/>
            <wp:effectExtent l="0" t="0" r="6985" b="0"/>
            <wp:wrapTopAndBottom/>
            <wp:docPr id="815881476" name="Picture 52" descr="A map of a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81476" name="Picture 52" descr="A map of a state&#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10800000">
                      <a:off x="0" y="0"/>
                      <a:ext cx="5936615" cy="840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451849D1" w14:textId="77777777" w:rsidR="00C57D38" w:rsidRPr="00C57D38" w:rsidRDefault="00C57D38" w:rsidP="00C57D38">
      <w:pPr>
        <w:spacing w:after="0" w:line="240" w:lineRule="auto"/>
        <w:jc w:val="left"/>
      </w:pPr>
      <w:r w:rsidRPr="00C57D38">
        <w:rPr>
          <w:noProof/>
        </w:rPr>
        <w:lastRenderedPageBreak/>
        <w:drawing>
          <wp:anchor distT="0" distB="0" distL="114300" distR="114300" simplePos="0" relativeHeight="251719680" behindDoc="0" locked="0" layoutInCell="1" allowOverlap="1" wp14:anchorId="75EF16C4" wp14:editId="59E66C51">
            <wp:simplePos x="0" y="0"/>
            <wp:positionH relativeFrom="margin">
              <wp:align>center</wp:align>
            </wp:positionH>
            <wp:positionV relativeFrom="margin">
              <wp:align>top</wp:align>
            </wp:positionV>
            <wp:extent cx="5936615" cy="8401050"/>
            <wp:effectExtent l="0" t="0" r="6985" b="0"/>
            <wp:wrapTopAndBottom/>
            <wp:docPr id="1182581238" name="Picture 5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81238" name="Picture 53" descr="A map of a city&#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0800000">
                      <a:off x="0" y="0"/>
                      <a:ext cx="5936615" cy="840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D38">
        <w:br w:type="page"/>
      </w:r>
    </w:p>
    <w:p w14:paraId="4FD4B329" w14:textId="77777777" w:rsidR="00C57D38" w:rsidRPr="00C57D38" w:rsidRDefault="00C57D38" w:rsidP="00C57D38">
      <w:pPr>
        <w:spacing w:after="0" w:line="240" w:lineRule="auto"/>
        <w:jc w:val="left"/>
      </w:pPr>
      <w:r w:rsidRPr="00C57D38">
        <w:lastRenderedPageBreak/>
        <w:br w:type="page"/>
      </w:r>
      <w:r w:rsidRPr="00C57D38">
        <w:rPr>
          <w:noProof/>
        </w:rPr>
        <w:drawing>
          <wp:anchor distT="0" distB="0" distL="114300" distR="114300" simplePos="0" relativeHeight="251720704" behindDoc="0" locked="0" layoutInCell="1" allowOverlap="1" wp14:anchorId="494393F2" wp14:editId="70326F58">
            <wp:simplePos x="0" y="0"/>
            <wp:positionH relativeFrom="margin">
              <wp:align>center</wp:align>
            </wp:positionH>
            <wp:positionV relativeFrom="margin">
              <wp:align>top</wp:align>
            </wp:positionV>
            <wp:extent cx="5554800" cy="8413200"/>
            <wp:effectExtent l="0" t="0" r="8255" b="6985"/>
            <wp:wrapTopAndBottom/>
            <wp:docPr id="145974098" name="Picture 54"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4098" name="Picture 54" descr="A map of a neighborhood&#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554800" cy="84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EA1CBD" w14:textId="7B2CB034" w:rsidR="00C57D38" w:rsidRPr="00C57D38" w:rsidRDefault="00727C44" w:rsidP="00C57D38">
      <w:pPr>
        <w:spacing w:after="0" w:line="80" w:lineRule="exact"/>
        <w:jc w:val="left"/>
      </w:pPr>
      <w:r w:rsidRPr="00C57D38">
        <w:rPr>
          <w:noProof/>
        </w:rPr>
        <w:lastRenderedPageBreak/>
        <w:drawing>
          <wp:anchor distT="0" distB="0" distL="114300" distR="114300" simplePos="0" relativeHeight="251721728" behindDoc="0" locked="0" layoutInCell="1" allowOverlap="1" wp14:anchorId="5C43B907" wp14:editId="102ED873">
            <wp:simplePos x="0" y="0"/>
            <wp:positionH relativeFrom="margin">
              <wp:align>center</wp:align>
            </wp:positionH>
            <wp:positionV relativeFrom="margin">
              <wp:posOffset>-74140</wp:posOffset>
            </wp:positionV>
            <wp:extent cx="5565600" cy="8413200"/>
            <wp:effectExtent l="0" t="0" r="0" b="6985"/>
            <wp:wrapTopAndBottom/>
            <wp:docPr id="929812321" name="Picture 55"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12321" name="Picture 55" descr="A map of a neighborhood&#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565600" cy="84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D4745" w14:textId="77777777" w:rsidR="00C57D38" w:rsidRPr="00C57D38" w:rsidRDefault="00C57D38" w:rsidP="00C57D38">
      <w:pPr>
        <w:pBdr>
          <w:top w:val="single" w:sz="4" w:space="1" w:color="auto"/>
        </w:pBdr>
        <w:spacing w:before="100" w:line="14" w:lineRule="exact"/>
        <w:ind w:left="1077" w:right="1077"/>
        <w:jc w:val="center"/>
      </w:pPr>
    </w:p>
    <w:p w14:paraId="0EB26686" w14:textId="77777777" w:rsidR="00C57D38" w:rsidRPr="00C57D38" w:rsidRDefault="00C57D38" w:rsidP="00C57D38">
      <w:pPr>
        <w:jc w:val="center"/>
        <w:rPr>
          <w:smallCaps/>
          <w:szCs w:val="17"/>
        </w:rPr>
      </w:pPr>
      <w:r w:rsidRPr="00C57D38">
        <w:rPr>
          <w:smallCaps/>
          <w:szCs w:val="17"/>
        </w:rPr>
        <w:lastRenderedPageBreak/>
        <w:t>Index to Appendices</w:t>
      </w:r>
    </w:p>
    <w:p w14:paraId="6D13E776" w14:textId="77777777" w:rsidR="00C57D38" w:rsidRPr="00C57D38" w:rsidRDefault="00C57D38" w:rsidP="00C57D38">
      <w:pPr>
        <w:ind w:left="284" w:hanging="284"/>
        <w:rPr>
          <w:szCs w:val="17"/>
        </w:rPr>
      </w:pPr>
      <w:r w:rsidRPr="00C57D38">
        <w:rPr>
          <w:szCs w:val="17"/>
        </w:rPr>
        <w:t>1.</w:t>
      </w:r>
      <w:r w:rsidRPr="00C57D38">
        <w:rPr>
          <w:szCs w:val="17"/>
        </w:rPr>
        <w:tab/>
        <w:t>Public notice inviting submissions on recusal of Chairperson</w:t>
      </w:r>
    </w:p>
    <w:p w14:paraId="2FA39055" w14:textId="77777777" w:rsidR="00C57D38" w:rsidRPr="00C57D38" w:rsidRDefault="00C57D38" w:rsidP="00C57D38">
      <w:pPr>
        <w:ind w:left="284" w:hanging="284"/>
        <w:rPr>
          <w:szCs w:val="17"/>
        </w:rPr>
      </w:pPr>
      <w:r w:rsidRPr="00C57D38">
        <w:rPr>
          <w:szCs w:val="17"/>
        </w:rPr>
        <w:t>2.</w:t>
      </w:r>
      <w:r w:rsidRPr="00C57D38">
        <w:rPr>
          <w:szCs w:val="17"/>
        </w:rPr>
        <w:tab/>
        <w:t>Public notice inviting representations on electoral redistribution</w:t>
      </w:r>
    </w:p>
    <w:p w14:paraId="30E4C719" w14:textId="77777777" w:rsidR="00C57D38" w:rsidRPr="00C57D38" w:rsidRDefault="00C57D38" w:rsidP="00C57D38">
      <w:pPr>
        <w:ind w:left="284" w:hanging="284"/>
        <w:rPr>
          <w:szCs w:val="17"/>
        </w:rPr>
      </w:pPr>
      <w:r w:rsidRPr="00C57D38">
        <w:rPr>
          <w:szCs w:val="17"/>
        </w:rPr>
        <w:t>3.</w:t>
      </w:r>
      <w:r w:rsidRPr="00C57D38">
        <w:rPr>
          <w:szCs w:val="17"/>
        </w:rPr>
        <w:tab/>
        <w:t>Written representations received by the Commission</w:t>
      </w:r>
    </w:p>
    <w:p w14:paraId="53B6E917" w14:textId="77777777" w:rsidR="00C57D38" w:rsidRPr="00C57D38" w:rsidRDefault="00C57D38" w:rsidP="00C57D38">
      <w:pPr>
        <w:ind w:left="284" w:hanging="284"/>
        <w:rPr>
          <w:szCs w:val="17"/>
        </w:rPr>
      </w:pPr>
      <w:r w:rsidRPr="00C57D38">
        <w:rPr>
          <w:szCs w:val="17"/>
        </w:rPr>
        <w:t>4.</w:t>
      </w:r>
      <w:r w:rsidRPr="00C57D38">
        <w:rPr>
          <w:szCs w:val="17"/>
        </w:rPr>
        <w:tab/>
        <w:t>Public hearings held in Adelaide</w:t>
      </w:r>
    </w:p>
    <w:p w14:paraId="2B18FD7C" w14:textId="77777777" w:rsidR="00C57D38" w:rsidRPr="00C57D38" w:rsidRDefault="00C57D38" w:rsidP="00C57D38">
      <w:pPr>
        <w:ind w:left="284" w:hanging="284"/>
        <w:rPr>
          <w:szCs w:val="17"/>
        </w:rPr>
      </w:pPr>
      <w:r w:rsidRPr="00C57D38">
        <w:rPr>
          <w:szCs w:val="17"/>
        </w:rPr>
        <w:t>5.</w:t>
      </w:r>
      <w:r w:rsidRPr="00C57D38">
        <w:rPr>
          <w:szCs w:val="17"/>
        </w:rPr>
        <w:tab/>
        <w:t>Exhibits received by the Commission</w:t>
      </w:r>
    </w:p>
    <w:p w14:paraId="78C147A0" w14:textId="77777777" w:rsidR="00C57D38" w:rsidRPr="00C57D38" w:rsidRDefault="00C57D38" w:rsidP="00C57D38">
      <w:pPr>
        <w:ind w:left="284" w:hanging="284"/>
        <w:rPr>
          <w:szCs w:val="17"/>
        </w:rPr>
      </w:pPr>
      <w:r w:rsidRPr="00C57D38">
        <w:rPr>
          <w:szCs w:val="17"/>
        </w:rPr>
        <w:t>6.</w:t>
      </w:r>
      <w:r w:rsidRPr="00C57D38">
        <w:rPr>
          <w:szCs w:val="17"/>
        </w:rPr>
        <w:tab/>
        <w:t xml:space="preserve">Comparison of projected electors at the time of the 2020 report against actual enrolments at the time of the 2022 election </w:t>
      </w:r>
    </w:p>
    <w:p w14:paraId="29E5AD34" w14:textId="77777777" w:rsidR="00C57D38" w:rsidRPr="00C57D38" w:rsidRDefault="00C57D38" w:rsidP="00C57D38">
      <w:pPr>
        <w:ind w:left="284" w:hanging="284"/>
        <w:rPr>
          <w:szCs w:val="17"/>
        </w:rPr>
      </w:pPr>
      <w:r w:rsidRPr="00C57D38">
        <w:rPr>
          <w:szCs w:val="17"/>
        </w:rPr>
        <w:t>7.</w:t>
      </w:r>
      <w:r w:rsidRPr="00C57D38">
        <w:rPr>
          <w:szCs w:val="17"/>
        </w:rPr>
        <w:tab/>
        <w:t>Swing-to-lose figures based on the 2022 election</w:t>
      </w:r>
    </w:p>
    <w:p w14:paraId="6B3262E7" w14:textId="77777777" w:rsidR="00C57D38" w:rsidRPr="00C57D38" w:rsidRDefault="00C57D38" w:rsidP="00C57D38">
      <w:pPr>
        <w:ind w:left="284" w:hanging="284"/>
        <w:rPr>
          <w:szCs w:val="17"/>
        </w:rPr>
      </w:pPr>
      <w:r w:rsidRPr="00C57D38">
        <w:rPr>
          <w:szCs w:val="17"/>
        </w:rPr>
        <w:t>8.</w:t>
      </w:r>
      <w:r w:rsidRPr="00C57D38">
        <w:rPr>
          <w:szCs w:val="17"/>
        </w:rPr>
        <w:tab/>
        <w:t>Present and projected enrolments before the 2024 electoral redistribution</w:t>
      </w:r>
    </w:p>
    <w:p w14:paraId="07092EE8" w14:textId="77777777" w:rsidR="00C57D38" w:rsidRPr="00C57D38" w:rsidRDefault="00C57D38" w:rsidP="00C57D38">
      <w:pPr>
        <w:ind w:left="284" w:hanging="284"/>
        <w:rPr>
          <w:szCs w:val="17"/>
        </w:rPr>
      </w:pPr>
      <w:r w:rsidRPr="00C57D38">
        <w:rPr>
          <w:szCs w:val="17"/>
        </w:rPr>
        <w:t>9.</w:t>
      </w:r>
      <w:r w:rsidRPr="00C57D38">
        <w:rPr>
          <w:szCs w:val="17"/>
        </w:rPr>
        <w:tab/>
        <w:t xml:space="preserve">Public notice inviting submissions about the draft report </w:t>
      </w:r>
    </w:p>
    <w:p w14:paraId="06593ED8" w14:textId="77777777" w:rsidR="00C57D38" w:rsidRPr="00C57D38" w:rsidRDefault="00C57D38" w:rsidP="00C57D38">
      <w:pPr>
        <w:ind w:left="284" w:hanging="284"/>
        <w:rPr>
          <w:szCs w:val="17"/>
        </w:rPr>
      </w:pPr>
      <w:r w:rsidRPr="00C57D38">
        <w:rPr>
          <w:szCs w:val="17"/>
        </w:rPr>
        <w:t>10.</w:t>
      </w:r>
      <w:r w:rsidRPr="00C57D38">
        <w:rPr>
          <w:szCs w:val="17"/>
        </w:rPr>
        <w:tab/>
        <w:t>Written submissions received by the Commission about the draft report</w:t>
      </w:r>
    </w:p>
    <w:p w14:paraId="28CC9FAA" w14:textId="77777777" w:rsidR="00C57D38" w:rsidRPr="00C57D38" w:rsidRDefault="00C57D38" w:rsidP="00C57D38">
      <w:pPr>
        <w:ind w:left="284" w:hanging="284"/>
        <w:rPr>
          <w:szCs w:val="17"/>
        </w:rPr>
      </w:pPr>
      <w:r w:rsidRPr="00C57D38">
        <w:rPr>
          <w:szCs w:val="17"/>
        </w:rPr>
        <w:t>11.</w:t>
      </w:r>
      <w:r w:rsidRPr="00C57D38">
        <w:rPr>
          <w:szCs w:val="17"/>
        </w:rPr>
        <w:tab/>
        <w:t>Summary of impact of boundary changes on electors</w:t>
      </w:r>
    </w:p>
    <w:p w14:paraId="4D160344" w14:textId="77777777" w:rsidR="00C57D38" w:rsidRPr="00C57D38" w:rsidRDefault="00C57D38" w:rsidP="00C57D38">
      <w:pPr>
        <w:ind w:left="284" w:hanging="284"/>
        <w:rPr>
          <w:szCs w:val="17"/>
        </w:rPr>
      </w:pPr>
      <w:r w:rsidRPr="00C57D38">
        <w:rPr>
          <w:szCs w:val="17"/>
        </w:rPr>
        <w:t>12.</w:t>
      </w:r>
      <w:r w:rsidRPr="00C57D38">
        <w:rPr>
          <w:szCs w:val="17"/>
        </w:rPr>
        <w:tab/>
        <w:t>Present and projected enrolments after the 2024 electoral redistribution</w:t>
      </w:r>
    </w:p>
    <w:p w14:paraId="60881E9E" w14:textId="77777777" w:rsidR="00C57D38" w:rsidRPr="00C57D38" w:rsidRDefault="00C57D38" w:rsidP="00C57D38">
      <w:pPr>
        <w:ind w:left="284" w:hanging="284"/>
        <w:rPr>
          <w:szCs w:val="17"/>
        </w:rPr>
      </w:pPr>
      <w:r w:rsidRPr="00C57D38">
        <w:rPr>
          <w:szCs w:val="17"/>
        </w:rPr>
        <w:t>13.</w:t>
      </w:r>
      <w:r w:rsidRPr="00C57D38">
        <w:rPr>
          <w:szCs w:val="17"/>
        </w:rPr>
        <w:tab/>
        <w:t>Swing-to-lose figures based on the 2024 electoral redistribution</w:t>
      </w:r>
    </w:p>
    <w:p w14:paraId="610B8836" w14:textId="77777777" w:rsidR="00C57D38" w:rsidRPr="00C57D38" w:rsidRDefault="00C57D38" w:rsidP="00C57D38">
      <w:pPr>
        <w:ind w:left="284" w:hanging="284"/>
        <w:rPr>
          <w:szCs w:val="17"/>
        </w:rPr>
      </w:pPr>
      <w:r w:rsidRPr="00C57D38">
        <w:rPr>
          <w:szCs w:val="17"/>
        </w:rPr>
        <w:t>14.</w:t>
      </w:r>
      <w:r w:rsidRPr="00C57D38">
        <w:rPr>
          <w:szCs w:val="17"/>
        </w:rPr>
        <w:tab/>
        <w:t>Electoral districts allocation based on 50:50 vote following the 2024 electoral redistribution</w:t>
      </w:r>
    </w:p>
    <w:p w14:paraId="12756047" w14:textId="77777777" w:rsidR="00C57D38" w:rsidRPr="00C57D38" w:rsidRDefault="00C57D38" w:rsidP="00C57D38">
      <w:pPr>
        <w:spacing w:after="0" w:line="240" w:lineRule="auto"/>
        <w:jc w:val="left"/>
        <w:rPr>
          <w:szCs w:val="17"/>
        </w:rPr>
      </w:pPr>
      <w:r w:rsidRPr="00C57D38">
        <w:rPr>
          <w:szCs w:val="17"/>
        </w:rPr>
        <w:br w:type="page"/>
      </w:r>
    </w:p>
    <w:p w14:paraId="3BFB4368" w14:textId="77777777" w:rsidR="00C57D38" w:rsidRPr="00C57D38" w:rsidRDefault="00C57D38" w:rsidP="00C57D38">
      <w:pPr>
        <w:jc w:val="center"/>
        <w:rPr>
          <w:smallCaps/>
          <w:szCs w:val="17"/>
        </w:rPr>
      </w:pPr>
      <w:r w:rsidRPr="00C57D38">
        <w:rPr>
          <w:smallCaps/>
          <w:szCs w:val="17"/>
        </w:rPr>
        <w:lastRenderedPageBreak/>
        <w:t>Appendix 1</w:t>
      </w:r>
    </w:p>
    <w:p w14:paraId="3155CECA" w14:textId="77777777" w:rsidR="00C57D38" w:rsidRPr="00C57D38" w:rsidRDefault="00C57D38" w:rsidP="00C57D38">
      <w:pPr>
        <w:jc w:val="center"/>
        <w:rPr>
          <w:i/>
          <w:szCs w:val="17"/>
        </w:rPr>
      </w:pPr>
      <w:r w:rsidRPr="00C57D38">
        <w:rPr>
          <w:i/>
          <w:noProof/>
          <w:szCs w:val="17"/>
        </w:rPr>
        <w:drawing>
          <wp:anchor distT="0" distB="0" distL="114300" distR="114300" simplePos="0" relativeHeight="251668480" behindDoc="0" locked="0" layoutInCell="1" allowOverlap="1" wp14:anchorId="77131003" wp14:editId="5B6B4753">
            <wp:simplePos x="0" y="0"/>
            <wp:positionH relativeFrom="margin">
              <wp:posOffset>481330</wp:posOffset>
            </wp:positionH>
            <wp:positionV relativeFrom="paragraph">
              <wp:posOffset>198855</wp:posOffset>
            </wp:positionV>
            <wp:extent cx="4980940" cy="7261225"/>
            <wp:effectExtent l="0" t="0" r="0" b="0"/>
            <wp:wrapTopAndBottom/>
            <wp:docPr id="1208785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80940" cy="7261225"/>
                    </a:xfrm>
                    <a:prstGeom prst="rect">
                      <a:avLst/>
                    </a:prstGeom>
                    <a:noFill/>
                  </pic:spPr>
                </pic:pic>
              </a:graphicData>
            </a:graphic>
            <wp14:sizeRelH relativeFrom="page">
              <wp14:pctWidth>0</wp14:pctWidth>
            </wp14:sizeRelH>
            <wp14:sizeRelV relativeFrom="page">
              <wp14:pctHeight>0</wp14:pctHeight>
            </wp14:sizeRelV>
          </wp:anchor>
        </w:drawing>
      </w:r>
      <w:r w:rsidRPr="00C57D38">
        <w:rPr>
          <w:i/>
          <w:szCs w:val="17"/>
        </w:rPr>
        <w:t>Public Notice Inviting Submissions on Recusal of Chairperson</w:t>
      </w:r>
    </w:p>
    <w:p w14:paraId="43EAE556" w14:textId="77777777" w:rsidR="00C57D38" w:rsidRPr="00C57D38" w:rsidRDefault="00C57D38" w:rsidP="00C57D38">
      <w:pPr>
        <w:spacing w:after="0" w:line="240" w:lineRule="auto"/>
        <w:jc w:val="left"/>
      </w:pPr>
    </w:p>
    <w:p w14:paraId="256CF8CC" w14:textId="77777777" w:rsidR="00C57D38" w:rsidRPr="00C57D38" w:rsidRDefault="00C57D38" w:rsidP="00C57D38">
      <w:pPr>
        <w:jc w:val="center"/>
        <w:rPr>
          <w:i/>
          <w:szCs w:val="17"/>
        </w:rPr>
      </w:pPr>
      <w:r w:rsidRPr="00C57D38">
        <w:rPr>
          <w:i/>
          <w:szCs w:val="17"/>
        </w:rPr>
        <w:t>List of Newspapers in which the Public Notice was Published</w:t>
      </w:r>
    </w:p>
    <w:p w14:paraId="60917ACE" w14:textId="77777777" w:rsidR="00C57D38" w:rsidRPr="00C57D38" w:rsidRDefault="00C57D38" w:rsidP="00C57D38">
      <w:pPr>
        <w:tabs>
          <w:tab w:val="right" w:pos="6521"/>
        </w:tabs>
        <w:ind w:left="2694"/>
        <w:jc w:val="left"/>
        <w:rPr>
          <w:b/>
          <w:bCs/>
        </w:rPr>
      </w:pPr>
      <w:r w:rsidRPr="00C57D38">
        <w:rPr>
          <w:b/>
          <w:bCs/>
        </w:rPr>
        <w:t>Metropolitan Newspapers</w:t>
      </w:r>
      <w:r w:rsidRPr="00C57D38">
        <w:rPr>
          <w:b/>
          <w:bCs/>
        </w:rPr>
        <w:tab/>
        <w:t>Date of Publication</w:t>
      </w:r>
    </w:p>
    <w:p w14:paraId="482122BA" w14:textId="77777777" w:rsidR="00C57D38" w:rsidRPr="00C57D38" w:rsidRDefault="00C57D38" w:rsidP="00C57D38">
      <w:pPr>
        <w:tabs>
          <w:tab w:val="right" w:pos="6521"/>
        </w:tabs>
        <w:spacing w:after="20"/>
        <w:ind w:left="2693"/>
        <w:jc w:val="left"/>
      </w:pPr>
      <w:r w:rsidRPr="00C57D38">
        <w:t>Adelaide Advertiser</w:t>
      </w:r>
      <w:r w:rsidRPr="00C57D38">
        <w:tab/>
        <w:t>25 November 2023</w:t>
      </w:r>
    </w:p>
    <w:p w14:paraId="3A3E1702" w14:textId="77777777" w:rsidR="00C57D38" w:rsidRPr="00C57D38" w:rsidRDefault="00C57D38" w:rsidP="00C57D38">
      <w:pPr>
        <w:tabs>
          <w:tab w:val="right" w:pos="6521"/>
        </w:tabs>
        <w:ind w:left="2694"/>
        <w:jc w:val="left"/>
      </w:pPr>
      <w:r w:rsidRPr="00C57D38">
        <w:t>Adelaide Sunday Mail</w:t>
      </w:r>
      <w:r w:rsidRPr="00C57D38">
        <w:tab/>
        <w:t>26 November 2023</w:t>
      </w:r>
    </w:p>
    <w:p w14:paraId="7B056E9B" w14:textId="77777777" w:rsidR="00C57D38" w:rsidRPr="00C57D38" w:rsidRDefault="00C57D38" w:rsidP="00C57D38">
      <w:pPr>
        <w:spacing w:after="0" w:line="240" w:lineRule="auto"/>
        <w:jc w:val="left"/>
      </w:pPr>
      <w:r w:rsidRPr="00C57D38">
        <w:br w:type="page"/>
      </w:r>
    </w:p>
    <w:p w14:paraId="1A712A12" w14:textId="77777777" w:rsidR="00C57D38" w:rsidRPr="00C57D38" w:rsidRDefault="00C57D38" w:rsidP="00C57D38">
      <w:pPr>
        <w:jc w:val="center"/>
        <w:rPr>
          <w:smallCaps/>
          <w:szCs w:val="17"/>
        </w:rPr>
      </w:pPr>
      <w:r w:rsidRPr="00C57D38">
        <w:rPr>
          <w:smallCaps/>
          <w:szCs w:val="17"/>
        </w:rPr>
        <w:lastRenderedPageBreak/>
        <w:t>Appendix 2</w:t>
      </w:r>
    </w:p>
    <w:p w14:paraId="0267AE76" w14:textId="77777777" w:rsidR="00C57D38" w:rsidRPr="00C57D38" w:rsidRDefault="00C57D38" w:rsidP="00C57D38">
      <w:pPr>
        <w:jc w:val="center"/>
        <w:rPr>
          <w:i/>
          <w:szCs w:val="17"/>
        </w:rPr>
      </w:pPr>
      <w:r w:rsidRPr="00C57D38">
        <w:rPr>
          <w:i/>
          <w:noProof/>
          <w:szCs w:val="17"/>
        </w:rPr>
        <w:drawing>
          <wp:anchor distT="0" distB="0" distL="114300" distR="114300" simplePos="0" relativeHeight="251669504" behindDoc="0" locked="0" layoutInCell="1" allowOverlap="1" wp14:anchorId="6D86F4FE" wp14:editId="3D9C1930">
            <wp:simplePos x="0" y="0"/>
            <wp:positionH relativeFrom="margin">
              <wp:posOffset>447675</wp:posOffset>
            </wp:positionH>
            <wp:positionV relativeFrom="paragraph">
              <wp:posOffset>234950</wp:posOffset>
            </wp:positionV>
            <wp:extent cx="5047615" cy="7309485"/>
            <wp:effectExtent l="0" t="0" r="635" b="5715"/>
            <wp:wrapTopAndBottom/>
            <wp:docPr id="1029477571" name="Picture 2"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77571" name="Picture 2" descr="A paper with text on it&#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47615" cy="7309485"/>
                    </a:xfrm>
                    <a:prstGeom prst="rect">
                      <a:avLst/>
                    </a:prstGeom>
                    <a:noFill/>
                  </pic:spPr>
                </pic:pic>
              </a:graphicData>
            </a:graphic>
            <wp14:sizeRelH relativeFrom="page">
              <wp14:pctWidth>0</wp14:pctWidth>
            </wp14:sizeRelH>
            <wp14:sizeRelV relativeFrom="page">
              <wp14:pctHeight>0</wp14:pctHeight>
            </wp14:sizeRelV>
          </wp:anchor>
        </w:drawing>
      </w:r>
      <w:r w:rsidRPr="00C57D38">
        <w:rPr>
          <w:i/>
          <w:szCs w:val="17"/>
        </w:rPr>
        <w:t>Public Notice Inviting Representations on Electoral Redistribution</w:t>
      </w:r>
    </w:p>
    <w:p w14:paraId="5E9CA800" w14:textId="77777777" w:rsidR="00C57D38" w:rsidRPr="00C57D38" w:rsidRDefault="00C57D38" w:rsidP="00C57D38"/>
    <w:p w14:paraId="3AE5FE9D" w14:textId="77777777" w:rsidR="00C57D38" w:rsidRPr="00C57D38" w:rsidRDefault="00C57D38" w:rsidP="00C57D38">
      <w:pPr>
        <w:spacing w:after="0" w:line="240" w:lineRule="auto"/>
        <w:jc w:val="left"/>
        <w:rPr>
          <w:i/>
          <w:szCs w:val="17"/>
        </w:rPr>
      </w:pPr>
      <w:r w:rsidRPr="00C57D38">
        <w:br w:type="page"/>
      </w:r>
    </w:p>
    <w:p w14:paraId="2465AC1F" w14:textId="77777777" w:rsidR="00C57D38" w:rsidRPr="00C57D38" w:rsidRDefault="00C57D38" w:rsidP="00C57D38">
      <w:pPr>
        <w:jc w:val="center"/>
        <w:rPr>
          <w:i/>
          <w:szCs w:val="17"/>
        </w:rPr>
      </w:pPr>
      <w:r w:rsidRPr="00C57D38">
        <w:rPr>
          <w:i/>
          <w:szCs w:val="17"/>
        </w:rPr>
        <w:lastRenderedPageBreak/>
        <w:t>List of Newspapers in which the Public Notice was Published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410"/>
      </w:tblGrid>
      <w:tr w:rsidR="00C57D38" w:rsidRPr="00C57D38" w14:paraId="68066C3E" w14:textId="77777777" w:rsidTr="00A66F69">
        <w:trPr>
          <w:trHeight w:val="20"/>
          <w:tblHeader/>
          <w:jc w:val="center"/>
        </w:trPr>
        <w:tc>
          <w:tcPr>
            <w:tcW w:w="2694" w:type="dxa"/>
            <w:tcBorders>
              <w:top w:val="single" w:sz="4" w:space="0" w:color="auto"/>
              <w:bottom w:val="single" w:sz="4" w:space="0" w:color="auto"/>
            </w:tcBorders>
            <w:vAlign w:val="center"/>
          </w:tcPr>
          <w:p w14:paraId="6B88E7FE" w14:textId="77777777" w:rsidR="00C57D38" w:rsidRPr="00C57D38" w:rsidRDefault="00C57D38" w:rsidP="00C57D38">
            <w:pPr>
              <w:spacing w:before="40" w:after="40"/>
              <w:jc w:val="center"/>
              <w:rPr>
                <w:b/>
                <w:bCs/>
              </w:rPr>
            </w:pPr>
            <w:r w:rsidRPr="00C57D38">
              <w:rPr>
                <w:b/>
                <w:bCs/>
              </w:rPr>
              <w:t>Newspaper</w:t>
            </w:r>
          </w:p>
        </w:tc>
        <w:tc>
          <w:tcPr>
            <w:tcW w:w="2410" w:type="dxa"/>
            <w:tcBorders>
              <w:top w:val="single" w:sz="4" w:space="0" w:color="auto"/>
              <w:bottom w:val="single" w:sz="4" w:space="0" w:color="auto"/>
            </w:tcBorders>
            <w:vAlign w:val="center"/>
          </w:tcPr>
          <w:p w14:paraId="7E38E717" w14:textId="77777777" w:rsidR="00C57D38" w:rsidRPr="00C57D38" w:rsidRDefault="00C57D38" w:rsidP="00C57D38">
            <w:pPr>
              <w:spacing w:before="40" w:after="40"/>
              <w:jc w:val="center"/>
              <w:rPr>
                <w:b/>
                <w:bCs/>
              </w:rPr>
            </w:pPr>
            <w:r w:rsidRPr="00C57D38">
              <w:rPr>
                <w:b/>
                <w:bCs/>
              </w:rPr>
              <w:t>Date of Publication</w:t>
            </w:r>
          </w:p>
        </w:tc>
      </w:tr>
      <w:tr w:rsidR="00C57D38" w:rsidRPr="00C57D38" w14:paraId="1CF59907" w14:textId="77777777" w:rsidTr="00A66F69">
        <w:trPr>
          <w:trHeight w:val="20"/>
          <w:tblHeader/>
          <w:jc w:val="center"/>
        </w:trPr>
        <w:tc>
          <w:tcPr>
            <w:tcW w:w="2694" w:type="dxa"/>
            <w:tcBorders>
              <w:top w:val="single" w:sz="4" w:space="0" w:color="auto"/>
            </w:tcBorders>
          </w:tcPr>
          <w:p w14:paraId="59736F59" w14:textId="77777777" w:rsidR="00C57D38" w:rsidRPr="00C57D38" w:rsidRDefault="00C57D38" w:rsidP="00C57D38">
            <w:pPr>
              <w:spacing w:after="0" w:line="40" w:lineRule="exact"/>
              <w:jc w:val="left"/>
              <w:rPr>
                <w:b/>
                <w:bCs/>
              </w:rPr>
            </w:pPr>
          </w:p>
        </w:tc>
        <w:tc>
          <w:tcPr>
            <w:tcW w:w="2410" w:type="dxa"/>
            <w:tcBorders>
              <w:top w:val="single" w:sz="4" w:space="0" w:color="auto"/>
            </w:tcBorders>
          </w:tcPr>
          <w:p w14:paraId="3C838798" w14:textId="77777777" w:rsidR="00C57D38" w:rsidRPr="00C57D38" w:rsidRDefault="00C57D38" w:rsidP="00C57D38">
            <w:pPr>
              <w:spacing w:after="0" w:line="40" w:lineRule="exact"/>
              <w:jc w:val="center"/>
              <w:rPr>
                <w:b/>
                <w:bCs/>
              </w:rPr>
            </w:pPr>
          </w:p>
        </w:tc>
      </w:tr>
      <w:tr w:rsidR="00C57D38" w:rsidRPr="00C57D38" w14:paraId="140ABC65" w14:textId="77777777" w:rsidTr="00A66F69">
        <w:trPr>
          <w:trHeight w:val="20"/>
          <w:jc w:val="center"/>
        </w:trPr>
        <w:tc>
          <w:tcPr>
            <w:tcW w:w="2694" w:type="dxa"/>
          </w:tcPr>
          <w:p w14:paraId="14FC6DF9" w14:textId="77777777" w:rsidR="00C57D38" w:rsidRPr="00C57D38" w:rsidRDefault="00C57D38" w:rsidP="00C57D38">
            <w:pPr>
              <w:spacing w:after="0"/>
              <w:jc w:val="left"/>
            </w:pPr>
            <w:r w:rsidRPr="00C57D38">
              <w:t>Metropolitan Newspapers</w:t>
            </w:r>
          </w:p>
        </w:tc>
        <w:tc>
          <w:tcPr>
            <w:tcW w:w="2410" w:type="dxa"/>
          </w:tcPr>
          <w:p w14:paraId="3313A76D" w14:textId="77777777" w:rsidR="00C57D38" w:rsidRPr="00C57D38" w:rsidRDefault="00C57D38" w:rsidP="00C57D38">
            <w:pPr>
              <w:spacing w:after="0"/>
              <w:jc w:val="center"/>
            </w:pPr>
          </w:p>
        </w:tc>
      </w:tr>
      <w:tr w:rsidR="00C57D38" w:rsidRPr="00C57D38" w14:paraId="54D15E7A" w14:textId="77777777" w:rsidTr="00A66F69">
        <w:trPr>
          <w:trHeight w:val="20"/>
          <w:jc w:val="center"/>
        </w:trPr>
        <w:tc>
          <w:tcPr>
            <w:tcW w:w="2694" w:type="dxa"/>
          </w:tcPr>
          <w:p w14:paraId="7AEA2037" w14:textId="77777777" w:rsidR="00C57D38" w:rsidRPr="00C57D38" w:rsidRDefault="00C57D38" w:rsidP="00C57D38">
            <w:pPr>
              <w:spacing w:after="0"/>
              <w:jc w:val="left"/>
            </w:pPr>
            <w:r w:rsidRPr="00C57D38">
              <w:t>Adelaide Advertiser</w:t>
            </w:r>
          </w:p>
        </w:tc>
        <w:tc>
          <w:tcPr>
            <w:tcW w:w="2410" w:type="dxa"/>
          </w:tcPr>
          <w:p w14:paraId="02E2E0A9" w14:textId="77777777" w:rsidR="00C57D38" w:rsidRPr="00C57D38" w:rsidRDefault="00C57D38" w:rsidP="00C57D38">
            <w:pPr>
              <w:spacing w:after="0"/>
              <w:jc w:val="center"/>
            </w:pPr>
          </w:p>
        </w:tc>
      </w:tr>
      <w:tr w:rsidR="00C57D38" w:rsidRPr="00C57D38" w14:paraId="667ED78A" w14:textId="77777777" w:rsidTr="00A66F69">
        <w:trPr>
          <w:trHeight w:val="20"/>
          <w:jc w:val="center"/>
        </w:trPr>
        <w:tc>
          <w:tcPr>
            <w:tcW w:w="2694" w:type="dxa"/>
          </w:tcPr>
          <w:p w14:paraId="7F22592B" w14:textId="77777777" w:rsidR="00C57D38" w:rsidRPr="00C57D38" w:rsidRDefault="00C57D38" w:rsidP="00C57D38">
            <w:pPr>
              <w:spacing w:after="0"/>
              <w:jc w:val="left"/>
            </w:pPr>
            <w:r w:rsidRPr="00C57D38">
              <w:t>20 January 2024</w:t>
            </w:r>
          </w:p>
        </w:tc>
        <w:tc>
          <w:tcPr>
            <w:tcW w:w="2410" w:type="dxa"/>
          </w:tcPr>
          <w:p w14:paraId="63C3B836" w14:textId="77777777" w:rsidR="00C57D38" w:rsidRPr="00C57D38" w:rsidRDefault="00C57D38" w:rsidP="00C57D38">
            <w:pPr>
              <w:spacing w:after="0"/>
              <w:jc w:val="center"/>
            </w:pPr>
          </w:p>
        </w:tc>
      </w:tr>
      <w:tr w:rsidR="00C57D38" w:rsidRPr="00C57D38" w14:paraId="57847901" w14:textId="77777777" w:rsidTr="00A66F69">
        <w:trPr>
          <w:trHeight w:val="20"/>
          <w:jc w:val="center"/>
        </w:trPr>
        <w:tc>
          <w:tcPr>
            <w:tcW w:w="2694" w:type="dxa"/>
          </w:tcPr>
          <w:p w14:paraId="2B1FC6DD" w14:textId="77777777" w:rsidR="00C57D38" w:rsidRPr="00C57D38" w:rsidRDefault="00C57D38" w:rsidP="00C57D38">
            <w:pPr>
              <w:spacing w:after="0"/>
              <w:jc w:val="left"/>
            </w:pPr>
            <w:r w:rsidRPr="00C57D38">
              <w:t>Adelaide Sunday Mail</w:t>
            </w:r>
          </w:p>
        </w:tc>
        <w:tc>
          <w:tcPr>
            <w:tcW w:w="2410" w:type="dxa"/>
          </w:tcPr>
          <w:p w14:paraId="7D1CDE2E" w14:textId="77777777" w:rsidR="00C57D38" w:rsidRPr="00C57D38" w:rsidRDefault="00C57D38" w:rsidP="00C57D38">
            <w:pPr>
              <w:spacing w:after="0"/>
              <w:jc w:val="center"/>
            </w:pPr>
            <w:r w:rsidRPr="00C57D38">
              <w:t>21 January 2024</w:t>
            </w:r>
          </w:p>
        </w:tc>
      </w:tr>
      <w:tr w:rsidR="00C57D38" w:rsidRPr="00C57D38" w14:paraId="7AE9E1B5" w14:textId="77777777" w:rsidTr="00A66F69">
        <w:trPr>
          <w:trHeight w:val="20"/>
          <w:jc w:val="center"/>
        </w:trPr>
        <w:tc>
          <w:tcPr>
            <w:tcW w:w="2694" w:type="dxa"/>
          </w:tcPr>
          <w:p w14:paraId="10230397" w14:textId="77777777" w:rsidR="00C57D38" w:rsidRPr="00C57D38" w:rsidRDefault="00C57D38" w:rsidP="00C57D38">
            <w:pPr>
              <w:spacing w:after="0"/>
              <w:jc w:val="left"/>
            </w:pPr>
            <w:r w:rsidRPr="00C57D38">
              <w:t>The Weekend Australian</w:t>
            </w:r>
          </w:p>
        </w:tc>
        <w:tc>
          <w:tcPr>
            <w:tcW w:w="2410" w:type="dxa"/>
          </w:tcPr>
          <w:p w14:paraId="2A4D84BC" w14:textId="77777777" w:rsidR="00C57D38" w:rsidRPr="00C57D38" w:rsidRDefault="00C57D38" w:rsidP="00C57D38">
            <w:pPr>
              <w:spacing w:after="0"/>
              <w:jc w:val="center"/>
            </w:pPr>
            <w:r w:rsidRPr="00C57D38">
              <w:t>20 January 2024</w:t>
            </w:r>
          </w:p>
        </w:tc>
      </w:tr>
      <w:tr w:rsidR="00C57D38" w:rsidRPr="00C57D38" w14:paraId="23D55442" w14:textId="77777777" w:rsidTr="00A66F69">
        <w:trPr>
          <w:trHeight w:val="20"/>
          <w:jc w:val="center"/>
        </w:trPr>
        <w:tc>
          <w:tcPr>
            <w:tcW w:w="2694" w:type="dxa"/>
          </w:tcPr>
          <w:p w14:paraId="7984CC8B" w14:textId="77777777" w:rsidR="00C57D38" w:rsidRPr="00C57D38" w:rsidRDefault="00C57D38" w:rsidP="00C57D38">
            <w:pPr>
              <w:spacing w:after="0"/>
              <w:jc w:val="left"/>
            </w:pPr>
          </w:p>
        </w:tc>
        <w:tc>
          <w:tcPr>
            <w:tcW w:w="2410" w:type="dxa"/>
          </w:tcPr>
          <w:p w14:paraId="76A7F0FF" w14:textId="77777777" w:rsidR="00C57D38" w:rsidRPr="00C57D38" w:rsidRDefault="00C57D38" w:rsidP="00C57D38">
            <w:pPr>
              <w:spacing w:after="0"/>
              <w:jc w:val="center"/>
            </w:pPr>
          </w:p>
        </w:tc>
      </w:tr>
      <w:tr w:rsidR="00C57D38" w:rsidRPr="00C57D38" w14:paraId="553DED67" w14:textId="77777777" w:rsidTr="00A66F69">
        <w:trPr>
          <w:trHeight w:val="20"/>
          <w:jc w:val="center"/>
        </w:trPr>
        <w:tc>
          <w:tcPr>
            <w:tcW w:w="2694" w:type="dxa"/>
          </w:tcPr>
          <w:p w14:paraId="4A0E37ED" w14:textId="77777777" w:rsidR="00C57D38" w:rsidRPr="00C57D38" w:rsidRDefault="00C57D38" w:rsidP="00C57D38">
            <w:pPr>
              <w:spacing w:after="0"/>
              <w:jc w:val="left"/>
              <w:rPr>
                <w:b/>
                <w:bCs/>
              </w:rPr>
            </w:pPr>
            <w:r w:rsidRPr="00C57D38">
              <w:rPr>
                <w:b/>
                <w:bCs/>
              </w:rPr>
              <w:t>Country Newspapers</w:t>
            </w:r>
          </w:p>
        </w:tc>
        <w:tc>
          <w:tcPr>
            <w:tcW w:w="2410" w:type="dxa"/>
          </w:tcPr>
          <w:p w14:paraId="1E8451AC" w14:textId="77777777" w:rsidR="00C57D38" w:rsidRPr="00C57D38" w:rsidRDefault="00C57D38" w:rsidP="00C57D38">
            <w:pPr>
              <w:spacing w:after="0"/>
              <w:jc w:val="center"/>
            </w:pPr>
          </w:p>
        </w:tc>
      </w:tr>
      <w:tr w:rsidR="00C57D38" w:rsidRPr="00C57D38" w14:paraId="5D37DFD7" w14:textId="77777777" w:rsidTr="00A66F69">
        <w:trPr>
          <w:trHeight w:val="20"/>
          <w:jc w:val="center"/>
        </w:trPr>
        <w:tc>
          <w:tcPr>
            <w:tcW w:w="2694" w:type="dxa"/>
          </w:tcPr>
          <w:p w14:paraId="43C971EB" w14:textId="77777777" w:rsidR="00C57D38" w:rsidRPr="00C57D38" w:rsidRDefault="00C57D38" w:rsidP="00C57D38">
            <w:pPr>
              <w:spacing w:after="0"/>
              <w:jc w:val="left"/>
            </w:pPr>
            <w:r w:rsidRPr="00C57D38">
              <w:t>Bordertown Chronicle</w:t>
            </w:r>
          </w:p>
        </w:tc>
        <w:tc>
          <w:tcPr>
            <w:tcW w:w="2410" w:type="dxa"/>
          </w:tcPr>
          <w:p w14:paraId="2224149F" w14:textId="77777777" w:rsidR="00C57D38" w:rsidRPr="00C57D38" w:rsidRDefault="00C57D38" w:rsidP="00C57D38">
            <w:pPr>
              <w:spacing w:after="0"/>
              <w:jc w:val="center"/>
            </w:pPr>
            <w:r w:rsidRPr="00C57D38">
              <w:t>24 January 2024</w:t>
            </w:r>
          </w:p>
        </w:tc>
      </w:tr>
      <w:tr w:rsidR="00C57D38" w:rsidRPr="00C57D38" w14:paraId="294D038E" w14:textId="77777777" w:rsidTr="00A66F69">
        <w:trPr>
          <w:trHeight w:val="20"/>
          <w:jc w:val="center"/>
        </w:trPr>
        <w:tc>
          <w:tcPr>
            <w:tcW w:w="2694" w:type="dxa"/>
          </w:tcPr>
          <w:p w14:paraId="43933144" w14:textId="77777777" w:rsidR="00C57D38" w:rsidRPr="00C57D38" w:rsidRDefault="00C57D38" w:rsidP="00C57D38">
            <w:pPr>
              <w:spacing w:after="0"/>
              <w:jc w:val="left"/>
            </w:pPr>
            <w:r w:rsidRPr="00C57D38">
              <w:t>Eyre Peninsula Advocate</w:t>
            </w:r>
          </w:p>
        </w:tc>
        <w:tc>
          <w:tcPr>
            <w:tcW w:w="2410" w:type="dxa"/>
          </w:tcPr>
          <w:p w14:paraId="00D5E8B4" w14:textId="77777777" w:rsidR="00C57D38" w:rsidRPr="00C57D38" w:rsidRDefault="00C57D38" w:rsidP="00C57D38">
            <w:pPr>
              <w:spacing w:after="0"/>
              <w:jc w:val="center"/>
            </w:pPr>
            <w:r w:rsidRPr="00C57D38">
              <w:t>25 January 2024</w:t>
            </w:r>
          </w:p>
        </w:tc>
      </w:tr>
      <w:tr w:rsidR="00C57D38" w:rsidRPr="00C57D38" w14:paraId="071C17D5" w14:textId="77777777" w:rsidTr="00A66F69">
        <w:trPr>
          <w:trHeight w:val="20"/>
          <w:jc w:val="center"/>
        </w:trPr>
        <w:tc>
          <w:tcPr>
            <w:tcW w:w="2694" w:type="dxa"/>
          </w:tcPr>
          <w:p w14:paraId="0A8E20FA" w14:textId="77777777" w:rsidR="00C57D38" w:rsidRPr="00C57D38" w:rsidRDefault="00C57D38" w:rsidP="00C57D38">
            <w:pPr>
              <w:spacing w:after="0"/>
              <w:jc w:val="left"/>
            </w:pPr>
            <w:r w:rsidRPr="00C57D38">
              <w:t>Fleurieu Sun</w:t>
            </w:r>
          </w:p>
        </w:tc>
        <w:tc>
          <w:tcPr>
            <w:tcW w:w="2410" w:type="dxa"/>
          </w:tcPr>
          <w:p w14:paraId="0993D341" w14:textId="77777777" w:rsidR="00C57D38" w:rsidRPr="00C57D38" w:rsidRDefault="00C57D38" w:rsidP="00C57D38">
            <w:pPr>
              <w:spacing w:after="0"/>
              <w:jc w:val="center"/>
            </w:pPr>
            <w:r w:rsidRPr="00C57D38">
              <w:t>25 January 2024</w:t>
            </w:r>
          </w:p>
        </w:tc>
      </w:tr>
      <w:tr w:rsidR="00C57D38" w:rsidRPr="00C57D38" w14:paraId="0FF5934E" w14:textId="77777777" w:rsidTr="00A66F69">
        <w:trPr>
          <w:trHeight w:val="20"/>
          <w:jc w:val="center"/>
        </w:trPr>
        <w:tc>
          <w:tcPr>
            <w:tcW w:w="2694" w:type="dxa"/>
          </w:tcPr>
          <w:p w14:paraId="5BCAEC7B" w14:textId="77777777" w:rsidR="00C57D38" w:rsidRPr="00C57D38" w:rsidRDefault="00C57D38" w:rsidP="00C57D38">
            <w:pPr>
              <w:spacing w:after="0"/>
              <w:jc w:val="left"/>
            </w:pPr>
            <w:r w:rsidRPr="00C57D38">
              <w:t>Koori Mail</w:t>
            </w:r>
          </w:p>
        </w:tc>
        <w:tc>
          <w:tcPr>
            <w:tcW w:w="2410" w:type="dxa"/>
          </w:tcPr>
          <w:p w14:paraId="12DEFF51" w14:textId="77777777" w:rsidR="00C57D38" w:rsidRPr="00C57D38" w:rsidRDefault="00C57D38" w:rsidP="00C57D38">
            <w:pPr>
              <w:spacing w:after="0"/>
              <w:jc w:val="center"/>
            </w:pPr>
            <w:r w:rsidRPr="00C57D38">
              <w:t>31 January 2024</w:t>
            </w:r>
          </w:p>
        </w:tc>
      </w:tr>
      <w:tr w:rsidR="00C57D38" w:rsidRPr="00C57D38" w14:paraId="18A849DA" w14:textId="77777777" w:rsidTr="00A66F69">
        <w:trPr>
          <w:trHeight w:val="20"/>
          <w:jc w:val="center"/>
        </w:trPr>
        <w:tc>
          <w:tcPr>
            <w:tcW w:w="2694" w:type="dxa"/>
          </w:tcPr>
          <w:p w14:paraId="5B20D8BF" w14:textId="77777777" w:rsidR="00C57D38" w:rsidRPr="00C57D38" w:rsidRDefault="00C57D38" w:rsidP="00C57D38">
            <w:pPr>
              <w:spacing w:after="0"/>
              <w:jc w:val="left"/>
            </w:pPr>
            <w:r w:rsidRPr="00C57D38">
              <w:t>Limestone Coast Today</w:t>
            </w:r>
          </w:p>
        </w:tc>
        <w:tc>
          <w:tcPr>
            <w:tcW w:w="2410" w:type="dxa"/>
          </w:tcPr>
          <w:p w14:paraId="1628072F" w14:textId="77777777" w:rsidR="00C57D38" w:rsidRPr="00C57D38" w:rsidRDefault="00C57D38" w:rsidP="00C57D38">
            <w:pPr>
              <w:spacing w:after="0"/>
              <w:jc w:val="center"/>
            </w:pPr>
            <w:r w:rsidRPr="00C57D38">
              <w:t>24 January 2024</w:t>
            </w:r>
          </w:p>
        </w:tc>
      </w:tr>
      <w:tr w:rsidR="00C57D38" w:rsidRPr="00C57D38" w14:paraId="1355142B" w14:textId="77777777" w:rsidTr="00A66F69">
        <w:trPr>
          <w:trHeight w:val="20"/>
          <w:jc w:val="center"/>
        </w:trPr>
        <w:tc>
          <w:tcPr>
            <w:tcW w:w="2694" w:type="dxa"/>
          </w:tcPr>
          <w:p w14:paraId="0B25F761" w14:textId="77777777" w:rsidR="00C57D38" w:rsidRPr="00C57D38" w:rsidRDefault="00C57D38" w:rsidP="00C57D38">
            <w:pPr>
              <w:spacing w:after="0"/>
              <w:jc w:val="left"/>
            </w:pPr>
            <w:r w:rsidRPr="00C57D38">
              <w:t>Mount Barker Courier</w:t>
            </w:r>
          </w:p>
        </w:tc>
        <w:tc>
          <w:tcPr>
            <w:tcW w:w="2410" w:type="dxa"/>
          </w:tcPr>
          <w:p w14:paraId="4A900D25" w14:textId="77777777" w:rsidR="00C57D38" w:rsidRPr="00C57D38" w:rsidRDefault="00C57D38" w:rsidP="00C57D38">
            <w:pPr>
              <w:spacing w:after="0"/>
              <w:jc w:val="center"/>
            </w:pPr>
            <w:r w:rsidRPr="00C57D38">
              <w:t>24 January 2024</w:t>
            </w:r>
          </w:p>
        </w:tc>
      </w:tr>
      <w:tr w:rsidR="00C57D38" w:rsidRPr="00C57D38" w14:paraId="4E98C7A2" w14:textId="77777777" w:rsidTr="00A66F69">
        <w:trPr>
          <w:trHeight w:val="20"/>
          <w:jc w:val="center"/>
        </w:trPr>
        <w:tc>
          <w:tcPr>
            <w:tcW w:w="2694" w:type="dxa"/>
          </w:tcPr>
          <w:p w14:paraId="41F3734A" w14:textId="77777777" w:rsidR="00C57D38" w:rsidRPr="00C57D38" w:rsidRDefault="00C57D38" w:rsidP="00C57D38">
            <w:pPr>
              <w:spacing w:after="0"/>
              <w:jc w:val="left"/>
            </w:pPr>
            <w:r w:rsidRPr="00C57D38">
              <w:t>Mount Gambier Times</w:t>
            </w:r>
          </w:p>
        </w:tc>
        <w:tc>
          <w:tcPr>
            <w:tcW w:w="2410" w:type="dxa"/>
          </w:tcPr>
          <w:p w14:paraId="339AA42B" w14:textId="77777777" w:rsidR="00C57D38" w:rsidRPr="00C57D38" w:rsidRDefault="00C57D38" w:rsidP="00C57D38">
            <w:pPr>
              <w:spacing w:after="0"/>
              <w:jc w:val="center"/>
            </w:pPr>
            <w:r w:rsidRPr="00C57D38">
              <w:t>24 January 2024</w:t>
            </w:r>
          </w:p>
        </w:tc>
      </w:tr>
      <w:tr w:rsidR="00C57D38" w:rsidRPr="00C57D38" w14:paraId="6B34286C" w14:textId="77777777" w:rsidTr="00A66F69">
        <w:trPr>
          <w:trHeight w:val="20"/>
          <w:jc w:val="center"/>
        </w:trPr>
        <w:tc>
          <w:tcPr>
            <w:tcW w:w="2694" w:type="dxa"/>
          </w:tcPr>
          <w:p w14:paraId="562F6CAA" w14:textId="77777777" w:rsidR="00C57D38" w:rsidRPr="00C57D38" w:rsidRDefault="00C57D38" w:rsidP="00C57D38">
            <w:pPr>
              <w:spacing w:after="0"/>
              <w:jc w:val="left"/>
            </w:pPr>
            <w:r w:rsidRPr="00C57D38">
              <w:t>Murray Pioneer—Renmark</w:t>
            </w:r>
          </w:p>
        </w:tc>
        <w:tc>
          <w:tcPr>
            <w:tcW w:w="2410" w:type="dxa"/>
          </w:tcPr>
          <w:p w14:paraId="7468954A" w14:textId="77777777" w:rsidR="00C57D38" w:rsidRPr="00C57D38" w:rsidRDefault="00C57D38" w:rsidP="00C57D38">
            <w:pPr>
              <w:spacing w:after="0"/>
              <w:jc w:val="center"/>
            </w:pPr>
            <w:r w:rsidRPr="00C57D38">
              <w:t>24 January 2024</w:t>
            </w:r>
          </w:p>
        </w:tc>
      </w:tr>
      <w:tr w:rsidR="00C57D38" w:rsidRPr="00C57D38" w14:paraId="2767BD4E" w14:textId="77777777" w:rsidTr="00A66F69">
        <w:trPr>
          <w:trHeight w:val="20"/>
          <w:jc w:val="center"/>
        </w:trPr>
        <w:tc>
          <w:tcPr>
            <w:tcW w:w="2694" w:type="dxa"/>
          </w:tcPr>
          <w:p w14:paraId="4AFFB0D8" w14:textId="77777777" w:rsidR="00C57D38" w:rsidRPr="00C57D38" w:rsidRDefault="00C57D38" w:rsidP="00C57D38">
            <w:pPr>
              <w:spacing w:after="0"/>
              <w:jc w:val="left"/>
            </w:pPr>
            <w:r w:rsidRPr="00C57D38">
              <w:t>Murray Valley Standard</w:t>
            </w:r>
          </w:p>
        </w:tc>
        <w:tc>
          <w:tcPr>
            <w:tcW w:w="2410" w:type="dxa"/>
          </w:tcPr>
          <w:p w14:paraId="4E3020D0" w14:textId="77777777" w:rsidR="00C57D38" w:rsidRPr="00C57D38" w:rsidRDefault="00C57D38" w:rsidP="00C57D38">
            <w:pPr>
              <w:spacing w:after="0"/>
              <w:jc w:val="center"/>
            </w:pPr>
            <w:r w:rsidRPr="00C57D38">
              <w:t>25 January 2024</w:t>
            </w:r>
          </w:p>
        </w:tc>
      </w:tr>
      <w:tr w:rsidR="00C57D38" w:rsidRPr="00C57D38" w14:paraId="5868DF4B" w14:textId="77777777" w:rsidTr="00A66F69">
        <w:trPr>
          <w:trHeight w:val="20"/>
          <w:jc w:val="center"/>
        </w:trPr>
        <w:tc>
          <w:tcPr>
            <w:tcW w:w="2694" w:type="dxa"/>
          </w:tcPr>
          <w:p w14:paraId="51D628D6" w14:textId="77777777" w:rsidR="00C57D38" w:rsidRPr="00C57D38" w:rsidRDefault="00C57D38" w:rsidP="00C57D38">
            <w:pPr>
              <w:spacing w:after="0"/>
              <w:jc w:val="left"/>
            </w:pPr>
            <w:r w:rsidRPr="00C57D38">
              <w:t>Naracoorte News</w:t>
            </w:r>
          </w:p>
        </w:tc>
        <w:tc>
          <w:tcPr>
            <w:tcW w:w="2410" w:type="dxa"/>
          </w:tcPr>
          <w:p w14:paraId="1FE968DE" w14:textId="77777777" w:rsidR="00C57D38" w:rsidRPr="00C57D38" w:rsidRDefault="00C57D38" w:rsidP="00C57D38">
            <w:pPr>
              <w:spacing w:after="0"/>
              <w:jc w:val="center"/>
            </w:pPr>
            <w:r w:rsidRPr="00C57D38">
              <w:t>24 January 2024</w:t>
            </w:r>
          </w:p>
        </w:tc>
      </w:tr>
      <w:tr w:rsidR="00C57D38" w:rsidRPr="00C57D38" w14:paraId="1CB45094" w14:textId="77777777" w:rsidTr="00A66F69">
        <w:trPr>
          <w:trHeight w:val="20"/>
          <w:jc w:val="center"/>
        </w:trPr>
        <w:tc>
          <w:tcPr>
            <w:tcW w:w="2694" w:type="dxa"/>
          </w:tcPr>
          <w:p w14:paraId="4A4B277F" w14:textId="77777777" w:rsidR="00C57D38" w:rsidRPr="00C57D38" w:rsidRDefault="00C57D38" w:rsidP="00C57D38">
            <w:pPr>
              <w:spacing w:after="0"/>
              <w:jc w:val="left"/>
            </w:pPr>
            <w:r w:rsidRPr="00C57D38">
              <w:t>Penola Pennant</w:t>
            </w:r>
          </w:p>
        </w:tc>
        <w:tc>
          <w:tcPr>
            <w:tcW w:w="2410" w:type="dxa"/>
          </w:tcPr>
          <w:p w14:paraId="40371884" w14:textId="77777777" w:rsidR="00C57D38" w:rsidRPr="00C57D38" w:rsidRDefault="00C57D38" w:rsidP="00C57D38">
            <w:pPr>
              <w:spacing w:after="0"/>
              <w:jc w:val="center"/>
            </w:pPr>
            <w:r w:rsidRPr="00C57D38">
              <w:t>24 January 2024</w:t>
            </w:r>
          </w:p>
        </w:tc>
      </w:tr>
      <w:tr w:rsidR="00C57D38" w:rsidRPr="00C57D38" w14:paraId="3C800BA0" w14:textId="77777777" w:rsidTr="00A66F69">
        <w:trPr>
          <w:trHeight w:val="20"/>
          <w:jc w:val="center"/>
        </w:trPr>
        <w:tc>
          <w:tcPr>
            <w:tcW w:w="2694" w:type="dxa"/>
          </w:tcPr>
          <w:p w14:paraId="4C840253" w14:textId="77777777" w:rsidR="00C57D38" w:rsidRPr="00C57D38" w:rsidRDefault="00C57D38" w:rsidP="00C57D38">
            <w:pPr>
              <w:spacing w:after="0"/>
              <w:jc w:val="left"/>
            </w:pPr>
            <w:r w:rsidRPr="00C57D38">
              <w:t>Pinnaroo Border Times</w:t>
            </w:r>
          </w:p>
        </w:tc>
        <w:tc>
          <w:tcPr>
            <w:tcW w:w="2410" w:type="dxa"/>
          </w:tcPr>
          <w:p w14:paraId="7F5A0BB5" w14:textId="77777777" w:rsidR="00C57D38" w:rsidRPr="00C57D38" w:rsidRDefault="00C57D38" w:rsidP="00C57D38">
            <w:pPr>
              <w:spacing w:after="0"/>
              <w:jc w:val="center"/>
            </w:pPr>
            <w:r w:rsidRPr="00C57D38">
              <w:t>24 January 2024</w:t>
            </w:r>
          </w:p>
        </w:tc>
      </w:tr>
      <w:tr w:rsidR="00C57D38" w:rsidRPr="00C57D38" w14:paraId="3829D3F7" w14:textId="77777777" w:rsidTr="00A66F69">
        <w:trPr>
          <w:trHeight w:val="20"/>
          <w:jc w:val="center"/>
        </w:trPr>
        <w:tc>
          <w:tcPr>
            <w:tcW w:w="2694" w:type="dxa"/>
          </w:tcPr>
          <w:p w14:paraId="174AD01F" w14:textId="77777777" w:rsidR="00C57D38" w:rsidRPr="00C57D38" w:rsidRDefault="00C57D38" w:rsidP="00C57D38">
            <w:pPr>
              <w:spacing w:after="0"/>
              <w:jc w:val="left"/>
            </w:pPr>
            <w:r w:rsidRPr="00C57D38">
              <w:t>Port Lincoln Times</w:t>
            </w:r>
          </w:p>
        </w:tc>
        <w:tc>
          <w:tcPr>
            <w:tcW w:w="2410" w:type="dxa"/>
          </w:tcPr>
          <w:p w14:paraId="2C1EE451" w14:textId="77777777" w:rsidR="00C57D38" w:rsidRPr="00C57D38" w:rsidRDefault="00C57D38" w:rsidP="00C57D38">
            <w:pPr>
              <w:spacing w:after="0"/>
              <w:jc w:val="center"/>
            </w:pPr>
            <w:r w:rsidRPr="00C57D38">
              <w:t>25 January 2024</w:t>
            </w:r>
          </w:p>
        </w:tc>
      </w:tr>
      <w:tr w:rsidR="00C57D38" w:rsidRPr="00C57D38" w14:paraId="3C42B93A" w14:textId="77777777" w:rsidTr="00A66F69">
        <w:trPr>
          <w:trHeight w:val="20"/>
          <w:jc w:val="center"/>
        </w:trPr>
        <w:tc>
          <w:tcPr>
            <w:tcW w:w="2694" w:type="dxa"/>
          </w:tcPr>
          <w:p w14:paraId="37B56AB8" w14:textId="77777777" w:rsidR="00C57D38" w:rsidRPr="00C57D38" w:rsidRDefault="00C57D38" w:rsidP="00C57D38">
            <w:pPr>
              <w:spacing w:after="0"/>
              <w:jc w:val="left"/>
            </w:pPr>
            <w:r w:rsidRPr="00C57D38">
              <w:t>Port Pirie Recorder</w:t>
            </w:r>
          </w:p>
        </w:tc>
        <w:tc>
          <w:tcPr>
            <w:tcW w:w="2410" w:type="dxa"/>
          </w:tcPr>
          <w:p w14:paraId="45CBF354" w14:textId="77777777" w:rsidR="00C57D38" w:rsidRPr="00C57D38" w:rsidRDefault="00C57D38" w:rsidP="00C57D38">
            <w:pPr>
              <w:spacing w:after="0"/>
              <w:jc w:val="center"/>
            </w:pPr>
            <w:r w:rsidRPr="00C57D38">
              <w:t>25 January 2024</w:t>
            </w:r>
          </w:p>
        </w:tc>
      </w:tr>
      <w:tr w:rsidR="00C57D38" w:rsidRPr="00C57D38" w14:paraId="592EBD72" w14:textId="77777777" w:rsidTr="00A66F69">
        <w:trPr>
          <w:trHeight w:val="20"/>
          <w:jc w:val="center"/>
        </w:trPr>
        <w:tc>
          <w:tcPr>
            <w:tcW w:w="2694" w:type="dxa"/>
          </w:tcPr>
          <w:p w14:paraId="66C8CC7F" w14:textId="77777777" w:rsidR="00C57D38" w:rsidRPr="00C57D38" w:rsidRDefault="00C57D38" w:rsidP="00C57D38">
            <w:pPr>
              <w:spacing w:after="0"/>
              <w:jc w:val="left"/>
            </w:pPr>
            <w:r w:rsidRPr="00C57D38">
              <w:t>South Eastern Times</w:t>
            </w:r>
          </w:p>
        </w:tc>
        <w:tc>
          <w:tcPr>
            <w:tcW w:w="2410" w:type="dxa"/>
          </w:tcPr>
          <w:p w14:paraId="405A0997" w14:textId="77777777" w:rsidR="00C57D38" w:rsidRPr="00C57D38" w:rsidRDefault="00C57D38" w:rsidP="00C57D38">
            <w:pPr>
              <w:spacing w:after="0"/>
              <w:jc w:val="center"/>
            </w:pPr>
            <w:r w:rsidRPr="00C57D38">
              <w:t>24 January 2024</w:t>
            </w:r>
          </w:p>
        </w:tc>
      </w:tr>
      <w:tr w:rsidR="00C57D38" w:rsidRPr="00C57D38" w14:paraId="0E9EA412" w14:textId="77777777" w:rsidTr="00A66F69">
        <w:trPr>
          <w:trHeight w:val="20"/>
          <w:jc w:val="center"/>
        </w:trPr>
        <w:tc>
          <w:tcPr>
            <w:tcW w:w="2694" w:type="dxa"/>
          </w:tcPr>
          <w:p w14:paraId="7126A537" w14:textId="77777777" w:rsidR="00C57D38" w:rsidRPr="00C57D38" w:rsidRDefault="00C57D38" w:rsidP="00C57D38">
            <w:pPr>
              <w:spacing w:after="0"/>
              <w:jc w:val="left"/>
            </w:pPr>
            <w:r w:rsidRPr="00C57D38">
              <w:t>Strathalbyn Southern Argus</w:t>
            </w:r>
          </w:p>
        </w:tc>
        <w:tc>
          <w:tcPr>
            <w:tcW w:w="2410" w:type="dxa"/>
          </w:tcPr>
          <w:p w14:paraId="729D10E9" w14:textId="77777777" w:rsidR="00C57D38" w:rsidRPr="00C57D38" w:rsidRDefault="00C57D38" w:rsidP="00C57D38">
            <w:pPr>
              <w:spacing w:after="0"/>
              <w:jc w:val="center"/>
            </w:pPr>
            <w:r w:rsidRPr="00C57D38">
              <w:t>25 January 2024</w:t>
            </w:r>
          </w:p>
        </w:tc>
      </w:tr>
      <w:tr w:rsidR="00C57D38" w:rsidRPr="00C57D38" w14:paraId="51C2963D" w14:textId="77777777" w:rsidTr="00A66F69">
        <w:trPr>
          <w:trHeight w:val="20"/>
          <w:jc w:val="center"/>
        </w:trPr>
        <w:tc>
          <w:tcPr>
            <w:tcW w:w="2694" w:type="dxa"/>
          </w:tcPr>
          <w:p w14:paraId="77090FE4" w14:textId="77777777" w:rsidR="00C57D38" w:rsidRPr="00C57D38" w:rsidRDefault="00C57D38" w:rsidP="00C57D38">
            <w:pPr>
              <w:spacing w:after="0"/>
              <w:jc w:val="left"/>
            </w:pPr>
            <w:r w:rsidRPr="00C57D38">
              <w:t>The Border Watch—Mt Gambier</w:t>
            </w:r>
          </w:p>
        </w:tc>
        <w:tc>
          <w:tcPr>
            <w:tcW w:w="2410" w:type="dxa"/>
          </w:tcPr>
          <w:p w14:paraId="31B3975D" w14:textId="77777777" w:rsidR="00C57D38" w:rsidRPr="00C57D38" w:rsidRDefault="00C57D38" w:rsidP="00C57D38">
            <w:pPr>
              <w:spacing w:after="0"/>
              <w:jc w:val="center"/>
            </w:pPr>
            <w:r w:rsidRPr="00C57D38">
              <w:t>24 January 2024</w:t>
            </w:r>
          </w:p>
        </w:tc>
      </w:tr>
      <w:tr w:rsidR="00C57D38" w:rsidRPr="00C57D38" w14:paraId="363B4BCB" w14:textId="77777777" w:rsidTr="00A66F69">
        <w:trPr>
          <w:trHeight w:val="20"/>
          <w:jc w:val="center"/>
        </w:trPr>
        <w:tc>
          <w:tcPr>
            <w:tcW w:w="2694" w:type="dxa"/>
          </w:tcPr>
          <w:p w14:paraId="310A78A1" w14:textId="77777777" w:rsidR="00C57D38" w:rsidRPr="00C57D38" w:rsidRDefault="00C57D38" w:rsidP="00C57D38">
            <w:pPr>
              <w:spacing w:after="0"/>
              <w:jc w:val="left"/>
            </w:pPr>
            <w:r w:rsidRPr="00C57D38">
              <w:t>The Bunyip—Gawler</w:t>
            </w:r>
          </w:p>
        </w:tc>
        <w:tc>
          <w:tcPr>
            <w:tcW w:w="2410" w:type="dxa"/>
          </w:tcPr>
          <w:p w14:paraId="79C2837D" w14:textId="77777777" w:rsidR="00C57D38" w:rsidRPr="00C57D38" w:rsidRDefault="00C57D38" w:rsidP="00C57D38">
            <w:pPr>
              <w:spacing w:after="0"/>
              <w:jc w:val="center"/>
            </w:pPr>
            <w:r w:rsidRPr="00C57D38">
              <w:t>24 January 2024</w:t>
            </w:r>
          </w:p>
        </w:tc>
      </w:tr>
      <w:tr w:rsidR="00C57D38" w:rsidRPr="00C57D38" w14:paraId="0526FE38" w14:textId="77777777" w:rsidTr="00A66F69">
        <w:trPr>
          <w:trHeight w:val="20"/>
          <w:jc w:val="center"/>
        </w:trPr>
        <w:tc>
          <w:tcPr>
            <w:tcW w:w="2694" w:type="dxa"/>
          </w:tcPr>
          <w:p w14:paraId="1BD78E7A" w14:textId="77777777" w:rsidR="00C57D38" w:rsidRPr="00C57D38" w:rsidRDefault="00C57D38" w:rsidP="00C57D38">
            <w:pPr>
              <w:spacing w:after="0"/>
              <w:jc w:val="left"/>
            </w:pPr>
            <w:r w:rsidRPr="00C57D38">
              <w:t>The Kangaroo Island Islander</w:t>
            </w:r>
          </w:p>
        </w:tc>
        <w:tc>
          <w:tcPr>
            <w:tcW w:w="2410" w:type="dxa"/>
          </w:tcPr>
          <w:p w14:paraId="3781AF18" w14:textId="77777777" w:rsidR="00C57D38" w:rsidRPr="00C57D38" w:rsidRDefault="00C57D38" w:rsidP="00C57D38">
            <w:pPr>
              <w:spacing w:after="0"/>
              <w:jc w:val="center"/>
            </w:pPr>
            <w:r w:rsidRPr="00C57D38">
              <w:t>25 January 2024</w:t>
            </w:r>
          </w:p>
        </w:tc>
      </w:tr>
      <w:tr w:rsidR="00C57D38" w:rsidRPr="00C57D38" w14:paraId="71EE5B85" w14:textId="77777777" w:rsidTr="00A66F69">
        <w:trPr>
          <w:trHeight w:val="20"/>
          <w:jc w:val="center"/>
        </w:trPr>
        <w:tc>
          <w:tcPr>
            <w:tcW w:w="2694" w:type="dxa"/>
          </w:tcPr>
          <w:p w14:paraId="43F35D4C" w14:textId="77777777" w:rsidR="00C57D38" w:rsidRPr="00C57D38" w:rsidRDefault="00C57D38" w:rsidP="00C57D38">
            <w:pPr>
              <w:spacing w:after="0"/>
              <w:jc w:val="left"/>
            </w:pPr>
            <w:r w:rsidRPr="00C57D38">
              <w:t>The Leader—Angaston</w:t>
            </w:r>
          </w:p>
        </w:tc>
        <w:tc>
          <w:tcPr>
            <w:tcW w:w="2410" w:type="dxa"/>
          </w:tcPr>
          <w:p w14:paraId="6A4EF3DD" w14:textId="77777777" w:rsidR="00C57D38" w:rsidRPr="00C57D38" w:rsidRDefault="00C57D38" w:rsidP="00C57D38">
            <w:pPr>
              <w:spacing w:after="0"/>
              <w:jc w:val="center"/>
            </w:pPr>
            <w:r w:rsidRPr="00C57D38">
              <w:t>24 January 2024</w:t>
            </w:r>
          </w:p>
        </w:tc>
      </w:tr>
      <w:tr w:rsidR="00C57D38" w:rsidRPr="00C57D38" w14:paraId="1A8313F2" w14:textId="77777777" w:rsidTr="00A66F69">
        <w:trPr>
          <w:trHeight w:val="20"/>
          <w:jc w:val="center"/>
        </w:trPr>
        <w:tc>
          <w:tcPr>
            <w:tcW w:w="2694" w:type="dxa"/>
          </w:tcPr>
          <w:p w14:paraId="6039EF48" w14:textId="77777777" w:rsidR="00C57D38" w:rsidRPr="00C57D38" w:rsidRDefault="00C57D38" w:rsidP="00C57D38">
            <w:pPr>
              <w:spacing w:after="0"/>
              <w:jc w:val="left"/>
            </w:pPr>
            <w:r w:rsidRPr="00C57D38">
              <w:t>The Plains Producer</w:t>
            </w:r>
          </w:p>
        </w:tc>
        <w:tc>
          <w:tcPr>
            <w:tcW w:w="2410" w:type="dxa"/>
          </w:tcPr>
          <w:p w14:paraId="299D81A3" w14:textId="77777777" w:rsidR="00C57D38" w:rsidRPr="00C57D38" w:rsidRDefault="00C57D38" w:rsidP="00C57D38">
            <w:pPr>
              <w:spacing w:after="0"/>
              <w:jc w:val="center"/>
            </w:pPr>
            <w:r w:rsidRPr="00C57D38">
              <w:t>24 January 2024</w:t>
            </w:r>
          </w:p>
        </w:tc>
      </w:tr>
      <w:tr w:rsidR="00C57D38" w:rsidRPr="00C57D38" w14:paraId="695A8447" w14:textId="77777777" w:rsidTr="00A66F69">
        <w:trPr>
          <w:trHeight w:val="20"/>
          <w:jc w:val="center"/>
        </w:trPr>
        <w:tc>
          <w:tcPr>
            <w:tcW w:w="2694" w:type="dxa"/>
          </w:tcPr>
          <w:p w14:paraId="31A0FA90" w14:textId="77777777" w:rsidR="00C57D38" w:rsidRPr="00C57D38" w:rsidRDefault="00C57D38" w:rsidP="00C57D38">
            <w:pPr>
              <w:spacing w:after="0"/>
              <w:jc w:val="left"/>
            </w:pPr>
            <w:r w:rsidRPr="00C57D38">
              <w:t>The SE Voice</w:t>
            </w:r>
          </w:p>
        </w:tc>
        <w:tc>
          <w:tcPr>
            <w:tcW w:w="2410" w:type="dxa"/>
          </w:tcPr>
          <w:p w14:paraId="07B94361" w14:textId="77777777" w:rsidR="00C57D38" w:rsidRPr="00C57D38" w:rsidRDefault="00C57D38" w:rsidP="00C57D38">
            <w:pPr>
              <w:spacing w:after="0"/>
              <w:jc w:val="center"/>
            </w:pPr>
            <w:r w:rsidRPr="00C57D38">
              <w:t>25 January 2024</w:t>
            </w:r>
          </w:p>
        </w:tc>
      </w:tr>
      <w:tr w:rsidR="00C57D38" w:rsidRPr="00C57D38" w14:paraId="54C58C67" w14:textId="77777777" w:rsidTr="00A66F69">
        <w:trPr>
          <w:trHeight w:val="20"/>
          <w:jc w:val="center"/>
        </w:trPr>
        <w:tc>
          <w:tcPr>
            <w:tcW w:w="2694" w:type="dxa"/>
          </w:tcPr>
          <w:p w14:paraId="50917FCB" w14:textId="77777777" w:rsidR="00C57D38" w:rsidRPr="00C57D38" w:rsidRDefault="00C57D38" w:rsidP="00C57D38">
            <w:pPr>
              <w:spacing w:after="0"/>
              <w:jc w:val="left"/>
            </w:pPr>
            <w:r w:rsidRPr="00C57D38">
              <w:t>The Transcontinental Port Augusta</w:t>
            </w:r>
          </w:p>
        </w:tc>
        <w:tc>
          <w:tcPr>
            <w:tcW w:w="2410" w:type="dxa"/>
          </w:tcPr>
          <w:p w14:paraId="78E06D14" w14:textId="77777777" w:rsidR="00C57D38" w:rsidRPr="00C57D38" w:rsidRDefault="00C57D38" w:rsidP="00C57D38">
            <w:pPr>
              <w:spacing w:after="0"/>
              <w:jc w:val="center"/>
            </w:pPr>
            <w:r w:rsidRPr="00C57D38">
              <w:t>25 January 2024</w:t>
            </w:r>
          </w:p>
        </w:tc>
      </w:tr>
      <w:tr w:rsidR="00C57D38" w:rsidRPr="00C57D38" w14:paraId="719D5914" w14:textId="77777777" w:rsidTr="00A66F69">
        <w:trPr>
          <w:trHeight w:val="20"/>
          <w:jc w:val="center"/>
        </w:trPr>
        <w:tc>
          <w:tcPr>
            <w:tcW w:w="2694" w:type="dxa"/>
          </w:tcPr>
          <w:p w14:paraId="39A83A3D" w14:textId="77777777" w:rsidR="00C57D38" w:rsidRPr="00C57D38" w:rsidRDefault="00C57D38" w:rsidP="00C57D38">
            <w:pPr>
              <w:spacing w:after="0"/>
              <w:jc w:val="left"/>
            </w:pPr>
            <w:r w:rsidRPr="00C57D38">
              <w:t>The Victor Harbor Times</w:t>
            </w:r>
          </w:p>
        </w:tc>
        <w:tc>
          <w:tcPr>
            <w:tcW w:w="2410" w:type="dxa"/>
          </w:tcPr>
          <w:p w14:paraId="05CF0271" w14:textId="77777777" w:rsidR="00C57D38" w:rsidRPr="00C57D38" w:rsidRDefault="00C57D38" w:rsidP="00C57D38">
            <w:pPr>
              <w:spacing w:after="0"/>
              <w:jc w:val="center"/>
            </w:pPr>
            <w:r w:rsidRPr="00C57D38">
              <w:t>23 January 2024</w:t>
            </w:r>
          </w:p>
        </w:tc>
      </w:tr>
      <w:tr w:rsidR="00C57D38" w:rsidRPr="00C57D38" w14:paraId="7E1818E8" w14:textId="77777777" w:rsidTr="00A66F69">
        <w:trPr>
          <w:trHeight w:val="20"/>
          <w:jc w:val="center"/>
        </w:trPr>
        <w:tc>
          <w:tcPr>
            <w:tcW w:w="2694" w:type="dxa"/>
          </w:tcPr>
          <w:p w14:paraId="3C6F3EAA" w14:textId="77777777" w:rsidR="00C57D38" w:rsidRPr="00C57D38" w:rsidRDefault="00C57D38" w:rsidP="00C57D38">
            <w:pPr>
              <w:spacing w:after="0"/>
              <w:jc w:val="left"/>
            </w:pPr>
            <w:r w:rsidRPr="00C57D38">
              <w:t>Whyalla News</w:t>
            </w:r>
          </w:p>
        </w:tc>
        <w:tc>
          <w:tcPr>
            <w:tcW w:w="2410" w:type="dxa"/>
          </w:tcPr>
          <w:p w14:paraId="12C3D6E7" w14:textId="77777777" w:rsidR="00C57D38" w:rsidRPr="00C57D38" w:rsidRDefault="00C57D38" w:rsidP="00C57D38">
            <w:pPr>
              <w:spacing w:after="0"/>
              <w:jc w:val="center"/>
            </w:pPr>
            <w:r w:rsidRPr="00C57D38">
              <w:t>25 January 2024</w:t>
            </w:r>
          </w:p>
        </w:tc>
      </w:tr>
      <w:tr w:rsidR="00C57D38" w:rsidRPr="00C57D38" w14:paraId="27CA1A46" w14:textId="77777777" w:rsidTr="00A66F69">
        <w:trPr>
          <w:trHeight w:val="20"/>
          <w:jc w:val="center"/>
        </w:trPr>
        <w:tc>
          <w:tcPr>
            <w:tcW w:w="2694" w:type="dxa"/>
            <w:tcBorders>
              <w:bottom w:val="single" w:sz="4" w:space="0" w:color="auto"/>
            </w:tcBorders>
          </w:tcPr>
          <w:p w14:paraId="7D8076EF" w14:textId="77777777" w:rsidR="00C57D38" w:rsidRPr="00C57D38" w:rsidRDefault="00C57D38" w:rsidP="00C57D38">
            <w:pPr>
              <w:jc w:val="left"/>
            </w:pPr>
            <w:r w:rsidRPr="00C57D38">
              <w:t>Yorke Peninsula Country Times</w:t>
            </w:r>
          </w:p>
        </w:tc>
        <w:tc>
          <w:tcPr>
            <w:tcW w:w="2410" w:type="dxa"/>
            <w:tcBorders>
              <w:bottom w:val="single" w:sz="4" w:space="0" w:color="auto"/>
            </w:tcBorders>
          </w:tcPr>
          <w:p w14:paraId="445FBC5D" w14:textId="77777777" w:rsidR="00C57D38" w:rsidRPr="00C57D38" w:rsidRDefault="00C57D38" w:rsidP="00C57D38">
            <w:pPr>
              <w:jc w:val="center"/>
            </w:pPr>
            <w:r w:rsidRPr="00C57D38">
              <w:t>23 January 2024</w:t>
            </w:r>
          </w:p>
        </w:tc>
      </w:tr>
    </w:tbl>
    <w:p w14:paraId="0F5EA4C8" w14:textId="77777777" w:rsidR="00C57D38" w:rsidRPr="00C57D38" w:rsidRDefault="00C57D38" w:rsidP="00C57D38">
      <w:pPr>
        <w:spacing w:after="0" w:line="240" w:lineRule="auto"/>
        <w:jc w:val="left"/>
      </w:pPr>
    </w:p>
    <w:p w14:paraId="3CE44CB8" w14:textId="77777777" w:rsidR="00C57D38" w:rsidRPr="00C57D38" w:rsidRDefault="00C57D38" w:rsidP="00C57D38">
      <w:pPr>
        <w:jc w:val="center"/>
        <w:rPr>
          <w:smallCaps/>
          <w:szCs w:val="17"/>
        </w:rPr>
      </w:pPr>
      <w:r w:rsidRPr="00C57D38">
        <w:rPr>
          <w:smallCaps/>
          <w:szCs w:val="17"/>
        </w:rPr>
        <w:t>Appendix 3</w:t>
      </w:r>
    </w:p>
    <w:p w14:paraId="1D60144D" w14:textId="77777777" w:rsidR="00C57D38" w:rsidRPr="00C57D38" w:rsidRDefault="00C57D38" w:rsidP="00C57D38">
      <w:pPr>
        <w:jc w:val="center"/>
        <w:rPr>
          <w:i/>
          <w:szCs w:val="17"/>
        </w:rPr>
      </w:pPr>
      <w:r w:rsidRPr="00C57D38">
        <w:rPr>
          <w:i/>
          <w:szCs w:val="17"/>
        </w:rPr>
        <w:t>Written Representations Received by the Commission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0"/>
        <w:gridCol w:w="2556"/>
      </w:tblGrid>
      <w:tr w:rsidR="00C57D38" w:rsidRPr="00C57D38" w14:paraId="4B47AE72" w14:textId="77777777" w:rsidTr="00A66F69">
        <w:trPr>
          <w:jc w:val="center"/>
        </w:trPr>
        <w:tc>
          <w:tcPr>
            <w:tcW w:w="0" w:type="auto"/>
            <w:tcBorders>
              <w:top w:val="single" w:sz="4" w:space="0" w:color="auto"/>
              <w:bottom w:val="single" w:sz="4" w:space="0" w:color="auto"/>
            </w:tcBorders>
          </w:tcPr>
          <w:p w14:paraId="09F77F34" w14:textId="77777777" w:rsidR="00C57D38" w:rsidRPr="00C57D38" w:rsidRDefault="00C57D38" w:rsidP="00C57D38">
            <w:pPr>
              <w:spacing w:before="40" w:after="40"/>
              <w:jc w:val="center"/>
              <w:rPr>
                <w:b/>
                <w:bCs/>
              </w:rPr>
            </w:pPr>
            <w:r w:rsidRPr="00C57D38">
              <w:rPr>
                <w:b/>
                <w:bCs/>
              </w:rPr>
              <w:t>Author of Representation</w:t>
            </w:r>
          </w:p>
        </w:tc>
        <w:tc>
          <w:tcPr>
            <w:tcW w:w="2556" w:type="dxa"/>
            <w:tcBorders>
              <w:top w:val="single" w:sz="4" w:space="0" w:color="auto"/>
              <w:bottom w:val="single" w:sz="4" w:space="0" w:color="auto"/>
            </w:tcBorders>
          </w:tcPr>
          <w:p w14:paraId="76D7AE53" w14:textId="77777777" w:rsidR="00C57D38" w:rsidRPr="00C57D38" w:rsidRDefault="00C57D38" w:rsidP="00C57D38">
            <w:pPr>
              <w:spacing w:before="40" w:after="40"/>
              <w:jc w:val="center"/>
              <w:rPr>
                <w:b/>
                <w:bCs/>
              </w:rPr>
            </w:pPr>
            <w:r w:rsidRPr="00C57D38">
              <w:rPr>
                <w:b/>
                <w:bCs/>
              </w:rPr>
              <w:t>Date Received</w:t>
            </w:r>
          </w:p>
        </w:tc>
      </w:tr>
      <w:tr w:rsidR="00C57D38" w:rsidRPr="00C57D38" w14:paraId="7C03D32A" w14:textId="77777777" w:rsidTr="00A66F69">
        <w:trPr>
          <w:jc w:val="center"/>
        </w:trPr>
        <w:tc>
          <w:tcPr>
            <w:tcW w:w="0" w:type="auto"/>
            <w:tcBorders>
              <w:top w:val="single" w:sz="4" w:space="0" w:color="auto"/>
            </w:tcBorders>
          </w:tcPr>
          <w:p w14:paraId="17FC34D7" w14:textId="77777777" w:rsidR="00C57D38" w:rsidRPr="00C57D38" w:rsidRDefault="00C57D38" w:rsidP="00C57D38">
            <w:pPr>
              <w:spacing w:after="0" w:line="40" w:lineRule="exact"/>
              <w:jc w:val="left"/>
            </w:pPr>
          </w:p>
        </w:tc>
        <w:tc>
          <w:tcPr>
            <w:tcW w:w="2556" w:type="dxa"/>
            <w:tcBorders>
              <w:top w:val="single" w:sz="4" w:space="0" w:color="auto"/>
            </w:tcBorders>
          </w:tcPr>
          <w:p w14:paraId="4183E563" w14:textId="77777777" w:rsidR="00C57D38" w:rsidRPr="00C57D38" w:rsidRDefault="00C57D38" w:rsidP="00C57D38">
            <w:pPr>
              <w:spacing w:after="0" w:line="40" w:lineRule="exact"/>
              <w:jc w:val="left"/>
            </w:pPr>
          </w:p>
        </w:tc>
      </w:tr>
      <w:tr w:rsidR="00C57D38" w:rsidRPr="00C57D38" w14:paraId="636A8AB8" w14:textId="77777777" w:rsidTr="00A66F69">
        <w:trPr>
          <w:jc w:val="center"/>
        </w:trPr>
        <w:tc>
          <w:tcPr>
            <w:tcW w:w="0" w:type="auto"/>
          </w:tcPr>
          <w:p w14:paraId="39C8E80C" w14:textId="77777777" w:rsidR="00C57D38" w:rsidRPr="00C57D38" w:rsidRDefault="00C57D38" w:rsidP="00C57D38">
            <w:pPr>
              <w:spacing w:after="20"/>
              <w:jc w:val="left"/>
            </w:pPr>
            <w:r w:rsidRPr="00C57D38">
              <w:t>Mr K Horsnell</w:t>
            </w:r>
          </w:p>
        </w:tc>
        <w:tc>
          <w:tcPr>
            <w:tcW w:w="2556" w:type="dxa"/>
          </w:tcPr>
          <w:p w14:paraId="6B7ADC83" w14:textId="77777777" w:rsidR="00C57D38" w:rsidRPr="00C57D38" w:rsidRDefault="00C57D38" w:rsidP="00C57D38">
            <w:pPr>
              <w:spacing w:after="20"/>
              <w:ind w:left="607"/>
              <w:jc w:val="left"/>
            </w:pPr>
            <w:r w:rsidRPr="00C57D38">
              <w:t>25 January 2024</w:t>
            </w:r>
          </w:p>
        </w:tc>
      </w:tr>
      <w:tr w:rsidR="00C57D38" w:rsidRPr="00C57D38" w14:paraId="3DAD9409" w14:textId="77777777" w:rsidTr="00A66F69">
        <w:trPr>
          <w:jc w:val="center"/>
        </w:trPr>
        <w:tc>
          <w:tcPr>
            <w:tcW w:w="0" w:type="auto"/>
          </w:tcPr>
          <w:p w14:paraId="09589BE0" w14:textId="77777777" w:rsidR="00C57D38" w:rsidRPr="00C57D38" w:rsidRDefault="00C57D38" w:rsidP="00C57D38">
            <w:pPr>
              <w:spacing w:after="20"/>
              <w:jc w:val="left"/>
            </w:pPr>
            <w:r w:rsidRPr="00C57D38">
              <w:t>Mr A Peake OAM</w:t>
            </w:r>
          </w:p>
        </w:tc>
        <w:tc>
          <w:tcPr>
            <w:tcW w:w="2556" w:type="dxa"/>
          </w:tcPr>
          <w:p w14:paraId="27608A7D" w14:textId="77777777" w:rsidR="00C57D38" w:rsidRPr="00C57D38" w:rsidRDefault="00C57D38" w:rsidP="00C57D38">
            <w:pPr>
              <w:spacing w:after="20"/>
              <w:ind w:left="607"/>
              <w:jc w:val="left"/>
            </w:pPr>
            <w:r w:rsidRPr="00C57D38">
              <w:t>18 February 2024</w:t>
            </w:r>
          </w:p>
        </w:tc>
      </w:tr>
      <w:tr w:rsidR="00C57D38" w:rsidRPr="00C57D38" w14:paraId="3D60908D" w14:textId="77777777" w:rsidTr="00A66F69">
        <w:trPr>
          <w:jc w:val="center"/>
        </w:trPr>
        <w:tc>
          <w:tcPr>
            <w:tcW w:w="0" w:type="auto"/>
          </w:tcPr>
          <w:p w14:paraId="4714E0B4" w14:textId="77777777" w:rsidR="00C57D38" w:rsidRPr="00C57D38" w:rsidRDefault="00C57D38" w:rsidP="00C57D38">
            <w:pPr>
              <w:spacing w:after="20"/>
              <w:jc w:val="left"/>
            </w:pPr>
            <w:r w:rsidRPr="00C57D38">
              <w:t>Mr D Hall</w:t>
            </w:r>
          </w:p>
        </w:tc>
        <w:tc>
          <w:tcPr>
            <w:tcW w:w="2556" w:type="dxa"/>
          </w:tcPr>
          <w:p w14:paraId="06FD4584" w14:textId="77777777" w:rsidR="00C57D38" w:rsidRPr="00C57D38" w:rsidRDefault="00C57D38" w:rsidP="00C57D38">
            <w:pPr>
              <w:spacing w:after="20"/>
              <w:ind w:left="607"/>
              <w:jc w:val="left"/>
            </w:pPr>
            <w:r w:rsidRPr="00C57D38">
              <w:t>16 April 2024</w:t>
            </w:r>
          </w:p>
        </w:tc>
      </w:tr>
      <w:tr w:rsidR="00C57D38" w:rsidRPr="00C57D38" w14:paraId="12D524E7" w14:textId="77777777" w:rsidTr="00A66F69">
        <w:trPr>
          <w:jc w:val="center"/>
        </w:trPr>
        <w:tc>
          <w:tcPr>
            <w:tcW w:w="0" w:type="auto"/>
          </w:tcPr>
          <w:p w14:paraId="3C964285" w14:textId="77777777" w:rsidR="00C57D38" w:rsidRPr="00C57D38" w:rsidRDefault="00C57D38" w:rsidP="00C57D38">
            <w:pPr>
              <w:spacing w:after="20"/>
              <w:jc w:val="left"/>
            </w:pPr>
            <w:r w:rsidRPr="00C57D38">
              <w:t>Mr J Fulbrook MP</w:t>
            </w:r>
          </w:p>
        </w:tc>
        <w:tc>
          <w:tcPr>
            <w:tcW w:w="2556" w:type="dxa"/>
          </w:tcPr>
          <w:p w14:paraId="6B82C53A" w14:textId="77777777" w:rsidR="00C57D38" w:rsidRPr="00C57D38" w:rsidRDefault="00C57D38" w:rsidP="00C57D38">
            <w:pPr>
              <w:spacing w:after="20"/>
              <w:ind w:left="607"/>
              <w:jc w:val="left"/>
            </w:pPr>
            <w:r w:rsidRPr="00C57D38">
              <w:t>17 April 2024</w:t>
            </w:r>
          </w:p>
        </w:tc>
      </w:tr>
      <w:tr w:rsidR="00C57D38" w:rsidRPr="00C57D38" w14:paraId="193BD160" w14:textId="77777777" w:rsidTr="00A66F69">
        <w:trPr>
          <w:jc w:val="center"/>
        </w:trPr>
        <w:tc>
          <w:tcPr>
            <w:tcW w:w="0" w:type="auto"/>
          </w:tcPr>
          <w:p w14:paraId="15F57BE0" w14:textId="77777777" w:rsidR="00C57D38" w:rsidRPr="00C57D38" w:rsidRDefault="00C57D38" w:rsidP="00C57D38">
            <w:pPr>
              <w:spacing w:after="20"/>
              <w:jc w:val="left"/>
            </w:pPr>
            <w:r w:rsidRPr="00C57D38">
              <w:t>Hon R Martin MLC</w:t>
            </w:r>
          </w:p>
        </w:tc>
        <w:tc>
          <w:tcPr>
            <w:tcW w:w="2556" w:type="dxa"/>
          </w:tcPr>
          <w:p w14:paraId="059DFE92" w14:textId="77777777" w:rsidR="00C57D38" w:rsidRPr="00C57D38" w:rsidRDefault="00C57D38" w:rsidP="00C57D38">
            <w:pPr>
              <w:spacing w:after="20"/>
              <w:ind w:left="607"/>
              <w:jc w:val="left"/>
            </w:pPr>
            <w:r w:rsidRPr="00C57D38">
              <w:t>17 April 2024</w:t>
            </w:r>
          </w:p>
        </w:tc>
      </w:tr>
      <w:tr w:rsidR="00C57D38" w:rsidRPr="00C57D38" w14:paraId="4F7D6771" w14:textId="77777777" w:rsidTr="00A66F69">
        <w:trPr>
          <w:jc w:val="center"/>
        </w:trPr>
        <w:tc>
          <w:tcPr>
            <w:tcW w:w="0" w:type="auto"/>
          </w:tcPr>
          <w:p w14:paraId="26DC1B68" w14:textId="77777777" w:rsidR="00C57D38" w:rsidRPr="00C57D38" w:rsidRDefault="00C57D38" w:rsidP="00C57D38">
            <w:pPr>
              <w:spacing w:after="20"/>
              <w:jc w:val="left"/>
            </w:pPr>
            <w:r w:rsidRPr="00C57D38">
              <w:t>Mr J Taggart</w:t>
            </w:r>
          </w:p>
        </w:tc>
        <w:tc>
          <w:tcPr>
            <w:tcW w:w="2556" w:type="dxa"/>
          </w:tcPr>
          <w:p w14:paraId="65141BDA" w14:textId="77777777" w:rsidR="00C57D38" w:rsidRPr="00C57D38" w:rsidRDefault="00C57D38" w:rsidP="00C57D38">
            <w:pPr>
              <w:spacing w:after="20"/>
              <w:ind w:left="607"/>
              <w:jc w:val="left"/>
            </w:pPr>
            <w:r w:rsidRPr="00C57D38">
              <w:t>17 April 2024</w:t>
            </w:r>
          </w:p>
        </w:tc>
      </w:tr>
      <w:tr w:rsidR="00C57D38" w:rsidRPr="00C57D38" w14:paraId="52E70C4B" w14:textId="77777777" w:rsidTr="00A66F69">
        <w:trPr>
          <w:jc w:val="center"/>
        </w:trPr>
        <w:tc>
          <w:tcPr>
            <w:tcW w:w="0" w:type="auto"/>
          </w:tcPr>
          <w:p w14:paraId="18F62D73" w14:textId="77777777" w:rsidR="00C57D38" w:rsidRPr="00C57D38" w:rsidRDefault="00C57D38" w:rsidP="00C57D38">
            <w:pPr>
              <w:spacing w:after="20"/>
              <w:jc w:val="left"/>
            </w:pPr>
            <w:r w:rsidRPr="00C57D38">
              <w:t>The Electoral Reform Society of South Australia</w:t>
            </w:r>
          </w:p>
        </w:tc>
        <w:tc>
          <w:tcPr>
            <w:tcW w:w="2556" w:type="dxa"/>
          </w:tcPr>
          <w:p w14:paraId="373A4E9F" w14:textId="77777777" w:rsidR="00C57D38" w:rsidRPr="00C57D38" w:rsidRDefault="00C57D38" w:rsidP="00C57D38">
            <w:pPr>
              <w:spacing w:after="20"/>
              <w:ind w:left="607"/>
              <w:jc w:val="left"/>
            </w:pPr>
            <w:r w:rsidRPr="00C57D38">
              <w:t>18 April 2024</w:t>
            </w:r>
          </w:p>
        </w:tc>
      </w:tr>
      <w:tr w:rsidR="00C57D38" w:rsidRPr="00C57D38" w14:paraId="1E02F522" w14:textId="77777777" w:rsidTr="00A66F69">
        <w:trPr>
          <w:jc w:val="center"/>
        </w:trPr>
        <w:tc>
          <w:tcPr>
            <w:tcW w:w="0" w:type="auto"/>
          </w:tcPr>
          <w:p w14:paraId="04CF6D9F" w14:textId="77777777" w:rsidR="00C57D38" w:rsidRPr="00C57D38" w:rsidRDefault="00C57D38" w:rsidP="00C57D38">
            <w:pPr>
              <w:spacing w:after="20"/>
              <w:jc w:val="left"/>
            </w:pPr>
            <w:r w:rsidRPr="00C57D38">
              <w:t>Mr M Pratt</w:t>
            </w:r>
          </w:p>
        </w:tc>
        <w:tc>
          <w:tcPr>
            <w:tcW w:w="2556" w:type="dxa"/>
          </w:tcPr>
          <w:p w14:paraId="24AD0E1B" w14:textId="77777777" w:rsidR="00C57D38" w:rsidRPr="00C57D38" w:rsidRDefault="00C57D38" w:rsidP="00C57D38">
            <w:pPr>
              <w:spacing w:after="20"/>
              <w:ind w:left="607"/>
              <w:jc w:val="left"/>
            </w:pPr>
            <w:r w:rsidRPr="00C57D38">
              <w:t>18 April 2024</w:t>
            </w:r>
          </w:p>
        </w:tc>
      </w:tr>
      <w:tr w:rsidR="00C57D38" w:rsidRPr="00C57D38" w14:paraId="53B8945A" w14:textId="77777777" w:rsidTr="00A66F69">
        <w:trPr>
          <w:jc w:val="center"/>
        </w:trPr>
        <w:tc>
          <w:tcPr>
            <w:tcW w:w="0" w:type="auto"/>
          </w:tcPr>
          <w:p w14:paraId="7282CC3A" w14:textId="77777777" w:rsidR="00C57D38" w:rsidRPr="00C57D38" w:rsidRDefault="00C57D38" w:rsidP="00C57D38">
            <w:pPr>
              <w:spacing w:after="20"/>
              <w:jc w:val="left"/>
            </w:pPr>
            <w:r w:rsidRPr="00C57D38">
              <w:t>Mr J Photakis</w:t>
            </w:r>
          </w:p>
        </w:tc>
        <w:tc>
          <w:tcPr>
            <w:tcW w:w="2556" w:type="dxa"/>
          </w:tcPr>
          <w:p w14:paraId="1EE1B3B9" w14:textId="77777777" w:rsidR="00C57D38" w:rsidRPr="00C57D38" w:rsidRDefault="00C57D38" w:rsidP="00C57D38">
            <w:pPr>
              <w:spacing w:after="20"/>
              <w:ind w:left="607"/>
              <w:jc w:val="left"/>
            </w:pPr>
            <w:r w:rsidRPr="00C57D38">
              <w:t>19 April 2024</w:t>
            </w:r>
          </w:p>
        </w:tc>
      </w:tr>
      <w:tr w:rsidR="00C57D38" w:rsidRPr="00C57D38" w14:paraId="3E5DCE80" w14:textId="77777777" w:rsidTr="00A66F69">
        <w:trPr>
          <w:jc w:val="center"/>
        </w:trPr>
        <w:tc>
          <w:tcPr>
            <w:tcW w:w="0" w:type="auto"/>
          </w:tcPr>
          <w:p w14:paraId="6B2019DC" w14:textId="77777777" w:rsidR="00C57D38" w:rsidRPr="00C57D38" w:rsidRDefault="00C57D38" w:rsidP="00C57D38">
            <w:pPr>
              <w:spacing w:after="20"/>
              <w:jc w:val="left"/>
            </w:pPr>
            <w:r w:rsidRPr="00C57D38">
              <w:t>The Greens</w:t>
            </w:r>
          </w:p>
        </w:tc>
        <w:tc>
          <w:tcPr>
            <w:tcW w:w="2556" w:type="dxa"/>
          </w:tcPr>
          <w:p w14:paraId="498CEC9B" w14:textId="77777777" w:rsidR="00C57D38" w:rsidRPr="00C57D38" w:rsidRDefault="00C57D38" w:rsidP="00C57D38">
            <w:pPr>
              <w:spacing w:after="20"/>
              <w:ind w:left="607"/>
              <w:jc w:val="left"/>
            </w:pPr>
            <w:r w:rsidRPr="00C57D38">
              <w:t>19 April 2024</w:t>
            </w:r>
          </w:p>
        </w:tc>
      </w:tr>
      <w:tr w:rsidR="00C57D38" w:rsidRPr="00C57D38" w14:paraId="676317E1" w14:textId="77777777" w:rsidTr="00A66F69">
        <w:trPr>
          <w:jc w:val="center"/>
        </w:trPr>
        <w:tc>
          <w:tcPr>
            <w:tcW w:w="0" w:type="auto"/>
          </w:tcPr>
          <w:p w14:paraId="2FC7D653" w14:textId="77777777" w:rsidR="00C57D38" w:rsidRPr="00C57D38" w:rsidRDefault="00C57D38" w:rsidP="00C57D38">
            <w:pPr>
              <w:spacing w:after="20"/>
              <w:jc w:val="left"/>
            </w:pPr>
            <w:r w:rsidRPr="00C57D38">
              <w:t>Australian Democrats (SA Division) Inc</w:t>
            </w:r>
          </w:p>
        </w:tc>
        <w:tc>
          <w:tcPr>
            <w:tcW w:w="2556" w:type="dxa"/>
          </w:tcPr>
          <w:p w14:paraId="2075EF1E" w14:textId="77777777" w:rsidR="00C57D38" w:rsidRPr="00C57D38" w:rsidRDefault="00C57D38" w:rsidP="00C57D38">
            <w:pPr>
              <w:spacing w:after="20"/>
              <w:ind w:left="607"/>
              <w:jc w:val="left"/>
            </w:pPr>
            <w:r w:rsidRPr="00C57D38">
              <w:t>19 April 2024</w:t>
            </w:r>
          </w:p>
        </w:tc>
      </w:tr>
      <w:tr w:rsidR="00C57D38" w:rsidRPr="00C57D38" w14:paraId="5410B88F" w14:textId="77777777" w:rsidTr="00A66F69">
        <w:trPr>
          <w:jc w:val="center"/>
        </w:trPr>
        <w:tc>
          <w:tcPr>
            <w:tcW w:w="0" w:type="auto"/>
          </w:tcPr>
          <w:p w14:paraId="5F98059A" w14:textId="77777777" w:rsidR="00C57D38" w:rsidRPr="00C57D38" w:rsidRDefault="00C57D38" w:rsidP="00C57D38">
            <w:pPr>
              <w:spacing w:after="20"/>
              <w:jc w:val="left"/>
            </w:pPr>
            <w:r w:rsidRPr="00C57D38">
              <w:t>Liberal Party of Australia (SA Division)</w:t>
            </w:r>
          </w:p>
        </w:tc>
        <w:tc>
          <w:tcPr>
            <w:tcW w:w="2556" w:type="dxa"/>
          </w:tcPr>
          <w:p w14:paraId="661BD03E" w14:textId="77777777" w:rsidR="00C57D38" w:rsidRPr="00C57D38" w:rsidRDefault="00C57D38" w:rsidP="00C57D38">
            <w:pPr>
              <w:spacing w:after="20"/>
              <w:ind w:left="607"/>
              <w:jc w:val="left"/>
            </w:pPr>
            <w:r w:rsidRPr="00C57D38">
              <w:t>19 April 2024</w:t>
            </w:r>
          </w:p>
        </w:tc>
      </w:tr>
      <w:tr w:rsidR="00C57D38" w:rsidRPr="00C57D38" w14:paraId="44C1F4C6" w14:textId="77777777" w:rsidTr="00A66F69">
        <w:trPr>
          <w:jc w:val="center"/>
        </w:trPr>
        <w:tc>
          <w:tcPr>
            <w:tcW w:w="0" w:type="auto"/>
          </w:tcPr>
          <w:p w14:paraId="20851E38" w14:textId="77777777" w:rsidR="00C57D38" w:rsidRPr="00C57D38" w:rsidRDefault="00C57D38" w:rsidP="00C57D38">
            <w:pPr>
              <w:spacing w:after="20"/>
              <w:jc w:val="left"/>
            </w:pPr>
            <w:r w:rsidRPr="00C57D38">
              <w:t>Australian Labor Party (SA Branch)</w:t>
            </w:r>
          </w:p>
        </w:tc>
        <w:tc>
          <w:tcPr>
            <w:tcW w:w="2556" w:type="dxa"/>
          </w:tcPr>
          <w:p w14:paraId="2DE4FCC6" w14:textId="77777777" w:rsidR="00C57D38" w:rsidRPr="00C57D38" w:rsidRDefault="00C57D38" w:rsidP="00C57D38">
            <w:pPr>
              <w:spacing w:after="20"/>
              <w:ind w:left="607"/>
              <w:jc w:val="left"/>
            </w:pPr>
            <w:r w:rsidRPr="00C57D38">
              <w:t>19 April 2024</w:t>
            </w:r>
          </w:p>
        </w:tc>
      </w:tr>
      <w:tr w:rsidR="00C57D38" w:rsidRPr="00C57D38" w14:paraId="30DB3DFA" w14:textId="77777777" w:rsidTr="00A66F69">
        <w:trPr>
          <w:jc w:val="center"/>
        </w:trPr>
        <w:tc>
          <w:tcPr>
            <w:tcW w:w="0" w:type="auto"/>
            <w:tcBorders>
              <w:bottom w:val="single" w:sz="4" w:space="0" w:color="auto"/>
            </w:tcBorders>
          </w:tcPr>
          <w:p w14:paraId="5FD81649" w14:textId="77777777" w:rsidR="00C57D38" w:rsidRPr="00C57D38" w:rsidRDefault="00C57D38" w:rsidP="00C57D38">
            <w:pPr>
              <w:jc w:val="left"/>
            </w:pPr>
            <w:r w:rsidRPr="00C57D38">
              <w:t>Mr A Foley</w:t>
            </w:r>
          </w:p>
        </w:tc>
        <w:tc>
          <w:tcPr>
            <w:tcW w:w="2556" w:type="dxa"/>
            <w:tcBorders>
              <w:bottom w:val="single" w:sz="4" w:space="0" w:color="auto"/>
            </w:tcBorders>
          </w:tcPr>
          <w:p w14:paraId="7FDBDDDC" w14:textId="77777777" w:rsidR="00C57D38" w:rsidRPr="00C57D38" w:rsidRDefault="00C57D38" w:rsidP="00C57D38">
            <w:pPr>
              <w:ind w:left="607"/>
              <w:jc w:val="left"/>
            </w:pPr>
            <w:r w:rsidRPr="00C57D38">
              <w:t>20 April 2024</w:t>
            </w:r>
          </w:p>
        </w:tc>
      </w:tr>
    </w:tbl>
    <w:p w14:paraId="65E57FCD" w14:textId="77777777" w:rsidR="00C57D38" w:rsidRPr="00C57D38" w:rsidRDefault="00C57D38" w:rsidP="00C57D38"/>
    <w:p w14:paraId="3064CF77" w14:textId="77777777" w:rsidR="00C57D38" w:rsidRPr="00C57D38" w:rsidRDefault="00C57D38" w:rsidP="00C57D38">
      <w:pPr>
        <w:spacing w:after="0" w:line="240" w:lineRule="auto"/>
        <w:jc w:val="left"/>
      </w:pPr>
      <w:r w:rsidRPr="00C57D38">
        <w:br w:type="page"/>
      </w:r>
    </w:p>
    <w:p w14:paraId="2677C29A" w14:textId="77777777" w:rsidR="00C57D38" w:rsidRPr="00C57D38" w:rsidRDefault="00C57D38" w:rsidP="00C57D38">
      <w:pPr>
        <w:jc w:val="center"/>
        <w:rPr>
          <w:smallCaps/>
          <w:szCs w:val="17"/>
        </w:rPr>
      </w:pPr>
      <w:r w:rsidRPr="00C57D38">
        <w:rPr>
          <w:smallCaps/>
          <w:szCs w:val="17"/>
        </w:rPr>
        <w:lastRenderedPageBreak/>
        <w:t>Appendix 4</w:t>
      </w:r>
    </w:p>
    <w:p w14:paraId="5B715487" w14:textId="77777777" w:rsidR="00C57D38" w:rsidRPr="00C57D38" w:rsidRDefault="00C57D38" w:rsidP="00C57D38">
      <w:pPr>
        <w:jc w:val="center"/>
        <w:rPr>
          <w:i/>
          <w:szCs w:val="17"/>
        </w:rPr>
      </w:pPr>
      <w:r w:rsidRPr="00C57D38">
        <w:rPr>
          <w:i/>
          <w:szCs w:val="17"/>
        </w:rPr>
        <w:t>Public Hearings Held in Adelaide</w:t>
      </w:r>
    </w:p>
    <w:tbl>
      <w:tblPr>
        <w:tblStyle w:val="TableGrid"/>
        <w:tblW w:w="2574" w:type="pct"/>
        <w:tblInd w:w="26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3115"/>
      </w:tblGrid>
      <w:tr w:rsidR="00C57D38" w:rsidRPr="00C57D38" w14:paraId="5F87C66A" w14:textId="77777777" w:rsidTr="00A66F69">
        <w:tc>
          <w:tcPr>
            <w:tcW w:w="1765" w:type="pct"/>
          </w:tcPr>
          <w:p w14:paraId="25C49CEE" w14:textId="77777777" w:rsidR="00C57D38" w:rsidRPr="00C57D38" w:rsidRDefault="00C57D38" w:rsidP="00C57D38">
            <w:pPr>
              <w:spacing w:after="20"/>
              <w:jc w:val="left"/>
            </w:pPr>
            <w:r w:rsidRPr="00C57D38">
              <w:t>9 November 2023</w:t>
            </w:r>
          </w:p>
        </w:tc>
        <w:tc>
          <w:tcPr>
            <w:tcW w:w="3235" w:type="pct"/>
          </w:tcPr>
          <w:p w14:paraId="02C520CB" w14:textId="77777777" w:rsidR="00C57D38" w:rsidRPr="00C57D38" w:rsidRDefault="00C57D38" w:rsidP="00C57D38">
            <w:pPr>
              <w:spacing w:after="20"/>
            </w:pPr>
            <w:r w:rsidRPr="00C57D38">
              <w:t>Recusal Application Preliminary Hearing</w:t>
            </w:r>
          </w:p>
        </w:tc>
      </w:tr>
      <w:tr w:rsidR="00C57D38" w:rsidRPr="00C57D38" w14:paraId="49440B7A" w14:textId="77777777" w:rsidTr="00A66F69">
        <w:tc>
          <w:tcPr>
            <w:tcW w:w="1765" w:type="pct"/>
          </w:tcPr>
          <w:p w14:paraId="76D3B2F7" w14:textId="77777777" w:rsidR="00C57D38" w:rsidRPr="00C57D38" w:rsidRDefault="00C57D38" w:rsidP="00C57D38">
            <w:pPr>
              <w:spacing w:after="20"/>
            </w:pPr>
            <w:r w:rsidRPr="00C57D38">
              <w:t>5 December 2023</w:t>
            </w:r>
          </w:p>
        </w:tc>
        <w:tc>
          <w:tcPr>
            <w:tcW w:w="3235" w:type="pct"/>
          </w:tcPr>
          <w:p w14:paraId="32859223" w14:textId="77777777" w:rsidR="00C57D38" w:rsidRPr="00C57D38" w:rsidRDefault="00C57D38" w:rsidP="00C57D38">
            <w:pPr>
              <w:spacing w:after="20"/>
            </w:pPr>
            <w:r w:rsidRPr="00C57D38">
              <w:t>Recusal Application Hearing</w:t>
            </w:r>
          </w:p>
        </w:tc>
      </w:tr>
      <w:tr w:rsidR="00C57D38" w:rsidRPr="00C57D38" w14:paraId="2ABA59EC" w14:textId="77777777" w:rsidTr="00A66F69">
        <w:tc>
          <w:tcPr>
            <w:tcW w:w="1765" w:type="pct"/>
          </w:tcPr>
          <w:p w14:paraId="52791B17" w14:textId="77777777" w:rsidR="00C57D38" w:rsidRPr="00C57D38" w:rsidRDefault="00C57D38" w:rsidP="00C57D38">
            <w:pPr>
              <w:spacing w:after="20"/>
            </w:pPr>
            <w:r w:rsidRPr="00C57D38">
              <w:t>6 February 2024</w:t>
            </w:r>
          </w:p>
        </w:tc>
        <w:tc>
          <w:tcPr>
            <w:tcW w:w="3235" w:type="pct"/>
          </w:tcPr>
          <w:p w14:paraId="0B111E0C" w14:textId="77777777" w:rsidR="00C57D38" w:rsidRPr="00C57D38" w:rsidRDefault="00C57D38" w:rsidP="00C57D38">
            <w:pPr>
              <w:spacing w:after="20"/>
            </w:pPr>
            <w:r w:rsidRPr="00C57D38">
              <w:t>Commission Public Hearing</w:t>
            </w:r>
          </w:p>
        </w:tc>
      </w:tr>
      <w:tr w:rsidR="00C57D38" w:rsidRPr="00C57D38" w14:paraId="365C988A" w14:textId="77777777" w:rsidTr="00A66F69">
        <w:tc>
          <w:tcPr>
            <w:tcW w:w="1765" w:type="pct"/>
          </w:tcPr>
          <w:p w14:paraId="4A1888FA" w14:textId="77777777" w:rsidR="00C57D38" w:rsidRPr="00C57D38" w:rsidRDefault="00C57D38" w:rsidP="00C57D38">
            <w:pPr>
              <w:spacing w:after="20"/>
            </w:pPr>
            <w:r w:rsidRPr="00C57D38">
              <w:t>12 June 2024</w:t>
            </w:r>
          </w:p>
        </w:tc>
        <w:tc>
          <w:tcPr>
            <w:tcW w:w="3235" w:type="pct"/>
          </w:tcPr>
          <w:p w14:paraId="2A4BBB49" w14:textId="77777777" w:rsidR="00C57D38" w:rsidRPr="00C57D38" w:rsidRDefault="00C57D38" w:rsidP="00C57D38">
            <w:pPr>
              <w:spacing w:after="20"/>
            </w:pPr>
            <w:r w:rsidRPr="00C57D38">
              <w:t>Commission Public Hearing</w:t>
            </w:r>
          </w:p>
        </w:tc>
      </w:tr>
      <w:tr w:rsidR="00C57D38" w:rsidRPr="00C57D38" w14:paraId="490F8196" w14:textId="77777777" w:rsidTr="00A66F69">
        <w:tc>
          <w:tcPr>
            <w:tcW w:w="1765" w:type="pct"/>
          </w:tcPr>
          <w:p w14:paraId="1954C8BE" w14:textId="77777777" w:rsidR="00C57D38" w:rsidRPr="00C57D38" w:rsidRDefault="00C57D38" w:rsidP="00C57D38">
            <w:pPr>
              <w:spacing w:after="240" w:line="120" w:lineRule="exact"/>
            </w:pPr>
          </w:p>
        </w:tc>
        <w:tc>
          <w:tcPr>
            <w:tcW w:w="3235" w:type="pct"/>
          </w:tcPr>
          <w:p w14:paraId="64A5D5FF" w14:textId="77777777" w:rsidR="00C57D38" w:rsidRPr="00C57D38" w:rsidRDefault="00C57D38" w:rsidP="00C57D38">
            <w:pPr>
              <w:spacing w:after="240" w:line="120" w:lineRule="exact"/>
            </w:pPr>
          </w:p>
        </w:tc>
      </w:tr>
    </w:tbl>
    <w:p w14:paraId="72EB2B2F" w14:textId="77777777" w:rsidR="00C57D38" w:rsidRPr="00C57D38" w:rsidRDefault="00C57D38" w:rsidP="00C57D38">
      <w:pPr>
        <w:jc w:val="center"/>
        <w:rPr>
          <w:i/>
          <w:szCs w:val="17"/>
        </w:rPr>
      </w:pPr>
      <w:r w:rsidRPr="00C57D38">
        <w:rPr>
          <w:i/>
          <w:szCs w:val="17"/>
        </w:rPr>
        <w:t>Witness Called Before the Commission</w:t>
      </w:r>
    </w:p>
    <w:tbl>
      <w:tblPr>
        <w:tblStyle w:val="TableGrid"/>
        <w:tblW w:w="0" w:type="auto"/>
        <w:tblInd w:w="26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118"/>
      </w:tblGrid>
      <w:tr w:rsidR="00C57D38" w:rsidRPr="00C57D38" w14:paraId="69ECE9A2" w14:textId="77777777" w:rsidTr="00A66F69">
        <w:tc>
          <w:tcPr>
            <w:tcW w:w="1701" w:type="dxa"/>
          </w:tcPr>
          <w:p w14:paraId="42E4A628" w14:textId="77777777" w:rsidR="00C57D38" w:rsidRPr="00C57D38" w:rsidRDefault="00C57D38" w:rsidP="00C57D38">
            <w:pPr>
              <w:spacing w:after="20"/>
              <w:jc w:val="left"/>
            </w:pPr>
            <w:r w:rsidRPr="00C57D38">
              <w:t>6 February 2024</w:t>
            </w:r>
          </w:p>
        </w:tc>
        <w:tc>
          <w:tcPr>
            <w:tcW w:w="3118" w:type="dxa"/>
          </w:tcPr>
          <w:p w14:paraId="58C71E94" w14:textId="77777777" w:rsidR="00C57D38" w:rsidRPr="00C57D38" w:rsidRDefault="00C57D38" w:rsidP="00C57D38">
            <w:pPr>
              <w:spacing w:after="20"/>
            </w:pPr>
            <w:r w:rsidRPr="00C57D38">
              <w:t>Christopher Ian Rudd</w:t>
            </w:r>
          </w:p>
        </w:tc>
      </w:tr>
      <w:tr w:rsidR="00C57D38" w:rsidRPr="00C57D38" w14:paraId="6D635CE1" w14:textId="77777777" w:rsidTr="00A66F69">
        <w:tc>
          <w:tcPr>
            <w:tcW w:w="1701" w:type="dxa"/>
          </w:tcPr>
          <w:p w14:paraId="40CBCBD6" w14:textId="77777777" w:rsidR="00C57D38" w:rsidRPr="00C57D38" w:rsidRDefault="00C57D38" w:rsidP="00C57D38">
            <w:pPr>
              <w:spacing w:after="240" w:line="120" w:lineRule="exact"/>
              <w:jc w:val="left"/>
            </w:pPr>
          </w:p>
        </w:tc>
        <w:tc>
          <w:tcPr>
            <w:tcW w:w="3118" w:type="dxa"/>
          </w:tcPr>
          <w:p w14:paraId="65579E5E" w14:textId="77777777" w:rsidR="00C57D38" w:rsidRPr="00C57D38" w:rsidRDefault="00C57D38" w:rsidP="00C57D38">
            <w:pPr>
              <w:spacing w:after="240" w:line="120" w:lineRule="exact"/>
              <w:jc w:val="left"/>
            </w:pPr>
          </w:p>
        </w:tc>
      </w:tr>
    </w:tbl>
    <w:p w14:paraId="17EF10B0" w14:textId="77777777" w:rsidR="00C57D38" w:rsidRPr="00C57D38" w:rsidRDefault="00C57D38" w:rsidP="00C57D38">
      <w:pPr>
        <w:jc w:val="center"/>
        <w:rPr>
          <w:i/>
          <w:szCs w:val="17"/>
        </w:rPr>
      </w:pPr>
      <w:r w:rsidRPr="00C57D38">
        <w:rPr>
          <w:i/>
          <w:szCs w:val="17"/>
        </w:rPr>
        <w:t>Persons and Bodies who Made Oral Submissions</w:t>
      </w:r>
    </w:p>
    <w:tbl>
      <w:tblPr>
        <w:tblStyle w:val="TableGrid"/>
        <w:tblW w:w="3029"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3967"/>
      </w:tblGrid>
      <w:tr w:rsidR="00C57D38" w:rsidRPr="00C57D38" w14:paraId="7F4523EF" w14:textId="77777777" w:rsidTr="00FA7683">
        <w:trPr>
          <w:jc w:val="center"/>
        </w:trPr>
        <w:tc>
          <w:tcPr>
            <w:tcW w:w="5000" w:type="pct"/>
            <w:gridSpan w:val="2"/>
          </w:tcPr>
          <w:p w14:paraId="495FE79C" w14:textId="77777777" w:rsidR="00C57D38" w:rsidRPr="00C57D38" w:rsidRDefault="00C57D38" w:rsidP="00C57D38">
            <w:pPr>
              <w:jc w:val="left"/>
              <w:rPr>
                <w:b/>
                <w:bCs/>
              </w:rPr>
            </w:pPr>
            <w:r w:rsidRPr="00C57D38">
              <w:rPr>
                <w:b/>
                <w:bCs/>
              </w:rPr>
              <w:t>Recusal Application</w:t>
            </w:r>
          </w:p>
        </w:tc>
      </w:tr>
      <w:tr w:rsidR="00C57D38" w:rsidRPr="00C57D38" w14:paraId="218E9AC6" w14:textId="77777777" w:rsidTr="00FA7683">
        <w:trPr>
          <w:jc w:val="center"/>
        </w:trPr>
        <w:tc>
          <w:tcPr>
            <w:tcW w:w="1500" w:type="pct"/>
          </w:tcPr>
          <w:p w14:paraId="1A8086FB" w14:textId="77777777" w:rsidR="00C57D38" w:rsidRPr="00C57D38" w:rsidRDefault="00C57D38" w:rsidP="00C57D38">
            <w:pPr>
              <w:spacing w:after="0"/>
              <w:jc w:val="left"/>
            </w:pPr>
            <w:r w:rsidRPr="00C57D38">
              <w:t>9 November 2023</w:t>
            </w:r>
          </w:p>
        </w:tc>
        <w:tc>
          <w:tcPr>
            <w:tcW w:w="3500" w:type="pct"/>
          </w:tcPr>
          <w:p w14:paraId="4FC7081A" w14:textId="77777777" w:rsidR="00C57D38" w:rsidRPr="00C57D38" w:rsidRDefault="00C57D38" w:rsidP="00C57D38">
            <w:pPr>
              <w:spacing w:after="0"/>
              <w:jc w:val="left"/>
              <w:rPr>
                <w:i/>
                <w:iCs/>
              </w:rPr>
            </w:pPr>
            <w:r w:rsidRPr="00C57D38">
              <w:rPr>
                <w:i/>
                <w:iCs/>
              </w:rPr>
              <w:t>Liberal Party (SA Division)</w:t>
            </w:r>
          </w:p>
        </w:tc>
      </w:tr>
      <w:tr w:rsidR="00C57D38" w:rsidRPr="00C57D38" w14:paraId="170A3651" w14:textId="77777777" w:rsidTr="00FA7683">
        <w:trPr>
          <w:jc w:val="center"/>
        </w:trPr>
        <w:tc>
          <w:tcPr>
            <w:tcW w:w="1500" w:type="pct"/>
          </w:tcPr>
          <w:p w14:paraId="76D462C9" w14:textId="77777777" w:rsidR="00C57D38" w:rsidRPr="00C57D38" w:rsidRDefault="00C57D38" w:rsidP="00C57D38">
            <w:pPr>
              <w:spacing w:after="0"/>
              <w:jc w:val="left"/>
            </w:pPr>
          </w:p>
        </w:tc>
        <w:tc>
          <w:tcPr>
            <w:tcW w:w="3500" w:type="pct"/>
          </w:tcPr>
          <w:p w14:paraId="4CDEB673" w14:textId="77777777" w:rsidR="00C57D38" w:rsidRPr="00C57D38" w:rsidRDefault="00C57D38" w:rsidP="00C57D38">
            <w:pPr>
              <w:spacing w:after="0"/>
              <w:jc w:val="left"/>
            </w:pPr>
            <w:r w:rsidRPr="00C57D38">
              <w:t>Represented by Mr T Duggan KC and Mr J Teague</w:t>
            </w:r>
          </w:p>
        </w:tc>
      </w:tr>
      <w:tr w:rsidR="00C57D38" w:rsidRPr="00C57D38" w14:paraId="2BA8F510" w14:textId="77777777" w:rsidTr="00FA7683">
        <w:trPr>
          <w:jc w:val="center"/>
        </w:trPr>
        <w:tc>
          <w:tcPr>
            <w:tcW w:w="1500" w:type="pct"/>
          </w:tcPr>
          <w:p w14:paraId="7DD28169" w14:textId="77777777" w:rsidR="00C57D38" w:rsidRPr="00C57D38" w:rsidRDefault="00C57D38" w:rsidP="00C57D38">
            <w:pPr>
              <w:spacing w:after="0"/>
              <w:jc w:val="left"/>
            </w:pPr>
          </w:p>
        </w:tc>
        <w:tc>
          <w:tcPr>
            <w:tcW w:w="3500" w:type="pct"/>
          </w:tcPr>
          <w:p w14:paraId="0FBB9DFF" w14:textId="77777777" w:rsidR="00C57D38" w:rsidRPr="00C57D38" w:rsidRDefault="00C57D38" w:rsidP="00C57D38">
            <w:pPr>
              <w:spacing w:after="0"/>
              <w:jc w:val="left"/>
            </w:pPr>
          </w:p>
        </w:tc>
      </w:tr>
      <w:tr w:rsidR="00C57D38" w:rsidRPr="00C57D38" w14:paraId="410FC870" w14:textId="77777777" w:rsidTr="00FA7683">
        <w:trPr>
          <w:jc w:val="center"/>
        </w:trPr>
        <w:tc>
          <w:tcPr>
            <w:tcW w:w="1500" w:type="pct"/>
          </w:tcPr>
          <w:p w14:paraId="0BCE2DD9" w14:textId="77777777" w:rsidR="00C57D38" w:rsidRPr="00C57D38" w:rsidRDefault="00C57D38" w:rsidP="00C57D38">
            <w:pPr>
              <w:spacing w:after="0"/>
              <w:jc w:val="left"/>
            </w:pPr>
            <w:r w:rsidRPr="00C57D38">
              <w:t>5 December 2023</w:t>
            </w:r>
          </w:p>
        </w:tc>
        <w:tc>
          <w:tcPr>
            <w:tcW w:w="3500" w:type="pct"/>
          </w:tcPr>
          <w:p w14:paraId="7FC198CC" w14:textId="77777777" w:rsidR="00C57D38" w:rsidRPr="00C57D38" w:rsidRDefault="00C57D38" w:rsidP="00C57D38">
            <w:pPr>
              <w:spacing w:after="0"/>
              <w:jc w:val="left"/>
              <w:rPr>
                <w:i/>
                <w:iCs/>
              </w:rPr>
            </w:pPr>
            <w:r w:rsidRPr="00C57D38">
              <w:rPr>
                <w:i/>
                <w:iCs/>
              </w:rPr>
              <w:t>Liberal Party (SA Division)</w:t>
            </w:r>
          </w:p>
        </w:tc>
      </w:tr>
      <w:tr w:rsidR="00C57D38" w:rsidRPr="00C57D38" w14:paraId="7B93ADDF" w14:textId="77777777" w:rsidTr="00FA7683">
        <w:trPr>
          <w:jc w:val="center"/>
        </w:trPr>
        <w:tc>
          <w:tcPr>
            <w:tcW w:w="1500" w:type="pct"/>
          </w:tcPr>
          <w:p w14:paraId="1589541F" w14:textId="77777777" w:rsidR="00C57D38" w:rsidRPr="00C57D38" w:rsidRDefault="00C57D38" w:rsidP="00C57D38">
            <w:pPr>
              <w:spacing w:after="0"/>
              <w:jc w:val="left"/>
            </w:pPr>
          </w:p>
        </w:tc>
        <w:tc>
          <w:tcPr>
            <w:tcW w:w="3500" w:type="pct"/>
          </w:tcPr>
          <w:p w14:paraId="506CDE29" w14:textId="77777777" w:rsidR="00C57D38" w:rsidRPr="00C57D38" w:rsidRDefault="00C57D38" w:rsidP="00C57D38">
            <w:pPr>
              <w:spacing w:after="0"/>
              <w:jc w:val="left"/>
            </w:pPr>
            <w:r w:rsidRPr="00C57D38">
              <w:t>Represented by Mr T Duggan KC and Mr J Teague</w:t>
            </w:r>
          </w:p>
        </w:tc>
      </w:tr>
      <w:tr w:rsidR="00C57D38" w:rsidRPr="00C57D38" w14:paraId="42148C16" w14:textId="77777777" w:rsidTr="00FA7683">
        <w:trPr>
          <w:jc w:val="center"/>
        </w:trPr>
        <w:tc>
          <w:tcPr>
            <w:tcW w:w="1500" w:type="pct"/>
          </w:tcPr>
          <w:p w14:paraId="6B824230" w14:textId="77777777" w:rsidR="00C57D38" w:rsidRPr="00C57D38" w:rsidRDefault="00C57D38" w:rsidP="00C57D38">
            <w:pPr>
              <w:spacing w:after="0"/>
              <w:jc w:val="left"/>
            </w:pPr>
          </w:p>
        </w:tc>
        <w:tc>
          <w:tcPr>
            <w:tcW w:w="3500" w:type="pct"/>
          </w:tcPr>
          <w:p w14:paraId="7F322724" w14:textId="77777777" w:rsidR="00C57D38" w:rsidRPr="00C57D38" w:rsidRDefault="00C57D38" w:rsidP="00C57D38">
            <w:pPr>
              <w:spacing w:after="0"/>
              <w:jc w:val="left"/>
            </w:pPr>
          </w:p>
        </w:tc>
      </w:tr>
      <w:tr w:rsidR="00C57D38" w:rsidRPr="00C57D38" w14:paraId="32392B8B" w14:textId="77777777" w:rsidTr="00FA7683">
        <w:trPr>
          <w:jc w:val="center"/>
        </w:trPr>
        <w:tc>
          <w:tcPr>
            <w:tcW w:w="1500" w:type="pct"/>
          </w:tcPr>
          <w:p w14:paraId="294EF326" w14:textId="77777777" w:rsidR="00C57D38" w:rsidRPr="00C57D38" w:rsidRDefault="00C57D38" w:rsidP="00C57D38">
            <w:pPr>
              <w:spacing w:after="0"/>
              <w:jc w:val="left"/>
            </w:pPr>
          </w:p>
        </w:tc>
        <w:tc>
          <w:tcPr>
            <w:tcW w:w="3500" w:type="pct"/>
          </w:tcPr>
          <w:p w14:paraId="54D2B366" w14:textId="77777777" w:rsidR="00C57D38" w:rsidRPr="00C57D38" w:rsidRDefault="00C57D38" w:rsidP="00C57D38">
            <w:pPr>
              <w:spacing w:after="0"/>
              <w:jc w:val="left"/>
              <w:rPr>
                <w:i/>
                <w:iCs/>
              </w:rPr>
            </w:pPr>
            <w:r w:rsidRPr="00C57D38">
              <w:rPr>
                <w:i/>
                <w:iCs/>
              </w:rPr>
              <w:t>Australian Labor Party (SA Branch)</w:t>
            </w:r>
          </w:p>
        </w:tc>
      </w:tr>
      <w:tr w:rsidR="00C57D38" w:rsidRPr="00C57D38" w14:paraId="0653D98A" w14:textId="77777777" w:rsidTr="00FA7683">
        <w:trPr>
          <w:jc w:val="center"/>
        </w:trPr>
        <w:tc>
          <w:tcPr>
            <w:tcW w:w="1500" w:type="pct"/>
          </w:tcPr>
          <w:p w14:paraId="56484504" w14:textId="77777777" w:rsidR="00C57D38" w:rsidRPr="00C57D38" w:rsidRDefault="00C57D38" w:rsidP="00C57D38">
            <w:pPr>
              <w:spacing w:after="0"/>
              <w:jc w:val="left"/>
            </w:pPr>
          </w:p>
        </w:tc>
        <w:tc>
          <w:tcPr>
            <w:tcW w:w="3500" w:type="pct"/>
          </w:tcPr>
          <w:p w14:paraId="2D8C9C45" w14:textId="77777777" w:rsidR="00C57D38" w:rsidRPr="00C57D38" w:rsidRDefault="00C57D38" w:rsidP="00C57D38">
            <w:pPr>
              <w:spacing w:after="0"/>
              <w:jc w:val="left"/>
            </w:pPr>
            <w:r w:rsidRPr="00C57D38">
              <w:t>Represented by Mr B Doyle KC and Mr A Tisato</w:t>
            </w:r>
          </w:p>
        </w:tc>
      </w:tr>
      <w:tr w:rsidR="00C57D38" w:rsidRPr="00C57D38" w14:paraId="5933B301" w14:textId="77777777" w:rsidTr="00FA7683">
        <w:trPr>
          <w:jc w:val="center"/>
        </w:trPr>
        <w:tc>
          <w:tcPr>
            <w:tcW w:w="1500" w:type="pct"/>
          </w:tcPr>
          <w:p w14:paraId="59CD27C6" w14:textId="77777777" w:rsidR="00C57D38" w:rsidRPr="00C57D38" w:rsidRDefault="00C57D38" w:rsidP="00C57D38">
            <w:pPr>
              <w:spacing w:after="0"/>
              <w:jc w:val="left"/>
            </w:pPr>
          </w:p>
        </w:tc>
        <w:tc>
          <w:tcPr>
            <w:tcW w:w="3500" w:type="pct"/>
          </w:tcPr>
          <w:p w14:paraId="2E7BA9F4" w14:textId="77777777" w:rsidR="00C57D38" w:rsidRPr="00C57D38" w:rsidRDefault="00C57D38" w:rsidP="00C57D38">
            <w:pPr>
              <w:spacing w:after="0"/>
              <w:jc w:val="left"/>
            </w:pPr>
          </w:p>
        </w:tc>
      </w:tr>
      <w:tr w:rsidR="00C57D38" w:rsidRPr="00C57D38" w14:paraId="6F6253F3" w14:textId="77777777" w:rsidTr="00FA7683">
        <w:trPr>
          <w:jc w:val="center"/>
        </w:trPr>
        <w:tc>
          <w:tcPr>
            <w:tcW w:w="1500" w:type="pct"/>
          </w:tcPr>
          <w:p w14:paraId="2F672480" w14:textId="77777777" w:rsidR="00C57D38" w:rsidRPr="00C57D38" w:rsidRDefault="00C57D38" w:rsidP="00C57D38">
            <w:pPr>
              <w:spacing w:after="0"/>
              <w:jc w:val="left"/>
            </w:pPr>
          </w:p>
        </w:tc>
        <w:tc>
          <w:tcPr>
            <w:tcW w:w="3500" w:type="pct"/>
          </w:tcPr>
          <w:p w14:paraId="22F01500" w14:textId="77777777" w:rsidR="00C57D38" w:rsidRPr="00C57D38" w:rsidRDefault="00C57D38" w:rsidP="00C57D38">
            <w:pPr>
              <w:spacing w:after="0"/>
              <w:jc w:val="left"/>
              <w:rPr>
                <w:i/>
                <w:iCs/>
              </w:rPr>
            </w:pPr>
            <w:r w:rsidRPr="00C57D38">
              <w:rPr>
                <w:i/>
                <w:iCs/>
              </w:rPr>
              <w:t>Australian Democrats (SA Division) Inc</w:t>
            </w:r>
          </w:p>
        </w:tc>
      </w:tr>
      <w:tr w:rsidR="00C57D38" w:rsidRPr="00C57D38" w14:paraId="1692E070" w14:textId="77777777" w:rsidTr="00FA7683">
        <w:trPr>
          <w:jc w:val="center"/>
        </w:trPr>
        <w:tc>
          <w:tcPr>
            <w:tcW w:w="1500" w:type="pct"/>
          </w:tcPr>
          <w:p w14:paraId="2A3B7EE6" w14:textId="77777777" w:rsidR="00C57D38" w:rsidRPr="00C57D38" w:rsidRDefault="00C57D38" w:rsidP="00C57D38">
            <w:pPr>
              <w:spacing w:after="0"/>
              <w:jc w:val="left"/>
            </w:pPr>
          </w:p>
        </w:tc>
        <w:tc>
          <w:tcPr>
            <w:tcW w:w="3500" w:type="pct"/>
          </w:tcPr>
          <w:p w14:paraId="47800D81" w14:textId="77777777" w:rsidR="00C57D38" w:rsidRPr="00C57D38" w:rsidRDefault="00C57D38" w:rsidP="00C57D38">
            <w:pPr>
              <w:spacing w:after="0"/>
              <w:jc w:val="left"/>
            </w:pPr>
            <w:r w:rsidRPr="00C57D38">
              <w:t>Represented by Mr P Black</w:t>
            </w:r>
          </w:p>
        </w:tc>
      </w:tr>
      <w:tr w:rsidR="00C57D38" w:rsidRPr="00C57D38" w14:paraId="3581FE73" w14:textId="77777777" w:rsidTr="00FA7683">
        <w:trPr>
          <w:jc w:val="center"/>
        </w:trPr>
        <w:tc>
          <w:tcPr>
            <w:tcW w:w="1500" w:type="pct"/>
          </w:tcPr>
          <w:p w14:paraId="1BB8E29C" w14:textId="77777777" w:rsidR="00C57D38" w:rsidRPr="00C57D38" w:rsidRDefault="00C57D38" w:rsidP="00C57D38">
            <w:pPr>
              <w:spacing w:after="0" w:line="200" w:lineRule="exact"/>
              <w:jc w:val="left"/>
            </w:pPr>
          </w:p>
        </w:tc>
        <w:tc>
          <w:tcPr>
            <w:tcW w:w="3500" w:type="pct"/>
          </w:tcPr>
          <w:p w14:paraId="1EDA3DCF" w14:textId="77777777" w:rsidR="00C57D38" w:rsidRPr="00C57D38" w:rsidRDefault="00C57D38" w:rsidP="00C57D38">
            <w:pPr>
              <w:spacing w:after="0" w:line="200" w:lineRule="exact"/>
              <w:jc w:val="left"/>
            </w:pPr>
          </w:p>
        </w:tc>
      </w:tr>
      <w:tr w:rsidR="00C57D38" w:rsidRPr="00C57D38" w14:paraId="671D4CB8" w14:textId="77777777" w:rsidTr="00FA7683">
        <w:trPr>
          <w:jc w:val="center"/>
        </w:trPr>
        <w:tc>
          <w:tcPr>
            <w:tcW w:w="5000" w:type="pct"/>
            <w:gridSpan w:val="2"/>
          </w:tcPr>
          <w:p w14:paraId="570B49DB" w14:textId="77777777" w:rsidR="00C57D38" w:rsidRPr="00C57D38" w:rsidRDefault="00C57D38" w:rsidP="00C57D38">
            <w:pPr>
              <w:jc w:val="left"/>
              <w:rPr>
                <w:b/>
                <w:bCs/>
              </w:rPr>
            </w:pPr>
            <w:r w:rsidRPr="00C57D38">
              <w:rPr>
                <w:b/>
                <w:bCs/>
              </w:rPr>
              <w:t>Electoral Redistribution Proceeding</w:t>
            </w:r>
          </w:p>
        </w:tc>
      </w:tr>
      <w:tr w:rsidR="00C57D38" w:rsidRPr="00C57D38" w14:paraId="324F4A3D" w14:textId="77777777" w:rsidTr="00FA7683">
        <w:trPr>
          <w:jc w:val="center"/>
        </w:trPr>
        <w:tc>
          <w:tcPr>
            <w:tcW w:w="1500" w:type="pct"/>
          </w:tcPr>
          <w:p w14:paraId="6A1519D7" w14:textId="77777777" w:rsidR="00C57D38" w:rsidRPr="00C57D38" w:rsidRDefault="00C57D38" w:rsidP="00C57D38">
            <w:pPr>
              <w:spacing w:after="0"/>
              <w:jc w:val="left"/>
            </w:pPr>
            <w:r w:rsidRPr="00C57D38">
              <w:t>6 February 2024</w:t>
            </w:r>
          </w:p>
        </w:tc>
        <w:tc>
          <w:tcPr>
            <w:tcW w:w="3500" w:type="pct"/>
          </w:tcPr>
          <w:p w14:paraId="468D35A1" w14:textId="77777777" w:rsidR="00C57D38" w:rsidRPr="00C57D38" w:rsidRDefault="00C57D38" w:rsidP="00C57D38">
            <w:pPr>
              <w:spacing w:after="0"/>
              <w:jc w:val="left"/>
              <w:rPr>
                <w:i/>
                <w:iCs/>
              </w:rPr>
            </w:pPr>
            <w:r w:rsidRPr="00C57D38">
              <w:rPr>
                <w:i/>
                <w:iCs/>
              </w:rPr>
              <w:t>Liberal Party (SA Division)</w:t>
            </w:r>
          </w:p>
        </w:tc>
      </w:tr>
      <w:tr w:rsidR="00C57D38" w:rsidRPr="00C57D38" w14:paraId="1EA15C98" w14:textId="77777777" w:rsidTr="00FA7683">
        <w:trPr>
          <w:jc w:val="center"/>
        </w:trPr>
        <w:tc>
          <w:tcPr>
            <w:tcW w:w="1500" w:type="pct"/>
          </w:tcPr>
          <w:p w14:paraId="26DFDD74" w14:textId="77777777" w:rsidR="00C57D38" w:rsidRPr="00C57D38" w:rsidRDefault="00C57D38" w:rsidP="00C57D38">
            <w:pPr>
              <w:spacing w:after="0"/>
              <w:jc w:val="left"/>
            </w:pPr>
          </w:p>
        </w:tc>
        <w:tc>
          <w:tcPr>
            <w:tcW w:w="3500" w:type="pct"/>
          </w:tcPr>
          <w:p w14:paraId="753F7611" w14:textId="77777777" w:rsidR="00C57D38" w:rsidRPr="00C57D38" w:rsidRDefault="00C57D38" w:rsidP="00C57D38">
            <w:pPr>
              <w:spacing w:after="0"/>
              <w:jc w:val="left"/>
            </w:pPr>
            <w:r w:rsidRPr="00C57D38">
              <w:t>Represented by Mr T Duggan KC and Mr J Teague</w:t>
            </w:r>
          </w:p>
        </w:tc>
      </w:tr>
      <w:tr w:rsidR="00C57D38" w:rsidRPr="00C57D38" w14:paraId="53CFDC13" w14:textId="77777777" w:rsidTr="00FA7683">
        <w:trPr>
          <w:jc w:val="center"/>
        </w:trPr>
        <w:tc>
          <w:tcPr>
            <w:tcW w:w="1500" w:type="pct"/>
          </w:tcPr>
          <w:p w14:paraId="2F69F4C8" w14:textId="77777777" w:rsidR="00C57D38" w:rsidRPr="00C57D38" w:rsidRDefault="00C57D38" w:rsidP="00C57D38">
            <w:pPr>
              <w:spacing w:after="0"/>
              <w:jc w:val="left"/>
            </w:pPr>
          </w:p>
        </w:tc>
        <w:tc>
          <w:tcPr>
            <w:tcW w:w="3500" w:type="pct"/>
          </w:tcPr>
          <w:p w14:paraId="0EE07407" w14:textId="77777777" w:rsidR="00C57D38" w:rsidRPr="00C57D38" w:rsidRDefault="00C57D38" w:rsidP="00C57D38">
            <w:pPr>
              <w:spacing w:after="0"/>
              <w:jc w:val="left"/>
            </w:pPr>
          </w:p>
        </w:tc>
      </w:tr>
      <w:tr w:rsidR="00C57D38" w:rsidRPr="00C57D38" w14:paraId="31E66235" w14:textId="77777777" w:rsidTr="00FA7683">
        <w:trPr>
          <w:jc w:val="center"/>
        </w:trPr>
        <w:tc>
          <w:tcPr>
            <w:tcW w:w="1500" w:type="pct"/>
          </w:tcPr>
          <w:p w14:paraId="683AB332" w14:textId="77777777" w:rsidR="00C57D38" w:rsidRPr="00C57D38" w:rsidRDefault="00C57D38" w:rsidP="00C57D38">
            <w:pPr>
              <w:spacing w:after="0"/>
              <w:jc w:val="left"/>
            </w:pPr>
          </w:p>
        </w:tc>
        <w:tc>
          <w:tcPr>
            <w:tcW w:w="3500" w:type="pct"/>
          </w:tcPr>
          <w:p w14:paraId="2EF96D64" w14:textId="77777777" w:rsidR="00C57D38" w:rsidRPr="00C57D38" w:rsidRDefault="00C57D38" w:rsidP="00C57D38">
            <w:pPr>
              <w:spacing w:after="0"/>
              <w:jc w:val="left"/>
              <w:rPr>
                <w:i/>
                <w:iCs/>
              </w:rPr>
            </w:pPr>
            <w:r w:rsidRPr="00C57D38">
              <w:rPr>
                <w:i/>
                <w:iCs/>
              </w:rPr>
              <w:t>Australian Labor Party (SA Branch)</w:t>
            </w:r>
          </w:p>
        </w:tc>
      </w:tr>
      <w:tr w:rsidR="00C57D38" w:rsidRPr="00C57D38" w14:paraId="4065CC5D" w14:textId="77777777" w:rsidTr="00FA7683">
        <w:trPr>
          <w:jc w:val="center"/>
        </w:trPr>
        <w:tc>
          <w:tcPr>
            <w:tcW w:w="1500" w:type="pct"/>
          </w:tcPr>
          <w:p w14:paraId="6E524CAA" w14:textId="77777777" w:rsidR="00C57D38" w:rsidRPr="00C57D38" w:rsidRDefault="00C57D38" w:rsidP="00C57D38">
            <w:pPr>
              <w:spacing w:after="0"/>
              <w:jc w:val="left"/>
            </w:pPr>
          </w:p>
        </w:tc>
        <w:tc>
          <w:tcPr>
            <w:tcW w:w="3500" w:type="pct"/>
          </w:tcPr>
          <w:p w14:paraId="6654058C" w14:textId="77777777" w:rsidR="00C57D38" w:rsidRPr="00C57D38" w:rsidRDefault="00C57D38" w:rsidP="00C57D38">
            <w:pPr>
              <w:spacing w:after="0"/>
              <w:jc w:val="left"/>
            </w:pPr>
            <w:r w:rsidRPr="00C57D38">
              <w:t>Represented by Mr B Doyle KC and Mr A Tisato</w:t>
            </w:r>
          </w:p>
        </w:tc>
      </w:tr>
      <w:tr w:rsidR="00C57D38" w:rsidRPr="00C57D38" w14:paraId="1DF7F8BA" w14:textId="77777777" w:rsidTr="00FA7683">
        <w:trPr>
          <w:jc w:val="center"/>
        </w:trPr>
        <w:tc>
          <w:tcPr>
            <w:tcW w:w="1500" w:type="pct"/>
          </w:tcPr>
          <w:p w14:paraId="1C5DD2F8" w14:textId="77777777" w:rsidR="00C57D38" w:rsidRPr="00C57D38" w:rsidRDefault="00C57D38" w:rsidP="00C57D38">
            <w:pPr>
              <w:spacing w:after="0"/>
              <w:jc w:val="left"/>
            </w:pPr>
          </w:p>
        </w:tc>
        <w:tc>
          <w:tcPr>
            <w:tcW w:w="3500" w:type="pct"/>
          </w:tcPr>
          <w:p w14:paraId="56733CFF" w14:textId="77777777" w:rsidR="00C57D38" w:rsidRPr="00C57D38" w:rsidRDefault="00C57D38" w:rsidP="00C57D38">
            <w:pPr>
              <w:spacing w:after="0"/>
              <w:jc w:val="left"/>
            </w:pPr>
          </w:p>
        </w:tc>
      </w:tr>
      <w:tr w:rsidR="00C57D38" w:rsidRPr="00C57D38" w14:paraId="5C33F66D" w14:textId="77777777" w:rsidTr="00FA7683">
        <w:trPr>
          <w:jc w:val="center"/>
        </w:trPr>
        <w:tc>
          <w:tcPr>
            <w:tcW w:w="1500" w:type="pct"/>
          </w:tcPr>
          <w:p w14:paraId="4D0DB53C" w14:textId="77777777" w:rsidR="00C57D38" w:rsidRPr="00C57D38" w:rsidRDefault="00C57D38" w:rsidP="00C57D38">
            <w:pPr>
              <w:spacing w:after="0"/>
              <w:jc w:val="left"/>
            </w:pPr>
          </w:p>
        </w:tc>
        <w:tc>
          <w:tcPr>
            <w:tcW w:w="3500" w:type="pct"/>
          </w:tcPr>
          <w:p w14:paraId="21EEAB72" w14:textId="77777777" w:rsidR="00C57D38" w:rsidRPr="00C57D38" w:rsidRDefault="00C57D38" w:rsidP="00C57D38">
            <w:pPr>
              <w:spacing w:after="0"/>
              <w:jc w:val="left"/>
              <w:rPr>
                <w:i/>
                <w:iCs/>
              </w:rPr>
            </w:pPr>
            <w:r w:rsidRPr="00C57D38">
              <w:rPr>
                <w:i/>
                <w:iCs/>
              </w:rPr>
              <w:t>Australian Democrats (SA Division) Inc</w:t>
            </w:r>
          </w:p>
        </w:tc>
      </w:tr>
      <w:tr w:rsidR="00C57D38" w:rsidRPr="00C57D38" w14:paraId="011BAA65" w14:textId="77777777" w:rsidTr="00FA7683">
        <w:trPr>
          <w:jc w:val="center"/>
        </w:trPr>
        <w:tc>
          <w:tcPr>
            <w:tcW w:w="1500" w:type="pct"/>
          </w:tcPr>
          <w:p w14:paraId="50818E69" w14:textId="77777777" w:rsidR="00C57D38" w:rsidRPr="00C57D38" w:rsidRDefault="00C57D38" w:rsidP="00C57D38">
            <w:pPr>
              <w:spacing w:after="0"/>
              <w:jc w:val="left"/>
            </w:pPr>
          </w:p>
        </w:tc>
        <w:tc>
          <w:tcPr>
            <w:tcW w:w="3500" w:type="pct"/>
          </w:tcPr>
          <w:p w14:paraId="154131AE" w14:textId="77777777" w:rsidR="00C57D38" w:rsidRPr="00C57D38" w:rsidRDefault="00C57D38" w:rsidP="00C57D38">
            <w:pPr>
              <w:spacing w:after="0"/>
              <w:jc w:val="left"/>
            </w:pPr>
            <w:r w:rsidRPr="00C57D38">
              <w:t>Represented by Mr P Black</w:t>
            </w:r>
          </w:p>
        </w:tc>
      </w:tr>
      <w:tr w:rsidR="00C57D38" w:rsidRPr="00C57D38" w14:paraId="487B96FA" w14:textId="77777777" w:rsidTr="00FA7683">
        <w:trPr>
          <w:jc w:val="center"/>
        </w:trPr>
        <w:tc>
          <w:tcPr>
            <w:tcW w:w="1500" w:type="pct"/>
          </w:tcPr>
          <w:p w14:paraId="1D64916D" w14:textId="77777777" w:rsidR="00C57D38" w:rsidRPr="00C57D38" w:rsidRDefault="00C57D38" w:rsidP="00C57D38">
            <w:pPr>
              <w:spacing w:after="0"/>
              <w:jc w:val="left"/>
            </w:pPr>
          </w:p>
        </w:tc>
        <w:tc>
          <w:tcPr>
            <w:tcW w:w="3500" w:type="pct"/>
          </w:tcPr>
          <w:p w14:paraId="362BC6EF" w14:textId="77777777" w:rsidR="00C57D38" w:rsidRPr="00C57D38" w:rsidRDefault="00C57D38" w:rsidP="00C57D38">
            <w:pPr>
              <w:spacing w:after="0"/>
              <w:jc w:val="left"/>
            </w:pPr>
          </w:p>
        </w:tc>
      </w:tr>
      <w:tr w:rsidR="00C57D38" w:rsidRPr="00C57D38" w14:paraId="48E82F4E" w14:textId="77777777" w:rsidTr="00FA7683">
        <w:trPr>
          <w:jc w:val="center"/>
        </w:trPr>
        <w:tc>
          <w:tcPr>
            <w:tcW w:w="1500" w:type="pct"/>
          </w:tcPr>
          <w:p w14:paraId="485BD660" w14:textId="77777777" w:rsidR="00C57D38" w:rsidRPr="00C57D38" w:rsidRDefault="00C57D38" w:rsidP="00C57D38">
            <w:pPr>
              <w:spacing w:after="0"/>
              <w:jc w:val="left"/>
            </w:pPr>
            <w:r w:rsidRPr="00C57D38">
              <w:t>12 June 2024</w:t>
            </w:r>
          </w:p>
        </w:tc>
        <w:tc>
          <w:tcPr>
            <w:tcW w:w="3500" w:type="pct"/>
          </w:tcPr>
          <w:p w14:paraId="063C0DC0" w14:textId="77777777" w:rsidR="00C57D38" w:rsidRPr="00C57D38" w:rsidRDefault="00C57D38" w:rsidP="00C57D38">
            <w:pPr>
              <w:spacing w:after="0"/>
              <w:jc w:val="left"/>
              <w:rPr>
                <w:i/>
                <w:iCs/>
              </w:rPr>
            </w:pPr>
            <w:r w:rsidRPr="00C57D38">
              <w:rPr>
                <w:i/>
                <w:iCs/>
              </w:rPr>
              <w:t>Liberal Party (SA Division)</w:t>
            </w:r>
          </w:p>
        </w:tc>
      </w:tr>
      <w:tr w:rsidR="00C57D38" w:rsidRPr="00C57D38" w14:paraId="47214ED3" w14:textId="77777777" w:rsidTr="00FA7683">
        <w:trPr>
          <w:jc w:val="center"/>
        </w:trPr>
        <w:tc>
          <w:tcPr>
            <w:tcW w:w="1500" w:type="pct"/>
          </w:tcPr>
          <w:p w14:paraId="0E6B91CA" w14:textId="77777777" w:rsidR="00C57D38" w:rsidRPr="00C57D38" w:rsidRDefault="00C57D38" w:rsidP="00C57D38">
            <w:pPr>
              <w:spacing w:after="0"/>
              <w:jc w:val="left"/>
            </w:pPr>
          </w:p>
        </w:tc>
        <w:tc>
          <w:tcPr>
            <w:tcW w:w="3500" w:type="pct"/>
          </w:tcPr>
          <w:p w14:paraId="4FC4ACAD" w14:textId="77777777" w:rsidR="00C57D38" w:rsidRPr="00C57D38" w:rsidRDefault="00C57D38" w:rsidP="00C57D38">
            <w:pPr>
              <w:spacing w:after="0"/>
              <w:jc w:val="left"/>
            </w:pPr>
            <w:r w:rsidRPr="00C57D38">
              <w:t>Represented by Mr J Teague</w:t>
            </w:r>
          </w:p>
        </w:tc>
      </w:tr>
      <w:tr w:rsidR="00C57D38" w:rsidRPr="00C57D38" w14:paraId="0347C9E4" w14:textId="77777777" w:rsidTr="00FA7683">
        <w:trPr>
          <w:jc w:val="center"/>
        </w:trPr>
        <w:tc>
          <w:tcPr>
            <w:tcW w:w="1500" w:type="pct"/>
          </w:tcPr>
          <w:p w14:paraId="63D9D6A8" w14:textId="77777777" w:rsidR="00C57D38" w:rsidRPr="00C57D38" w:rsidRDefault="00C57D38" w:rsidP="00C57D38">
            <w:pPr>
              <w:spacing w:after="0"/>
              <w:jc w:val="left"/>
            </w:pPr>
          </w:p>
        </w:tc>
        <w:tc>
          <w:tcPr>
            <w:tcW w:w="3500" w:type="pct"/>
          </w:tcPr>
          <w:p w14:paraId="370CDB5A" w14:textId="77777777" w:rsidR="00C57D38" w:rsidRPr="00C57D38" w:rsidRDefault="00C57D38" w:rsidP="00C57D38">
            <w:pPr>
              <w:spacing w:after="0"/>
              <w:jc w:val="left"/>
            </w:pPr>
          </w:p>
        </w:tc>
      </w:tr>
      <w:tr w:rsidR="00C57D38" w:rsidRPr="00C57D38" w14:paraId="6CD33B88" w14:textId="77777777" w:rsidTr="00FA7683">
        <w:trPr>
          <w:jc w:val="center"/>
        </w:trPr>
        <w:tc>
          <w:tcPr>
            <w:tcW w:w="1500" w:type="pct"/>
          </w:tcPr>
          <w:p w14:paraId="7418DA29" w14:textId="77777777" w:rsidR="00C57D38" w:rsidRPr="00C57D38" w:rsidRDefault="00C57D38" w:rsidP="00C57D38">
            <w:pPr>
              <w:spacing w:after="0"/>
              <w:jc w:val="left"/>
            </w:pPr>
          </w:p>
        </w:tc>
        <w:tc>
          <w:tcPr>
            <w:tcW w:w="3500" w:type="pct"/>
          </w:tcPr>
          <w:p w14:paraId="787648C9" w14:textId="77777777" w:rsidR="00C57D38" w:rsidRPr="00C57D38" w:rsidRDefault="00C57D38" w:rsidP="00C57D38">
            <w:pPr>
              <w:spacing w:after="0"/>
              <w:jc w:val="left"/>
              <w:rPr>
                <w:i/>
                <w:iCs/>
              </w:rPr>
            </w:pPr>
            <w:r w:rsidRPr="00C57D38">
              <w:rPr>
                <w:i/>
                <w:iCs/>
              </w:rPr>
              <w:t>Australian Labor Party (SA Branch)</w:t>
            </w:r>
          </w:p>
        </w:tc>
      </w:tr>
      <w:tr w:rsidR="00C57D38" w:rsidRPr="00C57D38" w14:paraId="51B591EB" w14:textId="77777777" w:rsidTr="00FA7683">
        <w:trPr>
          <w:jc w:val="center"/>
        </w:trPr>
        <w:tc>
          <w:tcPr>
            <w:tcW w:w="1500" w:type="pct"/>
          </w:tcPr>
          <w:p w14:paraId="7E9FBBA0" w14:textId="77777777" w:rsidR="00C57D38" w:rsidRPr="00C57D38" w:rsidRDefault="00C57D38" w:rsidP="00C57D38">
            <w:pPr>
              <w:spacing w:after="0"/>
              <w:jc w:val="left"/>
            </w:pPr>
          </w:p>
        </w:tc>
        <w:tc>
          <w:tcPr>
            <w:tcW w:w="3500" w:type="pct"/>
          </w:tcPr>
          <w:p w14:paraId="50EDE6A1" w14:textId="77777777" w:rsidR="00C57D38" w:rsidRPr="00C57D38" w:rsidRDefault="00C57D38" w:rsidP="00C57D38">
            <w:pPr>
              <w:spacing w:after="0"/>
              <w:jc w:val="left"/>
            </w:pPr>
            <w:r w:rsidRPr="00C57D38">
              <w:t>Represented by Mr B Doyle KC and Mr A Tisato</w:t>
            </w:r>
          </w:p>
        </w:tc>
      </w:tr>
      <w:tr w:rsidR="00C57D38" w:rsidRPr="00C57D38" w14:paraId="349E9F32" w14:textId="77777777" w:rsidTr="00FA7683">
        <w:trPr>
          <w:jc w:val="center"/>
        </w:trPr>
        <w:tc>
          <w:tcPr>
            <w:tcW w:w="1500" w:type="pct"/>
          </w:tcPr>
          <w:p w14:paraId="3DABBFA2" w14:textId="77777777" w:rsidR="00C57D38" w:rsidRPr="00C57D38" w:rsidRDefault="00C57D38" w:rsidP="00C57D38">
            <w:pPr>
              <w:spacing w:after="0"/>
              <w:jc w:val="left"/>
            </w:pPr>
          </w:p>
        </w:tc>
        <w:tc>
          <w:tcPr>
            <w:tcW w:w="3500" w:type="pct"/>
          </w:tcPr>
          <w:p w14:paraId="00E38CD6" w14:textId="77777777" w:rsidR="00C57D38" w:rsidRPr="00C57D38" w:rsidRDefault="00C57D38" w:rsidP="00C57D38">
            <w:pPr>
              <w:spacing w:after="0"/>
              <w:jc w:val="left"/>
            </w:pPr>
          </w:p>
        </w:tc>
      </w:tr>
      <w:tr w:rsidR="00C57D38" w:rsidRPr="00C57D38" w14:paraId="750EE854" w14:textId="77777777" w:rsidTr="00FA7683">
        <w:trPr>
          <w:jc w:val="center"/>
        </w:trPr>
        <w:tc>
          <w:tcPr>
            <w:tcW w:w="1500" w:type="pct"/>
          </w:tcPr>
          <w:p w14:paraId="444E1682" w14:textId="77777777" w:rsidR="00C57D38" w:rsidRPr="00C57D38" w:rsidRDefault="00C57D38" w:rsidP="00C57D38">
            <w:pPr>
              <w:spacing w:after="0"/>
              <w:jc w:val="left"/>
            </w:pPr>
          </w:p>
        </w:tc>
        <w:tc>
          <w:tcPr>
            <w:tcW w:w="3500" w:type="pct"/>
          </w:tcPr>
          <w:p w14:paraId="02C25A4D" w14:textId="77777777" w:rsidR="00C57D38" w:rsidRPr="00C57D38" w:rsidRDefault="00C57D38" w:rsidP="00C57D38">
            <w:pPr>
              <w:spacing w:after="0"/>
              <w:jc w:val="left"/>
              <w:rPr>
                <w:i/>
                <w:iCs/>
              </w:rPr>
            </w:pPr>
            <w:r w:rsidRPr="00C57D38">
              <w:rPr>
                <w:i/>
                <w:iCs/>
              </w:rPr>
              <w:t>Australian Democrats (SA Division) Inc</w:t>
            </w:r>
          </w:p>
        </w:tc>
      </w:tr>
      <w:tr w:rsidR="00C57D38" w:rsidRPr="00C57D38" w14:paraId="547375E1" w14:textId="77777777" w:rsidTr="00FA7683">
        <w:trPr>
          <w:jc w:val="center"/>
        </w:trPr>
        <w:tc>
          <w:tcPr>
            <w:tcW w:w="1500" w:type="pct"/>
          </w:tcPr>
          <w:p w14:paraId="57F3CCBD" w14:textId="77777777" w:rsidR="00C57D38" w:rsidRPr="00C57D38" w:rsidRDefault="00C57D38" w:rsidP="00C57D38">
            <w:pPr>
              <w:spacing w:after="0"/>
              <w:jc w:val="left"/>
            </w:pPr>
          </w:p>
        </w:tc>
        <w:tc>
          <w:tcPr>
            <w:tcW w:w="3500" w:type="pct"/>
          </w:tcPr>
          <w:p w14:paraId="3F02408F" w14:textId="77777777" w:rsidR="00C57D38" w:rsidRPr="00C57D38" w:rsidRDefault="00C57D38" w:rsidP="00C57D38">
            <w:pPr>
              <w:spacing w:after="0"/>
              <w:jc w:val="left"/>
            </w:pPr>
            <w:r w:rsidRPr="00C57D38">
              <w:t>Represented by Mr P Black</w:t>
            </w:r>
          </w:p>
        </w:tc>
      </w:tr>
      <w:tr w:rsidR="00C57D38" w:rsidRPr="00C57D38" w14:paraId="0DC3D23D" w14:textId="77777777" w:rsidTr="00FA7683">
        <w:trPr>
          <w:jc w:val="center"/>
        </w:trPr>
        <w:tc>
          <w:tcPr>
            <w:tcW w:w="1500" w:type="pct"/>
          </w:tcPr>
          <w:p w14:paraId="6C7E20F6" w14:textId="77777777" w:rsidR="00C57D38" w:rsidRPr="00C57D38" w:rsidRDefault="00C57D38" w:rsidP="00C57D38">
            <w:pPr>
              <w:spacing w:after="0"/>
              <w:jc w:val="left"/>
            </w:pPr>
          </w:p>
        </w:tc>
        <w:tc>
          <w:tcPr>
            <w:tcW w:w="3500" w:type="pct"/>
          </w:tcPr>
          <w:p w14:paraId="3DC3709B" w14:textId="77777777" w:rsidR="00C57D38" w:rsidRPr="00C57D38" w:rsidRDefault="00C57D38" w:rsidP="00C57D38">
            <w:pPr>
              <w:spacing w:after="0"/>
              <w:jc w:val="left"/>
            </w:pPr>
            <w:r w:rsidRPr="00C57D38">
              <w:t>Mr A Peake OAM</w:t>
            </w:r>
          </w:p>
        </w:tc>
      </w:tr>
      <w:tr w:rsidR="00C57D38" w:rsidRPr="00C57D38" w14:paraId="6B9AA676" w14:textId="77777777" w:rsidTr="00FA7683">
        <w:trPr>
          <w:jc w:val="center"/>
        </w:trPr>
        <w:tc>
          <w:tcPr>
            <w:tcW w:w="1500" w:type="pct"/>
          </w:tcPr>
          <w:p w14:paraId="2C651F2A" w14:textId="77777777" w:rsidR="00C57D38" w:rsidRPr="00C57D38" w:rsidRDefault="00C57D38" w:rsidP="00C57D38">
            <w:pPr>
              <w:spacing w:after="0"/>
              <w:jc w:val="left"/>
            </w:pPr>
          </w:p>
        </w:tc>
        <w:tc>
          <w:tcPr>
            <w:tcW w:w="3500" w:type="pct"/>
          </w:tcPr>
          <w:p w14:paraId="3E696028" w14:textId="77777777" w:rsidR="00C57D38" w:rsidRPr="00C57D38" w:rsidRDefault="00C57D38" w:rsidP="00C57D38">
            <w:pPr>
              <w:spacing w:after="0"/>
              <w:jc w:val="left"/>
            </w:pPr>
            <w:r w:rsidRPr="00C57D38">
              <w:t>Mr J Fulbrook MP</w:t>
            </w:r>
          </w:p>
        </w:tc>
      </w:tr>
    </w:tbl>
    <w:p w14:paraId="26F0E518" w14:textId="77777777" w:rsidR="00C57D38" w:rsidRPr="00C57D38" w:rsidRDefault="00C57D38" w:rsidP="00C57D38"/>
    <w:p w14:paraId="029196AD" w14:textId="77777777" w:rsidR="00C57D38" w:rsidRPr="00C57D38" w:rsidRDefault="00C57D38" w:rsidP="00C57D38">
      <w:pPr>
        <w:spacing w:after="0" w:line="240" w:lineRule="auto"/>
        <w:jc w:val="left"/>
      </w:pPr>
      <w:r w:rsidRPr="00C57D38">
        <w:br w:type="page"/>
      </w:r>
    </w:p>
    <w:p w14:paraId="264E0CDE" w14:textId="77777777" w:rsidR="00C57D38" w:rsidRPr="00C57D38" w:rsidRDefault="00C57D38" w:rsidP="00C57D38">
      <w:pPr>
        <w:jc w:val="center"/>
        <w:rPr>
          <w:smallCaps/>
          <w:szCs w:val="17"/>
        </w:rPr>
      </w:pPr>
      <w:r w:rsidRPr="00C57D38">
        <w:rPr>
          <w:smallCaps/>
          <w:szCs w:val="17"/>
        </w:rPr>
        <w:lastRenderedPageBreak/>
        <w:t>Appendix 5</w:t>
      </w:r>
    </w:p>
    <w:p w14:paraId="1B5065F6" w14:textId="77777777" w:rsidR="00C57D38" w:rsidRPr="00C57D38" w:rsidRDefault="00C57D38" w:rsidP="00C57D38">
      <w:pPr>
        <w:jc w:val="center"/>
        <w:rPr>
          <w:i/>
          <w:szCs w:val="17"/>
        </w:rPr>
      </w:pPr>
      <w:r w:rsidRPr="00C57D38">
        <w:rPr>
          <w:i/>
          <w:szCs w:val="17"/>
        </w:rPr>
        <w:t>Exhibits Received by the Commission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
        <w:gridCol w:w="8845"/>
      </w:tblGrid>
      <w:tr w:rsidR="00C57D38" w:rsidRPr="00C57D38" w14:paraId="463B6D11" w14:textId="77777777" w:rsidTr="00A66F69">
        <w:tc>
          <w:tcPr>
            <w:tcW w:w="279" w:type="dxa"/>
          </w:tcPr>
          <w:p w14:paraId="76645984" w14:textId="77777777" w:rsidR="00C57D38" w:rsidRPr="00C57D38" w:rsidRDefault="00C57D38" w:rsidP="00C57D38">
            <w:pPr>
              <w:jc w:val="left"/>
            </w:pPr>
            <w:r w:rsidRPr="00C57D38">
              <w:t>1</w:t>
            </w:r>
          </w:p>
        </w:tc>
        <w:tc>
          <w:tcPr>
            <w:tcW w:w="9071" w:type="dxa"/>
          </w:tcPr>
          <w:p w14:paraId="02CB2447" w14:textId="77777777" w:rsidR="00C57D38" w:rsidRPr="00C57D38" w:rsidRDefault="00C57D38" w:rsidP="00C57D38">
            <w:pPr>
              <w:ind w:left="90" w:hanging="90"/>
              <w:jc w:val="left"/>
            </w:pPr>
            <w:r w:rsidRPr="00C57D38">
              <w:t xml:space="preserve">Copy page number 3515 of </w:t>
            </w:r>
            <w:r w:rsidRPr="00C57D38">
              <w:rPr>
                <w:i/>
                <w:iCs/>
              </w:rPr>
              <w:t>South Australian Government Gazette</w:t>
            </w:r>
            <w:r w:rsidRPr="00C57D38">
              <w:t xml:space="preserve"> of 19 October 2023 giving notice of appointment of the Chairman of the Commission</w:t>
            </w:r>
          </w:p>
        </w:tc>
      </w:tr>
      <w:tr w:rsidR="00C57D38" w:rsidRPr="00C57D38" w14:paraId="199D391D" w14:textId="77777777" w:rsidTr="00A66F69">
        <w:tc>
          <w:tcPr>
            <w:tcW w:w="279" w:type="dxa"/>
          </w:tcPr>
          <w:p w14:paraId="70D404A2" w14:textId="77777777" w:rsidR="00C57D38" w:rsidRPr="00C57D38" w:rsidRDefault="00C57D38" w:rsidP="00C57D38">
            <w:pPr>
              <w:jc w:val="left"/>
            </w:pPr>
            <w:r w:rsidRPr="00C57D38">
              <w:t>2</w:t>
            </w:r>
          </w:p>
        </w:tc>
        <w:tc>
          <w:tcPr>
            <w:tcW w:w="9071" w:type="dxa"/>
          </w:tcPr>
          <w:p w14:paraId="10C2BB6F" w14:textId="77777777" w:rsidR="00C57D38" w:rsidRPr="00C57D38" w:rsidRDefault="00C57D38" w:rsidP="00C57D38">
            <w:pPr>
              <w:ind w:left="90" w:hanging="90"/>
              <w:jc w:val="left"/>
            </w:pPr>
            <w:r w:rsidRPr="00C57D38">
              <w:t>Notice calling for submissions on recusal of Chairperson published 25 November 2023</w:t>
            </w:r>
          </w:p>
        </w:tc>
      </w:tr>
      <w:tr w:rsidR="00C57D38" w:rsidRPr="00C57D38" w14:paraId="0275DBFA" w14:textId="77777777" w:rsidTr="00A66F69">
        <w:tc>
          <w:tcPr>
            <w:tcW w:w="279" w:type="dxa"/>
          </w:tcPr>
          <w:p w14:paraId="3FA4D252" w14:textId="77777777" w:rsidR="00C57D38" w:rsidRPr="00C57D38" w:rsidRDefault="00C57D38" w:rsidP="00C57D38">
            <w:pPr>
              <w:jc w:val="left"/>
            </w:pPr>
            <w:r w:rsidRPr="00C57D38">
              <w:t>3</w:t>
            </w:r>
          </w:p>
        </w:tc>
        <w:tc>
          <w:tcPr>
            <w:tcW w:w="9071" w:type="dxa"/>
          </w:tcPr>
          <w:p w14:paraId="312563E3" w14:textId="77777777" w:rsidR="00C57D38" w:rsidRPr="00C57D38" w:rsidRDefault="00C57D38" w:rsidP="00C57D38">
            <w:pPr>
              <w:ind w:left="90" w:hanging="90"/>
              <w:jc w:val="left"/>
            </w:pPr>
            <w:r w:rsidRPr="00C57D38">
              <w:t>Judgment on recusal of Chairperson</w:t>
            </w:r>
          </w:p>
        </w:tc>
      </w:tr>
      <w:tr w:rsidR="00C57D38" w:rsidRPr="00C57D38" w14:paraId="0DF14F40" w14:textId="77777777" w:rsidTr="00A66F69">
        <w:tc>
          <w:tcPr>
            <w:tcW w:w="279" w:type="dxa"/>
          </w:tcPr>
          <w:p w14:paraId="7E84B77F" w14:textId="77777777" w:rsidR="00C57D38" w:rsidRPr="00C57D38" w:rsidRDefault="00C57D38" w:rsidP="00C57D38">
            <w:pPr>
              <w:jc w:val="left"/>
            </w:pPr>
            <w:r w:rsidRPr="00C57D38">
              <w:t>4</w:t>
            </w:r>
          </w:p>
        </w:tc>
        <w:tc>
          <w:tcPr>
            <w:tcW w:w="9071" w:type="dxa"/>
          </w:tcPr>
          <w:p w14:paraId="44806D63" w14:textId="77777777" w:rsidR="00C57D38" w:rsidRPr="00C57D38" w:rsidRDefault="00C57D38" w:rsidP="00C57D38">
            <w:pPr>
              <w:ind w:left="90" w:hanging="90"/>
              <w:jc w:val="left"/>
            </w:pPr>
            <w:r w:rsidRPr="00C57D38">
              <w:t>Judgment on recusal of Chairperson (No 2)</w:t>
            </w:r>
          </w:p>
        </w:tc>
      </w:tr>
      <w:tr w:rsidR="00C57D38" w:rsidRPr="00C57D38" w14:paraId="62318922" w14:textId="77777777" w:rsidTr="00A66F69">
        <w:tc>
          <w:tcPr>
            <w:tcW w:w="279" w:type="dxa"/>
          </w:tcPr>
          <w:p w14:paraId="7D7A0D62" w14:textId="77777777" w:rsidR="00C57D38" w:rsidRPr="00C57D38" w:rsidRDefault="00C57D38" w:rsidP="00C57D38">
            <w:pPr>
              <w:jc w:val="left"/>
            </w:pPr>
            <w:r w:rsidRPr="00C57D38">
              <w:t>5</w:t>
            </w:r>
          </w:p>
        </w:tc>
        <w:tc>
          <w:tcPr>
            <w:tcW w:w="9071" w:type="dxa"/>
          </w:tcPr>
          <w:p w14:paraId="4E605F36" w14:textId="77777777" w:rsidR="00C57D38" w:rsidRPr="00C57D38" w:rsidRDefault="00C57D38" w:rsidP="00C57D38">
            <w:pPr>
              <w:ind w:left="90" w:hanging="90"/>
              <w:jc w:val="left"/>
            </w:pPr>
            <w:r w:rsidRPr="00C57D38">
              <w:t xml:space="preserve">Copy page number 26 of </w:t>
            </w:r>
            <w:r w:rsidRPr="00C57D38">
              <w:rPr>
                <w:i/>
                <w:iCs/>
              </w:rPr>
              <w:t>South Australian Government Gazette</w:t>
            </w:r>
            <w:r w:rsidRPr="00C57D38">
              <w:t xml:space="preserve"> of 11 January 2024 giving notice of appointment of the Chairman of the Commission</w:t>
            </w:r>
          </w:p>
        </w:tc>
      </w:tr>
      <w:tr w:rsidR="00C57D38" w:rsidRPr="00C57D38" w14:paraId="6AD561D9" w14:textId="77777777" w:rsidTr="00A66F69">
        <w:tc>
          <w:tcPr>
            <w:tcW w:w="279" w:type="dxa"/>
          </w:tcPr>
          <w:p w14:paraId="2166DA7C" w14:textId="77777777" w:rsidR="00C57D38" w:rsidRPr="00C57D38" w:rsidRDefault="00C57D38" w:rsidP="00C57D38">
            <w:pPr>
              <w:jc w:val="left"/>
            </w:pPr>
            <w:r w:rsidRPr="00C57D38">
              <w:t>6A</w:t>
            </w:r>
          </w:p>
        </w:tc>
        <w:tc>
          <w:tcPr>
            <w:tcW w:w="9071" w:type="dxa"/>
          </w:tcPr>
          <w:p w14:paraId="01D88790" w14:textId="77777777" w:rsidR="00C57D38" w:rsidRPr="00C57D38" w:rsidRDefault="00C57D38" w:rsidP="00C57D38">
            <w:pPr>
              <w:ind w:left="90" w:hanging="90"/>
              <w:jc w:val="left"/>
            </w:pPr>
            <w:r w:rsidRPr="00C57D38">
              <w:t>Notice of hearing to address demographic data and to invite written representations on boundary proposals</w:t>
            </w:r>
          </w:p>
        </w:tc>
      </w:tr>
      <w:tr w:rsidR="00C57D38" w:rsidRPr="00C57D38" w14:paraId="63E11A99" w14:textId="77777777" w:rsidTr="00A66F69">
        <w:tc>
          <w:tcPr>
            <w:tcW w:w="279" w:type="dxa"/>
          </w:tcPr>
          <w:p w14:paraId="1717A711" w14:textId="77777777" w:rsidR="00C57D38" w:rsidRPr="00C57D38" w:rsidRDefault="00C57D38" w:rsidP="00C57D38">
            <w:pPr>
              <w:jc w:val="left"/>
            </w:pPr>
            <w:r w:rsidRPr="00C57D38">
              <w:t>6B</w:t>
            </w:r>
          </w:p>
        </w:tc>
        <w:tc>
          <w:tcPr>
            <w:tcW w:w="9071" w:type="dxa"/>
          </w:tcPr>
          <w:p w14:paraId="0170EA81" w14:textId="77777777" w:rsidR="00C57D38" w:rsidRPr="00C57D38" w:rsidRDefault="00C57D38" w:rsidP="00C57D38">
            <w:pPr>
              <w:ind w:left="90" w:hanging="90"/>
              <w:jc w:val="left"/>
            </w:pPr>
            <w:r w:rsidRPr="00C57D38">
              <w:t>List of newspapers in which the advertisement referred to as exhibit 6A was published</w:t>
            </w:r>
          </w:p>
        </w:tc>
      </w:tr>
      <w:tr w:rsidR="00C57D38" w:rsidRPr="00C57D38" w14:paraId="00C32F84" w14:textId="77777777" w:rsidTr="00A66F69">
        <w:tc>
          <w:tcPr>
            <w:tcW w:w="279" w:type="dxa"/>
          </w:tcPr>
          <w:p w14:paraId="4DC64137" w14:textId="77777777" w:rsidR="00C57D38" w:rsidRPr="00C57D38" w:rsidRDefault="00C57D38" w:rsidP="00C57D38">
            <w:pPr>
              <w:jc w:val="left"/>
            </w:pPr>
            <w:r w:rsidRPr="00C57D38">
              <w:t>7</w:t>
            </w:r>
          </w:p>
        </w:tc>
        <w:tc>
          <w:tcPr>
            <w:tcW w:w="9071" w:type="dxa"/>
          </w:tcPr>
          <w:p w14:paraId="49C0B3EC" w14:textId="77777777" w:rsidR="00C57D38" w:rsidRPr="00C57D38" w:rsidRDefault="00C57D38" w:rsidP="00C57D38">
            <w:pPr>
              <w:ind w:left="90" w:hanging="90"/>
              <w:jc w:val="left"/>
            </w:pPr>
            <w:r w:rsidRPr="00C57D38">
              <w:t>Brochure explaining the composition, role and function of the Commission, criteria for redistribution and other matters</w:t>
            </w:r>
          </w:p>
        </w:tc>
      </w:tr>
      <w:tr w:rsidR="00C57D38" w:rsidRPr="00C57D38" w14:paraId="431E5F2E" w14:textId="77777777" w:rsidTr="00A66F69">
        <w:tc>
          <w:tcPr>
            <w:tcW w:w="279" w:type="dxa"/>
          </w:tcPr>
          <w:p w14:paraId="5B029911" w14:textId="77777777" w:rsidR="00C57D38" w:rsidRPr="00C57D38" w:rsidRDefault="00C57D38" w:rsidP="00C57D38">
            <w:pPr>
              <w:jc w:val="left"/>
            </w:pPr>
            <w:r w:rsidRPr="00C57D38">
              <w:t>8</w:t>
            </w:r>
          </w:p>
        </w:tc>
        <w:tc>
          <w:tcPr>
            <w:tcW w:w="9071" w:type="dxa"/>
          </w:tcPr>
          <w:p w14:paraId="0DB71146" w14:textId="77777777" w:rsidR="00C57D38" w:rsidRPr="00C57D38" w:rsidRDefault="00C57D38" w:rsidP="00C57D38">
            <w:pPr>
              <w:ind w:left="90" w:hanging="90"/>
              <w:jc w:val="left"/>
            </w:pPr>
            <w:r w:rsidRPr="00C57D38">
              <w:t>Document setting out two-party preferred pendulum, swing-to-lose figures for the 2022 election</w:t>
            </w:r>
          </w:p>
        </w:tc>
      </w:tr>
      <w:tr w:rsidR="00C57D38" w:rsidRPr="00C57D38" w14:paraId="5D6BA4BA" w14:textId="77777777" w:rsidTr="00A66F69">
        <w:tc>
          <w:tcPr>
            <w:tcW w:w="279" w:type="dxa"/>
          </w:tcPr>
          <w:p w14:paraId="7F363CC0" w14:textId="77777777" w:rsidR="00C57D38" w:rsidRPr="00C57D38" w:rsidRDefault="00C57D38" w:rsidP="00C57D38">
            <w:pPr>
              <w:jc w:val="left"/>
            </w:pPr>
            <w:r w:rsidRPr="00C57D38">
              <w:t>9</w:t>
            </w:r>
          </w:p>
        </w:tc>
        <w:tc>
          <w:tcPr>
            <w:tcW w:w="9071" w:type="dxa"/>
          </w:tcPr>
          <w:p w14:paraId="5EC5982B" w14:textId="77777777" w:rsidR="00C57D38" w:rsidRPr="00C57D38" w:rsidRDefault="00C57D38" w:rsidP="00C57D38">
            <w:pPr>
              <w:ind w:left="90" w:hanging="90"/>
              <w:jc w:val="left"/>
            </w:pPr>
            <w:r w:rsidRPr="00C57D38">
              <w:t>Document containing comparison of 2022 actual enrolments versus 2020 projections, dated January 2024</w:t>
            </w:r>
          </w:p>
        </w:tc>
      </w:tr>
      <w:tr w:rsidR="00C57D38" w:rsidRPr="00C57D38" w14:paraId="429816EF" w14:textId="77777777" w:rsidTr="00A66F69">
        <w:tc>
          <w:tcPr>
            <w:tcW w:w="279" w:type="dxa"/>
          </w:tcPr>
          <w:p w14:paraId="059B5E1F" w14:textId="77777777" w:rsidR="00C57D38" w:rsidRPr="00C57D38" w:rsidRDefault="00C57D38" w:rsidP="00C57D38">
            <w:pPr>
              <w:jc w:val="left"/>
            </w:pPr>
            <w:r w:rsidRPr="00C57D38">
              <w:t>10</w:t>
            </w:r>
          </w:p>
        </w:tc>
        <w:tc>
          <w:tcPr>
            <w:tcW w:w="9071" w:type="dxa"/>
          </w:tcPr>
          <w:p w14:paraId="347689FA" w14:textId="77777777" w:rsidR="00C57D38" w:rsidRPr="00C57D38" w:rsidRDefault="00C57D38" w:rsidP="00C57D38">
            <w:pPr>
              <w:ind w:left="90" w:hanging="90"/>
              <w:jc w:val="left"/>
            </w:pPr>
            <w:r w:rsidRPr="00C57D38">
              <w:t>Report titled Demographic trends and projections for the Electoral Districts Boundaries Commission, 2022-2026 prepared by the Department for Trade and Investment</w:t>
            </w:r>
          </w:p>
        </w:tc>
      </w:tr>
      <w:tr w:rsidR="00C57D38" w:rsidRPr="00C57D38" w14:paraId="726E0358" w14:textId="77777777" w:rsidTr="00A66F69">
        <w:tc>
          <w:tcPr>
            <w:tcW w:w="279" w:type="dxa"/>
          </w:tcPr>
          <w:p w14:paraId="5FB4A3DE" w14:textId="77777777" w:rsidR="00C57D38" w:rsidRPr="00C57D38" w:rsidRDefault="00C57D38" w:rsidP="00C57D38">
            <w:pPr>
              <w:jc w:val="left"/>
            </w:pPr>
            <w:r w:rsidRPr="00C57D38">
              <w:t>11A</w:t>
            </w:r>
          </w:p>
        </w:tc>
        <w:tc>
          <w:tcPr>
            <w:tcW w:w="9071" w:type="dxa"/>
          </w:tcPr>
          <w:p w14:paraId="2FFF5BB5" w14:textId="77777777" w:rsidR="00C57D38" w:rsidRPr="00C57D38" w:rsidRDefault="00C57D38" w:rsidP="00C57D38">
            <w:pPr>
              <w:ind w:left="90" w:hanging="90"/>
              <w:jc w:val="left"/>
            </w:pPr>
            <w:r w:rsidRPr="00C57D38">
              <w:rPr>
                <w:i/>
                <w:iCs/>
              </w:rPr>
              <w:t>Curriculum vitae</w:t>
            </w:r>
            <w:r w:rsidRPr="00C57D38">
              <w:t xml:space="preserve"> of Christopher Ian Rudd</w:t>
            </w:r>
          </w:p>
        </w:tc>
      </w:tr>
      <w:tr w:rsidR="00C57D38" w:rsidRPr="00C57D38" w14:paraId="57743860" w14:textId="77777777" w:rsidTr="00A66F69">
        <w:tc>
          <w:tcPr>
            <w:tcW w:w="279" w:type="dxa"/>
          </w:tcPr>
          <w:p w14:paraId="018349F3" w14:textId="77777777" w:rsidR="00C57D38" w:rsidRPr="00C57D38" w:rsidRDefault="00C57D38" w:rsidP="00C57D38">
            <w:pPr>
              <w:jc w:val="left"/>
            </w:pPr>
            <w:r w:rsidRPr="00C57D38">
              <w:t>11B</w:t>
            </w:r>
          </w:p>
        </w:tc>
        <w:tc>
          <w:tcPr>
            <w:tcW w:w="9071" w:type="dxa"/>
          </w:tcPr>
          <w:p w14:paraId="24B88FE0" w14:textId="77777777" w:rsidR="00C57D38" w:rsidRPr="00C57D38" w:rsidRDefault="00C57D38" w:rsidP="00C57D38">
            <w:pPr>
              <w:ind w:left="90" w:hanging="90"/>
              <w:jc w:val="left"/>
            </w:pPr>
            <w:r w:rsidRPr="00C57D38">
              <w:rPr>
                <w:i/>
                <w:iCs/>
              </w:rPr>
              <w:t>Curriculum vitae</w:t>
            </w:r>
            <w:r w:rsidRPr="00C57D38">
              <w:t xml:space="preserve"> of Jo-Anne Emma Ragless</w:t>
            </w:r>
          </w:p>
        </w:tc>
      </w:tr>
      <w:tr w:rsidR="00C57D38" w:rsidRPr="00C57D38" w14:paraId="4E12C26E" w14:textId="77777777" w:rsidTr="00A66F69">
        <w:tc>
          <w:tcPr>
            <w:tcW w:w="279" w:type="dxa"/>
          </w:tcPr>
          <w:p w14:paraId="20A3A277" w14:textId="77777777" w:rsidR="00C57D38" w:rsidRPr="00C57D38" w:rsidRDefault="00C57D38" w:rsidP="00C57D38">
            <w:pPr>
              <w:jc w:val="left"/>
            </w:pPr>
            <w:r w:rsidRPr="00C57D38">
              <w:t>11C</w:t>
            </w:r>
          </w:p>
        </w:tc>
        <w:tc>
          <w:tcPr>
            <w:tcW w:w="9071" w:type="dxa"/>
          </w:tcPr>
          <w:p w14:paraId="409C7A75" w14:textId="77777777" w:rsidR="00C57D38" w:rsidRPr="00C57D38" w:rsidRDefault="00C57D38" w:rsidP="00C57D38">
            <w:pPr>
              <w:ind w:left="90" w:hanging="90"/>
              <w:jc w:val="left"/>
            </w:pPr>
            <w:r w:rsidRPr="00C57D38">
              <w:rPr>
                <w:i/>
                <w:iCs/>
              </w:rPr>
              <w:t>Curriculum vitae</w:t>
            </w:r>
            <w:r w:rsidRPr="00C57D38">
              <w:t xml:space="preserve"> of Deborah Jane Burrows</w:t>
            </w:r>
          </w:p>
        </w:tc>
      </w:tr>
      <w:tr w:rsidR="00C57D38" w:rsidRPr="00C57D38" w14:paraId="2A026771" w14:textId="77777777" w:rsidTr="00A66F69">
        <w:tc>
          <w:tcPr>
            <w:tcW w:w="279" w:type="dxa"/>
          </w:tcPr>
          <w:p w14:paraId="40B9CD54" w14:textId="77777777" w:rsidR="00C57D38" w:rsidRPr="00C57D38" w:rsidRDefault="00C57D38" w:rsidP="00C57D38">
            <w:pPr>
              <w:jc w:val="left"/>
            </w:pPr>
            <w:r w:rsidRPr="00C57D38">
              <w:t>11D</w:t>
            </w:r>
          </w:p>
        </w:tc>
        <w:tc>
          <w:tcPr>
            <w:tcW w:w="9071" w:type="dxa"/>
          </w:tcPr>
          <w:p w14:paraId="3306E16A" w14:textId="77777777" w:rsidR="00C57D38" w:rsidRPr="00C57D38" w:rsidRDefault="00C57D38" w:rsidP="00C57D38">
            <w:pPr>
              <w:ind w:left="90" w:hanging="90"/>
              <w:jc w:val="left"/>
            </w:pPr>
            <w:r w:rsidRPr="00C57D38">
              <w:rPr>
                <w:i/>
                <w:iCs/>
              </w:rPr>
              <w:t>Curriculum vitae</w:t>
            </w:r>
            <w:r w:rsidRPr="00C57D38">
              <w:t xml:space="preserve"> of Dr Thomas Guy Wilson—Consulting Demographer</w:t>
            </w:r>
          </w:p>
        </w:tc>
      </w:tr>
      <w:tr w:rsidR="00C57D38" w:rsidRPr="00C57D38" w14:paraId="332341E1" w14:textId="77777777" w:rsidTr="00A66F69">
        <w:tc>
          <w:tcPr>
            <w:tcW w:w="279" w:type="dxa"/>
          </w:tcPr>
          <w:p w14:paraId="39471BEA" w14:textId="77777777" w:rsidR="00C57D38" w:rsidRPr="00C57D38" w:rsidRDefault="00C57D38" w:rsidP="00C57D38">
            <w:pPr>
              <w:jc w:val="left"/>
            </w:pPr>
            <w:r w:rsidRPr="00C57D38">
              <w:t>12</w:t>
            </w:r>
          </w:p>
        </w:tc>
        <w:tc>
          <w:tcPr>
            <w:tcW w:w="9071" w:type="dxa"/>
          </w:tcPr>
          <w:p w14:paraId="7806ACE2" w14:textId="77777777" w:rsidR="00C57D38" w:rsidRPr="00C57D38" w:rsidRDefault="00C57D38" w:rsidP="00C57D38">
            <w:pPr>
              <w:ind w:left="90" w:hanging="90"/>
              <w:jc w:val="left"/>
            </w:pPr>
            <w:r w:rsidRPr="00C57D38">
              <w:t>Calculation of electors to population ratio—30 June 2022</w:t>
            </w:r>
          </w:p>
        </w:tc>
      </w:tr>
      <w:tr w:rsidR="00C57D38" w:rsidRPr="00C57D38" w14:paraId="45CD36EA" w14:textId="77777777" w:rsidTr="00A66F69">
        <w:tc>
          <w:tcPr>
            <w:tcW w:w="279" w:type="dxa"/>
          </w:tcPr>
          <w:p w14:paraId="6AA31E3E" w14:textId="77777777" w:rsidR="00C57D38" w:rsidRPr="00C57D38" w:rsidRDefault="00C57D38" w:rsidP="00C57D38">
            <w:pPr>
              <w:jc w:val="left"/>
            </w:pPr>
            <w:r w:rsidRPr="00C57D38">
              <w:t>13A</w:t>
            </w:r>
          </w:p>
        </w:tc>
        <w:tc>
          <w:tcPr>
            <w:tcW w:w="9071" w:type="dxa"/>
          </w:tcPr>
          <w:p w14:paraId="0ECC11A2" w14:textId="77777777" w:rsidR="00C57D38" w:rsidRPr="00C57D38" w:rsidRDefault="00C57D38" w:rsidP="00C57D38">
            <w:pPr>
              <w:ind w:left="90" w:hanging="90"/>
              <w:jc w:val="left"/>
            </w:pPr>
            <w:r w:rsidRPr="00C57D38">
              <w:t>Explanation of data fields used in the enrolment and voting data spreadsheet</w:t>
            </w:r>
          </w:p>
        </w:tc>
      </w:tr>
      <w:tr w:rsidR="00C57D38" w:rsidRPr="00C57D38" w14:paraId="0225CA7F" w14:textId="77777777" w:rsidTr="00A66F69">
        <w:tc>
          <w:tcPr>
            <w:tcW w:w="279" w:type="dxa"/>
          </w:tcPr>
          <w:p w14:paraId="6CC07849" w14:textId="77777777" w:rsidR="00C57D38" w:rsidRPr="00C57D38" w:rsidRDefault="00C57D38" w:rsidP="00C57D38">
            <w:pPr>
              <w:jc w:val="left"/>
            </w:pPr>
            <w:r w:rsidRPr="00C57D38">
              <w:t>13B</w:t>
            </w:r>
          </w:p>
        </w:tc>
        <w:tc>
          <w:tcPr>
            <w:tcW w:w="9071" w:type="dxa"/>
          </w:tcPr>
          <w:p w14:paraId="2ED37B16" w14:textId="77777777" w:rsidR="00C57D38" w:rsidRPr="00C57D38" w:rsidRDefault="00C57D38" w:rsidP="00C57D38">
            <w:pPr>
              <w:ind w:left="90" w:hanging="90"/>
              <w:jc w:val="left"/>
            </w:pPr>
            <w:r w:rsidRPr="00C57D38">
              <w:t>Enrolment and voting data spreadsheet</w:t>
            </w:r>
          </w:p>
        </w:tc>
      </w:tr>
      <w:tr w:rsidR="00C57D38" w:rsidRPr="00C57D38" w14:paraId="0F9CA6C9" w14:textId="77777777" w:rsidTr="00A66F69">
        <w:tc>
          <w:tcPr>
            <w:tcW w:w="279" w:type="dxa"/>
          </w:tcPr>
          <w:p w14:paraId="7ED612E5" w14:textId="77777777" w:rsidR="00C57D38" w:rsidRPr="00C57D38" w:rsidRDefault="00C57D38" w:rsidP="00C57D38">
            <w:pPr>
              <w:jc w:val="left"/>
            </w:pPr>
            <w:r w:rsidRPr="00C57D38">
              <w:t>13C</w:t>
            </w:r>
          </w:p>
        </w:tc>
        <w:tc>
          <w:tcPr>
            <w:tcW w:w="9071" w:type="dxa"/>
          </w:tcPr>
          <w:p w14:paraId="759FD433" w14:textId="77777777" w:rsidR="00C57D38" w:rsidRPr="00C57D38" w:rsidRDefault="00C57D38" w:rsidP="00C57D38">
            <w:pPr>
              <w:ind w:left="90" w:hanging="90"/>
              <w:jc w:val="left"/>
            </w:pPr>
            <w:r w:rsidRPr="00C57D38">
              <w:t>Summary of enrolment and voting data by electoral district</w:t>
            </w:r>
          </w:p>
        </w:tc>
      </w:tr>
      <w:tr w:rsidR="00C57D38" w:rsidRPr="00C57D38" w14:paraId="76B5E3DE" w14:textId="77777777" w:rsidTr="00A66F69">
        <w:tc>
          <w:tcPr>
            <w:tcW w:w="279" w:type="dxa"/>
          </w:tcPr>
          <w:p w14:paraId="07B7230C" w14:textId="77777777" w:rsidR="00C57D38" w:rsidRPr="00C57D38" w:rsidRDefault="00C57D38" w:rsidP="00C57D38">
            <w:pPr>
              <w:jc w:val="left"/>
            </w:pPr>
            <w:r w:rsidRPr="00C57D38">
              <w:t>14A</w:t>
            </w:r>
          </w:p>
        </w:tc>
        <w:tc>
          <w:tcPr>
            <w:tcW w:w="9071" w:type="dxa"/>
          </w:tcPr>
          <w:p w14:paraId="17C8356A" w14:textId="77777777" w:rsidR="00C57D38" w:rsidRPr="00C57D38" w:rsidRDefault="00C57D38" w:rsidP="00C57D38">
            <w:pPr>
              <w:ind w:left="90" w:hanging="90"/>
              <w:jc w:val="left"/>
            </w:pPr>
            <w:r w:rsidRPr="00C57D38">
              <w:t>Email from Mr Peake OAM dated 12 May 2024</w:t>
            </w:r>
          </w:p>
        </w:tc>
      </w:tr>
      <w:tr w:rsidR="00C57D38" w:rsidRPr="00C57D38" w14:paraId="70AEF123" w14:textId="77777777" w:rsidTr="00A66F69">
        <w:tc>
          <w:tcPr>
            <w:tcW w:w="279" w:type="dxa"/>
          </w:tcPr>
          <w:p w14:paraId="3AF3BCFA" w14:textId="77777777" w:rsidR="00C57D38" w:rsidRPr="00C57D38" w:rsidRDefault="00C57D38" w:rsidP="00C57D38">
            <w:pPr>
              <w:jc w:val="left"/>
            </w:pPr>
            <w:r w:rsidRPr="00C57D38">
              <w:t>14B</w:t>
            </w:r>
          </w:p>
        </w:tc>
        <w:tc>
          <w:tcPr>
            <w:tcW w:w="9071" w:type="dxa"/>
          </w:tcPr>
          <w:p w14:paraId="33A58A14" w14:textId="77777777" w:rsidR="00C57D38" w:rsidRPr="00C57D38" w:rsidRDefault="00C57D38" w:rsidP="00C57D38">
            <w:pPr>
              <w:ind w:left="90" w:hanging="90"/>
              <w:jc w:val="left"/>
            </w:pPr>
            <w:r w:rsidRPr="00C57D38">
              <w:t>Written outline of oral submissions of Mr Peake OAM</w:t>
            </w:r>
          </w:p>
        </w:tc>
      </w:tr>
      <w:tr w:rsidR="00C57D38" w:rsidRPr="00C57D38" w14:paraId="42637008" w14:textId="77777777" w:rsidTr="00A66F69">
        <w:tc>
          <w:tcPr>
            <w:tcW w:w="279" w:type="dxa"/>
          </w:tcPr>
          <w:p w14:paraId="0265BDAF" w14:textId="77777777" w:rsidR="00C57D38" w:rsidRPr="00C57D38" w:rsidRDefault="00C57D38" w:rsidP="00C57D38">
            <w:pPr>
              <w:jc w:val="left"/>
            </w:pPr>
            <w:r w:rsidRPr="00C57D38">
              <w:t>15</w:t>
            </w:r>
          </w:p>
        </w:tc>
        <w:tc>
          <w:tcPr>
            <w:tcW w:w="9071" w:type="dxa"/>
          </w:tcPr>
          <w:p w14:paraId="142AA0B1" w14:textId="77777777" w:rsidR="00C57D38" w:rsidRPr="00C57D38" w:rsidRDefault="00C57D38" w:rsidP="00C57D38">
            <w:pPr>
              <w:ind w:left="90" w:hanging="90"/>
              <w:jc w:val="left"/>
            </w:pPr>
            <w:r w:rsidRPr="00C57D38">
              <w:t xml:space="preserve">Labor Party written outline of oral submissions for hearing on 12 June 2024 </w:t>
            </w:r>
          </w:p>
        </w:tc>
      </w:tr>
      <w:tr w:rsidR="00C57D38" w:rsidRPr="00C57D38" w14:paraId="25407D38" w14:textId="77777777" w:rsidTr="00A66F69">
        <w:tc>
          <w:tcPr>
            <w:tcW w:w="279" w:type="dxa"/>
          </w:tcPr>
          <w:p w14:paraId="7BCDC98E" w14:textId="77777777" w:rsidR="00C57D38" w:rsidRPr="00C57D38" w:rsidRDefault="00C57D38" w:rsidP="00C57D38">
            <w:pPr>
              <w:jc w:val="left"/>
            </w:pPr>
            <w:r w:rsidRPr="00C57D38">
              <w:t>16</w:t>
            </w:r>
          </w:p>
        </w:tc>
        <w:tc>
          <w:tcPr>
            <w:tcW w:w="9071" w:type="dxa"/>
          </w:tcPr>
          <w:p w14:paraId="20BA46F2" w14:textId="77777777" w:rsidR="00C57D38" w:rsidRPr="00C57D38" w:rsidRDefault="00C57D38" w:rsidP="00C57D38">
            <w:pPr>
              <w:ind w:left="90" w:hanging="90"/>
              <w:jc w:val="left"/>
            </w:pPr>
            <w:r w:rsidRPr="00C57D38">
              <w:t>Electoral roll as at 31 May 2024 tendered by the Labor Party</w:t>
            </w:r>
          </w:p>
        </w:tc>
      </w:tr>
      <w:tr w:rsidR="00C57D38" w:rsidRPr="00C57D38" w14:paraId="39DCF709" w14:textId="77777777" w:rsidTr="00A66F69">
        <w:tc>
          <w:tcPr>
            <w:tcW w:w="279" w:type="dxa"/>
          </w:tcPr>
          <w:p w14:paraId="361095E0" w14:textId="77777777" w:rsidR="00C57D38" w:rsidRPr="00C57D38" w:rsidRDefault="00C57D38" w:rsidP="00C57D38">
            <w:pPr>
              <w:jc w:val="left"/>
            </w:pPr>
            <w:r w:rsidRPr="00C57D38">
              <w:t>17A</w:t>
            </w:r>
          </w:p>
        </w:tc>
        <w:tc>
          <w:tcPr>
            <w:tcW w:w="9071" w:type="dxa"/>
          </w:tcPr>
          <w:p w14:paraId="3552859F" w14:textId="77777777" w:rsidR="00C57D38" w:rsidRPr="00C57D38" w:rsidRDefault="00C57D38" w:rsidP="00C57D38">
            <w:pPr>
              <w:ind w:left="90" w:hanging="90"/>
              <w:jc w:val="left"/>
            </w:pPr>
            <w:r w:rsidRPr="00C57D38">
              <w:t>Explanation of data fields used in the enrolment and voting data spreadsheet as at the relevant date</w:t>
            </w:r>
          </w:p>
        </w:tc>
      </w:tr>
      <w:tr w:rsidR="00C57D38" w:rsidRPr="00C57D38" w14:paraId="6238E020" w14:textId="77777777" w:rsidTr="00A66F69">
        <w:tc>
          <w:tcPr>
            <w:tcW w:w="279" w:type="dxa"/>
          </w:tcPr>
          <w:p w14:paraId="6CFDD8AD" w14:textId="77777777" w:rsidR="00C57D38" w:rsidRPr="00C57D38" w:rsidRDefault="00C57D38" w:rsidP="00C57D38">
            <w:pPr>
              <w:jc w:val="left"/>
            </w:pPr>
            <w:r w:rsidRPr="00C57D38">
              <w:t>17B</w:t>
            </w:r>
          </w:p>
        </w:tc>
        <w:tc>
          <w:tcPr>
            <w:tcW w:w="9071" w:type="dxa"/>
          </w:tcPr>
          <w:p w14:paraId="616E5ED4" w14:textId="77777777" w:rsidR="00C57D38" w:rsidRPr="00C57D38" w:rsidRDefault="00C57D38" w:rsidP="00C57D38">
            <w:pPr>
              <w:ind w:left="90" w:hanging="90"/>
              <w:jc w:val="left"/>
            </w:pPr>
            <w:r w:rsidRPr="00C57D38">
              <w:t>Enrolment and voting data spreadsheet as at the relevant date</w:t>
            </w:r>
          </w:p>
        </w:tc>
      </w:tr>
      <w:tr w:rsidR="00C57D38" w:rsidRPr="00C57D38" w14:paraId="501735AF" w14:textId="77777777" w:rsidTr="00A66F69">
        <w:tc>
          <w:tcPr>
            <w:tcW w:w="279" w:type="dxa"/>
          </w:tcPr>
          <w:p w14:paraId="3AFB2828" w14:textId="77777777" w:rsidR="00C57D38" w:rsidRPr="00C57D38" w:rsidRDefault="00C57D38" w:rsidP="00C57D38">
            <w:pPr>
              <w:jc w:val="left"/>
            </w:pPr>
            <w:r w:rsidRPr="00C57D38">
              <w:t>17C</w:t>
            </w:r>
          </w:p>
        </w:tc>
        <w:tc>
          <w:tcPr>
            <w:tcW w:w="9071" w:type="dxa"/>
          </w:tcPr>
          <w:p w14:paraId="50405C06" w14:textId="77777777" w:rsidR="00C57D38" w:rsidRPr="00C57D38" w:rsidRDefault="00C57D38" w:rsidP="00C57D38">
            <w:pPr>
              <w:ind w:left="90" w:hanging="90"/>
              <w:jc w:val="left"/>
            </w:pPr>
            <w:r w:rsidRPr="00C57D38">
              <w:t>Summary of enrolment and voting data by electoral district as at the relevant date</w:t>
            </w:r>
          </w:p>
        </w:tc>
      </w:tr>
      <w:tr w:rsidR="00C57D38" w:rsidRPr="00C57D38" w14:paraId="2E9869DB" w14:textId="77777777" w:rsidTr="00A66F69">
        <w:tc>
          <w:tcPr>
            <w:tcW w:w="279" w:type="dxa"/>
          </w:tcPr>
          <w:p w14:paraId="25735CCF" w14:textId="77777777" w:rsidR="00C57D38" w:rsidRPr="00C57D38" w:rsidRDefault="00C57D38" w:rsidP="00C57D38">
            <w:pPr>
              <w:jc w:val="left"/>
            </w:pPr>
            <w:r w:rsidRPr="00C57D38">
              <w:t>18</w:t>
            </w:r>
          </w:p>
        </w:tc>
        <w:tc>
          <w:tcPr>
            <w:tcW w:w="9071" w:type="dxa"/>
          </w:tcPr>
          <w:p w14:paraId="55BC29B2" w14:textId="77777777" w:rsidR="00C57D38" w:rsidRPr="00C57D38" w:rsidRDefault="00C57D38" w:rsidP="00C57D38">
            <w:pPr>
              <w:ind w:left="90" w:hanging="90"/>
              <w:jc w:val="left"/>
            </w:pPr>
            <w:r w:rsidRPr="00C57D38">
              <w:t>Notice calling for written submissions following release of the draft report</w:t>
            </w:r>
          </w:p>
        </w:tc>
      </w:tr>
      <w:tr w:rsidR="00C57D38" w:rsidRPr="00C57D38" w14:paraId="31E838A9" w14:textId="77777777" w:rsidTr="00A66F69">
        <w:tc>
          <w:tcPr>
            <w:tcW w:w="279" w:type="dxa"/>
          </w:tcPr>
          <w:p w14:paraId="2821C862" w14:textId="77777777" w:rsidR="00C57D38" w:rsidRPr="00C57D38" w:rsidRDefault="00C57D38" w:rsidP="00C57D38">
            <w:pPr>
              <w:jc w:val="left"/>
            </w:pPr>
            <w:r w:rsidRPr="00C57D38">
              <w:t>19A</w:t>
            </w:r>
          </w:p>
        </w:tc>
        <w:tc>
          <w:tcPr>
            <w:tcW w:w="9071" w:type="dxa"/>
          </w:tcPr>
          <w:p w14:paraId="33111891" w14:textId="77777777" w:rsidR="00C57D38" w:rsidRPr="00C57D38" w:rsidRDefault="00C57D38" w:rsidP="00C57D38">
            <w:pPr>
              <w:ind w:left="90" w:hanging="90"/>
              <w:jc w:val="left"/>
            </w:pPr>
            <w:r w:rsidRPr="00C57D38">
              <w:t>Explanation of data fields used in the enrolment and voting data spreadsheet for draft boundaries</w:t>
            </w:r>
          </w:p>
        </w:tc>
      </w:tr>
      <w:tr w:rsidR="00C57D38" w:rsidRPr="00C57D38" w14:paraId="224AD473" w14:textId="77777777" w:rsidTr="00A66F69">
        <w:tc>
          <w:tcPr>
            <w:tcW w:w="279" w:type="dxa"/>
          </w:tcPr>
          <w:p w14:paraId="34D277E6" w14:textId="77777777" w:rsidR="00C57D38" w:rsidRPr="00C57D38" w:rsidRDefault="00C57D38" w:rsidP="00C57D38">
            <w:pPr>
              <w:jc w:val="left"/>
            </w:pPr>
            <w:r w:rsidRPr="00C57D38">
              <w:t>19B</w:t>
            </w:r>
          </w:p>
        </w:tc>
        <w:tc>
          <w:tcPr>
            <w:tcW w:w="9071" w:type="dxa"/>
          </w:tcPr>
          <w:p w14:paraId="094E777E" w14:textId="77777777" w:rsidR="00C57D38" w:rsidRPr="00C57D38" w:rsidRDefault="00C57D38" w:rsidP="00C57D38">
            <w:pPr>
              <w:ind w:left="90" w:hanging="90"/>
              <w:jc w:val="left"/>
            </w:pPr>
            <w:r w:rsidRPr="00C57D38">
              <w:t>Enrolment and voting data spreadsheet for draft boundaries</w:t>
            </w:r>
          </w:p>
        </w:tc>
      </w:tr>
      <w:tr w:rsidR="00C57D38" w:rsidRPr="00C57D38" w14:paraId="51C6D834" w14:textId="77777777" w:rsidTr="00A66F69">
        <w:tc>
          <w:tcPr>
            <w:tcW w:w="279" w:type="dxa"/>
          </w:tcPr>
          <w:p w14:paraId="2BC4F1AE" w14:textId="77777777" w:rsidR="00C57D38" w:rsidRPr="00C57D38" w:rsidRDefault="00C57D38" w:rsidP="00C57D38">
            <w:pPr>
              <w:jc w:val="left"/>
            </w:pPr>
            <w:r w:rsidRPr="00C57D38">
              <w:t>19C</w:t>
            </w:r>
          </w:p>
        </w:tc>
        <w:tc>
          <w:tcPr>
            <w:tcW w:w="9071" w:type="dxa"/>
          </w:tcPr>
          <w:p w14:paraId="3D787900" w14:textId="77777777" w:rsidR="00C57D38" w:rsidRPr="00C57D38" w:rsidRDefault="00C57D38" w:rsidP="00C57D38">
            <w:pPr>
              <w:ind w:left="90" w:hanging="90"/>
              <w:jc w:val="left"/>
            </w:pPr>
            <w:r w:rsidRPr="00C57D38">
              <w:t>Summary of enrolment and voting data by electoral district for draft boundaries</w:t>
            </w:r>
          </w:p>
        </w:tc>
      </w:tr>
      <w:tr w:rsidR="00C57D38" w:rsidRPr="00C57D38" w14:paraId="6C1F6725" w14:textId="77777777" w:rsidTr="00A66F69">
        <w:tc>
          <w:tcPr>
            <w:tcW w:w="279" w:type="dxa"/>
          </w:tcPr>
          <w:p w14:paraId="54612F9C" w14:textId="77777777" w:rsidR="00C57D38" w:rsidRPr="00C57D38" w:rsidRDefault="00C57D38" w:rsidP="00C57D38">
            <w:pPr>
              <w:jc w:val="left"/>
            </w:pPr>
            <w:r w:rsidRPr="00C57D38">
              <w:t>20A</w:t>
            </w:r>
          </w:p>
        </w:tc>
        <w:tc>
          <w:tcPr>
            <w:tcW w:w="9071" w:type="dxa"/>
          </w:tcPr>
          <w:p w14:paraId="2F6C6304" w14:textId="77777777" w:rsidR="00C57D38" w:rsidRPr="00C57D38" w:rsidRDefault="00C57D38" w:rsidP="00C57D38">
            <w:pPr>
              <w:ind w:left="90" w:hanging="90"/>
              <w:jc w:val="left"/>
            </w:pPr>
            <w:r w:rsidRPr="00C57D38">
              <w:t>Report of Dr Krichauff “A short history [of] Edward Charles Frome (Surveyor General of South Australia, 1839-1849) and an investigation into his involvement in the O’Halloran Expedition and the burning of an Aboriginal encampment on the Coorong in 1840”</w:t>
            </w:r>
          </w:p>
        </w:tc>
      </w:tr>
      <w:tr w:rsidR="00C57D38" w:rsidRPr="00C57D38" w14:paraId="1320BE8D" w14:textId="77777777" w:rsidTr="00A66F69">
        <w:tc>
          <w:tcPr>
            <w:tcW w:w="279" w:type="dxa"/>
          </w:tcPr>
          <w:p w14:paraId="0BC4D65A" w14:textId="77777777" w:rsidR="00C57D38" w:rsidRPr="00C57D38" w:rsidRDefault="00C57D38" w:rsidP="00C57D38">
            <w:pPr>
              <w:jc w:val="left"/>
            </w:pPr>
            <w:r w:rsidRPr="00C57D38">
              <w:t>20B</w:t>
            </w:r>
          </w:p>
        </w:tc>
        <w:tc>
          <w:tcPr>
            <w:tcW w:w="9071" w:type="dxa"/>
          </w:tcPr>
          <w:p w14:paraId="1960015B" w14:textId="77777777" w:rsidR="00C57D38" w:rsidRPr="00C57D38" w:rsidRDefault="00C57D38" w:rsidP="00C57D38">
            <w:pPr>
              <w:ind w:left="90" w:hanging="90"/>
              <w:jc w:val="left"/>
            </w:pPr>
            <w:r w:rsidRPr="00C57D38">
              <w:t>Appendices to Dr Krichauff’s report</w:t>
            </w:r>
          </w:p>
        </w:tc>
      </w:tr>
      <w:tr w:rsidR="00C57D38" w:rsidRPr="00C57D38" w14:paraId="0CD0D316" w14:textId="77777777" w:rsidTr="00A66F69">
        <w:tc>
          <w:tcPr>
            <w:tcW w:w="279" w:type="dxa"/>
          </w:tcPr>
          <w:p w14:paraId="6A3AED6E" w14:textId="77777777" w:rsidR="00C57D38" w:rsidRPr="00C57D38" w:rsidRDefault="00C57D38" w:rsidP="00C57D38">
            <w:pPr>
              <w:jc w:val="left"/>
            </w:pPr>
            <w:r w:rsidRPr="00C57D38">
              <w:t>20C</w:t>
            </w:r>
          </w:p>
        </w:tc>
        <w:tc>
          <w:tcPr>
            <w:tcW w:w="9071" w:type="dxa"/>
          </w:tcPr>
          <w:p w14:paraId="71B3765D" w14:textId="77777777" w:rsidR="00C57D38" w:rsidRPr="00C57D38" w:rsidRDefault="00C57D38" w:rsidP="00C57D38">
            <w:pPr>
              <w:ind w:left="90" w:hanging="90"/>
              <w:jc w:val="left"/>
            </w:pPr>
            <w:r w:rsidRPr="00C57D38">
              <w:rPr>
                <w:i/>
                <w:iCs/>
              </w:rPr>
              <w:t>Curriculum vitae</w:t>
            </w:r>
            <w:r w:rsidRPr="00C57D38">
              <w:t xml:space="preserve"> of Dr Skye Krichauff</w:t>
            </w:r>
          </w:p>
        </w:tc>
      </w:tr>
      <w:tr w:rsidR="00C57D38" w:rsidRPr="00C57D38" w14:paraId="2941A139" w14:textId="77777777" w:rsidTr="00A66F69">
        <w:tc>
          <w:tcPr>
            <w:tcW w:w="279" w:type="dxa"/>
          </w:tcPr>
          <w:p w14:paraId="423EABDD" w14:textId="77777777" w:rsidR="00C57D38" w:rsidRPr="00C57D38" w:rsidRDefault="00C57D38" w:rsidP="00C57D38">
            <w:pPr>
              <w:jc w:val="left"/>
            </w:pPr>
            <w:r w:rsidRPr="00C57D38">
              <w:t>21A</w:t>
            </w:r>
          </w:p>
        </w:tc>
        <w:tc>
          <w:tcPr>
            <w:tcW w:w="9071" w:type="dxa"/>
          </w:tcPr>
          <w:p w14:paraId="795411F3" w14:textId="77777777" w:rsidR="00C57D38" w:rsidRPr="00C57D38" w:rsidRDefault="00C57D38" w:rsidP="00C57D38">
            <w:pPr>
              <w:ind w:left="90" w:hanging="90"/>
              <w:jc w:val="left"/>
            </w:pPr>
            <w:r w:rsidRPr="00C57D38">
              <w:t>Submission of Prof Irene Watson on proposal for renaming the electoral district of Frome</w:t>
            </w:r>
          </w:p>
        </w:tc>
      </w:tr>
      <w:tr w:rsidR="00C57D38" w:rsidRPr="00C57D38" w14:paraId="1C356D41" w14:textId="77777777" w:rsidTr="00A66F69">
        <w:tc>
          <w:tcPr>
            <w:tcW w:w="279" w:type="dxa"/>
          </w:tcPr>
          <w:p w14:paraId="55D2CA9E" w14:textId="77777777" w:rsidR="00C57D38" w:rsidRPr="00C57D38" w:rsidRDefault="00C57D38" w:rsidP="00C57D38">
            <w:pPr>
              <w:jc w:val="left"/>
            </w:pPr>
            <w:r w:rsidRPr="00C57D38">
              <w:t>21B</w:t>
            </w:r>
          </w:p>
        </w:tc>
        <w:tc>
          <w:tcPr>
            <w:tcW w:w="9071" w:type="dxa"/>
          </w:tcPr>
          <w:p w14:paraId="12B3F11C" w14:textId="77777777" w:rsidR="00C57D38" w:rsidRPr="00C57D38" w:rsidRDefault="00C57D38" w:rsidP="00C57D38">
            <w:pPr>
              <w:ind w:left="90" w:hanging="90"/>
              <w:jc w:val="left"/>
            </w:pPr>
            <w:r w:rsidRPr="00C57D38">
              <w:rPr>
                <w:i/>
                <w:iCs/>
              </w:rPr>
              <w:t>Curriculum vitae</w:t>
            </w:r>
            <w:r w:rsidRPr="00C57D38">
              <w:t xml:space="preserve"> of Prof Irene Watson</w:t>
            </w:r>
          </w:p>
        </w:tc>
      </w:tr>
      <w:tr w:rsidR="00C57D38" w:rsidRPr="00C57D38" w14:paraId="7E259A3D" w14:textId="77777777" w:rsidTr="00A66F69">
        <w:tc>
          <w:tcPr>
            <w:tcW w:w="279" w:type="dxa"/>
          </w:tcPr>
          <w:p w14:paraId="48AD254A" w14:textId="77777777" w:rsidR="00C57D38" w:rsidRPr="00C57D38" w:rsidRDefault="00C57D38" w:rsidP="00C57D38">
            <w:pPr>
              <w:jc w:val="left"/>
            </w:pPr>
            <w:r w:rsidRPr="00C57D38">
              <w:t>21C</w:t>
            </w:r>
          </w:p>
        </w:tc>
        <w:tc>
          <w:tcPr>
            <w:tcW w:w="9071" w:type="dxa"/>
          </w:tcPr>
          <w:p w14:paraId="357C5715" w14:textId="77777777" w:rsidR="00C57D38" w:rsidRPr="00C57D38" w:rsidRDefault="00C57D38" w:rsidP="00C57D38">
            <w:pPr>
              <w:ind w:left="90" w:hanging="90"/>
              <w:jc w:val="left"/>
            </w:pPr>
            <w:r w:rsidRPr="00C57D38">
              <w:t>Paper titled “Colonial Logic and The Coorong Massacres” provided by Prof Irene Watson</w:t>
            </w:r>
          </w:p>
        </w:tc>
      </w:tr>
    </w:tbl>
    <w:p w14:paraId="039B1FA8" w14:textId="77777777" w:rsidR="00C57D38" w:rsidRPr="00C57D38" w:rsidRDefault="00C57D38" w:rsidP="00C57D38">
      <w:pPr>
        <w:spacing w:after="0" w:line="240" w:lineRule="auto"/>
        <w:jc w:val="left"/>
      </w:pPr>
      <w:r w:rsidRPr="00C57D38">
        <w:br w:type="page"/>
      </w:r>
    </w:p>
    <w:p w14:paraId="711A2F7E" w14:textId="77777777" w:rsidR="00C57D38" w:rsidRPr="00C57D38" w:rsidRDefault="00C57D38" w:rsidP="00C57D38">
      <w:pPr>
        <w:jc w:val="center"/>
        <w:rPr>
          <w:smallCaps/>
          <w:szCs w:val="17"/>
        </w:rPr>
      </w:pPr>
      <w:r w:rsidRPr="00C57D38">
        <w:rPr>
          <w:smallCaps/>
          <w:szCs w:val="17"/>
        </w:rPr>
        <w:lastRenderedPageBreak/>
        <w:t>Appendix 6</w:t>
      </w:r>
    </w:p>
    <w:p w14:paraId="149CEF36" w14:textId="77777777" w:rsidR="00C57D38" w:rsidRPr="00C57D38" w:rsidRDefault="00C57D38" w:rsidP="00C57D38">
      <w:pPr>
        <w:jc w:val="center"/>
        <w:rPr>
          <w:i/>
          <w:szCs w:val="17"/>
        </w:rPr>
      </w:pPr>
      <w:r w:rsidRPr="00C57D38">
        <w:rPr>
          <w:i/>
          <w:szCs w:val="17"/>
        </w:rPr>
        <w:t xml:space="preserve">Comparison of Projected Electors at the Time of the 2020 Report </w:t>
      </w:r>
      <w:r w:rsidRPr="00C57D38">
        <w:rPr>
          <w:i/>
          <w:szCs w:val="17"/>
        </w:rPr>
        <w:br/>
        <w:t>Against Actual Enrolments at the Time of the 2022 Election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1611"/>
        <w:gridCol w:w="1512"/>
        <w:gridCol w:w="1512"/>
        <w:gridCol w:w="1375"/>
        <w:gridCol w:w="1413"/>
      </w:tblGrid>
      <w:tr w:rsidR="00C57D38" w:rsidRPr="00C57D38" w14:paraId="78FDE764" w14:textId="77777777" w:rsidTr="00A66F69">
        <w:trPr>
          <w:trHeight w:val="20"/>
          <w:jc w:val="center"/>
        </w:trPr>
        <w:tc>
          <w:tcPr>
            <w:tcW w:w="1028" w:type="pct"/>
            <w:vMerge w:val="restart"/>
            <w:shd w:val="clear" w:color="auto" w:fill="auto"/>
            <w:noWrap/>
            <w:vAlign w:val="center"/>
            <w:hideMark/>
          </w:tcPr>
          <w:p w14:paraId="63919699" w14:textId="77777777" w:rsidR="00C57D38" w:rsidRPr="00C57D38" w:rsidRDefault="00C57D38" w:rsidP="00C57D38">
            <w:pPr>
              <w:spacing w:before="40" w:after="40"/>
              <w:jc w:val="center"/>
              <w:rPr>
                <w:szCs w:val="17"/>
              </w:rPr>
            </w:pPr>
            <w:r w:rsidRPr="00C57D38">
              <w:rPr>
                <w:b/>
                <w:bCs/>
                <w:szCs w:val="17"/>
              </w:rPr>
              <w:t>District</w:t>
            </w:r>
          </w:p>
        </w:tc>
        <w:tc>
          <w:tcPr>
            <w:tcW w:w="1671" w:type="pct"/>
            <w:gridSpan w:val="2"/>
            <w:shd w:val="clear" w:color="auto" w:fill="auto"/>
            <w:noWrap/>
            <w:vAlign w:val="center"/>
            <w:hideMark/>
          </w:tcPr>
          <w:p w14:paraId="634B5D52" w14:textId="77777777" w:rsidR="00C57D38" w:rsidRPr="00C57D38" w:rsidRDefault="00C57D38" w:rsidP="00C57D38">
            <w:pPr>
              <w:spacing w:before="40" w:after="40"/>
              <w:jc w:val="center"/>
              <w:rPr>
                <w:b/>
                <w:bCs/>
                <w:szCs w:val="17"/>
              </w:rPr>
            </w:pPr>
            <w:r w:rsidRPr="00C57D38">
              <w:rPr>
                <w:b/>
                <w:bCs/>
                <w:szCs w:val="17"/>
              </w:rPr>
              <w:t>Projected Electors</w:t>
            </w:r>
          </w:p>
        </w:tc>
        <w:tc>
          <w:tcPr>
            <w:tcW w:w="1545" w:type="pct"/>
            <w:gridSpan w:val="2"/>
            <w:shd w:val="clear" w:color="auto" w:fill="auto"/>
            <w:vAlign w:val="center"/>
          </w:tcPr>
          <w:p w14:paraId="5D4808A6" w14:textId="77777777" w:rsidR="00C57D38" w:rsidRPr="00C57D38" w:rsidRDefault="00C57D38" w:rsidP="00C57D38">
            <w:pPr>
              <w:spacing w:before="40" w:after="40"/>
              <w:jc w:val="center"/>
              <w:rPr>
                <w:b/>
                <w:bCs/>
                <w:szCs w:val="17"/>
              </w:rPr>
            </w:pPr>
            <w:r w:rsidRPr="00C57D38">
              <w:rPr>
                <w:b/>
                <w:bCs/>
                <w:szCs w:val="17"/>
              </w:rPr>
              <w:t>Actual Enrolments</w:t>
            </w:r>
          </w:p>
        </w:tc>
        <w:tc>
          <w:tcPr>
            <w:tcW w:w="756" w:type="pct"/>
            <w:vMerge w:val="restart"/>
            <w:shd w:val="clear" w:color="auto" w:fill="auto"/>
            <w:vAlign w:val="center"/>
            <w:hideMark/>
          </w:tcPr>
          <w:p w14:paraId="2F80BDCB" w14:textId="77777777" w:rsidR="00C57D38" w:rsidRPr="00C57D38" w:rsidRDefault="00C57D38" w:rsidP="00C57D38">
            <w:pPr>
              <w:spacing w:before="40" w:after="40"/>
              <w:jc w:val="center"/>
              <w:rPr>
                <w:b/>
                <w:bCs/>
                <w:szCs w:val="17"/>
              </w:rPr>
            </w:pPr>
            <w:r w:rsidRPr="00C57D38">
              <w:rPr>
                <w:b/>
                <w:bCs/>
                <w:szCs w:val="17"/>
              </w:rPr>
              <w:t>Enrolment Variance</w:t>
            </w:r>
          </w:p>
        </w:tc>
      </w:tr>
      <w:tr w:rsidR="00C57D38" w:rsidRPr="00C57D38" w14:paraId="5F50B6FB" w14:textId="77777777" w:rsidTr="00A66F69">
        <w:trPr>
          <w:trHeight w:val="20"/>
          <w:jc w:val="center"/>
        </w:trPr>
        <w:tc>
          <w:tcPr>
            <w:tcW w:w="1028" w:type="pct"/>
            <w:vMerge/>
            <w:shd w:val="clear" w:color="auto" w:fill="auto"/>
            <w:noWrap/>
            <w:vAlign w:val="center"/>
            <w:hideMark/>
          </w:tcPr>
          <w:p w14:paraId="3FA2CE94" w14:textId="77777777" w:rsidR="00C57D38" w:rsidRPr="00C57D38" w:rsidRDefault="00C57D38" w:rsidP="00C57D38">
            <w:pPr>
              <w:spacing w:before="40" w:after="40"/>
              <w:jc w:val="center"/>
              <w:rPr>
                <w:b/>
                <w:bCs/>
                <w:szCs w:val="17"/>
              </w:rPr>
            </w:pPr>
          </w:p>
        </w:tc>
        <w:tc>
          <w:tcPr>
            <w:tcW w:w="862" w:type="pct"/>
            <w:shd w:val="clear" w:color="auto" w:fill="auto"/>
            <w:vAlign w:val="center"/>
            <w:hideMark/>
          </w:tcPr>
          <w:p w14:paraId="63DBE94B" w14:textId="77777777" w:rsidR="00C57D38" w:rsidRPr="00C57D38" w:rsidRDefault="00C57D38" w:rsidP="00C57D38">
            <w:pPr>
              <w:spacing w:before="40" w:after="40"/>
              <w:jc w:val="center"/>
              <w:rPr>
                <w:b/>
                <w:bCs/>
                <w:szCs w:val="17"/>
              </w:rPr>
            </w:pPr>
            <w:r w:rsidRPr="00C57D38">
              <w:rPr>
                <w:b/>
                <w:bCs/>
                <w:szCs w:val="17"/>
              </w:rPr>
              <w:t>30/06/2022</w:t>
            </w:r>
          </w:p>
        </w:tc>
        <w:tc>
          <w:tcPr>
            <w:tcW w:w="809" w:type="pct"/>
            <w:shd w:val="clear" w:color="auto" w:fill="auto"/>
            <w:vAlign w:val="center"/>
          </w:tcPr>
          <w:p w14:paraId="0691C0CF" w14:textId="77777777" w:rsidR="00C57D38" w:rsidRPr="00C57D38" w:rsidRDefault="00C57D38" w:rsidP="00C57D38">
            <w:pPr>
              <w:spacing w:before="40" w:after="40"/>
              <w:jc w:val="center"/>
              <w:rPr>
                <w:b/>
                <w:bCs/>
                <w:szCs w:val="17"/>
              </w:rPr>
            </w:pPr>
            <w:r w:rsidRPr="00C57D38">
              <w:rPr>
                <w:b/>
                <w:bCs/>
                <w:szCs w:val="17"/>
              </w:rPr>
              <w:t>% Quota Variance</w:t>
            </w:r>
          </w:p>
        </w:tc>
        <w:tc>
          <w:tcPr>
            <w:tcW w:w="809" w:type="pct"/>
            <w:shd w:val="clear" w:color="auto" w:fill="auto"/>
            <w:vAlign w:val="center"/>
          </w:tcPr>
          <w:p w14:paraId="209E8185" w14:textId="77777777" w:rsidR="00C57D38" w:rsidRPr="00C57D38" w:rsidRDefault="00C57D38" w:rsidP="00C57D38">
            <w:pPr>
              <w:spacing w:before="40" w:after="40"/>
              <w:jc w:val="center"/>
              <w:rPr>
                <w:b/>
                <w:bCs/>
                <w:szCs w:val="17"/>
              </w:rPr>
            </w:pPr>
            <w:r w:rsidRPr="00C57D38">
              <w:rPr>
                <w:b/>
                <w:bCs/>
                <w:szCs w:val="17"/>
              </w:rPr>
              <w:t>19/03/2022</w:t>
            </w:r>
          </w:p>
        </w:tc>
        <w:tc>
          <w:tcPr>
            <w:tcW w:w="736" w:type="pct"/>
            <w:shd w:val="clear" w:color="auto" w:fill="auto"/>
            <w:vAlign w:val="center"/>
          </w:tcPr>
          <w:p w14:paraId="7BDB8741" w14:textId="77777777" w:rsidR="00C57D38" w:rsidRPr="00C57D38" w:rsidRDefault="00C57D38" w:rsidP="00C57D38">
            <w:pPr>
              <w:spacing w:before="40" w:after="40"/>
              <w:jc w:val="center"/>
              <w:rPr>
                <w:b/>
                <w:bCs/>
                <w:szCs w:val="17"/>
              </w:rPr>
            </w:pPr>
            <w:r w:rsidRPr="00C57D38">
              <w:rPr>
                <w:b/>
                <w:bCs/>
                <w:szCs w:val="17"/>
              </w:rPr>
              <w:t>% Quota Variance</w:t>
            </w:r>
          </w:p>
        </w:tc>
        <w:tc>
          <w:tcPr>
            <w:tcW w:w="756" w:type="pct"/>
            <w:vMerge/>
            <w:vAlign w:val="center"/>
            <w:hideMark/>
          </w:tcPr>
          <w:p w14:paraId="2FE0D4CE" w14:textId="77777777" w:rsidR="00C57D38" w:rsidRPr="00C57D38" w:rsidRDefault="00C57D38" w:rsidP="00C57D38">
            <w:pPr>
              <w:spacing w:before="20" w:after="20"/>
              <w:rPr>
                <w:b/>
                <w:bCs/>
                <w:szCs w:val="17"/>
              </w:rPr>
            </w:pPr>
          </w:p>
        </w:tc>
      </w:tr>
      <w:tr w:rsidR="00C57D38" w:rsidRPr="00C57D38" w14:paraId="58A1B471" w14:textId="77777777" w:rsidTr="00A66F69">
        <w:trPr>
          <w:trHeight w:val="20"/>
          <w:jc w:val="center"/>
        </w:trPr>
        <w:tc>
          <w:tcPr>
            <w:tcW w:w="1028" w:type="pct"/>
            <w:shd w:val="clear" w:color="auto" w:fill="auto"/>
            <w:vAlign w:val="center"/>
            <w:hideMark/>
          </w:tcPr>
          <w:p w14:paraId="36889459" w14:textId="77777777" w:rsidR="00C57D38" w:rsidRPr="00C57D38" w:rsidRDefault="00C57D38" w:rsidP="00C57D38">
            <w:pPr>
              <w:spacing w:before="20" w:after="20"/>
              <w:ind w:left="163"/>
              <w:rPr>
                <w:szCs w:val="17"/>
              </w:rPr>
            </w:pPr>
            <w:r w:rsidRPr="00C57D38">
              <w:rPr>
                <w:szCs w:val="17"/>
              </w:rPr>
              <w:t>ADELAIDE</w:t>
            </w:r>
          </w:p>
        </w:tc>
        <w:tc>
          <w:tcPr>
            <w:tcW w:w="862" w:type="pct"/>
            <w:shd w:val="clear" w:color="auto" w:fill="auto"/>
            <w:vAlign w:val="center"/>
            <w:hideMark/>
          </w:tcPr>
          <w:p w14:paraId="30AFFA04" w14:textId="77777777" w:rsidR="00C57D38" w:rsidRPr="00C57D38" w:rsidRDefault="00C57D38" w:rsidP="00C57D38">
            <w:pPr>
              <w:spacing w:before="20" w:after="20"/>
              <w:ind w:right="510"/>
              <w:jc w:val="right"/>
              <w:rPr>
                <w:szCs w:val="17"/>
              </w:rPr>
            </w:pPr>
            <w:r w:rsidRPr="00C57D38">
              <w:rPr>
                <w:szCs w:val="17"/>
              </w:rPr>
              <w:t>26382</w:t>
            </w:r>
          </w:p>
        </w:tc>
        <w:tc>
          <w:tcPr>
            <w:tcW w:w="809" w:type="pct"/>
            <w:shd w:val="clear" w:color="auto" w:fill="auto"/>
            <w:noWrap/>
            <w:vAlign w:val="center"/>
            <w:hideMark/>
          </w:tcPr>
          <w:p w14:paraId="6A174391" w14:textId="77777777" w:rsidR="00C57D38" w:rsidRPr="00C57D38" w:rsidRDefault="00C57D38" w:rsidP="00C57D38">
            <w:pPr>
              <w:spacing w:before="20" w:after="20"/>
              <w:ind w:right="510"/>
              <w:jc w:val="right"/>
              <w:rPr>
                <w:szCs w:val="17"/>
              </w:rPr>
            </w:pPr>
            <w:r w:rsidRPr="00C57D38">
              <w:rPr>
                <w:szCs w:val="17"/>
              </w:rPr>
              <w:t>-0.2</w:t>
            </w:r>
          </w:p>
        </w:tc>
        <w:tc>
          <w:tcPr>
            <w:tcW w:w="809" w:type="pct"/>
            <w:shd w:val="clear" w:color="auto" w:fill="auto"/>
            <w:noWrap/>
            <w:vAlign w:val="bottom"/>
          </w:tcPr>
          <w:p w14:paraId="198802E5" w14:textId="77777777" w:rsidR="00C57D38" w:rsidRPr="00C57D38" w:rsidRDefault="00C57D38" w:rsidP="00C57D38">
            <w:pPr>
              <w:spacing w:before="20" w:after="20"/>
              <w:ind w:right="454"/>
              <w:jc w:val="right"/>
              <w:rPr>
                <w:szCs w:val="17"/>
              </w:rPr>
            </w:pPr>
            <w:r w:rsidRPr="00C57D38">
              <w:rPr>
                <w:szCs w:val="17"/>
              </w:rPr>
              <w:t>27331</w:t>
            </w:r>
          </w:p>
        </w:tc>
        <w:tc>
          <w:tcPr>
            <w:tcW w:w="736" w:type="pct"/>
            <w:shd w:val="clear" w:color="auto" w:fill="auto"/>
            <w:noWrap/>
            <w:vAlign w:val="center"/>
          </w:tcPr>
          <w:p w14:paraId="11E3D047" w14:textId="77777777" w:rsidR="00C57D38" w:rsidRPr="00C57D38" w:rsidRDefault="00C57D38" w:rsidP="00C57D38">
            <w:pPr>
              <w:spacing w:before="20" w:after="20"/>
              <w:ind w:right="454"/>
              <w:jc w:val="right"/>
              <w:rPr>
                <w:szCs w:val="17"/>
              </w:rPr>
            </w:pPr>
            <w:r w:rsidRPr="00C57D38">
              <w:rPr>
                <w:szCs w:val="17"/>
              </w:rPr>
              <w:t>+1.4</w:t>
            </w:r>
          </w:p>
        </w:tc>
        <w:tc>
          <w:tcPr>
            <w:tcW w:w="756" w:type="pct"/>
            <w:shd w:val="clear" w:color="auto" w:fill="auto"/>
            <w:noWrap/>
            <w:vAlign w:val="center"/>
            <w:hideMark/>
          </w:tcPr>
          <w:p w14:paraId="6BB9F966" w14:textId="77777777" w:rsidR="00C57D38" w:rsidRPr="00C57D38" w:rsidRDefault="00C57D38" w:rsidP="00C57D38">
            <w:pPr>
              <w:spacing w:before="20" w:after="20"/>
              <w:ind w:right="454"/>
              <w:jc w:val="right"/>
              <w:rPr>
                <w:szCs w:val="17"/>
              </w:rPr>
            </w:pPr>
            <w:r w:rsidRPr="00C57D38">
              <w:rPr>
                <w:szCs w:val="17"/>
              </w:rPr>
              <w:t>949</w:t>
            </w:r>
          </w:p>
        </w:tc>
      </w:tr>
      <w:tr w:rsidR="00C57D38" w:rsidRPr="00C57D38" w14:paraId="52E5A9E4" w14:textId="77777777" w:rsidTr="00A66F69">
        <w:trPr>
          <w:trHeight w:val="20"/>
          <w:jc w:val="center"/>
        </w:trPr>
        <w:tc>
          <w:tcPr>
            <w:tcW w:w="1028" w:type="pct"/>
            <w:shd w:val="clear" w:color="auto" w:fill="auto"/>
            <w:vAlign w:val="center"/>
            <w:hideMark/>
          </w:tcPr>
          <w:p w14:paraId="4E942C97" w14:textId="77777777" w:rsidR="00C57D38" w:rsidRPr="00C57D38" w:rsidRDefault="00C57D38" w:rsidP="00C57D38">
            <w:pPr>
              <w:spacing w:before="20" w:after="20"/>
              <w:ind w:left="163"/>
              <w:rPr>
                <w:szCs w:val="17"/>
              </w:rPr>
            </w:pPr>
            <w:r w:rsidRPr="00C57D38">
              <w:rPr>
                <w:szCs w:val="17"/>
              </w:rPr>
              <w:t>BADCOE</w:t>
            </w:r>
          </w:p>
        </w:tc>
        <w:tc>
          <w:tcPr>
            <w:tcW w:w="862" w:type="pct"/>
            <w:shd w:val="clear" w:color="auto" w:fill="auto"/>
            <w:vAlign w:val="center"/>
            <w:hideMark/>
          </w:tcPr>
          <w:p w14:paraId="257F7905" w14:textId="77777777" w:rsidR="00C57D38" w:rsidRPr="00C57D38" w:rsidRDefault="00C57D38" w:rsidP="00C57D38">
            <w:pPr>
              <w:spacing w:before="20" w:after="20"/>
              <w:ind w:right="510"/>
              <w:jc w:val="right"/>
              <w:rPr>
                <w:szCs w:val="17"/>
              </w:rPr>
            </w:pPr>
            <w:r w:rsidRPr="00C57D38">
              <w:rPr>
                <w:szCs w:val="17"/>
              </w:rPr>
              <w:t>26599</w:t>
            </w:r>
          </w:p>
        </w:tc>
        <w:tc>
          <w:tcPr>
            <w:tcW w:w="809" w:type="pct"/>
            <w:shd w:val="clear" w:color="auto" w:fill="auto"/>
            <w:noWrap/>
            <w:vAlign w:val="center"/>
            <w:hideMark/>
          </w:tcPr>
          <w:p w14:paraId="26527854" w14:textId="77777777" w:rsidR="00C57D38" w:rsidRPr="00C57D38" w:rsidRDefault="00C57D38" w:rsidP="00C57D38">
            <w:pPr>
              <w:spacing w:before="20" w:after="20"/>
              <w:ind w:right="510"/>
              <w:jc w:val="right"/>
              <w:rPr>
                <w:szCs w:val="17"/>
              </w:rPr>
            </w:pPr>
            <w:r w:rsidRPr="00C57D38">
              <w:rPr>
                <w:szCs w:val="17"/>
              </w:rPr>
              <w:t>+0.7</w:t>
            </w:r>
          </w:p>
        </w:tc>
        <w:tc>
          <w:tcPr>
            <w:tcW w:w="809" w:type="pct"/>
            <w:shd w:val="clear" w:color="auto" w:fill="auto"/>
            <w:noWrap/>
            <w:vAlign w:val="bottom"/>
          </w:tcPr>
          <w:p w14:paraId="44DEFB3E" w14:textId="77777777" w:rsidR="00C57D38" w:rsidRPr="00C57D38" w:rsidRDefault="00C57D38" w:rsidP="00C57D38">
            <w:pPr>
              <w:spacing w:before="20" w:after="20"/>
              <w:ind w:right="454"/>
              <w:jc w:val="right"/>
              <w:rPr>
                <w:szCs w:val="17"/>
              </w:rPr>
            </w:pPr>
            <w:r w:rsidRPr="00C57D38">
              <w:rPr>
                <w:szCs w:val="17"/>
              </w:rPr>
              <w:t>27481</w:t>
            </w:r>
          </w:p>
        </w:tc>
        <w:tc>
          <w:tcPr>
            <w:tcW w:w="736" w:type="pct"/>
            <w:shd w:val="clear" w:color="auto" w:fill="auto"/>
            <w:noWrap/>
            <w:vAlign w:val="center"/>
          </w:tcPr>
          <w:p w14:paraId="3959535D" w14:textId="77777777" w:rsidR="00C57D38" w:rsidRPr="00C57D38" w:rsidRDefault="00C57D38" w:rsidP="00C57D38">
            <w:pPr>
              <w:spacing w:before="20" w:after="20"/>
              <w:ind w:right="454"/>
              <w:jc w:val="right"/>
              <w:rPr>
                <w:szCs w:val="17"/>
              </w:rPr>
            </w:pPr>
            <w:r w:rsidRPr="00C57D38">
              <w:rPr>
                <w:szCs w:val="17"/>
              </w:rPr>
              <w:t>+2.0</w:t>
            </w:r>
          </w:p>
        </w:tc>
        <w:tc>
          <w:tcPr>
            <w:tcW w:w="756" w:type="pct"/>
            <w:shd w:val="clear" w:color="auto" w:fill="auto"/>
            <w:noWrap/>
            <w:vAlign w:val="center"/>
            <w:hideMark/>
          </w:tcPr>
          <w:p w14:paraId="32DFE875" w14:textId="77777777" w:rsidR="00C57D38" w:rsidRPr="00C57D38" w:rsidRDefault="00C57D38" w:rsidP="00C57D38">
            <w:pPr>
              <w:spacing w:before="20" w:after="20"/>
              <w:ind w:right="454"/>
              <w:jc w:val="right"/>
              <w:rPr>
                <w:szCs w:val="17"/>
              </w:rPr>
            </w:pPr>
            <w:r w:rsidRPr="00C57D38">
              <w:rPr>
                <w:szCs w:val="17"/>
              </w:rPr>
              <w:t>882</w:t>
            </w:r>
          </w:p>
        </w:tc>
      </w:tr>
      <w:tr w:rsidR="00C57D38" w:rsidRPr="00C57D38" w14:paraId="07FA4117" w14:textId="77777777" w:rsidTr="00A66F69">
        <w:trPr>
          <w:trHeight w:val="20"/>
          <w:jc w:val="center"/>
        </w:trPr>
        <w:tc>
          <w:tcPr>
            <w:tcW w:w="1028" w:type="pct"/>
            <w:shd w:val="clear" w:color="auto" w:fill="auto"/>
            <w:vAlign w:val="center"/>
            <w:hideMark/>
          </w:tcPr>
          <w:p w14:paraId="4FB3846A" w14:textId="77777777" w:rsidR="00C57D38" w:rsidRPr="00C57D38" w:rsidRDefault="00C57D38" w:rsidP="00C57D38">
            <w:pPr>
              <w:spacing w:before="20" w:after="20"/>
              <w:ind w:left="163"/>
              <w:rPr>
                <w:szCs w:val="17"/>
              </w:rPr>
            </w:pPr>
            <w:r w:rsidRPr="00C57D38">
              <w:rPr>
                <w:szCs w:val="17"/>
              </w:rPr>
              <w:t>BLACK</w:t>
            </w:r>
          </w:p>
        </w:tc>
        <w:tc>
          <w:tcPr>
            <w:tcW w:w="862" w:type="pct"/>
            <w:shd w:val="clear" w:color="auto" w:fill="auto"/>
            <w:vAlign w:val="center"/>
            <w:hideMark/>
          </w:tcPr>
          <w:p w14:paraId="34EBC8A0" w14:textId="77777777" w:rsidR="00C57D38" w:rsidRPr="00C57D38" w:rsidRDefault="00C57D38" w:rsidP="00C57D38">
            <w:pPr>
              <w:spacing w:before="20" w:after="20"/>
              <w:ind w:right="510"/>
              <w:jc w:val="right"/>
              <w:rPr>
                <w:szCs w:val="17"/>
              </w:rPr>
            </w:pPr>
            <w:r w:rsidRPr="00C57D38">
              <w:rPr>
                <w:szCs w:val="17"/>
              </w:rPr>
              <w:t>26497</w:t>
            </w:r>
          </w:p>
        </w:tc>
        <w:tc>
          <w:tcPr>
            <w:tcW w:w="809" w:type="pct"/>
            <w:shd w:val="clear" w:color="auto" w:fill="auto"/>
            <w:noWrap/>
            <w:vAlign w:val="center"/>
            <w:hideMark/>
          </w:tcPr>
          <w:p w14:paraId="547C6E1A" w14:textId="77777777" w:rsidR="00C57D38" w:rsidRPr="00C57D38" w:rsidRDefault="00C57D38" w:rsidP="00C57D38">
            <w:pPr>
              <w:spacing w:before="20" w:after="20"/>
              <w:ind w:right="510"/>
              <w:jc w:val="right"/>
              <w:rPr>
                <w:szCs w:val="17"/>
              </w:rPr>
            </w:pPr>
            <w:r w:rsidRPr="00C57D38">
              <w:rPr>
                <w:szCs w:val="17"/>
              </w:rPr>
              <w:t>+0.3</w:t>
            </w:r>
          </w:p>
        </w:tc>
        <w:tc>
          <w:tcPr>
            <w:tcW w:w="809" w:type="pct"/>
            <w:shd w:val="clear" w:color="auto" w:fill="auto"/>
            <w:noWrap/>
            <w:vAlign w:val="bottom"/>
          </w:tcPr>
          <w:p w14:paraId="4498BC54" w14:textId="77777777" w:rsidR="00C57D38" w:rsidRPr="00C57D38" w:rsidRDefault="00C57D38" w:rsidP="00C57D38">
            <w:pPr>
              <w:spacing w:before="20" w:after="20"/>
              <w:ind w:right="454"/>
              <w:jc w:val="right"/>
              <w:rPr>
                <w:szCs w:val="17"/>
              </w:rPr>
            </w:pPr>
            <w:r w:rsidRPr="00C57D38">
              <w:rPr>
                <w:szCs w:val="17"/>
              </w:rPr>
              <w:t>26437</w:t>
            </w:r>
          </w:p>
        </w:tc>
        <w:tc>
          <w:tcPr>
            <w:tcW w:w="736" w:type="pct"/>
            <w:shd w:val="clear" w:color="auto" w:fill="auto"/>
            <w:noWrap/>
            <w:vAlign w:val="center"/>
          </w:tcPr>
          <w:p w14:paraId="327DB709" w14:textId="77777777" w:rsidR="00C57D38" w:rsidRPr="00C57D38" w:rsidRDefault="00C57D38" w:rsidP="00C57D38">
            <w:pPr>
              <w:spacing w:before="20" w:after="20"/>
              <w:ind w:right="454"/>
              <w:jc w:val="right"/>
              <w:rPr>
                <w:szCs w:val="17"/>
              </w:rPr>
            </w:pPr>
            <w:r w:rsidRPr="00C57D38">
              <w:rPr>
                <w:szCs w:val="17"/>
              </w:rPr>
              <w:t>-1.9</w:t>
            </w:r>
          </w:p>
        </w:tc>
        <w:tc>
          <w:tcPr>
            <w:tcW w:w="756" w:type="pct"/>
            <w:shd w:val="clear" w:color="auto" w:fill="auto"/>
            <w:noWrap/>
            <w:vAlign w:val="center"/>
            <w:hideMark/>
          </w:tcPr>
          <w:p w14:paraId="1BE3A9EA" w14:textId="77777777" w:rsidR="00C57D38" w:rsidRPr="00C57D38" w:rsidRDefault="00C57D38" w:rsidP="00C57D38">
            <w:pPr>
              <w:spacing w:before="20" w:after="20"/>
              <w:ind w:right="454"/>
              <w:jc w:val="right"/>
              <w:rPr>
                <w:szCs w:val="17"/>
              </w:rPr>
            </w:pPr>
            <w:r w:rsidRPr="00C57D38">
              <w:rPr>
                <w:szCs w:val="17"/>
              </w:rPr>
              <w:t>-60</w:t>
            </w:r>
          </w:p>
        </w:tc>
      </w:tr>
      <w:tr w:rsidR="00C57D38" w:rsidRPr="00C57D38" w14:paraId="071C5303" w14:textId="77777777" w:rsidTr="00A66F69">
        <w:trPr>
          <w:trHeight w:val="20"/>
          <w:jc w:val="center"/>
        </w:trPr>
        <w:tc>
          <w:tcPr>
            <w:tcW w:w="1028" w:type="pct"/>
            <w:shd w:val="clear" w:color="auto" w:fill="auto"/>
            <w:vAlign w:val="center"/>
            <w:hideMark/>
          </w:tcPr>
          <w:p w14:paraId="269FC2FC" w14:textId="77777777" w:rsidR="00C57D38" w:rsidRPr="00C57D38" w:rsidRDefault="00C57D38" w:rsidP="00C57D38">
            <w:pPr>
              <w:spacing w:before="20" w:after="20"/>
              <w:ind w:left="163"/>
              <w:rPr>
                <w:szCs w:val="17"/>
              </w:rPr>
            </w:pPr>
            <w:r w:rsidRPr="00C57D38">
              <w:rPr>
                <w:szCs w:val="17"/>
              </w:rPr>
              <w:t>BRAGG</w:t>
            </w:r>
          </w:p>
        </w:tc>
        <w:tc>
          <w:tcPr>
            <w:tcW w:w="862" w:type="pct"/>
            <w:shd w:val="clear" w:color="auto" w:fill="auto"/>
            <w:vAlign w:val="center"/>
            <w:hideMark/>
          </w:tcPr>
          <w:p w14:paraId="5A07F6CA" w14:textId="77777777" w:rsidR="00C57D38" w:rsidRPr="00C57D38" w:rsidRDefault="00C57D38" w:rsidP="00C57D38">
            <w:pPr>
              <w:spacing w:before="20" w:after="20"/>
              <w:ind w:right="510"/>
              <w:jc w:val="right"/>
              <w:rPr>
                <w:szCs w:val="17"/>
              </w:rPr>
            </w:pPr>
            <w:r w:rsidRPr="00C57D38">
              <w:rPr>
                <w:szCs w:val="17"/>
              </w:rPr>
              <w:t>26015</w:t>
            </w:r>
          </w:p>
        </w:tc>
        <w:tc>
          <w:tcPr>
            <w:tcW w:w="809" w:type="pct"/>
            <w:shd w:val="clear" w:color="auto" w:fill="auto"/>
            <w:noWrap/>
            <w:vAlign w:val="center"/>
            <w:hideMark/>
          </w:tcPr>
          <w:p w14:paraId="7E939AE4" w14:textId="77777777" w:rsidR="00C57D38" w:rsidRPr="00C57D38" w:rsidRDefault="00C57D38" w:rsidP="00C57D38">
            <w:pPr>
              <w:spacing w:before="20" w:after="20"/>
              <w:ind w:right="510"/>
              <w:jc w:val="right"/>
              <w:rPr>
                <w:szCs w:val="17"/>
              </w:rPr>
            </w:pPr>
            <w:r w:rsidRPr="00C57D38">
              <w:rPr>
                <w:szCs w:val="17"/>
              </w:rPr>
              <w:t>-1.6</w:t>
            </w:r>
          </w:p>
        </w:tc>
        <w:tc>
          <w:tcPr>
            <w:tcW w:w="809" w:type="pct"/>
            <w:shd w:val="clear" w:color="auto" w:fill="auto"/>
            <w:noWrap/>
            <w:vAlign w:val="bottom"/>
          </w:tcPr>
          <w:p w14:paraId="7FAA122A" w14:textId="77777777" w:rsidR="00C57D38" w:rsidRPr="00C57D38" w:rsidRDefault="00C57D38" w:rsidP="00C57D38">
            <w:pPr>
              <w:spacing w:before="20" w:after="20"/>
              <w:ind w:right="454"/>
              <w:jc w:val="right"/>
              <w:rPr>
                <w:szCs w:val="17"/>
              </w:rPr>
            </w:pPr>
            <w:r w:rsidRPr="00C57D38">
              <w:rPr>
                <w:szCs w:val="17"/>
              </w:rPr>
              <w:t>26709</w:t>
            </w:r>
          </w:p>
        </w:tc>
        <w:tc>
          <w:tcPr>
            <w:tcW w:w="736" w:type="pct"/>
            <w:shd w:val="clear" w:color="auto" w:fill="auto"/>
            <w:noWrap/>
            <w:vAlign w:val="center"/>
          </w:tcPr>
          <w:p w14:paraId="3A87C07B" w14:textId="77777777" w:rsidR="00C57D38" w:rsidRPr="00C57D38" w:rsidRDefault="00C57D38" w:rsidP="00C57D38">
            <w:pPr>
              <w:spacing w:before="20" w:after="20"/>
              <w:ind w:right="454"/>
              <w:jc w:val="right"/>
              <w:rPr>
                <w:szCs w:val="17"/>
              </w:rPr>
            </w:pPr>
            <w:r w:rsidRPr="00C57D38">
              <w:rPr>
                <w:szCs w:val="17"/>
              </w:rPr>
              <w:t>-0.9</w:t>
            </w:r>
          </w:p>
        </w:tc>
        <w:tc>
          <w:tcPr>
            <w:tcW w:w="756" w:type="pct"/>
            <w:shd w:val="clear" w:color="auto" w:fill="auto"/>
            <w:noWrap/>
            <w:vAlign w:val="center"/>
            <w:hideMark/>
          </w:tcPr>
          <w:p w14:paraId="04F005D4" w14:textId="77777777" w:rsidR="00C57D38" w:rsidRPr="00C57D38" w:rsidRDefault="00C57D38" w:rsidP="00C57D38">
            <w:pPr>
              <w:spacing w:before="20" w:after="20"/>
              <w:ind w:right="454"/>
              <w:jc w:val="right"/>
              <w:rPr>
                <w:szCs w:val="17"/>
              </w:rPr>
            </w:pPr>
            <w:r w:rsidRPr="00C57D38">
              <w:rPr>
                <w:szCs w:val="17"/>
              </w:rPr>
              <w:t>694</w:t>
            </w:r>
          </w:p>
        </w:tc>
      </w:tr>
      <w:tr w:rsidR="00C57D38" w:rsidRPr="00C57D38" w14:paraId="53B6DFFA" w14:textId="77777777" w:rsidTr="00A66F69">
        <w:trPr>
          <w:trHeight w:val="20"/>
          <w:jc w:val="center"/>
        </w:trPr>
        <w:tc>
          <w:tcPr>
            <w:tcW w:w="1028" w:type="pct"/>
            <w:shd w:val="clear" w:color="auto" w:fill="auto"/>
            <w:vAlign w:val="center"/>
            <w:hideMark/>
          </w:tcPr>
          <w:p w14:paraId="64A94805" w14:textId="77777777" w:rsidR="00C57D38" w:rsidRPr="00C57D38" w:rsidRDefault="00C57D38" w:rsidP="00C57D38">
            <w:pPr>
              <w:spacing w:before="20" w:after="20"/>
              <w:ind w:left="163"/>
              <w:rPr>
                <w:szCs w:val="17"/>
              </w:rPr>
            </w:pPr>
            <w:r w:rsidRPr="00C57D38">
              <w:rPr>
                <w:szCs w:val="17"/>
              </w:rPr>
              <w:t>CHAFFEY</w:t>
            </w:r>
          </w:p>
        </w:tc>
        <w:tc>
          <w:tcPr>
            <w:tcW w:w="862" w:type="pct"/>
            <w:shd w:val="clear" w:color="auto" w:fill="auto"/>
            <w:vAlign w:val="center"/>
            <w:hideMark/>
          </w:tcPr>
          <w:p w14:paraId="4D3CCEEB" w14:textId="77777777" w:rsidR="00C57D38" w:rsidRPr="00C57D38" w:rsidRDefault="00C57D38" w:rsidP="00C57D38">
            <w:pPr>
              <w:spacing w:before="20" w:after="20"/>
              <w:ind w:right="510"/>
              <w:jc w:val="right"/>
              <w:rPr>
                <w:szCs w:val="17"/>
              </w:rPr>
            </w:pPr>
            <w:r w:rsidRPr="00C57D38">
              <w:rPr>
                <w:szCs w:val="17"/>
              </w:rPr>
              <w:t>25957</w:t>
            </w:r>
          </w:p>
        </w:tc>
        <w:tc>
          <w:tcPr>
            <w:tcW w:w="809" w:type="pct"/>
            <w:shd w:val="clear" w:color="auto" w:fill="auto"/>
            <w:noWrap/>
            <w:vAlign w:val="center"/>
            <w:hideMark/>
          </w:tcPr>
          <w:p w14:paraId="30DAE4D0" w14:textId="77777777" w:rsidR="00C57D38" w:rsidRPr="00C57D38" w:rsidRDefault="00C57D38" w:rsidP="00C57D38">
            <w:pPr>
              <w:spacing w:before="20" w:after="20"/>
              <w:ind w:right="510"/>
              <w:jc w:val="right"/>
              <w:rPr>
                <w:szCs w:val="17"/>
              </w:rPr>
            </w:pPr>
            <w:r w:rsidRPr="00C57D38">
              <w:rPr>
                <w:szCs w:val="17"/>
              </w:rPr>
              <w:t>-1.8</w:t>
            </w:r>
          </w:p>
        </w:tc>
        <w:tc>
          <w:tcPr>
            <w:tcW w:w="809" w:type="pct"/>
            <w:shd w:val="clear" w:color="auto" w:fill="auto"/>
            <w:noWrap/>
            <w:vAlign w:val="bottom"/>
          </w:tcPr>
          <w:p w14:paraId="5888D86D" w14:textId="77777777" w:rsidR="00C57D38" w:rsidRPr="00C57D38" w:rsidRDefault="00C57D38" w:rsidP="00C57D38">
            <w:pPr>
              <w:spacing w:before="20" w:after="20"/>
              <w:ind w:right="454"/>
              <w:jc w:val="right"/>
              <w:rPr>
                <w:szCs w:val="17"/>
              </w:rPr>
            </w:pPr>
            <w:r w:rsidRPr="00C57D38">
              <w:rPr>
                <w:szCs w:val="17"/>
              </w:rPr>
              <w:t>25807</w:t>
            </w:r>
          </w:p>
        </w:tc>
        <w:tc>
          <w:tcPr>
            <w:tcW w:w="736" w:type="pct"/>
            <w:shd w:val="clear" w:color="auto" w:fill="auto"/>
            <w:noWrap/>
            <w:vAlign w:val="center"/>
          </w:tcPr>
          <w:p w14:paraId="14E3B7C6" w14:textId="77777777" w:rsidR="00C57D38" w:rsidRPr="00C57D38" w:rsidRDefault="00C57D38" w:rsidP="00C57D38">
            <w:pPr>
              <w:spacing w:before="20" w:after="20"/>
              <w:ind w:right="454"/>
              <w:jc w:val="right"/>
              <w:rPr>
                <w:szCs w:val="17"/>
              </w:rPr>
            </w:pPr>
            <w:r w:rsidRPr="00C57D38">
              <w:rPr>
                <w:szCs w:val="17"/>
              </w:rPr>
              <w:t>-4.2</w:t>
            </w:r>
          </w:p>
        </w:tc>
        <w:tc>
          <w:tcPr>
            <w:tcW w:w="756" w:type="pct"/>
            <w:shd w:val="clear" w:color="auto" w:fill="auto"/>
            <w:noWrap/>
            <w:vAlign w:val="center"/>
            <w:hideMark/>
          </w:tcPr>
          <w:p w14:paraId="7F0DE92A" w14:textId="77777777" w:rsidR="00C57D38" w:rsidRPr="00C57D38" w:rsidRDefault="00C57D38" w:rsidP="00C57D38">
            <w:pPr>
              <w:spacing w:before="20" w:after="20"/>
              <w:ind w:right="454"/>
              <w:jc w:val="right"/>
              <w:rPr>
                <w:szCs w:val="17"/>
              </w:rPr>
            </w:pPr>
            <w:r w:rsidRPr="00C57D38">
              <w:rPr>
                <w:szCs w:val="17"/>
              </w:rPr>
              <w:t>-150</w:t>
            </w:r>
          </w:p>
        </w:tc>
      </w:tr>
      <w:tr w:rsidR="00C57D38" w:rsidRPr="00C57D38" w14:paraId="46C2764F" w14:textId="77777777" w:rsidTr="00A66F69">
        <w:trPr>
          <w:trHeight w:val="20"/>
          <w:jc w:val="center"/>
        </w:trPr>
        <w:tc>
          <w:tcPr>
            <w:tcW w:w="1028" w:type="pct"/>
            <w:shd w:val="clear" w:color="auto" w:fill="auto"/>
            <w:vAlign w:val="center"/>
            <w:hideMark/>
          </w:tcPr>
          <w:p w14:paraId="29BB4D11" w14:textId="77777777" w:rsidR="00C57D38" w:rsidRPr="00C57D38" w:rsidRDefault="00C57D38" w:rsidP="00C57D38">
            <w:pPr>
              <w:spacing w:before="20" w:after="20"/>
              <w:ind w:left="163"/>
              <w:rPr>
                <w:szCs w:val="17"/>
              </w:rPr>
            </w:pPr>
            <w:r w:rsidRPr="00C57D38">
              <w:rPr>
                <w:szCs w:val="17"/>
              </w:rPr>
              <w:t>CHELTENHAM</w:t>
            </w:r>
          </w:p>
        </w:tc>
        <w:tc>
          <w:tcPr>
            <w:tcW w:w="862" w:type="pct"/>
            <w:shd w:val="clear" w:color="auto" w:fill="auto"/>
            <w:vAlign w:val="center"/>
            <w:hideMark/>
          </w:tcPr>
          <w:p w14:paraId="11885773" w14:textId="77777777" w:rsidR="00C57D38" w:rsidRPr="00C57D38" w:rsidRDefault="00C57D38" w:rsidP="00C57D38">
            <w:pPr>
              <w:spacing w:before="20" w:after="20"/>
              <w:ind w:right="510"/>
              <w:jc w:val="right"/>
              <w:rPr>
                <w:szCs w:val="17"/>
              </w:rPr>
            </w:pPr>
            <w:r w:rsidRPr="00C57D38">
              <w:rPr>
                <w:szCs w:val="17"/>
              </w:rPr>
              <w:t>26636</w:t>
            </w:r>
          </w:p>
        </w:tc>
        <w:tc>
          <w:tcPr>
            <w:tcW w:w="809" w:type="pct"/>
            <w:shd w:val="clear" w:color="auto" w:fill="auto"/>
            <w:noWrap/>
            <w:vAlign w:val="center"/>
            <w:hideMark/>
          </w:tcPr>
          <w:p w14:paraId="368F9B30" w14:textId="77777777" w:rsidR="00C57D38" w:rsidRPr="00C57D38" w:rsidRDefault="00C57D38" w:rsidP="00C57D38">
            <w:pPr>
              <w:spacing w:before="20" w:after="20"/>
              <w:ind w:right="510"/>
              <w:jc w:val="right"/>
              <w:rPr>
                <w:szCs w:val="17"/>
              </w:rPr>
            </w:pPr>
            <w:r w:rsidRPr="00C57D38">
              <w:rPr>
                <w:szCs w:val="17"/>
              </w:rPr>
              <w:t>+0.8</w:t>
            </w:r>
          </w:p>
        </w:tc>
        <w:tc>
          <w:tcPr>
            <w:tcW w:w="809" w:type="pct"/>
            <w:shd w:val="clear" w:color="auto" w:fill="auto"/>
            <w:noWrap/>
            <w:vAlign w:val="bottom"/>
          </w:tcPr>
          <w:p w14:paraId="3E41540F" w14:textId="77777777" w:rsidR="00C57D38" w:rsidRPr="00C57D38" w:rsidRDefault="00C57D38" w:rsidP="00C57D38">
            <w:pPr>
              <w:spacing w:before="20" w:after="20"/>
              <w:ind w:right="454"/>
              <w:jc w:val="right"/>
              <w:rPr>
                <w:szCs w:val="17"/>
              </w:rPr>
            </w:pPr>
            <w:r w:rsidRPr="00C57D38">
              <w:rPr>
                <w:szCs w:val="17"/>
              </w:rPr>
              <w:t>27621</w:t>
            </w:r>
          </w:p>
        </w:tc>
        <w:tc>
          <w:tcPr>
            <w:tcW w:w="736" w:type="pct"/>
            <w:shd w:val="clear" w:color="auto" w:fill="auto"/>
            <w:noWrap/>
            <w:vAlign w:val="center"/>
          </w:tcPr>
          <w:p w14:paraId="6B429232" w14:textId="77777777" w:rsidR="00C57D38" w:rsidRPr="00C57D38" w:rsidRDefault="00C57D38" w:rsidP="00C57D38">
            <w:pPr>
              <w:spacing w:before="20" w:after="20"/>
              <w:ind w:right="454"/>
              <w:jc w:val="right"/>
              <w:rPr>
                <w:szCs w:val="17"/>
              </w:rPr>
            </w:pPr>
            <w:r w:rsidRPr="00C57D38">
              <w:rPr>
                <w:szCs w:val="17"/>
              </w:rPr>
              <w:t>+2.5</w:t>
            </w:r>
          </w:p>
        </w:tc>
        <w:tc>
          <w:tcPr>
            <w:tcW w:w="756" w:type="pct"/>
            <w:shd w:val="clear" w:color="auto" w:fill="auto"/>
            <w:noWrap/>
            <w:vAlign w:val="center"/>
            <w:hideMark/>
          </w:tcPr>
          <w:p w14:paraId="73EF84B1" w14:textId="77777777" w:rsidR="00C57D38" w:rsidRPr="00C57D38" w:rsidRDefault="00C57D38" w:rsidP="00C57D38">
            <w:pPr>
              <w:spacing w:before="20" w:after="20"/>
              <w:ind w:right="454"/>
              <w:jc w:val="right"/>
              <w:rPr>
                <w:szCs w:val="17"/>
              </w:rPr>
            </w:pPr>
            <w:r w:rsidRPr="00C57D38">
              <w:rPr>
                <w:szCs w:val="17"/>
              </w:rPr>
              <w:t>985</w:t>
            </w:r>
          </w:p>
        </w:tc>
      </w:tr>
      <w:tr w:rsidR="00C57D38" w:rsidRPr="00C57D38" w14:paraId="24D8F573" w14:textId="77777777" w:rsidTr="00A66F69">
        <w:trPr>
          <w:trHeight w:val="20"/>
          <w:jc w:val="center"/>
        </w:trPr>
        <w:tc>
          <w:tcPr>
            <w:tcW w:w="1028" w:type="pct"/>
            <w:shd w:val="clear" w:color="auto" w:fill="auto"/>
            <w:vAlign w:val="center"/>
            <w:hideMark/>
          </w:tcPr>
          <w:p w14:paraId="2D417FDB" w14:textId="77777777" w:rsidR="00C57D38" w:rsidRPr="00C57D38" w:rsidRDefault="00C57D38" w:rsidP="00C57D38">
            <w:pPr>
              <w:spacing w:before="20" w:after="20"/>
              <w:ind w:left="163"/>
              <w:rPr>
                <w:szCs w:val="17"/>
              </w:rPr>
            </w:pPr>
            <w:r w:rsidRPr="00C57D38">
              <w:rPr>
                <w:szCs w:val="17"/>
              </w:rPr>
              <w:t>COLTON</w:t>
            </w:r>
          </w:p>
        </w:tc>
        <w:tc>
          <w:tcPr>
            <w:tcW w:w="862" w:type="pct"/>
            <w:shd w:val="clear" w:color="auto" w:fill="auto"/>
            <w:vAlign w:val="center"/>
            <w:hideMark/>
          </w:tcPr>
          <w:p w14:paraId="44D2AF27" w14:textId="77777777" w:rsidR="00C57D38" w:rsidRPr="00C57D38" w:rsidRDefault="00C57D38" w:rsidP="00C57D38">
            <w:pPr>
              <w:spacing w:before="20" w:after="20"/>
              <w:ind w:right="510"/>
              <w:jc w:val="right"/>
              <w:rPr>
                <w:szCs w:val="17"/>
              </w:rPr>
            </w:pPr>
            <w:r w:rsidRPr="00C57D38">
              <w:rPr>
                <w:szCs w:val="17"/>
              </w:rPr>
              <w:t>26997</w:t>
            </w:r>
          </w:p>
        </w:tc>
        <w:tc>
          <w:tcPr>
            <w:tcW w:w="809" w:type="pct"/>
            <w:shd w:val="clear" w:color="auto" w:fill="auto"/>
            <w:noWrap/>
            <w:vAlign w:val="center"/>
            <w:hideMark/>
          </w:tcPr>
          <w:p w14:paraId="619646A7" w14:textId="77777777" w:rsidR="00C57D38" w:rsidRPr="00C57D38" w:rsidRDefault="00C57D38" w:rsidP="00C57D38">
            <w:pPr>
              <w:spacing w:before="20" w:after="20"/>
              <w:ind w:right="510"/>
              <w:jc w:val="right"/>
              <w:rPr>
                <w:szCs w:val="17"/>
              </w:rPr>
            </w:pPr>
            <w:r w:rsidRPr="00C57D38">
              <w:rPr>
                <w:szCs w:val="17"/>
              </w:rPr>
              <w:t>+2.2</w:t>
            </w:r>
          </w:p>
        </w:tc>
        <w:tc>
          <w:tcPr>
            <w:tcW w:w="809" w:type="pct"/>
            <w:shd w:val="clear" w:color="auto" w:fill="auto"/>
            <w:noWrap/>
            <w:vAlign w:val="bottom"/>
          </w:tcPr>
          <w:p w14:paraId="5D216C8D" w14:textId="77777777" w:rsidR="00C57D38" w:rsidRPr="00C57D38" w:rsidRDefault="00C57D38" w:rsidP="00C57D38">
            <w:pPr>
              <w:spacing w:before="20" w:after="20"/>
              <w:ind w:right="454"/>
              <w:jc w:val="right"/>
              <w:rPr>
                <w:szCs w:val="17"/>
              </w:rPr>
            </w:pPr>
            <w:r w:rsidRPr="00C57D38">
              <w:rPr>
                <w:szCs w:val="17"/>
              </w:rPr>
              <w:t>28379</w:t>
            </w:r>
          </w:p>
        </w:tc>
        <w:tc>
          <w:tcPr>
            <w:tcW w:w="736" w:type="pct"/>
            <w:shd w:val="clear" w:color="auto" w:fill="auto"/>
            <w:noWrap/>
            <w:vAlign w:val="center"/>
          </w:tcPr>
          <w:p w14:paraId="664E4F09" w14:textId="77777777" w:rsidR="00C57D38" w:rsidRPr="00C57D38" w:rsidRDefault="00C57D38" w:rsidP="00C57D38">
            <w:pPr>
              <w:spacing w:before="20" w:after="20"/>
              <w:ind w:right="454"/>
              <w:jc w:val="right"/>
              <w:rPr>
                <w:szCs w:val="17"/>
              </w:rPr>
            </w:pPr>
            <w:r w:rsidRPr="00C57D38">
              <w:rPr>
                <w:szCs w:val="17"/>
              </w:rPr>
              <w:t>+5.3</w:t>
            </w:r>
          </w:p>
        </w:tc>
        <w:tc>
          <w:tcPr>
            <w:tcW w:w="756" w:type="pct"/>
            <w:shd w:val="clear" w:color="auto" w:fill="auto"/>
            <w:noWrap/>
            <w:vAlign w:val="center"/>
            <w:hideMark/>
          </w:tcPr>
          <w:p w14:paraId="653B0919" w14:textId="77777777" w:rsidR="00C57D38" w:rsidRPr="00C57D38" w:rsidRDefault="00C57D38" w:rsidP="00C57D38">
            <w:pPr>
              <w:spacing w:before="20" w:after="20"/>
              <w:ind w:right="454"/>
              <w:jc w:val="right"/>
              <w:rPr>
                <w:szCs w:val="17"/>
              </w:rPr>
            </w:pPr>
            <w:r w:rsidRPr="00C57D38">
              <w:rPr>
                <w:szCs w:val="17"/>
              </w:rPr>
              <w:t>1382</w:t>
            </w:r>
          </w:p>
        </w:tc>
      </w:tr>
      <w:tr w:rsidR="00C57D38" w:rsidRPr="00C57D38" w14:paraId="212AFBB5" w14:textId="77777777" w:rsidTr="00A66F69">
        <w:trPr>
          <w:trHeight w:val="20"/>
          <w:jc w:val="center"/>
        </w:trPr>
        <w:tc>
          <w:tcPr>
            <w:tcW w:w="1028" w:type="pct"/>
            <w:shd w:val="clear" w:color="auto" w:fill="auto"/>
            <w:vAlign w:val="center"/>
            <w:hideMark/>
          </w:tcPr>
          <w:p w14:paraId="324D0FCD" w14:textId="77777777" w:rsidR="00C57D38" w:rsidRPr="00C57D38" w:rsidRDefault="00C57D38" w:rsidP="00C57D38">
            <w:pPr>
              <w:spacing w:before="20" w:after="20"/>
              <w:ind w:left="163"/>
              <w:rPr>
                <w:szCs w:val="17"/>
              </w:rPr>
            </w:pPr>
            <w:r w:rsidRPr="00C57D38">
              <w:rPr>
                <w:szCs w:val="17"/>
              </w:rPr>
              <w:t>CROYDON</w:t>
            </w:r>
          </w:p>
        </w:tc>
        <w:tc>
          <w:tcPr>
            <w:tcW w:w="862" w:type="pct"/>
            <w:shd w:val="clear" w:color="auto" w:fill="auto"/>
            <w:vAlign w:val="center"/>
            <w:hideMark/>
          </w:tcPr>
          <w:p w14:paraId="5163E8D7" w14:textId="77777777" w:rsidR="00C57D38" w:rsidRPr="00C57D38" w:rsidRDefault="00C57D38" w:rsidP="00C57D38">
            <w:pPr>
              <w:spacing w:before="20" w:after="20"/>
              <w:ind w:right="510"/>
              <w:jc w:val="right"/>
              <w:rPr>
                <w:szCs w:val="17"/>
              </w:rPr>
            </w:pPr>
            <w:r w:rsidRPr="00C57D38">
              <w:rPr>
                <w:szCs w:val="17"/>
              </w:rPr>
              <w:t>27915</w:t>
            </w:r>
          </w:p>
        </w:tc>
        <w:tc>
          <w:tcPr>
            <w:tcW w:w="809" w:type="pct"/>
            <w:shd w:val="clear" w:color="auto" w:fill="auto"/>
            <w:noWrap/>
            <w:vAlign w:val="center"/>
            <w:hideMark/>
          </w:tcPr>
          <w:p w14:paraId="00E850E2" w14:textId="77777777" w:rsidR="00C57D38" w:rsidRPr="00C57D38" w:rsidRDefault="00C57D38" w:rsidP="00C57D38">
            <w:pPr>
              <w:spacing w:before="20" w:after="20"/>
              <w:ind w:right="510"/>
              <w:jc w:val="right"/>
              <w:rPr>
                <w:szCs w:val="17"/>
              </w:rPr>
            </w:pPr>
            <w:r w:rsidRPr="00C57D38">
              <w:rPr>
                <w:szCs w:val="17"/>
              </w:rPr>
              <w:t>+5.6</w:t>
            </w:r>
          </w:p>
        </w:tc>
        <w:tc>
          <w:tcPr>
            <w:tcW w:w="809" w:type="pct"/>
            <w:shd w:val="clear" w:color="auto" w:fill="auto"/>
            <w:noWrap/>
            <w:vAlign w:val="bottom"/>
          </w:tcPr>
          <w:p w14:paraId="6B739A3B" w14:textId="77777777" w:rsidR="00C57D38" w:rsidRPr="00C57D38" w:rsidRDefault="00C57D38" w:rsidP="00C57D38">
            <w:pPr>
              <w:spacing w:before="20" w:after="20"/>
              <w:ind w:right="454"/>
              <w:jc w:val="right"/>
              <w:rPr>
                <w:szCs w:val="17"/>
              </w:rPr>
            </w:pPr>
            <w:r w:rsidRPr="00C57D38">
              <w:rPr>
                <w:szCs w:val="17"/>
              </w:rPr>
              <w:t>28182</w:t>
            </w:r>
          </w:p>
        </w:tc>
        <w:tc>
          <w:tcPr>
            <w:tcW w:w="736" w:type="pct"/>
            <w:shd w:val="clear" w:color="auto" w:fill="auto"/>
            <w:noWrap/>
            <w:vAlign w:val="center"/>
          </w:tcPr>
          <w:p w14:paraId="4CF0C91D" w14:textId="77777777" w:rsidR="00C57D38" w:rsidRPr="00C57D38" w:rsidRDefault="00C57D38" w:rsidP="00C57D38">
            <w:pPr>
              <w:spacing w:before="20" w:after="20"/>
              <w:ind w:right="454"/>
              <w:jc w:val="right"/>
              <w:rPr>
                <w:szCs w:val="17"/>
              </w:rPr>
            </w:pPr>
            <w:r w:rsidRPr="00C57D38">
              <w:rPr>
                <w:szCs w:val="17"/>
              </w:rPr>
              <w:t>+4.6</w:t>
            </w:r>
          </w:p>
        </w:tc>
        <w:tc>
          <w:tcPr>
            <w:tcW w:w="756" w:type="pct"/>
            <w:shd w:val="clear" w:color="auto" w:fill="auto"/>
            <w:noWrap/>
            <w:vAlign w:val="center"/>
            <w:hideMark/>
          </w:tcPr>
          <w:p w14:paraId="4C603055" w14:textId="77777777" w:rsidR="00C57D38" w:rsidRPr="00C57D38" w:rsidRDefault="00C57D38" w:rsidP="00C57D38">
            <w:pPr>
              <w:spacing w:before="20" w:after="20"/>
              <w:ind w:right="454"/>
              <w:jc w:val="right"/>
              <w:rPr>
                <w:szCs w:val="17"/>
              </w:rPr>
            </w:pPr>
            <w:r w:rsidRPr="00C57D38">
              <w:rPr>
                <w:szCs w:val="17"/>
              </w:rPr>
              <w:t>267</w:t>
            </w:r>
          </w:p>
        </w:tc>
      </w:tr>
      <w:tr w:rsidR="00C57D38" w:rsidRPr="00C57D38" w14:paraId="16D68702" w14:textId="77777777" w:rsidTr="00A66F69">
        <w:trPr>
          <w:trHeight w:val="20"/>
          <w:jc w:val="center"/>
        </w:trPr>
        <w:tc>
          <w:tcPr>
            <w:tcW w:w="1028" w:type="pct"/>
            <w:shd w:val="clear" w:color="auto" w:fill="auto"/>
            <w:vAlign w:val="center"/>
            <w:hideMark/>
          </w:tcPr>
          <w:p w14:paraId="09070588" w14:textId="77777777" w:rsidR="00C57D38" w:rsidRPr="00C57D38" w:rsidRDefault="00C57D38" w:rsidP="00C57D38">
            <w:pPr>
              <w:spacing w:before="20" w:after="20"/>
              <w:ind w:left="163"/>
              <w:rPr>
                <w:szCs w:val="17"/>
              </w:rPr>
            </w:pPr>
            <w:r w:rsidRPr="00C57D38">
              <w:rPr>
                <w:szCs w:val="17"/>
              </w:rPr>
              <w:t>DAVENPORT</w:t>
            </w:r>
          </w:p>
        </w:tc>
        <w:tc>
          <w:tcPr>
            <w:tcW w:w="862" w:type="pct"/>
            <w:shd w:val="clear" w:color="auto" w:fill="auto"/>
            <w:vAlign w:val="center"/>
            <w:hideMark/>
          </w:tcPr>
          <w:p w14:paraId="6D6BDD6A" w14:textId="77777777" w:rsidR="00C57D38" w:rsidRPr="00C57D38" w:rsidRDefault="00C57D38" w:rsidP="00C57D38">
            <w:pPr>
              <w:spacing w:before="20" w:after="20"/>
              <w:ind w:right="510"/>
              <w:jc w:val="right"/>
              <w:rPr>
                <w:szCs w:val="17"/>
              </w:rPr>
            </w:pPr>
            <w:r w:rsidRPr="00C57D38">
              <w:rPr>
                <w:szCs w:val="17"/>
              </w:rPr>
              <w:t>27198</w:t>
            </w:r>
          </w:p>
        </w:tc>
        <w:tc>
          <w:tcPr>
            <w:tcW w:w="809" w:type="pct"/>
            <w:shd w:val="clear" w:color="auto" w:fill="auto"/>
            <w:noWrap/>
            <w:vAlign w:val="center"/>
            <w:hideMark/>
          </w:tcPr>
          <w:p w14:paraId="5E1A0F63" w14:textId="77777777" w:rsidR="00C57D38" w:rsidRPr="00C57D38" w:rsidRDefault="00C57D38" w:rsidP="00C57D38">
            <w:pPr>
              <w:spacing w:before="20" w:after="20"/>
              <w:ind w:right="510"/>
              <w:jc w:val="right"/>
              <w:rPr>
                <w:szCs w:val="17"/>
              </w:rPr>
            </w:pPr>
            <w:r w:rsidRPr="00C57D38">
              <w:rPr>
                <w:szCs w:val="17"/>
              </w:rPr>
              <w:t>+2.9</w:t>
            </w:r>
          </w:p>
        </w:tc>
        <w:tc>
          <w:tcPr>
            <w:tcW w:w="809" w:type="pct"/>
            <w:shd w:val="clear" w:color="auto" w:fill="auto"/>
            <w:noWrap/>
            <w:vAlign w:val="bottom"/>
          </w:tcPr>
          <w:p w14:paraId="28CD27C0" w14:textId="77777777" w:rsidR="00C57D38" w:rsidRPr="00C57D38" w:rsidRDefault="00C57D38" w:rsidP="00C57D38">
            <w:pPr>
              <w:spacing w:before="20" w:after="20"/>
              <w:ind w:right="454"/>
              <w:jc w:val="right"/>
              <w:rPr>
                <w:szCs w:val="17"/>
              </w:rPr>
            </w:pPr>
            <w:r w:rsidRPr="00C57D38">
              <w:rPr>
                <w:szCs w:val="17"/>
              </w:rPr>
              <w:t>26835</w:t>
            </w:r>
          </w:p>
        </w:tc>
        <w:tc>
          <w:tcPr>
            <w:tcW w:w="736" w:type="pct"/>
            <w:shd w:val="clear" w:color="auto" w:fill="auto"/>
            <w:noWrap/>
            <w:vAlign w:val="center"/>
          </w:tcPr>
          <w:p w14:paraId="617AC1F8" w14:textId="77777777" w:rsidR="00C57D38" w:rsidRPr="00C57D38" w:rsidRDefault="00C57D38" w:rsidP="00C57D38">
            <w:pPr>
              <w:spacing w:before="20" w:after="20"/>
              <w:ind w:right="454"/>
              <w:jc w:val="right"/>
              <w:rPr>
                <w:szCs w:val="17"/>
              </w:rPr>
            </w:pPr>
            <w:r w:rsidRPr="00C57D38">
              <w:rPr>
                <w:szCs w:val="17"/>
              </w:rPr>
              <w:t>-0.4</w:t>
            </w:r>
          </w:p>
        </w:tc>
        <w:tc>
          <w:tcPr>
            <w:tcW w:w="756" w:type="pct"/>
            <w:shd w:val="clear" w:color="auto" w:fill="auto"/>
            <w:noWrap/>
            <w:vAlign w:val="center"/>
            <w:hideMark/>
          </w:tcPr>
          <w:p w14:paraId="3D704366" w14:textId="77777777" w:rsidR="00C57D38" w:rsidRPr="00C57D38" w:rsidRDefault="00C57D38" w:rsidP="00C57D38">
            <w:pPr>
              <w:spacing w:before="20" w:after="20"/>
              <w:ind w:right="454"/>
              <w:jc w:val="right"/>
              <w:rPr>
                <w:szCs w:val="17"/>
              </w:rPr>
            </w:pPr>
            <w:r w:rsidRPr="00C57D38">
              <w:rPr>
                <w:szCs w:val="17"/>
              </w:rPr>
              <w:t>-363</w:t>
            </w:r>
          </w:p>
        </w:tc>
      </w:tr>
      <w:tr w:rsidR="00C57D38" w:rsidRPr="00C57D38" w14:paraId="585D0DBC" w14:textId="77777777" w:rsidTr="00A66F69">
        <w:trPr>
          <w:trHeight w:val="20"/>
          <w:jc w:val="center"/>
        </w:trPr>
        <w:tc>
          <w:tcPr>
            <w:tcW w:w="1028" w:type="pct"/>
            <w:shd w:val="clear" w:color="auto" w:fill="auto"/>
            <w:vAlign w:val="center"/>
            <w:hideMark/>
          </w:tcPr>
          <w:p w14:paraId="3F06213B" w14:textId="77777777" w:rsidR="00C57D38" w:rsidRPr="00C57D38" w:rsidRDefault="00C57D38" w:rsidP="00C57D38">
            <w:pPr>
              <w:spacing w:before="20" w:after="20"/>
              <w:ind w:left="163"/>
              <w:rPr>
                <w:szCs w:val="17"/>
              </w:rPr>
            </w:pPr>
            <w:r w:rsidRPr="00C57D38">
              <w:rPr>
                <w:szCs w:val="17"/>
              </w:rPr>
              <w:t>DUNSTAN</w:t>
            </w:r>
          </w:p>
        </w:tc>
        <w:tc>
          <w:tcPr>
            <w:tcW w:w="862" w:type="pct"/>
            <w:shd w:val="clear" w:color="auto" w:fill="auto"/>
            <w:vAlign w:val="center"/>
            <w:hideMark/>
          </w:tcPr>
          <w:p w14:paraId="6935B58A" w14:textId="77777777" w:rsidR="00C57D38" w:rsidRPr="00C57D38" w:rsidRDefault="00C57D38" w:rsidP="00C57D38">
            <w:pPr>
              <w:spacing w:before="20" w:after="20"/>
              <w:ind w:right="510"/>
              <w:jc w:val="right"/>
              <w:rPr>
                <w:szCs w:val="17"/>
              </w:rPr>
            </w:pPr>
            <w:r w:rsidRPr="00C57D38">
              <w:rPr>
                <w:szCs w:val="17"/>
              </w:rPr>
              <w:t>26724</w:t>
            </w:r>
          </w:p>
        </w:tc>
        <w:tc>
          <w:tcPr>
            <w:tcW w:w="809" w:type="pct"/>
            <w:shd w:val="clear" w:color="auto" w:fill="auto"/>
            <w:noWrap/>
            <w:vAlign w:val="center"/>
            <w:hideMark/>
          </w:tcPr>
          <w:p w14:paraId="4C82588E" w14:textId="77777777" w:rsidR="00C57D38" w:rsidRPr="00C57D38" w:rsidRDefault="00C57D38" w:rsidP="00C57D38">
            <w:pPr>
              <w:spacing w:before="20" w:after="20"/>
              <w:ind w:right="510"/>
              <w:jc w:val="right"/>
              <w:rPr>
                <w:szCs w:val="17"/>
              </w:rPr>
            </w:pPr>
            <w:r w:rsidRPr="00C57D38">
              <w:rPr>
                <w:szCs w:val="17"/>
              </w:rPr>
              <w:t>+1.1</w:t>
            </w:r>
          </w:p>
        </w:tc>
        <w:tc>
          <w:tcPr>
            <w:tcW w:w="809" w:type="pct"/>
            <w:shd w:val="clear" w:color="auto" w:fill="auto"/>
            <w:noWrap/>
            <w:vAlign w:val="bottom"/>
          </w:tcPr>
          <w:p w14:paraId="3F8C2F3B" w14:textId="77777777" w:rsidR="00C57D38" w:rsidRPr="00C57D38" w:rsidRDefault="00C57D38" w:rsidP="00C57D38">
            <w:pPr>
              <w:spacing w:before="20" w:after="20"/>
              <w:ind w:right="454"/>
              <w:jc w:val="right"/>
              <w:rPr>
                <w:szCs w:val="17"/>
              </w:rPr>
            </w:pPr>
            <w:r w:rsidRPr="00C57D38">
              <w:rPr>
                <w:szCs w:val="17"/>
              </w:rPr>
              <w:t>27269</w:t>
            </w:r>
          </w:p>
        </w:tc>
        <w:tc>
          <w:tcPr>
            <w:tcW w:w="736" w:type="pct"/>
            <w:shd w:val="clear" w:color="auto" w:fill="auto"/>
            <w:noWrap/>
            <w:vAlign w:val="center"/>
          </w:tcPr>
          <w:p w14:paraId="7FFCB6A2" w14:textId="77777777" w:rsidR="00C57D38" w:rsidRPr="00C57D38" w:rsidRDefault="00C57D38" w:rsidP="00C57D38">
            <w:pPr>
              <w:spacing w:before="20" w:after="20"/>
              <w:ind w:right="454"/>
              <w:jc w:val="right"/>
              <w:rPr>
                <w:szCs w:val="17"/>
              </w:rPr>
            </w:pPr>
            <w:r w:rsidRPr="00C57D38">
              <w:rPr>
                <w:szCs w:val="17"/>
              </w:rPr>
              <w:t>+1.2</w:t>
            </w:r>
          </w:p>
        </w:tc>
        <w:tc>
          <w:tcPr>
            <w:tcW w:w="756" w:type="pct"/>
            <w:shd w:val="clear" w:color="auto" w:fill="auto"/>
            <w:noWrap/>
            <w:vAlign w:val="center"/>
            <w:hideMark/>
          </w:tcPr>
          <w:p w14:paraId="1CF75AA4" w14:textId="77777777" w:rsidR="00C57D38" w:rsidRPr="00C57D38" w:rsidRDefault="00C57D38" w:rsidP="00C57D38">
            <w:pPr>
              <w:spacing w:before="20" w:after="20"/>
              <w:ind w:right="454"/>
              <w:jc w:val="right"/>
              <w:rPr>
                <w:szCs w:val="17"/>
              </w:rPr>
            </w:pPr>
            <w:r w:rsidRPr="00C57D38">
              <w:rPr>
                <w:szCs w:val="17"/>
              </w:rPr>
              <w:t>545</w:t>
            </w:r>
          </w:p>
        </w:tc>
      </w:tr>
      <w:tr w:rsidR="00C57D38" w:rsidRPr="00C57D38" w14:paraId="7C525C54" w14:textId="77777777" w:rsidTr="00A66F69">
        <w:trPr>
          <w:trHeight w:val="20"/>
          <w:jc w:val="center"/>
        </w:trPr>
        <w:tc>
          <w:tcPr>
            <w:tcW w:w="1028" w:type="pct"/>
            <w:shd w:val="clear" w:color="auto" w:fill="auto"/>
            <w:vAlign w:val="center"/>
            <w:hideMark/>
          </w:tcPr>
          <w:p w14:paraId="04E4BC11" w14:textId="77777777" w:rsidR="00C57D38" w:rsidRPr="00C57D38" w:rsidRDefault="00C57D38" w:rsidP="00C57D38">
            <w:pPr>
              <w:spacing w:before="20" w:after="20"/>
              <w:ind w:left="163"/>
              <w:rPr>
                <w:szCs w:val="17"/>
              </w:rPr>
            </w:pPr>
            <w:r w:rsidRPr="00C57D38">
              <w:rPr>
                <w:szCs w:val="17"/>
              </w:rPr>
              <w:t>ELDER</w:t>
            </w:r>
          </w:p>
        </w:tc>
        <w:tc>
          <w:tcPr>
            <w:tcW w:w="862" w:type="pct"/>
            <w:shd w:val="clear" w:color="auto" w:fill="auto"/>
            <w:vAlign w:val="center"/>
            <w:hideMark/>
          </w:tcPr>
          <w:p w14:paraId="560F98B0" w14:textId="77777777" w:rsidR="00C57D38" w:rsidRPr="00C57D38" w:rsidRDefault="00C57D38" w:rsidP="00C57D38">
            <w:pPr>
              <w:spacing w:before="20" w:after="20"/>
              <w:ind w:right="510"/>
              <w:jc w:val="right"/>
              <w:rPr>
                <w:szCs w:val="17"/>
              </w:rPr>
            </w:pPr>
            <w:r w:rsidRPr="00C57D38">
              <w:rPr>
                <w:szCs w:val="17"/>
              </w:rPr>
              <w:t>27461</w:t>
            </w:r>
          </w:p>
        </w:tc>
        <w:tc>
          <w:tcPr>
            <w:tcW w:w="809" w:type="pct"/>
            <w:shd w:val="clear" w:color="auto" w:fill="auto"/>
            <w:noWrap/>
            <w:vAlign w:val="center"/>
            <w:hideMark/>
          </w:tcPr>
          <w:p w14:paraId="2F6180D7" w14:textId="77777777" w:rsidR="00C57D38" w:rsidRPr="00C57D38" w:rsidRDefault="00C57D38" w:rsidP="00C57D38">
            <w:pPr>
              <w:spacing w:before="20" w:after="20"/>
              <w:ind w:right="510"/>
              <w:jc w:val="right"/>
              <w:rPr>
                <w:szCs w:val="17"/>
              </w:rPr>
            </w:pPr>
            <w:r w:rsidRPr="00C57D38">
              <w:rPr>
                <w:szCs w:val="17"/>
              </w:rPr>
              <w:t>+3.9</w:t>
            </w:r>
          </w:p>
        </w:tc>
        <w:tc>
          <w:tcPr>
            <w:tcW w:w="809" w:type="pct"/>
            <w:shd w:val="clear" w:color="auto" w:fill="auto"/>
            <w:noWrap/>
            <w:vAlign w:val="bottom"/>
          </w:tcPr>
          <w:p w14:paraId="4A9876F8" w14:textId="77777777" w:rsidR="00C57D38" w:rsidRPr="00C57D38" w:rsidRDefault="00C57D38" w:rsidP="00C57D38">
            <w:pPr>
              <w:spacing w:before="20" w:after="20"/>
              <w:ind w:right="454"/>
              <w:jc w:val="right"/>
              <w:rPr>
                <w:szCs w:val="17"/>
              </w:rPr>
            </w:pPr>
            <w:r w:rsidRPr="00C57D38">
              <w:rPr>
                <w:szCs w:val="17"/>
              </w:rPr>
              <w:t>27757</w:t>
            </w:r>
          </w:p>
        </w:tc>
        <w:tc>
          <w:tcPr>
            <w:tcW w:w="736" w:type="pct"/>
            <w:shd w:val="clear" w:color="auto" w:fill="auto"/>
            <w:noWrap/>
            <w:vAlign w:val="center"/>
          </w:tcPr>
          <w:p w14:paraId="5618F124" w14:textId="77777777" w:rsidR="00C57D38" w:rsidRPr="00C57D38" w:rsidRDefault="00C57D38" w:rsidP="00C57D38">
            <w:pPr>
              <w:spacing w:before="20" w:after="20"/>
              <w:ind w:right="454"/>
              <w:jc w:val="right"/>
              <w:rPr>
                <w:szCs w:val="17"/>
              </w:rPr>
            </w:pPr>
            <w:r w:rsidRPr="00C57D38">
              <w:rPr>
                <w:szCs w:val="17"/>
              </w:rPr>
              <w:t>+3.0</w:t>
            </w:r>
          </w:p>
        </w:tc>
        <w:tc>
          <w:tcPr>
            <w:tcW w:w="756" w:type="pct"/>
            <w:shd w:val="clear" w:color="auto" w:fill="auto"/>
            <w:noWrap/>
            <w:vAlign w:val="center"/>
            <w:hideMark/>
          </w:tcPr>
          <w:p w14:paraId="15E7E53F" w14:textId="77777777" w:rsidR="00C57D38" w:rsidRPr="00C57D38" w:rsidRDefault="00C57D38" w:rsidP="00C57D38">
            <w:pPr>
              <w:spacing w:before="20" w:after="20"/>
              <w:ind w:right="454"/>
              <w:jc w:val="right"/>
              <w:rPr>
                <w:szCs w:val="17"/>
              </w:rPr>
            </w:pPr>
            <w:r w:rsidRPr="00C57D38">
              <w:rPr>
                <w:szCs w:val="17"/>
              </w:rPr>
              <w:t>296</w:t>
            </w:r>
          </w:p>
        </w:tc>
      </w:tr>
      <w:tr w:rsidR="00C57D38" w:rsidRPr="00C57D38" w14:paraId="1DFB0946" w14:textId="77777777" w:rsidTr="00A66F69">
        <w:trPr>
          <w:trHeight w:val="20"/>
          <w:jc w:val="center"/>
        </w:trPr>
        <w:tc>
          <w:tcPr>
            <w:tcW w:w="1028" w:type="pct"/>
            <w:shd w:val="clear" w:color="auto" w:fill="auto"/>
            <w:vAlign w:val="center"/>
            <w:hideMark/>
          </w:tcPr>
          <w:p w14:paraId="7EACF66D" w14:textId="77777777" w:rsidR="00C57D38" w:rsidRPr="00C57D38" w:rsidRDefault="00C57D38" w:rsidP="00C57D38">
            <w:pPr>
              <w:spacing w:before="20" w:after="20"/>
              <w:ind w:left="163"/>
              <w:rPr>
                <w:szCs w:val="17"/>
              </w:rPr>
            </w:pPr>
            <w:r w:rsidRPr="00C57D38">
              <w:rPr>
                <w:szCs w:val="17"/>
              </w:rPr>
              <w:t>ELIZABETH</w:t>
            </w:r>
          </w:p>
        </w:tc>
        <w:tc>
          <w:tcPr>
            <w:tcW w:w="862" w:type="pct"/>
            <w:shd w:val="clear" w:color="auto" w:fill="auto"/>
            <w:vAlign w:val="center"/>
            <w:hideMark/>
          </w:tcPr>
          <w:p w14:paraId="4C76B3CD" w14:textId="77777777" w:rsidR="00C57D38" w:rsidRPr="00C57D38" w:rsidRDefault="00C57D38" w:rsidP="00C57D38">
            <w:pPr>
              <w:spacing w:before="20" w:after="20"/>
              <w:ind w:right="510"/>
              <w:jc w:val="right"/>
              <w:rPr>
                <w:szCs w:val="17"/>
              </w:rPr>
            </w:pPr>
            <w:r w:rsidRPr="00C57D38">
              <w:rPr>
                <w:szCs w:val="17"/>
              </w:rPr>
              <w:t>27534</w:t>
            </w:r>
          </w:p>
        </w:tc>
        <w:tc>
          <w:tcPr>
            <w:tcW w:w="809" w:type="pct"/>
            <w:shd w:val="clear" w:color="auto" w:fill="auto"/>
            <w:noWrap/>
            <w:vAlign w:val="center"/>
            <w:hideMark/>
          </w:tcPr>
          <w:p w14:paraId="00DC9139" w14:textId="77777777" w:rsidR="00C57D38" w:rsidRPr="00C57D38" w:rsidRDefault="00C57D38" w:rsidP="00C57D38">
            <w:pPr>
              <w:spacing w:before="20" w:after="20"/>
              <w:ind w:right="510"/>
              <w:jc w:val="right"/>
              <w:rPr>
                <w:szCs w:val="17"/>
              </w:rPr>
            </w:pPr>
            <w:r w:rsidRPr="00C57D38">
              <w:rPr>
                <w:szCs w:val="17"/>
              </w:rPr>
              <w:t>+4.2</w:t>
            </w:r>
          </w:p>
        </w:tc>
        <w:tc>
          <w:tcPr>
            <w:tcW w:w="809" w:type="pct"/>
            <w:shd w:val="clear" w:color="auto" w:fill="auto"/>
            <w:noWrap/>
            <w:vAlign w:val="bottom"/>
          </w:tcPr>
          <w:p w14:paraId="28BBF1B4" w14:textId="77777777" w:rsidR="00C57D38" w:rsidRPr="00C57D38" w:rsidRDefault="00C57D38" w:rsidP="00C57D38">
            <w:pPr>
              <w:spacing w:before="20" w:after="20"/>
              <w:ind w:right="454"/>
              <w:jc w:val="right"/>
              <w:rPr>
                <w:szCs w:val="17"/>
              </w:rPr>
            </w:pPr>
            <w:r w:rsidRPr="00C57D38">
              <w:rPr>
                <w:szCs w:val="17"/>
              </w:rPr>
              <w:t>27717</w:t>
            </w:r>
          </w:p>
        </w:tc>
        <w:tc>
          <w:tcPr>
            <w:tcW w:w="736" w:type="pct"/>
            <w:shd w:val="clear" w:color="auto" w:fill="auto"/>
            <w:noWrap/>
            <w:vAlign w:val="center"/>
          </w:tcPr>
          <w:p w14:paraId="4D34507F" w14:textId="77777777" w:rsidR="00C57D38" w:rsidRPr="00C57D38" w:rsidRDefault="00C57D38" w:rsidP="00C57D38">
            <w:pPr>
              <w:spacing w:before="20" w:after="20"/>
              <w:ind w:right="454"/>
              <w:jc w:val="right"/>
              <w:rPr>
                <w:szCs w:val="17"/>
              </w:rPr>
            </w:pPr>
            <w:r w:rsidRPr="00C57D38">
              <w:rPr>
                <w:szCs w:val="17"/>
              </w:rPr>
              <w:t>+2.8</w:t>
            </w:r>
          </w:p>
        </w:tc>
        <w:tc>
          <w:tcPr>
            <w:tcW w:w="756" w:type="pct"/>
            <w:shd w:val="clear" w:color="auto" w:fill="auto"/>
            <w:noWrap/>
            <w:vAlign w:val="center"/>
            <w:hideMark/>
          </w:tcPr>
          <w:p w14:paraId="6B00EFC3" w14:textId="77777777" w:rsidR="00C57D38" w:rsidRPr="00C57D38" w:rsidRDefault="00C57D38" w:rsidP="00C57D38">
            <w:pPr>
              <w:spacing w:before="20" w:after="20"/>
              <w:ind w:right="454"/>
              <w:jc w:val="right"/>
              <w:rPr>
                <w:szCs w:val="17"/>
              </w:rPr>
            </w:pPr>
            <w:r w:rsidRPr="00C57D38">
              <w:rPr>
                <w:szCs w:val="17"/>
              </w:rPr>
              <w:t>183</w:t>
            </w:r>
          </w:p>
        </w:tc>
      </w:tr>
      <w:tr w:rsidR="00C57D38" w:rsidRPr="00C57D38" w14:paraId="30F161AB" w14:textId="77777777" w:rsidTr="00A66F69">
        <w:trPr>
          <w:trHeight w:val="20"/>
          <w:jc w:val="center"/>
        </w:trPr>
        <w:tc>
          <w:tcPr>
            <w:tcW w:w="1028" w:type="pct"/>
            <w:shd w:val="clear" w:color="auto" w:fill="auto"/>
            <w:vAlign w:val="center"/>
            <w:hideMark/>
          </w:tcPr>
          <w:p w14:paraId="429F789A" w14:textId="77777777" w:rsidR="00C57D38" w:rsidRPr="00C57D38" w:rsidRDefault="00C57D38" w:rsidP="00C57D38">
            <w:pPr>
              <w:spacing w:before="20" w:after="20"/>
              <w:ind w:left="163"/>
              <w:rPr>
                <w:szCs w:val="17"/>
              </w:rPr>
            </w:pPr>
            <w:r w:rsidRPr="00C57D38">
              <w:rPr>
                <w:szCs w:val="17"/>
              </w:rPr>
              <w:t>ENFIELD</w:t>
            </w:r>
          </w:p>
        </w:tc>
        <w:tc>
          <w:tcPr>
            <w:tcW w:w="862" w:type="pct"/>
            <w:shd w:val="clear" w:color="auto" w:fill="auto"/>
            <w:vAlign w:val="center"/>
            <w:hideMark/>
          </w:tcPr>
          <w:p w14:paraId="7AE2924B" w14:textId="77777777" w:rsidR="00C57D38" w:rsidRPr="00C57D38" w:rsidRDefault="00C57D38" w:rsidP="00C57D38">
            <w:pPr>
              <w:spacing w:before="20" w:after="20"/>
              <w:ind w:right="510"/>
              <w:jc w:val="right"/>
              <w:rPr>
                <w:szCs w:val="17"/>
              </w:rPr>
            </w:pPr>
            <w:r w:rsidRPr="00C57D38">
              <w:rPr>
                <w:szCs w:val="17"/>
              </w:rPr>
              <w:t>26674</w:t>
            </w:r>
          </w:p>
        </w:tc>
        <w:tc>
          <w:tcPr>
            <w:tcW w:w="809" w:type="pct"/>
            <w:shd w:val="clear" w:color="auto" w:fill="auto"/>
            <w:noWrap/>
            <w:vAlign w:val="center"/>
            <w:hideMark/>
          </w:tcPr>
          <w:p w14:paraId="61134C18" w14:textId="77777777" w:rsidR="00C57D38" w:rsidRPr="00C57D38" w:rsidRDefault="00C57D38" w:rsidP="00C57D38">
            <w:pPr>
              <w:spacing w:before="20" w:after="20"/>
              <w:ind w:right="510"/>
              <w:jc w:val="right"/>
              <w:rPr>
                <w:szCs w:val="17"/>
              </w:rPr>
            </w:pPr>
            <w:r w:rsidRPr="00C57D38">
              <w:rPr>
                <w:szCs w:val="17"/>
              </w:rPr>
              <w:t>+0.9</w:t>
            </w:r>
          </w:p>
        </w:tc>
        <w:tc>
          <w:tcPr>
            <w:tcW w:w="809" w:type="pct"/>
            <w:shd w:val="clear" w:color="auto" w:fill="auto"/>
            <w:noWrap/>
            <w:vAlign w:val="bottom"/>
          </w:tcPr>
          <w:p w14:paraId="3C5B1082" w14:textId="77777777" w:rsidR="00C57D38" w:rsidRPr="00C57D38" w:rsidRDefault="00C57D38" w:rsidP="00C57D38">
            <w:pPr>
              <w:spacing w:before="20" w:after="20"/>
              <w:ind w:right="454"/>
              <w:jc w:val="right"/>
              <w:rPr>
                <w:szCs w:val="17"/>
              </w:rPr>
            </w:pPr>
            <w:r w:rsidRPr="00C57D38">
              <w:rPr>
                <w:szCs w:val="17"/>
              </w:rPr>
              <w:t>27240</w:t>
            </w:r>
          </w:p>
        </w:tc>
        <w:tc>
          <w:tcPr>
            <w:tcW w:w="736" w:type="pct"/>
            <w:shd w:val="clear" w:color="auto" w:fill="auto"/>
            <w:noWrap/>
            <w:vAlign w:val="center"/>
          </w:tcPr>
          <w:p w14:paraId="0C951243" w14:textId="77777777" w:rsidR="00C57D38" w:rsidRPr="00C57D38" w:rsidRDefault="00C57D38" w:rsidP="00C57D38">
            <w:pPr>
              <w:spacing w:before="20" w:after="20"/>
              <w:ind w:right="454"/>
              <w:jc w:val="right"/>
              <w:rPr>
                <w:szCs w:val="17"/>
              </w:rPr>
            </w:pPr>
            <w:r w:rsidRPr="00C57D38">
              <w:rPr>
                <w:szCs w:val="17"/>
              </w:rPr>
              <w:t>+1.1</w:t>
            </w:r>
          </w:p>
        </w:tc>
        <w:tc>
          <w:tcPr>
            <w:tcW w:w="756" w:type="pct"/>
            <w:shd w:val="clear" w:color="auto" w:fill="auto"/>
            <w:noWrap/>
            <w:vAlign w:val="center"/>
            <w:hideMark/>
          </w:tcPr>
          <w:p w14:paraId="4DEA4F4F" w14:textId="77777777" w:rsidR="00C57D38" w:rsidRPr="00C57D38" w:rsidRDefault="00C57D38" w:rsidP="00C57D38">
            <w:pPr>
              <w:spacing w:before="20" w:after="20"/>
              <w:ind w:right="454"/>
              <w:jc w:val="right"/>
              <w:rPr>
                <w:szCs w:val="17"/>
              </w:rPr>
            </w:pPr>
            <w:r w:rsidRPr="00C57D38">
              <w:rPr>
                <w:szCs w:val="17"/>
              </w:rPr>
              <w:t>566</w:t>
            </w:r>
          </w:p>
        </w:tc>
      </w:tr>
      <w:tr w:rsidR="00C57D38" w:rsidRPr="00C57D38" w14:paraId="65ED0AA6" w14:textId="77777777" w:rsidTr="00A66F69">
        <w:trPr>
          <w:trHeight w:val="20"/>
          <w:jc w:val="center"/>
        </w:trPr>
        <w:tc>
          <w:tcPr>
            <w:tcW w:w="1028" w:type="pct"/>
            <w:shd w:val="clear" w:color="auto" w:fill="auto"/>
            <w:vAlign w:val="center"/>
            <w:hideMark/>
          </w:tcPr>
          <w:p w14:paraId="373C9A0A" w14:textId="77777777" w:rsidR="00C57D38" w:rsidRPr="00C57D38" w:rsidRDefault="00C57D38" w:rsidP="00C57D38">
            <w:pPr>
              <w:spacing w:before="20" w:after="20"/>
              <w:ind w:left="163"/>
              <w:rPr>
                <w:szCs w:val="17"/>
              </w:rPr>
            </w:pPr>
            <w:r w:rsidRPr="00C57D38">
              <w:rPr>
                <w:szCs w:val="17"/>
              </w:rPr>
              <w:t>FINNISS</w:t>
            </w:r>
          </w:p>
        </w:tc>
        <w:tc>
          <w:tcPr>
            <w:tcW w:w="862" w:type="pct"/>
            <w:shd w:val="clear" w:color="auto" w:fill="auto"/>
            <w:vAlign w:val="center"/>
            <w:hideMark/>
          </w:tcPr>
          <w:p w14:paraId="2AEE3EF6" w14:textId="77777777" w:rsidR="00C57D38" w:rsidRPr="00C57D38" w:rsidRDefault="00C57D38" w:rsidP="00C57D38">
            <w:pPr>
              <w:spacing w:before="20" w:after="20"/>
              <w:ind w:right="510"/>
              <w:jc w:val="right"/>
              <w:rPr>
                <w:szCs w:val="17"/>
              </w:rPr>
            </w:pPr>
            <w:r w:rsidRPr="00C57D38">
              <w:rPr>
                <w:szCs w:val="17"/>
              </w:rPr>
              <w:t>26441</w:t>
            </w:r>
          </w:p>
        </w:tc>
        <w:tc>
          <w:tcPr>
            <w:tcW w:w="809" w:type="pct"/>
            <w:shd w:val="clear" w:color="auto" w:fill="auto"/>
            <w:noWrap/>
            <w:vAlign w:val="center"/>
            <w:hideMark/>
          </w:tcPr>
          <w:p w14:paraId="10F2283B" w14:textId="77777777" w:rsidR="00C57D38" w:rsidRPr="00C57D38" w:rsidRDefault="00C57D38" w:rsidP="00C57D38">
            <w:pPr>
              <w:spacing w:before="20" w:after="20"/>
              <w:ind w:right="510"/>
              <w:jc w:val="right"/>
              <w:rPr>
                <w:szCs w:val="17"/>
              </w:rPr>
            </w:pPr>
            <w:r w:rsidRPr="00C57D38">
              <w:rPr>
                <w:szCs w:val="17"/>
              </w:rPr>
              <w:t>+0.1</w:t>
            </w:r>
          </w:p>
        </w:tc>
        <w:tc>
          <w:tcPr>
            <w:tcW w:w="809" w:type="pct"/>
            <w:shd w:val="clear" w:color="auto" w:fill="auto"/>
            <w:noWrap/>
            <w:vAlign w:val="bottom"/>
          </w:tcPr>
          <w:p w14:paraId="34FE1023" w14:textId="77777777" w:rsidR="00C57D38" w:rsidRPr="00C57D38" w:rsidRDefault="00C57D38" w:rsidP="00C57D38">
            <w:pPr>
              <w:spacing w:before="20" w:after="20"/>
              <w:ind w:right="454"/>
              <w:jc w:val="right"/>
              <w:rPr>
                <w:szCs w:val="17"/>
              </w:rPr>
            </w:pPr>
            <w:r w:rsidRPr="00C57D38">
              <w:rPr>
                <w:szCs w:val="17"/>
              </w:rPr>
              <w:t>27086</w:t>
            </w:r>
          </w:p>
        </w:tc>
        <w:tc>
          <w:tcPr>
            <w:tcW w:w="736" w:type="pct"/>
            <w:shd w:val="clear" w:color="auto" w:fill="auto"/>
            <w:noWrap/>
            <w:vAlign w:val="center"/>
          </w:tcPr>
          <w:p w14:paraId="11BDEB1B" w14:textId="77777777" w:rsidR="00C57D38" w:rsidRPr="00C57D38" w:rsidRDefault="00C57D38" w:rsidP="00C57D38">
            <w:pPr>
              <w:spacing w:before="20" w:after="20"/>
              <w:ind w:right="454"/>
              <w:jc w:val="right"/>
              <w:rPr>
                <w:szCs w:val="17"/>
              </w:rPr>
            </w:pPr>
            <w:r w:rsidRPr="00C57D38">
              <w:rPr>
                <w:szCs w:val="17"/>
              </w:rPr>
              <w:t>+0.5</w:t>
            </w:r>
          </w:p>
        </w:tc>
        <w:tc>
          <w:tcPr>
            <w:tcW w:w="756" w:type="pct"/>
            <w:shd w:val="clear" w:color="auto" w:fill="auto"/>
            <w:noWrap/>
            <w:vAlign w:val="center"/>
            <w:hideMark/>
          </w:tcPr>
          <w:p w14:paraId="3DF11CDC" w14:textId="77777777" w:rsidR="00C57D38" w:rsidRPr="00C57D38" w:rsidRDefault="00C57D38" w:rsidP="00C57D38">
            <w:pPr>
              <w:spacing w:before="20" w:after="20"/>
              <w:ind w:right="454"/>
              <w:jc w:val="right"/>
              <w:rPr>
                <w:szCs w:val="17"/>
              </w:rPr>
            </w:pPr>
            <w:r w:rsidRPr="00C57D38">
              <w:rPr>
                <w:szCs w:val="17"/>
              </w:rPr>
              <w:t>645</w:t>
            </w:r>
          </w:p>
        </w:tc>
      </w:tr>
      <w:tr w:rsidR="00C57D38" w:rsidRPr="00C57D38" w14:paraId="51FEC411" w14:textId="77777777" w:rsidTr="00A66F69">
        <w:trPr>
          <w:trHeight w:val="20"/>
          <w:jc w:val="center"/>
        </w:trPr>
        <w:tc>
          <w:tcPr>
            <w:tcW w:w="1028" w:type="pct"/>
            <w:shd w:val="clear" w:color="auto" w:fill="auto"/>
            <w:vAlign w:val="center"/>
            <w:hideMark/>
          </w:tcPr>
          <w:p w14:paraId="51BE5D44" w14:textId="77777777" w:rsidR="00C57D38" w:rsidRPr="00C57D38" w:rsidRDefault="00C57D38" w:rsidP="00C57D38">
            <w:pPr>
              <w:spacing w:before="20" w:after="20"/>
              <w:ind w:left="163"/>
              <w:rPr>
                <w:szCs w:val="17"/>
              </w:rPr>
            </w:pPr>
            <w:r w:rsidRPr="00C57D38">
              <w:rPr>
                <w:szCs w:val="17"/>
              </w:rPr>
              <w:t>FLINDERS</w:t>
            </w:r>
          </w:p>
        </w:tc>
        <w:tc>
          <w:tcPr>
            <w:tcW w:w="862" w:type="pct"/>
            <w:shd w:val="clear" w:color="auto" w:fill="auto"/>
            <w:vAlign w:val="center"/>
            <w:hideMark/>
          </w:tcPr>
          <w:p w14:paraId="0F0CE72D" w14:textId="77777777" w:rsidR="00C57D38" w:rsidRPr="00C57D38" w:rsidRDefault="00C57D38" w:rsidP="00C57D38">
            <w:pPr>
              <w:spacing w:before="20" w:after="20"/>
              <w:ind w:right="510"/>
              <w:jc w:val="right"/>
              <w:rPr>
                <w:szCs w:val="17"/>
              </w:rPr>
            </w:pPr>
            <w:r w:rsidRPr="00C57D38">
              <w:rPr>
                <w:szCs w:val="17"/>
              </w:rPr>
              <w:t>24370</w:t>
            </w:r>
          </w:p>
        </w:tc>
        <w:tc>
          <w:tcPr>
            <w:tcW w:w="809" w:type="pct"/>
            <w:shd w:val="clear" w:color="auto" w:fill="auto"/>
            <w:noWrap/>
            <w:vAlign w:val="center"/>
            <w:hideMark/>
          </w:tcPr>
          <w:p w14:paraId="7D0D6B48" w14:textId="77777777" w:rsidR="00C57D38" w:rsidRPr="00C57D38" w:rsidRDefault="00C57D38" w:rsidP="00C57D38">
            <w:pPr>
              <w:spacing w:before="20" w:after="20"/>
              <w:ind w:right="510"/>
              <w:jc w:val="right"/>
              <w:rPr>
                <w:szCs w:val="17"/>
              </w:rPr>
            </w:pPr>
            <w:r w:rsidRPr="00C57D38">
              <w:rPr>
                <w:szCs w:val="17"/>
              </w:rPr>
              <w:t>-7.8</w:t>
            </w:r>
          </w:p>
        </w:tc>
        <w:tc>
          <w:tcPr>
            <w:tcW w:w="809" w:type="pct"/>
            <w:shd w:val="clear" w:color="auto" w:fill="auto"/>
            <w:noWrap/>
            <w:vAlign w:val="bottom"/>
          </w:tcPr>
          <w:p w14:paraId="06D9A35E" w14:textId="77777777" w:rsidR="00C57D38" w:rsidRPr="00C57D38" w:rsidRDefault="00C57D38" w:rsidP="00C57D38">
            <w:pPr>
              <w:spacing w:before="20" w:after="20"/>
              <w:ind w:right="454"/>
              <w:jc w:val="right"/>
              <w:rPr>
                <w:szCs w:val="17"/>
              </w:rPr>
            </w:pPr>
            <w:r w:rsidRPr="00C57D38">
              <w:rPr>
                <w:szCs w:val="17"/>
              </w:rPr>
              <w:t>25108</w:t>
            </w:r>
          </w:p>
        </w:tc>
        <w:tc>
          <w:tcPr>
            <w:tcW w:w="736" w:type="pct"/>
            <w:shd w:val="clear" w:color="auto" w:fill="auto"/>
            <w:noWrap/>
            <w:vAlign w:val="center"/>
          </w:tcPr>
          <w:p w14:paraId="665D0A83" w14:textId="77777777" w:rsidR="00C57D38" w:rsidRPr="00C57D38" w:rsidRDefault="00C57D38" w:rsidP="00C57D38">
            <w:pPr>
              <w:spacing w:before="20" w:after="20"/>
              <w:ind w:right="454"/>
              <w:jc w:val="right"/>
              <w:rPr>
                <w:szCs w:val="17"/>
              </w:rPr>
            </w:pPr>
            <w:r w:rsidRPr="00C57D38">
              <w:rPr>
                <w:szCs w:val="17"/>
              </w:rPr>
              <w:t>-6.8</w:t>
            </w:r>
          </w:p>
        </w:tc>
        <w:tc>
          <w:tcPr>
            <w:tcW w:w="756" w:type="pct"/>
            <w:shd w:val="clear" w:color="auto" w:fill="auto"/>
            <w:noWrap/>
            <w:vAlign w:val="center"/>
            <w:hideMark/>
          </w:tcPr>
          <w:p w14:paraId="1A693ABA" w14:textId="77777777" w:rsidR="00C57D38" w:rsidRPr="00C57D38" w:rsidRDefault="00C57D38" w:rsidP="00C57D38">
            <w:pPr>
              <w:spacing w:before="20" w:after="20"/>
              <w:ind w:right="454"/>
              <w:jc w:val="right"/>
              <w:rPr>
                <w:szCs w:val="17"/>
              </w:rPr>
            </w:pPr>
            <w:r w:rsidRPr="00C57D38">
              <w:rPr>
                <w:szCs w:val="17"/>
              </w:rPr>
              <w:t>738</w:t>
            </w:r>
          </w:p>
        </w:tc>
      </w:tr>
      <w:tr w:rsidR="00C57D38" w:rsidRPr="00C57D38" w14:paraId="04B4B1F7" w14:textId="77777777" w:rsidTr="00A66F69">
        <w:trPr>
          <w:trHeight w:val="20"/>
          <w:jc w:val="center"/>
        </w:trPr>
        <w:tc>
          <w:tcPr>
            <w:tcW w:w="1028" w:type="pct"/>
            <w:shd w:val="clear" w:color="auto" w:fill="auto"/>
            <w:vAlign w:val="center"/>
            <w:hideMark/>
          </w:tcPr>
          <w:p w14:paraId="35B4997E" w14:textId="77777777" w:rsidR="00C57D38" w:rsidRPr="00C57D38" w:rsidRDefault="00C57D38" w:rsidP="00C57D38">
            <w:pPr>
              <w:spacing w:before="20" w:after="20"/>
              <w:ind w:left="163"/>
              <w:rPr>
                <w:szCs w:val="17"/>
              </w:rPr>
            </w:pPr>
            <w:r w:rsidRPr="00C57D38">
              <w:rPr>
                <w:szCs w:val="17"/>
              </w:rPr>
              <w:t>FLOREY</w:t>
            </w:r>
          </w:p>
        </w:tc>
        <w:tc>
          <w:tcPr>
            <w:tcW w:w="862" w:type="pct"/>
            <w:shd w:val="clear" w:color="auto" w:fill="auto"/>
            <w:vAlign w:val="center"/>
            <w:hideMark/>
          </w:tcPr>
          <w:p w14:paraId="6C713E07" w14:textId="77777777" w:rsidR="00C57D38" w:rsidRPr="00C57D38" w:rsidRDefault="00C57D38" w:rsidP="00C57D38">
            <w:pPr>
              <w:spacing w:before="20" w:after="20"/>
              <w:ind w:right="510"/>
              <w:jc w:val="right"/>
              <w:rPr>
                <w:szCs w:val="17"/>
              </w:rPr>
            </w:pPr>
            <w:r w:rsidRPr="00C57D38">
              <w:rPr>
                <w:szCs w:val="17"/>
              </w:rPr>
              <w:t>26293</w:t>
            </w:r>
          </w:p>
        </w:tc>
        <w:tc>
          <w:tcPr>
            <w:tcW w:w="809" w:type="pct"/>
            <w:shd w:val="clear" w:color="auto" w:fill="auto"/>
            <w:noWrap/>
            <w:vAlign w:val="center"/>
            <w:hideMark/>
          </w:tcPr>
          <w:p w14:paraId="4F6588C7" w14:textId="77777777" w:rsidR="00C57D38" w:rsidRPr="00C57D38" w:rsidRDefault="00C57D38" w:rsidP="00C57D38">
            <w:pPr>
              <w:spacing w:before="20" w:after="20"/>
              <w:ind w:right="510"/>
              <w:jc w:val="right"/>
              <w:rPr>
                <w:szCs w:val="17"/>
              </w:rPr>
            </w:pPr>
            <w:r w:rsidRPr="00C57D38">
              <w:rPr>
                <w:szCs w:val="17"/>
              </w:rPr>
              <w:t>-0.5</w:t>
            </w:r>
          </w:p>
        </w:tc>
        <w:tc>
          <w:tcPr>
            <w:tcW w:w="809" w:type="pct"/>
            <w:shd w:val="clear" w:color="auto" w:fill="auto"/>
            <w:noWrap/>
            <w:vAlign w:val="bottom"/>
          </w:tcPr>
          <w:p w14:paraId="053D2C6A" w14:textId="77777777" w:rsidR="00C57D38" w:rsidRPr="00C57D38" w:rsidRDefault="00C57D38" w:rsidP="00C57D38">
            <w:pPr>
              <w:spacing w:before="20" w:after="20"/>
              <w:ind w:right="454"/>
              <w:jc w:val="right"/>
              <w:rPr>
                <w:szCs w:val="17"/>
              </w:rPr>
            </w:pPr>
            <w:r w:rsidRPr="00C57D38">
              <w:rPr>
                <w:szCs w:val="17"/>
              </w:rPr>
              <w:t>26361</w:t>
            </w:r>
          </w:p>
        </w:tc>
        <w:tc>
          <w:tcPr>
            <w:tcW w:w="736" w:type="pct"/>
            <w:shd w:val="clear" w:color="auto" w:fill="auto"/>
            <w:noWrap/>
            <w:vAlign w:val="center"/>
          </w:tcPr>
          <w:p w14:paraId="16DD8420" w14:textId="77777777" w:rsidR="00C57D38" w:rsidRPr="00C57D38" w:rsidRDefault="00C57D38" w:rsidP="00C57D38">
            <w:pPr>
              <w:spacing w:before="20" w:after="20"/>
              <w:ind w:right="454"/>
              <w:jc w:val="right"/>
              <w:rPr>
                <w:szCs w:val="17"/>
              </w:rPr>
            </w:pPr>
            <w:r w:rsidRPr="00C57D38">
              <w:rPr>
                <w:szCs w:val="17"/>
              </w:rPr>
              <w:t>-2.2</w:t>
            </w:r>
          </w:p>
        </w:tc>
        <w:tc>
          <w:tcPr>
            <w:tcW w:w="756" w:type="pct"/>
            <w:shd w:val="clear" w:color="auto" w:fill="auto"/>
            <w:noWrap/>
            <w:vAlign w:val="center"/>
            <w:hideMark/>
          </w:tcPr>
          <w:p w14:paraId="4B227A25" w14:textId="77777777" w:rsidR="00C57D38" w:rsidRPr="00C57D38" w:rsidRDefault="00C57D38" w:rsidP="00C57D38">
            <w:pPr>
              <w:spacing w:before="20" w:after="20"/>
              <w:ind w:right="454"/>
              <w:jc w:val="right"/>
              <w:rPr>
                <w:szCs w:val="17"/>
              </w:rPr>
            </w:pPr>
            <w:r w:rsidRPr="00C57D38">
              <w:rPr>
                <w:szCs w:val="17"/>
              </w:rPr>
              <w:t>68</w:t>
            </w:r>
          </w:p>
        </w:tc>
      </w:tr>
      <w:tr w:rsidR="00C57D38" w:rsidRPr="00C57D38" w14:paraId="5BF978C5" w14:textId="77777777" w:rsidTr="00A66F69">
        <w:trPr>
          <w:trHeight w:val="20"/>
          <w:jc w:val="center"/>
        </w:trPr>
        <w:tc>
          <w:tcPr>
            <w:tcW w:w="1028" w:type="pct"/>
            <w:shd w:val="clear" w:color="auto" w:fill="auto"/>
            <w:vAlign w:val="center"/>
            <w:hideMark/>
          </w:tcPr>
          <w:p w14:paraId="231C0003" w14:textId="77777777" w:rsidR="00C57D38" w:rsidRPr="00C57D38" w:rsidRDefault="00C57D38" w:rsidP="00C57D38">
            <w:pPr>
              <w:spacing w:before="20" w:after="20"/>
              <w:ind w:left="163"/>
              <w:rPr>
                <w:szCs w:val="17"/>
              </w:rPr>
            </w:pPr>
            <w:r w:rsidRPr="00C57D38">
              <w:rPr>
                <w:szCs w:val="17"/>
              </w:rPr>
              <w:t>FROME</w:t>
            </w:r>
          </w:p>
        </w:tc>
        <w:tc>
          <w:tcPr>
            <w:tcW w:w="862" w:type="pct"/>
            <w:shd w:val="clear" w:color="auto" w:fill="auto"/>
            <w:vAlign w:val="center"/>
            <w:hideMark/>
          </w:tcPr>
          <w:p w14:paraId="04393E2C" w14:textId="77777777" w:rsidR="00C57D38" w:rsidRPr="00C57D38" w:rsidRDefault="00C57D38" w:rsidP="00C57D38">
            <w:pPr>
              <w:spacing w:before="20" w:after="20"/>
              <w:ind w:right="510"/>
              <w:jc w:val="right"/>
              <w:rPr>
                <w:szCs w:val="17"/>
              </w:rPr>
            </w:pPr>
            <w:r w:rsidRPr="00C57D38">
              <w:rPr>
                <w:szCs w:val="17"/>
              </w:rPr>
              <w:t>26590</w:t>
            </w:r>
          </w:p>
        </w:tc>
        <w:tc>
          <w:tcPr>
            <w:tcW w:w="809" w:type="pct"/>
            <w:shd w:val="clear" w:color="auto" w:fill="auto"/>
            <w:noWrap/>
            <w:vAlign w:val="center"/>
            <w:hideMark/>
          </w:tcPr>
          <w:p w14:paraId="2312D19D" w14:textId="77777777" w:rsidR="00C57D38" w:rsidRPr="00C57D38" w:rsidRDefault="00C57D38" w:rsidP="00C57D38">
            <w:pPr>
              <w:spacing w:before="20" w:after="20"/>
              <w:ind w:right="510"/>
              <w:jc w:val="right"/>
              <w:rPr>
                <w:szCs w:val="17"/>
              </w:rPr>
            </w:pPr>
            <w:r w:rsidRPr="00C57D38">
              <w:rPr>
                <w:szCs w:val="17"/>
              </w:rPr>
              <w:t>+0.6</w:t>
            </w:r>
          </w:p>
        </w:tc>
        <w:tc>
          <w:tcPr>
            <w:tcW w:w="809" w:type="pct"/>
            <w:shd w:val="clear" w:color="auto" w:fill="auto"/>
            <w:noWrap/>
            <w:vAlign w:val="bottom"/>
          </w:tcPr>
          <w:p w14:paraId="24002D48" w14:textId="77777777" w:rsidR="00C57D38" w:rsidRPr="00C57D38" w:rsidRDefault="00C57D38" w:rsidP="00C57D38">
            <w:pPr>
              <w:spacing w:before="20" w:after="20"/>
              <w:ind w:right="454"/>
              <w:jc w:val="right"/>
              <w:rPr>
                <w:szCs w:val="17"/>
              </w:rPr>
            </w:pPr>
            <w:r w:rsidRPr="00C57D38">
              <w:rPr>
                <w:szCs w:val="17"/>
              </w:rPr>
              <w:t>26915</w:t>
            </w:r>
          </w:p>
        </w:tc>
        <w:tc>
          <w:tcPr>
            <w:tcW w:w="736" w:type="pct"/>
            <w:shd w:val="clear" w:color="auto" w:fill="auto"/>
            <w:noWrap/>
            <w:vAlign w:val="center"/>
          </w:tcPr>
          <w:p w14:paraId="35D5F44E" w14:textId="77777777" w:rsidR="00C57D38" w:rsidRPr="00C57D38" w:rsidRDefault="00C57D38" w:rsidP="00C57D38">
            <w:pPr>
              <w:spacing w:before="20" w:after="20"/>
              <w:ind w:right="454"/>
              <w:jc w:val="right"/>
              <w:rPr>
                <w:szCs w:val="17"/>
              </w:rPr>
            </w:pPr>
            <w:r w:rsidRPr="00C57D38">
              <w:rPr>
                <w:szCs w:val="17"/>
              </w:rPr>
              <w:t>-0.1</w:t>
            </w:r>
          </w:p>
        </w:tc>
        <w:tc>
          <w:tcPr>
            <w:tcW w:w="756" w:type="pct"/>
            <w:shd w:val="clear" w:color="auto" w:fill="auto"/>
            <w:noWrap/>
            <w:vAlign w:val="center"/>
            <w:hideMark/>
          </w:tcPr>
          <w:p w14:paraId="6C0A234F" w14:textId="77777777" w:rsidR="00C57D38" w:rsidRPr="00C57D38" w:rsidRDefault="00C57D38" w:rsidP="00C57D38">
            <w:pPr>
              <w:spacing w:before="20" w:after="20"/>
              <w:ind w:right="454"/>
              <w:jc w:val="right"/>
              <w:rPr>
                <w:szCs w:val="17"/>
              </w:rPr>
            </w:pPr>
            <w:r w:rsidRPr="00C57D38">
              <w:rPr>
                <w:szCs w:val="17"/>
              </w:rPr>
              <w:t>325</w:t>
            </w:r>
          </w:p>
        </w:tc>
      </w:tr>
      <w:tr w:rsidR="00C57D38" w:rsidRPr="00C57D38" w14:paraId="26835E32" w14:textId="77777777" w:rsidTr="00A66F69">
        <w:trPr>
          <w:trHeight w:val="20"/>
          <w:jc w:val="center"/>
        </w:trPr>
        <w:tc>
          <w:tcPr>
            <w:tcW w:w="1028" w:type="pct"/>
            <w:shd w:val="clear" w:color="auto" w:fill="auto"/>
            <w:vAlign w:val="center"/>
            <w:hideMark/>
          </w:tcPr>
          <w:p w14:paraId="0C9B0D23" w14:textId="77777777" w:rsidR="00C57D38" w:rsidRPr="00C57D38" w:rsidRDefault="00C57D38" w:rsidP="00C57D38">
            <w:pPr>
              <w:spacing w:before="20" w:after="20"/>
              <w:ind w:left="163"/>
              <w:rPr>
                <w:szCs w:val="17"/>
              </w:rPr>
            </w:pPr>
            <w:r w:rsidRPr="00C57D38">
              <w:rPr>
                <w:szCs w:val="17"/>
              </w:rPr>
              <w:t>GIBSON</w:t>
            </w:r>
          </w:p>
        </w:tc>
        <w:tc>
          <w:tcPr>
            <w:tcW w:w="862" w:type="pct"/>
            <w:shd w:val="clear" w:color="auto" w:fill="auto"/>
            <w:vAlign w:val="center"/>
            <w:hideMark/>
          </w:tcPr>
          <w:p w14:paraId="3353BCF3" w14:textId="77777777" w:rsidR="00C57D38" w:rsidRPr="00C57D38" w:rsidRDefault="00C57D38" w:rsidP="00C57D38">
            <w:pPr>
              <w:spacing w:before="20" w:after="20"/>
              <w:ind w:right="510"/>
              <w:jc w:val="right"/>
              <w:rPr>
                <w:szCs w:val="17"/>
              </w:rPr>
            </w:pPr>
            <w:r w:rsidRPr="00C57D38">
              <w:rPr>
                <w:szCs w:val="17"/>
              </w:rPr>
              <w:t>27238</w:t>
            </w:r>
          </w:p>
        </w:tc>
        <w:tc>
          <w:tcPr>
            <w:tcW w:w="809" w:type="pct"/>
            <w:shd w:val="clear" w:color="auto" w:fill="auto"/>
            <w:noWrap/>
            <w:vAlign w:val="center"/>
            <w:hideMark/>
          </w:tcPr>
          <w:p w14:paraId="2E8489D3" w14:textId="77777777" w:rsidR="00C57D38" w:rsidRPr="00C57D38" w:rsidRDefault="00C57D38" w:rsidP="00C57D38">
            <w:pPr>
              <w:spacing w:before="20" w:after="20"/>
              <w:ind w:right="510"/>
              <w:jc w:val="right"/>
              <w:rPr>
                <w:szCs w:val="17"/>
              </w:rPr>
            </w:pPr>
            <w:r w:rsidRPr="00C57D38">
              <w:rPr>
                <w:szCs w:val="17"/>
              </w:rPr>
              <w:t>+3.1</w:t>
            </w:r>
          </w:p>
        </w:tc>
        <w:tc>
          <w:tcPr>
            <w:tcW w:w="809" w:type="pct"/>
            <w:shd w:val="clear" w:color="auto" w:fill="auto"/>
            <w:noWrap/>
            <w:vAlign w:val="bottom"/>
          </w:tcPr>
          <w:p w14:paraId="2DA82B6F" w14:textId="77777777" w:rsidR="00C57D38" w:rsidRPr="00C57D38" w:rsidRDefault="00C57D38" w:rsidP="00C57D38">
            <w:pPr>
              <w:spacing w:before="20" w:after="20"/>
              <w:ind w:right="454"/>
              <w:jc w:val="right"/>
              <w:rPr>
                <w:szCs w:val="17"/>
              </w:rPr>
            </w:pPr>
            <w:r w:rsidRPr="00C57D38">
              <w:rPr>
                <w:szCs w:val="17"/>
              </w:rPr>
              <w:t>28207</w:t>
            </w:r>
          </w:p>
        </w:tc>
        <w:tc>
          <w:tcPr>
            <w:tcW w:w="736" w:type="pct"/>
            <w:shd w:val="clear" w:color="auto" w:fill="auto"/>
            <w:noWrap/>
            <w:vAlign w:val="center"/>
          </w:tcPr>
          <w:p w14:paraId="27971B9D" w14:textId="77777777" w:rsidR="00C57D38" w:rsidRPr="00C57D38" w:rsidRDefault="00C57D38" w:rsidP="00C57D38">
            <w:pPr>
              <w:spacing w:before="20" w:after="20"/>
              <w:ind w:right="454"/>
              <w:jc w:val="right"/>
              <w:rPr>
                <w:szCs w:val="17"/>
              </w:rPr>
            </w:pPr>
            <w:r w:rsidRPr="00C57D38">
              <w:rPr>
                <w:szCs w:val="17"/>
              </w:rPr>
              <w:t>+4.7</w:t>
            </w:r>
          </w:p>
        </w:tc>
        <w:tc>
          <w:tcPr>
            <w:tcW w:w="756" w:type="pct"/>
            <w:shd w:val="clear" w:color="auto" w:fill="auto"/>
            <w:noWrap/>
            <w:vAlign w:val="center"/>
            <w:hideMark/>
          </w:tcPr>
          <w:p w14:paraId="6B0B2B27" w14:textId="77777777" w:rsidR="00C57D38" w:rsidRPr="00C57D38" w:rsidRDefault="00C57D38" w:rsidP="00C57D38">
            <w:pPr>
              <w:spacing w:before="20" w:after="20"/>
              <w:ind w:right="454"/>
              <w:jc w:val="right"/>
              <w:rPr>
                <w:szCs w:val="17"/>
              </w:rPr>
            </w:pPr>
            <w:r w:rsidRPr="00C57D38">
              <w:rPr>
                <w:szCs w:val="17"/>
              </w:rPr>
              <w:t>969</w:t>
            </w:r>
          </w:p>
        </w:tc>
      </w:tr>
      <w:tr w:rsidR="00C57D38" w:rsidRPr="00C57D38" w14:paraId="71911330" w14:textId="77777777" w:rsidTr="00A66F69">
        <w:trPr>
          <w:trHeight w:val="20"/>
          <w:jc w:val="center"/>
        </w:trPr>
        <w:tc>
          <w:tcPr>
            <w:tcW w:w="1028" w:type="pct"/>
            <w:shd w:val="clear" w:color="auto" w:fill="auto"/>
            <w:vAlign w:val="center"/>
            <w:hideMark/>
          </w:tcPr>
          <w:p w14:paraId="18C174B7" w14:textId="77777777" w:rsidR="00C57D38" w:rsidRPr="00C57D38" w:rsidRDefault="00C57D38" w:rsidP="00C57D38">
            <w:pPr>
              <w:spacing w:before="20" w:after="20"/>
              <w:ind w:left="163"/>
              <w:rPr>
                <w:szCs w:val="17"/>
              </w:rPr>
            </w:pPr>
            <w:r w:rsidRPr="00C57D38">
              <w:rPr>
                <w:szCs w:val="17"/>
              </w:rPr>
              <w:t>GILES</w:t>
            </w:r>
          </w:p>
        </w:tc>
        <w:tc>
          <w:tcPr>
            <w:tcW w:w="862" w:type="pct"/>
            <w:shd w:val="clear" w:color="auto" w:fill="auto"/>
            <w:vAlign w:val="center"/>
            <w:hideMark/>
          </w:tcPr>
          <w:p w14:paraId="50A74E12" w14:textId="77777777" w:rsidR="00C57D38" w:rsidRPr="00C57D38" w:rsidRDefault="00C57D38" w:rsidP="00C57D38">
            <w:pPr>
              <w:spacing w:before="20" w:after="20"/>
              <w:ind w:right="510"/>
              <w:jc w:val="right"/>
              <w:rPr>
                <w:szCs w:val="17"/>
              </w:rPr>
            </w:pPr>
            <w:r w:rsidRPr="00C57D38">
              <w:rPr>
                <w:szCs w:val="17"/>
              </w:rPr>
              <w:t>24838</w:t>
            </w:r>
          </w:p>
        </w:tc>
        <w:tc>
          <w:tcPr>
            <w:tcW w:w="809" w:type="pct"/>
            <w:shd w:val="clear" w:color="auto" w:fill="auto"/>
            <w:noWrap/>
            <w:vAlign w:val="center"/>
            <w:hideMark/>
          </w:tcPr>
          <w:p w14:paraId="3D6AEE38" w14:textId="77777777" w:rsidR="00C57D38" w:rsidRPr="00C57D38" w:rsidRDefault="00C57D38" w:rsidP="00C57D38">
            <w:pPr>
              <w:spacing w:before="20" w:after="20"/>
              <w:ind w:right="510"/>
              <w:jc w:val="right"/>
              <w:rPr>
                <w:szCs w:val="17"/>
              </w:rPr>
            </w:pPr>
            <w:r w:rsidRPr="00C57D38">
              <w:rPr>
                <w:szCs w:val="17"/>
              </w:rPr>
              <w:t>-6.0</w:t>
            </w:r>
          </w:p>
        </w:tc>
        <w:tc>
          <w:tcPr>
            <w:tcW w:w="809" w:type="pct"/>
            <w:shd w:val="clear" w:color="auto" w:fill="auto"/>
            <w:noWrap/>
            <w:vAlign w:val="bottom"/>
          </w:tcPr>
          <w:p w14:paraId="4A41A07A" w14:textId="77777777" w:rsidR="00C57D38" w:rsidRPr="00C57D38" w:rsidRDefault="00C57D38" w:rsidP="00C57D38">
            <w:pPr>
              <w:spacing w:before="20" w:after="20"/>
              <w:ind w:right="454"/>
              <w:jc w:val="right"/>
              <w:rPr>
                <w:szCs w:val="17"/>
              </w:rPr>
            </w:pPr>
            <w:r w:rsidRPr="00C57D38">
              <w:rPr>
                <w:szCs w:val="17"/>
              </w:rPr>
              <w:t>24966</w:t>
            </w:r>
          </w:p>
        </w:tc>
        <w:tc>
          <w:tcPr>
            <w:tcW w:w="736" w:type="pct"/>
            <w:shd w:val="clear" w:color="auto" w:fill="auto"/>
            <w:noWrap/>
            <w:vAlign w:val="center"/>
          </w:tcPr>
          <w:p w14:paraId="52B642C2" w14:textId="77777777" w:rsidR="00C57D38" w:rsidRPr="00C57D38" w:rsidRDefault="00C57D38" w:rsidP="00C57D38">
            <w:pPr>
              <w:spacing w:before="20" w:after="20"/>
              <w:ind w:right="454"/>
              <w:jc w:val="right"/>
              <w:rPr>
                <w:szCs w:val="17"/>
              </w:rPr>
            </w:pPr>
            <w:r w:rsidRPr="00C57D38">
              <w:rPr>
                <w:szCs w:val="17"/>
              </w:rPr>
              <w:t>-7.4</w:t>
            </w:r>
          </w:p>
        </w:tc>
        <w:tc>
          <w:tcPr>
            <w:tcW w:w="756" w:type="pct"/>
            <w:shd w:val="clear" w:color="auto" w:fill="auto"/>
            <w:noWrap/>
            <w:vAlign w:val="center"/>
            <w:hideMark/>
          </w:tcPr>
          <w:p w14:paraId="352BEF88" w14:textId="77777777" w:rsidR="00C57D38" w:rsidRPr="00C57D38" w:rsidRDefault="00C57D38" w:rsidP="00C57D38">
            <w:pPr>
              <w:spacing w:before="20" w:after="20"/>
              <w:ind w:right="454"/>
              <w:jc w:val="right"/>
              <w:rPr>
                <w:szCs w:val="17"/>
              </w:rPr>
            </w:pPr>
            <w:r w:rsidRPr="00C57D38">
              <w:rPr>
                <w:szCs w:val="17"/>
              </w:rPr>
              <w:t>128</w:t>
            </w:r>
          </w:p>
        </w:tc>
      </w:tr>
      <w:tr w:rsidR="00C57D38" w:rsidRPr="00C57D38" w14:paraId="6D0CC863" w14:textId="77777777" w:rsidTr="00A66F69">
        <w:trPr>
          <w:trHeight w:val="20"/>
          <w:jc w:val="center"/>
        </w:trPr>
        <w:tc>
          <w:tcPr>
            <w:tcW w:w="1028" w:type="pct"/>
            <w:shd w:val="clear" w:color="auto" w:fill="auto"/>
            <w:vAlign w:val="center"/>
            <w:hideMark/>
          </w:tcPr>
          <w:p w14:paraId="659A1005" w14:textId="77777777" w:rsidR="00C57D38" w:rsidRPr="00C57D38" w:rsidRDefault="00C57D38" w:rsidP="00C57D38">
            <w:pPr>
              <w:spacing w:before="20" w:after="20"/>
              <w:ind w:left="163"/>
              <w:rPr>
                <w:szCs w:val="17"/>
              </w:rPr>
            </w:pPr>
            <w:r w:rsidRPr="00C57D38">
              <w:rPr>
                <w:szCs w:val="17"/>
              </w:rPr>
              <w:t>HAMMOND</w:t>
            </w:r>
          </w:p>
        </w:tc>
        <w:tc>
          <w:tcPr>
            <w:tcW w:w="862" w:type="pct"/>
            <w:shd w:val="clear" w:color="auto" w:fill="auto"/>
            <w:vAlign w:val="center"/>
            <w:hideMark/>
          </w:tcPr>
          <w:p w14:paraId="62658C1F" w14:textId="77777777" w:rsidR="00C57D38" w:rsidRPr="00C57D38" w:rsidRDefault="00C57D38" w:rsidP="00C57D38">
            <w:pPr>
              <w:spacing w:before="20" w:after="20"/>
              <w:ind w:right="510"/>
              <w:jc w:val="right"/>
              <w:rPr>
                <w:szCs w:val="17"/>
              </w:rPr>
            </w:pPr>
            <w:r w:rsidRPr="00C57D38">
              <w:rPr>
                <w:szCs w:val="17"/>
              </w:rPr>
              <w:t>26049</w:t>
            </w:r>
          </w:p>
        </w:tc>
        <w:tc>
          <w:tcPr>
            <w:tcW w:w="809" w:type="pct"/>
            <w:shd w:val="clear" w:color="auto" w:fill="auto"/>
            <w:noWrap/>
            <w:vAlign w:val="center"/>
            <w:hideMark/>
          </w:tcPr>
          <w:p w14:paraId="6CBD6836" w14:textId="77777777" w:rsidR="00C57D38" w:rsidRPr="00C57D38" w:rsidRDefault="00C57D38" w:rsidP="00C57D38">
            <w:pPr>
              <w:spacing w:before="20" w:after="20"/>
              <w:ind w:right="510"/>
              <w:jc w:val="right"/>
              <w:rPr>
                <w:szCs w:val="17"/>
              </w:rPr>
            </w:pPr>
            <w:r w:rsidRPr="00C57D38">
              <w:rPr>
                <w:szCs w:val="17"/>
              </w:rPr>
              <w:t>-1.4</w:t>
            </w:r>
          </w:p>
        </w:tc>
        <w:tc>
          <w:tcPr>
            <w:tcW w:w="809" w:type="pct"/>
            <w:shd w:val="clear" w:color="auto" w:fill="auto"/>
            <w:noWrap/>
            <w:vAlign w:val="bottom"/>
          </w:tcPr>
          <w:p w14:paraId="3953CF7C" w14:textId="77777777" w:rsidR="00C57D38" w:rsidRPr="00C57D38" w:rsidRDefault="00C57D38" w:rsidP="00C57D38">
            <w:pPr>
              <w:spacing w:before="20" w:after="20"/>
              <w:ind w:right="454"/>
              <w:jc w:val="right"/>
              <w:rPr>
                <w:szCs w:val="17"/>
              </w:rPr>
            </w:pPr>
            <w:r w:rsidRPr="00C57D38">
              <w:rPr>
                <w:szCs w:val="17"/>
              </w:rPr>
              <w:t>26584</w:t>
            </w:r>
          </w:p>
        </w:tc>
        <w:tc>
          <w:tcPr>
            <w:tcW w:w="736" w:type="pct"/>
            <w:shd w:val="clear" w:color="auto" w:fill="auto"/>
            <w:noWrap/>
            <w:vAlign w:val="center"/>
          </w:tcPr>
          <w:p w14:paraId="5F4BA93A" w14:textId="77777777" w:rsidR="00C57D38" w:rsidRPr="00C57D38" w:rsidRDefault="00C57D38" w:rsidP="00C57D38">
            <w:pPr>
              <w:spacing w:before="20" w:after="20"/>
              <w:ind w:right="454"/>
              <w:jc w:val="right"/>
              <w:rPr>
                <w:szCs w:val="17"/>
              </w:rPr>
            </w:pPr>
            <w:r w:rsidRPr="00C57D38">
              <w:rPr>
                <w:szCs w:val="17"/>
              </w:rPr>
              <w:t>-1.4</w:t>
            </w:r>
          </w:p>
        </w:tc>
        <w:tc>
          <w:tcPr>
            <w:tcW w:w="756" w:type="pct"/>
            <w:shd w:val="clear" w:color="auto" w:fill="auto"/>
            <w:noWrap/>
            <w:vAlign w:val="center"/>
            <w:hideMark/>
          </w:tcPr>
          <w:p w14:paraId="74A80676" w14:textId="77777777" w:rsidR="00C57D38" w:rsidRPr="00C57D38" w:rsidRDefault="00C57D38" w:rsidP="00C57D38">
            <w:pPr>
              <w:spacing w:before="20" w:after="20"/>
              <w:ind w:right="454"/>
              <w:jc w:val="right"/>
              <w:rPr>
                <w:szCs w:val="17"/>
              </w:rPr>
            </w:pPr>
            <w:r w:rsidRPr="00C57D38">
              <w:rPr>
                <w:szCs w:val="17"/>
              </w:rPr>
              <w:t>535</w:t>
            </w:r>
          </w:p>
        </w:tc>
      </w:tr>
      <w:tr w:rsidR="00C57D38" w:rsidRPr="00C57D38" w14:paraId="7414BBED" w14:textId="77777777" w:rsidTr="00A66F69">
        <w:trPr>
          <w:trHeight w:val="20"/>
          <w:jc w:val="center"/>
        </w:trPr>
        <w:tc>
          <w:tcPr>
            <w:tcW w:w="1028" w:type="pct"/>
            <w:shd w:val="clear" w:color="auto" w:fill="auto"/>
            <w:vAlign w:val="center"/>
            <w:hideMark/>
          </w:tcPr>
          <w:p w14:paraId="1E7070FB" w14:textId="77777777" w:rsidR="00C57D38" w:rsidRPr="00C57D38" w:rsidRDefault="00C57D38" w:rsidP="00C57D38">
            <w:pPr>
              <w:spacing w:before="20" w:after="20"/>
              <w:ind w:left="163"/>
              <w:rPr>
                <w:szCs w:val="17"/>
              </w:rPr>
            </w:pPr>
            <w:r w:rsidRPr="00C57D38">
              <w:rPr>
                <w:szCs w:val="17"/>
              </w:rPr>
              <w:t>HARTLEY</w:t>
            </w:r>
          </w:p>
        </w:tc>
        <w:tc>
          <w:tcPr>
            <w:tcW w:w="862" w:type="pct"/>
            <w:shd w:val="clear" w:color="auto" w:fill="auto"/>
            <w:vAlign w:val="center"/>
            <w:hideMark/>
          </w:tcPr>
          <w:p w14:paraId="5AAB2021" w14:textId="77777777" w:rsidR="00C57D38" w:rsidRPr="00C57D38" w:rsidRDefault="00C57D38" w:rsidP="00C57D38">
            <w:pPr>
              <w:spacing w:before="20" w:after="20"/>
              <w:ind w:right="510"/>
              <w:jc w:val="right"/>
              <w:rPr>
                <w:szCs w:val="17"/>
              </w:rPr>
            </w:pPr>
            <w:r w:rsidRPr="00C57D38">
              <w:rPr>
                <w:szCs w:val="17"/>
              </w:rPr>
              <w:t>25826</w:t>
            </w:r>
          </w:p>
        </w:tc>
        <w:tc>
          <w:tcPr>
            <w:tcW w:w="809" w:type="pct"/>
            <w:shd w:val="clear" w:color="auto" w:fill="auto"/>
            <w:noWrap/>
            <w:vAlign w:val="center"/>
            <w:hideMark/>
          </w:tcPr>
          <w:p w14:paraId="71FC6EBF" w14:textId="77777777" w:rsidR="00C57D38" w:rsidRPr="00C57D38" w:rsidRDefault="00C57D38" w:rsidP="00C57D38">
            <w:pPr>
              <w:spacing w:before="20" w:after="20"/>
              <w:ind w:right="510"/>
              <w:jc w:val="right"/>
              <w:rPr>
                <w:szCs w:val="17"/>
              </w:rPr>
            </w:pPr>
            <w:r w:rsidRPr="00C57D38">
              <w:rPr>
                <w:szCs w:val="17"/>
              </w:rPr>
              <w:t>-2.3</w:t>
            </w:r>
          </w:p>
        </w:tc>
        <w:tc>
          <w:tcPr>
            <w:tcW w:w="809" w:type="pct"/>
            <w:shd w:val="clear" w:color="auto" w:fill="auto"/>
            <w:noWrap/>
            <w:vAlign w:val="bottom"/>
          </w:tcPr>
          <w:p w14:paraId="7C3190A4" w14:textId="77777777" w:rsidR="00C57D38" w:rsidRPr="00C57D38" w:rsidRDefault="00C57D38" w:rsidP="00C57D38">
            <w:pPr>
              <w:spacing w:before="20" w:after="20"/>
              <w:ind w:right="454"/>
              <w:jc w:val="right"/>
              <w:rPr>
                <w:szCs w:val="17"/>
              </w:rPr>
            </w:pPr>
            <w:r w:rsidRPr="00C57D38">
              <w:rPr>
                <w:szCs w:val="17"/>
              </w:rPr>
              <w:t>26158</w:t>
            </w:r>
          </w:p>
        </w:tc>
        <w:tc>
          <w:tcPr>
            <w:tcW w:w="736" w:type="pct"/>
            <w:shd w:val="clear" w:color="auto" w:fill="auto"/>
            <w:noWrap/>
            <w:vAlign w:val="center"/>
          </w:tcPr>
          <w:p w14:paraId="1486DC24" w14:textId="77777777" w:rsidR="00C57D38" w:rsidRPr="00C57D38" w:rsidRDefault="00C57D38" w:rsidP="00C57D38">
            <w:pPr>
              <w:spacing w:before="20" w:after="20"/>
              <w:ind w:right="454"/>
              <w:jc w:val="right"/>
              <w:rPr>
                <w:szCs w:val="17"/>
              </w:rPr>
            </w:pPr>
            <w:r w:rsidRPr="00C57D38">
              <w:rPr>
                <w:szCs w:val="17"/>
              </w:rPr>
              <w:t>-2.9</w:t>
            </w:r>
          </w:p>
        </w:tc>
        <w:tc>
          <w:tcPr>
            <w:tcW w:w="756" w:type="pct"/>
            <w:shd w:val="clear" w:color="auto" w:fill="auto"/>
            <w:noWrap/>
            <w:vAlign w:val="center"/>
            <w:hideMark/>
          </w:tcPr>
          <w:p w14:paraId="14B80E99" w14:textId="77777777" w:rsidR="00C57D38" w:rsidRPr="00C57D38" w:rsidRDefault="00C57D38" w:rsidP="00C57D38">
            <w:pPr>
              <w:spacing w:before="20" w:after="20"/>
              <w:ind w:right="454"/>
              <w:jc w:val="right"/>
              <w:rPr>
                <w:szCs w:val="17"/>
              </w:rPr>
            </w:pPr>
            <w:r w:rsidRPr="00C57D38">
              <w:rPr>
                <w:szCs w:val="17"/>
              </w:rPr>
              <w:t>332</w:t>
            </w:r>
          </w:p>
        </w:tc>
      </w:tr>
      <w:tr w:rsidR="00C57D38" w:rsidRPr="00C57D38" w14:paraId="0A01FD8C" w14:textId="77777777" w:rsidTr="00A66F69">
        <w:trPr>
          <w:trHeight w:val="20"/>
          <w:jc w:val="center"/>
        </w:trPr>
        <w:tc>
          <w:tcPr>
            <w:tcW w:w="1028" w:type="pct"/>
            <w:shd w:val="clear" w:color="auto" w:fill="auto"/>
            <w:vAlign w:val="center"/>
            <w:hideMark/>
          </w:tcPr>
          <w:p w14:paraId="5A7A63B7" w14:textId="77777777" w:rsidR="00C57D38" w:rsidRPr="00C57D38" w:rsidRDefault="00C57D38" w:rsidP="00C57D38">
            <w:pPr>
              <w:spacing w:before="20" w:after="20"/>
              <w:ind w:left="163"/>
              <w:rPr>
                <w:szCs w:val="17"/>
              </w:rPr>
            </w:pPr>
            <w:r w:rsidRPr="00C57D38">
              <w:rPr>
                <w:szCs w:val="17"/>
              </w:rPr>
              <w:t>HEYSEN</w:t>
            </w:r>
          </w:p>
        </w:tc>
        <w:tc>
          <w:tcPr>
            <w:tcW w:w="862" w:type="pct"/>
            <w:shd w:val="clear" w:color="auto" w:fill="auto"/>
            <w:vAlign w:val="center"/>
            <w:hideMark/>
          </w:tcPr>
          <w:p w14:paraId="24503D9F" w14:textId="77777777" w:rsidR="00C57D38" w:rsidRPr="00C57D38" w:rsidRDefault="00C57D38" w:rsidP="00C57D38">
            <w:pPr>
              <w:spacing w:before="20" w:after="20"/>
              <w:ind w:right="510"/>
              <w:jc w:val="right"/>
              <w:rPr>
                <w:szCs w:val="17"/>
              </w:rPr>
            </w:pPr>
            <w:r w:rsidRPr="00C57D38">
              <w:rPr>
                <w:szCs w:val="17"/>
              </w:rPr>
              <w:t>25526</w:t>
            </w:r>
          </w:p>
        </w:tc>
        <w:tc>
          <w:tcPr>
            <w:tcW w:w="809" w:type="pct"/>
            <w:shd w:val="clear" w:color="auto" w:fill="auto"/>
            <w:noWrap/>
            <w:vAlign w:val="center"/>
            <w:hideMark/>
          </w:tcPr>
          <w:p w14:paraId="3558C3F2" w14:textId="77777777" w:rsidR="00C57D38" w:rsidRPr="00C57D38" w:rsidRDefault="00C57D38" w:rsidP="00C57D38">
            <w:pPr>
              <w:spacing w:before="20" w:after="20"/>
              <w:ind w:right="510"/>
              <w:jc w:val="right"/>
              <w:rPr>
                <w:szCs w:val="17"/>
              </w:rPr>
            </w:pPr>
            <w:r w:rsidRPr="00C57D38">
              <w:rPr>
                <w:szCs w:val="17"/>
              </w:rPr>
              <w:t>-3.4</w:t>
            </w:r>
          </w:p>
        </w:tc>
        <w:tc>
          <w:tcPr>
            <w:tcW w:w="809" w:type="pct"/>
            <w:shd w:val="clear" w:color="auto" w:fill="auto"/>
            <w:noWrap/>
            <w:vAlign w:val="bottom"/>
          </w:tcPr>
          <w:p w14:paraId="2961E3D2" w14:textId="77777777" w:rsidR="00C57D38" w:rsidRPr="00C57D38" w:rsidRDefault="00C57D38" w:rsidP="00C57D38">
            <w:pPr>
              <w:spacing w:before="20" w:after="20"/>
              <w:ind w:right="454"/>
              <w:jc w:val="right"/>
              <w:rPr>
                <w:szCs w:val="17"/>
              </w:rPr>
            </w:pPr>
            <w:r w:rsidRPr="00C57D38">
              <w:rPr>
                <w:szCs w:val="17"/>
              </w:rPr>
              <w:t>26049</w:t>
            </w:r>
          </w:p>
        </w:tc>
        <w:tc>
          <w:tcPr>
            <w:tcW w:w="736" w:type="pct"/>
            <w:shd w:val="clear" w:color="auto" w:fill="auto"/>
            <w:noWrap/>
            <w:vAlign w:val="center"/>
          </w:tcPr>
          <w:p w14:paraId="2B6DBF04" w14:textId="77777777" w:rsidR="00C57D38" w:rsidRPr="00C57D38" w:rsidRDefault="00C57D38" w:rsidP="00C57D38">
            <w:pPr>
              <w:spacing w:before="20" w:after="20"/>
              <w:ind w:right="454"/>
              <w:jc w:val="right"/>
              <w:rPr>
                <w:szCs w:val="17"/>
              </w:rPr>
            </w:pPr>
            <w:r w:rsidRPr="00C57D38">
              <w:rPr>
                <w:szCs w:val="17"/>
              </w:rPr>
              <w:t>-3.3</w:t>
            </w:r>
          </w:p>
        </w:tc>
        <w:tc>
          <w:tcPr>
            <w:tcW w:w="756" w:type="pct"/>
            <w:shd w:val="clear" w:color="auto" w:fill="auto"/>
            <w:noWrap/>
            <w:vAlign w:val="center"/>
            <w:hideMark/>
          </w:tcPr>
          <w:p w14:paraId="2C45BA1F" w14:textId="77777777" w:rsidR="00C57D38" w:rsidRPr="00C57D38" w:rsidRDefault="00C57D38" w:rsidP="00C57D38">
            <w:pPr>
              <w:spacing w:before="20" w:after="20"/>
              <w:ind w:right="454"/>
              <w:jc w:val="right"/>
              <w:rPr>
                <w:szCs w:val="17"/>
              </w:rPr>
            </w:pPr>
            <w:r w:rsidRPr="00C57D38">
              <w:rPr>
                <w:szCs w:val="17"/>
              </w:rPr>
              <w:t>523</w:t>
            </w:r>
          </w:p>
        </w:tc>
      </w:tr>
      <w:tr w:rsidR="00C57D38" w:rsidRPr="00C57D38" w14:paraId="7F6A2D7A" w14:textId="77777777" w:rsidTr="00A66F69">
        <w:trPr>
          <w:trHeight w:val="20"/>
          <w:jc w:val="center"/>
        </w:trPr>
        <w:tc>
          <w:tcPr>
            <w:tcW w:w="1028" w:type="pct"/>
            <w:shd w:val="clear" w:color="auto" w:fill="auto"/>
            <w:vAlign w:val="center"/>
            <w:hideMark/>
          </w:tcPr>
          <w:p w14:paraId="0968A5E0" w14:textId="77777777" w:rsidR="00C57D38" w:rsidRPr="00C57D38" w:rsidRDefault="00C57D38" w:rsidP="00C57D38">
            <w:pPr>
              <w:spacing w:before="20" w:after="20"/>
              <w:ind w:left="163"/>
              <w:rPr>
                <w:szCs w:val="17"/>
              </w:rPr>
            </w:pPr>
            <w:r w:rsidRPr="00C57D38">
              <w:rPr>
                <w:szCs w:val="17"/>
              </w:rPr>
              <w:t>HURTLE VALE</w:t>
            </w:r>
          </w:p>
        </w:tc>
        <w:tc>
          <w:tcPr>
            <w:tcW w:w="862" w:type="pct"/>
            <w:shd w:val="clear" w:color="auto" w:fill="auto"/>
            <w:vAlign w:val="center"/>
            <w:hideMark/>
          </w:tcPr>
          <w:p w14:paraId="0EB036D4" w14:textId="77777777" w:rsidR="00C57D38" w:rsidRPr="00C57D38" w:rsidRDefault="00C57D38" w:rsidP="00C57D38">
            <w:pPr>
              <w:spacing w:before="20" w:after="20"/>
              <w:ind w:right="510"/>
              <w:jc w:val="right"/>
              <w:rPr>
                <w:szCs w:val="17"/>
              </w:rPr>
            </w:pPr>
            <w:r w:rsidRPr="00C57D38">
              <w:rPr>
                <w:szCs w:val="17"/>
              </w:rPr>
              <w:t>25789</w:t>
            </w:r>
          </w:p>
        </w:tc>
        <w:tc>
          <w:tcPr>
            <w:tcW w:w="809" w:type="pct"/>
            <w:shd w:val="clear" w:color="auto" w:fill="auto"/>
            <w:noWrap/>
            <w:vAlign w:val="center"/>
            <w:hideMark/>
          </w:tcPr>
          <w:p w14:paraId="19341C30" w14:textId="77777777" w:rsidR="00C57D38" w:rsidRPr="00C57D38" w:rsidRDefault="00C57D38" w:rsidP="00C57D38">
            <w:pPr>
              <w:spacing w:before="20" w:after="20"/>
              <w:ind w:right="510"/>
              <w:jc w:val="right"/>
              <w:rPr>
                <w:szCs w:val="17"/>
              </w:rPr>
            </w:pPr>
            <w:r w:rsidRPr="00C57D38">
              <w:rPr>
                <w:szCs w:val="17"/>
              </w:rPr>
              <w:t>-2.4</w:t>
            </w:r>
          </w:p>
        </w:tc>
        <w:tc>
          <w:tcPr>
            <w:tcW w:w="809" w:type="pct"/>
            <w:shd w:val="clear" w:color="auto" w:fill="auto"/>
            <w:noWrap/>
            <w:vAlign w:val="bottom"/>
          </w:tcPr>
          <w:p w14:paraId="7F2A279D" w14:textId="77777777" w:rsidR="00C57D38" w:rsidRPr="00C57D38" w:rsidRDefault="00C57D38" w:rsidP="00C57D38">
            <w:pPr>
              <w:spacing w:before="20" w:after="20"/>
              <w:ind w:right="454"/>
              <w:jc w:val="right"/>
              <w:rPr>
                <w:szCs w:val="17"/>
              </w:rPr>
            </w:pPr>
            <w:r w:rsidRPr="00C57D38">
              <w:rPr>
                <w:szCs w:val="17"/>
              </w:rPr>
              <w:t>26506</w:t>
            </w:r>
          </w:p>
        </w:tc>
        <w:tc>
          <w:tcPr>
            <w:tcW w:w="736" w:type="pct"/>
            <w:shd w:val="clear" w:color="auto" w:fill="auto"/>
            <w:noWrap/>
            <w:vAlign w:val="center"/>
          </w:tcPr>
          <w:p w14:paraId="0F3EAB7F" w14:textId="77777777" w:rsidR="00C57D38" w:rsidRPr="00C57D38" w:rsidRDefault="00C57D38" w:rsidP="00C57D38">
            <w:pPr>
              <w:spacing w:before="20" w:after="20"/>
              <w:ind w:right="454"/>
              <w:jc w:val="right"/>
              <w:rPr>
                <w:szCs w:val="17"/>
              </w:rPr>
            </w:pPr>
            <w:r w:rsidRPr="00C57D38">
              <w:rPr>
                <w:szCs w:val="17"/>
              </w:rPr>
              <w:t>-1.7</w:t>
            </w:r>
          </w:p>
        </w:tc>
        <w:tc>
          <w:tcPr>
            <w:tcW w:w="756" w:type="pct"/>
            <w:shd w:val="clear" w:color="auto" w:fill="auto"/>
            <w:noWrap/>
            <w:vAlign w:val="center"/>
            <w:hideMark/>
          </w:tcPr>
          <w:p w14:paraId="7245EB8B" w14:textId="77777777" w:rsidR="00C57D38" w:rsidRPr="00C57D38" w:rsidRDefault="00C57D38" w:rsidP="00C57D38">
            <w:pPr>
              <w:spacing w:before="20" w:after="20"/>
              <w:ind w:right="454"/>
              <w:jc w:val="right"/>
              <w:rPr>
                <w:szCs w:val="17"/>
              </w:rPr>
            </w:pPr>
            <w:r w:rsidRPr="00C57D38">
              <w:rPr>
                <w:szCs w:val="17"/>
              </w:rPr>
              <w:t>717</w:t>
            </w:r>
          </w:p>
        </w:tc>
      </w:tr>
      <w:tr w:rsidR="00C57D38" w:rsidRPr="00C57D38" w14:paraId="0A6BDA75" w14:textId="77777777" w:rsidTr="00A66F69">
        <w:trPr>
          <w:trHeight w:val="20"/>
          <w:jc w:val="center"/>
        </w:trPr>
        <w:tc>
          <w:tcPr>
            <w:tcW w:w="1028" w:type="pct"/>
            <w:shd w:val="clear" w:color="auto" w:fill="auto"/>
            <w:vAlign w:val="center"/>
            <w:hideMark/>
          </w:tcPr>
          <w:p w14:paraId="275F966F" w14:textId="77777777" w:rsidR="00C57D38" w:rsidRPr="00C57D38" w:rsidRDefault="00C57D38" w:rsidP="00C57D38">
            <w:pPr>
              <w:spacing w:before="20" w:after="20"/>
              <w:ind w:left="163"/>
              <w:rPr>
                <w:szCs w:val="17"/>
              </w:rPr>
            </w:pPr>
            <w:r w:rsidRPr="00C57D38">
              <w:rPr>
                <w:szCs w:val="17"/>
              </w:rPr>
              <w:t>KAURNA</w:t>
            </w:r>
          </w:p>
        </w:tc>
        <w:tc>
          <w:tcPr>
            <w:tcW w:w="862" w:type="pct"/>
            <w:shd w:val="clear" w:color="auto" w:fill="auto"/>
            <w:vAlign w:val="center"/>
            <w:hideMark/>
          </w:tcPr>
          <w:p w14:paraId="191AF692" w14:textId="77777777" w:rsidR="00C57D38" w:rsidRPr="00C57D38" w:rsidRDefault="00C57D38" w:rsidP="00C57D38">
            <w:pPr>
              <w:spacing w:before="20" w:after="20"/>
              <w:ind w:right="510"/>
              <w:jc w:val="right"/>
              <w:rPr>
                <w:szCs w:val="17"/>
              </w:rPr>
            </w:pPr>
            <w:r w:rsidRPr="00C57D38">
              <w:rPr>
                <w:szCs w:val="17"/>
              </w:rPr>
              <w:t>27621</w:t>
            </w:r>
          </w:p>
        </w:tc>
        <w:tc>
          <w:tcPr>
            <w:tcW w:w="809" w:type="pct"/>
            <w:shd w:val="clear" w:color="auto" w:fill="auto"/>
            <w:noWrap/>
            <w:vAlign w:val="center"/>
            <w:hideMark/>
          </w:tcPr>
          <w:p w14:paraId="3A71F523" w14:textId="77777777" w:rsidR="00C57D38" w:rsidRPr="00C57D38" w:rsidRDefault="00C57D38" w:rsidP="00C57D38">
            <w:pPr>
              <w:spacing w:before="20" w:after="20"/>
              <w:ind w:right="510"/>
              <w:jc w:val="right"/>
              <w:rPr>
                <w:szCs w:val="17"/>
              </w:rPr>
            </w:pPr>
            <w:r w:rsidRPr="00C57D38">
              <w:rPr>
                <w:szCs w:val="17"/>
              </w:rPr>
              <w:t>+4.5</w:t>
            </w:r>
          </w:p>
        </w:tc>
        <w:tc>
          <w:tcPr>
            <w:tcW w:w="809" w:type="pct"/>
            <w:shd w:val="clear" w:color="auto" w:fill="auto"/>
            <w:noWrap/>
            <w:vAlign w:val="bottom"/>
          </w:tcPr>
          <w:p w14:paraId="40D61F19" w14:textId="77777777" w:rsidR="00C57D38" w:rsidRPr="00C57D38" w:rsidRDefault="00C57D38" w:rsidP="00C57D38">
            <w:pPr>
              <w:spacing w:before="20" w:after="20"/>
              <w:ind w:right="454"/>
              <w:jc w:val="right"/>
              <w:rPr>
                <w:szCs w:val="17"/>
              </w:rPr>
            </w:pPr>
            <w:r w:rsidRPr="00C57D38">
              <w:rPr>
                <w:szCs w:val="17"/>
              </w:rPr>
              <w:t>28845</w:t>
            </w:r>
          </w:p>
        </w:tc>
        <w:tc>
          <w:tcPr>
            <w:tcW w:w="736" w:type="pct"/>
            <w:shd w:val="clear" w:color="auto" w:fill="auto"/>
            <w:noWrap/>
            <w:vAlign w:val="center"/>
          </w:tcPr>
          <w:p w14:paraId="7173E4AF" w14:textId="77777777" w:rsidR="00C57D38" w:rsidRPr="00C57D38" w:rsidRDefault="00C57D38" w:rsidP="00C57D38">
            <w:pPr>
              <w:spacing w:before="20" w:after="20"/>
              <w:ind w:right="454"/>
              <w:jc w:val="right"/>
              <w:rPr>
                <w:szCs w:val="17"/>
              </w:rPr>
            </w:pPr>
            <w:r w:rsidRPr="00C57D38">
              <w:rPr>
                <w:szCs w:val="17"/>
              </w:rPr>
              <w:t>+7.0</w:t>
            </w:r>
          </w:p>
        </w:tc>
        <w:tc>
          <w:tcPr>
            <w:tcW w:w="756" w:type="pct"/>
            <w:shd w:val="clear" w:color="auto" w:fill="auto"/>
            <w:noWrap/>
            <w:vAlign w:val="center"/>
            <w:hideMark/>
          </w:tcPr>
          <w:p w14:paraId="06190F47" w14:textId="77777777" w:rsidR="00C57D38" w:rsidRPr="00C57D38" w:rsidRDefault="00C57D38" w:rsidP="00C57D38">
            <w:pPr>
              <w:spacing w:before="20" w:after="20"/>
              <w:ind w:right="454"/>
              <w:jc w:val="right"/>
              <w:rPr>
                <w:szCs w:val="17"/>
              </w:rPr>
            </w:pPr>
            <w:r w:rsidRPr="00C57D38">
              <w:rPr>
                <w:szCs w:val="17"/>
              </w:rPr>
              <w:t>1224</w:t>
            </w:r>
          </w:p>
        </w:tc>
      </w:tr>
      <w:tr w:rsidR="00C57D38" w:rsidRPr="00C57D38" w14:paraId="6B364137" w14:textId="77777777" w:rsidTr="00A66F69">
        <w:trPr>
          <w:trHeight w:val="20"/>
          <w:jc w:val="center"/>
        </w:trPr>
        <w:tc>
          <w:tcPr>
            <w:tcW w:w="1028" w:type="pct"/>
            <w:shd w:val="clear" w:color="auto" w:fill="auto"/>
            <w:vAlign w:val="center"/>
            <w:hideMark/>
          </w:tcPr>
          <w:p w14:paraId="66A86ECD" w14:textId="77777777" w:rsidR="00C57D38" w:rsidRPr="00C57D38" w:rsidRDefault="00C57D38" w:rsidP="00C57D38">
            <w:pPr>
              <w:spacing w:before="20" w:after="20"/>
              <w:ind w:left="163"/>
              <w:rPr>
                <w:szCs w:val="17"/>
              </w:rPr>
            </w:pPr>
            <w:r w:rsidRPr="00C57D38">
              <w:rPr>
                <w:szCs w:val="17"/>
              </w:rPr>
              <w:t>KAVEL</w:t>
            </w:r>
          </w:p>
        </w:tc>
        <w:tc>
          <w:tcPr>
            <w:tcW w:w="862" w:type="pct"/>
            <w:shd w:val="clear" w:color="auto" w:fill="auto"/>
            <w:vAlign w:val="center"/>
            <w:hideMark/>
          </w:tcPr>
          <w:p w14:paraId="66AFA66E" w14:textId="77777777" w:rsidR="00C57D38" w:rsidRPr="00C57D38" w:rsidRDefault="00C57D38" w:rsidP="00C57D38">
            <w:pPr>
              <w:spacing w:before="20" w:after="20"/>
              <w:ind w:right="510"/>
              <w:jc w:val="right"/>
              <w:rPr>
                <w:szCs w:val="17"/>
              </w:rPr>
            </w:pPr>
            <w:r w:rsidRPr="00C57D38">
              <w:rPr>
                <w:szCs w:val="17"/>
              </w:rPr>
              <w:t>25804</w:t>
            </w:r>
          </w:p>
        </w:tc>
        <w:tc>
          <w:tcPr>
            <w:tcW w:w="809" w:type="pct"/>
            <w:shd w:val="clear" w:color="auto" w:fill="auto"/>
            <w:noWrap/>
            <w:vAlign w:val="center"/>
            <w:hideMark/>
          </w:tcPr>
          <w:p w14:paraId="7B90C2BE" w14:textId="77777777" w:rsidR="00C57D38" w:rsidRPr="00C57D38" w:rsidRDefault="00C57D38" w:rsidP="00C57D38">
            <w:pPr>
              <w:spacing w:before="20" w:after="20"/>
              <w:ind w:right="510"/>
              <w:jc w:val="right"/>
              <w:rPr>
                <w:szCs w:val="17"/>
              </w:rPr>
            </w:pPr>
            <w:r w:rsidRPr="00C57D38">
              <w:rPr>
                <w:szCs w:val="17"/>
              </w:rPr>
              <w:t>-2.4</w:t>
            </w:r>
          </w:p>
        </w:tc>
        <w:tc>
          <w:tcPr>
            <w:tcW w:w="809" w:type="pct"/>
            <w:shd w:val="clear" w:color="auto" w:fill="auto"/>
            <w:noWrap/>
            <w:vAlign w:val="bottom"/>
          </w:tcPr>
          <w:p w14:paraId="7B8BEBBB" w14:textId="77777777" w:rsidR="00C57D38" w:rsidRPr="00C57D38" w:rsidRDefault="00C57D38" w:rsidP="00C57D38">
            <w:pPr>
              <w:spacing w:before="20" w:after="20"/>
              <w:ind w:right="454"/>
              <w:jc w:val="right"/>
              <w:rPr>
                <w:szCs w:val="17"/>
              </w:rPr>
            </w:pPr>
            <w:r w:rsidRPr="00C57D38">
              <w:rPr>
                <w:szCs w:val="17"/>
              </w:rPr>
              <w:t>27164</w:t>
            </w:r>
          </w:p>
        </w:tc>
        <w:tc>
          <w:tcPr>
            <w:tcW w:w="736" w:type="pct"/>
            <w:shd w:val="clear" w:color="auto" w:fill="auto"/>
            <w:noWrap/>
            <w:vAlign w:val="center"/>
          </w:tcPr>
          <w:p w14:paraId="41DF56C0" w14:textId="77777777" w:rsidR="00C57D38" w:rsidRPr="00C57D38" w:rsidRDefault="00C57D38" w:rsidP="00C57D38">
            <w:pPr>
              <w:spacing w:before="20" w:after="20"/>
              <w:ind w:right="454"/>
              <w:jc w:val="right"/>
              <w:rPr>
                <w:szCs w:val="17"/>
              </w:rPr>
            </w:pPr>
            <w:r w:rsidRPr="00C57D38">
              <w:rPr>
                <w:szCs w:val="17"/>
              </w:rPr>
              <w:t>+0.8</w:t>
            </w:r>
          </w:p>
        </w:tc>
        <w:tc>
          <w:tcPr>
            <w:tcW w:w="756" w:type="pct"/>
            <w:shd w:val="clear" w:color="auto" w:fill="auto"/>
            <w:noWrap/>
            <w:vAlign w:val="center"/>
            <w:hideMark/>
          </w:tcPr>
          <w:p w14:paraId="300FDA4B" w14:textId="77777777" w:rsidR="00C57D38" w:rsidRPr="00C57D38" w:rsidRDefault="00C57D38" w:rsidP="00C57D38">
            <w:pPr>
              <w:spacing w:before="20" w:after="20"/>
              <w:ind w:right="454"/>
              <w:jc w:val="right"/>
              <w:rPr>
                <w:szCs w:val="17"/>
              </w:rPr>
            </w:pPr>
            <w:r w:rsidRPr="00C57D38">
              <w:rPr>
                <w:szCs w:val="17"/>
              </w:rPr>
              <w:t>1360</w:t>
            </w:r>
          </w:p>
        </w:tc>
      </w:tr>
      <w:tr w:rsidR="00C57D38" w:rsidRPr="00C57D38" w14:paraId="75F00BEE" w14:textId="77777777" w:rsidTr="00A66F69">
        <w:trPr>
          <w:trHeight w:val="20"/>
          <w:jc w:val="center"/>
        </w:trPr>
        <w:tc>
          <w:tcPr>
            <w:tcW w:w="1028" w:type="pct"/>
            <w:shd w:val="clear" w:color="auto" w:fill="auto"/>
            <w:vAlign w:val="center"/>
            <w:hideMark/>
          </w:tcPr>
          <w:p w14:paraId="1B70D03F" w14:textId="77777777" w:rsidR="00C57D38" w:rsidRPr="00C57D38" w:rsidRDefault="00C57D38" w:rsidP="00C57D38">
            <w:pPr>
              <w:spacing w:before="20" w:after="20"/>
              <w:ind w:left="163"/>
              <w:rPr>
                <w:szCs w:val="17"/>
              </w:rPr>
            </w:pPr>
            <w:r w:rsidRPr="00C57D38">
              <w:rPr>
                <w:szCs w:val="17"/>
              </w:rPr>
              <w:t>KING</w:t>
            </w:r>
          </w:p>
        </w:tc>
        <w:tc>
          <w:tcPr>
            <w:tcW w:w="862" w:type="pct"/>
            <w:shd w:val="clear" w:color="auto" w:fill="auto"/>
            <w:vAlign w:val="center"/>
            <w:hideMark/>
          </w:tcPr>
          <w:p w14:paraId="51F1BEB4" w14:textId="77777777" w:rsidR="00C57D38" w:rsidRPr="00C57D38" w:rsidRDefault="00C57D38" w:rsidP="00C57D38">
            <w:pPr>
              <w:spacing w:before="20" w:after="20"/>
              <w:ind w:right="510"/>
              <w:jc w:val="right"/>
              <w:rPr>
                <w:szCs w:val="17"/>
              </w:rPr>
            </w:pPr>
            <w:r w:rsidRPr="00C57D38">
              <w:rPr>
                <w:szCs w:val="17"/>
              </w:rPr>
              <w:t>26652</w:t>
            </w:r>
          </w:p>
        </w:tc>
        <w:tc>
          <w:tcPr>
            <w:tcW w:w="809" w:type="pct"/>
            <w:shd w:val="clear" w:color="auto" w:fill="auto"/>
            <w:noWrap/>
            <w:vAlign w:val="center"/>
            <w:hideMark/>
          </w:tcPr>
          <w:p w14:paraId="422DD39C" w14:textId="77777777" w:rsidR="00C57D38" w:rsidRPr="00C57D38" w:rsidRDefault="00C57D38" w:rsidP="00C57D38">
            <w:pPr>
              <w:spacing w:before="20" w:after="20"/>
              <w:ind w:right="510"/>
              <w:jc w:val="right"/>
              <w:rPr>
                <w:szCs w:val="17"/>
              </w:rPr>
            </w:pPr>
            <w:r w:rsidRPr="00C57D38">
              <w:rPr>
                <w:szCs w:val="17"/>
              </w:rPr>
              <w:t>+0.9</w:t>
            </w:r>
          </w:p>
        </w:tc>
        <w:tc>
          <w:tcPr>
            <w:tcW w:w="809" w:type="pct"/>
            <w:shd w:val="clear" w:color="auto" w:fill="auto"/>
            <w:noWrap/>
            <w:vAlign w:val="bottom"/>
          </w:tcPr>
          <w:p w14:paraId="731BE7CD" w14:textId="77777777" w:rsidR="00C57D38" w:rsidRPr="00C57D38" w:rsidRDefault="00C57D38" w:rsidP="00C57D38">
            <w:pPr>
              <w:spacing w:before="20" w:after="20"/>
              <w:ind w:right="454"/>
              <w:jc w:val="right"/>
              <w:rPr>
                <w:szCs w:val="17"/>
              </w:rPr>
            </w:pPr>
            <w:r w:rsidRPr="00C57D38">
              <w:rPr>
                <w:szCs w:val="17"/>
              </w:rPr>
              <w:t>27193</w:t>
            </w:r>
          </w:p>
        </w:tc>
        <w:tc>
          <w:tcPr>
            <w:tcW w:w="736" w:type="pct"/>
            <w:shd w:val="clear" w:color="auto" w:fill="auto"/>
            <w:noWrap/>
            <w:vAlign w:val="center"/>
          </w:tcPr>
          <w:p w14:paraId="1098A567" w14:textId="77777777" w:rsidR="00C57D38" w:rsidRPr="00C57D38" w:rsidRDefault="00C57D38" w:rsidP="00C57D38">
            <w:pPr>
              <w:spacing w:before="20" w:after="20"/>
              <w:ind w:right="454"/>
              <w:jc w:val="right"/>
              <w:rPr>
                <w:szCs w:val="17"/>
              </w:rPr>
            </w:pPr>
            <w:r w:rsidRPr="00C57D38">
              <w:rPr>
                <w:szCs w:val="17"/>
              </w:rPr>
              <w:t>+0.9</w:t>
            </w:r>
          </w:p>
        </w:tc>
        <w:tc>
          <w:tcPr>
            <w:tcW w:w="756" w:type="pct"/>
            <w:shd w:val="clear" w:color="auto" w:fill="auto"/>
            <w:noWrap/>
            <w:vAlign w:val="center"/>
            <w:hideMark/>
          </w:tcPr>
          <w:p w14:paraId="4B0E12B2" w14:textId="77777777" w:rsidR="00C57D38" w:rsidRPr="00C57D38" w:rsidRDefault="00C57D38" w:rsidP="00C57D38">
            <w:pPr>
              <w:spacing w:before="20" w:after="20"/>
              <w:ind w:right="454"/>
              <w:jc w:val="right"/>
              <w:rPr>
                <w:szCs w:val="17"/>
              </w:rPr>
            </w:pPr>
            <w:r w:rsidRPr="00C57D38">
              <w:rPr>
                <w:szCs w:val="17"/>
              </w:rPr>
              <w:t>541</w:t>
            </w:r>
          </w:p>
        </w:tc>
      </w:tr>
      <w:tr w:rsidR="00C57D38" w:rsidRPr="00C57D38" w14:paraId="6AE36595" w14:textId="77777777" w:rsidTr="00A66F69">
        <w:trPr>
          <w:trHeight w:val="20"/>
          <w:jc w:val="center"/>
        </w:trPr>
        <w:tc>
          <w:tcPr>
            <w:tcW w:w="1028" w:type="pct"/>
            <w:shd w:val="clear" w:color="auto" w:fill="auto"/>
            <w:vAlign w:val="center"/>
            <w:hideMark/>
          </w:tcPr>
          <w:p w14:paraId="15069E6D" w14:textId="77777777" w:rsidR="00C57D38" w:rsidRPr="00C57D38" w:rsidRDefault="00C57D38" w:rsidP="00C57D38">
            <w:pPr>
              <w:spacing w:before="20" w:after="20"/>
              <w:ind w:left="163"/>
              <w:rPr>
                <w:szCs w:val="17"/>
              </w:rPr>
            </w:pPr>
            <w:r w:rsidRPr="00C57D38">
              <w:rPr>
                <w:szCs w:val="17"/>
              </w:rPr>
              <w:t>LEE</w:t>
            </w:r>
          </w:p>
        </w:tc>
        <w:tc>
          <w:tcPr>
            <w:tcW w:w="862" w:type="pct"/>
            <w:shd w:val="clear" w:color="auto" w:fill="auto"/>
            <w:vAlign w:val="center"/>
            <w:hideMark/>
          </w:tcPr>
          <w:p w14:paraId="39F883E7" w14:textId="77777777" w:rsidR="00C57D38" w:rsidRPr="00C57D38" w:rsidRDefault="00C57D38" w:rsidP="00C57D38">
            <w:pPr>
              <w:spacing w:before="20" w:after="20"/>
              <w:ind w:right="510"/>
              <w:jc w:val="right"/>
              <w:rPr>
                <w:szCs w:val="17"/>
              </w:rPr>
            </w:pPr>
            <w:r w:rsidRPr="00C57D38">
              <w:rPr>
                <w:szCs w:val="17"/>
              </w:rPr>
              <w:t>25388</w:t>
            </w:r>
          </w:p>
        </w:tc>
        <w:tc>
          <w:tcPr>
            <w:tcW w:w="809" w:type="pct"/>
            <w:shd w:val="clear" w:color="auto" w:fill="auto"/>
            <w:noWrap/>
            <w:vAlign w:val="center"/>
            <w:hideMark/>
          </w:tcPr>
          <w:p w14:paraId="0DE919A0" w14:textId="77777777" w:rsidR="00C57D38" w:rsidRPr="00C57D38" w:rsidRDefault="00C57D38" w:rsidP="00C57D38">
            <w:pPr>
              <w:spacing w:before="20" w:after="20"/>
              <w:ind w:right="510"/>
              <w:jc w:val="right"/>
              <w:rPr>
                <w:szCs w:val="17"/>
              </w:rPr>
            </w:pPr>
            <w:r w:rsidRPr="00C57D38">
              <w:rPr>
                <w:szCs w:val="17"/>
              </w:rPr>
              <w:t>-3.9</w:t>
            </w:r>
          </w:p>
        </w:tc>
        <w:tc>
          <w:tcPr>
            <w:tcW w:w="809" w:type="pct"/>
            <w:shd w:val="clear" w:color="auto" w:fill="auto"/>
            <w:noWrap/>
            <w:vAlign w:val="bottom"/>
          </w:tcPr>
          <w:p w14:paraId="4288C765" w14:textId="77777777" w:rsidR="00C57D38" w:rsidRPr="00C57D38" w:rsidRDefault="00C57D38" w:rsidP="00C57D38">
            <w:pPr>
              <w:spacing w:before="20" w:after="20"/>
              <w:ind w:right="454"/>
              <w:jc w:val="right"/>
              <w:rPr>
                <w:szCs w:val="17"/>
              </w:rPr>
            </w:pPr>
            <w:r w:rsidRPr="00C57D38">
              <w:rPr>
                <w:szCs w:val="17"/>
              </w:rPr>
              <w:t>25846</w:t>
            </w:r>
          </w:p>
        </w:tc>
        <w:tc>
          <w:tcPr>
            <w:tcW w:w="736" w:type="pct"/>
            <w:shd w:val="clear" w:color="auto" w:fill="auto"/>
            <w:noWrap/>
            <w:vAlign w:val="center"/>
          </w:tcPr>
          <w:p w14:paraId="14565758" w14:textId="77777777" w:rsidR="00C57D38" w:rsidRPr="00C57D38" w:rsidRDefault="00C57D38" w:rsidP="00C57D38">
            <w:pPr>
              <w:spacing w:before="20" w:after="20"/>
              <w:ind w:right="454"/>
              <w:jc w:val="right"/>
              <w:rPr>
                <w:szCs w:val="17"/>
              </w:rPr>
            </w:pPr>
            <w:r w:rsidRPr="00C57D38">
              <w:rPr>
                <w:szCs w:val="17"/>
              </w:rPr>
              <w:t>-4.1</w:t>
            </w:r>
          </w:p>
        </w:tc>
        <w:tc>
          <w:tcPr>
            <w:tcW w:w="756" w:type="pct"/>
            <w:shd w:val="clear" w:color="auto" w:fill="auto"/>
            <w:noWrap/>
            <w:vAlign w:val="center"/>
            <w:hideMark/>
          </w:tcPr>
          <w:p w14:paraId="4F6182CA" w14:textId="77777777" w:rsidR="00C57D38" w:rsidRPr="00C57D38" w:rsidRDefault="00C57D38" w:rsidP="00C57D38">
            <w:pPr>
              <w:spacing w:before="20" w:after="20"/>
              <w:ind w:right="454"/>
              <w:jc w:val="right"/>
              <w:rPr>
                <w:szCs w:val="17"/>
              </w:rPr>
            </w:pPr>
            <w:r w:rsidRPr="00C57D38">
              <w:rPr>
                <w:szCs w:val="17"/>
              </w:rPr>
              <w:t>458</w:t>
            </w:r>
          </w:p>
        </w:tc>
      </w:tr>
      <w:tr w:rsidR="00C57D38" w:rsidRPr="00C57D38" w14:paraId="2E1FCD4D" w14:textId="77777777" w:rsidTr="00A66F69">
        <w:trPr>
          <w:trHeight w:val="20"/>
          <w:jc w:val="center"/>
        </w:trPr>
        <w:tc>
          <w:tcPr>
            <w:tcW w:w="1028" w:type="pct"/>
            <w:shd w:val="clear" w:color="auto" w:fill="auto"/>
            <w:vAlign w:val="center"/>
            <w:hideMark/>
          </w:tcPr>
          <w:p w14:paraId="30BCFC0B" w14:textId="77777777" w:rsidR="00C57D38" w:rsidRPr="00C57D38" w:rsidRDefault="00C57D38" w:rsidP="00C57D38">
            <w:pPr>
              <w:spacing w:before="20" w:after="20"/>
              <w:ind w:left="163"/>
              <w:rPr>
                <w:szCs w:val="17"/>
              </w:rPr>
            </w:pPr>
            <w:r w:rsidRPr="00C57D38">
              <w:rPr>
                <w:szCs w:val="17"/>
              </w:rPr>
              <w:t>LIGHT</w:t>
            </w:r>
          </w:p>
        </w:tc>
        <w:tc>
          <w:tcPr>
            <w:tcW w:w="862" w:type="pct"/>
            <w:shd w:val="clear" w:color="auto" w:fill="auto"/>
            <w:vAlign w:val="center"/>
            <w:hideMark/>
          </w:tcPr>
          <w:p w14:paraId="5D1DEFA9" w14:textId="77777777" w:rsidR="00C57D38" w:rsidRPr="00C57D38" w:rsidRDefault="00C57D38" w:rsidP="00C57D38">
            <w:pPr>
              <w:spacing w:before="20" w:after="20"/>
              <w:ind w:right="510"/>
              <w:jc w:val="right"/>
              <w:rPr>
                <w:szCs w:val="17"/>
              </w:rPr>
            </w:pPr>
            <w:r w:rsidRPr="00C57D38">
              <w:rPr>
                <w:szCs w:val="17"/>
              </w:rPr>
              <w:t>26823</w:t>
            </w:r>
          </w:p>
        </w:tc>
        <w:tc>
          <w:tcPr>
            <w:tcW w:w="809" w:type="pct"/>
            <w:shd w:val="clear" w:color="auto" w:fill="auto"/>
            <w:noWrap/>
            <w:vAlign w:val="center"/>
            <w:hideMark/>
          </w:tcPr>
          <w:p w14:paraId="6080130A" w14:textId="77777777" w:rsidR="00C57D38" w:rsidRPr="00C57D38" w:rsidRDefault="00C57D38" w:rsidP="00C57D38">
            <w:pPr>
              <w:spacing w:before="20" w:after="20"/>
              <w:ind w:right="510"/>
              <w:jc w:val="right"/>
              <w:rPr>
                <w:szCs w:val="17"/>
              </w:rPr>
            </w:pPr>
            <w:r w:rsidRPr="00C57D38">
              <w:rPr>
                <w:szCs w:val="17"/>
              </w:rPr>
              <w:t>+1.5</w:t>
            </w:r>
          </w:p>
        </w:tc>
        <w:tc>
          <w:tcPr>
            <w:tcW w:w="809" w:type="pct"/>
            <w:shd w:val="clear" w:color="auto" w:fill="auto"/>
            <w:noWrap/>
            <w:vAlign w:val="bottom"/>
          </w:tcPr>
          <w:p w14:paraId="2C674F02" w14:textId="77777777" w:rsidR="00C57D38" w:rsidRPr="00C57D38" w:rsidRDefault="00C57D38" w:rsidP="00C57D38">
            <w:pPr>
              <w:spacing w:before="20" w:after="20"/>
              <w:ind w:right="454"/>
              <w:jc w:val="right"/>
              <w:rPr>
                <w:szCs w:val="17"/>
              </w:rPr>
            </w:pPr>
            <w:r w:rsidRPr="00C57D38">
              <w:rPr>
                <w:szCs w:val="17"/>
              </w:rPr>
              <w:t>26719</w:t>
            </w:r>
          </w:p>
        </w:tc>
        <w:tc>
          <w:tcPr>
            <w:tcW w:w="736" w:type="pct"/>
            <w:shd w:val="clear" w:color="auto" w:fill="auto"/>
            <w:noWrap/>
            <w:vAlign w:val="center"/>
          </w:tcPr>
          <w:p w14:paraId="124EDA8B" w14:textId="77777777" w:rsidR="00C57D38" w:rsidRPr="00C57D38" w:rsidRDefault="00C57D38" w:rsidP="00C57D38">
            <w:pPr>
              <w:spacing w:before="20" w:after="20"/>
              <w:ind w:right="454"/>
              <w:jc w:val="right"/>
              <w:rPr>
                <w:szCs w:val="17"/>
              </w:rPr>
            </w:pPr>
            <w:r w:rsidRPr="00C57D38">
              <w:rPr>
                <w:szCs w:val="17"/>
              </w:rPr>
              <w:t>-0.9</w:t>
            </w:r>
          </w:p>
        </w:tc>
        <w:tc>
          <w:tcPr>
            <w:tcW w:w="756" w:type="pct"/>
            <w:shd w:val="clear" w:color="auto" w:fill="auto"/>
            <w:noWrap/>
            <w:vAlign w:val="center"/>
            <w:hideMark/>
          </w:tcPr>
          <w:p w14:paraId="7622BFAA" w14:textId="77777777" w:rsidR="00C57D38" w:rsidRPr="00C57D38" w:rsidRDefault="00C57D38" w:rsidP="00C57D38">
            <w:pPr>
              <w:spacing w:before="20" w:after="20"/>
              <w:ind w:right="454"/>
              <w:jc w:val="right"/>
              <w:rPr>
                <w:szCs w:val="17"/>
              </w:rPr>
            </w:pPr>
            <w:r w:rsidRPr="00C57D38">
              <w:rPr>
                <w:szCs w:val="17"/>
              </w:rPr>
              <w:t>-104</w:t>
            </w:r>
          </w:p>
        </w:tc>
      </w:tr>
      <w:tr w:rsidR="00C57D38" w:rsidRPr="00C57D38" w14:paraId="071A8AF8" w14:textId="77777777" w:rsidTr="00A66F69">
        <w:trPr>
          <w:trHeight w:val="20"/>
          <w:jc w:val="center"/>
        </w:trPr>
        <w:tc>
          <w:tcPr>
            <w:tcW w:w="1028" w:type="pct"/>
            <w:shd w:val="clear" w:color="auto" w:fill="auto"/>
            <w:vAlign w:val="center"/>
            <w:hideMark/>
          </w:tcPr>
          <w:p w14:paraId="1513D639" w14:textId="77777777" w:rsidR="00C57D38" w:rsidRPr="00C57D38" w:rsidRDefault="00C57D38" w:rsidP="00C57D38">
            <w:pPr>
              <w:spacing w:before="20" w:after="20"/>
              <w:ind w:left="163"/>
              <w:rPr>
                <w:szCs w:val="17"/>
              </w:rPr>
            </w:pPr>
            <w:r w:rsidRPr="00C57D38">
              <w:rPr>
                <w:szCs w:val="17"/>
              </w:rPr>
              <w:t>MACKILLOP</w:t>
            </w:r>
          </w:p>
        </w:tc>
        <w:tc>
          <w:tcPr>
            <w:tcW w:w="862" w:type="pct"/>
            <w:shd w:val="clear" w:color="auto" w:fill="auto"/>
            <w:vAlign w:val="center"/>
            <w:hideMark/>
          </w:tcPr>
          <w:p w14:paraId="350DF49E" w14:textId="77777777" w:rsidR="00C57D38" w:rsidRPr="00C57D38" w:rsidRDefault="00C57D38" w:rsidP="00C57D38">
            <w:pPr>
              <w:spacing w:before="20" w:after="20"/>
              <w:ind w:right="510"/>
              <w:jc w:val="right"/>
              <w:rPr>
                <w:szCs w:val="17"/>
              </w:rPr>
            </w:pPr>
            <w:r w:rsidRPr="00C57D38">
              <w:rPr>
                <w:szCs w:val="17"/>
              </w:rPr>
              <w:t>27301</w:t>
            </w:r>
          </w:p>
        </w:tc>
        <w:tc>
          <w:tcPr>
            <w:tcW w:w="809" w:type="pct"/>
            <w:shd w:val="clear" w:color="auto" w:fill="auto"/>
            <w:noWrap/>
            <w:vAlign w:val="center"/>
            <w:hideMark/>
          </w:tcPr>
          <w:p w14:paraId="736E15CE" w14:textId="77777777" w:rsidR="00C57D38" w:rsidRPr="00C57D38" w:rsidRDefault="00C57D38" w:rsidP="00C57D38">
            <w:pPr>
              <w:spacing w:before="20" w:after="20"/>
              <w:ind w:right="510"/>
              <w:jc w:val="right"/>
              <w:rPr>
                <w:szCs w:val="17"/>
              </w:rPr>
            </w:pPr>
            <w:r w:rsidRPr="00C57D38">
              <w:rPr>
                <w:szCs w:val="17"/>
              </w:rPr>
              <w:t>+3.3</w:t>
            </w:r>
          </w:p>
        </w:tc>
        <w:tc>
          <w:tcPr>
            <w:tcW w:w="809" w:type="pct"/>
            <w:shd w:val="clear" w:color="auto" w:fill="auto"/>
            <w:noWrap/>
            <w:vAlign w:val="bottom"/>
          </w:tcPr>
          <w:p w14:paraId="614779D1" w14:textId="77777777" w:rsidR="00C57D38" w:rsidRPr="00C57D38" w:rsidRDefault="00C57D38" w:rsidP="00C57D38">
            <w:pPr>
              <w:spacing w:before="20" w:after="20"/>
              <w:ind w:right="454"/>
              <w:jc w:val="right"/>
              <w:rPr>
                <w:szCs w:val="17"/>
              </w:rPr>
            </w:pPr>
            <w:r w:rsidRPr="00C57D38">
              <w:rPr>
                <w:szCs w:val="17"/>
              </w:rPr>
              <w:t>27214</w:t>
            </w:r>
          </w:p>
        </w:tc>
        <w:tc>
          <w:tcPr>
            <w:tcW w:w="736" w:type="pct"/>
            <w:shd w:val="clear" w:color="auto" w:fill="auto"/>
            <w:noWrap/>
            <w:vAlign w:val="center"/>
          </w:tcPr>
          <w:p w14:paraId="0E193C0B" w14:textId="77777777" w:rsidR="00C57D38" w:rsidRPr="00C57D38" w:rsidRDefault="00C57D38" w:rsidP="00C57D38">
            <w:pPr>
              <w:spacing w:before="20" w:after="20"/>
              <w:ind w:right="454"/>
              <w:jc w:val="right"/>
              <w:rPr>
                <w:szCs w:val="17"/>
              </w:rPr>
            </w:pPr>
            <w:r w:rsidRPr="00C57D38">
              <w:rPr>
                <w:szCs w:val="17"/>
              </w:rPr>
              <w:t>+1.0</w:t>
            </w:r>
          </w:p>
        </w:tc>
        <w:tc>
          <w:tcPr>
            <w:tcW w:w="756" w:type="pct"/>
            <w:shd w:val="clear" w:color="auto" w:fill="auto"/>
            <w:noWrap/>
            <w:vAlign w:val="center"/>
            <w:hideMark/>
          </w:tcPr>
          <w:p w14:paraId="792121CC" w14:textId="77777777" w:rsidR="00C57D38" w:rsidRPr="00C57D38" w:rsidRDefault="00C57D38" w:rsidP="00C57D38">
            <w:pPr>
              <w:spacing w:before="20" w:after="20"/>
              <w:ind w:right="454"/>
              <w:jc w:val="right"/>
              <w:rPr>
                <w:szCs w:val="17"/>
              </w:rPr>
            </w:pPr>
            <w:r w:rsidRPr="00C57D38">
              <w:rPr>
                <w:szCs w:val="17"/>
              </w:rPr>
              <w:t>-87</w:t>
            </w:r>
          </w:p>
        </w:tc>
      </w:tr>
      <w:tr w:rsidR="00C57D38" w:rsidRPr="00C57D38" w14:paraId="12DF3196" w14:textId="77777777" w:rsidTr="00A66F69">
        <w:trPr>
          <w:trHeight w:val="20"/>
          <w:jc w:val="center"/>
        </w:trPr>
        <w:tc>
          <w:tcPr>
            <w:tcW w:w="1028" w:type="pct"/>
            <w:shd w:val="clear" w:color="auto" w:fill="auto"/>
            <w:vAlign w:val="center"/>
            <w:hideMark/>
          </w:tcPr>
          <w:p w14:paraId="20520950" w14:textId="77777777" w:rsidR="00C57D38" w:rsidRPr="00C57D38" w:rsidRDefault="00C57D38" w:rsidP="00C57D38">
            <w:pPr>
              <w:spacing w:before="20" w:after="20"/>
              <w:ind w:left="163"/>
              <w:rPr>
                <w:szCs w:val="17"/>
              </w:rPr>
            </w:pPr>
            <w:r w:rsidRPr="00C57D38">
              <w:rPr>
                <w:szCs w:val="17"/>
              </w:rPr>
              <w:t>MAWSON</w:t>
            </w:r>
          </w:p>
        </w:tc>
        <w:tc>
          <w:tcPr>
            <w:tcW w:w="862" w:type="pct"/>
            <w:shd w:val="clear" w:color="auto" w:fill="auto"/>
            <w:vAlign w:val="center"/>
            <w:hideMark/>
          </w:tcPr>
          <w:p w14:paraId="063C04E7" w14:textId="77777777" w:rsidR="00C57D38" w:rsidRPr="00C57D38" w:rsidRDefault="00C57D38" w:rsidP="00C57D38">
            <w:pPr>
              <w:spacing w:before="20" w:after="20"/>
              <w:ind w:right="510"/>
              <w:jc w:val="right"/>
              <w:rPr>
                <w:szCs w:val="17"/>
              </w:rPr>
            </w:pPr>
            <w:r w:rsidRPr="00C57D38">
              <w:rPr>
                <w:szCs w:val="17"/>
              </w:rPr>
              <w:t>27331</w:t>
            </w:r>
          </w:p>
        </w:tc>
        <w:tc>
          <w:tcPr>
            <w:tcW w:w="809" w:type="pct"/>
            <w:shd w:val="clear" w:color="auto" w:fill="auto"/>
            <w:noWrap/>
            <w:vAlign w:val="center"/>
            <w:hideMark/>
          </w:tcPr>
          <w:p w14:paraId="4794C64B" w14:textId="77777777" w:rsidR="00C57D38" w:rsidRPr="00C57D38" w:rsidRDefault="00C57D38" w:rsidP="00C57D38">
            <w:pPr>
              <w:spacing w:before="20" w:after="20"/>
              <w:ind w:right="510"/>
              <w:jc w:val="right"/>
              <w:rPr>
                <w:szCs w:val="17"/>
              </w:rPr>
            </w:pPr>
            <w:r w:rsidRPr="00C57D38">
              <w:rPr>
                <w:szCs w:val="17"/>
              </w:rPr>
              <w:t>+3.4</w:t>
            </w:r>
          </w:p>
        </w:tc>
        <w:tc>
          <w:tcPr>
            <w:tcW w:w="809" w:type="pct"/>
            <w:shd w:val="clear" w:color="auto" w:fill="auto"/>
            <w:noWrap/>
            <w:vAlign w:val="bottom"/>
          </w:tcPr>
          <w:p w14:paraId="318803D0" w14:textId="77777777" w:rsidR="00C57D38" w:rsidRPr="00C57D38" w:rsidRDefault="00C57D38" w:rsidP="00C57D38">
            <w:pPr>
              <w:spacing w:before="20" w:after="20"/>
              <w:ind w:right="454"/>
              <w:jc w:val="right"/>
              <w:rPr>
                <w:szCs w:val="17"/>
              </w:rPr>
            </w:pPr>
            <w:r w:rsidRPr="00C57D38">
              <w:rPr>
                <w:szCs w:val="17"/>
              </w:rPr>
              <w:t>27500</w:t>
            </w:r>
          </w:p>
        </w:tc>
        <w:tc>
          <w:tcPr>
            <w:tcW w:w="736" w:type="pct"/>
            <w:shd w:val="clear" w:color="auto" w:fill="auto"/>
            <w:noWrap/>
            <w:vAlign w:val="center"/>
          </w:tcPr>
          <w:p w14:paraId="4A0710DD" w14:textId="77777777" w:rsidR="00C57D38" w:rsidRPr="00C57D38" w:rsidRDefault="00C57D38" w:rsidP="00C57D38">
            <w:pPr>
              <w:spacing w:before="20" w:after="20"/>
              <w:ind w:right="454"/>
              <w:jc w:val="right"/>
              <w:rPr>
                <w:szCs w:val="17"/>
              </w:rPr>
            </w:pPr>
            <w:r w:rsidRPr="00C57D38">
              <w:rPr>
                <w:szCs w:val="17"/>
              </w:rPr>
              <w:t>+2.0</w:t>
            </w:r>
          </w:p>
        </w:tc>
        <w:tc>
          <w:tcPr>
            <w:tcW w:w="756" w:type="pct"/>
            <w:shd w:val="clear" w:color="auto" w:fill="auto"/>
            <w:noWrap/>
            <w:vAlign w:val="center"/>
            <w:hideMark/>
          </w:tcPr>
          <w:p w14:paraId="0C1EC102" w14:textId="77777777" w:rsidR="00C57D38" w:rsidRPr="00C57D38" w:rsidRDefault="00C57D38" w:rsidP="00C57D38">
            <w:pPr>
              <w:spacing w:before="20" w:after="20"/>
              <w:ind w:right="454"/>
              <w:jc w:val="right"/>
              <w:rPr>
                <w:szCs w:val="17"/>
              </w:rPr>
            </w:pPr>
            <w:r w:rsidRPr="00C57D38">
              <w:rPr>
                <w:szCs w:val="17"/>
              </w:rPr>
              <w:t>169</w:t>
            </w:r>
          </w:p>
        </w:tc>
      </w:tr>
      <w:tr w:rsidR="00C57D38" w:rsidRPr="00C57D38" w14:paraId="6EEE197F" w14:textId="77777777" w:rsidTr="00A66F69">
        <w:trPr>
          <w:trHeight w:val="20"/>
          <w:jc w:val="center"/>
        </w:trPr>
        <w:tc>
          <w:tcPr>
            <w:tcW w:w="1028" w:type="pct"/>
            <w:shd w:val="clear" w:color="auto" w:fill="auto"/>
            <w:vAlign w:val="center"/>
            <w:hideMark/>
          </w:tcPr>
          <w:p w14:paraId="177E0263" w14:textId="77777777" w:rsidR="00C57D38" w:rsidRPr="00C57D38" w:rsidRDefault="00C57D38" w:rsidP="00C57D38">
            <w:pPr>
              <w:spacing w:before="20" w:after="20"/>
              <w:ind w:left="163"/>
              <w:rPr>
                <w:szCs w:val="17"/>
              </w:rPr>
            </w:pPr>
            <w:r w:rsidRPr="00C57D38">
              <w:rPr>
                <w:szCs w:val="17"/>
              </w:rPr>
              <w:t>MORIALTA</w:t>
            </w:r>
          </w:p>
        </w:tc>
        <w:tc>
          <w:tcPr>
            <w:tcW w:w="862" w:type="pct"/>
            <w:shd w:val="clear" w:color="auto" w:fill="auto"/>
            <w:vAlign w:val="center"/>
            <w:hideMark/>
          </w:tcPr>
          <w:p w14:paraId="582E60F6" w14:textId="77777777" w:rsidR="00C57D38" w:rsidRPr="00C57D38" w:rsidRDefault="00C57D38" w:rsidP="00C57D38">
            <w:pPr>
              <w:spacing w:before="20" w:after="20"/>
              <w:ind w:right="510"/>
              <w:jc w:val="right"/>
              <w:rPr>
                <w:szCs w:val="17"/>
              </w:rPr>
            </w:pPr>
            <w:r w:rsidRPr="00C57D38">
              <w:rPr>
                <w:szCs w:val="17"/>
              </w:rPr>
              <w:t>26005</w:t>
            </w:r>
          </w:p>
        </w:tc>
        <w:tc>
          <w:tcPr>
            <w:tcW w:w="809" w:type="pct"/>
            <w:shd w:val="clear" w:color="auto" w:fill="auto"/>
            <w:noWrap/>
            <w:vAlign w:val="center"/>
            <w:hideMark/>
          </w:tcPr>
          <w:p w14:paraId="064AA4C6" w14:textId="77777777" w:rsidR="00C57D38" w:rsidRPr="00C57D38" w:rsidRDefault="00C57D38" w:rsidP="00C57D38">
            <w:pPr>
              <w:spacing w:before="20" w:after="20"/>
              <w:ind w:right="510"/>
              <w:jc w:val="right"/>
              <w:rPr>
                <w:szCs w:val="17"/>
              </w:rPr>
            </w:pPr>
            <w:r w:rsidRPr="00C57D38">
              <w:rPr>
                <w:szCs w:val="17"/>
              </w:rPr>
              <w:t>-1.6</w:t>
            </w:r>
          </w:p>
        </w:tc>
        <w:tc>
          <w:tcPr>
            <w:tcW w:w="809" w:type="pct"/>
            <w:shd w:val="clear" w:color="auto" w:fill="auto"/>
            <w:noWrap/>
            <w:vAlign w:val="bottom"/>
          </w:tcPr>
          <w:p w14:paraId="789FE684" w14:textId="77777777" w:rsidR="00C57D38" w:rsidRPr="00C57D38" w:rsidRDefault="00C57D38" w:rsidP="00C57D38">
            <w:pPr>
              <w:spacing w:before="20" w:after="20"/>
              <w:ind w:right="454"/>
              <w:jc w:val="right"/>
              <w:rPr>
                <w:szCs w:val="17"/>
              </w:rPr>
            </w:pPr>
            <w:r w:rsidRPr="00C57D38">
              <w:rPr>
                <w:szCs w:val="17"/>
              </w:rPr>
              <w:t>26680</w:t>
            </w:r>
          </w:p>
        </w:tc>
        <w:tc>
          <w:tcPr>
            <w:tcW w:w="736" w:type="pct"/>
            <w:shd w:val="clear" w:color="auto" w:fill="auto"/>
            <w:noWrap/>
            <w:vAlign w:val="center"/>
          </w:tcPr>
          <w:p w14:paraId="295B44B3" w14:textId="77777777" w:rsidR="00C57D38" w:rsidRPr="00C57D38" w:rsidRDefault="00C57D38" w:rsidP="00C57D38">
            <w:pPr>
              <w:spacing w:before="20" w:after="20"/>
              <w:ind w:right="454"/>
              <w:jc w:val="right"/>
              <w:rPr>
                <w:szCs w:val="17"/>
              </w:rPr>
            </w:pPr>
            <w:r w:rsidRPr="00C57D38">
              <w:rPr>
                <w:szCs w:val="17"/>
              </w:rPr>
              <w:t>-1.0</w:t>
            </w:r>
          </w:p>
        </w:tc>
        <w:tc>
          <w:tcPr>
            <w:tcW w:w="756" w:type="pct"/>
            <w:shd w:val="clear" w:color="auto" w:fill="auto"/>
            <w:noWrap/>
            <w:vAlign w:val="center"/>
            <w:hideMark/>
          </w:tcPr>
          <w:p w14:paraId="2D674C7D" w14:textId="77777777" w:rsidR="00C57D38" w:rsidRPr="00C57D38" w:rsidRDefault="00C57D38" w:rsidP="00C57D38">
            <w:pPr>
              <w:spacing w:before="20" w:after="20"/>
              <w:ind w:right="454"/>
              <w:jc w:val="right"/>
              <w:rPr>
                <w:szCs w:val="17"/>
              </w:rPr>
            </w:pPr>
            <w:r w:rsidRPr="00C57D38">
              <w:rPr>
                <w:szCs w:val="17"/>
              </w:rPr>
              <w:t>675</w:t>
            </w:r>
          </w:p>
        </w:tc>
      </w:tr>
      <w:tr w:rsidR="00C57D38" w:rsidRPr="00C57D38" w14:paraId="2AAA19F1" w14:textId="77777777" w:rsidTr="00A66F69">
        <w:trPr>
          <w:trHeight w:val="20"/>
          <w:jc w:val="center"/>
        </w:trPr>
        <w:tc>
          <w:tcPr>
            <w:tcW w:w="1028" w:type="pct"/>
            <w:shd w:val="clear" w:color="auto" w:fill="auto"/>
            <w:vAlign w:val="center"/>
            <w:hideMark/>
          </w:tcPr>
          <w:p w14:paraId="3F54FEEB" w14:textId="77777777" w:rsidR="00C57D38" w:rsidRPr="00C57D38" w:rsidRDefault="00C57D38" w:rsidP="00C57D38">
            <w:pPr>
              <w:spacing w:before="20" w:after="20"/>
              <w:ind w:left="163"/>
              <w:rPr>
                <w:szCs w:val="17"/>
              </w:rPr>
            </w:pPr>
            <w:r w:rsidRPr="00C57D38">
              <w:rPr>
                <w:szCs w:val="17"/>
              </w:rPr>
              <w:t>MORPHETT</w:t>
            </w:r>
          </w:p>
        </w:tc>
        <w:tc>
          <w:tcPr>
            <w:tcW w:w="862" w:type="pct"/>
            <w:shd w:val="clear" w:color="auto" w:fill="auto"/>
            <w:vAlign w:val="center"/>
            <w:hideMark/>
          </w:tcPr>
          <w:p w14:paraId="3AC458DC" w14:textId="77777777" w:rsidR="00C57D38" w:rsidRPr="00C57D38" w:rsidRDefault="00C57D38" w:rsidP="00C57D38">
            <w:pPr>
              <w:spacing w:before="20" w:after="20"/>
              <w:ind w:right="510"/>
              <w:jc w:val="right"/>
              <w:rPr>
                <w:szCs w:val="17"/>
              </w:rPr>
            </w:pPr>
            <w:r w:rsidRPr="00C57D38">
              <w:rPr>
                <w:szCs w:val="17"/>
              </w:rPr>
              <w:t>25101</w:t>
            </w:r>
          </w:p>
        </w:tc>
        <w:tc>
          <w:tcPr>
            <w:tcW w:w="809" w:type="pct"/>
            <w:shd w:val="clear" w:color="auto" w:fill="auto"/>
            <w:noWrap/>
            <w:vAlign w:val="center"/>
            <w:hideMark/>
          </w:tcPr>
          <w:p w14:paraId="1991C172" w14:textId="77777777" w:rsidR="00C57D38" w:rsidRPr="00C57D38" w:rsidRDefault="00C57D38" w:rsidP="00C57D38">
            <w:pPr>
              <w:spacing w:before="20" w:after="20"/>
              <w:ind w:right="510"/>
              <w:jc w:val="right"/>
              <w:rPr>
                <w:szCs w:val="17"/>
              </w:rPr>
            </w:pPr>
            <w:r w:rsidRPr="00C57D38">
              <w:rPr>
                <w:szCs w:val="17"/>
              </w:rPr>
              <w:t>-5.0</w:t>
            </w:r>
          </w:p>
        </w:tc>
        <w:tc>
          <w:tcPr>
            <w:tcW w:w="809" w:type="pct"/>
            <w:shd w:val="clear" w:color="auto" w:fill="auto"/>
            <w:noWrap/>
            <w:vAlign w:val="bottom"/>
          </w:tcPr>
          <w:p w14:paraId="07B6FDDF" w14:textId="77777777" w:rsidR="00C57D38" w:rsidRPr="00C57D38" w:rsidRDefault="00C57D38" w:rsidP="00C57D38">
            <w:pPr>
              <w:spacing w:before="20" w:after="20"/>
              <w:ind w:right="454"/>
              <w:jc w:val="right"/>
              <w:rPr>
                <w:szCs w:val="17"/>
              </w:rPr>
            </w:pPr>
            <w:r w:rsidRPr="00C57D38">
              <w:rPr>
                <w:szCs w:val="17"/>
              </w:rPr>
              <w:t>26221</w:t>
            </w:r>
          </w:p>
        </w:tc>
        <w:tc>
          <w:tcPr>
            <w:tcW w:w="736" w:type="pct"/>
            <w:shd w:val="clear" w:color="auto" w:fill="auto"/>
            <w:noWrap/>
            <w:vAlign w:val="center"/>
          </w:tcPr>
          <w:p w14:paraId="1236041E" w14:textId="77777777" w:rsidR="00C57D38" w:rsidRPr="00C57D38" w:rsidRDefault="00C57D38" w:rsidP="00C57D38">
            <w:pPr>
              <w:spacing w:before="20" w:after="20"/>
              <w:ind w:right="454"/>
              <w:jc w:val="right"/>
              <w:rPr>
                <w:szCs w:val="17"/>
              </w:rPr>
            </w:pPr>
            <w:r w:rsidRPr="00C57D38">
              <w:rPr>
                <w:szCs w:val="17"/>
              </w:rPr>
              <w:t>-2.7</w:t>
            </w:r>
          </w:p>
        </w:tc>
        <w:tc>
          <w:tcPr>
            <w:tcW w:w="756" w:type="pct"/>
            <w:shd w:val="clear" w:color="auto" w:fill="auto"/>
            <w:noWrap/>
            <w:vAlign w:val="center"/>
            <w:hideMark/>
          </w:tcPr>
          <w:p w14:paraId="3D48BDE7" w14:textId="77777777" w:rsidR="00C57D38" w:rsidRPr="00C57D38" w:rsidRDefault="00C57D38" w:rsidP="00C57D38">
            <w:pPr>
              <w:spacing w:before="20" w:after="20"/>
              <w:ind w:right="454"/>
              <w:jc w:val="right"/>
              <w:rPr>
                <w:szCs w:val="17"/>
              </w:rPr>
            </w:pPr>
            <w:r w:rsidRPr="00C57D38">
              <w:rPr>
                <w:szCs w:val="17"/>
              </w:rPr>
              <w:t>1120</w:t>
            </w:r>
          </w:p>
        </w:tc>
      </w:tr>
      <w:tr w:rsidR="00C57D38" w:rsidRPr="00C57D38" w14:paraId="23725FBC" w14:textId="77777777" w:rsidTr="00A66F69">
        <w:trPr>
          <w:trHeight w:val="20"/>
          <w:jc w:val="center"/>
        </w:trPr>
        <w:tc>
          <w:tcPr>
            <w:tcW w:w="1028" w:type="pct"/>
            <w:shd w:val="clear" w:color="auto" w:fill="auto"/>
            <w:vAlign w:val="center"/>
            <w:hideMark/>
          </w:tcPr>
          <w:p w14:paraId="5AB1EFEA" w14:textId="77777777" w:rsidR="00C57D38" w:rsidRPr="00C57D38" w:rsidRDefault="00C57D38" w:rsidP="00C57D38">
            <w:pPr>
              <w:spacing w:before="20" w:after="20"/>
              <w:ind w:left="163"/>
              <w:rPr>
                <w:szCs w:val="17"/>
              </w:rPr>
            </w:pPr>
            <w:r w:rsidRPr="00C57D38">
              <w:rPr>
                <w:szCs w:val="17"/>
              </w:rPr>
              <w:t>MOUNT GAMBIER</w:t>
            </w:r>
          </w:p>
        </w:tc>
        <w:tc>
          <w:tcPr>
            <w:tcW w:w="862" w:type="pct"/>
            <w:shd w:val="clear" w:color="auto" w:fill="auto"/>
            <w:vAlign w:val="center"/>
            <w:hideMark/>
          </w:tcPr>
          <w:p w14:paraId="774DDB24" w14:textId="77777777" w:rsidR="00C57D38" w:rsidRPr="00C57D38" w:rsidRDefault="00C57D38" w:rsidP="00C57D38">
            <w:pPr>
              <w:spacing w:before="20" w:after="20"/>
              <w:ind w:right="510"/>
              <w:jc w:val="right"/>
              <w:rPr>
                <w:szCs w:val="17"/>
              </w:rPr>
            </w:pPr>
            <w:r w:rsidRPr="00C57D38">
              <w:rPr>
                <w:szCs w:val="17"/>
              </w:rPr>
              <w:t>25703</w:t>
            </w:r>
          </w:p>
        </w:tc>
        <w:tc>
          <w:tcPr>
            <w:tcW w:w="809" w:type="pct"/>
            <w:shd w:val="clear" w:color="auto" w:fill="auto"/>
            <w:noWrap/>
            <w:vAlign w:val="center"/>
            <w:hideMark/>
          </w:tcPr>
          <w:p w14:paraId="00DCECF1" w14:textId="77777777" w:rsidR="00C57D38" w:rsidRPr="00C57D38" w:rsidRDefault="00C57D38" w:rsidP="00C57D38">
            <w:pPr>
              <w:spacing w:before="20" w:after="20"/>
              <w:ind w:right="510"/>
              <w:jc w:val="right"/>
              <w:rPr>
                <w:szCs w:val="17"/>
              </w:rPr>
            </w:pPr>
            <w:r w:rsidRPr="00C57D38">
              <w:rPr>
                <w:szCs w:val="17"/>
              </w:rPr>
              <w:t>-2.7</w:t>
            </w:r>
          </w:p>
        </w:tc>
        <w:tc>
          <w:tcPr>
            <w:tcW w:w="809" w:type="pct"/>
            <w:shd w:val="clear" w:color="auto" w:fill="auto"/>
            <w:noWrap/>
            <w:vAlign w:val="bottom"/>
          </w:tcPr>
          <w:p w14:paraId="367A8C94" w14:textId="77777777" w:rsidR="00C57D38" w:rsidRPr="00C57D38" w:rsidRDefault="00C57D38" w:rsidP="00C57D38">
            <w:pPr>
              <w:spacing w:before="20" w:after="20"/>
              <w:ind w:right="454"/>
              <w:jc w:val="right"/>
              <w:rPr>
                <w:szCs w:val="17"/>
              </w:rPr>
            </w:pPr>
            <w:r w:rsidRPr="00C57D38">
              <w:rPr>
                <w:szCs w:val="17"/>
              </w:rPr>
              <w:t>25597</w:t>
            </w:r>
          </w:p>
        </w:tc>
        <w:tc>
          <w:tcPr>
            <w:tcW w:w="736" w:type="pct"/>
            <w:shd w:val="clear" w:color="auto" w:fill="auto"/>
            <w:noWrap/>
            <w:vAlign w:val="center"/>
          </w:tcPr>
          <w:p w14:paraId="166FD7FF" w14:textId="77777777" w:rsidR="00C57D38" w:rsidRPr="00C57D38" w:rsidRDefault="00C57D38" w:rsidP="00C57D38">
            <w:pPr>
              <w:spacing w:before="20" w:after="20"/>
              <w:ind w:right="454"/>
              <w:jc w:val="right"/>
              <w:rPr>
                <w:szCs w:val="17"/>
              </w:rPr>
            </w:pPr>
            <w:r w:rsidRPr="00C57D38">
              <w:rPr>
                <w:szCs w:val="17"/>
              </w:rPr>
              <w:t>-5.0</w:t>
            </w:r>
          </w:p>
        </w:tc>
        <w:tc>
          <w:tcPr>
            <w:tcW w:w="756" w:type="pct"/>
            <w:shd w:val="clear" w:color="auto" w:fill="auto"/>
            <w:noWrap/>
            <w:vAlign w:val="center"/>
            <w:hideMark/>
          </w:tcPr>
          <w:p w14:paraId="5BBE027D" w14:textId="77777777" w:rsidR="00C57D38" w:rsidRPr="00C57D38" w:rsidRDefault="00C57D38" w:rsidP="00C57D38">
            <w:pPr>
              <w:spacing w:before="20" w:after="20"/>
              <w:ind w:right="454"/>
              <w:jc w:val="right"/>
              <w:rPr>
                <w:szCs w:val="17"/>
              </w:rPr>
            </w:pPr>
            <w:r w:rsidRPr="00C57D38">
              <w:rPr>
                <w:szCs w:val="17"/>
              </w:rPr>
              <w:t>-106</w:t>
            </w:r>
          </w:p>
        </w:tc>
      </w:tr>
      <w:tr w:rsidR="00C57D38" w:rsidRPr="00C57D38" w14:paraId="70DEE01B" w14:textId="77777777" w:rsidTr="00A66F69">
        <w:trPr>
          <w:trHeight w:val="20"/>
          <w:jc w:val="center"/>
        </w:trPr>
        <w:tc>
          <w:tcPr>
            <w:tcW w:w="1028" w:type="pct"/>
            <w:shd w:val="clear" w:color="auto" w:fill="auto"/>
            <w:vAlign w:val="center"/>
            <w:hideMark/>
          </w:tcPr>
          <w:p w14:paraId="75CF7F78" w14:textId="77777777" w:rsidR="00C57D38" w:rsidRPr="00C57D38" w:rsidRDefault="00C57D38" w:rsidP="00C57D38">
            <w:pPr>
              <w:spacing w:before="20" w:after="20"/>
              <w:ind w:left="163"/>
              <w:rPr>
                <w:szCs w:val="17"/>
              </w:rPr>
            </w:pPr>
            <w:r w:rsidRPr="00C57D38">
              <w:rPr>
                <w:szCs w:val="17"/>
              </w:rPr>
              <w:t>NARUNGGA</w:t>
            </w:r>
          </w:p>
        </w:tc>
        <w:tc>
          <w:tcPr>
            <w:tcW w:w="862" w:type="pct"/>
            <w:shd w:val="clear" w:color="auto" w:fill="auto"/>
            <w:vAlign w:val="center"/>
            <w:hideMark/>
          </w:tcPr>
          <w:p w14:paraId="345A0612" w14:textId="77777777" w:rsidR="00C57D38" w:rsidRPr="00C57D38" w:rsidRDefault="00C57D38" w:rsidP="00C57D38">
            <w:pPr>
              <w:spacing w:before="20" w:after="20"/>
              <w:ind w:right="510"/>
              <w:jc w:val="right"/>
              <w:rPr>
                <w:szCs w:val="17"/>
              </w:rPr>
            </w:pPr>
            <w:r w:rsidRPr="00C57D38">
              <w:rPr>
                <w:szCs w:val="17"/>
              </w:rPr>
              <w:t>24708</w:t>
            </w:r>
          </w:p>
        </w:tc>
        <w:tc>
          <w:tcPr>
            <w:tcW w:w="809" w:type="pct"/>
            <w:shd w:val="clear" w:color="auto" w:fill="auto"/>
            <w:noWrap/>
            <w:vAlign w:val="center"/>
            <w:hideMark/>
          </w:tcPr>
          <w:p w14:paraId="7CA7B488" w14:textId="77777777" w:rsidR="00C57D38" w:rsidRPr="00C57D38" w:rsidRDefault="00C57D38" w:rsidP="00C57D38">
            <w:pPr>
              <w:spacing w:before="20" w:after="20"/>
              <w:ind w:right="510"/>
              <w:jc w:val="right"/>
              <w:rPr>
                <w:szCs w:val="17"/>
              </w:rPr>
            </w:pPr>
            <w:r w:rsidRPr="00C57D38">
              <w:rPr>
                <w:szCs w:val="17"/>
              </w:rPr>
              <w:t>-6.5</w:t>
            </w:r>
          </w:p>
        </w:tc>
        <w:tc>
          <w:tcPr>
            <w:tcW w:w="809" w:type="pct"/>
            <w:shd w:val="clear" w:color="auto" w:fill="auto"/>
            <w:noWrap/>
            <w:vAlign w:val="bottom"/>
          </w:tcPr>
          <w:p w14:paraId="48C5B6FF" w14:textId="77777777" w:rsidR="00C57D38" w:rsidRPr="00C57D38" w:rsidRDefault="00C57D38" w:rsidP="00C57D38">
            <w:pPr>
              <w:spacing w:before="20" w:after="20"/>
              <w:ind w:right="454"/>
              <w:jc w:val="right"/>
              <w:rPr>
                <w:szCs w:val="17"/>
              </w:rPr>
            </w:pPr>
            <w:r w:rsidRPr="00C57D38">
              <w:rPr>
                <w:szCs w:val="17"/>
              </w:rPr>
              <w:t>25098</w:t>
            </w:r>
          </w:p>
        </w:tc>
        <w:tc>
          <w:tcPr>
            <w:tcW w:w="736" w:type="pct"/>
            <w:shd w:val="clear" w:color="auto" w:fill="auto"/>
            <w:noWrap/>
            <w:vAlign w:val="center"/>
          </w:tcPr>
          <w:p w14:paraId="640A3C8F" w14:textId="77777777" w:rsidR="00C57D38" w:rsidRPr="00C57D38" w:rsidRDefault="00C57D38" w:rsidP="00C57D38">
            <w:pPr>
              <w:spacing w:before="20" w:after="20"/>
              <w:ind w:right="454"/>
              <w:jc w:val="right"/>
              <w:rPr>
                <w:szCs w:val="17"/>
              </w:rPr>
            </w:pPr>
            <w:r w:rsidRPr="00C57D38">
              <w:rPr>
                <w:szCs w:val="17"/>
              </w:rPr>
              <w:t>-6.9</w:t>
            </w:r>
          </w:p>
        </w:tc>
        <w:tc>
          <w:tcPr>
            <w:tcW w:w="756" w:type="pct"/>
            <w:shd w:val="clear" w:color="auto" w:fill="auto"/>
            <w:noWrap/>
            <w:vAlign w:val="center"/>
            <w:hideMark/>
          </w:tcPr>
          <w:p w14:paraId="77C237AD" w14:textId="77777777" w:rsidR="00C57D38" w:rsidRPr="00C57D38" w:rsidRDefault="00C57D38" w:rsidP="00C57D38">
            <w:pPr>
              <w:spacing w:before="20" w:after="20"/>
              <w:ind w:right="454"/>
              <w:jc w:val="right"/>
              <w:rPr>
                <w:szCs w:val="17"/>
              </w:rPr>
            </w:pPr>
            <w:r w:rsidRPr="00C57D38">
              <w:rPr>
                <w:szCs w:val="17"/>
              </w:rPr>
              <w:t>390</w:t>
            </w:r>
          </w:p>
        </w:tc>
      </w:tr>
      <w:tr w:rsidR="00C57D38" w:rsidRPr="00C57D38" w14:paraId="3052A2AF" w14:textId="77777777" w:rsidTr="00A66F69">
        <w:trPr>
          <w:trHeight w:val="20"/>
          <w:jc w:val="center"/>
        </w:trPr>
        <w:tc>
          <w:tcPr>
            <w:tcW w:w="1028" w:type="pct"/>
            <w:shd w:val="clear" w:color="auto" w:fill="auto"/>
            <w:vAlign w:val="center"/>
            <w:hideMark/>
          </w:tcPr>
          <w:p w14:paraId="31485A2E" w14:textId="77777777" w:rsidR="00C57D38" w:rsidRPr="00C57D38" w:rsidRDefault="00C57D38" w:rsidP="00C57D38">
            <w:pPr>
              <w:spacing w:before="20" w:after="20"/>
              <w:ind w:left="163"/>
              <w:rPr>
                <w:szCs w:val="17"/>
              </w:rPr>
            </w:pPr>
            <w:r w:rsidRPr="00C57D38">
              <w:rPr>
                <w:szCs w:val="17"/>
              </w:rPr>
              <w:t>NEWLAND</w:t>
            </w:r>
          </w:p>
        </w:tc>
        <w:tc>
          <w:tcPr>
            <w:tcW w:w="862" w:type="pct"/>
            <w:shd w:val="clear" w:color="auto" w:fill="auto"/>
            <w:vAlign w:val="center"/>
            <w:hideMark/>
          </w:tcPr>
          <w:p w14:paraId="3FB85F9E" w14:textId="77777777" w:rsidR="00C57D38" w:rsidRPr="00C57D38" w:rsidRDefault="00C57D38" w:rsidP="00C57D38">
            <w:pPr>
              <w:spacing w:before="20" w:after="20"/>
              <w:ind w:right="510"/>
              <w:jc w:val="right"/>
              <w:rPr>
                <w:szCs w:val="17"/>
              </w:rPr>
            </w:pPr>
            <w:r w:rsidRPr="00C57D38">
              <w:rPr>
                <w:szCs w:val="17"/>
              </w:rPr>
              <w:t>26999</w:t>
            </w:r>
          </w:p>
        </w:tc>
        <w:tc>
          <w:tcPr>
            <w:tcW w:w="809" w:type="pct"/>
            <w:shd w:val="clear" w:color="auto" w:fill="auto"/>
            <w:noWrap/>
            <w:vAlign w:val="center"/>
            <w:hideMark/>
          </w:tcPr>
          <w:p w14:paraId="1F390020" w14:textId="77777777" w:rsidR="00C57D38" w:rsidRPr="00C57D38" w:rsidRDefault="00C57D38" w:rsidP="00C57D38">
            <w:pPr>
              <w:spacing w:before="20" w:after="20"/>
              <w:ind w:right="510"/>
              <w:jc w:val="right"/>
              <w:rPr>
                <w:szCs w:val="17"/>
              </w:rPr>
            </w:pPr>
            <w:r w:rsidRPr="00C57D38">
              <w:rPr>
                <w:szCs w:val="17"/>
              </w:rPr>
              <w:t>+2.2</w:t>
            </w:r>
          </w:p>
        </w:tc>
        <w:tc>
          <w:tcPr>
            <w:tcW w:w="809" w:type="pct"/>
            <w:shd w:val="clear" w:color="auto" w:fill="auto"/>
            <w:noWrap/>
            <w:vAlign w:val="bottom"/>
          </w:tcPr>
          <w:p w14:paraId="68C6894A" w14:textId="77777777" w:rsidR="00C57D38" w:rsidRPr="00C57D38" w:rsidRDefault="00C57D38" w:rsidP="00C57D38">
            <w:pPr>
              <w:spacing w:before="20" w:after="20"/>
              <w:ind w:right="454"/>
              <w:jc w:val="right"/>
              <w:rPr>
                <w:szCs w:val="17"/>
              </w:rPr>
            </w:pPr>
            <w:r w:rsidRPr="00C57D38">
              <w:rPr>
                <w:szCs w:val="17"/>
              </w:rPr>
              <w:t>26866</w:t>
            </w:r>
          </w:p>
        </w:tc>
        <w:tc>
          <w:tcPr>
            <w:tcW w:w="736" w:type="pct"/>
            <w:shd w:val="clear" w:color="auto" w:fill="auto"/>
            <w:noWrap/>
            <w:vAlign w:val="center"/>
          </w:tcPr>
          <w:p w14:paraId="238DC888" w14:textId="77777777" w:rsidR="00C57D38" w:rsidRPr="00C57D38" w:rsidRDefault="00C57D38" w:rsidP="00C57D38">
            <w:pPr>
              <w:spacing w:before="20" w:after="20"/>
              <w:ind w:right="454"/>
              <w:jc w:val="right"/>
              <w:rPr>
                <w:szCs w:val="17"/>
              </w:rPr>
            </w:pPr>
            <w:r w:rsidRPr="00C57D38">
              <w:rPr>
                <w:szCs w:val="17"/>
              </w:rPr>
              <w:t>-0.3</w:t>
            </w:r>
          </w:p>
        </w:tc>
        <w:tc>
          <w:tcPr>
            <w:tcW w:w="756" w:type="pct"/>
            <w:shd w:val="clear" w:color="auto" w:fill="auto"/>
            <w:noWrap/>
            <w:vAlign w:val="center"/>
            <w:hideMark/>
          </w:tcPr>
          <w:p w14:paraId="1152CB6C" w14:textId="77777777" w:rsidR="00C57D38" w:rsidRPr="00C57D38" w:rsidRDefault="00C57D38" w:rsidP="00C57D38">
            <w:pPr>
              <w:spacing w:before="20" w:after="20"/>
              <w:ind w:right="454"/>
              <w:jc w:val="right"/>
              <w:rPr>
                <w:szCs w:val="17"/>
              </w:rPr>
            </w:pPr>
            <w:r w:rsidRPr="00C57D38">
              <w:rPr>
                <w:szCs w:val="17"/>
              </w:rPr>
              <w:t>-133</w:t>
            </w:r>
          </w:p>
        </w:tc>
      </w:tr>
      <w:tr w:rsidR="00C57D38" w:rsidRPr="00C57D38" w14:paraId="2EAC1213" w14:textId="77777777" w:rsidTr="00A66F69">
        <w:trPr>
          <w:trHeight w:val="20"/>
          <w:jc w:val="center"/>
        </w:trPr>
        <w:tc>
          <w:tcPr>
            <w:tcW w:w="1028" w:type="pct"/>
            <w:shd w:val="clear" w:color="auto" w:fill="auto"/>
            <w:vAlign w:val="center"/>
            <w:hideMark/>
          </w:tcPr>
          <w:p w14:paraId="6D37F31B" w14:textId="77777777" w:rsidR="00C57D38" w:rsidRPr="00C57D38" w:rsidRDefault="00C57D38" w:rsidP="00C57D38">
            <w:pPr>
              <w:spacing w:before="20" w:after="20"/>
              <w:ind w:left="163"/>
              <w:rPr>
                <w:szCs w:val="17"/>
              </w:rPr>
            </w:pPr>
            <w:r w:rsidRPr="00C57D38">
              <w:rPr>
                <w:szCs w:val="17"/>
              </w:rPr>
              <w:t>PLAYFORD</w:t>
            </w:r>
          </w:p>
        </w:tc>
        <w:tc>
          <w:tcPr>
            <w:tcW w:w="862" w:type="pct"/>
            <w:shd w:val="clear" w:color="auto" w:fill="auto"/>
            <w:vAlign w:val="center"/>
            <w:hideMark/>
          </w:tcPr>
          <w:p w14:paraId="1676435B" w14:textId="77777777" w:rsidR="00C57D38" w:rsidRPr="00C57D38" w:rsidRDefault="00C57D38" w:rsidP="00C57D38">
            <w:pPr>
              <w:spacing w:before="20" w:after="20"/>
              <w:ind w:right="510"/>
              <w:jc w:val="right"/>
              <w:rPr>
                <w:szCs w:val="17"/>
              </w:rPr>
            </w:pPr>
            <w:r w:rsidRPr="00C57D38">
              <w:rPr>
                <w:szCs w:val="17"/>
              </w:rPr>
              <w:t>25443</w:t>
            </w:r>
          </w:p>
        </w:tc>
        <w:tc>
          <w:tcPr>
            <w:tcW w:w="809" w:type="pct"/>
            <w:shd w:val="clear" w:color="auto" w:fill="auto"/>
            <w:noWrap/>
            <w:vAlign w:val="center"/>
            <w:hideMark/>
          </w:tcPr>
          <w:p w14:paraId="5202A6F1" w14:textId="77777777" w:rsidR="00C57D38" w:rsidRPr="00C57D38" w:rsidRDefault="00C57D38" w:rsidP="00C57D38">
            <w:pPr>
              <w:spacing w:before="20" w:after="20"/>
              <w:ind w:right="510"/>
              <w:jc w:val="right"/>
              <w:rPr>
                <w:szCs w:val="17"/>
              </w:rPr>
            </w:pPr>
            <w:r w:rsidRPr="00C57D38">
              <w:rPr>
                <w:szCs w:val="17"/>
              </w:rPr>
              <w:t>-3.7</w:t>
            </w:r>
          </w:p>
        </w:tc>
        <w:tc>
          <w:tcPr>
            <w:tcW w:w="809" w:type="pct"/>
            <w:shd w:val="clear" w:color="auto" w:fill="auto"/>
            <w:noWrap/>
            <w:vAlign w:val="bottom"/>
          </w:tcPr>
          <w:p w14:paraId="4ACB3DD2" w14:textId="77777777" w:rsidR="00C57D38" w:rsidRPr="00C57D38" w:rsidRDefault="00C57D38" w:rsidP="00C57D38">
            <w:pPr>
              <w:spacing w:before="20" w:after="20"/>
              <w:ind w:right="454"/>
              <w:jc w:val="right"/>
              <w:rPr>
                <w:szCs w:val="17"/>
              </w:rPr>
            </w:pPr>
            <w:r w:rsidRPr="00C57D38">
              <w:rPr>
                <w:szCs w:val="17"/>
              </w:rPr>
              <w:t>26660</w:t>
            </w:r>
          </w:p>
        </w:tc>
        <w:tc>
          <w:tcPr>
            <w:tcW w:w="736" w:type="pct"/>
            <w:shd w:val="clear" w:color="auto" w:fill="auto"/>
            <w:noWrap/>
            <w:vAlign w:val="center"/>
          </w:tcPr>
          <w:p w14:paraId="720F8C0F" w14:textId="77777777" w:rsidR="00C57D38" w:rsidRPr="00C57D38" w:rsidRDefault="00C57D38" w:rsidP="00C57D38">
            <w:pPr>
              <w:spacing w:before="20" w:after="20"/>
              <w:ind w:right="454"/>
              <w:jc w:val="right"/>
              <w:rPr>
                <w:szCs w:val="17"/>
              </w:rPr>
            </w:pPr>
            <w:r w:rsidRPr="00C57D38">
              <w:rPr>
                <w:szCs w:val="17"/>
              </w:rPr>
              <w:t>-1.1</w:t>
            </w:r>
          </w:p>
        </w:tc>
        <w:tc>
          <w:tcPr>
            <w:tcW w:w="756" w:type="pct"/>
            <w:shd w:val="clear" w:color="auto" w:fill="auto"/>
            <w:noWrap/>
            <w:vAlign w:val="center"/>
            <w:hideMark/>
          </w:tcPr>
          <w:p w14:paraId="597D156E" w14:textId="77777777" w:rsidR="00C57D38" w:rsidRPr="00C57D38" w:rsidRDefault="00C57D38" w:rsidP="00C57D38">
            <w:pPr>
              <w:spacing w:before="20" w:after="20"/>
              <w:ind w:right="454"/>
              <w:jc w:val="right"/>
              <w:rPr>
                <w:szCs w:val="17"/>
              </w:rPr>
            </w:pPr>
            <w:r w:rsidRPr="00C57D38">
              <w:rPr>
                <w:szCs w:val="17"/>
              </w:rPr>
              <w:t>1217</w:t>
            </w:r>
          </w:p>
        </w:tc>
      </w:tr>
      <w:tr w:rsidR="00C57D38" w:rsidRPr="00C57D38" w14:paraId="34FE8F3C" w14:textId="77777777" w:rsidTr="00A66F69">
        <w:trPr>
          <w:trHeight w:val="20"/>
          <w:jc w:val="center"/>
        </w:trPr>
        <w:tc>
          <w:tcPr>
            <w:tcW w:w="1028" w:type="pct"/>
            <w:shd w:val="clear" w:color="auto" w:fill="auto"/>
            <w:vAlign w:val="center"/>
            <w:hideMark/>
          </w:tcPr>
          <w:p w14:paraId="1A3E3913" w14:textId="77777777" w:rsidR="00C57D38" w:rsidRPr="00C57D38" w:rsidRDefault="00C57D38" w:rsidP="00C57D38">
            <w:pPr>
              <w:spacing w:before="20" w:after="20"/>
              <w:ind w:left="163"/>
              <w:rPr>
                <w:szCs w:val="17"/>
              </w:rPr>
            </w:pPr>
            <w:r w:rsidRPr="00C57D38">
              <w:rPr>
                <w:szCs w:val="17"/>
              </w:rPr>
              <w:t>PORT ADELAIDE</w:t>
            </w:r>
          </w:p>
        </w:tc>
        <w:tc>
          <w:tcPr>
            <w:tcW w:w="862" w:type="pct"/>
            <w:shd w:val="clear" w:color="auto" w:fill="auto"/>
            <w:vAlign w:val="center"/>
            <w:hideMark/>
          </w:tcPr>
          <w:p w14:paraId="60203D08" w14:textId="77777777" w:rsidR="00C57D38" w:rsidRPr="00C57D38" w:rsidRDefault="00C57D38" w:rsidP="00C57D38">
            <w:pPr>
              <w:spacing w:before="20" w:after="20"/>
              <w:ind w:right="510"/>
              <w:jc w:val="right"/>
              <w:rPr>
                <w:szCs w:val="17"/>
              </w:rPr>
            </w:pPr>
            <w:r w:rsidRPr="00C57D38">
              <w:rPr>
                <w:szCs w:val="17"/>
              </w:rPr>
              <w:t>27547</w:t>
            </w:r>
          </w:p>
        </w:tc>
        <w:tc>
          <w:tcPr>
            <w:tcW w:w="809" w:type="pct"/>
            <w:shd w:val="clear" w:color="auto" w:fill="auto"/>
            <w:noWrap/>
            <w:vAlign w:val="center"/>
            <w:hideMark/>
          </w:tcPr>
          <w:p w14:paraId="4FD23F69" w14:textId="77777777" w:rsidR="00C57D38" w:rsidRPr="00C57D38" w:rsidRDefault="00C57D38" w:rsidP="00C57D38">
            <w:pPr>
              <w:spacing w:before="20" w:after="20"/>
              <w:ind w:right="510"/>
              <w:jc w:val="right"/>
              <w:rPr>
                <w:szCs w:val="17"/>
              </w:rPr>
            </w:pPr>
            <w:r w:rsidRPr="00C57D38">
              <w:rPr>
                <w:szCs w:val="17"/>
              </w:rPr>
              <w:t>+4.2</w:t>
            </w:r>
          </w:p>
        </w:tc>
        <w:tc>
          <w:tcPr>
            <w:tcW w:w="809" w:type="pct"/>
            <w:shd w:val="clear" w:color="auto" w:fill="auto"/>
            <w:noWrap/>
            <w:vAlign w:val="bottom"/>
          </w:tcPr>
          <w:p w14:paraId="4FD78160" w14:textId="77777777" w:rsidR="00C57D38" w:rsidRPr="00C57D38" w:rsidRDefault="00C57D38" w:rsidP="00C57D38">
            <w:pPr>
              <w:spacing w:before="20" w:after="20"/>
              <w:ind w:right="454"/>
              <w:jc w:val="right"/>
              <w:rPr>
                <w:szCs w:val="17"/>
              </w:rPr>
            </w:pPr>
            <w:r w:rsidRPr="00C57D38">
              <w:rPr>
                <w:szCs w:val="17"/>
              </w:rPr>
              <w:t>28354</w:t>
            </w:r>
          </w:p>
        </w:tc>
        <w:tc>
          <w:tcPr>
            <w:tcW w:w="736" w:type="pct"/>
            <w:shd w:val="clear" w:color="auto" w:fill="auto"/>
            <w:noWrap/>
            <w:vAlign w:val="center"/>
          </w:tcPr>
          <w:p w14:paraId="198B1EBD" w14:textId="77777777" w:rsidR="00C57D38" w:rsidRPr="00C57D38" w:rsidRDefault="00C57D38" w:rsidP="00C57D38">
            <w:pPr>
              <w:spacing w:before="20" w:after="20"/>
              <w:ind w:right="454"/>
              <w:jc w:val="right"/>
              <w:rPr>
                <w:szCs w:val="17"/>
              </w:rPr>
            </w:pPr>
            <w:r w:rsidRPr="00C57D38">
              <w:rPr>
                <w:szCs w:val="17"/>
              </w:rPr>
              <w:t>+5.2</w:t>
            </w:r>
          </w:p>
        </w:tc>
        <w:tc>
          <w:tcPr>
            <w:tcW w:w="756" w:type="pct"/>
            <w:shd w:val="clear" w:color="auto" w:fill="auto"/>
            <w:noWrap/>
            <w:vAlign w:val="center"/>
            <w:hideMark/>
          </w:tcPr>
          <w:p w14:paraId="0926EA7E" w14:textId="77777777" w:rsidR="00C57D38" w:rsidRPr="00C57D38" w:rsidRDefault="00C57D38" w:rsidP="00C57D38">
            <w:pPr>
              <w:spacing w:before="20" w:after="20"/>
              <w:ind w:right="454"/>
              <w:jc w:val="right"/>
              <w:rPr>
                <w:szCs w:val="17"/>
              </w:rPr>
            </w:pPr>
            <w:r w:rsidRPr="00C57D38">
              <w:rPr>
                <w:szCs w:val="17"/>
              </w:rPr>
              <w:t>807</w:t>
            </w:r>
          </w:p>
        </w:tc>
      </w:tr>
      <w:tr w:rsidR="00C57D38" w:rsidRPr="00C57D38" w14:paraId="43F20EE2" w14:textId="77777777" w:rsidTr="00A66F69">
        <w:trPr>
          <w:trHeight w:val="20"/>
          <w:jc w:val="center"/>
        </w:trPr>
        <w:tc>
          <w:tcPr>
            <w:tcW w:w="1028" w:type="pct"/>
            <w:shd w:val="clear" w:color="auto" w:fill="auto"/>
            <w:vAlign w:val="center"/>
            <w:hideMark/>
          </w:tcPr>
          <w:p w14:paraId="24C9B1C3" w14:textId="77777777" w:rsidR="00C57D38" w:rsidRPr="00C57D38" w:rsidRDefault="00C57D38" w:rsidP="00C57D38">
            <w:pPr>
              <w:spacing w:before="20" w:after="20"/>
              <w:ind w:left="163"/>
              <w:rPr>
                <w:szCs w:val="17"/>
              </w:rPr>
            </w:pPr>
            <w:r w:rsidRPr="00C57D38">
              <w:rPr>
                <w:szCs w:val="17"/>
              </w:rPr>
              <w:t>RAMSAY</w:t>
            </w:r>
          </w:p>
        </w:tc>
        <w:tc>
          <w:tcPr>
            <w:tcW w:w="862" w:type="pct"/>
            <w:shd w:val="clear" w:color="auto" w:fill="auto"/>
            <w:vAlign w:val="center"/>
            <w:hideMark/>
          </w:tcPr>
          <w:p w14:paraId="68B54BD2" w14:textId="77777777" w:rsidR="00C57D38" w:rsidRPr="00C57D38" w:rsidRDefault="00C57D38" w:rsidP="00C57D38">
            <w:pPr>
              <w:spacing w:before="20" w:after="20"/>
              <w:ind w:right="510"/>
              <w:jc w:val="right"/>
              <w:rPr>
                <w:szCs w:val="17"/>
              </w:rPr>
            </w:pPr>
            <w:r w:rsidRPr="00C57D38">
              <w:rPr>
                <w:szCs w:val="17"/>
              </w:rPr>
              <w:t>27250</w:t>
            </w:r>
          </w:p>
        </w:tc>
        <w:tc>
          <w:tcPr>
            <w:tcW w:w="809" w:type="pct"/>
            <w:shd w:val="clear" w:color="auto" w:fill="auto"/>
            <w:noWrap/>
            <w:vAlign w:val="center"/>
            <w:hideMark/>
          </w:tcPr>
          <w:p w14:paraId="0E2AAA28" w14:textId="77777777" w:rsidR="00C57D38" w:rsidRPr="00C57D38" w:rsidRDefault="00C57D38" w:rsidP="00C57D38">
            <w:pPr>
              <w:spacing w:before="20" w:after="20"/>
              <w:ind w:right="510"/>
              <w:jc w:val="right"/>
              <w:rPr>
                <w:szCs w:val="17"/>
              </w:rPr>
            </w:pPr>
            <w:r w:rsidRPr="00C57D38">
              <w:rPr>
                <w:szCs w:val="17"/>
              </w:rPr>
              <w:t>+3.1</w:t>
            </w:r>
          </w:p>
        </w:tc>
        <w:tc>
          <w:tcPr>
            <w:tcW w:w="809" w:type="pct"/>
            <w:shd w:val="clear" w:color="auto" w:fill="auto"/>
            <w:noWrap/>
            <w:vAlign w:val="bottom"/>
          </w:tcPr>
          <w:p w14:paraId="15CE8578" w14:textId="77777777" w:rsidR="00C57D38" w:rsidRPr="00C57D38" w:rsidRDefault="00C57D38" w:rsidP="00C57D38">
            <w:pPr>
              <w:spacing w:before="20" w:after="20"/>
              <w:ind w:right="454"/>
              <w:jc w:val="right"/>
              <w:rPr>
                <w:szCs w:val="17"/>
              </w:rPr>
            </w:pPr>
            <w:r w:rsidRPr="00C57D38">
              <w:rPr>
                <w:szCs w:val="17"/>
              </w:rPr>
              <w:t>27821</w:t>
            </w:r>
          </w:p>
        </w:tc>
        <w:tc>
          <w:tcPr>
            <w:tcW w:w="736" w:type="pct"/>
            <w:shd w:val="clear" w:color="auto" w:fill="auto"/>
            <w:noWrap/>
            <w:vAlign w:val="center"/>
          </w:tcPr>
          <w:p w14:paraId="2EE30444" w14:textId="77777777" w:rsidR="00C57D38" w:rsidRPr="00C57D38" w:rsidRDefault="00C57D38" w:rsidP="00C57D38">
            <w:pPr>
              <w:spacing w:before="20" w:after="20"/>
              <w:ind w:right="454"/>
              <w:jc w:val="right"/>
              <w:rPr>
                <w:szCs w:val="17"/>
              </w:rPr>
            </w:pPr>
            <w:r w:rsidRPr="00C57D38">
              <w:rPr>
                <w:szCs w:val="17"/>
              </w:rPr>
              <w:t>+3.2</w:t>
            </w:r>
          </w:p>
        </w:tc>
        <w:tc>
          <w:tcPr>
            <w:tcW w:w="756" w:type="pct"/>
            <w:shd w:val="clear" w:color="auto" w:fill="auto"/>
            <w:noWrap/>
            <w:vAlign w:val="center"/>
            <w:hideMark/>
          </w:tcPr>
          <w:p w14:paraId="56277CF8" w14:textId="77777777" w:rsidR="00C57D38" w:rsidRPr="00C57D38" w:rsidRDefault="00C57D38" w:rsidP="00C57D38">
            <w:pPr>
              <w:spacing w:before="20" w:after="20"/>
              <w:ind w:right="454"/>
              <w:jc w:val="right"/>
              <w:rPr>
                <w:szCs w:val="17"/>
              </w:rPr>
            </w:pPr>
            <w:r w:rsidRPr="00C57D38">
              <w:rPr>
                <w:szCs w:val="17"/>
              </w:rPr>
              <w:t>571</w:t>
            </w:r>
          </w:p>
        </w:tc>
      </w:tr>
      <w:tr w:rsidR="00C57D38" w:rsidRPr="00C57D38" w14:paraId="383CB241" w14:textId="77777777" w:rsidTr="00A66F69">
        <w:trPr>
          <w:trHeight w:val="20"/>
          <w:jc w:val="center"/>
        </w:trPr>
        <w:tc>
          <w:tcPr>
            <w:tcW w:w="1028" w:type="pct"/>
            <w:shd w:val="clear" w:color="auto" w:fill="auto"/>
            <w:vAlign w:val="center"/>
            <w:hideMark/>
          </w:tcPr>
          <w:p w14:paraId="3831D74F" w14:textId="77777777" w:rsidR="00C57D38" w:rsidRPr="00C57D38" w:rsidRDefault="00C57D38" w:rsidP="00C57D38">
            <w:pPr>
              <w:spacing w:before="20" w:after="20"/>
              <w:ind w:left="163"/>
              <w:rPr>
                <w:szCs w:val="17"/>
              </w:rPr>
            </w:pPr>
            <w:r w:rsidRPr="00C57D38">
              <w:rPr>
                <w:szCs w:val="17"/>
              </w:rPr>
              <w:t>REYNELL</w:t>
            </w:r>
          </w:p>
        </w:tc>
        <w:tc>
          <w:tcPr>
            <w:tcW w:w="862" w:type="pct"/>
            <w:shd w:val="clear" w:color="auto" w:fill="auto"/>
            <w:vAlign w:val="center"/>
            <w:hideMark/>
          </w:tcPr>
          <w:p w14:paraId="6B1DB80E" w14:textId="77777777" w:rsidR="00C57D38" w:rsidRPr="00C57D38" w:rsidRDefault="00C57D38" w:rsidP="00C57D38">
            <w:pPr>
              <w:spacing w:before="20" w:after="20"/>
              <w:ind w:right="510"/>
              <w:jc w:val="right"/>
              <w:rPr>
                <w:szCs w:val="17"/>
              </w:rPr>
            </w:pPr>
            <w:r w:rsidRPr="00C57D38">
              <w:rPr>
                <w:szCs w:val="17"/>
              </w:rPr>
              <w:t>26220</w:t>
            </w:r>
          </w:p>
        </w:tc>
        <w:tc>
          <w:tcPr>
            <w:tcW w:w="809" w:type="pct"/>
            <w:shd w:val="clear" w:color="auto" w:fill="auto"/>
            <w:noWrap/>
            <w:vAlign w:val="center"/>
            <w:hideMark/>
          </w:tcPr>
          <w:p w14:paraId="6E2AE06D" w14:textId="77777777" w:rsidR="00C57D38" w:rsidRPr="00C57D38" w:rsidRDefault="00C57D38" w:rsidP="00C57D38">
            <w:pPr>
              <w:spacing w:before="20" w:after="20"/>
              <w:ind w:right="510"/>
              <w:jc w:val="right"/>
              <w:rPr>
                <w:szCs w:val="17"/>
              </w:rPr>
            </w:pPr>
            <w:r w:rsidRPr="00C57D38">
              <w:rPr>
                <w:szCs w:val="17"/>
              </w:rPr>
              <w:t>-0.8</w:t>
            </w:r>
          </w:p>
        </w:tc>
        <w:tc>
          <w:tcPr>
            <w:tcW w:w="809" w:type="pct"/>
            <w:shd w:val="clear" w:color="auto" w:fill="auto"/>
            <w:noWrap/>
            <w:vAlign w:val="bottom"/>
          </w:tcPr>
          <w:p w14:paraId="7DF0B2CD" w14:textId="77777777" w:rsidR="00C57D38" w:rsidRPr="00C57D38" w:rsidRDefault="00C57D38" w:rsidP="00C57D38">
            <w:pPr>
              <w:spacing w:before="20" w:after="20"/>
              <w:ind w:right="454"/>
              <w:jc w:val="right"/>
              <w:rPr>
                <w:szCs w:val="17"/>
              </w:rPr>
            </w:pPr>
            <w:r w:rsidRPr="00C57D38">
              <w:rPr>
                <w:szCs w:val="17"/>
              </w:rPr>
              <w:t>27175</w:t>
            </w:r>
          </w:p>
        </w:tc>
        <w:tc>
          <w:tcPr>
            <w:tcW w:w="736" w:type="pct"/>
            <w:shd w:val="clear" w:color="auto" w:fill="auto"/>
            <w:noWrap/>
            <w:vAlign w:val="center"/>
          </w:tcPr>
          <w:p w14:paraId="16085065" w14:textId="77777777" w:rsidR="00C57D38" w:rsidRPr="00C57D38" w:rsidRDefault="00C57D38" w:rsidP="00C57D38">
            <w:pPr>
              <w:spacing w:before="20" w:after="20"/>
              <w:ind w:right="454"/>
              <w:jc w:val="right"/>
              <w:rPr>
                <w:szCs w:val="17"/>
              </w:rPr>
            </w:pPr>
            <w:r w:rsidRPr="00C57D38">
              <w:rPr>
                <w:szCs w:val="17"/>
              </w:rPr>
              <w:t>+0.8</w:t>
            </w:r>
          </w:p>
        </w:tc>
        <w:tc>
          <w:tcPr>
            <w:tcW w:w="756" w:type="pct"/>
            <w:shd w:val="clear" w:color="auto" w:fill="auto"/>
            <w:noWrap/>
            <w:vAlign w:val="center"/>
            <w:hideMark/>
          </w:tcPr>
          <w:p w14:paraId="5800F826" w14:textId="77777777" w:rsidR="00C57D38" w:rsidRPr="00C57D38" w:rsidRDefault="00C57D38" w:rsidP="00C57D38">
            <w:pPr>
              <w:spacing w:before="20" w:after="20"/>
              <w:ind w:right="454"/>
              <w:jc w:val="right"/>
              <w:rPr>
                <w:szCs w:val="17"/>
              </w:rPr>
            </w:pPr>
            <w:r w:rsidRPr="00C57D38">
              <w:rPr>
                <w:szCs w:val="17"/>
              </w:rPr>
              <w:t>955</w:t>
            </w:r>
          </w:p>
        </w:tc>
      </w:tr>
      <w:tr w:rsidR="00C57D38" w:rsidRPr="00C57D38" w14:paraId="766710B9" w14:textId="77777777" w:rsidTr="00A66F69">
        <w:trPr>
          <w:trHeight w:val="20"/>
          <w:jc w:val="center"/>
        </w:trPr>
        <w:tc>
          <w:tcPr>
            <w:tcW w:w="1028" w:type="pct"/>
            <w:shd w:val="clear" w:color="auto" w:fill="auto"/>
            <w:vAlign w:val="center"/>
            <w:hideMark/>
          </w:tcPr>
          <w:p w14:paraId="0B8F4966" w14:textId="77777777" w:rsidR="00C57D38" w:rsidRPr="00C57D38" w:rsidRDefault="00C57D38" w:rsidP="00C57D38">
            <w:pPr>
              <w:spacing w:before="20" w:after="20"/>
              <w:ind w:left="163"/>
              <w:rPr>
                <w:szCs w:val="17"/>
              </w:rPr>
            </w:pPr>
            <w:r w:rsidRPr="00C57D38">
              <w:rPr>
                <w:szCs w:val="17"/>
              </w:rPr>
              <w:t>SCHUBERT</w:t>
            </w:r>
          </w:p>
        </w:tc>
        <w:tc>
          <w:tcPr>
            <w:tcW w:w="862" w:type="pct"/>
            <w:shd w:val="clear" w:color="auto" w:fill="auto"/>
            <w:vAlign w:val="center"/>
            <w:hideMark/>
          </w:tcPr>
          <w:p w14:paraId="12FF831B" w14:textId="77777777" w:rsidR="00C57D38" w:rsidRPr="00C57D38" w:rsidRDefault="00C57D38" w:rsidP="00C57D38">
            <w:pPr>
              <w:spacing w:before="20" w:after="20"/>
              <w:ind w:right="510"/>
              <w:jc w:val="right"/>
              <w:rPr>
                <w:szCs w:val="17"/>
              </w:rPr>
            </w:pPr>
            <w:r w:rsidRPr="00C57D38">
              <w:rPr>
                <w:szCs w:val="17"/>
              </w:rPr>
              <w:t>26953</w:t>
            </w:r>
          </w:p>
        </w:tc>
        <w:tc>
          <w:tcPr>
            <w:tcW w:w="809" w:type="pct"/>
            <w:shd w:val="clear" w:color="auto" w:fill="auto"/>
            <w:noWrap/>
            <w:vAlign w:val="center"/>
            <w:hideMark/>
          </w:tcPr>
          <w:p w14:paraId="6F556D5C" w14:textId="77777777" w:rsidR="00C57D38" w:rsidRPr="00C57D38" w:rsidRDefault="00C57D38" w:rsidP="00C57D38">
            <w:pPr>
              <w:spacing w:before="20" w:after="20"/>
              <w:ind w:right="510"/>
              <w:jc w:val="right"/>
              <w:rPr>
                <w:szCs w:val="17"/>
              </w:rPr>
            </w:pPr>
            <w:r w:rsidRPr="00C57D38">
              <w:rPr>
                <w:szCs w:val="17"/>
              </w:rPr>
              <w:t>+2.0</w:t>
            </w:r>
          </w:p>
        </w:tc>
        <w:tc>
          <w:tcPr>
            <w:tcW w:w="809" w:type="pct"/>
            <w:shd w:val="clear" w:color="auto" w:fill="auto"/>
            <w:noWrap/>
            <w:vAlign w:val="bottom"/>
          </w:tcPr>
          <w:p w14:paraId="3B51585C" w14:textId="77777777" w:rsidR="00C57D38" w:rsidRPr="00C57D38" w:rsidRDefault="00C57D38" w:rsidP="00C57D38">
            <w:pPr>
              <w:spacing w:before="20" w:after="20"/>
              <w:ind w:right="454"/>
              <w:jc w:val="right"/>
              <w:rPr>
                <w:szCs w:val="17"/>
              </w:rPr>
            </w:pPr>
            <w:r w:rsidRPr="00C57D38">
              <w:rPr>
                <w:szCs w:val="17"/>
              </w:rPr>
              <w:t>27424</w:t>
            </w:r>
          </w:p>
        </w:tc>
        <w:tc>
          <w:tcPr>
            <w:tcW w:w="736" w:type="pct"/>
            <w:shd w:val="clear" w:color="auto" w:fill="auto"/>
            <w:noWrap/>
            <w:vAlign w:val="center"/>
          </w:tcPr>
          <w:p w14:paraId="3AB797AA" w14:textId="77777777" w:rsidR="00C57D38" w:rsidRPr="00C57D38" w:rsidRDefault="00C57D38" w:rsidP="00C57D38">
            <w:pPr>
              <w:spacing w:before="20" w:after="20"/>
              <w:ind w:right="454"/>
              <w:jc w:val="right"/>
              <w:rPr>
                <w:szCs w:val="17"/>
              </w:rPr>
            </w:pPr>
            <w:r w:rsidRPr="00C57D38">
              <w:rPr>
                <w:szCs w:val="17"/>
              </w:rPr>
              <w:t>+1.8</w:t>
            </w:r>
          </w:p>
        </w:tc>
        <w:tc>
          <w:tcPr>
            <w:tcW w:w="756" w:type="pct"/>
            <w:shd w:val="clear" w:color="auto" w:fill="auto"/>
            <w:noWrap/>
            <w:vAlign w:val="center"/>
            <w:hideMark/>
          </w:tcPr>
          <w:p w14:paraId="30423138" w14:textId="77777777" w:rsidR="00C57D38" w:rsidRPr="00C57D38" w:rsidRDefault="00C57D38" w:rsidP="00C57D38">
            <w:pPr>
              <w:spacing w:before="20" w:after="20"/>
              <w:ind w:right="454"/>
              <w:jc w:val="right"/>
              <w:rPr>
                <w:szCs w:val="17"/>
              </w:rPr>
            </w:pPr>
            <w:r w:rsidRPr="00C57D38">
              <w:rPr>
                <w:szCs w:val="17"/>
              </w:rPr>
              <w:t>471</w:t>
            </w:r>
          </w:p>
        </w:tc>
      </w:tr>
      <w:tr w:rsidR="00C57D38" w:rsidRPr="00C57D38" w14:paraId="34806CF1" w14:textId="77777777" w:rsidTr="00A66F69">
        <w:trPr>
          <w:trHeight w:val="20"/>
          <w:jc w:val="center"/>
        </w:trPr>
        <w:tc>
          <w:tcPr>
            <w:tcW w:w="1028" w:type="pct"/>
            <w:shd w:val="clear" w:color="auto" w:fill="auto"/>
            <w:vAlign w:val="center"/>
            <w:hideMark/>
          </w:tcPr>
          <w:p w14:paraId="6AF9922C" w14:textId="77777777" w:rsidR="00C57D38" w:rsidRPr="00C57D38" w:rsidRDefault="00C57D38" w:rsidP="00C57D38">
            <w:pPr>
              <w:spacing w:before="20" w:after="20"/>
              <w:ind w:left="163"/>
              <w:rPr>
                <w:szCs w:val="17"/>
              </w:rPr>
            </w:pPr>
            <w:r w:rsidRPr="00C57D38">
              <w:rPr>
                <w:szCs w:val="17"/>
              </w:rPr>
              <w:t>STUART</w:t>
            </w:r>
          </w:p>
        </w:tc>
        <w:tc>
          <w:tcPr>
            <w:tcW w:w="862" w:type="pct"/>
            <w:shd w:val="clear" w:color="auto" w:fill="auto"/>
            <w:vAlign w:val="center"/>
            <w:hideMark/>
          </w:tcPr>
          <w:p w14:paraId="0369A3B0" w14:textId="77777777" w:rsidR="00C57D38" w:rsidRPr="00C57D38" w:rsidRDefault="00C57D38" w:rsidP="00C57D38">
            <w:pPr>
              <w:spacing w:before="20" w:after="20"/>
              <w:ind w:right="510"/>
              <w:jc w:val="right"/>
              <w:rPr>
                <w:szCs w:val="17"/>
              </w:rPr>
            </w:pPr>
            <w:r w:rsidRPr="00C57D38">
              <w:rPr>
                <w:szCs w:val="17"/>
              </w:rPr>
              <w:t>25776</w:t>
            </w:r>
          </w:p>
        </w:tc>
        <w:tc>
          <w:tcPr>
            <w:tcW w:w="809" w:type="pct"/>
            <w:shd w:val="clear" w:color="auto" w:fill="auto"/>
            <w:noWrap/>
            <w:vAlign w:val="center"/>
            <w:hideMark/>
          </w:tcPr>
          <w:p w14:paraId="06B95A9A" w14:textId="77777777" w:rsidR="00C57D38" w:rsidRPr="00C57D38" w:rsidRDefault="00C57D38" w:rsidP="00C57D38">
            <w:pPr>
              <w:spacing w:before="20" w:after="20"/>
              <w:ind w:right="510"/>
              <w:jc w:val="right"/>
              <w:rPr>
                <w:szCs w:val="17"/>
              </w:rPr>
            </w:pPr>
            <w:r w:rsidRPr="00C57D38">
              <w:rPr>
                <w:szCs w:val="17"/>
              </w:rPr>
              <w:t>-2.5</w:t>
            </w:r>
          </w:p>
        </w:tc>
        <w:tc>
          <w:tcPr>
            <w:tcW w:w="809" w:type="pct"/>
            <w:shd w:val="clear" w:color="auto" w:fill="auto"/>
            <w:noWrap/>
            <w:vAlign w:val="bottom"/>
          </w:tcPr>
          <w:p w14:paraId="0FD57A40" w14:textId="77777777" w:rsidR="00C57D38" w:rsidRPr="00C57D38" w:rsidRDefault="00C57D38" w:rsidP="00C57D38">
            <w:pPr>
              <w:spacing w:before="20" w:after="20"/>
              <w:ind w:right="454"/>
              <w:jc w:val="right"/>
              <w:rPr>
                <w:szCs w:val="17"/>
              </w:rPr>
            </w:pPr>
            <w:r w:rsidRPr="00C57D38">
              <w:rPr>
                <w:szCs w:val="17"/>
              </w:rPr>
              <w:t>25266</w:t>
            </w:r>
          </w:p>
        </w:tc>
        <w:tc>
          <w:tcPr>
            <w:tcW w:w="736" w:type="pct"/>
            <w:shd w:val="clear" w:color="auto" w:fill="auto"/>
            <w:noWrap/>
            <w:vAlign w:val="center"/>
          </w:tcPr>
          <w:p w14:paraId="0BBF947D" w14:textId="77777777" w:rsidR="00C57D38" w:rsidRPr="00C57D38" w:rsidRDefault="00C57D38" w:rsidP="00C57D38">
            <w:pPr>
              <w:spacing w:before="20" w:after="20"/>
              <w:ind w:right="454"/>
              <w:jc w:val="right"/>
              <w:rPr>
                <w:szCs w:val="17"/>
              </w:rPr>
            </w:pPr>
            <w:r w:rsidRPr="00C57D38">
              <w:rPr>
                <w:szCs w:val="17"/>
              </w:rPr>
              <w:t>-6.3</w:t>
            </w:r>
          </w:p>
        </w:tc>
        <w:tc>
          <w:tcPr>
            <w:tcW w:w="756" w:type="pct"/>
            <w:shd w:val="clear" w:color="auto" w:fill="auto"/>
            <w:noWrap/>
            <w:vAlign w:val="center"/>
            <w:hideMark/>
          </w:tcPr>
          <w:p w14:paraId="4FB02B78" w14:textId="77777777" w:rsidR="00C57D38" w:rsidRPr="00C57D38" w:rsidRDefault="00C57D38" w:rsidP="00C57D38">
            <w:pPr>
              <w:spacing w:before="20" w:after="20"/>
              <w:ind w:right="454"/>
              <w:jc w:val="right"/>
              <w:rPr>
                <w:szCs w:val="17"/>
              </w:rPr>
            </w:pPr>
            <w:r w:rsidRPr="00C57D38">
              <w:rPr>
                <w:szCs w:val="17"/>
              </w:rPr>
              <w:t>-510</w:t>
            </w:r>
          </w:p>
        </w:tc>
      </w:tr>
      <w:tr w:rsidR="00C57D38" w:rsidRPr="00C57D38" w14:paraId="78C86F33" w14:textId="77777777" w:rsidTr="00A66F69">
        <w:trPr>
          <w:trHeight w:val="20"/>
          <w:jc w:val="center"/>
        </w:trPr>
        <w:tc>
          <w:tcPr>
            <w:tcW w:w="1028" w:type="pct"/>
            <w:shd w:val="clear" w:color="auto" w:fill="auto"/>
            <w:vAlign w:val="center"/>
            <w:hideMark/>
          </w:tcPr>
          <w:p w14:paraId="3DE024EE" w14:textId="77777777" w:rsidR="00C57D38" w:rsidRPr="00C57D38" w:rsidRDefault="00C57D38" w:rsidP="00C57D38">
            <w:pPr>
              <w:spacing w:before="20" w:after="20"/>
              <w:ind w:left="163"/>
              <w:rPr>
                <w:szCs w:val="17"/>
              </w:rPr>
            </w:pPr>
            <w:r w:rsidRPr="00C57D38">
              <w:rPr>
                <w:szCs w:val="17"/>
              </w:rPr>
              <w:t>TAYLOR</w:t>
            </w:r>
          </w:p>
        </w:tc>
        <w:tc>
          <w:tcPr>
            <w:tcW w:w="862" w:type="pct"/>
            <w:shd w:val="clear" w:color="auto" w:fill="auto"/>
            <w:vAlign w:val="center"/>
            <w:hideMark/>
          </w:tcPr>
          <w:p w14:paraId="5AF58DF5" w14:textId="77777777" w:rsidR="00C57D38" w:rsidRPr="00C57D38" w:rsidRDefault="00C57D38" w:rsidP="00C57D38">
            <w:pPr>
              <w:spacing w:before="20" w:after="20"/>
              <w:ind w:right="510"/>
              <w:jc w:val="right"/>
              <w:rPr>
                <w:szCs w:val="17"/>
              </w:rPr>
            </w:pPr>
            <w:r w:rsidRPr="00C57D38">
              <w:rPr>
                <w:szCs w:val="17"/>
              </w:rPr>
              <w:t>26734</w:t>
            </w:r>
          </w:p>
        </w:tc>
        <w:tc>
          <w:tcPr>
            <w:tcW w:w="809" w:type="pct"/>
            <w:shd w:val="clear" w:color="auto" w:fill="auto"/>
            <w:noWrap/>
            <w:vAlign w:val="center"/>
            <w:hideMark/>
          </w:tcPr>
          <w:p w14:paraId="1953E57F" w14:textId="77777777" w:rsidR="00C57D38" w:rsidRPr="00C57D38" w:rsidRDefault="00C57D38" w:rsidP="00C57D38">
            <w:pPr>
              <w:spacing w:before="20" w:after="20"/>
              <w:ind w:right="510"/>
              <w:jc w:val="right"/>
              <w:rPr>
                <w:szCs w:val="17"/>
              </w:rPr>
            </w:pPr>
            <w:r w:rsidRPr="00C57D38">
              <w:rPr>
                <w:szCs w:val="17"/>
              </w:rPr>
              <w:t>+1.2</w:t>
            </w:r>
          </w:p>
        </w:tc>
        <w:tc>
          <w:tcPr>
            <w:tcW w:w="809" w:type="pct"/>
            <w:shd w:val="clear" w:color="auto" w:fill="auto"/>
            <w:noWrap/>
            <w:vAlign w:val="bottom"/>
          </w:tcPr>
          <w:p w14:paraId="4297E56B" w14:textId="77777777" w:rsidR="00C57D38" w:rsidRPr="00C57D38" w:rsidRDefault="00C57D38" w:rsidP="00C57D38">
            <w:pPr>
              <w:spacing w:before="20" w:after="20"/>
              <w:ind w:right="454"/>
              <w:jc w:val="right"/>
              <w:rPr>
                <w:szCs w:val="17"/>
              </w:rPr>
            </w:pPr>
            <w:r w:rsidRPr="00C57D38">
              <w:rPr>
                <w:szCs w:val="17"/>
              </w:rPr>
              <w:t>27752</w:t>
            </w:r>
          </w:p>
        </w:tc>
        <w:tc>
          <w:tcPr>
            <w:tcW w:w="736" w:type="pct"/>
            <w:shd w:val="clear" w:color="auto" w:fill="auto"/>
            <w:noWrap/>
            <w:vAlign w:val="center"/>
          </w:tcPr>
          <w:p w14:paraId="5849211F" w14:textId="77777777" w:rsidR="00C57D38" w:rsidRPr="00C57D38" w:rsidRDefault="00C57D38" w:rsidP="00C57D38">
            <w:pPr>
              <w:spacing w:before="20" w:after="20"/>
              <w:ind w:right="454"/>
              <w:jc w:val="right"/>
              <w:rPr>
                <w:szCs w:val="17"/>
              </w:rPr>
            </w:pPr>
            <w:r w:rsidRPr="00C57D38">
              <w:rPr>
                <w:szCs w:val="17"/>
              </w:rPr>
              <w:t>+3.0</w:t>
            </w:r>
          </w:p>
        </w:tc>
        <w:tc>
          <w:tcPr>
            <w:tcW w:w="756" w:type="pct"/>
            <w:shd w:val="clear" w:color="auto" w:fill="auto"/>
            <w:noWrap/>
            <w:vAlign w:val="center"/>
            <w:hideMark/>
          </w:tcPr>
          <w:p w14:paraId="088887A5" w14:textId="77777777" w:rsidR="00C57D38" w:rsidRPr="00C57D38" w:rsidRDefault="00C57D38" w:rsidP="00C57D38">
            <w:pPr>
              <w:spacing w:before="20" w:after="20"/>
              <w:ind w:right="454"/>
              <w:jc w:val="right"/>
              <w:rPr>
                <w:szCs w:val="17"/>
              </w:rPr>
            </w:pPr>
            <w:r w:rsidRPr="00C57D38">
              <w:rPr>
                <w:szCs w:val="17"/>
              </w:rPr>
              <w:t>1018</w:t>
            </w:r>
          </w:p>
        </w:tc>
      </w:tr>
      <w:tr w:rsidR="00C57D38" w:rsidRPr="00C57D38" w14:paraId="1E328A50" w14:textId="77777777" w:rsidTr="00A66F69">
        <w:trPr>
          <w:trHeight w:val="20"/>
          <w:jc w:val="center"/>
        </w:trPr>
        <w:tc>
          <w:tcPr>
            <w:tcW w:w="1028" w:type="pct"/>
            <w:shd w:val="clear" w:color="auto" w:fill="auto"/>
            <w:vAlign w:val="center"/>
            <w:hideMark/>
          </w:tcPr>
          <w:p w14:paraId="3C5EE273" w14:textId="77777777" w:rsidR="00C57D38" w:rsidRPr="00C57D38" w:rsidRDefault="00C57D38" w:rsidP="00C57D38">
            <w:pPr>
              <w:spacing w:before="20" w:after="20"/>
              <w:ind w:left="163"/>
              <w:rPr>
                <w:szCs w:val="17"/>
              </w:rPr>
            </w:pPr>
            <w:r w:rsidRPr="00C57D38">
              <w:rPr>
                <w:szCs w:val="17"/>
              </w:rPr>
              <w:t>TORRENS</w:t>
            </w:r>
          </w:p>
        </w:tc>
        <w:tc>
          <w:tcPr>
            <w:tcW w:w="862" w:type="pct"/>
            <w:shd w:val="clear" w:color="auto" w:fill="auto"/>
            <w:vAlign w:val="center"/>
            <w:hideMark/>
          </w:tcPr>
          <w:p w14:paraId="1F223769" w14:textId="77777777" w:rsidR="00C57D38" w:rsidRPr="00C57D38" w:rsidRDefault="00C57D38" w:rsidP="00C57D38">
            <w:pPr>
              <w:spacing w:before="20" w:after="20"/>
              <w:ind w:right="510"/>
              <w:jc w:val="right"/>
              <w:rPr>
                <w:szCs w:val="17"/>
              </w:rPr>
            </w:pPr>
            <w:r w:rsidRPr="00C57D38">
              <w:rPr>
                <w:szCs w:val="17"/>
              </w:rPr>
              <w:t>26912</w:t>
            </w:r>
          </w:p>
        </w:tc>
        <w:tc>
          <w:tcPr>
            <w:tcW w:w="809" w:type="pct"/>
            <w:shd w:val="clear" w:color="auto" w:fill="auto"/>
            <w:noWrap/>
            <w:vAlign w:val="center"/>
            <w:hideMark/>
          </w:tcPr>
          <w:p w14:paraId="7EB4849E" w14:textId="77777777" w:rsidR="00C57D38" w:rsidRPr="00C57D38" w:rsidRDefault="00C57D38" w:rsidP="00C57D38">
            <w:pPr>
              <w:spacing w:before="20" w:after="20"/>
              <w:ind w:right="510"/>
              <w:jc w:val="right"/>
              <w:rPr>
                <w:szCs w:val="17"/>
              </w:rPr>
            </w:pPr>
            <w:r w:rsidRPr="00C57D38">
              <w:rPr>
                <w:szCs w:val="17"/>
              </w:rPr>
              <w:t>+1.8</w:t>
            </w:r>
          </w:p>
        </w:tc>
        <w:tc>
          <w:tcPr>
            <w:tcW w:w="809" w:type="pct"/>
            <w:shd w:val="clear" w:color="auto" w:fill="auto"/>
            <w:noWrap/>
            <w:vAlign w:val="bottom"/>
          </w:tcPr>
          <w:p w14:paraId="6E509A8E" w14:textId="77777777" w:rsidR="00C57D38" w:rsidRPr="00C57D38" w:rsidRDefault="00C57D38" w:rsidP="00C57D38">
            <w:pPr>
              <w:spacing w:before="20" w:after="20"/>
              <w:ind w:right="454"/>
              <w:jc w:val="right"/>
              <w:rPr>
                <w:szCs w:val="17"/>
              </w:rPr>
            </w:pPr>
            <w:r w:rsidRPr="00C57D38">
              <w:rPr>
                <w:szCs w:val="17"/>
              </w:rPr>
              <w:t>28173</w:t>
            </w:r>
          </w:p>
        </w:tc>
        <w:tc>
          <w:tcPr>
            <w:tcW w:w="736" w:type="pct"/>
            <w:shd w:val="clear" w:color="auto" w:fill="auto"/>
            <w:noWrap/>
            <w:vAlign w:val="center"/>
          </w:tcPr>
          <w:p w14:paraId="25462EDA" w14:textId="77777777" w:rsidR="00C57D38" w:rsidRPr="00C57D38" w:rsidRDefault="00C57D38" w:rsidP="00C57D38">
            <w:pPr>
              <w:spacing w:before="20" w:after="20"/>
              <w:ind w:right="454"/>
              <w:jc w:val="right"/>
              <w:rPr>
                <w:szCs w:val="17"/>
              </w:rPr>
            </w:pPr>
            <w:r w:rsidRPr="00C57D38">
              <w:rPr>
                <w:szCs w:val="17"/>
              </w:rPr>
              <w:t>+4.5</w:t>
            </w:r>
          </w:p>
        </w:tc>
        <w:tc>
          <w:tcPr>
            <w:tcW w:w="756" w:type="pct"/>
            <w:shd w:val="clear" w:color="auto" w:fill="auto"/>
            <w:noWrap/>
            <w:vAlign w:val="center"/>
            <w:hideMark/>
          </w:tcPr>
          <w:p w14:paraId="10801F04" w14:textId="77777777" w:rsidR="00C57D38" w:rsidRPr="00C57D38" w:rsidRDefault="00C57D38" w:rsidP="00C57D38">
            <w:pPr>
              <w:spacing w:before="20" w:after="20"/>
              <w:ind w:right="454"/>
              <w:jc w:val="right"/>
              <w:rPr>
                <w:szCs w:val="17"/>
              </w:rPr>
            </w:pPr>
            <w:r w:rsidRPr="00C57D38">
              <w:rPr>
                <w:szCs w:val="17"/>
              </w:rPr>
              <w:t>1261</w:t>
            </w:r>
          </w:p>
        </w:tc>
      </w:tr>
      <w:tr w:rsidR="00C57D38" w:rsidRPr="00C57D38" w14:paraId="05EBA4A5" w14:textId="77777777" w:rsidTr="00A66F69">
        <w:trPr>
          <w:trHeight w:val="20"/>
          <w:jc w:val="center"/>
        </w:trPr>
        <w:tc>
          <w:tcPr>
            <w:tcW w:w="1028" w:type="pct"/>
            <w:shd w:val="clear" w:color="auto" w:fill="auto"/>
            <w:vAlign w:val="center"/>
            <w:hideMark/>
          </w:tcPr>
          <w:p w14:paraId="13F0D8D6" w14:textId="77777777" w:rsidR="00C57D38" w:rsidRPr="00C57D38" w:rsidRDefault="00C57D38" w:rsidP="00C57D38">
            <w:pPr>
              <w:spacing w:before="20" w:after="20"/>
              <w:ind w:left="163"/>
              <w:rPr>
                <w:szCs w:val="17"/>
              </w:rPr>
            </w:pPr>
            <w:r w:rsidRPr="00C57D38">
              <w:rPr>
                <w:szCs w:val="17"/>
              </w:rPr>
              <w:t>UNLEY</w:t>
            </w:r>
          </w:p>
        </w:tc>
        <w:tc>
          <w:tcPr>
            <w:tcW w:w="862" w:type="pct"/>
            <w:shd w:val="clear" w:color="auto" w:fill="auto"/>
            <w:vAlign w:val="center"/>
            <w:hideMark/>
          </w:tcPr>
          <w:p w14:paraId="19BB3EF2" w14:textId="77777777" w:rsidR="00C57D38" w:rsidRPr="00C57D38" w:rsidRDefault="00C57D38" w:rsidP="00C57D38">
            <w:pPr>
              <w:spacing w:before="20" w:after="20"/>
              <w:ind w:right="510"/>
              <w:jc w:val="right"/>
              <w:rPr>
                <w:szCs w:val="17"/>
              </w:rPr>
            </w:pPr>
            <w:r w:rsidRPr="00C57D38">
              <w:rPr>
                <w:szCs w:val="17"/>
              </w:rPr>
              <w:t>26913</w:t>
            </w:r>
          </w:p>
        </w:tc>
        <w:tc>
          <w:tcPr>
            <w:tcW w:w="809" w:type="pct"/>
            <w:shd w:val="clear" w:color="auto" w:fill="auto"/>
            <w:noWrap/>
            <w:vAlign w:val="center"/>
            <w:hideMark/>
          </w:tcPr>
          <w:p w14:paraId="3F6A7C0B" w14:textId="77777777" w:rsidR="00C57D38" w:rsidRPr="00C57D38" w:rsidRDefault="00C57D38" w:rsidP="00C57D38">
            <w:pPr>
              <w:spacing w:before="20" w:after="20"/>
              <w:ind w:right="510"/>
              <w:jc w:val="right"/>
              <w:rPr>
                <w:szCs w:val="17"/>
              </w:rPr>
            </w:pPr>
            <w:r w:rsidRPr="00C57D38">
              <w:rPr>
                <w:szCs w:val="17"/>
              </w:rPr>
              <w:t>+1.8</w:t>
            </w:r>
          </w:p>
        </w:tc>
        <w:tc>
          <w:tcPr>
            <w:tcW w:w="809" w:type="pct"/>
            <w:shd w:val="clear" w:color="auto" w:fill="auto"/>
            <w:noWrap/>
            <w:vAlign w:val="bottom"/>
          </w:tcPr>
          <w:p w14:paraId="73257953" w14:textId="77777777" w:rsidR="00C57D38" w:rsidRPr="00C57D38" w:rsidRDefault="00C57D38" w:rsidP="00C57D38">
            <w:pPr>
              <w:spacing w:before="20" w:after="20"/>
              <w:ind w:right="454"/>
              <w:jc w:val="right"/>
              <w:rPr>
                <w:szCs w:val="17"/>
              </w:rPr>
            </w:pPr>
            <w:r w:rsidRPr="00C57D38">
              <w:rPr>
                <w:szCs w:val="17"/>
              </w:rPr>
              <w:t>27592</w:t>
            </w:r>
          </w:p>
        </w:tc>
        <w:tc>
          <w:tcPr>
            <w:tcW w:w="736" w:type="pct"/>
            <w:shd w:val="clear" w:color="auto" w:fill="auto"/>
            <w:noWrap/>
            <w:vAlign w:val="center"/>
          </w:tcPr>
          <w:p w14:paraId="7FAC625B" w14:textId="77777777" w:rsidR="00C57D38" w:rsidRPr="00C57D38" w:rsidRDefault="00C57D38" w:rsidP="00C57D38">
            <w:pPr>
              <w:spacing w:before="20" w:after="20"/>
              <w:ind w:right="454"/>
              <w:jc w:val="right"/>
              <w:rPr>
                <w:szCs w:val="17"/>
              </w:rPr>
            </w:pPr>
            <w:r w:rsidRPr="00C57D38">
              <w:rPr>
                <w:szCs w:val="17"/>
              </w:rPr>
              <w:t>+2.4</w:t>
            </w:r>
          </w:p>
        </w:tc>
        <w:tc>
          <w:tcPr>
            <w:tcW w:w="756" w:type="pct"/>
            <w:shd w:val="clear" w:color="auto" w:fill="auto"/>
            <w:noWrap/>
            <w:vAlign w:val="center"/>
            <w:hideMark/>
          </w:tcPr>
          <w:p w14:paraId="13462AFB" w14:textId="77777777" w:rsidR="00C57D38" w:rsidRPr="00C57D38" w:rsidRDefault="00C57D38" w:rsidP="00C57D38">
            <w:pPr>
              <w:spacing w:before="20" w:after="20"/>
              <w:ind w:right="454"/>
              <w:jc w:val="right"/>
              <w:rPr>
                <w:szCs w:val="17"/>
              </w:rPr>
            </w:pPr>
            <w:r w:rsidRPr="00C57D38">
              <w:rPr>
                <w:szCs w:val="17"/>
              </w:rPr>
              <w:t>679</w:t>
            </w:r>
          </w:p>
        </w:tc>
      </w:tr>
      <w:tr w:rsidR="00C57D38" w:rsidRPr="00C57D38" w14:paraId="0B2B561F" w14:textId="77777777" w:rsidTr="00A66F69">
        <w:trPr>
          <w:trHeight w:val="20"/>
          <w:jc w:val="center"/>
        </w:trPr>
        <w:tc>
          <w:tcPr>
            <w:tcW w:w="1028" w:type="pct"/>
            <w:shd w:val="clear" w:color="auto" w:fill="auto"/>
            <w:vAlign w:val="center"/>
            <w:hideMark/>
          </w:tcPr>
          <w:p w14:paraId="3C181007" w14:textId="77777777" w:rsidR="00C57D38" w:rsidRPr="00C57D38" w:rsidRDefault="00C57D38" w:rsidP="00C57D38">
            <w:pPr>
              <w:spacing w:before="20" w:after="20"/>
              <w:ind w:left="163"/>
              <w:rPr>
                <w:szCs w:val="17"/>
              </w:rPr>
            </w:pPr>
            <w:r w:rsidRPr="00C57D38">
              <w:rPr>
                <w:szCs w:val="17"/>
              </w:rPr>
              <w:t>WAITE</w:t>
            </w:r>
          </w:p>
        </w:tc>
        <w:tc>
          <w:tcPr>
            <w:tcW w:w="862" w:type="pct"/>
            <w:shd w:val="clear" w:color="auto" w:fill="auto"/>
            <w:vAlign w:val="center"/>
            <w:hideMark/>
          </w:tcPr>
          <w:p w14:paraId="022BBE54" w14:textId="77777777" w:rsidR="00C57D38" w:rsidRPr="00C57D38" w:rsidRDefault="00C57D38" w:rsidP="00C57D38">
            <w:pPr>
              <w:spacing w:before="20" w:after="20"/>
              <w:ind w:right="510"/>
              <w:jc w:val="right"/>
              <w:rPr>
                <w:szCs w:val="17"/>
              </w:rPr>
            </w:pPr>
            <w:r w:rsidRPr="00C57D38">
              <w:rPr>
                <w:szCs w:val="17"/>
              </w:rPr>
              <w:t>27057</w:t>
            </w:r>
          </w:p>
        </w:tc>
        <w:tc>
          <w:tcPr>
            <w:tcW w:w="809" w:type="pct"/>
            <w:shd w:val="clear" w:color="auto" w:fill="auto"/>
            <w:noWrap/>
            <w:vAlign w:val="center"/>
            <w:hideMark/>
          </w:tcPr>
          <w:p w14:paraId="63315190" w14:textId="77777777" w:rsidR="00C57D38" w:rsidRPr="00C57D38" w:rsidRDefault="00C57D38" w:rsidP="00C57D38">
            <w:pPr>
              <w:spacing w:before="20" w:after="20"/>
              <w:ind w:right="510"/>
              <w:jc w:val="right"/>
              <w:rPr>
                <w:szCs w:val="17"/>
              </w:rPr>
            </w:pPr>
            <w:r w:rsidRPr="00C57D38">
              <w:rPr>
                <w:szCs w:val="17"/>
              </w:rPr>
              <w:t>+2.4</w:t>
            </w:r>
          </w:p>
        </w:tc>
        <w:tc>
          <w:tcPr>
            <w:tcW w:w="809" w:type="pct"/>
            <w:shd w:val="clear" w:color="auto" w:fill="auto"/>
            <w:noWrap/>
            <w:vAlign w:val="bottom"/>
          </w:tcPr>
          <w:p w14:paraId="7612F23B" w14:textId="77777777" w:rsidR="00C57D38" w:rsidRPr="00C57D38" w:rsidRDefault="00C57D38" w:rsidP="00C57D38">
            <w:pPr>
              <w:spacing w:before="20" w:after="20"/>
              <w:ind w:right="454"/>
              <w:jc w:val="right"/>
              <w:rPr>
                <w:szCs w:val="17"/>
              </w:rPr>
            </w:pPr>
            <w:r w:rsidRPr="00C57D38">
              <w:rPr>
                <w:szCs w:val="17"/>
              </w:rPr>
              <w:t>27857</w:t>
            </w:r>
          </w:p>
        </w:tc>
        <w:tc>
          <w:tcPr>
            <w:tcW w:w="736" w:type="pct"/>
            <w:shd w:val="clear" w:color="auto" w:fill="auto"/>
            <w:noWrap/>
            <w:vAlign w:val="center"/>
          </w:tcPr>
          <w:p w14:paraId="4FE3A803" w14:textId="77777777" w:rsidR="00C57D38" w:rsidRPr="00C57D38" w:rsidRDefault="00C57D38" w:rsidP="00C57D38">
            <w:pPr>
              <w:spacing w:before="20" w:after="20"/>
              <w:ind w:right="454"/>
              <w:jc w:val="right"/>
              <w:rPr>
                <w:szCs w:val="17"/>
              </w:rPr>
            </w:pPr>
            <w:r w:rsidRPr="00C57D38">
              <w:rPr>
                <w:szCs w:val="17"/>
              </w:rPr>
              <w:t>+3.4</w:t>
            </w:r>
          </w:p>
        </w:tc>
        <w:tc>
          <w:tcPr>
            <w:tcW w:w="756" w:type="pct"/>
            <w:shd w:val="clear" w:color="auto" w:fill="auto"/>
            <w:noWrap/>
            <w:vAlign w:val="center"/>
            <w:hideMark/>
          </w:tcPr>
          <w:p w14:paraId="6BB14830" w14:textId="77777777" w:rsidR="00C57D38" w:rsidRPr="00C57D38" w:rsidRDefault="00C57D38" w:rsidP="00C57D38">
            <w:pPr>
              <w:spacing w:before="20" w:after="20"/>
              <w:ind w:right="454"/>
              <w:jc w:val="right"/>
              <w:rPr>
                <w:szCs w:val="17"/>
              </w:rPr>
            </w:pPr>
            <w:r w:rsidRPr="00C57D38">
              <w:rPr>
                <w:szCs w:val="17"/>
              </w:rPr>
              <w:t>800</w:t>
            </w:r>
          </w:p>
        </w:tc>
      </w:tr>
      <w:tr w:rsidR="00C57D38" w:rsidRPr="00C57D38" w14:paraId="7693B4AC" w14:textId="77777777" w:rsidTr="00A66F69">
        <w:trPr>
          <w:trHeight w:val="20"/>
          <w:jc w:val="center"/>
        </w:trPr>
        <w:tc>
          <w:tcPr>
            <w:tcW w:w="1028" w:type="pct"/>
            <w:shd w:val="clear" w:color="auto" w:fill="auto"/>
            <w:vAlign w:val="center"/>
            <w:hideMark/>
          </w:tcPr>
          <w:p w14:paraId="1893A055" w14:textId="77777777" w:rsidR="00C57D38" w:rsidRPr="00C57D38" w:rsidRDefault="00C57D38" w:rsidP="00C57D38">
            <w:pPr>
              <w:spacing w:before="20" w:after="20"/>
              <w:ind w:left="163"/>
              <w:rPr>
                <w:szCs w:val="17"/>
              </w:rPr>
            </w:pPr>
            <w:r w:rsidRPr="00C57D38">
              <w:rPr>
                <w:szCs w:val="17"/>
              </w:rPr>
              <w:t>WEST TORRENS</w:t>
            </w:r>
          </w:p>
        </w:tc>
        <w:tc>
          <w:tcPr>
            <w:tcW w:w="862" w:type="pct"/>
            <w:shd w:val="clear" w:color="auto" w:fill="auto"/>
            <w:vAlign w:val="center"/>
            <w:hideMark/>
          </w:tcPr>
          <w:p w14:paraId="727A91C7" w14:textId="77777777" w:rsidR="00C57D38" w:rsidRPr="00C57D38" w:rsidRDefault="00C57D38" w:rsidP="00C57D38">
            <w:pPr>
              <w:spacing w:before="20" w:after="20"/>
              <w:ind w:right="510"/>
              <w:jc w:val="right"/>
              <w:rPr>
                <w:szCs w:val="17"/>
              </w:rPr>
            </w:pPr>
            <w:r w:rsidRPr="00C57D38">
              <w:rPr>
                <w:szCs w:val="17"/>
              </w:rPr>
              <w:t>25677</w:t>
            </w:r>
          </w:p>
        </w:tc>
        <w:tc>
          <w:tcPr>
            <w:tcW w:w="809" w:type="pct"/>
            <w:shd w:val="clear" w:color="auto" w:fill="auto"/>
            <w:noWrap/>
            <w:vAlign w:val="center"/>
            <w:hideMark/>
          </w:tcPr>
          <w:p w14:paraId="63376245" w14:textId="77777777" w:rsidR="00C57D38" w:rsidRPr="00C57D38" w:rsidRDefault="00C57D38" w:rsidP="00C57D38">
            <w:pPr>
              <w:spacing w:before="20" w:after="20"/>
              <w:ind w:right="510"/>
              <w:jc w:val="right"/>
              <w:rPr>
                <w:szCs w:val="17"/>
              </w:rPr>
            </w:pPr>
            <w:r w:rsidRPr="00C57D38">
              <w:rPr>
                <w:szCs w:val="17"/>
              </w:rPr>
              <w:t>-2.8</w:t>
            </w:r>
          </w:p>
        </w:tc>
        <w:tc>
          <w:tcPr>
            <w:tcW w:w="809" w:type="pct"/>
            <w:shd w:val="clear" w:color="auto" w:fill="auto"/>
            <w:noWrap/>
            <w:vAlign w:val="bottom"/>
          </w:tcPr>
          <w:p w14:paraId="5EC1EF52" w14:textId="77777777" w:rsidR="00C57D38" w:rsidRPr="00C57D38" w:rsidRDefault="00C57D38" w:rsidP="00C57D38">
            <w:pPr>
              <w:spacing w:before="20" w:after="20"/>
              <w:ind w:right="454"/>
              <w:jc w:val="right"/>
              <w:rPr>
                <w:szCs w:val="17"/>
              </w:rPr>
            </w:pPr>
            <w:r w:rsidRPr="00C57D38">
              <w:rPr>
                <w:szCs w:val="17"/>
              </w:rPr>
              <w:t>26327</w:t>
            </w:r>
          </w:p>
        </w:tc>
        <w:tc>
          <w:tcPr>
            <w:tcW w:w="736" w:type="pct"/>
            <w:shd w:val="clear" w:color="auto" w:fill="auto"/>
            <w:noWrap/>
            <w:vAlign w:val="center"/>
          </w:tcPr>
          <w:p w14:paraId="5106F91A" w14:textId="77777777" w:rsidR="00C57D38" w:rsidRPr="00C57D38" w:rsidRDefault="00C57D38" w:rsidP="00C57D38">
            <w:pPr>
              <w:spacing w:before="20" w:after="20"/>
              <w:ind w:right="454"/>
              <w:jc w:val="right"/>
              <w:rPr>
                <w:szCs w:val="17"/>
              </w:rPr>
            </w:pPr>
            <w:r w:rsidRPr="00C57D38">
              <w:rPr>
                <w:szCs w:val="17"/>
              </w:rPr>
              <w:t>-2.3</w:t>
            </w:r>
          </w:p>
        </w:tc>
        <w:tc>
          <w:tcPr>
            <w:tcW w:w="756" w:type="pct"/>
            <w:shd w:val="clear" w:color="auto" w:fill="auto"/>
            <w:noWrap/>
            <w:vAlign w:val="center"/>
            <w:hideMark/>
          </w:tcPr>
          <w:p w14:paraId="138F2BE5" w14:textId="77777777" w:rsidR="00C57D38" w:rsidRPr="00C57D38" w:rsidRDefault="00C57D38" w:rsidP="00C57D38">
            <w:pPr>
              <w:spacing w:before="20" w:after="20"/>
              <w:ind w:right="454"/>
              <w:jc w:val="right"/>
              <w:rPr>
                <w:szCs w:val="17"/>
              </w:rPr>
            </w:pPr>
            <w:r w:rsidRPr="00C57D38">
              <w:rPr>
                <w:szCs w:val="17"/>
              </w:rPr>
              <w:t>650</w:t>
            </w:r>
          </w:p>
        </w:tc>
      </w:tr>
      <w:tr w:rsidR="00C57D38" w:rsidRPr="00C57D38" w14:paraId="3360B7B4" w14:textId="77777777" w:rsidTr="00A66F69">
        <w:trPr>
          <w:trHeight w:val="20"/>
          <w:jc w:val="center"/>
        </w:trPr>
        <w:tc>
          <w:tcPr>
            <w:tcW w:w="1028" w:type="pct"/>
            <w:shd w:val="clear" w:color="auto" w:fill="auto"/>
            <w:vAlign w:val="center"/>
            <w:hideMark/>
          </w:tcPr>
          <w:p w14:paraId="1B872B70" w14:textId="77777777" w:rsidR="00C57D38" w:rsidRPr="00C57D38" w:rsidRDefault="00C57D38" w:rsidP="00C57D38">
            <w:pPr>
              <w:spacing w:before="20" w:after="20"/>
              <w:ind w:left="163"/>
              <w:rPr>
                <w:szCs w:val="17"/>
              </w:rPr>
            </w:pPr>
            <w:r w:rsidRPr="00C57D38">
              <w:rPr>
                <w:szCs w:val="17"/>
              </w:rPr>
              <w:t>WRIGHT</w:t>
            </w:r>
          </w:p>
        </w:tc>
        <w:tc>
          <w:tcPr>
            <w:tcW w:w="862" w:type="pct"/>
            <w:shd w:val="clear" w:color="auto" w:fill="auto"/>
            <w:noWrap/>
            <w:vAlign w:val="center"/>
            <w:hideMark/>
          </w:tcPr>
          <w:p w14:paraId="2B9A3265" w14:textId="77777777" w:rsidR="00C57D38" w:rsidRPr="00C57D38" w:rsidRDefault="00C57D38" w:rsidP="00C57D38">
            <w:pPr>
              <w:spacing w:before="20" w:after="20"/>
              <w:ind w:right="510"/>
              <w:jc w:val="right"/>
              <w:rPr>
                <w:szCs w:val="17"/>
              </w:rPr>
            </w:pPr>
            <w:r w:rsidRPr="00C57D38">
              <w:rPr>
                <w:szCs w:val="17"/>
              </w:rPr>
              <w:t>26532</w:t>
            </w:r>
          </w:p>
        </w:tc>
        <w:tc>
          <w:tcPr>
            <w:tcW w:w="809" w:type="pct"/>
            <w:shd w:val="clear" w:color="auto" w:fill="auto"/>
            <w:noWrap/>
            <w:vAlign w:val="center"/>
            <w:hideMark/>
          </w:tcPr>
          <w:p w14:paraId="558C03D6" w14:textId="77777777" w:rsidR="00C57D38" w:rsidRPr="00C57D38" w:rsidRDefault="00C57D38" w:rsidP="00C57D38">
            <w:pPr>
              <w:spacing w:before="20" w:after="20"/>
              <w:ind w:right="510"/>
              <w:jc w:val="right"/>
              <w:rPr>
                <w:szCs w:val="17"/>
              </w:rPr>
            </w:pPr>
            <w:r w:rsidRPr="00C57D38">
              <w:rPr>
                <w:szCs w:val="17"/>
              </w:rPr>
              <w:t>+0.4</w:t>
            </w:r>
          </w:p>
        </w:tc>
        <w:tc>
          <w:tcPr>
            <w:tcW w:w="809" w:type="pct"/>
            <w:shd w:val="clear" w:color="auto" w:fill="auto"/>
            <w:noWrap/>
            <w:vAlign w:val="center"/>
          </w:tcPr>
          <w:p w14:paraId="777C1CF4" w14:textId="77777777" w:rsidR="00C57D38" w:rsidRPr="00C57D38" w:rsidRDefault="00C57D38" w:rsidP="00C57D38">
            <w:pPr>
              <w:spacing w:before="20" w:after="20"/>
              <w:ind w:right="454"/>
              <w:jc w:val="right"/>
              <w:rPr>
                <w:szCs w:val="17"/>
              </w:rPr>
            </w:pPr>
            <w:r w:rsidRPr="00C57D38">
              <w:rPr>
                <w:szCs w:val="17"/>
              </w:rPr>
              <w:t>26670</w:t>
            </w:r>
          </w:p>
        </w:tc>
        <w:tc>
          <w:tcPr>
            <w:tcW w:w="736" w:type="pct"/>
            <w:shd w:val="clear" w:color="auto" w:fill="auto"/>
            <w:noWrap/>
            <w:vAlign w:val="center"/>
          </w:tcPr>
          <w:p w14:paraId="6F6FB247" w14:textId="77777777" w:rsidR="00C57D38" w:rsidRPr="00C57D38" w:rsidRDefault="00C57D38" w:rsidP="00C57D38">
            <w:pPr>
              <w:spacing w:before="20" w:after="20"/>
              <w:ind w:right="454"/>
              <w:jc w:val="right"/>
              <w:rPr>
                <w:szCs w:val="17"/>
              </w:rPr>
            </w:pPr>
            <w:r w:rsidRPr="00C57D38">
              <w:rPr>
                <w:szCs w:val="17"/>
              </w:rPr>
              <w:t>-1.0</w:t>
            </w:r>
          </w:p>
        </w:tc>
        <w:tc>
          <w:tcPr>
            <w:tcW w:w="756" w:type="pct"/>
            <w:shd w:val="clear" w:color="auto" w:fill="auto"/>
            <w:noWrap/>
            <w:vAlign w:val="center"/>
            <w:hideMark/>
          </w:tcPr>
          <w:p w14:paraId="2B172E87" w14:textId="77777777" w:rsidR="00C57D38" w:rsidRPr="00C57D38" w:rsidRDefault="00C57D38" w:rsidP="00C57D38">
            <w:pPr>
              <w:spacing w:before="20" w:after="20"/>
              <w:ind w:right="454"/>
              <w:jc w:val="right"/>
              <w:rPr>
                <w:szCs w:val="17"/>
              </w:rPr>
            </w:pPr>
            <w:r w:rsidRPr="00C57D38">
              <w:rPr>
                <w:szCs w:val="17"/>
              </w:rPr>
              <w:t>138</w:t>
            </w:r>
          </w:p>
        </w:tc>
      </w:tr>
      <w:tr w:rsidR="00C57D38" w:rsidRPr="00C57D38" w14:paraId="71160D85" w14:textId="77777777" w:rsidTr="00A66F69">
        <w:trPr>
          <w:trHeight w:val="20"/>
          <w:jc w:val="center"/>
        </w:trPr>
        <w:tc>
          <w:tcPr>
            <w:tcW w:w="1028" w:type="pct"/>
            <w:tcBorders>
              <w:bottom w:val="single" w:sz="4" w:space="0" w:color="auto"/>
            </w:tcBorders>
            <w:shd w:val="clear" w:color="auto" w:fill="auto"/>
            <w:noWrap/>
            <w:vAlign w:val="center"/>
            <w:hideMark/>
          </w:tcPr>
          <w:p w14:paraId="207432E2" w14:textId="77777777" w:rsidR="00C57D38" w:rsidRPr="00C57D38" w:rsidRDefault="00C57D38" w:rsidP="00C57D38">
            <w:pPr>
              <w:spacing w:before="40" w:after="40"/>
              <w:jc w:val="center"/>
              <w:rPr>
                <w:b/>
                <w:bCs/>
                <w:szCs w:val="17"/>
              </w:rPr>
            </w:pPr>
            <w:r w:rsidRPr="00C57D38">
              <w:rPr>
                <w:b/>
                <w:bCs/>
                <w:szCs w:val="17"/>
              </w:rPr>
              <w:t>Total</w:t>
            </w:r>
          </w:p>
        </w:tc>
        <w:tc>
          <w:tcPr>
            <w:tcW w:w="862" w:type="pct"/>
            <w:tcBorders>
              <w:bottom w:val="single" w:sz="4" w:space="0" w:color="auto"/>
            </w:tcBorders>
            <w:shd w:val="clear" w:color="auto" w:fill="auto"/>
            <w:noWrap/>
            <w:vAlign w:val="center"/>
            <w:hideMark/>
          </w:tcPr>
          <w:p w14:paraId="24D0CE50" w14:textId="77777777" w:rsidR="00C57D38" w:rsidRPr="00C57D38" w:rsidRDefault="00C57D38" w:rsidP="00C57D38">
            <w:pPr>
              <w:spacing w:before="40" w:after="40"/>
              <w:ind w:right="510"/>
              <w:jc w:val="right"/>
              <w:rPr>
                <w:szCs w:val="17"/>
              </w:rPr>
            </w:pPr>
            <w:r w:rsidRPr="00C57D38">
              <w:rPr>
                <w:szCs w:val="17"/>
              </w:rPr>
              <w:t>1241999</w:t>
            </w:r>
          </w:p>
        </w:tc>
        <w:tc>
          <w:tcPr>
            <w:tcW w:w="809" w:type="pct"/>
            <w:tcBorders>
              <w:bottom w:val="single" w:sz="4" w:space="0" w:color="auto"/>
            </w:tcBorders>
            <w:shd w:val="clear" w:color="auto" w:fill="auto"/>
            <w:noWrap/>
            <w:vAlign w:val="center"/>
            <w:hideMark/>
          </w:tcPr>
          <w:p w14:paraId="79878E1A" w14:textId="77777777" w:rsidR="00C57D38" w:rsidRPr="00C57D38" w:rsidRDefault="00C57D38" w:rsidP="00C57D38">
            <w:pPr>
              <w:spacing w:before="40" w:after="40"/>
              <w:ind w:right="510"/>
              <w:jc w:val="right"/>
              <w:rPr>
                <w:szCs w:val="17"/>
              </w:rPr>
            </w:pPr>
          </w:p>
        </w:tc>
        <w:tc>
          <w:tcPr>
            <w:tcW w:w="809" w:type="pct"/>
            <w:tcBorders>
              <w:bottom w:val="single" w:sz="4" w:space="0" w:color="auto"/>
            </w:tcBorders>
            <w:shd w:val="clear" w:color="auto" w:fill="auto"/>
            <w:noWrap/>
            <w:vAlign w:val="center"/>
            <w:hideMark/>
          </w:tcPr>
          <w:p w14:paraId="606380BE" w14:textId="77777777" w:rsidR="00C57D38" w:rsidRPr="00C57D38" w:rsidRDefault="00C57D38" w:rsidP="00C57D38">
            <w:pPr>
              <w:spacing w:before="40" w:after="40"/>
              <w:ind w:right="454"/>
              <w:jc w:val="right"/>
              <w:rPr>
                <w:szCs w:val="17"/>
              </w:rPr>
            </w:pPr>
            <w:r w:rsidRPr="00C57D38">
              <w:rPr>
                <w:szCs w:val="17"/>
              </w:rPr>
              <w:t>1266719</w:t>
            </w:r>
          </w:p>
        </w:tc>
        <w:tc>
          <w:tcPr>
            <w:tcW w:w="736" w:type="pct"/>
            <w:tcBorders>
              <w:bottom w:val="single" w:sz="4" w:space="0" w:color="auto"/>
            </w:tcBorders>
            <w:shd w:val="clear" w:color="auto" w:fill="auto"/>
            <w:noWrap/>
            <w:vAlign w:val="center"/>
          </w:tcPr>
          <w:p w14:paraId="644ED841" w14:textId="77777777" w:rsidR="00C57D38" w:rsidRPr="00C57D38" w:rsidRDefault="00C57D38" w:rsidP="00C57D38">
            <w:pPr>
              <w:spacing w:before="40" w:after="40"/>
              <w:ind w:right="454"/>
              <w:jc w:val="right"/>
              <w:rPr>
                <w:szCs w:val="17"/>
              </w:rPr>
            </w:pPr>
          </w:p>
        </w:tc>
        <w:tc>
          <w:tcPr>
            <w:tcW w:w="756" w:type="pct"/>
            <w:tcBorders>
              <w:bottom w:val="single" w:sz="4" w:space="0" w:color="auto"/>
            </w:tcBorders>
            <w:shd w:val="clear" w:color="auto" w:fill="auto"/>
            <w:noWrap/>
            <w:vAlign w:val="center"/>
            <w:hideMark/>
          </w:tcPr>
          <w:p w14:paraId="3FCB30A5" w14:textId="77777777" w:rsidR="00C57D38" w:rsidRPr="00C57D38" w:rsidRDefault="00C57D38" w:rsidP="00C57D38">
            <w:pPr>
              <w:spacing w:before="40" w:after="40"/>
              <w:ind w:right="454"/>
              <w:jc w:val="right"/>
              <w:rPr>
                <w:szCs w:val="17"/>
              </w:rPr>
            </w:pPr>
            <w:r w:rsidRPr="00C57D38">
              <w:rPr>
                <w:szCs w:val="17"/>
              </w:rPr>
              <w:t>24720</w:t>
            </w:r>
          </w:p>
        </w:tc>
      </w:tr>
      <w:tr w:rsidR="00C57D38" w:rsidRPr="00C57D38" w14:paraId="7C7FDC2E" w14:textId="77777777" w:rsidTr="00A66F69">
        <w:trPr>
          <w:trHeight w:val="20"/>
          <w:jc w:val="center"/>
        </w:trPr>
        <w:tc>
          <w:tcPr>
            <w:tcW w:w="1028" w:type="pct"/>
            <w:tcBorders>
              <w:bottom w:val="single" w:sz="4" w:space="0" w:color="auto"/>
            </w:tcBorders>
            <w:shd w:val="clear" w:color="auto" w:fill="auto"/>
            <w:noWrap/>
            <w:vAlign w:val="center"/>
            <w:hideMark/>
          </w:tcPr>
          <w:p w14:paraId="76119083" w14:textId="77777777" w:rsidR="00C57D38" w:rsidRPr="00C57D38" w:rsidRDefault="00C57D38" w:rsidP="00C57D38">
            <w:pPr>
              <w:spacing w:before="40" w:after="40"/>
              <w:jc w:val="center"/>
              <w:rPr>
                <w:b/>
                <w:bCs/>
                <w:szCs w:val="17"/>
              </w:rPr>
            </w:pPr>
            <w:r w:rsidRPr="00C57D38">
              <w:rPr>
                <w:b/>
                <w:bCs/>
                <w:szCs w:val="17"/>
              </w:rPr>
              <w:t>Quota</w:t>
            </w:r>
          </w:p>
        </w:tc>
        <w:tc>
          <w:tcPr>
            <w:tcW w:w="862" w:type="pct"/>
            <w:tcBorders>
              <w:bottom w:val="single" w:sz="4" w:space="0" w:color="auto"/>
            </w:tcBorders>
            <w:shd w:val="clear" w:color="auto" w:fill="auto"/>
            <w:noWrap/>
            <w:vAlign w:val="center"/>
            <w:hideMark/>
          </w:tcPr>
          <w:p w14:paraId="1AE1F2B2" w14:textId="77777777" w:rsidR="00C57D38" w:rsidRPr="00C57D38" w:rsidRDefault="00C57D38" w:rsidP="00C57D38">
            <w:pPr>
              <w:spacing w:before="40" w:after="40"/>
              <w:ind w:right="510"/>
              <w:jc w:val="right"/>
              <w:rPr>
                <w:szCs w:val="17"/>
              </w:rPr>
            </w:pPr>
            <w:r w:rsidRPr="00C57D38">
              <w:rPr>
                <w:szCs w:val="17"/>
              </w:rPr>
              <w:t>26426</w:t>
            </w:r>
          </w:p>
        </w:tc>
        <w:tc>
          <w:tcPr>
            <w:tcW w:w="809" w:type="pct"/>
            <w:tcBorders>
              <w:bottom w:val="single" w:sz="4" w:space="0" w:color="auto"/>
            </w:tcBorders>
            <w:shd w:val="clear" w:color="auto" w:fill="auto"/>
            <w:noWrap/>
            <w:vAlign w:val="center"/>
            <w:hideMark/>
          </w:tcPr>
          <w:p w14:paraId="692848F0" w14:textId="77777777" w:rsidR="00C57D38" w:rsidRPr="00C57D38" w:rsidRDefault="00C57D38" w:rsidP="00C57D38">
            <w:pPr>
              <w:spacing w:before="40" w:after="40"/>
              <w:ind w:right="510"/>
              <w:jc w:val="right"/>
              <w:rPr>
                <w:szCs w:val="17"/>
              </w:rPr>
            </w:pPr>
          </w:p>
        </w:tc>
        <w:tc>
          <w:tcPr>
            <w:tcW w:w="809" w:type="pct"/>
            <w:tcBorders>
              <w:bottom w:val="single" w:sz="4" w:space="0" w:color="auto"/>
            </w:tcBorders>
            <w:shd w:val="clear" w:color="auto" w:fill="auto"/>
            <w:noWrap/>
            <w:vAlign w:val="center"/>
            <w:hideMark/>
          </w:tcPr>
          <w:p w14:paraId="49831AD2" w14:textId="77777777" w:rsidR="00C57D38" w:rsidRPr="00C57D38" w:rsidRDefault="00C57D38" w:rsidP="00C57D38">
            <w:pPr>
              <w:spacing w:before="40" w:after="40"/>
              <w:ind w:right="454"/>
              <w:jc w:val="right"/>
              <w:rPr>
                <w:szCs w:val="17"/>
              </w:rPr>
            </w:pPr>
            <w:r w:rsidRPr="00C57D38">
              <w:rPr>
                <w:szCs w:val="17"/>
              </w:rPr>
              <w:t>26951</w:t>
            </w:r>
          </w:p>
        </w:tc>
        <w:tc>
          <w:tcPr>
            <w:tcW w:w="736" w:type="pct"/>
            <w:tcBorders>
              <w:bottom w:val="single" w:sz="4" w:space="0" w:color="auto"/>
            </w:tcBorders>
            <w:shd w:val="clear" w:color="auto" w:fill="auto"/>
            <w:noWrap/>
            <w:vAlign w:val="center"/>
          </w:tcPr>
          <w:p w14:paraId="45A8B8E4" w14:textId="77777777" w:rsidR="00C57D38" w:rsidRPr="00C57D38" w:rsidRDefault="00C57D38" w:rsidP="00C57D38">
            <w:pPr>
              <w:spacing w:before="40" w:after="40"/>
              <w:ind w:right="454"/>
              <w:jc w:val="right"/>
              <w:rPr>
                <w:szCs w:val="17"/>
              </w:rPr>
            </w:pPr>
          </w:p>
        </w:tc>
        <w:tc>
          <w:tcPr>
            <w:tcW w:w="756" w:type="pct"/>
            <w:tcBorders>
              <w:bottom w:val="single" w:sz="4" w:space="0" w:color="auto"/>
            </w:tcBorders>
            <w:shd w:val="clear" w:color="auto" w:fill="auto"/>
            <w:noWrap/>
            <w:vAlign w:val="center"/>
            <w:hideMark/>
          </w:tcPr>
          <w:p w14:paraId="74C9CB0E" w14:textId="77777777" w:rsidR="00C57D38" w:rsidRPr="00C57D38" w:rsidRDefault="00C57D38" w:rsidP="00C57D38">
            <w:pPr>
              <w:spacing w:before="40" w:after="40"/>
              <w:ind w:right="454"/>
              <w:jc w:val="right"/>
              <w:rPr>
                <w:szCs w:val="17"/>
              </w:rPr>
            </w:pPr>
          </w:p>
        </w:tc>
      </w:tr>
      <w:tr w:rsidR="00C57D38" w:rsidRPr="00C57D38" w14:paraId="7C6DD959" w14:textId="77777777" w:rsidTr="00A66F69">
        <w:trPr>
          <w:trHeight w:val="20"/>
          <w:jc w:val="center"/>
        </w:trPr>
        <w:tc>
          <w:tcPr>
            <w:tcW w:w="4244" w:type="pct"/>
            <w:gridSpan w:val="5"/>
            <w:tcBorders>
              <w:top w:val="single" w:sz="4" w:space="0" w:color="auto"/>
              <w:left w:val="nil"/>
              <w:bottom w:val="nil"/>
              <w:right w:val="nil"/>
            </w:tcBorders>
            <w:shd w:val="clear" w:color="auto" w:fill="auto"/>
            <w:noWrap/>
            <w:vAlign w:val="center"/>
          </w:tcPr>
          <w:p w14:paraId="502ED9E7" w14:textId="77777777" w:rsidR="00C57D38" w:rsidRPr="00C57D38" w:rsidRDefault="00C57D38" w:rsidP="00C57D38">
            <w:pPr>
              <w:spacing w:before="40" w:after="40"/>
              <w:rPr>
                <w:szCs w:val="17"/>
              </w:rPr>
            </w:pPr>
          </w:p>
        </w:tc>
        <w:tc>
          <w:tcPr>
            <w:tcW w:w="756" w:type="pct"/>
            <w:tcBorders>
              <w:top w:val="single" w:sz="4" w:space="0" w:color="auto"/>
              <w:left w:val="nil"/>
              <w:bottom w:val="nil"/>
              <w:right w:val="nil"/>
            </w:tcBorders>
            <w:shd w:val="clear" w:color="auto" w:fill="auto"/>
            <w:noWrap/>
            <w:vAlign w:val="center"/>
          </w:tcPr>
          <w:p w14:paraId="306A633D" w14:textId="77777777" w:rsidR="00C57D38" w:rsidRPr="00C57D38" w:rsidRDefault="00C57D38" w:rsidP="00C57D38">
            <w:pPr>
              <w:spacing w:before="40" w:after="40"/>
              <w:jc w:val="center"/>
              <w:rPr>
                <w:szCs w:val="17"/>
              </w:rPr>
            </w:pPr>
            <w:r w:rsidRPr="00C57D38">
              <w:rPr>
                <w:b/>
                <w:bCs/>
                <w:szCs w:val="17"/>
              </w:rPr>
              <w:t>January 2024</w:t>
            </w:r>
          </w:p>
        </w:tc>
      </w:tr>
    </w:tbl>
    <w:p w14:paraId="1D382265" w14:textId="77777777" w:rsidR="00C57D38" w:rsidRPr="00C57D38" w:rsidRDefault="00C57D38" w:rsidP="00C57D38">
      <w:pPr>
        <w:spacing w:after="0" w:line="240" w:lineRule="auto"/>
        <w:jc w:val="left"/>
      </w:pPr>
      <w:r w:rsidRPr="00C57D38">
        <w:br w:type="page"/>
      </w:r>
    </w:p>
    <w:p w14:paraId="0D8C484C" w14:textId="77777777" w:rsidR="00C57D38" w:rsidRPr="00C57D38" w:rsidRDefault="00C57D38" w:rsidP="00C57D38">
      <w:pPr>
        <w:jc w:val="center"/>
        <w:rPr>
          <w:smallCaps/>
          <w:szCs w:val="17"/>
        </w:rPr>
      </w:pPr>
      <w:r w:rsidRPr="00C57D38">
        <w:rPr>
          <w:smallCaps/>
          <w:szCs w:val="17"/>
        </w:rPr>
        <w:lastRenderedPageBreak/>
        <w:t>Appendix 7</w:t>
      </w:r>
    </w:p>
    <w:p w14:paraId="59BE49A6" w14:textId="77777777" w:rsidR="00C57D38" w:rsidRPr="00C57D38" w:rsidRDefault="00C57D38" w:rsidP="00C57D38">
      <w:pPr>
        <w:jc w:val="center"/>
        <w:rPr>
          <w:i/>
          <w:szCs w:val="17"/>
        </w:rPr>
      </w:pPr>
      <w:r w:rsidRPr="00C57D38">
        <w:rPr>
          <w:i/>
          <w:noProof/>
          <w:szCs w:val="17"/>
        </w:rPr>
        <w:drawing>
          <wp:anchor distT="0" distB="0" distL="114300" distR="114300" simplePos="0" relativeHeight="251670528" behindDoc="0" locked="0" layoutInCell="1" allowOverlap="1" wp14:anchorId="3C063696" wp14:editId="287F1EB4">
            <wp:simplePos x="0" y="0"/>
            <wp:positionH relativeFrom="margin">
              <wp:posOffset>612775</wp:posOffset>
            </wp:positionH>
            <wp:positionV relativeFrom="paragraph">
              <wp:posOffset>199367</wp:posOffset>
            </wp:positionV>
            <wp:extent cx="4714875" cy="8009255"/>
            <wp:effectExtent l="0" t="0" r="9525" b="0"/>
            <wp:wrapTopAndBottom/>
            <wp:docPr id="146783861" name="Picture 3" descr="A grey and red chart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83861" name="Picture 3" descr="A grey and red chart with black text&#10;&#10;Description automatically generated with medium confidence"/>
                    <pic:cNvPicPr>
                      <a:picLocks noChangeAspect="1" noChangeArrowheads="1"/>
                    </pic:cNvPicPr>
                  </pic:nvPicPr>
                  <pic:blipFill rotWithShape="1">
                    <a:blip r:embed="rId120">
                      <a:extLst>
                        <a:ext uri="{28A0092B-C50C-407E-A947-70E740481C1C}">
                          <a14:useLocalDpi xmlns:a14="http://schemas.microsoft.com/office/drawing/2010/main" val="0"/>
                        </a:ext>
                      </a:extLst>
                    </a:blip>
                    <a:srcRect l="10052" t="1602" r="10275" b="1309"/>
                    <a:stretch/>
                  </pic:blipFill>
                  <pic:spPr bwMode="auto">
                    <a:xfrm>
                      <a:off x="0" y="0"/>
                      <a:ext cx="4714875" cy="8009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7D38">
        <w:rPr>
          <w:i/>
          <w:szCs w:val="17"/>
        </w:rPr>
        <w:t>Swing-to-lose Figures Based on the 2022 Election</w:t>
      </w:r>
    </w:p>
    <w:p w14:paraId="7CF9A5BA" w14:textId="77777777" w:rsidR="00C57D38" w:rsidRPr="00C57D38" w:rsidRDefault="00C57D38" w:rsidP="00C57D38">
      <w:pPr>
        <w:spacing w:after="0" w:line="240" w:lineRule="auto"/>
        <w:jc w:val="left"/>
        <w:rPr>
          <w:smallCaps/>
          <w:szCs w:val="17"/>
        </w:rPr>
      </w:pPr>
      <w:r w:rsidRPr="00C57D38">
        <w:br w:type="page"/>
      </w:r>
    </w:p>
    <w:p w14:paraId="1057D3C6" w14:textId="77777777" w:rsidR="00C57D38" w:rsidRPr="00C57D38" w:rsidRDefault="00C57D38" w:rsidP="00C57D38">
      <w:pPr>
        <w:jc w:val="center"/>
        <w:rPr>
          <w:smallCaps/>
          <w:szCs w:val="17"/>
        </w:rPr>
      </w:pPr>
      <w:r w:rsidRPr="00C57D38">
        <w:rPr>
          <w:smallCaps/>
          <w:szCs w:val="17"/>
        </w:rPr>
        <w:lastRenderedPageBreak/>
        <w:t>Appendix 8</w:t>
      </w:r>
    </w:p>
    <w:p w14:paraId="14640882" w14:textId="77777777" w:rsidR="00C57D38" w:rsidRPr="00C57D38" w:rsidRDefault="00C57D38" w:rsidP="00C57D38">
      <w:pPr>
        <w:jc w:val="center"/>
        <w:rPr>
          <w:i/>
          <w:szCs w:val="17"/>
        </w:rPr>
      </w:pPr>
      <w:r w:rsidRPr="00C57D38">
        <w:rPr>
          <w:i/>
          <w:szCs w:val="17"/>
        </w:rPr>
        <w:t>Present and Projected Enrolments Before the 2024 Electoral Redistribution</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1557"/>
        <w:gridCol w:w="1559"/>
        <w:gridCol w:w="1413"/>
        <w:gridCol w:w="1422"/>
        <w:gridCol w:w="1417"/>
      </w:tblGrid>
      <w:tr w:rsidR="00C57D38" w:rsidRPr="00C57D38" w14:paraId="608994AA" w14:textId="77777777" w:rsidTr="00A66F69">
        <w:trPr>
          <w:trHeight w:val="20"/>
        </w:trPr>
        <w:tc>
          <w:tcPr>
            <w:tcW w:w="1058" w:type="pct"/>
            <w:vMerge w:val="restart"/>
            <w:shd w:val="clear" w:color="auto" w:fill="auto"/>
            <w:noWrap/>
            <w:vAlign w:val="center"/>
            <w:hideMark/>
          </w:tcPr>
          <w:p w14:paraId="5CA711D5" w14:textId="77777777" w:rsidR="00C57D38" w:rsidRPr="00C57D38" w:rsidRDefault="00C57D38" w:rsidP="00C57D38">
            <w:pPr>
              <w:spacing w:before="40" w:after="40"/>
              <w:jc w:val="center"/>
              <w:rPr>
                <w:rFonts w:eastAsia="Times New Roman"/>
                <w:szCs w:val="17"/>
              </w:rPr>
            </w:pPr>
            <w:r w:rsidRPr="00C57D38">
              <w:rPr>
                <w:rFonts w:eastAsia="Times New Roman"/>
                <w:b/>
                <w:bCs/>
                <w:szCs w:val="17"/>
              </w:rPr>
              <w:t>District</w:t>
            </w:r>
          </w:p>
        </w:tc>
        <w:tc>
          <w:tcPr>
            <w:tcW w:w="1667" w:type="pct"/>
            <w:gridSpan w:val="2"/>
            <w:shd w:val="clear" w:color="auto" w:fill="auto"/>
            <w:noWrap/>
            <w:vAlign w:val="center"/>
            <w:hideMark/>
          </w:tcPr>
          <w:p w14:paraId="1063F179"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Relevant Date</w:t>
            </w:r>
          </w:p>
        </w:tc>
        <w:tc>
          <w:tcPr>
            <w:tcW w:w="1516" w:type="pct"/>
            <w:gridSpan w:val="2"/>
            <w:shd w:val="clear" w:color="auto" w:fill="auto"/>
            <w:noWrap/>
            <w:vAlign w:val="center"/>
            <w:hideMark/>
          </w:tcPr>
          <w:p w14:paraId="6533614F"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Projected Date</w:t>
            </w:r>
          </w:p>
        </w:tc>
        <w:tc>
          <w:tcPr>
            <w:tcW w:w="759" w:type="pct"/>
            <w:vMerge w:val="restart"/>
            <w:shd w:val="clear" w:color="auto" w:fill="auto"/>
            <w:vAlign w:val="center"/>
            <w:hideMark/>
          </w:tcPr>
          <w:p w14:paraId="7F28EFEF"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Enrolment Variance</w:t>
            </w:r>
          </w:p>
        </w:tc>
      </w:tr>
      <w:tr w:rsidR="00C57D38" w:rsidRPr="00C57D38" w14:paraId="2D878C26" w14:textId="77777777" w:rsidTr="00A66F69">
        <w:trPr>
          <w:trHeight w:val="20"/>
        </w:trPr>
        <w:tc>
          <w:tcPr>
            <w:tcW w:w="1058" w:type="pct"/>
            <w:vMerge/>
            <w:shd w:val="clear" w:color="auto" w:fill="auto"/>
            <w:noWrap/>
            <w:vAlign w:val="center"/>
            <w:hideMark/>
          </w:tcPr>
          <w:p w14:paraId="19192CE1" w14:textId="77777777" w:rsidR="00C57D38" w:rsidRPr="00C57D38" w:rsidRDefault="00C57D38" w:rsidP="00C57D38">
            <w:pPr>
              <w:spacing w:before="40" w:after="40"/>
              <w:jc w:val="center"/>
              <w:rPr>
                <w:rFonts w:eastAsia="Times New Roman"/>
                <w:b/>
                <w:bCs/>
                <w:szCs w:val="17"/>
              </w:rPr>
            </w:pPr>
          </w:p>
        </w:tc>
        <w:tc>
          <w:tcPr>
            <w:tcW w:w="833" w:type="pct"/>
            <w:shd w:val="clear" w:color="auto" w:fill="auto"/>
            <w:vAlign w:val="center"/>
            <w:hideMark/>
          </w:tcPr>
          <w:p w14:paraId="75DB7586"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30/06/2024</w:t>
            </w:r>
          </w:p>
        </w:tc>
        <w:tc>
          <w:tcPr>
            <w:tcW w:w="834" w:type="pct"/>
            <w:shd w:val="clear" w:color="auto" w:fill="auto"/>
            <w:vAlign w:val="center"/>
            <w:hideMark/>
          </w:tcPr>
          <w:p w14:paraId="7F3881F3"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 Quota Variance</w:t>
            </w:r>
          </w:p>
        </w:tc>
        <w:tc>
          <w:tcPr>
            <w:tcW w:w="756" w:type="pct"/>
            <w:shd w:val="clear" w:color="auto" w:fill="auto"/>
            <w:vAlign w:val="center"/>
            <w:hideMark/>
          </w:tcPr>
          <w:p w14:paraId="35DE3340"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30/06/2026</w:t>
            </w:r>
          </w:p>
        </w:tc>
        <w:tc>
          <w:tcPr>
            <w:tcW w:w="761" w:type="pct"/>
            <w:shd w:val="clear" w:color="auto" w:fill="auto"/>
            <w:vAlign w:val="center"/>
            <w:hideMark/>
          </w:tcPr>
          <w:p w14:paraId="2860EE5A"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 Quota Variance</w:t>
            </w:r>
          </w:p>
        </w:tc>
        <w:tc>
          <w:tcPr>
            <w:tcW w:w="759" w:type="pct"/>
            <w:vMerge/>
            <w:vAlign w:val="center"/>
            <w:hideMark/>
          </w:tcPr>
          <w:p w14:paraId="29A4ACD7" w14:textId="77777777" w:rsidR="00C57D38" w:rsidRPr="00C57D38" w:rsidRDefault="00C57D38" w:rsidP="00C57D38">
            <w:pPr>
              <w:spacing w:before="40" w:after="40"/>
              <w:rPr>
                <w:rFonts w:eastAsia="Times New Roman"/>
                <w:b/>
                <w:bCs/>
                <w:szCs w:val="17"/>
              </w:rPr>
            </w:pPr>
          </w:p>
        </w:tc>
      </w:tr>
      <w:tr w:rsidR="00C57D38" w:rsidRPr="00C57D38" w14:paraId="1C644A1B" w14:textId="77777777" w:rsidTr="00A66F69">
        <w:trPr>
          <w:trHeight w:val="20"/>
        </w:trPr>
        <w:tc>
          <w:tcPr>
            <w:tcW w:w="1058" w:type="pct"/>
            <w:shd w:val="clear" w:color="auto" w:fill="auto"/>
            <w:vAlign w:val="center"/>
            <w:hideMark/>
          </w:tcPr>
          <w:p w14:paraId="441851B1" w14:textId="77777777" w:rsidR="00C57D38" w:rsidRPr="00C57D38" w:rsidRDefault="00C57D38" w:rsidP="00C57D38">
            <w:pPr>
              <w:spacing w:before="40" w:after="20"/>
              <w:ind w:left="172"/>
              <w:jc w:val="left"/>
              <w:rPr>
                <w:rFonts w:eastAsia="Times New Roman"/>
                <w:szCs w:val="17"/>
              </w:rPr>
            </w:pPr>
            <w:r w:rsidRPr="00C57D38">
              <w:rPr>
                <w:rFonts w:eastAsia="Times New Roman"/>
                <w:szCs w:val="17"/>
              </w:rPr>
              <w:t>ADELAIDE</w:t>
            </w:r>
          </w:p>
        </w:tc>
        <w:tc>
          <w:tcPr>
            <w:tcW w:w="833" w:type="pct"/>
            <w:shd w:val="clear" w:color="auto" w:fill="auto"/>
            <w:noWrap/>
            <w:vAlign w:val="bottom"/>
            <w:hideMark/>
          </w:tcPr>
          <w:p w14:paraId="7402BC81" w14:textId="77777777" w:rsidR="00C57D38" w:rsidRPr="00C57D38" w:rsidRDefault="00C57D38" w:rsidP="00C57D38">
            <w:pPr>
              <w:spacing w:before="40" w:after="20"/>
              <w:ind w:right="397"/>
              <w:jc w:val="right"/>
              <w:rPr>
                <w:rFonts w:eastAsia="Times New Roman"/>
                <w:szCs w:val="17"/>
              </w:rPr>
            </w:pPr>
            <w:r w:rsidRPr="00C57D38">
              <w:rPr>
                <w:rFonts w:eastAsia="Times New Roman"/>
                <w:szCs w:val="17"/>
              </w:rPr>
              <w:t>27671</w:t>
            </w:r>
          </w:p>
        </w:tc>
        <w:tc>
          <w:tcPr>
            <w:tcW w:w="834" w:type="pct"/>
            <w:shd w:val="clear" w:color="auto" w:fill="auto"/>
            <w:noWrap/>
            <w:vAlign w:val="center"/>
            <w:hideMark/>
          </w:tcPr>
          <w:p w14:paraId="28068C76" w14:textId="77777777" w:rsidR="00C57D38" w:rsidRPr="00C57D38" w:rsidRDefault="00C57D38" w:rsidP="00C57D38">
            <w:pPr>
              <w:spacing w:before="40" w:after="20"/>
              <w:ind w:right="510"/>
              <w:jc w:val="right"/>
              <w:rPr>
                <w:rFonts w:eastAsia="Times New Roman"/>
                <w:szCs w:val="17"/>
              </w:rPr>
            </w:pPr>
            <w:r w:rsidRPr="00C57D38">
              <w:rPr>
                <w:rFonts w:eastAsia="Times New Roman"/>
                <w:szCs w:val="17"/>
              </w:rPr>
              <w:t>+0.9</w:t>
            </w:r>
          </w:p>
        </w:tc>
        <w:tc>
          <w:tcPr>
            <w:tcW w:w="756" w:type="pct"/>
            <w:shd w:val="clear" w:color="auto" w:fill="auto"/>
            <w:vAlign w:val="center"/>
            <w:hideMark/>
          </w:tcPr>
          <w:p w14:paraId="1E475E6A" w14:textId="77777777" w:rsidR="00C57D38" w:rsidRPr="00C57D38" w:rsidRDefault="00C57D38" w:rsidP="00C57D38">
            <w:pPr>
              <w:spacing w:before="40" w:after="20"/>
              <w:ind w:right="397"/>
              <w:jc w:val="right"/>
              <w:rPr>
                <w:rFonts w:eastAsia="Times New Roman"/>
                <w:szCs w:val="17"/>
              </w:rPr>
            </w:pPr>
            <w:r w:rsidRPr="00C57D38">
              <w:rPr>
                <w:rFonts w:eastAsia="Times New Roman"/>
                <w:szCs w:val="17"/>
              </w:rPr>
              <w:t>29036</w:t>
            </w:r>
          </w:p>
        </w:tc>
        <w:tc>
          <w:tcPr>
            <w:tcW w:w="761" w:type="pct"/>
            <w:shd w:val="clear" w:color="auto" w:fill="auto"/>
            <w:noWrap/>
            <w:vAlign w:val="center"/>
            <w:hideMark/>
          </w:tcPr>
          <w:p w14:paraId="32FDD04A" w14:textId="77777777" w:rsidR="00C57D38" w:rsidRPr="00C57D38" w:rsidRDefault="00C57D38" w:rsidP="00C57D38">
            <w:pPr>
              <w:spacing w:before="40" w:after="20"/>
              <w:ind w:right="510"/>
              <w:jc w:val="right"/>
              <w:rPr>
                <w:rFonts w:eastAsia="Times New Roman"/>
                <w:szCs w:val="17"/>
              </w:rPr>
            </w:pPr>
            <w:r w:rsidRPr="00C57D38">
              <w:rPr>
                <w:rFonts w:eastAsia="Times New Roman"/>
                <w:szCs w:val="17"/>
              </w:rPr>
              <w:t>+2.7</w:t>
            </w:r>
          </w:p>
        </w:tc>
        <w:tc>
          <w:tcPr>
            <w:tcW w:w="759" w:type="pct"/>
            <w:shd w:val="clear" w:color="auto" w:fill="auto"/>
            <w:noWrap/>
            <w:vAlign w:val="center"/>
            <w:hideMark/>
          </w:tcPr>
          <w:p w14:paraId="4E2C812C" w14:textId="77777777" w:rsidR="00C57D38" w:rsidRPr="00C57D38" w:rsidRDefault="00C57D38" w:rsidP="00C57D38">
            <w:pPr>
              <w:spacing w:before="40" w:after="20"/>
              <w:ind w:right="454"/>
              <w:jc w:val="right"/>
              <w:rPr>
                <w:rFonts w:eastAsia="Times New Roman"/>
                <w:szCs w:val="17"/>
              </w:rPr>
            </w:pPr>
            <w:r w:rsidRPr="00C57D38">
              <w:rPr>
                <w:rFonts w:eastAsia="Times New Roman"/>
                <w:szCs w:val="17"/>
              </w:rPr>
              <w:t>1365</w:t>
            </w:r>
          </w:p>
        </w:tc>
      </w:tr>
      <w:tr w:rsidR="00C57D38" w:rsidRPr="00C57D38" w14:paraId="616E83C3" w14:textId="77777777" w:rsidTr="00A66F69">
        <w:trPr>
          <w:trHeight w:val="20"/>
        </w:trPr>
        <w:tc>
          <w:tcPr>
            <w:tcW w:w="1058" w:type="pct"/>
            <w:shd w:val="clear" w:color="auto" w:fill="auto"/>
            <w:vAlign w:val="center"/>
            <w:hideMark/>
          </w:tcPr>
          <w:p w14:paraId="4E7BAE79"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BADCOE</w:t>
            </w:r>
          </w:p>
        </w:tc>
        <w:tc>
          <w:tcPr>
            <w:tcW w:w="833" w:type="pct"/>
            <w:shd w:val="clear" w:color="auto" w:fill="auto"/>
            <w:noWrap/>
            <w:vAlign w:val="bottom"/>
            <w:hideMark/>
          </w:tcPr>
          <w:p w14:paraId="79E1286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27122</w:t>
            </w:r>
          </w:p>
        </w:tc>
        <w:tc>
          <w:tcPr>
            <w:tcW w:w="834" w:type="pct"/>
            <w:shd w:val="clear" w:color="auto" w:fill="auto"/>
            <w:noWrap/>
            <w:vAlign w:val="center"/>
            <w:hideMark/>
          </w:tcPr>
          <w:p w14:paraId="4DD8E0F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-1.1</w:t>
            </w:r>
          </w:p>
        </w:tc>
        <w:tc>
          <w:tcPr>
            <w:tcW w:w="756" w:type="pct"/>
            <w:shd w:val="clear" w:color="auto" w:fill="auto"/>
            <w:vAlign w:val="center"/>
            <w:hideMark/>
          </w:tcPr>
          <w:p w14:paraId="143A8DC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28893</w:t>
            </w:r>
          </w:p>
        </w:tc>
        <w:tc>
          <w:tcPr>
            <w:tcW w:w="761" w:type="pct"/>
            <w:shd w:val="clear" w:color="auto" w:fill="auto"/>
            <w:noWrap/>
            <w:vAlign w:val="center"/>
            <w:hideMark/>
          </w:tcPr>
          <w:p w14:paraId="255E4B1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+2.2</w:t>
            </w:r>
          </w:p>
        </w:tc>
        <w:tc>
          <w:tcPr>
            <w:tcW w:w="759" w:type="pct"/>
            <w:shd w:val="clear" w:color="auto" w:fill="auto"/>
            <w:noWrap/>
            <w:vAlign w:val="center"/>
            <w:hideMark/>
          </w:tcPr>
          <w:p w14:paraId="2D744B03"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1771</w:t>
            </w:r>
          </w:p>
        </w:tc>
      </w:tr>
      <w:tr w:rsidR="00C57D38" w:rsidRPr="00C57D38" w14:paraId="14837950" w14:textId="77777777" w:rsidTr="00A66F69">
        <w:trPr>
          <w:trHeight w:val="20"/>
        </w:trPr>
        <w:tc>
          <w:tcPr>
            <w:tcW w:w="1058" w:type="pct"/>
            <w:shd w:val="clear" w:color="auto" w:fill="auto"/>
            <w:vAlign w:val="center"/>
            <w:hideMark/>
          </w:tcPr>
          <w:p w14:paraId="67C1A93A"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BLACK</w:t>
            </w:r>
          </w:p>
        </w:tc>
        <w:tc>
          <w:tcPr>
            <w:tcW w:w="833" w:type="pct"/>
            <w:shd w:val="clear" w:color="auto" w:fill="auto"/>
            <w:noWrap/>
            <w:vAlign w:val="bottom"/>
            <w:hideMark/>
          </w:tcPr>
          <w:p w14:paraId="0B860AA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26506</w:t>
            </w:r>
          </w:p>
        </w:tc>
        <w:tc>
          <w:tcPr>
            <w:tcW w:w="834" w:type="pct"/>
            <w:shd w:val="clear" w:color="auto" w:fill="auto"/>
            <w:noWrap/>
            <w:vAlign w:val="center"/>
            <w:hideMark/>
          </w:tcPr>
          <w:p w14:paraId="3053C12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-3.3</w:t>
            </w:r>
          </w:p>
        </w:tc>
        <w:tc>
          <w:tcPr>
            <w:tcW w:w="756" w:type="pct"/>
            <w:shd w:val="clear" w:color="auto" w:fill="auto"/>
            <w:vAlign w:val="center"/>
            <w:hideMark/>
          </w:tcPr>
          <w:p w14:paraId="18259AC9"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26917</w:t>
            </w:r>
          </w:p>
        </w:tc>
        <w:tc>
          <w:tcPr>
            <w:tcW w:w="761" w:type="pct"/>
            <w:shd w:val="clear" w:color="auto" w:fill="auto"/>
            <w:noWrap/>
            <w:vAlign w:val="center"/>
            <w:hideMark/>
          </w:tcPr>
          <w:p w14:paraId="75AFCB8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-4.7</w:t>
            </w:r>
          </w:p>
        </w:tc>
        <w:tc>
          <w:tcPr>
            <w:tcW w:w="759" w:type="pct"/>
            <w:shd w:val="clear" w:color="auto" w:fill="auto"/>
            <w:noWrap/>
            <w:vAlign w:val="center"/>
            <w:hideMark/>
          </w:tcPr>
          <w:p w14:paraId="742041A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411</w:t>
            </w:r>
          </w:p>
        </w:tc>
      </w:tr>
      <w:tr w:rsidR="00C57D38" w:rsidRPr="00C57D38" w14:paraId="3F1E637A" w14:textId="77777777" w:rsidTr="00A66F69">
        <w:trPr>
          <w:trHeight w:val="20"/>
        </w:trPr>
        <w:tc>
          <w:tcPr>
            <w:tcW w:w="1058" w:type="pct"/>
            <w:shd w:val="clear" w:color="auto" w:fill="auto"/>
            <w:vAlign w:val="center"/>
            <w:hideMark/>
          </w:tcPr>
          <w:p w14:paraId="12D1BD38"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BRAGG</w:t>
            </w:r>
          </w:p>
        </w:tc>
        <w:tc>
          <w:tcPr>
            <w:tcW w:w="833" w:type="pct"/>
            <w:shd w:val="clear" w:color="auto" w:fill="auto"/>
            <w:noWrap/>
            <w:vAlign w:val="bottom"/>
            <w:hideMark/>
          </w:tcPr>
          <w:p w14:paraId="1354C7F1"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26494</w:t>
            </w:r>
          </w:p>
        </w:tc>
        <w:tc>
          <w:tcPr>
            <w:tcW w:w="834" w:type="pct"/>
            <w:shd w:val="clear" w:color="auto" w:fill="auto"/>
            <w:noWrap/>
            <w:vAlign w:val="center"/>
            <w:hideMark/>
          </w:tcPr>
          <w:p w14:paraId="36871DA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-3.4</w:t>
            </w:r>
          </w:p>
        </w:tc>
        <w:tc>
          <w:tcPr>
            <w:tcW w:w="756" w:type="pct"/>
            <w:shd w:val="clear" w:color="auto" w:fill="auto"/>
            <w:vAlign w:val="center"/>
            <w:hideMark/>
          </w:tcPr>
          <w:p w14:paraId="788A475E"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27529</w:t>
            </w:r>
          </w:p>
        </w:tc>
        <w:tc>
          <w:tcPr>
            <w:tcW w:w="761" w:type="pct"/>
            <w:shd w:val="clear" w:color="auto" w:fill="auto"/>
            <w:noWrap/>
            <w:vAlign w:val="center"/>
            <w:hideMark/>
          </w:tcPr>
          <w:p w14:paraId="6BE0D2F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-2.6</w:t>
            </w:r>
          </w:p>
        </w:tc>
        <w:tc>
          <w:tcPr>
            <w:tcW w:w="759" w:type="pct"/>
            <w:shd w:val="clear" w:color="auto" w:fill="auto"/>
            <w:noWrap/>
            <w:vAlign w:val="center"/>
            <w:hideMark/>
          </w:tcPr>
          <w:p w14:paraId="2B0A244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1035</w:t>
            </w:r>
          </w:p>
        </w:tc>
      </w:tr>
      <w:tr w:rsidR="00C57D38" w:rsidRPr="00C57D38" w14:paraId="1BAB0511" w14:textId="77777777" w:rsidTr="00A66F69">
        <w:trPr>
          <w:trHeight w:val="20"/>
        </w:trPr>
        <w:tc>
          <w:tcPr>
            <w:tcW w:w="1058" w:type="pct"/>
            <w:shd w:val="clear" w:color="auto" w:fill="auto"/>
            <w:vAlign w:val="center"/>
            <w:hideMark/>
          </w:tcPr>
          <w:p w14:paraId="0BDB1531"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CHAFFEY</w:t>
            </w:r>
          </w:p>
        </w:tc>
        <w:tc>
          <w:tcPr>
            <w:tcW w:w="833" w:type="pct"/>
            <w:shd w:val="clear" w:color="auto" w:fill="auto"/>
            <w:noWrap/>
            <w:vAlign w:val="bottom"/>
            <w:hideMark/>
          </w:tcPr>
          <w:p w14:paraId="6EC8B26B"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26068</w:t>
            </w:r>
          </w:p>
        </w:tc>
        <w:tc>
          <w:tcPr>
            <w:tcW w:w="834" w:type="pct"/>
            <w:shd w:val="clear" w:color="auto" w:fill="auto"/>
            <w:noWrap/>
            <w:vAlign w:val="center"/>
            <w:hideMark/>
          </w:tcPr>
          <w:p w14:paraId="2471A6D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-4.9</w:t>
            </w:r>
          </w:p>
        </w:tc>
        <w:tc>
          <w:tcPr>
            <w:tcW w:w="756" w:type="pct"/>
            <w:shd w:val="clear" w:color="auto" w:fill="auto"/>
            <w:vAlign w:val="center"/>
            <w:hideMark/>
          </w:tcPr>
          <w:p w14:paraId="371B26A8"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26507</w:t>
            </w:r>
          </w:p>
        </w:tc>
        <w:tc>
          <w:tcPr>
            <w:tcW w:w="761" w:type="pct"/>
            <w:shd w:val="clear" w:color="auto" w:fill="auto"/>
            <w:noWrap/>
            <w:vAlign w:val="center"/>
            <w:hideMark/>
          </w:tcPr>
          <w:p w14:paraId="27A6C19E"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-6.2</w:t>
            </w:r>
          </w:p>
        </w:tc>
        <w:tc>
          <w:tcPr>
            <w:tcW w:w="759" w:type="pct"/>
            <w:shd w:val="clear" w:color="auto" w:fill="auto"/>
            <w:noWrap/>
            <w:vAlign w:val="center"/>
            <w:hideMark/>
          </w:tcPr>
          <w:p w14:paraId="435E81EC"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439</w:t>
            </w:r>
          </w:p>
        </w:tc>
      </w:tr>
      <w:tr w:rsidR="00C57D38" w:rsidRPr="00C57D38" w14:paraId="1071B797" w14:textId="77777777" w:rsidTr="00A66F69">
        <w:trPr>
          <w:trHeight w:val="20"/>
        </w:trPr>
        <w:tc>
          <w:tcPr>
            <w:tcW w:w="1058" w:type="pct"/>
            <w:shd w:val="clear" w:color="auto" w:fill="auto"/>
            <w:vAlign w:val="center"/>
            <w:hideMark/>
          </w:tcPr>
          <w:p w14:paraId="0AEE17D9"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CHELTENHAM</w:t>
            </w:r>
          </w:p>
        </w:tc>
        <w:tc>
          <w:tcPr>
            <w:tcW w:w="833" w:type="pct"/>
            <w:shd w:val="clear" w:color="auto" w:fill="auto"/>
            <w:noWrap/>
            <w:vAlign w:val="bottom"/>
            <w:hideMark/>
          </w:tcPr>
          <w:p w14:paraId="6B159BEC"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28281</w:t>
            </w:r>
          </w:p>
        </w:tc>
        <w:tc>
          <w:tcPr>
            <w:tcW w:w="834" w:type="pct"/>
            <w:shd w:val="clear" w:color="auto" w:fill="auto"/>
            <w:noWrap/>
            <w:vAlign w:val="center"/>
            <w:hideMark/>
          </w:tcPr>
          <w:p w14:paraId="370BA08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+3.1</w:t>
            </w:r>
          </w:p>
        </w:tc>
        <w:tc>
          <w:tcPr>
            <w:tcW w:w="756" w:type="pct"/>
            <w:shd w:val="clear" w:color="auto" w:fill="auto"/>
            <w:vAlign w:val="center"/>
            <w:hideMark/>
          </w:tcPr>
          <w:p w14:paraId="54191A6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29055</w:t>
            </w:r>
          </w:p>
        </w:tc>
        <w:tc>
          <w:tcPr>
            <w:tcW w:w="761" w:type="pct"/>
            <w:shd w:val="clear" w:color="auto" w:fill="auto"/>
            <w:noWrap/>
            <w:vAlign w:val="center"/>
            <w:hideMark/>
          </w:tcPr>
          <w:p w14:paraId="6216BB5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+2.8</w:t>
            </w:r>
          </w:p>
        </w:tc>
        <w:tc>
          <w:tcPr>
            <w:tcW w:w="759" w:type="pct"/>
            <w:shd w:val="clear" w:color="auto" w:fill="auto"/>
            <w:noWrap/>
            <w:vAlign w:val="center"/>
            <w:hideMark/>
          </w:tcPr>
          <w:p w14:paraId="1D1D848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774</w:t>
            </w:r>
          </w:p>
        </w:tc>
      </w:tr>
      <w:tr w:rsidR="00C57D38" w:rsidRPr="00C57D38" w14:paraId="6598C060" w14:textId="77777777" w:rsidTr="00A66F69">
        <w:trPr>
          <w:trHeight w:val="20"/>
        </w:trPr>
        <w:tc>
          <w:tcPr>
            <w:tcW w:w="1058" w:type="pct"/>
            <w:shd w:val="clear" w:color="auto" w:fill="auto"/>
            <w:vAlign w:val="center"/>
            <w:hideMark/>
          </w:tcPr>
          <w:p w14:paraId="759CC417"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COLTON</w:t>
            </w:r>
          </w:p>
        </w:tc>
        <w:tc>
          <w:tcPr>
            <w:tcW w:w="833" w:type="pct"/>
            <w:shd w:val="clear" w:color="auto" w:fill="auto"/>
            <w:noWrap/>
            <w:vAlign w:val="bottom"/>
            <w:hideMark/>
          </w:tcPr>
          <w:p w14:paraId="1A1B94F4"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28327</w:t>
            </w:r>
          </w:p>
        </w:tc>
        <w:tc>
          <w:tcPr>
            <w:tcW w:w="834" w:type="pct"/>
            <w:shd w:val="clear" w:color="auto" w:fill="auto"/>
            <w:noWrap/>
            <w:vAlign w:val="center"/>
            <w:hideMark/>
          </w:tcPr>
          <w:p w14:paraId="2F2E0C0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+3.3</w:t>
            </w:r>
          </w:p>
        </w:tc>
        <w:tc>
          <w:tcPr>
            <w:tcW w:w="756" w:type="pct"/>
            <w:shd w:val="clear" w:color="auto" w:fill="auto"/>
            <w:vAlign w:val="center"/>
            <w:hideMark/>
          </w:tcPr>
          <w:p w14:paraId="148FB1D9"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28746</w:t>
            </w:r>
          </w:p>
        </w:tc>
        <w:tc>
          <w:tcPr>
            <w:tcW w:w="761" w:type="pct"/>
            <w:shd w:val="clear" w:color="auto" w:fill="auto"/>
            <w:noWrap/>
            <w:vAlign w:val="center"/>
            <w:hideMark/>
          </w:tcPr>
          <w:p w14:paraId="67A694BE"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+1.7</w:t>
            </w:r>
          </w:p>
        </w:tc>
        <w:tc>
          <w:tcPr>
            <w:tcW w:w="759" w:type="pct"/>
            <w:shd w:val="clear" w:color="auto" w:fill="auto"/>
            <w:noWrap/>
            <w:vAlign w:val="center"/>
            <w:hideMark/>
          </w:tcPr>
          <w:p w14:paraId="7CA51EBA"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419</w:t>
            </w:r>
          </w:p>
        </w:tc>
      </w:tr>
      <w:tr w:rsidR="00C57D38" w:rsidRPr="00C57D38" w14:paraId="4C2C9E7D" w14:textId="77777777" w:rsidTr="00A66F69">
        <w:trPr>
          <w:trHeight w:val="20"/>
        </w:trPr>
        <w:tc>
          <w:tcPr>
            <w:tcW w:w="1058" w:type="pct"/>
            <w:shd w:val="clear" w:color="auto" w:fill="auto"/>
            <w:vAlign w:val="center"/>
            <w:hideMark/>
          </w:tcPr>
          <w:p w14:paraId="301917FD"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CROYDON</w:t>
            </w:r>
          </w:p>
        </w:tc>
        <w:tc>
          <w:tcPr>
            <w:tcW w:w="833" w:type="pct"/>
            <w:shd w:val="clear" w:color="auto" w:fill="auto"/>
            <w:noWrap/>
            <w:vAlign w:val="bottom"/>
            <w:hideMark/>
          </w:tcPr>
          <w:p w14:paraId="4DBA1B14"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28455</w:t>
            </w:r>
          </w:p>
        </w:tc>
        <w:tc>
          <w:tcPr>
            <w:tcW w:w="834" w:type="pct"/>
            <w:shd w:val="clear" w:color="auto" w:fill="auto"/>
            <w:noWrap/>
            <w:vAlign w:val="center"/>
            <w:hideMark/>
          </w:tcPr>
          <w:p w14:paraId="77ADA3C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+3.8</w:t>
            </w:r>
          </w:p>
        </w:tc>
        <w:tc>
          <w:tcPr>
            <w:tcW w:w="756" w:type="pct"/>
            <w:shd w:val="clear" w:color="auto" w:fill="auto"/>
            <w:vAlign w:val="center"/>
            <w:hideMark/>
          </w:tcPr>
          <w:p w14:paraId="5B702CFB"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30555</w:t>
            </w:r>
          </w:p>
        </w:tc>
        <w:tc>
          <w:tcPr>
            <w:tcW w:w="761" w:type="pct"/>
            <w:shd w:val="clear" w:color="auto" w:fill="auto"/>
            <w:noWrap/>
            <w:vAlign w:val="center"/>
            <w:hideMark/>
          </w:tcPr>
          <w:p w14:paraId="797A7B6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+8.1</w:t>
            </w:r>
          </w:p>
        </w:tc>
        <w:tc>
          <w:tcPr>
            <w:tcW w:w="759" w:type="pct"/>
            <w:shd w:val="clear" w:color="auto" w:fill="auto"/>
            <w:noWrap/>
            <w:vAlign w:val="center"/>
            <w:hideMark/>
          </w:tcPr>
          <w:p w14:paraId="6ADD705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2100</w:t>
            </w:r>
          </w:p>
        </w:tc>
      </w:tr>
      <w:tr w:rsidR="00C57D38" w:rsidRPr="00C57D38" w14:paraId="00567DBB" w14:textId="77777777" w:rsidTr="00A66F69">
        <w:trPr>
          <w:trHeight w:val="20"/>
        </w:trPr>
        <w:tc>
          <w:tcPr>
            <w:tcW w:w="1058" w:type="pct"/>
            <w:shd w:val="clear" w:color="auto" w:fill="auto"/>
            <w:vAlign w:val="center"/>
            <w:hideMark/>
          </w:tcPr>
          <w:p w14:paraId="66C9013E"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DAVENPORT</w:t>
            </w:r>
          </w:p>
        </w:tc>
        <w:tc>
          <w:tcPr>
            <w:tcW w:w="833" w:type="pct"/>
            <w:shd w:val="clear" w:color="auto" w:fill="auto"/>
            <w:noWrap/>
            <w:vAlign w:val="bottom"/>
            <w:hideMark/>
          </w:tcPr>
          <w:p w14:paraId="48418D93"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26958</w:t>
            </w:r>
          </w:p>
        </w:tc>
        <w:tc>
          <w:tcPr>
            <w:tcW w:w="834" w:type="pct"/>
            <w:shd w:val="clear" w:color="auto" w:fill="auto"/>
            <w:noWrap/>
            <w:vAlign w:val="center"/>
            <w:hideMark/>
          </w:tcPr>
          <w:p w14:paraId="15E1296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-1.7</w:t>
            </w:r>
          </w:p>
        </w:tc>
        <w:tc>
          <w:tcPr>
            <w:tcW w:w="756" w:type="pct"/>
            <w:shd w:val="clear" w:color="auto" w:fill="auto"/>
            <w:vAlign w:val="center"/>
            <w:hideMark/>
          </w:tcPr>
          <w:p w14:paraId="79FD3411"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27996</w:t>
            </w:r>
          </w:p>
        </w:tc>
        <w:tc>
          <w:tcPr>
            <w:tcW w:w="761" w:type="pct"/>
            <w:shd w:val="clear" w:color="auto" w:fill="auto"/>
            <w:noWrap/>
            <w:vAlign w:val="center"/>
            <w:hideMark/>
          </w:tcPr>
          <w:p w14:paraId="01C37B7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-0.9</w:t>
            </w:r>
          </w:p>
        </w:tc>
        <w:tc>
          <w:tcPr>
            <w:tcW w:w="759" w:type="pct"/>
            <w:shd w:val="clear" w:color="auto" w:fill="auto"/>
            <w:noWrap/>
            <w:vAlign w:val="center"/>
            <w:hideMark/>
          </w:tcPr>
          <w:p w14:paraId="436477D8"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1038</w:t>
            </w:r>
          </w:p>
        </w:tc>
      </w:tr>
      <w:tr w:rsidR="00C57D38" w:rsidRPr="00C57D38" w14:paraId="104EBCAD" w14:textId="77777777" w:rsidTr="00A66F69">
        <w:trPr>
          <w:trHeight w:val="20"/>
        </w:trPr>
        <w:tc>
          <w:tcPr>
            <w:tcW w:w="1058" w:type="pct"/>
            <w:shd w:val="clear" w:color="auto" w:fill="auto"/>
            <w:vAlign w:val="center"/>
            <w:hideMark/>
          </w:tcPr>
          <w:p w14:paraId="11221467"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DUNSTAN</w:t>
            </w:r>
          </w:p>
        </w:tc>
        <w:tc>
          <w:tcPr>
            <w:tcW w:w="833" w:type="pct"/>
            <w:shd w:val="clear" w:color="auto" w:fill="auto"/>
            <w:noWrap/>
            <w:vAlign w:val="bottom"/>
            <w:hideMark/>
          </w:tcPr>
          <w:p w14:paraId="63756000"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26833</w:t>
            </w:r>
          </w:p>
        </w:tc>
        <w:tc>
          <w:tcPr>
            <w:tcW w:w="834" w:type="pct"/>
            <w:shd w:val="clear" w:color="auto" w:fill="auto"/>
            <w:noWrap/>
            <w:vAlign w:val="center"/>
            <w:hideMark/>
          </w:tcPr>
          <w:p w14:paraId="28F0CB2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-2.2</w:t>
            </w:r>
          </w:p>
        </w:tc>
        <w:tc>
          <w:tcPr>
            <w:tcW w:w="756" w:type="pct"/>
            <w:shd w:val="clear" w:color="auto" w:fill="auto"/>
            <w:vAlign w:val="center"/>
            <w:hideMark/>
          </w:tcPr>
          <w:p w14:paraId="38AD88F4"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28499</w:t>
            </w:r>
          </w:p>
        </w:tc>
        <w:tc>
          <w:tcPr>
            <w:tcW w:w="761" w:type="pct"/>
            <w:shd w:val="clear" w:color="auto" w:fill="auto"/>
            <w:noWrap/>
            <w:vAlign w:val="center"/>
            <w:hideMark/>
          </w:tcPr>
          <w:p w14:paraId="746BDBE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+0.8</w:t>
            </w:r>
          </w:p>
        </w:tc>
        <w:tc>
          <w:tcPr>
            <w:tcW w:w="759" w:type="pct"/>
            <w:shd w:val="clear" w:color="auto" w:fill="auto"/>
            <w:noWrap/>
            <w:vAlign w:val="center"/>
            <w:hideMark/>
          </w:tcPr>
          <w:p w14:paraId="68E0BA0F"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1666</w:t>
            </w:r>
          </w:p>
        </w:tc>
      </w:tr>
      <w:tr w:rsidR="00C57D38" w:rsidRPr="00C57D38" w14:paraId="7C74C6A2" w14:textId="77777777" w:rsidTr="00A66F69">
        <w:trPr>
          <w:trHeight w:val="20"/>
        </w:trPr>
        <w:tc>
          <w:tcPr>
            <w:tcW w:w="1058" w:type="pct"/>
            <w:shd w:val="clear" w:color="auto" w:fill="auto"/>
            <w:vAlign w:val="center"/>
            <w:hideMark/>
          </w:tcPr>
          <w:p w14:paraId="37A8E98D"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ELDER</w:t>
            </w:r>
          </w:p>
        </w:tc>
        <w:tc>
          <w:tcPr>
            <w:tcW w:w="833" w:type="pct"/>
            <w:shd w:val="clear" w:color="auto" w:fill="auto"/>
            <w:noWrap/>
            <w:vAlign w:val="bottom"/>
            <w:hideMark/>
          </w:tcPr>
          <w:p w14:paraId="6614A29B"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27521</w:t>
            </w:r>
          </w:p>
        </w:tc>
        <w:tc>
          <w:tcPr>
            <w:tcW w:w="834" w:type="pct"/>
            <w:shd w:val="clear" w:color="auto" w:fill="auto"/>
            <w:noWrap/>
            <w:vAlign w:val="center"/>
            <w:hideMark/>
          </w:tcPr>
          <w:p w14:paraId="40AF131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+0.4</w:t>
            </w:r>
          </w:p>
        </w:tc>
        <w:tc>
          <w:tcPr>
            <w:tcW w:w="756" w:type="pct"/>
            <w:shd w:val="clear" w:color="auto" w:fill="auto"/>
            <w:vAlign w:val="center"/>
            <w:hideMark/>
          </w:tcPr>
          <w:p w14:paraId="177C19B9"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28843</w:t>
            </w:r>
          </w:p>
        </w:tc>
        <w:tc>
          <w:tcPr>
            <w:tcW w:w="761" w:type="pct"/>
            <w:shd w:val="clear" w:color="auto" w:fill="auto"/>
            <w:noWrap/>
            <w:vAlign w:val="center"/>
            <w:hideMark/>
          </w:tcPr>
          <w:p w14:paraId="0EF382CF"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+2.1</w:t>
            </w:r>
          </w:p>
        </w:tc>
        <w:tc>
          <w:tcPr>
            <w:tcW w:w="759" w:type="pct"/>
            <w:shd w:val="clear" w:color="auto" w:fill="auto"/>
            <w:noWrap/>
            <w:vAlign w:val="center"/>
            <w:hideMark/>
          </w:tcPr>
          <w:p w14:paraId="2EEE064F"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1322</w:t>
            </w:r>
          </w:p>
        </w:tc>
      </w:tr>
      <w:tr w:rsidR="00C57D38" w:rsidRPr="00C57D38" w14:paraId="3F10CD2A" w14:textId="77777777" w:rsidTr="00A66F69">
        <w:trPr>
          <w:trHeight w:val="20"/>
        </w:trPr>
        <w:tc>
          <w:tcPr>
            <w:tcW w:w="1058" w:type="pct"/>
            <w:shd w:val="clear" w:color="auto" w:fill="auto"/>
            <w:vAlign w:val="center"/>
            <w:hideMark/>
          </w:tcPr>
          <w:p w14:paraId="26F52F10"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ELIZABETH</w:t>
            </w:r>
          </w:p>
        </w:tc>
        <w:tc>
          <w:tcPr>
            <w:tcW w:w="833" w:type="pct"/>
            <w:shd w:val="clear" w:color="auto" w:fill="auto"/>
            <w:noWrap/>
            <w:vAlign w:val="bottom"/>
            <w:hideMark/>
          </w:tcPr>
          <w:p w14:paraId="271B362E"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28304</w:t>
            </w:r>
          </w:p>
        </w:tc>
        <w:tc>
          <w:tcPr>
            <w:tcW w:w="834" w:type="pct"/>
            <w:shd w:val="clear" w:color="auto" w:fill="auto"/>
            <w:noWrap/>
            <w:vAlign w:val="center"/>
            <w:hideMark/>
          </w:tcPr>
          <w:p w14:paraId="59FA537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+3.2</w:t>
            </w:r>
          </w:p>
        </w:tc>
        <w:tc>
          <w:tcPr>
            <w:tcW w:w="756" w:type="pct"/>
            <w:shd w:val="clear" w:color="auto" w:fill="auto"/>
            <w:vAlign w:val="center"/>
            <w:hideMark/>
          </w:tcPr>
          <w:p w14:paraId="73618E8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28402</w:t>
            </w:r>
          </w:p>
        </w:tc>
        <w:tc>
          <w:tcPr>
            <w:tcW w:w="761" w:type="pct"/>
            <w:shd w:val="clear" w:color="auto" w:fill="auto"/>
            <w:noWrap/>
            <w:vAlign w:val="center"/>
            <w:hideMark/>
          </w:tcPr>
          <w:p w14:paraId="00A643D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+0.5</w:t>
            </w:r>
          </w:p>
        </w:tc>
        <w:tc>
          <w:tcPr>
            <w:tcW w:w="759" w:type="pct"/>
            <w:shd w:val="clear" w:color="auto" w:fill="auto"/>
            <w:noWrap/>
            <w:vAlign w:val="center"/>
            <w:hideMark/>
          </w:tcPr>
          <w:p w14:paraId="058449D3"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98</w:t>
            </w:r>
          </w:p>
        </w:tc>
      </w:tr>
      <w:tr w:rsidR="00C57D38" w:rsidRPr="00C57D38" w14:paraId="41BD8409" w14:textId="77777777" w:rsidTr="00A66F69">
        <w:trPr>
          <w:trHeight w:val="20"/>
        </w:trPr>
        <w:tc>
          <w:tcPr>
            <w:tcW w:w="1058" w:type="pct"/>
            <w:shd w:val="clear" w:color="auto" w:fill="auto"/>
            <w:vAlign w:val="center"/>
            <w:hideMark/>
          </w:tcPr>
          <w:p w14:paraId="029B9B5D"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ENFIELD</w:t>
            </w:r>
          </w:p>
        </w:tc>
        <w:tc>
          <w:tcPr>
            <w:tcW w:w="833" w:type="pct"/>
            <w:shd w:val="clear" w:color="auto" w:fill="auto"/>
            <w:noWrap/>
            <w:vAlign w:val="bottom"/>
            <w:hideMark/>
          </w:tcPr>
          <w:p w14:paraId="26A3DD82"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27585</w:t>
            </w:r>
          </w:p>
        </w:tc>
        <w:tc>
          <w:tcPr>
            <w:tcW w:w="834" w:type="pct"/>
            <w:shd w:val="clear" w:color="auto" w:fill="auto"/>
            <w:noWrap/>
            <w:vAlign w:val="center"/>
            <w:hideMark/>
          </w:tcPr>
          <w:p w14:paraId="777589D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+0.6</w:t>
            </w:r>
          </w:p>
        </w:tc>
        <w:tc>
          <w:tcPr>
            <w:tcW w:w="756" w:type="pct"/>
            <w:shd w:val="clear" w:color="auto" w:fill="auto"/>
            <w:vAlign w:val="center"/>
            <w:hideMark/>
          </w:tcPr>
          <w:p w14:paraId="7335BDC4"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28746</w:t>
            </w:r>
          </w:p>
        </w:tc>
        <w:tc>
          <w:tcPr>
            <w:tcW w:w="761" w:type="pct"/>
            <w:shd w:val="clear" w:color="auto" w:fill="auto"/>
            <w:noWrap/>
            <w:vAlign w:val="center"/>
            <w:hideMark/>
          </w:tcPr>
          <w:p w14:paraId="6FBDFF1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+1.7</w:t>
            </w:r>
          </w:p>
        </w:tc>
        <w:tc>
          <w:tcPr>
            <w:tcW w:w="759" w:type="pct"/>
            <w:shd w:val="clear" w:color="auto" w:fill="auto"/>
            <w:noWrap/>
            <w:vAlign w:val="center"/>
            <w:hideMark/>
          </w:tcPr>
          <w:p w14:paraId="66F0DF90"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1161</w:t>
            </w:r>
          </w:p>
        </w:tc>
      </w:tr>
      <w:tr w:rsidR="00C57D38" w:rsidRPr="00C57D38" w14:paraId="589D0110" w14:textId="77777777" w:rsidTr="00A66F69">
        <w:trPr>
          <w:trHeight w:val="20"/>
        </w:trPr>
        <w:tc>
          <w:tcPr>
            <w:tcW w:w="1058" w:type="pct"/>
            <w:shd w:val="clear" w:color="auto" w:fill="auto"/>
            <w:vAlign w:val="center"/>
            <w:hideMark/>
          </w:tcPr>
          <w:p w14:paraId="1E7F1641"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FINNISS</w:t>
            </w:r>
          </w:p>
        </w:tc>
        <w:tc>
          <w:tcPr>
            <w:tcW w:w="833" w:type="pct"/>
            <w:shd w:val="clear" w:color="auto" w:fill="auto"/>
            <w:noWrap/>
            <w:vAlign w:val="bottom"/>
            <w:hideMark/>
          </w:tcPr>
          <w:p w14:paraId="0C856BF2"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28080</w:t>
            </w:r>
          </w:p>
        </w:tc>
        <w:tc>
          <w:tcPr>
            <w:tcW w:w="834" w:type="pct"/>
            <w:shd w:val="clear" w:color="auto" w:fill="auto"/>
            <w:noWrap/>
            <w:vAlign w:val="center"/>
            <w:hideMark/>
          </w:tcPr>
          <w:p w14:paraId="758ADC7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+2.4</w:t>
            </w:r>
          </w:p>
        </w:tc>
        <w:tc>
          <w:tcPr>
            <w:tcW w:w="756" w:type="pct"/>
            <w:shd w:val="clear" w:color="auto" w:fill="auto"/>
            <w:vAlign w:val="center"/>
            <w:hideMark/>
          </w:tcPr>
          <w:p w14:paraId="6B38618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29078</w:t>
            </w:r>
          </w:p>
        </w:tc>
        <w:tc>
          <w:tcPr>
            <w:tcW w:w="761" w:type="pct"/>
            <w:shd w:val="clear" w:color="auto" w:fill="auto"/>
            <w:noWrap/>
            <w:vAlign w:val="center"/>
            <w:hideMark/>
          </w:tcPr>
          <w:p w14:paraId="6D02369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+2.9</w:t>
            </w:r>
          </w:p>
        </w:tc>
        <w:tc>
          <w:tcPr>
            <w:tcW w:w="759" w:type="pct"/>
            <w:shd w:val="clear" w:color="auto" w:fill="auto"/>
            <w:noWrap/>
            <w:vAlign w:val="center"/>
            <w:hideMark/>
          </w:tcPr>
          <w:p w14:paraId="08F5CBE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998</w:t>
            </w:r>
          </w:p>
        </w:tc>
      </w:tr>
      <w:tr w:rsidR="00C57D38" w:rsidRPr="00C57D38" w14:paraId="6FFA55B2" w14:textId="77777777" w:rsidTr="00A66F69">
        <w:trPr>
          <w:trHeight w:val="20"/>
        </w:trPr>
        <w:tc>
          <w:tcPr>
            <w:tcW w:w="1058" w:type="pct"/>
            <w:shd w:val="clear" w:color="auto" w:fill="auto"/>
            <w:vAlign w:val="center"/>
            <w:hideMark/>
          </w:tcPr>
          <w:p w14:paraId="1A3EA4F9"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FLINDERS</w:t>
            </w:r>
          </w:p>
        </w:tc>
        <w:tc>
          <w:tcPr>
            <w:tcW w:w="833" w:type="pct"/>
            <w:shd w:val="clear" w:color="auto" w:fill="auto"/>
            <w:noWrap/>
            <w:vAlign w:val="bottom"/>
            <w:hideMark/>
          </w:tcPr>
          <w:p w14:paraId="704B95FB"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26001</w:t>
            </w:r>
          </w:p>
        </w:tc>
        <w:tc>
          <w:tcPr>
            <w:tcW w:w="834" w:type="pct"/>
            <w:shd w:val="clear" w:color="auto" w:fill="auto"/>
            <w:noWrap/>
            <w:vAlign w:val="center"/>
            <w:hideMark/>
          </w:tcPr>
          <w:p w14:paraId="1EC5C0D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-5.2</w:t>
            </w:r>
          </w:p>
        </w:tc>
        <w:tc>
          <w:tcPr>
            <w:tcW w:w="756" w:type="pct"/>
            <w:shd w:val="clear" w:color="auto" w:fill="auto"/>
            <w:vAlign w:val="center"/>
            <w:hideMark/>
          </w:tcPr>
          <w:p w14:paraId="2384895F"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26007</w:t>
            </w:r>
          </w:p>
        </w:tc>
        <w:tc>
          <w:tcPr>
            <w:tcW w:w="761" w:type="pct"/>
            <w:shd w:val="clear" w:color="auto" w:fill="auto"/>
            <w:noWrap/>
            <w:vAlign w:val="center"/>
            <w:hideMark/>
          </w:tcPr>
          <w:p w14:paraId="2E96C5FF"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-8.0</w:t>
            </w:r>
          </w:p>
        </w:tc>
        <w:tc>
          <w:tcPr>
            <w:tcW w:w="759" w:type="pct"/>
            <w:shd w:val="clear" w:color="auto" w:fill="auto"/>
            <w:noWrap/>
            <w:vAlign w:val="center"/>
            <w:hideMark/>
          </w:tcPr>
          <w:p w14:paraId="6936A239"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6</w:t>
            </w:r>
          </w:p>
        </w:tc>
      </w:tr>
      <w:tr w:rsidR="00C57D38" w:rsidRPr="00C57D38" w14:paraId="1C2852D7" w14:textId="77777777" w:rsidTr="00A66F69">
        <w:trPr>
          <w:trHeight w:val="20"/>
        </w:trPr>
        <w:tc>
          <w:tcPr>
            <w:tcW w:w="1058" w:type="pct"/>
            <w:shd w:val="clear" w:color="auto" w:fill="auto"/>
            <w:vAlign w:val="center"/>
            <w:hideMark/>
          </w:tcPr>
          <w:p w14:paraId="71B68A91"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FLOREY</w:t>
            </w:r>
          </w:p>
        </w:tc>
        <w:tc>
          <w:tcPr>
            <w:tcW w:w="833" w:type="pct"/>
            <w:shd w:val="clear" w:color="auto" w:fill="auto"/>
            <w:noWrap/>
            <w:vAlign w:val="bottom"/>
            <w:hideMark/>
          </w:tcPr>
          <w:p w14:paraId="02EED51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26310</w:t>
            </w:r>
          </w:p>
        </w:tc>
        <w:tc>
          <w:tcPr>
            <w:tcW w:w="834" w:type="pct"/>
            <w:shd w:val="clear" w:color="auto" w:fill="auto"/>
            <w:noWrap/>
            <w:vAlign w:val="center"/>
            <w:hideMark/>
          </w:tcPr>
          <w:p w14:paraId="1F7182F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-4.1</w:t>
            </w:r>
          </w:p>
        </w:tc>
        <w:tc>
          <w:tcPr>
            <w:tcW w:w="756" w:type="pct"/>
            <w:shd w:val="clear" w:color="auto" w:fill="auto"/>
            <w:vAlign w:val="center"/>
            <w:hideMark/>
          </w:tcPr>
          <w:p w14:paraId="60B8F1C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27949</w:t>
            </w:r>
          </w:p>
        </w:tc>
        <w:tc>
          <w:tcPr>
            <w:tcW w:w="761" w:type="pct"/>
            <w:shd w:val="clear" w:color="auto" w:fill="auto"/>
            <w:noWrap/>
            <w:vAlign w:val="center"/>
            <w:hideMark/>
          </w:tcPr>
          <w:p w14:paraId="32203FC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-1.1</w:t>
            </w:r>
          </w:p>
        </w:tc>
        <w:tc>
          <w:tcPr>
            <w:tcW w:w="759" w:type="pct"/>
            <w:shd w:val="clear" w:color="auto" w:fill="auto"/>
            <w:noWrap/>
            <w:vAlign w:val="center"/>
            <w:hideMark/>
          </w:tcPr>
          <w:p w14:paraId="1A3C7384"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1639</w:t>
            </w:r>
          </w:p>
        </w:tc>
      </w:tr>
      <w:tr w:rsidR="00C57D38" w:rsidRPr="00C57D38" w14:paraId="21268097" w14:textId="77777777" w:rsidTr="00A66F69">
        <w:trPr>
          <w:trHeight w:val="20"/>
        </w:trPr>
        <w:tc>
          <w:tcPr>
            <w:tcW w:w="1058" w:type="pct"/>
            <w:shd w:val="clear" w:color="auto" w:fill="auto"/>
            <w:vAlign w:val="center"/>
            <w:hideMark/>
          </w:tcPr>
          <w:p w14:paraId="51FECB4F"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FROME</w:t>
            </w:r>
          </w:p>
        </w:tc>
        <w:tc>
          <w:tcPr>
            <w:tcW w:w="833" w:type="pct"/>
            <w:shd w:val="clear" w:color="auto" w:fill="auto"/>
            <w:noWrap/>
            <w:vAlign w:val="bottom"/>
            <w:hideMark/>
          </w:tcPr>
          <w:p w14:paraId="36CA814C"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28656</w:t>
            </w:r>
          </w:p>
        </w:tc>
        <w:tc>
          <w:tcPr>
            <w:tcW w:w="834" w:type="pct"/>
            <w:shd w:val="clear" w:color="auto" w:fill="auto"/>
            <w:noWrap/>
            <w:vAlign w:val="center"/>
            <w:hideMark/>
          </w:tcPr>
          <w:p w14:paraId="11CF1428"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+4.5</w:t>
            </w:r>
          </w:p>
        </w:tc>
        <w:tc>
          <w:tcPr>
            <w:tcW w:w="756" w:type="pct"/>
            <w:shd w:val="clear" w:color="auto" w:fill="auto"/>
            <w:vAlign w:val="center"/>
            <w:hideMark/>
          </w:tcPr>
          <w:p w14:paraId="50450A50"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28861</w:t>
            </w:r>
          </w:p>
        </w:tc>
        <w:tc>
          <w:tcPr>
            <w:tcW w:w="761" w:type="pct"/>
            <w:shd w:val="clear" w:color="auto" w:fill="auto"/>
            <w:noWrap/>
            <w:vAlign w:val="center"/>
            <w:hideMark/>
          </w:tcPr>
          <w:p w14:paraId="03A9795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+2.1</w:t>
            </w:r>
          </w:p>
        </w:tc>
        <w:tc>
          <w:tcPr>
            <w:tcW w:w="759" w:type="pct"/>
            <w:shd w:val="clear" w:color="auto" w:fill="auto"/>
            <w:noWrap/>
            <w:vAlign w:val="center"/>
            <w:hideMark/>
          </w:tcPr>
          <w:p w14:paraId="17A146D1"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205</w:t>
            </w:r>
          </w:p>
        </w:tc>
      </w:tr>
      <w:tr w:rsidR="00C57D38" w:rsidRPr="00C57D38" w14:paraId="3CFB5EB5" w14:textId="77777777" w:rsidTr="00A66F69">
        <w:trPr>
          <w:trHeight w:val="20"/>
        </w:trPr>
        <w:tc>
          <w:tcPr>
            <w:tcW w:w="1058" w:type="pct"/>
            <w:shd w:val="clear" w:color="auto" w:fill="auto"/>
            <w:vAlign w:val="center"/>
            <w:hideMark/>
          </w:tcPr>
          <w:p w14:paraId="5D1FF154"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GIBSON</w:t>
            </w:r>
          </w:p>
        </w:tc>
        <w:tc>
          <w:tcPr>
            <w:tcW w:w="833" w:type="pct"/>
            <w:shd w:val="clear" w:color="auto" w:fill="auto"/>
            <w:noWrap/>
            <w:vAlign w:val="bottom"/>
            <w:hideMark/>
          </w:tcPr>
          <w:p w14:paraId="2D7A0081"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28138</w:t>
            </w:r>
          </w:p>
        </w:tc>
        <w:tc>
          <w:tcPr>
            <w:tcW w:w="834" w:type="pct"/>
            <w:shd w:val="clear" w:color="auto" w:fill="auto"/>
            <w:noWrap/>
            <w:vAlign w:val="center"/>
            <w:hideMark/>
          </w:tcPr>
          <w:p w14:paraId="3C72184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+2.6</w:t>
            </w:r>
          </w:p>
        </w:tc>
        <w:tc>
          <w:tcPr>
            <w:tcW w:w="756" w:type="pct"/>
            <w:shd w:val="clear" w:color="auto" w:fill="auto"/>
            <w:vAlign w:val="center"/>
            <w:hideMark/>
          </w:tcPr>
          <w:p w14:paraId="001B07BC"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28862</w:t>
            </w:r>
          </w:p>
        </w:tc>
        <w:tc>
          <w:tcPr>
            <w:tcW w:w="761" w:type="pct"/>
            <w:shd w:val="clear" w:color="auto" w:fill="auto"/>
            <w:noWrap/>
            <w:vAlign w:val="center"/>
            <w:hideMark/>
          </w:tcPr>
          <w:p w14:paraId="28046EE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+2.1</w:t>
            </w:r>
          </w:p>
        </w:tc>
        <w:tc>
          <w:tcPr>
            <w:tcW w:w="759" w:type="pct"/>
            <w:shd w:val="clear" w:color="auto" w:fill="auto"/>
            <w:noWrap/>
            <w:vAlign w:val="center"/>
            <w:hideMark/>
          </w:tcPr>
          <w:p w14:paraId="4D1F187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724</w:t>
            </w:r>
          </w:p>
        </w:tc>
      </w:tr>
      <w:tr w:rsidR="00C57D38" w:rsidRPr="00C57D38" w14:paraId="203068D2" w14:textId="77777777" w:rsidTr="00A66F69">
        <w:trPr>
          <w:trHeight w:val="20"/>
        </w:trPr>
        <w:tc>
          <w:tcPr>
            <w:tcW w:w="1058" w:type="pct"/>
            <w:shd w:val="clear" w:color="auto" w:fill="auto"/>
            <w:vAlign w:val="center"/>
            <w:hideMark/>
          </w:tcPr>
          <w:p w14:paraId="126D23CB"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GILES</w:t>
            </w:r>
          </w:p>
        </w:tc>
        <w:tc>
          <w:tcPr>
            <w:tcW w:w="833" w:type="pct"/>
            <w:shd w:val="clear" w:color="auto" w:fill="auto"/>
            <w:noWrap/>
            <w:vAlign w:val="bottom"/>
            <w:hideMark/>
          </w:tcPr>
          <w:p w14:paraId="0002D4A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25550</w:t>
            </w:r>
          </w:p>
        </w:tc>
        <w:tc>
          <w:tcPr>
            <w:tcW w:w="834" w:type="pct"/>
            <w:shd w:val="clear" w:color="auto" w:fill="auto"/>
            <w:noWrap/>
            <w:vAlign w:val="center"/>
            <w:hideMark/>
          </w:tcPr>
          <w:p w14:paraId="07A4BD1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-6.8</w:t>
            </w:r>
          </w:p>
        </w:tc>
        <w:tc>
          <w:tcPr>
            <w:tcW w:w="756" w:type="pct"/>
            <w:shd w:val="clear" w:color="auto" w:fill="auto"/>
            <w:vAlign w:val="center"/>
            <w:hideMark/>
          </w:tcPr>
          <w:p w14:paraId="55F724E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25398</w:t>
            </w:r>
          </w:p>
        </w:tc>
        <w:tc>
          <w:tcPr>
            <w:tcW w:w="761" w:type="pct"/>
            <w:shd w:val="clear" w:color="auto" w:fill="auto"/>
            <w:noWrap/>
            <w:vAlign w:val="center"/>
            <w:hideMark/>
          </w:tcPr>
          <w:p w14:paraId="05506C4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-10.1</w:t>
            </w:r>
          </w:p>
        </w:tc>
        <w:tc>
          <w:tcPr>
            <w:tcW w:w="759" w:type="pct"/>
            <w:shd w:val="clear" w:color="auto" w:fill="auto"/>
            <w:noWrap/>
            <w:vAlign w:val="center"/>
            <w:hideMark/>
          </w:tcPr>
          <w:p w14:paraId="79572B98"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-152</w:t>
            </w:r>
          </w:p>
        </w:tc>
      </w:tr>
      <w:tr w:rsidR="00C57D38" w:rsidRPr="00C57D38" w14:paraId="59CFF4B2" w14:textId="77777777" w:rsidTr="00A66F69">
        <w:trPr>
          <w:trHeight w:val="20"/>
        </w:trPr>
        <w:tc>
          <w:tcPr>
            <w:tcW w:w="1058" w:type="pct"/>
            <w:shd w:val="clear" w:color="auto" w:fill="auto"/>
            <w:vAlign w:val="center"/>
            <w:hideMark/>
          </w:tcPr>
          <w:p w14:paraId="7C320AD7"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HAMMOND</w:t>
            </w:r>
          </w:p>
        </w:tc>
        <w:tc>
          <w:tcPr>
            <w:tcW w:w="833" w:type="pct"/>
            <w:shd w:val="clear" w:color="auto" w:fill="auto"/>
            <w:noWrap/>
            <w:vAlign w:val="bottom"/>
            <w:hideMark/>
          </w:tcPr>
          <w:p w14:paraId="26D6D00B"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27923</w:t>
            </w:r>
          </w:p>
        </w:tc>
        <w:tc>
          <w:tcPr>
            <w:tcW w:w="834" w:type="pct"/>
            <w:shd w:val="clear" w:color="auto" w:fill="auto"/>
            <w:noWrap/>
            <w:vAlign w:val="center"/>
            <w:hideMark/>
          </w:tcPr>
          <w:p w14:paraId="19F80C3E"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+1.8</w:t>
            </w:r>
          </w:p>
        </w:tc>
        <w:tc>
          <w:tcPr>
            <w:tcW w:w="756" w:type="pct"/>
            <w:shd w:val="clear" w:color="auto" w:fill="auto"/>
            <w:vAlign w:val="center"/>
            <w:hideMark/>
          </w:tcPr>
          <w:p w14:paraId="5BFA5C9F"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28166</w:t>
            </w:r>
          </w:p>
        </w:tc>
        <w:tc>
          <w:tcPr>
            <w:tcW w:w="761" w:type="pct"/>
            <w:shd w:val="clear" w:color="auto" w:fill="auto"/>
            <w:noWrap/>
            <w:vAlign w:val="center"/>
            <w:hideMark/>
          </w:tcPr>
          <w:p w14:paraId="2EC01F2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-0.3</w:t>
            </w:r>
          </w:p>
        </w:tc>
        <w:tc>
          <w:tcPr>
            <w:tcW w:w="759" w:type="pct"/>
            <w:shd w:val="clear" w:color="auto" w:fill="auto"/>
            <w:noWrap/>
            <w:vAlign w:val="center"/>
            <w:hideMark/>
          </w:tcPr>
          <w:p w14:paraId="1B77B10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243</w:t>
            </w:r>
          </w:p>
        </w:tc>
      </w:tr>
      <w:tr w:rsidR="00C57D38" w:rsidRPr="00C57D38" w14:paraId="05C5600E" w14:textId="77777777" w:rsidTr="00A66F69">
        <w:trPr>
          <w:trHeight w:val="20"/>
        </w:trPr>
        <w:tc>
          <w:tcPr>
            <w:tcW w:w="1058" w:type="pct"/>
            <w:shd w:val="clear" w:color="auto" w:fill="auto"/>
            <w:vAlign w:val="center"/>
            <w:hideMark/>
          </w:tcPr>
          <w:p w14:paraId="19EB3A9E"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HARTLEY</w:t>
            </w:r>
          </w:p>
        </w:tc>
        <w:tc>
          <w:tcPr>
            <w:tcW w:w="833" w:type="pct"/>
            <w:shd w:val="clear" w:color="auto" w:fill="auto"/>
            <w:noWrap/>
            <w:vAlign w:val="bottom"/>
            <w:hideMark/>
          </w:tcPr>
          <w:p w14:paraId="70346CB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26277</w:t>
            </w:r>
          </w:p>
        </w:tc>
        <w:tc>
          <w:tcPr>
            <w:tcW w:w="834" w:type="pct"/>
            <w:shd w:val="clear" w:color="auto" w:fill="auto"/>
            <w:noWrap/>
            <w:vAlign w:val="center"/>
            <w:hideMark/>
          </w:tcPr>
          <w:p w14:paraId="263C17A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-4.2</w:t>
            </w:r>
          </w:p>
        </w:tc>
        <w:tc>
          <w:tcPr>
            <w:tcW w:w="756" w:type="pct"/>
            <w:shd w:val="clear" w:color="auto" w:fill="auto"/>
            <w:vAlign w:val="center"/>
            <w:hideMark/>
          </w:tcPr>
          <w:p w14:paraId="6A6433B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28089</w:t>
            </w:r>
          </w:p>
        </w:tc>
        <w:tc>
          <w:tcPr>
            <w:tcW w:w="761" w:type="pct"/>
            <w:shd w:val="clear" w:color="auto" w:fill="auto"/>
            <w:noWrap/>
            <w:vAlign w:val="center"/>
            <w:hideMark/>
          </w:tcPr>
          <w:p w14:paraId="2120C95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-0.6</w:t>
            </w:r>
          </w:p>
        </w:tc>
        <w:tc>
          <w:tcPr>
            <w:tcW w:w="759" w:type="pct"/>
            <w:shd w:val="clear" w:color="auto" w:fill="auto"/>
            <w:noWrap/>
            <w:vAlign w:val="center"/>
            <w:hideMark/>
          </w:tcPr>
          <w:p w14:paraId="01D93B52"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1812</w:t>
            </w:r>
          </w:p>
        </w:tc>
      </w:tr>
      <w:tr w:rsidR="00C57D38" w:rsidRPr="00C57D38" w14:paraId="45B7470D" w14:textId="77777777" w:rsidTr="00A66F69">
        <w:trPr>
          <w:trHeight w:val="20"/>
        </w:trPr>
        <w:tc>
          <w:tcPr>
            <w:tcW w:w="1058" w:type="pct"/>
            <w:shd w:val="clear" w:color="auto" w:fill="auto"/>
            <w:vAlign w:val="center"/>
            <w:hideMark/>
          </w:tcPr>
          <w:p w14:paraId="0002B376"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HEYSEN</w:t>
            </w:r>
          </w:p>
        </w:tc>
        <w:tc>
          <w:tcPr>
            <w:tcW w:w="833" w:type="pct"/>
            <w:shd w:val="clear" w:color="auto" w:fill="auto"/>
            <w:noWrap/>
            <w:vAlign w:val="bottom"/>
            <w:hideMark/>
          </w:tcPr>
          <w:p w14:paraId="02AB6D1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26714</w:t>
            </w:r>
          </w:p>
        </w:tc>
        <w:tc>
          <w:tcPr>
            <w:tcW w:w="834" w:type="pct"/>
            <w:shd w:val="clear" w:color="auto" w:fill="auto"/>
            <w:noWrap/>
            <w:vAlign w:val="center"/>
            <w:hideMark/>
          </w:tcPr>
          <w:p w14:paraId="0584843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-2.6</w:t>
            </w:r>
          </w:p>
        </w:tc>
        <w:tc>
          <w:tcPr>
            <w:tcW w:w="756" w:type="pct"/>
            <w:shd w:val="clear" w:color="auto" w:fill="auto"/>
            <w:vAlign w:val="center"/>
            <w:hideMark/>
          </w:tcPr>
          <w:p w14:paraId="47D02A1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26890</w:t>
            </w:r>
          </w:p>
        </w:tc>
        <w:tc>
          <w:tcPr>
            <w:tcW w:w="761" w:type="pct"/>
            <w:shd w:val="clear" w:color="auto" w:fill="auto"/>
            <w:noWrap/>
            <w:vAlign w:val="center"/>
            <w:hideMark/>
          </w:tcPr>
          <w:p w14:paraId="17EBF58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-4.8</w:t>
            </w:r>
          </w:p>
        </w:tc>
        <w:tc>
          <w:tcPr>
            <w:tcW w:w="759" w:type="pct"/>
            <w:shd w:val="clear" w:color="auto" w:fill="auto"/>
            <w:noWrap/>
            <w:vAlign w:val="center"/>
            <w:hideMark/>
          </w:tcPr>
          <w:p w14:paraId="5237E775"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176</w:t>
            </w:r>
          </w:p>
        </w:tc>
      </w:tr>
      <w:tr w:rsidR="00C57D38" w:rsidRPr="00C57D38" w14:paraId="45B2F015" w14:textId="77777777" w:rsidTr="00A66F69">
        <w:trPr>
          <w:trHeight w:val="20"/>
        </w:trPr>
        <w:tc>
          <w:tcPr>
            <w:tcW w:w="1058" w:type="pct"/>
            <w:shd w:val="clear" w:color="auto" w:fill="auto"/>
            <w:vAlign w:val="center"/>
            <w:hideMark/>
          </w:tcPr>
          <w:p w14:paraId="232D8582"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HURTLE VALE</w:t>
            </w:r>
          </w:p>
        </w:tc>
        <w:tc>
          <w:tcPr>
            <w:tcW w:w="833" w:type="pct"/>
            <w:shd w:val="clear" w:color="auto" w:fill="auto"/>
            <w:noWrap/>
            <w:vAlign w:val="bottom"/>
            <w:hideMark/>
          </w:tcPr>
          <w:p w14:paraId="2467802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27079</w:t>
            </w:r>
          </w:p>
        </w:tc>
        <w:tc>
          <w:tcPr>
            <w:tcW w:w="834" w:type="pct"/>
            <w:shd w:val="clear" w:color="auto" w:fill="auto"/>
            <w:noWrap/>
            <w:vAlign w:val="center"/>
            <w:hideMark/>
          </w:tcPr>
          <w:p w14:paraId="31AC2D4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-1.3</w:t>
            </w:r>
          </w:p>
        </w:tc>
        <w:tc>
          <w:tcPr>
            <w:tcW w:w="756" w:type="pct"/>
            <w:shd w:val="clear" w:color="auto" w:fill="auto"/>
            <w:vAlign w:val="center"/>
            <w:hideMark/>
          </w:tcPr>
          <w:p w14:paraId="3552308C"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27230</w:t>
            </w:r>
          </w:p>
        </w:tc>
        <w:tc>
          <w:tcPr>
            <w:tcW w:w="761" w:type="pct"/>
            <w:shd w:val="clear" w:color="auto" w:fill="auto"/>
            <w:noWrap/>
            <w:vAlign w:val="center"/>
            <w:hideMark/>
          </w:tcPr>
          <w:p w14:paraId="2D1D3B5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-3.6</w:t>
            </w:r>
          </w:p>
        </w:tc>
        <w:tc>
          <w:tcPr>
            <w:tcW w:w="759" w:type="pct"/>
            <w:shd w:val="clear" w:color="auto" w:fill="auto"/>
            <w:noWrap/>
            <w:vAlign w:val="center"/>
            <w:hideMark/>
          </w:tcPr>
          <w:p w14:paraId="557A08D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151</w:t>
            </w:r>
          </w:p>
        </w:tc>
      </w:tr>
      <w:tr w:rsidR="00C57D38" w:rsidRPr="00C57D38" w14:paraId="7612FF63" w14:textId="77777777" w:rsidTr="00A66F69">
        <w:trPr>
          <w:trHeight w:val="20"/>
        </w:trPr>
        <w:tc>
          <w:tcPr>
            <w:tcW w:w="1058" w:type="pct"/>
            <w:shd w:val="clear" w:color="auto" w:fill="auto"/>
            <w:vAlign w:val="center"/>
            <w:hideMark/>
          </w:tcPr>
          <w:p w14:paraId="7CB141BF"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KAURNA</w:t>
            </w:r>
          </w:p>
        </w:tc>
        <w:tc>
          <w:tcPr>
            <w:tcW w:w="833" w:type="pct"/>
            <w:shd w:val="clear" w:color="auto" w:fill="auto"/>
            <w:noWrap/>
            <w:vAlign w:val="bottom"/>
            <w:hideMark/>
          </w:tcPr>
          <w:p w14:paraId="373440B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30038</w:t>
            </w:r>
          </w:p>
        </w:tc>
        <w:tc>
          <w:tcPr>
            <w:tcW w:w="834" w:type="pct"/>
            <w:shd w:val="clear" w:color="auto" w:fill="auto"/>
            <w:noWrap/>
            <w:vAlign w:val="center"/>
            <w:hideMark/>
          </w:tcPr>
          <w:p w14:paraId="6AA3579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+9.5</w:t>
            </w:r>
          </w:p>
        </w:tc>
        <w:tc>
          <w:tcPr>
            <w:tcW w:w="756" w:type="pct"/>
            <w:shd w:val="clear" w:color="auto" w:fill="auto"/>
            <w:vAlign w:val="center"/>
            <w:hideMark/>
          </w:tcPr>
          <w:p w14:paraId="17631A2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31087</w:t>
            </w:r>
          </w:p>
        </w:tc>
        <w:tc>
          <w:tcPr>
            <w:tcW w:w="761" w:type="pct"/>
            <w:shd w:val="clear" w:color="auto" w:fill="auto"/>
            <w:noWrap/>
            <w:vAlign w:val="center"/>
            <w:hideMark/>
          </w:tcPr>
          <w:p w14:paraId="4FEF717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+10.0</w:t>
            </w:r>
          </w:p>
        </w:tc>
        <w:tc>
          <w:tcPr>
            <w:tcW w:w="759" w:type="pct"/>
            <w:shd w:val="clear" w:color="auto" w:fill="auto"/>
            <w:noWrap/>
            <w:vAlign w:val="center"/>
            <w:hideMark/>
          </w:tcPr>
          <w:p w14:paraId="2FE16CA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1049</w:t>
            </w:r>
          </w:p>
        </w:tc>
      </w:tr>
      <w:tr w:rsidR="00C57D38" w:rsidRPr="00C57D38" w14:paraId="196E830B" w14:textId="77777777" w:rsidTr="00A66F69">
        <w:trPr>
          <w:trHeight w:val="20"/>
        </w:trPr>
        <w:tc>
          <w:tcPr>
            <w:tcW w:w="1058" w:type="pct"/>
            <w:shd w:val="clear" w:color="auto" w:fill="auto"/>
            <w:vAlign w:val="center"/>
            <w:hideMark/>
          </w:tcPr>
          <w:p w14:paraId="51DC714D"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KAVEL</w:t>
            </w:r>
          </w:p>
        </w:tc>
        <w:tc>
          <w:tcPr>
            <w:tcW w:w="833" w:type="pct"/>
            <w:shd w:val="clear" w:color="auto" w:fill="auto"/>
            <w:noWrap/>
            <w:vAlign w:val="bottom"/>
            <w:hideMark/>
          </w:tcPr>
          <w:p w14:paraId="10F3660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29401</w:t>
            </w:r>
          </w:p>
        </w:tc>
        <w:tc>
          <w:tcPr>
            <w:tcW w:w="834" w:type="pct"/>
            <w:shd w:val="clear" w:color="auto" w:fill="auto"/>
            <w:noWrap/>
            <w:vAlign w:val="center"/>
            <w:hideMark/>
          </w:tcPr>
          <w:p w14:paraId="649DBFD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+7.2</w:t>
            </w:r>
          </w:p>
        </w:tc>
        <w:tc>
          <w:tcPr>
            <w:tcW w:w="756" w:type="pct"/>
            <w:shd w:val="clear" w:color="auto" w:fill="auto"/>
            <w:vAlign w:val="center"/>
            <w:hideMark/>
          </w:tcPr>
          <w:p w14:paraId="12D61FEF"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31085</w:t>
            </w:r>
          </w:p>
        </w:tc>
        <w:tc>
          <w:tcPr>
            <w:tcW w:w="761" w:type="pct"/>
            <w:shd w:val="clear" w:color="auto" w:fill="auto"/>
            <w:noWrap/>
            <w:vAlign w:val="center"/>
            <w:hideMark/>
          </w:tcPr>
          <w:p w14:paraId="3B93D27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+10.0</w:t>
            </w:r>
          </w:p>
        </w:tc>
        <w:tc>
          <w:tcPr>
            <w:tcW w:w="759" w:type="pct"/>
            <w:shd w:val="clear" w:color="auto" w:fill="auto"/>
            <w:noWrap/>
            <w:vAlign w:val="center"/>
            <w:hideMark/>
          </w:tcPr>
          <w:p w14:paraId="30FDF360"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1684</w:t>
            </w:r>
          </w:p>
        </w:tc>
      </w:tr>
      <w:tr w:rsidR="00C57D38" w:rsidRPr="00C57D38" w14:paraId="1199601D" w14:textId="77777777" w:rsidTr="00A66F69">
        <w:trPr>
          <w:trHeight w:val="20"/>
        </w:trPr>
        <w:tc>
          <w:tcPr>
            <w:tcW w:w="1058" w:type="pct"/>
            <w:shd w:val="clear" w:color="auto" w:fill="auto"/>
            <w:vAlign w:val="center"/>
            <w:hideMark/>
          </w:tcPr>
          <w:p w14:paraId="3FA5F651"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KING</w:t>
            </w:r>
          </w:p>
        </w:tc>
        <w:tc>
          <w:tcPr>
            <w:tcW w:w="833" w:type="pct"/>
            <w:shd w:val="clear" w:color="auto" w:fill="auto"/>
            <w:noWrap/>
            <w:vAlign w:val="bottom"/>
            <w:hideMark/>
          </w:tcPr>
          <w:p w14:paraId="5CE7598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27459</w:t>
            </w:r>
          </w:p>
        </w:tc>
        <w:tc>
          <w:tcPr>
            <w:tcW w:w="834" w:type="pct"/>
            <w:shd w:val="clear" w:color="auto" w:fill="auto"/>
            <w:noWrap/>
            <w:vAlign w:val="center"/>
            <w:hideMark/>
          </w:tcPr>
          <w:p w14:paraId="3262F45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+0.1</w:t>
            </w:r>
          </w:p>
        </w:tc>
        <w:tc>
          <w:tcPr>
            <w:tcW w:w="756" w:type="pct"/>
            <w:shd w:val="clear" w:color="auto" w:fill="auto"/>
            <w:vAlign w:val="center"/>
            <w:hideMark/>
          </w:tcPr>
          <w:p w14:paraId="1944E5C8"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27626</w:t>
            </w:r>
          </w:p>
        </w:tc>
        <w:tc>
          <w:tcPr>
            <w:tcW w:w="761" w:type="pct"/>
            <w:shd w:val="clear" w:color="auto" w:fill="auto"/>
            <w:noWrap/>
            <w:vAlign w:val="center"/>
            <w:hideMark/>
          </w:tcPr>
          <w:p w14:paraId="032FEF4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-2.2</w:t>
            </w:r>
          </w:p>
        </w:tc>
        <w:tc>
          <w:tcPr>
            <w:tcW w:w="759" w:type="pct"/>
            <w:shd w:val="clear" w:color="auto" w:fill="auto"/>
            <w:noWrap/>
            <w:vAlign w:val="center"/>
            <w:hideMark/>
          </w:tcPr>
          <w:p w14:paraId="60FAD3BA"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167</w:t>
            </w:r>
          </w:p>
        </w:tc>
      </w:tr>
      <w:tr w:rsidR="00C57D38" w:rsidRPr="00C57D38" w14:paraId="136938C0" w14:textId="77777777" w:rsidTr="00A66F69">
        <w:trPr>
          <w:trHeight w:val="20"/>
        </w:trPr>
        <w:tc>
          <w:tcPr>
            <w:tcW w:w="1058" w:type="pct"/>
            <w:shd w:val="clear" w:color="auto" w:fill="auto"/>
            <w:vAlign w:val="center"/>
            <w:hideMark/>
          </w:tcPr>
          <w:p w14:paraId="44090556"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LEE</w:t>
            </w:r>
          </w:p>
        </w:tc>
        <w:tc>
          <w:tcPr>
            <w:tcW w:w="833" w:type="pct"/>
            <w:shd w:val="clear" w:color="auto" w:fill="auto"/>
            <w:noWrap/>
            <w:vAlign w:val="bottom"/>
            <w:hideMark/>
          </w:tcPr>
          <w:p w14:paraId="291E950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25969</w:t>
            </w:r>
          </w:p>
        </w:tc>
        <w:tc>
          <w:tcPr>
            <w:tcW w:w="834" w:type="pct"/>
            <w:shd w:val="clear" w:color="auto" w:fill="auto"/>
            <w:noWrap/>
            <w:vAlign w:val="center"/>
            <w:hideMark/>
          </w:tcPr>
          <w:p w14:paraId="1548E14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-5.3</w:t>
            </w:r>
          </w:p>
        </w:tc>
        <w:tc>
          <w:tcPr>
            <w:tcW w:w="756" w:type="pct"/>
            <w:shd w:val="clear" w:color="auto" w:fill="auto"/>
            <w:vAlign w:val="center"/>
            <w:hideMark/>
          </w:tcPr>
          <w:p w14:paraId="27F71432"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27320</w:t>
            </w:r>
          </w:p>
        </w:tc>
        <w:tc>
          <w:tcPr>
            <w:tcW w:w="761" w:type="pct"/>
            <w:shd w:val="clear" w:color="auto" w:fill="auto"/>
            <w:noWrap/>
            <w:vAlign w:val="center"/>
            <w:hideMark/>
          </w:tcPr>
          <w:p w14:paraId="4CCE8CDE"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-3.3</w:t>
            </w:r>
          </w:p>
        </w:tc>
        <w:tc>
          <w:tcPr>
            <w:tcW w:w="759" w:type="pct"/>
            <w:shd w:val="clear" w:color="auto" w:fill="auto"/>
            <w:noWrap/>
            <w:vAlign w:val="center"/>
            <w:hideMark/>
          </w:tcPr>
          <w:p w14:paraId="2AFEFE29"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1351</w:t>
            </w:r>
          </w:p>
        </w:tc>
      </w:tr>
      <w:tr w:rsidR="00C57D38" w:rsidRPr="00C57D38" w14:paraId="7DFCC121" w14:textId="77777777" w:rsidTr="00A66F69">
        <w:trPr>
          <w:trHeight w:val="20"/>
        </w:trPr>
        <w:tc>
          <w:tcPr>
            <w:tcW w:w="1058" w:type="pct"/>
            <w:shd w:val="clear" w:color="auto" w:fill="auto"/>
            <w:vAlign w:val="center"/>
            <w:hideMark/>
          </w:tcPr>
          <w:p w14:paraId="46B2C6A9"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LIGHT</w:t>
            </w:r>
          </w:p>
        </w:tc>
        <w:tc>
          <w:tcPr>
            <w:tcW w:w="833" w:type="pct"/>
            <w:shd w:val="clear" w:color="auto" w:fill="auto"/>
            <w:noWrap/>
            <w:vAlign w:val="bottom"/>
            <w:hideMark/>
          </w:tcPr>
          <w:p w14:paraId="537C21F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28890</w:t>
            </w:r>
          </w:p>
        </w:tc>
        <w:tc>
          <w:tcPr>
            <w:tcW w:w="834" w:type="pct"/>
            <w:shd w:val="clear" w:color="auto" w:fill="auto"/>
            <w:noWrap/>
            <w:vAlign w:val="center"/>
            <w:hideMark/>
          </w:tcPr>
          <w:p w14:paraId="5C3052D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+5.3</w:t>
            </w:r>
          </w:p>
        </w:tc>
        <w:tc>
          <w:tcPr>
            <w:tcW w:w="756" w:type="pct"/>
            <w:shd w:val="clear" w:color="auto" w:fill="auto"/>
            <w:vAlign w:val="center"/>
            <w:hideMark/>
          </w:tcPr>
          <w:p w14:paraId="44E6752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30244</w:t>
            </w:r>
          </w:p>
        </w:tc>
        <w:tc>
          <w:tcPr>
            <w:tcW w:w="761" w:type="pct"/>
            <w:shd w:val="clear" w:color="auto" w:fill="auto"/>
            <w:noWrap/>
            <w:vAlign w:val="center"/>
            <w:hideMark/>
          </w:tcPr>
          <w:p w14:paraId="5828D60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+7.0</w:t>
            </w:r>
          </w:p>
        </w:tc>
        <w:tc>
          <w:tcPr>
            <w:tcW w:w="759" w:type="pct"/>
            <w:shd w:val="clear" w:color="auto" w:fill="auto"/>
            <w:noWrap/>
            <w:vAlign w:val="center"/>
            <w:hideMark/>
          </w:tcPr>
          <w:p w14:paraId="31A765E5"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1354</w:t>
            </w:r>
          </w:p>
        </w:tc>
      </w:tr>
      <w:tr w:rsidR="00C57D38" w:rsidRPr="00C57D38" w14:paraId="7745DF76" w14:textId="77777777" w:rsidTr="00A66F69">
        <w:trPr>
          <w:trHeight w:val="20"/>
        </w:trPr>
        <w:tc>
          <w:tcPr>
            <w:tcW w:w="1058" w:type="pct"/>
            <w:shd w:val="clear" w:color="auto" w:fill="auto"/>
            <w:vAlign w:val="center"/>
            <w:hideMark/>
          </w:tcPr>
          <w:p w14:paraId="6489FF01"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MACKILLOP</w:t>
            </w:r>
          </w:p>
        </w:tc>
        <w:tc>
          <w:tcPr>
            <w:tcW w:w="833" w:type="pct"/>
            <w:shd w:val="clear" w:color="auto" w:fill="auto"/>
            <w:noWrap/>
            <w:vAlign w:val="bottom"/>
            <w:hideMark/>
          </w:tcPr>
          <w:p w14:paraId="1D08B87C"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27601</w:t>
            </w:r>
          </w:p>
        </w:tc>
        <w:tc>
          <w:tcPr>
            <w:tcW w:w="834" w:type="pct"/>
            <w:shd w:val="clear" w:color="auto" w:fill="auto"/>
            <w:noWrap/>
            <w:vAlign w:val="center"/>
            <w:hideMark/>
          </w:tcPr>
          <w:p w14:paraId="729A2ED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+0.6</w:t>
            </w:r>
          </w:p>
        </w:tc>
        <w:tc>
          <w:tcPr>
            <w:tcW w:w="756" w:type="pct"/>
            <w:shd w:val="clear" w:color="auto" w:fill="auto"/>
            <w:vAlign w:val="center"/>
            <w:hideMark/>
          </w:tcPr>
          <w:p w14:paraId="20038DA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27927</w:t>
            </w:r>
          </w:p>
        </w:tc>
        <w:tc>
          <w:tcPr>
            <w:tcW w:w="761" w:type="pct"/>
            <w:shd w:val="clear" w:color="auto" w:fill="auto"/>
            <w:noWrap/>
            <w:vAlign w:val="center"/>
            <w:hideMark/>
          </w:tcPr>
          <w:p w14:paraId="435E054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-1.2</w:t>
            </w:r>
          </w:p>
        </w:tc>
        <w:tc>
          <w:tcPr>
            <w:tcW w:w="759" w:type="pct"/>
            <w:shd w:val="clear" w:color="auto" w:fill="auto"/>
            <w:noWrap/>
            <w:vAlign w:val="center"/>
            <w:hideMark/>
          </w:tcPr>
          <w:p w14:paraId="08FD44D2"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326</w:t>
            </w:r>
          </w:p>
        </w:tc>
      </w:tr>
      <w:tr w:rsidR="00C57D38" w:rsidRPr="00C57D38" w14:paraId="5D46D69A" w14:textId="77777777" w:rsidTr="00A66F69">
        <w:trPr>
          <w:trHeight w:val="20"/>
        </w:trPr>
        <w:tc>
          <w:tcPr>
            <w:tcW w:w="1058" w:type="pct"/>
            <w:shd w:val="clear" w:color="auto" w:fill="auto"/>
            <w:vAlign w:val="center"/>
            <w:hideMark/>
          </w:tcPr>
          <w:p w14:paraId="4E9AB464"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MAWSON</w:t>
            </w:r>
          </w:p>
        </w:tc>
        <w:tc>
          <w:tcPr>
            <w:tcW w:w="833" w:type="pct"/>
            <w:shd w:val="clear" w:color="auto" w:fill="auto"/>
            <w:noWrap/>
            <w:vAlign w:val="bottom"/>
            <w:hideMark/>
          </w:tcPr>
          <w:p w14:paraId="20074A5B"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28322</w:t>
            </w:r>
          </w:p>
        </w:tc>
        <w:tc>
          <w:tcPr>
            <w:tcW w:w="834" w:type="pct"/>
            <w:shd w:val="clear" w:color="auto" w:fill="auto"/>
            <w:noWrap/>
            <w:vAlign w:val="center"/>
            <w:hideMark/>
          </w:tcPr>
          <w:p w14:paraId="52BC395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+3.3</w:t>
            </w:r>
          </w:p>
        </w:tc>
        <w:tc>
          <w:tcPr>
            <w:tcW w:w="756" w:type="pct"/>
            <w:shd w:val="clear" w:color="auto" w:fill="auto"/>
            <w:vAlign w:val="center"/>
            <w:hideMark/>
          </w:tcPr>
          <w:p w14:paraId="19F1500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29219</w:t>
            </w:r>
          </w:p>
        </w:tc>
        <w:tc>
          <w:tcPr>
            <w:tcW w:w="761" w:type="pct"/>
            <w:shd w:val="clear" w:color="auto" w:fill="auto"/>
            <w:noWrap/>
            <w:vAlign w:val="center"/>
            <w:hideMark/>
          </w:tcPr>
          <w:p w14:paraId="5997A23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+3.4</w:t>
            </w:r>
          </w:p>
        </w:tc>
        <w:tc>
          <w:tcPr>
            <w:tcW w:w="759" w:type="pct"/>
            <w:shd w:val="clear" w:color="auto" w:fill="auto"/>
            <w:noWrap/>
            <w:vAlign w:val="center"/>
            <w:hideMark/>
          </w:tcPr>
          <w:p w14:paraId="2937D082"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897</w:t>
            </w:r>
          </w:p>
        </w:tc>
      </w:tr>
      <w:tr w:rsidR="00C57D38" w:rsidRPr="00C57D38" w14:paraId="07F0F360" w14:textId="77777777" w:rsidTr="00A66F69">
        <w:trPr>
          <w:trHeight w:val="20"/>
        </w:trPr>
        <w:tc>
          <w:tcPr>
            <w:tcW w:w="1058" w:type="pct"/>
            <w:shd w:val="clear" w:color="auto" w:fill="auto"/>
            <w:vAlign w:val="center"/>
            <w:hideMark/>
          </w:tcPr>
          <w:p w14:paraId="01A3C7D0"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MORIALTA</w:t>
            </w:r>
          </w:p>
        </w:tc>
        <w:tc>
          <w:tcPr>
            <w:tcW w:w="833" w:type="pct"/>
            <w:shd w:val="clear" w:color="auto" w:fill="auto"/>
            <w:noWrap/>
            <w:vAlign w:val="bottom"/>
            <w:hideMark/>
          </w:tcPr>
          <w:p w14:paraId="03351F54"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26839</w:t>
            </w:r>
          </w:p>
        </w:tc>
        <w:tc>
          <w:tcPr>
            <w:tcW w:w="834" w:type="pct"/>
            <w:shd w:val="clear" w:color="auto" w:fill="auto"/>
            <w:noWrap/>
            <w:vAlign w:val="center"/>
            <w:hideMark/>
          </w:tcPr>
          <w:p w14:paraId="27FF85C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-2.1</w:t>
            </w:r>
          </w:p>
        </w:tc>
        <w:tc>
          <w:tcPr>
            <w:tcW w:w="756" w:type="pct"/>
            <w:shd w:val="clear" w:color="auto" w:fill="auto"/>
            <w:vAlign w:val="center"/>
            <w:hideMark/>
          </w:tcPr>
          <w:p w14:paraId="10BCD5D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27466</w:t>
            </w:r>
          </w:p>
        </w:tc>
        <w:tc>
          <w:tcPr>
            <w:tcW w:w="761" w:type="pct"/>
            <w:shd w:val="clear" w:color="auto" w:fill="auto"/>
            <w:noWrap/>
            <w:vAlign w:val="center"/>
            <w:hideMark/>
          </w:tcPr>
          <w:p w14:paraId="376535F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-2.8</w:t>
            </w:r>
          </w:p>
        </w:tc>
        <w:tc>
          <w:tcPr>
            <w:tcW w:w="759" w:type="pct"/>
            <w:shd w:val="clear" w:color="auto" w:fill="auto"/>
            <w:noWrap/>
            <w:vAlign w:val="center"/>
            <w:hideMark/>
          </w:tcPr>
          <w:p w14:paraId="40D35F04"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627</w:t>
            </w:r>
          </w:p>
        </w:tc>
      </w:tr>
      <w:tr w:rsidR="00C57D38" w:rsidRPr="00C57D38" w14:paraId="15D22E8F" w14:textId="77777777" w:rsidTr="00A66F69">
        <w:trPr>
          <w:trHeight w:val="20"/>
        </w:trPr>
        <w:tc>
          <w:tcPr>
            <w:tcW w:w="1058" w:type="pct"/>
            <w:shd w:val="clear" w:color="auto" w:fill="auto"/>
            <w:vAlign w:val="center"/>
            <w:hideMark/>
          </w:tcPr>
          <w:p w14:paraId="41B551F6"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MORPHETT</w:t>
            </w:r>
          </w:p>
        </w:tc>
        <w:tc>
          <w:tcPr>
            <w:tcW w:w="833" w:type="pct"/>
            <w:shd w:val="clear" w:color="auto" w:fill="auto"/>
            <w:noWrap/>
            <w:vAlign w:val="bottom"/>
            <w:hideMark/>
          </w:tcPr>
          <w:p w14:paraId="64162B0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25853</w:t>
            </w:r>
          </w:p>
        </w:tc>
        <w:tc>
          <w:tcPr>
            <w:tcW w:w="834" w:type="pct"/>
            <w:shd w:val="clear" w:color="auto" w:fill="auto"/>
            <w:noWrap/>
            <w:vAlign w:val="center"/>
            <w:hideMark/>
          </w:tcPr>
          <w:p w14:paraId="417D6B28"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-5.7</w:t>
            </w:r>
          </w:p>
        </w:tc>
        <w:tc>
          <w:tcPr>
            <w:tcW w:w="756" w:type="pct"/>
            <w:shd w:val="clear" w:color="auto" w:fill="auto"/>
            <w:vAlign w:val="center"/>
            <w:hideMark/>
          </w:tcPr>
          <w:p w14:paraId="0384BF8B"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26390</w:t>
            </w:r>
          </w:p>
        </w:tc>
        <w:tc>
          <w:tcPr>
            <w:tcW w:w="761" w:type="pct"/>
            <w:shd w:val="clear" w:color="auto" w:fill="auto"/>
            <w:noWrap/>
            <w:vAlign w:val="center"/>
            <w:hideMark/>
          </w:tcPr>
          <w:p w14:paraId="16B4DB1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-6.6</w:t>
            </w:r>
          </w:p>
        </w:tc>
        <w:tc>
          <w:tcPr>
            <w:tcW w:w="759" w:type="pct"/>
            <w:shd w:val="clear" w:color="auto" w:fill="auto"/>
            <w:noWrap/>
            <w:vAlign w:val="center"/>
            <w:hideMark/>
          </w:tcPr>
          <w:p w14:paraId="3345BF8C"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537</w:t>
            </w:r>
          </w:p>
        </w:tc>
      </w:tr>
      <w:tr w:rsidR="00C57D38" w:rsidRPr="00C57D38" w14:paraId="42669379" w14:textId="77777777" w:rsidTr="00A66F69">
        <w:trPr>
          <w:trHeight w:val="20"/>
        </w:trPr>
        <w:tc>
          <w:tcPr>
            <w:tcW w:w="1058" w:type="pct"/>
            <w:shd w:val="clear" w:color="auto" w:fill="auto"/>
            <w:vAlign w:val="center"/>
            <w:hideMark/>
          </w:tcPr>
          <w:p w14:paraId="3B50EF7A"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MOUNT GAMBIER</w:t>
            </w:r>
          </w:p>
        </w:tc>
        <w:tc>
          <w:tcPr>
            <w:tcW w:w="833" w:type="pct"/>
            <w:shd w:val="clear" w:color="auto" w:fill="auto"/>
            <w:noWrap/>
            <w:vAlign w:val="bottom"/>
            <w:hideMark/>
          </w:tcPr>
          <w:p w14:paraId="2AFFF8C2"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26134</w:t>
            </w:r>
          </w:p>
        </w:tc>
        <w:tc>
          <w:tcPr>
            <w:tcW w:w="834" w:type="pct"/>
            <w:shd w:val="clear" w:color="auto" w:fill="auto"/>
            <w:noWrap/>
            <w:vAlign w:val="center"/>
            <w:hideMark/>
          </w:tcPr>
          <w:p w14:paraId="38F6F15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-4.7</w:t>
            </w:r>
          </w:p>
        </w:tc>
        <w:tc>
          <w:tcPr>
            <w:tcW w:w="756" w:type="pct"/>
            <w:shd w:val="clear" w:color="auto" w:fill="auto"/>
            <w:vAlign w:val="center"/>
            <w:hideMark/>
          </w:tcPr>
          <w:p w14:paraId="749629D0"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26693</w:t>
            </w:r>
          </w:p>
        </w:tc>
        <w:tc>
          <w:tcPr>
            <w:tcW w:w="761" w:type="pct"/>
            <w:shd w:val="clear" w:color="auto" w:fill="auto"/>
            <w:noWrap/>
            <w:vAlign w:val="center"/>
            <w:hideMark/>
          </w:tcPr>
          <w:p w14:paraId="3FCF172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-5.5</w:t>
            </w:r>
          </w:p>
        </w:tc>
        <w:tc>
          <w:tcPr>
            <w:tcW w:w="759" w:type="pct"/>
            <w:shd w:val="clear" w:color="auto" w:fill="auto"/>
            <w:noWrap/>
            <w:vAlign w:val="center"/>
            <w:hideMark/>
          </w:tcPr>
          <w:p w14:paraId="06B755E3"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559</w:t>
            </w:r>
          </w:p>
        </w:tc>
      </w:tr>
      <w:tr w:rsidR="00C57D38" w:rsidRPr="00C57D38" w14:paraId="1F94C8CB" w14:textId="77777777" w:rsidTr="00A66F69">
        <w:trPr>
          <w:trHeight w:val="20"/>
        </w:trPr>
        <w:tc>
          <w:tcPr>
            <w:tcW w:w="1058" w:type="pct"/>
            <w:shd w:val="clear" w:color="auto" w:fill="auto"/>
            <w:vAlign w:val="center"/>
            <w:hideMark/>
          </w:tcPr>
          <w:p w14:paraId="743450A9"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NARUNGGA</w:t>
            </w:r>
          </w:p>
        </w:tc>
        <w:tc>
          <w:tcPr>
            <w:tcW w:w="833" w:type="pct"/>
            <w:shd w:val="clear" w:color="auto" w:fill="auto"/>
            <w:noWrap/>
            <w:vAlign w:val="bottom"/>
            <w:hideMark/>
          </w:tcPr>
          <w:p w14:paraId="16075D1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26036</w:t>
            </w:r>
          </w:p>
        </w:tc>
        <w:tc>
          <w:tcPr>
            <w:tcW w:w="834" w:type="pct"/>
            <w:shd w:val="clear" w:color="auto" w:fill="auto"/>
            <w:noWrap/>
            <w:vAlign w:val="center"/>
            <w:hideMark/>
          </w:tcPr>
          <w:p w14:paraId="338AA18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-5.1</w:t>
            </w:r>
          </w:p>
        </w:tc>
        <w:tc>
          <w:tcPr>
            <w:tcW w:w="756" w:type="pct"/>
            <w:shd w:val="clear" w:color="auto" w:fill="auto"/>
            <w:vAlign w:val="center"/>
            <w:hideMark/>
          </w:tcPr>
          <w:p w14:paraId="6862B883"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26223</w:t>
            </w:r>
          </w:p>
        </w:tc>
        <w:tc>
          <w:tcPr>
            <w:tcW w:w="761" w:type="pct"/>
            <w:shd w:val="clear" w:color="auto" w:fill="auto"/>
            <w:noWrap/>
            <w:vAlign w:val="center"/>
            <w:hideMark/>
          </w:tcPr>
          <w:p w14:paraId="2E4D73F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-7.2</w:t>
            </w:r>
          </w:p>
        </w:tc>
        <w:tc>
          <w:tcPr>
            <w:tcW w:w="759" w:type="pct"/>
            <w:shd w:val="clear" w:color="auto" w:fill="auto"/>
            <w:noWrap/>
            <w:vAlign w:val="center"/>
            <w:hideMark/>
          </w:tcPr>
          <w:p w14:paraId="6C65FC81"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187</w:t>
            </w:r>
          </w:p>
        </w:tc>
      </w:tr>
      <w:tr w:rsidR="00C57D38" w:rsidRPr="00C57D38" w14:paraId="1F58C7DF" w14:textId="77777777" w:rsidTr="00A66F69">
        <w:trPr>
          <w:trHeight w:val="20"/>
        </w:trPr>
        <w:tc>
          <w:tcPr>
            <w:tcW w:w="1058" w:type="pct"/>
            <w:shd w:val="clear" w:color="auto" w:fill="auto"/>
            <w:vAlign w:val="center"/>
            <w:hideMark/>
          </w:tcPr>
          <w:p w14:paraId="29E7C4D3"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NEWLAND</w:t>
            </w:r>
          </w:p>
        </w:tc>
        <w:tc>
          <w:tcPr>
            <w:tcW w:w="833" w:type="pct"/>
            <w:shd w:val="clear" w:color="auto" w:fill="auto"/>
            <w:noWrap/>
            <w:vAlign w:val="bottom"/>
            <w:hideMark/>
          </w:tcPr>
          <w:p w14:paraId="3B76AB8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26675</w:t>
            </w:r>
          </w:p>
        </w:tc>
        <w:tc>
          <w:tcPr>
            <w:tcW w:w="834" w:type="pct"/>
            <w:shd w:val="clear" w:color="auto" w:fill="auto"/>
            <w:noWrap/>
            <w:vAlign w:val="center"/>
            <w:hideMark/>
          </w:tcPr>
          <w:p w14:paraId="529ED12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-2.7</w:t>
            </w:r>
          </w:p>
        </w:tc>
        <w:tc>
          <w:tcPr>
            <w:tcW w:w="756" w:type="pct"/>
            <w:shd w:val="clear" w:color="auto" w:fill="auto"/>
            <w:vAlign w:val="center"/>
            <w:hideMark/>
          </w:tcPr>
          <w:p w14:paraId="31C9A13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27821</w:t>
            </w:r>
          </w:p>
        </w:tc>
        <w:tc>
          <w:tcPr>
            <w:tcW w:w="761" w:type="pct"/>
            <w:shd w:val="clear" w:color="auto" w:fill="auto"/>
            <w:noWrap/>
            <w:vAlign w:val="center"/>
            <w:hideMark/>
          </w:tcPr>
          <w:p w14:paraId="1F3AF76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-1.5</w:t>
            </w:r>
          </w:p>
        </w:tc>
        <w:tc>
          <w:tcPr>
            <w:tcW w:w="759" w:type="pct"/>
            <w:shd w:val="clear" w:color="auto" w:fill="auto"/>
            <w:noWrap/>
            <w:vAlign w:val="center"/>
            <w:hideMark/>
          </w:tcPr>
          <w:p w14:paraId="3432E3C5"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1146</w:t>
            </w:r>
          </w:p>
        </w:tc>
      </w:tr>
      <w:tr w:rsidR="00C57D38" w:rsidRPr="00C57D38" w14:paraId="4561DB27" w14:textId="77777777" w:rsidTr="00A66F69">
        <w:trPr>
          <w:trHeight w:val="20"/>
        </w:trPr>
        <w:tc>
          <w:tcPr>
            <w:tcW w:w="1058" w:type="pct"/>
            <w:shd w:val="clear" w:color="auto" w:fill="auto"/>
            <w:vAlign w:val="center"/>
            <w:hideMark/>
          </w:tcPr>
          <w:p w14:paraId="2BF87E8B"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PLAYFORD</w:t>
            </w:r>
          </w:p>
        </w:tc>
        <w:tc>
          <w:tcPr>
            <w:tcW w:w="833" w:type="pct"/>
            <w:shd w:val="clear" w:color="auto" w:fill="auto"/>
            <w:noWrap/>
            <w:vAlign w:val="bottom"/>
            <w:hideMark/>
          </w:tcPr>
          <w:p w14:paraId="771B6DB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26759</w:t>
            </w:r>
          </w:p>
        </w:tc>
        <w:tc>
          <w:tcPr>
            <w:tcW w:w="834" w:type="pct"/>
            <w:shd w:val="clear" w:color="auto" w:fill="auto"/>
            <w:noWrap/>
            <w:vAlign w:val="center"/>
            <w:hideMark/>
          </w:tcPr>
          <w:p w14:paraId="724DE44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-2.4</w:t>
            </w:r>
          </w:p>
        </w:tc>
        <w:tc>
          <w:tcPr>
            <w:tcW w:w="756" w:type="pct"/>
            <w:shd w:val="clear" w:color="auto" w:fill="auto"/>
            <w:vAlign w:val="center"/>
            <w:hideMark/>
          </w:tcPr>
          <w:p w14:paraId="313BFC2C"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27396</w:t>
            </w:r>
          </w:p>
        </w:tc>
        <w:tc>
          <w:tcPr>
            <w:tcW w:w="761" w:type="pct"/>
            <w:shd w:val="clear" w:color="auto" w:fill="auto"/>
            <w:noWrap/>
            <w:vAlign w:val="center"/>
            <w:hideMark/>
          </w:tcPr>
          <w:p w14:paraId="6545DF4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-3.1</w:t>
            </w:r>
          </w:p>
        </w:tc>
        <w:tc>
          <w:tcPr>
            <w:tcW w:w="759" w:type="pct"/>
            <w:shd w:val="clear" w:color="auto" w:fill="auto"/>
            <w:noWrap/>
            <w:vAlign w:val="center"/>
            <w:hideMark/>
          </w:tcPr>
          <w:p w14:paraId="44928E17"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637</w:t>
            </w:r>
          </w:p>
        </w:tc>
      </w:tr>
      <w:tr w:rsidR="00C57D38" w:rsidRPr="00C57D38" w14:paraId="4B03AABC" w14:textId="77777777" w:rsidTr="00A66F69">
        <w:trPr>
          <w:trHeight w:val="20"/>
        </w:trPr>
        <w:tc>
          <w:tcPr>
            <w:tcW w:w="1058" w:type="pct"/>
            <w:shd w:val="clear" w:color="auto" w:fill="auto"/>
            <w:vAlign w:val="center"/>
            <w:hideMark/>
          </w:tcPr>
          <w:p w14:paraId="562135FE"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PORT ADELAIDE</w:t>
            </w:r>
          </w:p>
        </w:tc>
        <w:tc>
          <w:tcPr>
            <w:tcW w:w="833" w:type="pct"/>
            <w:shd w:val="clear" w:color="auto" w:fill="auto"/>
            <w:noWrap/>
            <w:vAlign w:val="bottom"/>
            <w:hideMark/>
          </w:tcPr>
          <w:p w14:paraId="53212E69"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28837</w:t>
            </w:r>
          </w:p>
        </w:tc>
        <w:tc>
          <w:tcPr>
            <w:tcW w:w="834" w:type="pct"/>
            <w:shd w:val="clear" w:color="auto" w:fill="auto"/>
            <w:noWrap/>
            <w:vAlign w:val="center"/>
            <w:hideMark/>
          </w:tcPr>
          <w:p w14:paraId="3AFE438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+5.2</w:t>
            </w:r>
          </w:p>
        </w:tc>
        <w:tc>
          <w:tcPr>
            <w:tcW w:w="756" w:type="pct"/>
            <w:shd w:val="clear" w:color="auto" w:fill="auto"/>
            <w:vAlign w:val="center"/>
            <w:hideMark/>
          </w:tcPr>
          <w:p w14:paraId="477102D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29986</w:t>
            </w:r>
          </w:p>
        </w:tc>
        <w:tc>
          <w:tcPr>
            <w:tcW w:w="761" w:type="pct"/>
            <w:shd w:val="clear" w:color="auto" w:fill="auto"/>
            <w:noWrap/>
            <w:vAlign w:val="center"/>
            <w:hideMark/>
          </w:tcPr>
          <w:p w14:paraId="5586841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+6.1</w:t>
            </w:r>
          </w:p>
        </w:tc>
        <w:tc>
          <w:tcPr>
            <w:tcW w:w="759" w:type="pct"/>
            <w:shd w:val="clear" w:color="auto" w:fill="auto"/>
            <w:noWrap/>
            <w:vAlign w:val="center"/>
            <w:hideMark/>
          </w:tcPr>
          <w:p w14:paraId="2486309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1149</w:t>
            </w:r>
          </w:p>
        </w:tc>
      </w:tr>
      <w:tr w:rsidR="00C57D38" w:rsidRPr="00C57D38" w14:paraId="7EFB9A5B" w14:textId="77777777" w:rsidTr="00A66F69">
        <w:trPr>
          <w:trHeight w:val="20"/>
        </w:trPr>
        <w:tc>
          <w:tcPr>
            <w:tcW w:w="1058" w:type="pct"/>
            <w:shd w:val="clear" w:color="auto" w:fill="auto"/>
            <w:vAlign w:val="center"/>
            <w:hideMark/>
          </w:tcPr>
          <w:p w14:paraId="66B9D4DF"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RAMSAY</w:t>
            </w:r>
          </w:p>
        </w:tc>
        <w:tc>
          <w:tcPr>
            <w:tcW w:w="833" w:type="pct"/>
            <w:shd w:val="clear" w:color="auto" w:fill="auto"/>
            <w:noWrap/>
            <w:vAlign w:val="bottom"/>
            <w:hideMark/>
          </w:tcPr>
          <w:p w14:paraId="02286268"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28351</w:t>
            </w:r>
          </w:p>
        </w:tc>
        <w:tc>
          <w:tcPr>
            <w:tcW w:w="834" w:type="pct"/>
            <w:shd w:val="clear" w:color="auto" w:fill="auto"/>
            <w:noWrap/>
            <w:vAlign w:val="center"/>
            <w:hideMark/>
          </w:tcPr>
          <w:p w14:paraId="6253D8C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+3.4</w:t>
            </w:r>
          </w:p>
        </w:tc>
        <w:tc>
          <w:tcPr>
            <w:tcW w:w="756" w:type="pct"/>
            <w:shd w:val="clear" w:color="auto" w:fill="auto"/>
            <w:vAlign w:val="center"/>
            <w:hideMark/>
          </w:tcPr>
          <w:p w14:paraId="45AFBEC2"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28986</w:t>
            </w:r>
          </w:p>
        </w:tc>
        <w:tc>
          <w:tcPr>
            <w:tcW w:w="761" w:type="pct"/>
            <w:shd w:val="clear" w:color="auto" w:fill="auto"/>
            <w:noWrap/>
            <w:vAlign w:val="center"/>
            <w:hideMark/>
          </w:tcPr>
          <w:p w14:paraId="0235E40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+2.6</w:t>
            </w:r>
          </w:p>
        </w:tc>
        <w:tc>
          <w:tcPr>
            <w:tcW w:w="759" w:type="pct"/>
            <w:shd w:val="clear" w:color="auto" w:fill="auto"/>
            <w:noWrap/>
            <w:vAlign w:val="center"/>
            <w:hideMark/>
          </w:tcPr>
          <w:p w14:paraId="6878D7CC"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635</w:t>
            </w:r>
          </w:p>
        </w:tc>
      </w:tr>
      <w:tr w:rsidR="00C57D38" w:rsidRPr="00C57D38" w14:paraId="52759ED7" w14:textId="77777777" w:rsidTr="00A66F69">
        <w:trPr>
          <w:trHeight w:val="20"/>
        </w:trPr>
        <w:tc>
          <w:tcPr>
            <w:tcW w:w="1058" w:type="pct"/>
            <w:shd w:val="clear" w:color="auto" w:fill="auto"/>
            <w:vAlign w:val="center"/>
            <w:hideMark/>
          </w:tcPr>
          <w:p w14:paraId="155D7F76"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REYNELL</w:t>
            </w:r>
          </w:p>
        </w:tc>
        <w:tc>
          <w:tcPr>
            <w:tcW w:w="833" w:type="pct"/>
            <w:shd w:val="clear" w:color="auto" w:fill="auto"/>
            <w:noWrap/>
            <w:vAlign w:val="bottom"/>
            <w:hideMark/>
          </w:tcPr>
          <w:p w14:paraId="3EEF82A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27500</w:t>
            </w:r>
          </w:p>
        </w:tc>
        <w:tc>
          <w:tcPr>
            <w:tcW w:w="834" w:type="pct"/>
            <w:shd w:val="clear" w:color="auto" w:fill="auto"/>
            <w:noWrap/>
            <w:vAlign w:val="center"/>
            <w:hideMark/>
          </w:tcPr>
          <w:p w14:paraId="0573D74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+0.3</w:t>
            </w:r>
          </w:p>
        </w:tc>
        <w:tc>
          <w:tcPr>
            <w:tcW w:w="756" w:type="pct"/>
            <w:shd w:val="clear" w:color="auto" w:fill="auto"/>
            <w:vAlign w:val="center"/>
            <w:hideMark/>
          </w:tcPr>
          <w:p w14:paraId="481752E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28121</w:t>
            </w:r>
          </w:p>
        </w:tc>
        <w:tc>
          <w:tcPr>
            <w:tcW w:w="761" w:type="pct"/>
            <w:shd w:val="clear" w:color="auto" w:fill="auto"/>
            <w:noWrap/>
            <w:vAlign w:val="center"/>
            <w:hideMark/>
          </w:tcPr>
          <w:p w14:paraId="41D44F0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-0.5</w:t>
            </w:r>
          </w:p>
        </w:tc>
        <w:tc>
          <w:tcPr>
            <w:tcW w:w="759" w:type="pct"/>
            <w:shd w:val="clear" w:color="auto" w:fill="auto"/>
            <w:noWrap/>
            <w:vAlign w:val="center"/>
            <w:hideMark/>
          </w:tcPr>
          <w:p w14:paraId="08E84A43"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621</w:t>
            </w:r>
          </w:p>
        </w:tc>
      </w:tr>
      <w:tr w:rsidR="00C57D38" w:rsidRPr="00C57D38" w14:paraId="7B9C008C" w14:textId="77777777" w:rsidTr="00A66F69">
        <w:trPr>
          <w:trHeight w:val="20"/>
        </w:trPr>
        <w:tc>
          <w:tcPr>
            <w:tcW w:w="1058" w:type="pct"/>
            <w:shd w:val="clear" w:color="auto" w:fill="auto"/>
            <w:vAlign w:val="center"/>
            <w:hideMark/>
          </w:tcPr>
          <w:p w14:paraId="055B8848"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SCHUBERT</w:t>
            </w:r>
          </w:p>
        </w:tc>
        <w:tc>
          <w:tcPr>
            <w:tcW w:w="833" w:type="pct"/>
            <w:shd w:val="clear" w:color="auto" w:fill="auto"/>
            <w:noWrap/>
            <w:vAlign w:val="bottom"/>
            <w:hideMark/>
          </w:tcPr>
          <w:p w14:paraId="2387F46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28681</w:t>
            </w:r>
          </w:p>
        </w:tc>
        <w:tc>
          <w:tcPr>
            <w:tcW w:w="834" w:type="pct"/>
            <w:shd w:val="clear" w:color="auto" w:fill="auto"/>
            <w:noWrap/>
            <w:vAlign w:val="center"/>
            <w:hideMark/>
          </w:tcPr>
          <w:p w14:paraId="31B7900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+4.6</w:t>
            </w:r>
          </w:p>
        </w:tc>
        <w:tc>
          <w:tcPr>
            <w:tcW w:w="756" w:type="pct"/>
            <w:shd w:val="clear" w:color="auto" w:fill="auto"/>
            <w:vAlign w:val="center"/>
            <w:hideMark/>
          </w:tcPr>
          <w:p w14:paraId="6A1DEF8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28990</w:t>
            </w:r>
          </w:p>
        </w:tc>
        <w:tc>
          <w:tcPr>
            <w:tcW w:w="761" w:type="pct"/>
            <w:shd w:val="clear" w:color="auto" w:fill="auto"/>
            <w:noWrap/>
            <w:vAlign w:val="center"/>
            <w:hideMark/>
          </w:tcPr>
          <w:p w14:paraId="197AFFB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+2.6</w:t>
            </w:r>
          </w:p>
        </w:tc>
        <w:tc>
          <w:tcPr>
            <w:tcW w:w="759" w:type="pct"/>
            <w:shd w:val="clear" w:color="auto" w:fill="auto"/>
            <w:noWrap/>
            <w:vAlign w:val="center"/>
            <w:hideMark/>
          </w:tcPr>
          <w:p w14:paraId="1EB0B1A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309</w:t>
            </w:r>
          </w:p>
        </w:tc>
      </w:tr>
      <w:tr w:rsidR="00C57D38" w:rsidRPr="00C57D38" w14:paraId="66DA4305" w14:textId="77777777" w:rsidTr="00A66F69">
        <w:trPr>
          <w:trHeight w:val="20"/>
        </w:trPr>
        <w:tc>
          <w:tcPr>
            <w:tcW w:w="1058" w:type="pct"/>
            <w:shd w:val="clear" w:color="auto" w:fill="auto"/>
            <w:vAlign w:val="center"/>
            <w:hideMark/>
          </w:tcPr>
          <w:p w14:paraId="2ACDF37F"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STUART</w:t>
            </w:r>
          </w:p>
        </w:tc>
        <w:tc>
          <w:tcPr>
            <w:tcW w:w="833" w:type="pct"/>
            <w:shd w:val="clear" w:color="auto" w:fill="auto"/>
            <w:noWrap/>
            <w:vAlign w:val="bottom"/>
            <w:hideMark/>
          </w:tcPr>
          <w:p w14:paraId="3A0313B2"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25546</w:t>
            </w:r>
          </w:p>
        </w:tc>
        <w:tc>
          <w:tcPr>
            <w:tcW w:w="834" w:type="pct"/>
            <w:shd w:val="clear" w:color="auto" w:fill="auto"/>
            <w:noWrap/>
            <w:vAlign w:val="center"/>
            <w:hideMark/>
          </w:tcPr>
          <w:p w14:paraId="2317753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-6.8</w:t>
            </w:r>
          </w:p>
        </w:tc>
        <w:tc>
          <w:tcPr>
            <w:tcW w:w="756" w:type="pct"/>
            <w:shd w:val="clear" w:color="auto" w:fill="auto"/>
            <w:vAlign w:val="center"/>
            <w:hideMark/>
          </w:tcPr>
          <w:p w14:paraId="55F8D23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26055</w:t>
            </w:r>
          </w:p>
        </w:tc>
        <w:tc>
          <w:tcPr>
            <w:tcW w:w="761" w:type="pct"/>
            <w:shd w:val="clear" w:color="auto" w:fill="auto"/>
            <w:noWrap/>
            <w:vAlign w:val="center"/>
            <w:hideMark/>
          </w:tcPr>
          <w:p w14:paraId="45A55EE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-7.8</w:t>
            </w:r>
          </w:p>
        </w:tc>
        <w:tc>
          <w:tcPr>
            <w:tcW w:w="759" w:type="pct"/>
            <w:shd w:val="clear" w:color="auto" w:fill="auto"/>
            <w:noWrap/>
            <w:vAlign w:val="center"/>
            <w:hideMark/>
          </w:tcPr>
          <w:p w14:paraId="74366C00"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509</w:t>
            </w:r>
          </w:p>
        </w:tc>
      </w:tr>
      <w:tr w:rsidR="00C57D38" w:rsidRPr="00C57D38" w14:paraId="352721FC" w14:textId="77777777" w:rsidTr="00A66F69">
        <w:trPr>
          <w:trHeight w:val="20"/>
        </w:trPr>
        <w:tc>
          <w:tcPr>
            <w:tcW w:w="1058" w:type="pct"/>
            <w:shd w:val="clear" w:color="auto" w:fill="auto"/>
            <w:vAlign w:val="center"/>
            <w:hideMark/>
          </w:tcPr>
          <w:p w14:paraId="5E49FCF1"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TAYLOR</w:t>
            </w:r>
          </w:p>
        </w:tc>
        <w:tc>
          <w:tcPr>
            <w:tcW w:w="833" w:type="pct"/>
            <w:shd w:val="clear" w:color="auto" w:fill="auto"/>
            <w:noWrap/>
            <w:vAlign w:val="bottom"/>
            <w:hideMark/>
          </w:tcPr>
          <w:p w14:paraId="5779997E"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30875</w:t>
            </w:r>
          </w:p>
        </w:tc>
        <w:tc>
          <w:tcPr>
            <w:tcW w:w="834" w:type="pct"/>
            <w:shd w:val="clear" w:color="auto" w:fill="auto"/>
            <w:noWrap/>
            <w:vAlign w:val="center"/>
            <w:hideMark/>
          </w:tcPr>
          <w:p w14:paraId="6F025ED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+12.6</w:t>
            </w:r>
          </w:p>
        </w:tc>
        <w:tc>
          <w:tcPr>
            <w:tcW w:w="756" w:type="pct"/>
            <w:shd w:val="clear" w:color="auto" w:fill="auto"/>
            <w:vAlign w:val="center"/>
            <w:hideMark/>
          </w:tcPr>
          <w:p w14:paraId="48FD9023"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33517</w:t>
            </w:r>
          </w:p>
        </w:tc>
        <w:tc>
          <w:tcPr>
            <w:tcW w:w="761" w:type="pct"/>
            <w:shd w:val="clear" w:color="auto" w:fill="auto"/>
            <w:noWrap/>
            <w:vAlign w:val="center"/>
            <w:hideMark/>
          </w:tcPr>
          <w:p w14:paraId="428F585F"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+18.6</w:t>
            </w:r>
          </w:p>
        </w:tc>
        <w:tc>
          <w:tcPr>
            <w:tcW w:w="759" w:type="pct"/>
            <w:shd w:val="clear" w:color="auto" w:fill="auto"/>
            <w:noWrap/>
            <w:vAlign w:val="center"/>
            <w:hideMark/>
          </w:tcPr>
          <w:p w14:paraId="103DFD32"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2642</w:t>
            </w:r>
          </w:p>
        </w:tc>
      </w:tr>
      <w:tr w:rsidR="00C57D38" w:rsidRPr="00C57D38" w14:paraId="195E2B53" w14:textId="77777777" w:rsidTr="00A66F69">
        <w:trPr>
          <w:trHeight w:val="20"/>
        </w:trPr>
        <w:tc>
          <w:tcPr>
            <w:tcW w:w="1058" w:type="pct"/>
            <w:shd w:val="clear" w:color="auto" w:fill="auto"/>
            <w:vAlign w:val="center"/>
            <w:hideMark/>
          </w:tcPr>
          <w:p w14:paraId="394F8A94"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TORRENS</w:t>
            </w:r>
          </w:p>
        </w:tc>
        <w:tc>
          <w:tcPr>
            <w:tcW w:w="833" w:type="pct"/>
            <w:shd w:val="clear" w:color="auto" w:fill="auto"/>
            <w:noWrap/>
            <w:vAlign w:val="bottom"/>
            <w:hideMark/>
          </w:tcPr>
          <w:p w14:paraId="3B8414E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28161</w:t>
            </w:r>
          </w:p>
        </w:tc>
        <w:tc>
          <w:tcPr>
            <w:tcW w:w="834" w:type="pct"/>
            <w:shd w:val="clear" w:color="auto" w:fill="auto"/>
            <w:noWrap/>
            <w:vAlign w:val="center"/>
            <w:hideMark/>
          </w:tcPr>
          <w:p w14:paraId="552394A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+2.7</w:t>
            </w:r>
          </w:p>
        </w:tc>
        <w:tc>
          <w:tcPr>
            <w:tcW w:w="756" w:type="pct"/>
            <w:shd w:val="clear" w:color="auto" w:fill="auto"/>
            <w:vAlign w:val="center"/>
            <w:hideMark/>
          </w:tcPr>
          <w:p w14:paraId="510B7CC0"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29266</w:t>
            </w:r>
          </w:p>
        </w:tc>
        <w:tc>
          <w:tcPr>
            <w:tcW w:w="761" w:type="pct"/>
            <w:shd w:val="clear" w:color="auto" w:fill="auto"/>
            <w:noWrap/>
            <w:vAlign w:val="center"/>
            <w:hideMark/>
          </w:tcPr>
          <w:p w14:paraId="40BDABA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+3.6</w:t>
            </w:r>
          </w:p>
        </w:tc>
        <w:tc>
          <w:tcPr>
            <w:tcW w:w="759" w:type="pct"/>
            <w:shd w:val="clear" w:color="auto" w:fill="auto"/>
            <w:noWrap/>
            <w:vAlign w:val="center"/>
            <w:hideMark/>
          </w:tcPr>
          <w:p w14:paraId="476F716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1105</w:t>
            </w:r>
          </w:p>
        </w:tc>
      </w:tr>
      <w:tr w:rsidR="00C57D38" w:rsidRPr="00C57D38" w14:paraId="3C3591E2" w14:textId="77777777" w:rsidTr="00A66F69">
        <w:trPr>
          <w:trHeight w:val="20"/>
        </w:trPr>
        <w:tc>
          <w:tcPr>
            <w:tcW w:w="1058" w:type="pct"/>
            <w:shd w:val="clear" w:color="auto" w:fill="auto"/>
            <w:vAlign w:val="center"/>
            <w:hideMark/>
          </w:tcPr>
          <w:p w14:paraId="4CB0DDC0"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UNLEY</w:t>
            </w:r>
          </w:p>
        </w:tc>
        <w:tc>
          <w:tcPr>
            <w:tcW w:w="833" w:type="pct"/>
            <w:shd w:val="clear" w:color="auto" w:fill="auto"/>
            <w:noWrap/>
            <w:vAlign w:val="bottom"/>
            <w:hideMark/>
          </w:tcPr>
          <w:p w14:paraId="3837FD58"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27334</w:t>
            </w:r>
          </w:p>
        </w:tc>
        <w:tc>
          <w:tcPr>
            <w:tcW w:w="834" w:type="pct"/>
            <w:shd w:val="clear" w:color="auto" w:fill="auto"/>
            <w:noWrap/>
            <w:vAlign w:val="center"/>
            <w:hideMark/>
          </w:tcPr>
          <w:p w14:paraId="56FEF6B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-0.3</w:t>
            </w:r>
          </w:p>
        </w:tc>
        <w:tc>
          <w:tcPr>
            <w:tcW w:w="756" w:type="pct"/>
            <w:shd w:val="clear" w:color="auto" w:fill="auto"/>
            <w:vAlign w:val="center"/>
            <w:hideMark/>
          </w:tcPr>
          <w:p w14:paraId="0E4B3A2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28367</w:t>
            </w:r>
          </w:p>
        </w:tc>
        <w:tc>
          <w:tcPr>
            <w:tcW w:w="761" w:type="pct"/>
            <w:shd w:val="clear" w:color="auto" w:fill="auto"/>
            <w:noWrap/>
            <w:vAlign w:val="center"/>
            <w:hideMark/>
          </w:tcPr>
          <w:p w14:paraId="770286B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+0.4</w:t>
            </w:r>
          </w:p>
        </w:tc>
        <w:tc>
          <w:tcPr>
            <w:tcW w:w="759" w:type="pct"/>
            <w:shd w:val="clear" w:color="auto" w:fill="auto"/>
            <w:noWrap/>
            <w:vAlign w:val="center"/>
            <w:hideMark/>
          </w:tcPr>
          <w:p w14:paraId="36F6FC30"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1033</w:t>
            </w:r>
          </w:p>
        </w:tc>
      </w:tr>
      <w:tr w:rsidR="00C57D38" w:rsidRPr="00C57D38" w14:paraId="40BCB423" w14:textId="77777777" w:rsidTr="00A66F69">
        <w:trPr>
          <w:trHeight w:val="20"/>
        </w:trPr>
        <w:tc>
          <w:tcPr>
            <w:tcW w:w="1058" w:type="pct"/>
            <w:shd w:val="clear" w:color="auto" w:fill="auto"/>
            <w:vAlign w:val="center"/>
            <w:hideMark/>
          </w:tcPr>
          <w:p w14:paraId="6E2A59C6"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WAITE</w:t>
            </w:r>
          </w:p>
        </w:tc>
        <w:tc>
          <w:tcPr>
            <w:tcW w:w="833" w:type="pct"/>
            <w:shd w:val="clear" w:color="auto" w:fill="auto"/>
            <w:noWrap/>
            <w:vAlign w:val="bottom"/>
            <w:hideMark/>
          </w:tcPr>
          <w:p w14:paraId="69C2F67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28122</w:t>
            </w:r>
          </w:p>
        </w:tc>
        <w:tc>
          <w:tcPr>
            <w:tcW w:w="834" w:type="pct"/>
            <w:shd w:val="clear" w:color="auto" w:fill="auto"/>
            <w:noWrap/>
            <w:vAlign w:val="center"/>
            <w:hideMark/>
          </w:tcPr>
          <w:p w14:paraId="7777197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+2.5</w:t>
            </w:r>
          </w:p>
        </w:tc>
        <w:tc>
          <w:tcPr>
            <w:tcW w:w="756" w:type="pct"/>
            <w:shd w:val="clear" w:color="auto" w:fill="auto"/>
            <w:vAlign w:val="center"/>
            <w:hideMark/>
          </w:tcPr>
          <w:p w14:paraId="2F18ADF8"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27849</w:t>
            </w:r>
          </w:p>
        </w:tc>
        <w:tc>
          <w:tcPr>
            <w:tcW w:w="761" w:type="pct"/>
            <w:shd w:val="clear" w:color="auto" w:fill="auto"/>
            <w:noWrap/>
            <w:vAlign w:val="center"/>
            <w:hideMark/>
          </w:tcPr>
          <w:p w14:paraId="60D6BE5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-1.5</w:t>
            </w:r>
          </w:p>
        </w:tc>
        <w:tc>
          <w:tcPr>
            <w:tcW w:w="759" w:type="pct"/>
            <w:shd w:val="clear" w:color="auto" w:fill="auto"/>
            <w:noWrap/>
            <w:vAlign w:val="center"/>
            <w:hideMark/>
          </w:tcPr>
          <w:p w14:paraId="2951C343"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-273</w:t>
            </w:r>
          </w:p>
        </w:tc>
      </w:tr>
      <w:tr w:rsidR="00C57D38" w:rsidRPr="00C57D38" w14:paraId="4C6D3B68" w14:textId="77777777" w:rsidTr="00A66F69">
        <w:trPr>
          <w:trHeight w:val="20"/>
        </w:trPr>
        <w:tc>
          <w:tcPr>
            <w:tcW w:w="1058" w:type="pct"/>
            <w:shd w:val="clear" w:color="auto" w:fill="auto"/>
            <w:vAlign w:val="center"/>
            <w:hideMark/>
          </w:tcPr>
          <w:p w14:paraId="2257718B" w14:textId="77777777" w:rsidR="00C57D38" w:rsidRPr="00C57D38" w:rsidRDefault="00C57D38" w:rsidP="00C57D38">
            <w:pPr>
              <w:spacing w:before="20" w:after="20"/>
              <w:ind w:left="172"/>
              <w:jc w:val="left"/>
              <w:rPr>
                <w:rFonts w:eastAsia="Times New Roman"/>
                <w:szCs w:val="17"/>
              </w:rPr>
            </w:pPr>
            <w:r w:rsidRPr="00C57D38">
              <w:rPr>
                <w:rFonts w:eastAsia="Times New Roman"/>
                <w:szCs w:val="17"/>
              </w:rPr>
              <w:t>WEST TORRENS</w:t>
            </w:r>
          </w:p>
        </w:tc>
        <w:tc>
          <w:tcPr>
            <w:tcW w:w="833" w:type="pct"/>
            <w:shd w:val="clear" w:color="auto" w:fill="auto"/>
            <w:noWrap/>
            <w:vAlign w:val="bottom"/>
            <w:hideMark/>
          </w:tcPr>
          <w:p w14:paraId="0FAB984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25971</w:t>
            </w:r>
          </w:p>
        </w:tc>
        <w:tc>
          <w:tcPr>
            <w:tcW w:w="834" w:type="pct"/>
            <w:shd w:val="clear" w:color="auto" w:fill="auto"/>
            <w:noWrap/>
            <w:vAlign w:val="center"/>
            <w:hideMark/>
          </w:tcPr>
          <w:p w14:paraId="44FD607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-5.3</w:t>
            </w:r>
          </w:p>
        </w:tc>
        <w:tc>
          <w:tcPr>
            <w:tcW w:w="756" w:type="pct"/>
            <w:shd w:val="clear" w:color="auto" w:fill="auto"/>
            <w:vAlign w:val="center"/>
            <w:hideMark/>
          </w:tcPr>
          <w:p w14:paraId="47698C91"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27127</w:t>
            </w:r>
          </w:p>
        </w:tc>
        <w:tc>
          <w:tcPr>
            <w:tcW w:w="761" w:type="pct"/>
            <w:shd w:val="clear" w:color="auto" w:fill="auto"/>
            <w:noWrap/>
            <w:vAlign w:val="center"/>
            <w:hideMark/>
          </w:tcPr>
          <w:p w14:paraId="3742756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-4.0</w:t>
            </w:r>
          </w:p>
        </w:tc>
        <w:tc>
          <w:tcPr>
            <w:tcW w:w="759" w:type="pct"/>
            <w:shd w:val="clear" w:color="auto" w:fill="auto"/>
            <w:noWrap/>
            <w:vAlign w:val="center"/>
            <w:hideMark/>
          </w:tcPr>
          <w:p w14:paraId="0B9E2139"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1156</w:t>
            </w:r>
          </w:p>
        </w:tc>
      </w:tr>
      <w:tr w:rsidR="00C57D38" w:rsidRPr="00C57D38" w14:paraId="53DB6FE7" w14:textId="77777777" w:rsidTr="00A66F69">
        <w:trPr>
          <w:trHeight w:val="20"/>
        </w:trPr>
        <w:tc>
          <w:tcPr>
            <w:tcW w:w="1058" w:type="pct"/>
            <w:shd w:val="clear" w:color="auto" w:fill="auto"/>
            <w:vAlign w:val="center"/>
            <w:hideMark/>
          </w:tcPr>
          <w:p w14:paraId="158CEB5C" w14:textId="77777777" w:rsidR="00C57D38" w:rsidRPr="00C57D38" w:rsidRDefault="00C57D38" w:rsidP="00C57D38">
            <w:pPr>
              <w:spacing w:before="20" w:after="40"/>
              <w:ind w:left="172"/>
              <w:jc w:val="left"/>
              <w:rPr>
                <w:rFonts w:eastAsia="Times New Roman"/>
                <w:szCs w:val="17"/>
              </w:rPr>
            </w:pPr>
            <w:r w:rsidRPr="00C57D38">
              <w:rPr>
                <w:rFonts w:eastAsia="Times New Roman"/>
                <w:szCs w:val="17"/>
              </w:rPr>
              <w:t>WRIGHT</w:t>
            </w:r>
          </w:p>
        </w:tc>
        <w:tc>
          <w:tcPr>
            <w:tcW w:w="833" w:type="pct"/>
            <w:shd w:val="clear" w:color="auto" w:fill="auto"/>
            <w:noWrap/>
            <w:vAlign w:val="bottom"/>
            <w:hideMark/>
          </w:tcPr>
          <w:p w14:paraId="5A2DF572" w14:textId="77777777" w:rsidR="00C57D38" w:rsidRPr="00C57D38" w:rsidRDefault="00C57D38" w:rsidP="00C57D38">
            <w:pPr>
              <w:spacing w:before="20" w:after="40"/>
              <w:ind w:right="397"/>
              <w:jc w:val="right"/>
              <w:rPr>
                <w:rFonts w:eastAsia="Times New Roman"/>
                <w:szCs w:val="17"/>
              </w:rPr>
            </w:pPr>
            <w:r w:rsidRPr="00C57D38">
              <w:rPr>
                <w:rFonts w:eastAsia="Times New Roman"/>
                <w:szCs w:val="17"/>
              </w:rPr>
              <w:t>26689</w:t>
            </w:r>
          </w:p>
        </w:tc>
        <w:tc>
          <w:tcPr>
            <w:tcW w:w="834" w:type="pct"/>
            <w:shd w:val="clear" w:color="auto" w:fill="auto"/>
            <w:noWrap/>
            <w:vAlign w:val="center"/>
            <w:hideMark/>
          </w:tcPr>
          <w:p w14:paraId="302E0C21" w14:textId="77777777" w:rsidR="00C57D38" w:rsidRPr="00C57D38" w:rsidRDefault="00C57D38" w:rsidP="00C57D38">
            <w:pPr>
              <w:spacing w:before="20" w:after="40"/>
              <w:ind w:right="510"/>
              <w:jc w:val="right"/>
              <w:rPr>
                <w:rFonts w:eastAsia="Times New Roman"/>
                <w:szCs w:val="17"/>
              </w:rPr>
            </w:pPr>
            <w:r w:rsidRPr="00C57D38">
              <w:rPr>
                <w:rFonts w:eastAsia="Times New Roman"/>
                <w:szCs w:val="17"/>
              </w:rPr>
              <w:t>-2.7</w:t>
            </w:r>
          </w:p>
        </w:tc>
        <w:tc>
          <w:tcPr>
            <w:tcW w:w="756" w:type="pct"/>
            <w:shd w:val="clear" w:color="auto" w:fill="auto"/>
            <w:vAlign w:val="center"/>
            <w:hideMark/>
          </w:tcPr>
          <w:p w14:paraId="71940F2C" w14:textId="77777777" w:rsidR="00C57D38" w:rsidRPr="00C57D38" w:rsidRDefault="00C57D38" w:rsidP="00C57D38">
            <w:pPr>
              <w:spacing w:before="20" w:after="40"/>
              <w:ind w:right="397"/>
              <w:jc w:val="right"/>
              <w:rPr>
                <w:rFonts w:eastAsia="Times New Roman"/>
                <w:szCs w:val="17"/>
              </w:rPr>
            </w:pPr>
            <w:r w:rsidRPr="00C57D38">
              <w:rPr>
                <w:rFonts w:eastAsia="Times New Roman"/>
                <w:szCs w:val="17"/>
              </w:rPr>
              <w:t>27173</w:t>
            </w:r>
          </w:p>
        </w:tc>
        <w:tc>
          <w:tcPr>
            <w:tcW w:w="761" w:type="pct"/>
            <w:shd w:val="clear" w:color="auto" w:fill="auto"/>
            <w:noWrap/>
            <w:vAlign w:val="center"/>
            <w:hideMark/>
          </w:tcPr>
          <w:p w14:paraId="58170C3C" w14:textId="77777777" w:rsidR="00C57D38" w:rsidRPr="00C57D38" w:rsidRDefault="00C57D38" w:rsidP="00C57D38">
            <w:pPr>
              <w:spacing w:before="20" w:after="40"/>
              <w:ind w:right="510"/>
              <w:jc w:val="right"/>
              <w:rPr>
                <w:rFonts w:eastAsia="Times New Roman"/>
                <w:szCs w:val="17"/>
              </w:rPr>
            </w:pPr>
            <w:r w:rsidRPr="00C57D38">
              <w:rPr>
                <w:rFonts w:eastAsia="Times New Roman"/>
                <w:szCs w:val="17"/>
              </w:rPr>
              <w:t>-3.8</w:t>
            </w:r>
          </w:p>
        </w:tc>
        <w:tc>
          <w:tcPr>
            <w:tcW w:w="759" w:type="pct"/>
            <w:shd w:val="clear" w:color="auto" w:fill="auto"/>
            <w:noWrap/>
            <w:vAlign w:val="center"/>
            <w:hideMark/>
          </w:tcPr>
          <w:p w14:paraId="073D4061" w14:textId="77777777" w:rsidR="00C57D38" w:rsidRPr="00C57D38" w:rsidRDefault="00C57D38" w:rsidP="00C57D38">
            <w:pPr>
              <w:spacing w:before="20" w:after="40"/>
              <w:ind w:right="454"/>
              <w:jc w:val="right"/>
              <w:rPr>
                <w:rFonts w:eastAsia="Times New Roman"/>
                <w:szCs w:val="17"/>
              </w:rPr>
            </w:pPr>
            <w:r w:rsidRPr="00C57D38">
              <w:rPr>
                <w:rFonts w:eastAsia="Times New Roman"/>
                <w:szCs w:val="17"/>
              </w:rPr>
              <w:t>484</w:t>
            </w:r>
          </w:p>
        </w:tc>
      </w:tr>
      <w:tr w:rsidR="00C57D38" w:rsidRPr="00C57D38" w14:paraId="7D755F90" w14:textId="77777777" w:rsidTr="00A66F69">
        <w:trPr>
          <w:trHeight w:val="20"/>
        </w:trPr>
        <w:tc>
          <w:tcPr>
            <w:tcW w:w="1058" w:type="pct"/>
            <w:shd w:val="clear" w:color="auto" w:fill="auto"/>
            <w:noWrap/>
            <w:vAlign w:val="center"/>
            <w:hideMark/>
          </w:tcPr>
          <w:p w14:paraId="2460C045"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Total</w:t>
            </w:r>
          </w:p>
        </w:tc>
        <w:tc>
          <w:tcPr>
            <w:tcW w:w="833" w:type="pct"/>
            <w:shd w:val="clear" w:color="auto" w:fill="auto"/>
            <w:noWrap/>
            <w:vAlign w:val="center"/>
            <w:hideMark/>
          </w:tcPr>
          <w:p w14:paraId="2EBCD841" w14:textId="77777777" w:rsidR="00C57D38" w:rsidRPr="00C57D38" w:rsidRDefault="00C57D38" w:rsidP="00C57D38">
            <w:pPr>
              <w:spacing w:before="40" w:after="40"/>
              <w:ind w:right="397"/>
              <w:jc w:val="right"/>
              <w:rPr>
                <w:rFonts w:eastAsia="Times New Roman"/>
                <w:szCs w:val="17"/>
              </w:rPr>
            </w:pPr>
            <w:r w:rsidRPr="00C57D38">
              <w:rPr>
                <w:rFonts w:eastAsia="Times New Roman"/>
                <w:szCs w:val="17"/>
              </w:rPr>
              <w:t>1288896</w:t>
            </w:r>
          </w:p>
        </w:tc>
        <w:tc>
          <w:tcPr>
            <w:tcW w:w="834" w:type="pct"/>
            <w:shd w:val="clear" w:color="auto" w:fill="auto"/>
            <w:noWrap/>
            <w:vAlign w:val="center"/>
            <w:hideMark/>
          </w:tcPr>
          <w:p w14:paraId="1DC11081" w14:textId="77777777" w:rsidR="00C57D38" w:rsidRPr="00C57D38" w:rsidRDefault="00C57D38" w:rsidP="00C57D38">
            <w:pPr>
              <w:spacing w:before="40" w:after="40"/>
              <w:ind w:right="510"/>
              <w:jc w:val="right"/>
              <w:rPr>
                <w:rFonts w:eastAsia="Times New Roman"/>
                <w:szCs w:val="17"/>
              </w:rPr>
            </w:pPr>
          </w:p>
        </w:tc>
        <w:tc>
          <w:tcPr>
            <w:tcW w:w="756" w:type="pct"/>
            <w:shd w:val="clear" w:color="auto" w:fill="auto"/>
            <w:noWrap/>
            <w:vAlign w:val="center"/>
            <w:hideMark/>
          </w:tcPr>
          <w:p w14:paraId="12A2E501" w14:textId="77777777" w:rsidR="00C57D38" w:rsidRPr="00C57D38" w:rsidRDefault="00C57D38" w:rsidP="00C57D38">
            <w:pPr>
              <w:spacing w:before="40" w:after="40"/>
              <w:ind w:right="397"/>
              <w:jc w:val="right"/>
              <w:rPr>
                <w:rFonts w:eastAsia="Times New Roman"/>
                <w:szCs w:val="17"/>
              </w:rPr>
            </w:pPr>
            <w:r w:rsidRPr="00C57D38">
              <w:rPr>
                <w:rFonts w:eastAsia="Times New Roman"/>
                <w:szCs w:val="17"/>
              </w:rPr>
              <w:t>1328188</w:t>
            </w:r>
          </w:p>
        </w:tc>
        <w:tc>
          <w:tcPr>
            <w:tcW w:w="761" w:type="pct"/>
            <w:shd w:val="clear" w:color="auto" w:fill="auto"/>
            <w:noWrap/>
            <w:vAlign w:val="center"/>
            <w:hideMark/>
          </w:tcPr>
          <w:p w14:paraId="0E381D6D" w14:textId="77777777" w:rsidR="00C57D38" w:rsidRPr="00C57D38" w:rsidRDefault="00C57D38" w:rsidP="00C57D38">
            <w:pPr>
              <w:spacing w:before="40" w:after="40"/>
              <w:ind w:right="510"/>
              <w:jc w:val="right"/>
              <w:rPr>
                <w:rFonts w:eastAsia="Times New Roman"/>
                <w:szCs w:val="17"/>
              </w:rPr>
            </w:pPr>
          </w:p>
        </w:tc>
        <w:tc>
          <w:tcPr>
            <w:tcW w:w="759" w:type="pct"/>
            <w:shd w:val="clear" w:color="auto" w:fill="auto"/>
            <w:noWrap/>
            <w:vAlign w:val="center"/>
            <w:hideMark/>
          </w:tcPr>
          <w:p w14:paraId="19CD8BB5" w14:textId="77777777" w:rsidR="00C57D38" w:rsidRPr="00C57D38" w:rsidRDefault="00C57D38" w:rsidP="00C57D38">
            <w:pPr>
              <w:spacing w:before="40" w:after="40"/>
              <w:ind w:right="454"/>
              <w:jc w:val="right"/>
              <w:rPr>
                <w:rFonts w:eastAsia="Times New Roman"/>
                <w:szCs w:val="17"/>
              </w:rPr>
            </w:pPr>
            <w:r w:rsidRPr="00C57D38">
              <w:rPr>
                <w:rFonts w:eastAsia="Times New Roman"/>
                <w:szCs w:val="17"/>
              </w:rPr>
              <w:t>39292</w:t>
            </w:r>
          </w:p>
        </w:tc>
      </w:tr>
      <w:tr w:rsidR="00C57D38" w:rsidRPr="00C57D38" w14:paraId="1A565D90" w14:textId="77777777" w:rsidTr="00A66F69">
        <w:trPr>
          <w:trHeight w:val="20"/>
        </w:trPr>
        <w:tc>
          <w:tcPr>
            <w:tcW w:w="1058" w:type="pct"/>
            <w:shd w:val="clear" w:color="auto" w:fill="auto"/>
            <w:noWrap/>
            <w:vAlign w:val="center"/>
            <w:hideMark/>
          </w:tcPr>
          <w:p w14:paraId="1AE01C17"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Quota</w:t>
            </w:r>
          </w:p>
        </w:tc>
        <w:tc>
          <w:tcPr>
            <w:tcW w:w="833" w:type="pct"/>
            <w:shd w:val="clear" w:color="auto" w:fill="auto"/>
            <w:noWrap/>
            <w:vAlign w:val="center"/>
            <w:hideMark/>
          </w:tcPr>
          <w:p w14:paraId="22A24CBD" w14:textId="77777777" w:rsidR="00C57D38" w:rsidRPr="00C57D38" w:rsidRDefault="00C57D38" w:rsidP="00C57D38">
            <w:pPr>
              <w:spacing w:before="40" w:after="40"/>
              <w:ind w:right="397"/>
              <w:jc w:val="right"/>
              <w:rPr>
                <w:rFonts w:eastAsia="Times New Roman"/>
                <w:szCs w:val="17"/>
              </w:rPr>
            </w:pPr>
            <w:r w:rsidRPr="00C57D38">
              <w:rPr>
                <w:rFonts w:eastAsia="Times New Roman"/>
                <w:szCs w:val="17"/>
              </w:rPr>
              <w:t>27423</w:t>
            </w:r>
          </w:p>
        </w:tc>
        <w:tc>
          <w:tcPr>
            <w:tcW w:w="834" w:type="pct"/>
            <w:shd w:val="clear" w:color="auto" w:fill="auto"/>
            <w:noWrap/>
            <w:vAlign w:val="center"/>
            <w:hideMark/>
          </w:tcPr>
          <w:p w14:paraId="4766B2D8" w14:textId="77777777" w:rsidR="00C57D38" w:rsidRPr="00C57D38" w:rsidRDefault="00C57D38" w:rsidP="00C57D38">
            <w:pPr>
              <w:spacing w:before="40" w:after="40"/>
              <w:ind w:right="510"/>
              <w:jc w:val="right"/>
              <w:rPr>
                <w:rFonts w:eastAsia="Times New Roman"/>
                <w:szCs w:val="17"/>
              </w:rPr>
            </w:pPr>
          </w:p>
        </w:tc>
        <w:tc>
          <w:tcPr>
            <w:tcW w:w="756" w:type="pct"/>
            <w:shd w:val="clear" w:color="auto" w:fill="auto"/>
            <w:noWrap/>
            <w:vAlign w:val="center"/>
            <w:hideMark/>
          </w:tcPr>
          <w:p w14:paraId="49E7ED8C" w14:textId="77777777" w:rsidR="00C57D38" w:rsidRPr="00C57D38" w:rsidRDefault="00C57D38" w:rsidP="00C57D38">
            <w:pPr>
              <w:spacing w:before="40" w:after="40"/>
              <w:ind w:right="397"/>
              <w:jc w:val="right"/>
              <w:rPr>
                <w:rFonts w:eastAsia="Times New Roman"/>
                <w:szCs w:val="17"/>
              </w:rPr>
            </w:pPr>
            <w:r w:rsidRPr="00C57D38">
              <w:rPr>
                <w:rFonts w:eastAsia="Times New Roman"/>
                <w:szCs w:val="17"/>
              </w:rPr>
              <w:t>28259</w:t>
            </w:r>
          </w:p>
        </w:tc>
        <w:tc>
          <w:tcPr>
            <w:tcW w:w="761" w:type="pct"/>
            <w:shd w:val="clear" w:color="auto" w:fill="auto"/>
            <w:noWrap/>
            <w:vAlign w:val="center"/>
            <w:hideMark/>
          </w:tcPr>
          <w:p w14:paraId="6190EEF8" w14:textId="77777777" w:rsidR="00C57D38" w:rsidRPr="00C57D38" w:rsidRDefault="00C57D38" w:rsidP="00C57D38">
            <w:pPr>
              <w:spacing w:before="40" w:after="40"/>
              <w:ind w:right="510"/>
              <w:jc w:val="right"/>
              <w:rPr>
                <w:rFonts w:eastAsia="Times New Roman"/>
                <w:szCs w:val="17"/>
              </w:rPr>
            </w:pPr>
          </w:p>
        </w:tc>
        <w:tc>
          <w:tcPr>
            <w:tcW w:w="759" w:type="pct"/>
            <w:shd w:val="clear" w:color="auto" w:fill="auto"/>
            <w:noWrap/>
            <w:vAlign w:val="center"/>
            <w:hideMark/>
          </w:tcPr>
          <w:p w14:paraId="102C9B81" w14:textId="77777777" w:rsidR="00C57D38" w:rsidRPr="00C57D38" w:rsidRDefault="00C57D38" w:rsidP="00C57D38">
            <w:pPr>
              <w:spacing w:before="40" w:after="40"/>
              <w:jc w:val="right"/>
              <w:rPr>
                <w:rFonts w:eastAsia="Times New Roman"/>
                <w:szCs w:val="17"/>
              </w:rPr>
            </w:pPr>
          </w:p>
        </w:tc>
      </w:tr>
      <w:tr w:rsidR="00C57D38" w:rsidRPr="00C57D38" w14:paraId="708BE920" w14:textId="77777777" w:rsidTr="00A66F69">
        <w:trPr>
          <w:trHeight w:val="20"/>
        </w:trPr>
        <w:tc>
          <w:tcPr>
            <w:tcW w:w="4241" w:type="pct"/>
            <w:gridSpan w:val="5"/>
            <w:tcBorders>
              <w:top w:val="nil"/>
              <w:left w:val="nil"/>
              <w:bottom w:val="nil"/>
              <w:right w:val="nil"/>
            </w:tcBorders>
            <w:shd w:val="clear" w:color="auto" w:fill="auto"/>
            <w:noWrap/>
            <w:vAlign w:val="bottom"/>
            <w:hideMark/>
          </w:tcPr>
          <w:p w14:paraId="7E500B8A" w14:textId="77777777" w:rsidR="00C57D38" w:rsidRPr="00C57D38" w:rsidRDefault="00C57D38" w:rsidP="00C57D38">
            <w:pPr>
              <w:spacing w:before="40" w:after="40"/>
              <w:rPr>
                <w:rFonts w:eastAsia="Times New Roman"/>
                <w:szCs w:val="17"/>
              </w:rPr>
            </w:pPr>
          </w:p>
        </w:tc>
        <w:tc>
          <w:tcPr>
            <w:tcW w:w="759" w:type="pct"/>
            <w:tcBorders>
              <w:top w:val="nil"/>
              <w:left w:val="nil"/>
              <w:bottom w:val="nil"/>
              <w:right w:val="nil"/>
            </w:tcBorders>
            <w:shd w:val="clear" w:color="auto" w:fill="auto"/>
            <w:noWrap/>
            <w:vAlign w:val="bottom"/>
            <w:hideMark/>
          </w:tcPr>
          <w:p w14:paraId="5FD7B01B"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July 2024</w:t>
            </w:r>
          </w:p>
        </w:tc>
      </w:tr>
    </w:tbl>
    <w:p w14:paraId="427B715A" w14:textId="77777777" w:rsidR="00C57D38" w:rsidRPr="00C57D38" w:rsidRDefault="00C57D38" w:rsidP="00C57D38">
      <w:pPr>
        <w:spacing w:after="0" w:line="240" w:lineRule="auto"/>
        <w:jc w:val="left"/>
        <w:rPr>
          <w:rFonts w:eastAsia="Times New Roman"/>
          <w:szCs w:val="17"/>
        </w:rPr>
      </w:pPr>
      <w:r w:rsidRPr="00C57D38">
        <w:br w:type="page"/>
      </w:r>
    </w:p>
    <w:p w14:paraId="14B865EF" w14:textId="77777777" w:rsidR="00C57D38" w:rsidRPr="00C57D38" w:rsidRDefault="00C57D38" w:rsidP="00C57D38">
      <w:pPr>
        <w:jc w:val="center"/>
        <w:rPr>
          <w:smallCaps/>
          <w:szCs w:val="17"/>
        </w:rPr>
      </w:pPr>
      <w:r w:rsidRPr="00C57D38">
        <w:rPr>
          <w:smallCaps/>
          <w:szCs w:val="17"/>
        </w:rPr>
        <w:lastRenderedPageBreak/>
        <w:t>Appendix 9</w:t>
      </w:r>
    </w:p>
    <w:p w14:paraId="012B4C4F" w14:textId="77777777" w:rsidR="00C57D38" w:rsidRPr="00C57D38" w:rsidRDefault="00C57D38" w:rsidP="00C57D38">
      <w:pPr>
        <w:jc w:val="center"/>
        <w:rPr>
          <w:i/>
          <w:szCs w:val="17"/>
        </w:rPr>
      </w:pPr>
      <w:r w:rsidRPr="00C57D38">
        <w:rPr>
          <w:i/>
          <w:szCs w:val="17"/>
        </w:rPr>
        <w:t>Public Notice Calling for Submissions About the Draft Report</w:t>
      </w:r>
      <w:r w:rsidRPr="00C57D38">
        <w:rPr>
          <w:i/>
          <w:noProof/>
          <w:szCs w:val="17"/>
        </w:rPr>
        <w:drawing>
          <wp:anchor distT="0" distB="0" distL="114300" distR="114300" simplePos="0" relativeHeight="251671552" behindDoc="0" locked="0" layoutInCell="1" allowOverlap="1" wp14:anchorId="342B8F50" wp14:editId="2FC9B82F">
            <wp:simplePos x="0" y="0"/>
            <wp:positionH relativeFrom="margin">
              <wp:posOffset>472440</wp:posOffset>
            </wp:positionH>
            <wp:positionV relativeFrom="paragraph">
              <wp:posOffset>215035</wp:posOffset>
            </wp:positionV>
            <wp:extent cx="4999355" cy="7273290"/>
            <wp:effectExtent l="0" t="0" r="0" b="3810"/>
            <wp:wrapTopAndBottom/>
            <wp:docPr id="42964957" name="Picture 4" descr="A black and white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4957" name="Picture 4" descr="A black and white document with tex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99355" cy="7273290"/>
                    </a:xfrm>
                    <a:prstGeom prst="rect">
                      <a:avLst/>
                    </a:prstGeom>
                    <a:noFill/>
                  </pic:spPr>
                </pic:pic>
              </a:graphicData>
            </a:graphic>
            <wp14:sizeRelH relativeFrom="page">
              <wp14:pctWidth>0</wp14:pctWidth>
            </wp14:sizeRelH>
            <wp14:sizeRelV relativeFrom="page">
              <wp14:pctHeight>0</wp14:pctHeight>
            </wp14:sizeRelV>
          </wp:anchor>
        </w:drawing>
      </w:r>
    </w:p>
    <w:p w14:paraId="751B14F0" w14:textId="77777777" w:rsidR="00C57D38" w:rsidRPr="00C57D38" w:rsidRDefault="00C57D38" w:rsidP="00C57D38">
      <w:pPr>
        <w:rPr>
          <w:rFonts w:eastAsia="Times New Roman"/>
          <w:szCs w:val="17"/>
        </w:rPr>
      </w:pPr>
    </w:p>
    <w:p w14:paraId="2AFF3BC4" w14:textId="77777777" w:rsidR="00C57D38" w:rsidRPr="00C57D38" w:rsidRDefault="00C57D38" w:rsidP="00C57D38">
      <w:pPr>
        <w:spacing w:after="0" w:line="240" w:lineRule="auto"/>
        <w:jc w:val="left"/>
        <w:rPr>
          <w:rFonts w:eastAsia="Times New Roman"/>
          <w:szCs w:val="17"/>
        </w:rPr>
      </w:pPr>
      <w:r w:rsidRPr="00C57D38">
        <w:br w:type="page"/>
      </w:r>
    </w:p>
    <w:p w14:paraId="1CA4A7E5" w14:textId="77777777" w:rsidR="00C57D38" w:rsidRPr="00C57D38" w:rsidRDefault="00C57D38" w:rsidP="00C57D38">
      <w:pPr>
        <w:jc w:val="center"/>
        <w:rPr>
          <w:smallCaps/>
          <w:szCs w:val="17"/>
        </w:rPr>
      </w:pPr>
      <w:r w:rsidRPr="00C57D38">
        <w:rPr>
          <w:smallCaps/>
          <w:szCs w:val="17"/>
        </w:rPr>
        <w:lastRenderedPageBreak/>
        <w:t>Appendix 10</w:t>
      </w:r>
    </w:p>
    <w:p w14:paraId="73C9BFEC" w14:textId="77777777" w:rsidR="00C57D38" w:rsidRPr="00C57D38" w:rsidRDefault="00C57D38" w:rsidP="00C57D38">
      <w:pPr>
        <w:jc w:val="center"/>
        <w:rPr>
          <w:i/>
          <w:szCs w:val="17"/>
        </w:rPr>
      </w:pPr>
      <w:r w:rsidRPr="00C57D38">
        <w:rPr>
          <w:i/>
          <w:szCs w:val="17"/>
        </w:rPr>
        <w:t>Written Submissions Received by the Commission About the Draft Report</w:t>
      </w:r>
    </w:p>
    <w:p w14:paraId="1DD4C8BB" w14:textId="77777777" w:rsidR="00C57D38" w:rsidRPr="00C57D38" w:rsidRDefault="00C57D38" w:rsidP="00C57D38">
      <w:pPr>
        <w:tabs>
          <w:tab w:val="right" w:pos="6946"/>
        </w:tabs>
        <w:ind w:left="2410" w:hanging="1"/>
        <w:rPr>
          <w:rFonts w:eastAsia="Times New Roman"/>
          <w:b/>
          <w:bCs/>
          <w:szCs w:val="17"/>
        </w:rPr>
      </w:pPr>
      <w:r w:rsidRPr="00C57D38">
        <w:rPr>
          <w:rFonts w:eastAsia="Times New Roman"/>
          <w:b/>
          <w:bCs/>
          <w:szCs w:val="17"/>
        </w:rPr>
        <w:t>Author of Submission</w:t>
      </w:r>
      <w:r w:rsidRPr="00C57D38">
        <w:rPr>
          <w:rFonts w:eastAsia="Times New Roman"/>
          <w:b/>
          <w:bCs/>
          <w:szCs w:val="17"/>
        </w:rPr>
        <w:tab/>
        <w:t>Date Received</w:t>
      </w:r>
    </w:p>
    <w:p w14:paraId="07257B7D"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Mr M Gordon</w:t>
      </w:r>
      <w:r w:rsidRPr="00C57D38">
        <w:rPr>
          <w:rFonts w:eastAsia="Times New Roman"/>
          <w:szCs w:val="17"/>
        </w:rPr>
        <w:tab/>
        <w:t>25 August 2024</w:t>
      </w:r>
    </w:p>
    <w:p w14:paraId="43FF1DD0"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Ms J Hallewas</w:t>
      </w:r>
      <w:r w:rsidRPr="00C57D38">
        <w:rPr>
          <w:rFonts w:eastAsia="Times New Roman"/>
          <w:szCs w:val="17"/>
        </w:rPr>
        <w:tab/>
        <w:t>26 August 2024</w:t>
      </w:r>
    </w:p>
    <w:p w14:paraId="2D277F44"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Port Augusta City Council</w:t>
      </w:r>
      <w:r w:rsidRPr="00C57D38">
        <w:rPr>
          <w:rFonts w:eastAsia="Times New Roman"/>
          <w:szCs w:val="17"/>
        </w:rPr>
        <w:tab/>
        <w:t>30 August 2024</w:t>
      </w:r>
    </w:p>
    <w:p w14:paraId="5F4A3136"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Port Pirie Regional Council</w:t>
      </w:r>
      <w:r w:rsidRPr="00C57D38">
        <w:rPr>
          <w:rFonts w:eastAsia="Times New Roman"/>
          <w:szCs w:val="17"/>
        </w:rPr>
        <w:tab/>
        <w:t>11 September 2024</w:t>
      </w:r>
    </w:p>
    <w:p w14:paraId="3C4ED8D5"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Ms C Jaeschke</w:t>
      </w:r>
      <w:r w:rsidRPr="00C57D38">
        <w:rPr>
          <w:rFonts w:eastAsia="Times New Roman"/>
          <w:szCs w:val="17"/>
        </w:rPr>
        <w:tab/>
        <w:t>11 September 2024</w:t>
      </w:r>
    </w:p>
    <w:p w14:paraId="37E132A7"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Ms C Burgess</w:t>
      </w:r>
      <w:r w:rsidRPr="00C57D38">
        <w:rPr>
          <w:rFonts w:eastAsia="Times New Roman"/>
          <w:szCs w:val="17"/>
        </w:rPr>
        <w:tab/>
        <w:t>15 September 2024</w:t>
      </w:r>
    </w:p>
    <w:p w14:paraId="55611140"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Ms A Russell</w:t>
      </w:r>
      <w:r w:rsidRPr="00C57D38">
        <w:rPr>
          <w:rFonts w:eastAsia="Times New Roman"/>
          <w:szCs w:val="17"/>
        </w:rPr>
        <w:tab/>
        <w:t>15 September 2024</w:t>
      </w:r>
    </w:p>
    <w:p w14:paraId="07DFA343"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Ms R Hannaford</w:t>
      </w:r>
      <w:r w:rsidRPr="00C57D38">
        <w:rPr>
          <w:rFonts w:eastAsia="Times New Roman"/>
          <w:szCs w:val="17"/>
        </w:rPr>
        <w:tab/>
        <w:t>15 September 2024</w:t>
      </w:r>
    </w:p>
    <w:p w14:paraId="2987011B"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Dr S Sutton</w:t>
      </w:r>
      <w:r w:rsidRPr="00C57D38">
        <w:rPr>
          <w:rFonts w:eastAsia="Times New Roman"/>
          <w:szCs w:val="17"/>
        </w:rPr>
        <w:tab/>
        <w:t>16 September 2024</w:t>
      </w:r>
    </w:p>
    <w:p w14:paraId="3B423264"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Mr D Billing</w:t>
      </w:r>
      <w:r w:rsidRPr="00C57D38">
        <w:rPr>
          <w:rFonts w:eastAsia="Times New Roman"/>
          <w:szCs w:val="17"/>
        </w:rPr>
        <w:tab/>
        <w:t>16 September 2024</w:t>
      </w:r>
    </w:p>
    <w:p w14:paraId="7593E80A"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Mr S Telfer MP</w:t>
      </w:r>
      <w:r w:rsidRPr="00C57D38">
        <w:rPr>
          <w:rFonts w:eastAsia="Times New Roman"/>
          <w:szCs w:val="17"/>
        </w:rPr>
        <w:tab/>
        <w:t>16 September 2024</w:t>
      </w:r>
    </w:p>
    <w:p w14:paraId="4639ACF0"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 &amp; G Luccon</w:t>
      </w:r>
      <w:r w:rsidRPr="00C57D38">
        <w:rPr>
          <w:rFonts w:eastAsia="Times New Roman"/>
          <w:szCs w:val="17"/>
        </w:rPr>
        <w:tab/>
        <w:t>16 September 2024</w:t>
      </w:r>
    </w:p>
    <w:p w14:paraId="2DAC3CD8"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Mr M Smiljanic</w:t>
      </w:r>
      <w:r w:rsidRPr="00C57D38">
        <w:rPr>
          <w:rFonts w:eastAsia="Times New Roman"/>
          <w:szCs w:val="17"/>
        </w:rPr>
        <w:tab/>
        <w:t>16 September 2024</w:t>
      </w:r>
    </w:p>
    <w:p w14:paraId="43A6F326"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Mr P Konings</w:t>
      </w:r>
      <w:r w:rsidRPr="00C57D38">
        <w:rPr>
          <w:rFonts w:eastAsia="Times New Roman"/>
          <w:szCs w:val="17"/>
        </w:rPr>
        <w:tab/>
        <w:t>16 September 2024</w:t>
      </w:r>
    </w:p>
    <w:p w14:paraId="76CAD9FC"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Mr P Alexandrides</w:t>
      </w:r>
      <w:r w:rsidRPr="00C57D38">
        <w:rPr>
          <w:rFonts w:eastAsia="Times New Roman"/>
          <w:szCs w:val="17"/>
        </w:rPr>
        <w:tab/>
        <w:t>16 September 2024</w:t>
      </w:r>
    </w:p>
    <w:p w14:paraId="5F1988F0"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Mr C Auricht</w:t>
      </w:r>
      <w:r w:rsidRPr="00C57D38">
        <w:rPr>
          <w:rFonts w:eastAsia="Times New Roman"/>
          <w:szCs w:val="17"/>
        </w:rPr>
        <w:tab/>
        <w:t>16 September 2024</w:t>
      </w:r>
    </w:p>
    <w:p w14:paraId="71A74AB5"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Mr W Cheffirs</w:t>
      </w:r>
      <w:r w:rsidRPr="00C57D38">
        <w:rPr>
          <w:rFonts w:eastAsia="Times New Roman"/>
          <w:szCs w:val="17"/>
        </w:rPr>
        <w:tab/>
        <w:t>16 September 2024</w:t>
      </w:r>
    </w:p>
    <w:p w14:paraId="39E9F4B2"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Australian Labor Party (SA Branch)</w:t>
      </w:r>
      <w:r w:rsidRPr="00C57D38">
        <w:rPr>
          <w:rFonts w:eastAsia="Times New Roman"/>
          <w:szCs w:val="17"/>
        </w:rPr>
        <w:tab/>
        <w:t>16 September 2024</w:t>
      </w:r>
    </w:p>
    <w:p w14:paraId="5F5D1CB7"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Liberal Party of Australia (SA Division)</w:t>
      </w:r>
      <w:r w:rsidRPr="00C57D38">
        <w:rPr>
          <w:rFonts w:eastAsia="Times New Roman"/>
          <w:szCs w:val="17"/>
        </w:rPr>
        <w:tab/>
        <w:t>16 September 2024</w:t>
      </w:r>
    </w:p>
    <w:p w14:paraId="12238056"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Hon P Malinauskas MP</w:t>
      </w:r>
      <w:r w:rsidRPr="00C57D38">
        <w:rPr>
          <w:rFonts w:eastAsia="Times New Roman"/>
          <w:szCs w:val="17"/>
        </w:rPr>
        <w:tab/>
        <w:t>16 September 2024</w:t>
      </w:r>
    </w:p>
    <w:p w14:paraId="76FF0D46" w14:textId="77777777" w:rsidR="00C57D38" w:rsidRPr="00C57D38" w:rsidRDefault="00C57D38" w:rsidP="00C57D38">
      <w:pPr>
        <w:tabs>
          <w:tab w:val="right" w:pos="6946"/>
        </w:tabs>
        <w:ind w:left="2410" w:hanging="1"/>
        <w:rPr>
          <w:rFonts w:eastAsia="Times New Roman"/>
          <w:szCs w:val="17"/>
        </w:rPr>
      </w:pPr>
      <w:r w:rsidRPr="00C57D38">
        <w:rPr>
          <w:rFonts w:eastAsia="Times New Roman"/>
          <w:szCs w:val="17"/>
        </w:rPr>
        <w:t>Ms F Bedford</w:t>
      </w:r>
      <w:r w:rsidRPr="00C57D38">
        <w:rPr>
          <w:rFonts w:eastAsia="Times New Roman"/>
          <w:szCs w:val="17"/>
        </w:rPr>
        <w:tab/>
        <w:t>16 September 2024</w:t>
      </w:r>
    </w:p>
    <w:p w14:paraId="31AD32D0" w14:textId="77777777" w:rsidR="00C57D38" w:rsidRPr="00C57D38" w:rsidRDefault="00C57D38" w:rsidP="00C57D38">
      <w:pPr>
        <w:rPr>
          <w:rFonts w:eastAsia="Times New Roman"/>
          <w:szCs w:val="17"/>
        </w:rPr>
      </w:pPr>
    </w:p>
    <w:p w14:paraId="5C831D1E" w14:textId="77777777" w:rsidR="00C57D38" w:rsidRPr="00C57D38" w:rsidRDefault="00C57D38" w:rsidP="00C57D38">
      <w:pPr>
        <w:spacing w:after="0" w:line="240" w:lineRule="auto"/>
        <w:jc w:val="left"/>
        <w:rPr>
          <w:rFonts w:eastAsia="Times New Roman"/>
          <w:szCs w:val="17"/>
        </w:rPr>
      </w:pPr>
      <w:r w:rsidRPr="00C57D38">
        <w:br w:type="page"/>
      </w:r>
    </w:p>
    <w:p w14:paraId="188FE26D" w14:textId="38C726A9" w:rsidR="00C57D38" w:rsidRPr="00C57D38" w:rsidRDefault="00C57D38" w:rsidP="001255E4">
      <w:pPr>
        <w:jc w:val="center"/>
        <w:rPr>
          <w:smallCaps/>
          <w:szCs w:val="17"/>
        </w:rPr>
      </w:pPr>
      <w:r w:rsidRPr="00C57D38">
        <w:rPr>
          <w:smallCaps/>
          <w:szCs w:val="17"/>
        </w:rPr>
        <w:lastRenderedPageBreak/>
        <w:t xml:space="preserve">Appendix 11 </w:t>
      </w:r>
      <w:r w:rsidR="001255E4">
        <w:rPr>
          <w:smallCaps/>
          <w:szCs w:val="17"/>
        </w:rPr>
        <w:br/>
      </w:r>
      <w:r w:rsidRPr="00C57D38">
        <w:rPr>
          <w:smallCaps/>
          <w:szCs w:val="17"/>
        </w:rPr>
        <w:t>Summary of Impact of Boundary Changes on Electors</w:t>
      </w:r>
    </w:p>
    <w:tbl>
      <w:tblPr>
        <w:tblpPr w:leftFromText="181" w:rightFromText="181" w:vertAnchor="page" w:horzAnchor="margin" w:tblpXSpec="center" w:tblpY="2095"/>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2"/>
        <w:gridCol w:w="813"/>
        <w:gridCol w:w="670"/>
        <w:gridCol w:w="1363"/>
        <w:gridCol w:w="2691"/>
        <w:gridCol w:w="852"/>
        <w:gridCol w:w="850"/>
        <w:gridCol w:w="712"/>
      </w:tblGrid>
      <w:tr w:rsidR="00C57D38" w:rsidRPr="00C57D38" w14:paraId="66932CC0" w14:textId="77777777" w:rsidTr="00A66F69">
        <w:trPr>
          <w:trHeight w:val="20"/>
          <w:tblHeader/>
        </w:trPr>
        <w:tc>
          <w:tcPr>
            <w:tcW w:w="5000" w:type="pct"/>
            <w:gridSpan w:val="8"/>
            <w:tcBorders>
              <w:top w:val="nil"/>
              <w:left w:val="nil"/>
              <w:bottom w:val="single" w:sz="4" w:space="0" w:color="auto"/>
              <w:right w:val="nil"/>
            </w:tcBorders>
            <w:vAlign w:val="center"/>
          </w:tcPr>
          <w:p w14:paraId="62EE2F23" w14:textId="77777777" w:rsidR="00C57D38" w:rsidRPr="00C57D38" w:rsidRDefault="00C57D38" w:rsidP="00C57D38">
            <w:pPr>
              <w:spacing w:after="0" w:line="80" w:lineRule="exact"/>
              <w:jc w:val="center"/>
              <w:rPr>
                <w:rFonts w:eastAsia="Times New Roman"/>
                <w:b/>
                <w:sz w:val="16"/>
                <w:szCs w:val="16"/>
              </w:rPr>
            </w:pPr>
          </w:p>
        </w:tc>
      </w:tr>
      <w:tr w:rsidR="00C57D38" w:rsidRPr="00C57D38" w14:paraId="3DA7AB96" w14:textId="77777777" w:rsidTr="00A66F69">
        <w:trPr>
          <w:trHeight w:val="20"/>
          <w:tblHeader/>
        </w:trPr>
        <w:tc>
          <w:tcPr>
            <w:tcW w:w="754" w:type="pct"/>
            <w:vMerge w:val="restart"/>
            <w:tcBorders>
              <w:top w:val="single" w:sz="4" w:space="0" w:color="auto"/>
            </w:tcBorders>
            <w:vAlign w:val="center"/>
          </w:tcPr>
          <w:p w14:paraId="3728B630" w14:textId="77777777" w:rsidR="00C57D38" w:rsidRPr="00C57D38" w:rsidRDefault="00C57D38" w:rsidP="00C57D38">
            <w:pPr>
              <w:spacing w:before="40" w:after="40" w:line="160" w:lineRule="exact"/>
              <w:jc w:val="center"/>
              <w:rPr>
                <w:rFonts w:eastAsia="Times New Roman"/>
                <w:b/>
                <w:sz w:val="16"/>
                <w:szCs w:val="16"/>
              </w:rPr>
            </w:pPr>
            <w:bookmarkStart w:id="221" w:name="_Hlk184137235"/>
            <w:r w:rsidRPr="00C57D38">
              <w:rPr>
                <w:rFonts w:eastAsia="Times New Roman"/>
                <w:b/>
                <w:sz w:val="16"/>
                <w:szCs w:val="16"/>
              </w:rPr>
              <w:t>District</w:t>
            </w:r>
          </w:p>
        </w:tc>
        <w:tc>
          <w:tcPr>
            <w:tcW w:w="792" w:type="pct"/>
            <w:gridSpan w:val="2"/>
            <w:tcBorders>
              <w:top w:val="single" w:sz="4" w:space="0" w:color="auto"/>
            </w:tcBorders>
            <w:vAlign w:val="center"/>
          </w:tcPr>
          <w:p w14:paraId="2FE2339E" w14:textId="77777777" w:rsidR="00C57D38" w:rsidRPr="00C57D38" w:rsidRDefault="00C57D38" w:rsidP="00C57D38">
            <w:pPr>
              <w:spacing w:before="40" w:after="40" w:line="160" w:lineRule="exact"/>
              <w:jc w:val="center"/>
              <w:rPr>
                <w:rFonts w:eastAsia="Times New Roman"/>
                <w:b/>
                <w:sz w:val="16"/>
                <w:szCs w:val="16"/>
              </w:rPr>
            </w:pPr>
            <w:r w:rsidRPr="00C57D38">
              <w:rPr>
                <w:rFonts w:eastAsia="Times New Roman"/>
                <w:b/>
                <w:sz w:val="16"/>
                <w:szCs w:val="16"/>
              </w:rPr>
              <w:t>Before</w:t>
            </w:r>
            <w:r w:rsidRPr="00C57D38">
              <w:rPr>
                <w:rFonts w:eastAsia="Times New Roman"/>
                <w:b/>
                <w:sz w:val="16"/>
                <w:szCs w:val="16"/>
              </w:rPr>
              <w:br/>
              <w:t>Redistribution</w:t>
            </w:r>
          </w:p>
        </w:tc>
        <w:tc>
          <w:tcPr>
            <w:tcW w:w="2165" w:type="pct"/>
            <w:gridSpan w:val="2"/>
            <w:vMerge w:val="restart"/>
            <w:tcBorders>
              <w:top w:val="single" w:sz="4" w:space="0" w:color="auto"/>
            </w:tcBorders>
            <w:vAlign w:val="center"/>
          </w:tcPr>
          <w:p w14:paraId="13E3089F" w14:textId="77777777" w:rsidR="00C57D38" w:rsidRPr="00C57D38" w:rsidRDefault="00C57D38" w:rsidP="00C57D38">
            <w:pPr>
              <w:spacing w:before="40" w:after="40" w:line="160" w:lineRule="exact"/>
              <w:jc w:val="center"/>
              <w:rPr>
                <w:rFonts w:eastAsia="Times New Roman"/>
                <w:b/>
                <w:sz w:val="16"/>
                <w:szCs w:val="16"/>
              </w:rPr>
            </w:pPr>
            <w:r w:rsidRPr="00C57D38">
              <w:rPr>
                <w:rFonts w:eastAsia="Times New Roman"/>
                <w:b/>
                <w:sz w:val="16"/>
                <w:szCs w:val="16"/>
              </w:rPr>
              <w:t>Transfers/Comments</w:t>
            </w:r>
          </w:p>
        </w:tc>
        <w:tc>
          <w:tcPr>
            <w:tcW w:w="455" w:type="pct"/>
            <w:vMerge w:val="restart"/>
            <w:tcBorders>
              <w:top w:val="single" w:sz="4" w:space="0" w:color="auto"/>
            </w:tcBorders>
            <w:vAlign w:val="center"/>
          </w:tcPr>
          <w:p w14:paraId="07CE7589" w14:textId="77777777" w:rsidR="00C57D38" w:rsidRPr="00C57D38" w:rsidRDefault="00C57D38" w:rsidP="00C57D38">
            <w:pPr>
              <w:spacing w:before="40" w:after="40" w:line="160" w:lineRule="exact"/>
              <w:jc w:val="center"/>
              <w:rPr>
                <w:rFonts w:eastAsia="Times New Roman"/>
                <w:b/>
                <w:sz w:val="16"/>
                <w:szCs w:val="16"/>
              </w:rPr>
            </w:pPr>
            <w:r w:rsidRPr="00C57D38">
              <w:rPr>
                <w:rFonts w:eastAsia="Times New Roman"/>
                <w:b/>
                <w:sz w:val="16"/>
                <w:szCs w:val="16"/>
              </w:rPr>
              <w:t>Change</w:t>
            </w:r>
          </w:p>
        </w:tc>
        <w:tc>
          <w:tcPr>
            <w:tcW w:w="834" w:type="pct"/>
            <w:gridSpan w:val="2"/>
            <w:tcBorders>
              <w:top w:val="single" w:sz="4" w:space="0" w:color="auto"/>
            </w:tcBorders>
            <w:vAlign w:val="center"/>
          </w:tcPr>
          <w:p w14:paraId="167FBDF9" w14:textId="77777777" w:rsidR="00C57D38" w:rsidRPr="00C57D38" w:rsidRDefault="00C57D38" w:rsidP="00C57D38">
            <w:pPr>
              <w:spacing w:before="40" w:after="40" w:line="160" w:lineRule="exact"/>
              <w:jc w:val="center"/>
              <w:rPr>
                <w:rFonts w:eastAsia="Times New Roman"/>
                <w:b/>
                <w:sz w:val="16"/>
                <w:szCs w:val="16"/>
              </w:rPr>
            </w:pPr>
            <w:r w:rsidRPr="00C57D38">
              <w:rPr>
                <w:rFonts w:eastAsia="Times New Roman"/>
                <w:b/>
                <w:sz w:val="16"/>
                <w:szCs w:val="16"/>
              </w:rPr>
              <w:t>After</w:t>
            </w:r>
            <w:r w:rsidRPr="00C57D38">
              <w:rPr>
                <w:rFonts w:eastAsia="Times New Roman"/>
                <w:b/>
                <w:sz w:val="16"/>
                <w:szCs w:val="16"/>
              </w:rPr>
              <w:br/>
              <w:t>Redistribution</w:t>
            </w:r>
          </w:p>
        </w:tc>
      </w:tr>
      <w:tr w:rsidR="00C57D38" w:rsidRPr="00C57D38" w14:paraId="71C5890A" w14:textId="77777777" w:rsidTr="00A66F69">
        <w:trPr>
          <w:trHeight w:val="20"/>
          <w:tblHeader/>
        </w:trPr>
        <w:tc>
          <w:tcPr>
            <w:tcW w:w="754" w:type="pct"/>
            <w:vMerge/>
            <w:tcBorders>
              <w:bottom w:val="single" w:sz="4" w:space="0" w:color="auto"/>
            </w:tcBorders>
            <w:vAlign w:val="center"/>
          </w:tcPr>
          <w:p w14:paraId="646E60D2" w14:textId="77777777" w:rsidR="00C57D38" w:rsidRPr="00C57D38" w:rsidRDefault="00C57D38" w:rsidP="00C57D38">
            <w:pPr>
              <w:spacing w:before="40" w:after="40" w:line="160" w:lineRule="exact"/>
              <w:jc w:val="left"/>
              <w:rPr>
                <w:rFonts w:eastAsia="Times New Roman"/>
                <w:b/>
                <w:sz w:val="16"/>
                <w:szCs w:val="16"/>
              </w:rPr>
            </w:pPr>
          </w:p>
        </w:tc>
        <w:tc>
          <w:tcPr>
            <w:tcW w:w="434" w:type="pct"/>
            <w:tcBorders>
              <w:bottom w:val="single" w:sz="4" w:space="0" w:color="auto"/>
            </w:tcBorders>
            <w:vAlign w:val="center"/>
          </w:tcPr>
          <w:p w14:paraId="7985557E" w14:textId="77777777" w:rsidR="00C57D38" w:rsidRPr="00C57D38" w:rsidRDefault="00C57D38" w:rsidP="00C57D38">
            <w:pPr>
              <w:spacing w:before="40" w:after="40" w:line="160" w:lineRule="exact"/>
              <w:jc w:val="center"/>
              <w:rPr>
                <w:rFonts w:eastAsia="Times New Roman"/>
                <w:b/>
                <w:sz w:val="16"/>
                <w:szCs w:val="16"/>
              </w:rPr>
            </w:pPr>
            <w:r w:rsidRPr="00C57D38">
              <w:rPr>
                <w:rFonts w:eastAsia="Times New Roman"/>
                <w:b/>
                <w:sz w:val="16"/>
                <w:szCs w:val="16"/>
              </w:rPr>
              <w:t>Electors</w:t>
            </w:r>
          </w:p>
        </w:tc>
        <w:tc>
          <w:tcPr>
            <w:tcW w:w="358" w:type="pct"/>
            <w:tcBorders>
              <w:bottom w:val="single" w:sz="4" w:space="0" w:color="auto"/>
            </w:tcBorders>
            <w:vAlign w:val="center"/>
          </w:tcPr>
          <w:p w14:paraId="0B2DB09F" w14:textId="77777777" w:rsidR="00C57D38" w:rsidRPr="00C57D38" w:rsidRDefault="00C57D38" w:rsidP="00C57D38">
            <w:pPr>
              <w:spacing w:before="40" w:after="40" w:line="160" w:lineRule="exact"/>
              <w:jc w:val="center"/>
              <w:rPr>
                <w:rFonts w:eastAsia="Times New Roman"/>
                <w:b/>
                <w:sz w:val="16"/>
                <w:szCs w:val="16"/>
              </w:rPr>
            </w:pPr>
            <w:r w:rsidRPr="00C57D38">
              <w:rPr>
                <w:rFonts w:eastAsia="Times New Roman"/>
                <w:b/>
                <w:sz w:val="16"/>
                <w:szCs w:val="16"/>
              </w:rPr>
              <w:t>Quota</w:t>
            </w:r>
          </w:p>
        </w:tc>
        <w:tc>
          <w:tcPr>
            <w:tcW w:w="2165" w:type="pct"/>
            <w:gridSpan w:val="2"/>
            <w:vMerge/>
            <w:tcBorders>
              <w:bottom w:val="single" w:sz="4" w:space="0" w:color="auto"/>
            </w:tcBorders>
            <w:vAlign w:val="center"/>
          </w:tcPr>
          <w:p w14:paraId="72DD8253" w14:textId="77777777" w:rsidR="00C57D38" w:rsidRPr="00C57D38" w:rsidRDefault="00C57D38" w:rsidP="00C57D38">
            <w:pPr>
              <w:spacing w:before="40" w:after="40" w:line="160" w:lineRule="exact"/>
              <w:jc w:val="left"/>
              <w:rPr>
                <w:rFonts w:eastAsia="Times New Roman"/>
                <w:b/>
                <w:sz w:val="16"/>
                <w:szCs w:val="16"/>
              </w:rPr>
            </w:pPr>
          </w:p>
        </w:tc>
        <w:tc>
          <w:tcPr>
            <w:tcW w:w="455" w:type="pct"/>
            <w:vMerge/>
            <w:tcBorders>
              <w:bottom w:val="single" w:sz="4" w:space="0" w:color="auto"/>
            </w:tcBorders>
            <w:vAlign w:val="center"/>
          </w:tcPr>
          <w:p w14:paraId="36DD9DB1" w14:textId="77777777" w:rsidR="00C57D38" w:rsidRPr="00C57D38" w:rsidRDefault="00C57D38" w:rsidP="00C57D38">
            <w:pPr>
              <w:spacing w:before="40" w:after="40" w:line="160" w:lineRule="exact"/>
              <w:jc w:val="center"/>
              <w:rPr>
                <w:rFonts w:eastAsia="Times New Roman"/>
                <w:b/>
                <w:sz w:val="16"/>
                <w:szCs w:val="16"/>
              </w:rPr>
            </w:pPr>
          </w:p>
        </w:tc>
        <w:tc>
          <w:tcPr>
            <w:tcW w:w="454" w:type="pct"/>
            <w:tcBorders>
              <w:bottom w:val="single" w:sz="4" w:space="0" w:color="auto"/>
            </w:tcBorders>
            <w:vAlign w:val="center"/>
          </w:tcPr>
          <w:p w14:paraId="6EF76CBC" w14:textId="77777777" w:rsidR="00C57D38" w:rsidRPr="00C57D38" w:rsidRDefault="00C57D38" w:rsidP="00C57D38">
            <w:pPr>
              <w:spacing w:before="40" w:after="40" w:line="160" w:lineRule="exact"/>
              <w:jc w:val="center"/>
              <w:rPr>
                <w:rFonts w:eastAsia="Times New Roman"/>
                <w:b/>
                <w:sz w:val="16"/>
                <w:szCs w:val="16"/>
              </w:rPr>
            </w:pPr>
            <w:r w:rsidRPr="00C57D38">
              <w:rPr>
                <w:rFonts w:eastAsia="Times New Roman"/>
                <w:b/>
                <w:sz w:val="16"/>
                <w:szCs w:val="16"/>
              </w:rPr>
              <w:t>Electors</w:t>
            </w:r>
          </w:p>
        </w:tc>
        <w:tc>
          <w:tcPr>
            <w:tcW w:w="380" w:type="pct"/>
            <w:tcBorders>
              <w:bottom w:val="single" w:sz="4" w:space="0" w:color="auto"/>
            </w:tcBorders>
            <w:vAlign w:val="center"/>
          </w:tcPr>
          <w:p w14:paraId="2513558B" w14:textId="77777777" w:rsidR="00C57D38" w:rsidRPr="00C57D38" w:rsidRDefault="00C57D38" w:rsidP="00C57D38">
            <w:pPr>
              <w:spacing w:before="40" w:after="40" w:line="160" w:lineRule="exact"/>
              <w:jc w:val="center"/>
              <w:rPr>
                <w:rFonts w:eastAsia="Times New Roman"/>
                <w:b/>
                <w:sz w:val="16"/>
                <w:szCs w:val="16"/>
              </w:rPr>
            </w:pPr>
            <w:r w:rsidRPr="00C57D38">
              <w:rPr>
                <w:rFonts w:eastAsia="Times New Roman"/>
                <w:b/>
                <w:sz w:val="16"/>
                <w:szCs w:val="16"/>
              </w:rPr>
              <w:t>Quota</w:t>
            </w:r>
          </w:p>
        </w:tc>
      </w:tr>
      <w:tr w:rsidR="00C57D38" w:rsidRPr="00C57D38" w14:paraId="415000C3" w14:textId="77777777" w:rsidTr="00A66F69">
        <w:trPr>
          <w:trHeight w:val="20"/>
          <w:tblHeader/>
        </w:trPr>
        <w:tc>
          <w:tcPr>
            <w:tcW w:w="754" w:type="pct"/>
            <w:tcBorders>
              <w:top w:val="single" w:sz="4" w:space="0" w:color="auto"/>
              <w:bottom w:val="nil"/>
            </w:tcBorders>
          </w:tcPr>
          <w:p w14:paraId="422732C7" w14:textId="77777777" w:rsidR="00C57D38" w:rsidRPr="00C57D38" w:rsidRDefault="00C57D38" w:rsidP="00C57D38">
            <w:pPr>
              <w:spacing w:after="0" w:line="20" w:lineRule="exact"/>
              <w:rPr>
                <w:rFonts w:eastAsia="Times New Roman"/>
                <w:b/>
                <w:sz w:val="16"/>
                <w:szCs w:val="16"/>
              </w:rPr>
            </w:pPr>
          </w:p>
        </w:tc>
        <w:tc>
          <w:tcPr>
            <w:tcW w:w="434" w:type="pct"/>
            <w:tcBorders>
              <w:top w:val="single" w:sz="4" w:space="0" w:color="auto"/>
              <w:bottom w:val="nil"/>
            </w:tcBorders>
          </w:tcPr>
          <w:p w14:paraId="74D3D6BB" w14:textId="77777777" w:rsidR="00C57D38" w:rsidRPr="00C57D38" w:rsidRDefault="00C57D38" w:rsidP="00C57D38">
            <w:pPr>
              <w:spacing w:after="0" w:line="20" w:lineRule="exact"/>
              <w:jc w:val="center"/>
              <w:rPr>
                <w:rFonts w:eastAsia="Times New Roman"/>
                <w:sz w:val="16"/>
                <w:szCs w:val="16"/>
              </w:rPr>
            </w:pPr>
          </w:p>
        </w:tc>
        <w:tc>
          <w:tcPr>
            <w:tcW w:w="358" w:type="pct"/>
            <w:tcBorders>
              <w:top w:val="single" w:sz="4" w:space="0" w:color="auto"/>
              <w:bottom w:val="nil"/>
            </w:tcBorders>
          </w:tcPr>
          <w:p w14:paraId="7DE1A6FC" w14:textId="77777777" w:rsidR="00C57D38" w:rsidRPr="00C57D38" w:rsidRDefault="00C57D38" w:rsidP="00C57D38">
            <w:pPr>
              <w:spacing w:after="0" w:line="20" w:lineRule="exact"/>
              <w:jc w:val="right"/>
              <w:rPr>
                <w:rFonts w:eastAsia="Times New Roman"/>
                <w:sz w:val="16"/>
                <w:szCs w:val="16"/>
              </w:rPr>
            </w:pPr>
          </w:p>
        </w:tc>
        <w:tc>
          <w:tcPr>
            <w:tcW w:w="728" w:type="pct"/>
            <w:tcBorders>
              <w:top w:val="single" w:sz="4" w:space="0" w:color="auto"/>
              <w:bottom w:val="nil"/>
              <w:right w:val="nil"/>
            </w:tcBorders>
          </w:tcPr>
          <w:p w14:paraId="54D016D8" w14:textId="77777777" w:rsidR="00C57D38" w:rsidRPr="00C57D38" w:rsidRDefault="00C57D38" w:rsidP="00C57D38">
            <w:pPr>
              <w:spacing w:after="0" w:line="20" w:lineRule="exact"/>
              <w:jc w:val="left"/>
              <w:rPr>
                <w:rFonts w:eastAsia="Times New Roman"/>
                <w:sz w:val="16"/>
                <w:szCs w:val="16"/>
              </w:rPr>
            </w:pPr>
          </w:p>
        </w:tc>
        <w:tc>
          <w:tcPr>
            <w:tcW w:w="1437" w:type="pct"/>
            <w:tcBorders>
              <w:top w:val="single" w:sz="4" w:space="0" w:color="auto"/>
              <w:left w:val="nil"/>
              <w:bottom w:val="nil"/>
            </w:tcBorders>
          </w:tcPr>
          <w:p w14:paraId="4E093BB4" w14:textId="77777777" w:rsidR="00C57D38" w:rsidRPr="00C57D38" w:rsidRDefault="00C57D38" w:rsidP="00C57D38">
            <w:pPr>
              <w:spacing w:after="0" w:line="20" w:lineRule="exact"/>
              <w:ind w:left="181" w:hanging="181"/>
              <w:jc w:val="left"/>
              <w:rPr>
                <w:rFonts w:eastAsia="Times New Roman"/>
                <w:sz w:val="16"/>
                <w:szCs w:val="16"/>
              </w:rPr>
            </w:pPr>
          </w:p>
        </w:tc>
        <w:tc>
          <w:tcPr>
            <w:tcW w:w="455" w:type="pct"/>
            <w:tcBorders>
              <w:top w:val="single" w:sz="4" w:space="0" w:color="auto"/>
              <w:bottom w:val="nil"/>
            </w:tcBorders>
          </w:tcPr>
          <w:p w14:paraId="53443D0F" w14:textId="77777777" w:rsidR="00C57D38" w:rsidRPr="00C57D38" w:rsidRDefault="00C57D38" w:rsidP="00C57D38">
            <w:pPr>
              <w:spacing w:after="0" w:line="20" w:lineRule="exact"/>
              <w:ind w:right="113"/>
              <w:jc w:val="right"/>
              <w:rPr>
                <w:rFonts w:eastAsia="Times New Roman"/>
                <w:sz w:val="16"/>
                <w:szCs w:val="16"/>
              </w:rPr>
            </w:pPr>
          </w:p>
        </w:tc>
        <w:tc>
          <w:tcPr>
            <w:tcW w:w="454" w:type="pct"/>
            <w:tcBorders>
              <w:top w:val="single" w:sz="4" w:space="0" w:color="auto"/>
              <w:bottom w:val="nil"/>
            </w:tcBorders>
            <w:vAlign w:val="bottom"/>
          </w:tcPr>
          <w:p w14:paraId="7BE74C07" w14:textId="77777777" w:rsidR="00C57D38" w:rsidRPr="00C57D38" w:rsidRDefault="00C57D38" w:rsidP="00C57D38">
            <w:pPr>
              <w:spacing w:after="0" w:line="20" w:lineRule="exact"/>
              <w:jc w:val="center"/>
              <w:rPr>
                <w:rFonts w:eastAsia="Times New Roman"/>
                <w:sz w:val="16"/>
                <w:szCs w:val="16"/>
              </w:rPr>
            </w:pPr>
          </w:p>
        </w:tc>
        <w:tc>
          <w:tcPr>
            <w:tcW w:w="380" w:type="pct"/>
            <w:tcBorders>
              <w:top w:val="single" w:sz="4" w:space="0" w:color="auto"/>
              <w:bottom w:val="nil"/>
            </w:tcBorders>
            <w:vAlign w:val="bottom"/>
          </w:tcPr>
          <w:p w14:paraId="735C91BD" w14:textId="77777777" w:rsidR="00C57D38" w:rsidRPr="00C57D38" w:rsidRDefault="00C57D38" w:rsidP="00C57D38">
            <w:pPr>
              <w:spacing w:after="0" w:line="20" w:lineRule="exact"/>
              <w:jc w:val="right"/>
              <w:rPr>
                <w:rFonts w:eastAsia="Times New Roman"/>
                <w:sz w:val="16"/>
                <w:szCs w:val="16"/>
              </w:rPr>
            </w:pPr>
          </w:p>
        </w:tc>
      </w:tr>
      <w:bookmarkEnd w:id="221"/>
      <w:tr w:rsidR="00C57D38" w:rsidRPr="00C57D38" w14:paraId="7202F716" w14:textId="77777777" w:rsidTr="00A66F69">
        <w:trPr>
          <w:trHeight w:val="20"/>
        </w:trPr>
        <w:tc>
          <w:tcPr>
            <w:tcW w:w="754" w:type="pct"/>
            <w:tcBorders>
              <w:top w:val="nil"/>
            </w:tcBorders>
          </w:tcPr>
          <w:p w14:paraId="353A117B" w14:textId="77777777" w:rsidR="00C57D38" w:rsidRPr="00C57D38" w:rsidRDefault="00C57D38" w:rsidP="00C57D38">
            <w:pPr>
              <w:spacing w:before="20" w:after="20" w:line="160" w:lineRule="exact"/>
              <w:rPr>
                <w:rFonts w:eastAsia="Times New Roman"/>
                <w:sz w:val="16"/>
                <w:szCs w:val="16"/>
              </w:rPr>
            </w:pPr>
            <w:r w:rsidRPr="00C57D38">
              <w:rPr>
                <w:rFonts w:eastAsia="Times New Roman"/>
                <w:b/>
                <w:sz w:val="16"/>
                <w:szCs w:val="16"/>
              </w:rPr>
              <w:t>Adelaide</w:t>
            </w:r>
          </w:p>
        </w:tc>
        <w:tc>
          <w:tcPr>
            <w:tcW w:w="434" w:type="pct"/>
            <w:tcBorders>
              <w:top w:val="nil"/>
            </w:tcBorders>
          </w:tcPr>
          <w:p w14:paraId="0FBD70F5"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27671</w:t>
            </w:r>
          </w:p>
        </w:tc>
        <w:tc>
          <w:tcPr>
            <w:tcW w:w="358" w:type="pct"/>
            <w:tcBorders>
              <w:top w:val="nil"/>
            </w:tcBorders>
          </w:tcPr>
          <w:p w14:paraId="71A30F3D"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+0.9%</w:t>
            </w:r>
          </w:p>
        </w:tc>
        <w:tc>
          <w:tcPr>
            <w:tcW w:w="728" w:type="pct"/>
            <w:tcBorders>
              <w:top w:val="nil"/>
              <w:right w:val="nil"/>
            </w:tcBorders>
          </w:tcPr>
          <w:p w14:paraId="178C85C2"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top w:val="nil"/>
              <w:left w:val="nil"/>
            </w:tcBorders>
          </w:tcPr>
          <w:p w14:paraId="04F41ADA"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Borders>
              <w:top w:val="nil"/>
            </w:tcBorders>
          </w:tcPr>
          <w:p w14:paraId="23B6D997"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tcBorders>
              <w:top w:val="nil"/>
            </w:tcBorders>
            <w:vAlign w:val="bottom"/>
          </w:tcPr>
          <w:p w14:paraId="38C638C4"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27671</w:t>
            </w:r>
          </w:p>
        </w:tc>
        <w:tc>
          <w:tcPr>
            <w:tcW w:w="380" w:type="pct"/>
            <w:tcBorders>
              <w:top w:val="nil"/>
            </w:tcBorders>
            <w:vAlign w:val="bottom"/>
          </w:tcPr>
          <w:p w14:paraId="277C98E9"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+0.9%</w:t>
            </w:r>
          </w:p>
        </w:tc>
      </w:tr>
      <w:tr w:rsidR="00C57D38" w:rsidRPr="00C57D38" w14:paraId="6D33D4FE" w14:textId="77777777" w:rsidTr="00A66F69">
        <w:trPr>
          <w:trHeight w:val="20"/>
        </w:trPr>
        <w:tc>
          <w:tcPr>
            <w:tcW w:w="754" w:type="pct"/>
          </w:tcPr>
          <w:p w14:paraId="76CDFC07"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Badcoe</w:t>
            </w:r>
          </w:p>
        </w:tc>
        <w:tc>
          <w:tcPr>
            <w:tcW w:w="434" w:type="pct"/>
            <w:vAlign w:val="center"/>
          </w:tcPr>
          <w:p w14:paraId="574A8E41"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27122</w:t>
            </w:r>
          </w:p>
        </w:tc>
        <w:tc>
          <w:tcPr>
            <w:tcW w:w="358" w:type="pct"/>
          </w:tcPr>
          <w:p w14:paraId="62403B3D"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-1.1%</w:t>
            </w:r>
          </w:p>
        </w:tc>
        <w:tc>
          <w:tcPr>
            <w:tcW w:w="728" w:type="pct"/>
            <w:tcBorders>
              <w:right w:val="nil"/>
            </w:tcBorders>
          </w:tcPr>
          <w:p w14:paraId="552D7504"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4BEEFCD5"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2A66642D"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351DE24C"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27122</w:t>
            </w:r>
          </w:p>
        </w:tc>
        <w:tc>
          <w:tcPr>
            <w:tcW w:w="380" w:type="pct"/>
            <w:vAlign w:val="bottom"/>
          </w:tcPr>
          <w:p w14:paraId="567F502E"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-1.1%</w:t>
            </w:r>
          </w:p>
        </w:tc>
      </w:tr>
      <w:tr w:rsidR="00C57D38" w:rsidRPr="00C57D38" w14:paraId="78CB386E" w14:textId="77777777" w:rsidTr="00A66F69">
        <w:trPr>
          <w:trHeight w:val="20"/>
        </w:trPr>
        <w:tc>
          <w:tcPr>
            <w:tcW w:w="754" w:type="pct"/>
          </w:tcPr>
          <w:p w14:paraId="787EFDC5"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Black</w:t>
            </w:r>
          </w:p>
        </w:tc>
        <w:tc>
          <w:tcPr>
            <w:tcW w:w="434" w:type="pct"/>
          </w:tcPr>
          <w:p w14:paraId="3ADA652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26506</w:t>
            </w:r>
          </w:p>
        </w:tc>
        <w:tc>
          <w:tcPr>
            <w:tcW w:w="358" w:type="pct"/>
          </w:tcPr>
          <w:p w14:paraId="67685DDD"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-3.3%</w:t>
            </w:r>
          </w:p>
        </w:tc>
        <w:tc>
          <w:tcPr>
            <w:tcW w:w="728" w:type="pct"/>
            <w:tcBorders>
              <w:right w:val="nil"/>
            </w:tcBorders>
          </w:tcPr>
          <w:p w14:paraId="29E5E46B"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73789D62"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753AA180"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655290BA"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26506</w:t>
            </w:r>
          </w:p>
        </w:tc>
        <w:tc>
          <w:tcPr>
            <w:tcW w:w="380" w:type="pct"/>
            <w:vAlign w:val="bottom"/>
          </w:tcPr>
          <w:p w14:paraId="2B8718B2"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-3.3%</w:t>
            </w:r>
          </w:p>
        </w:tc>
      </w:tr>
      <w:tr w:rsidR="00C57D38" w:rsidRPr="00C57D38" w14:paraId="535184C9" w14:textId="77777777" w:rsidTr="00A66F69">
        <w:trPr>
          <w:trHeight w:val="20"/>
        </w:trPr>
        <w:tc>
          <w:tcPr>
            <w:tcW w:w="754" w:type="pct"/>
          </w:tcPr>
          <w:p w14:paraId="2740D703"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Bragg</w:t>
            </w:r>
          </w:p>
        </w:tc>
        <w:tc>
          <w:tcPr>
            <w:tcW w:w="434" w:type="pct"/>
            <w:vAlign w:val="center"/>
          </w:tcPr>
          <w:p w14:paraId="7D855C16"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26494</w:t>
            </w:r>
          </w:p>
        </w:tc>
        <w:tc>
          <w:tcPr>
            <w:tcW w:w="358" w:type="pct"/>
          </w:tcPr>
          <w:p w14:paraId="002ABB92"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-3.4%</w:t>
            </w:r>
          </w:p>
        </w:tc>
        <w:tc>
          <w:tcPr>
            <w:tcW w:w="728" w:type="pct"/>
            <w:tcBorders>
              <w:right w:val="nil"/>
            </w:tcBorders>
          </w:tcPr>
          <w:p w14:paraId="026A8205"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4B0AB336"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748A0C13"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6EFE1D46"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26494</w:t>
            </w:r>
          </w:p>
        </w:tc>
        <w:tc>
          <w:tcPr>
            <w:tcW w:w="380" w:type="pct"/>
            <w:vAlign w:val="bottom"/>
          </w:tcPr>
          <w:p w14:paraId="25B607AF"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-3.4%</w:t>
            </w:r>
          </w:p>
        </w:tc>
      </w:tr>
      <w:tr w:rsidR="00C57D38" w:rsidRPr="00C57D38" w14:paraId="66ED76E7" w14:textId="77777777" w:rsidTr="00A66F69">
        <w:trPr>
          <w:trHeight w:val="20"/>
        </w:trPr>
        <w:tc>
          <w:tcPr>
            <w:tcW w:w="754" w:type="pct"/>
          </w:tcPr>
          <w:p w14:paraId="79600668" w14:textId="77777777" w:rsidR="00C57D38" w:rsidRPr="00C57D38" w:rsidRDefault="00C57D38" w:rsidP="00C57D38">
            <w:pPr>
              <w:spacing w:before="20" w:after="20" w:line="160" w:lineRule="exact"/>
              <w:rPr>
                <w:rFonts w:eastAsia="Times New Roman"/>
                <w:b/>
                <w:sz w:val="16"/>
                <w:szCs w:val="16"/>
              </w:rPr>
            </w:pPr>
            <w:bookmarkStart w:id="222" w:name="_Hlk47683788"/>
            <w:r w:rsidRPr="00C57D38">
              <w:rPr>
                <w:rFonts w:eastAsia="Times New Roman"/>
                <w:b/>
                <w:sz w:val="16"/>
                <w:szCs w:val="16"/>
              </w:rPr>
              <w:t>Chaffey</w:t>
            </w:r>
          </w:p>
        </w:tc>
        <w:tc>
          <w:tcPr>
            <w:tcW w:w="434" w:type="pct"/>
            <w:vAlign w:val="center"/>
          </w:tcPr>
          <w:p w14:paraId="73E2B97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26068</w:t>
            </w:r>
          </w:p>
        </w:tc>
        <w:tc>
          <w:tcPr>
            <w:tcW w:w="358" w:type="pct"/>
          </w:tcPr>
          <w:p w14:paraId="5BF2FE66"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-4.9%</w:t>
            </w:r>
          </w:p>
        </w:tc>
        <w:tc>
          <w:tcPr>
            <w:tcW w:w="728" w:type="pct"/>
            <w:tcBorders>
              <w:right w:val="nil"/>
            </w:tcBorders>
          </w:tcPr>
          <w:p w14:paraId="141670FD"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3BF95CE6"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686DA5DD"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518105F9"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26068</w:t>
            </w:r>
          </w:p>
        </w:tc>
        <w:tc>
          <w:tcPr>
            <w:tcW w:w="380" w:type="pct"/>
            <w:vAlign w:val="bottom"/>
          </w:tcPr>
          <w:p w14:paraId="5DCEF081"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-4.9%</w:t>
            </w:r>
          </w:p>
        </w:tc>
      </w:tr>
      <w:bookmarkEnd w:id="222"/>
      <w:tr w:rsidR="00C57D38" w:rsidRPr="00C57D38" w14:paraId="58911EDC" w14:textId="77777777" w:rsidTr="00A66F69">
        <w:trPr>
          <w:trHeight w:val="20"/>
        </w:trPr>
        <w:tc>
          <w:tcPr>
            <w:tcW w:w="754" w:type="pct"/>
          </w:tcPr>
          <w:p w14:paraId="3EF7674A"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Cheltenham</w:t>
            </w:r>
          </w:p>
        </w:tc>
        <w:tc>
          <w:tcPr>
            <w:tcW w:w="434" w:type="pct"/>
            <w:vAlign w:val="center"/>
          </w:tcPr>
          <w:p w14:paraId="344266E3"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28281</w:t>
            </w:r>
          </w:p>
        </w:tc>
        <w:tc>
          <w:tcPr>
            <w:tcW w:w="358" w:type="pct"/>
          </w:tcPr>
          <w:p w14:paraId="7271E69B"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+3.1%</w:t>
            </w:r>
          </w:p>
        </w:tc>
        <w:tc>
          <w:tcPr>
            <w:tcW w:w="728" w:type="pct"/>
            <w:tcBorders>
              <w:right w:val="nil"/>
            </w:tcBorders>
          </w:tcPr>
          <w:p w14:paraId="16A8C7D7"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64073C93"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04ABB975"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4AF6801D"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28281</w:t>
            </w:r>
          </w:p>
        </w:tc>
        <w:tc>
          <w:tcPr>
            <w:tcW w:w="380" w:type="pct"/>
            <w:vAlign w:val="bottom"/>
          </w:tcPr>
          <w:p w14:paraId="6D9DC4BB"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+3.1%</w:t>
            </w:r>
          </w:p>
        </w:tc>
      </w:tr>
      <w:tr w:rsidR="00C57D38" w:rsidRPr="00C57D38" w14:paraId="04B07C4D" w14:textId="77777777" w:rsidTr="00A66F69">
        <w:trPr>
          <w:trHeight w:val="20"/>
        </w:trPr>
        <w:tc>
          <w:tcPr>
            <w:tcW w:w="754" w:type="pct"/>
          </w:tcPr>
          <w:p w14:paraId="5259D189"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Colton</w:t>
            </w:r>
          </w:p>
        </w:tc>
        <w:tc>
          <w:tcPr>
            <w:tcW w:w="434" w:type="pct"/>
            <w:vAlign w:val="center"/>
          </w:tcPr>
          <w:p w14:paraId="5AC85906"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28327</w:t>
            </w:r>
          </w:p>
        </w:tc>
        <w:tc>
          <w:tcPr>
            <w:tcW w:w="358" w:type="pct"/>
          </w:tcPr>
          <w:p w14:paraId="530C165E"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+3.3%</w:t>
            </w:r>
          </w:p>
        </w:tc>
        <w:tc>
          <w:tcPr>
            <w:tcW w:w="728" w:type="pct"/>
            <w:tcBorders>
              <w:right w:val="nil"/>
            </w:tcBorders>
          </w:tcPr>
          <w:p w14:paraId="11C2F02A"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7E8430D4"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30523059"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5C159F92"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28327</w:t>
            </w:r>
          </w:p>
        </w:tc>
        <w:tc>
          <w:tcPr>
            <w:tcW w:w="380" w:type="pct"/>
            <w:vAlign w:val="bottom"/>
          </w:tcPr>
          <w:p w14:paraId="44978AB1"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+3.3%</w:t>
            </w:r>
          </w:p>
        </w:tc>
      </w:tr>
      <w:tr w:rsidR="00C57D38" w:rsidRPr="00C57D38" w14:paraId="7BCE3CBC" w14:textId="77777777" w:rsidTr="00A66F69">
        <w:trPr>
          <w:trHeight w:val="20"/>
        </w:trPr>
        <w:tc>
          <w:tcPr>
            <w:tcW w:w="754" w:type="pct"/>
          </w:tcPr>
          <w:p w14:paraId="019D3AD7"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Croydon</w:t>
            </w:r>
          </w:p>
        </w:tc>
        <w:tc>
          <w:tcPr>
            <w:tcW w:w="434" w:type="pct"/>
          </w:tcPr>
          <w:p w14:paraId="07E70BAC"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28455</w:t>
            </w:r>
          </w:p>
        </w:tc>
        <w:tc>
          <w:tcPr>
            <w:tcW w:w="358" w:type="pct"/>
          </w:tcPr>
          <w:p w14:paraId="45B7767D"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+3.8%</w:t>
            </w:r>
          </w:p>
        </w:tc>
        <w:tc>
          <w:tcPr>
            <w:tcW w:w="728" w:type="pct"/>
            <w:tcBorders>
              <w:right w:val="nil"/>
            </w:tcBorders>
            <w:shd w:val="clear" w:color="auto" w:fill="auto"/>
          </w:tcPr>
          <w:p w14:paraId="2A4976CF"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5F5FB9D1"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shd w:val="clear" w:color="auto" w:fill="auto"/>
          </w:tcPr>
          <w:p w14:paraId="76685FDD"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shd w:val="clear" w:color="auto" w:fill="auto"/>
            <w:vAlign w:val="bottom"/>
          </w:tcPr>
          <w:p w14:paraId="1D32926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28455</w:t>
            </w:r>
          </w:p>
        </w:tc>
        <w:tc>
          <w:tcPr>
            <w:tcW w:w="380" w:type="pct"/>
            <w:shd w:val="clear" w:color="auto" w:fill="auto"/>
            <w:vAlign w:val="bottom"/>
          </w:tcPr>
          <w:p w14:paraId="3828443A"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+3.8%</w:t>
            </w:r>
          </w:p>
        </w:tc>
      </w:tr>
      <w:tr w:rsidR="00C57D38" w:rsidRPr="00C57D38" w14:paraId="1619E796" w14:textId="77777777" w:rsidTr="00A66F69">
        <w:trPr>
          <w:trHeight w:val="20"/>
        </w:trPr>
        <w:tc>
          <w:tcPr>
            <w:tcW w:w="754" w:type="pct"/>
          </w:tcPr>
          <w:p w14:paraId="31FCE611"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Davenport</w:t>
            </w:r>
          </w:p>
        </w:tc>
        <w:tc>
          <w:tcPr>
            <w:tcW w:w="434" w:type="pct"/>
            <w:vAlign w:val="center"/>
          </w:tcPr>
          <w:p w14:paraId="4E12F80F"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26958</w:t>
            </w:r>
          </w:p>
        </w:tc>
        <w:tc>
          <w:tcPr>
            <w:tcW w:w="358" w:type="pct"/>
          </w:tcPr>
          <w:p w14:paraId="48C34824"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-1.7%</w:t>
            </w:r>
          </w:p>
        </w:tc>
        <w:tc>
          <w:tcPr>
            <w:tcW w:w="728" w:type="pct"/>
            <w:tcBorders>
              <w:right w:val="nil"/>
            </w:tcBorders>
          </w:tcPr>
          <w:p w14:paraId="06B36E1D"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2C940AA1"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46688FE4"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3464E9A8"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26958</w:t>
            </w:r>
          </w:p>
        </w:tc>
        <w:tc>
          <w:tcPr>
            <w:tcW w:w="380" w:type="pct"/>
            <w:vAlign w:val="bottom"/>
          </w:tcPr>
          <w:p w14:paraId="1E64A4FB"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-1.7%</w:t>
            </w:r>
          </w:p>
        </w:tc>
      </w:tr>
      <w:tr w:rsidR="00C57D38" w:rsidRPr="00C57D38" w14:paraId="34E8C005" w14:textId="77777777" w:rsidTr="00A66F69">
        <w:trPr>
          <w:trHeight w:val="20"/>
        </w:trPr>
        <w:tc>
          <w:tcPr>
            <w:tcW w:w="754" w:type="pct"/>
          </w:tcPr>
          <w:p w14:paraId="7AD61405"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Dunstan</w:t>
            </w:r>
          </w:p>
        </w:tc>
        <w:tc>
          <w:tcPr>
            <w:tcW w:w="434" w:type="pct"/>
            <w:vAlign w:val="center"/>
          </w:tcPr>
          <w:p w14:paraId="01CAFC4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26833</w:t>
            </w:r>
          </w:p>
        </w:tc>
        <w:tc>
          <w:tcPr>
            <w:tcW w:w="358" w:type="pct"/>
          </w:tcPr>
          <w:p w14:paraId="633DF2CF"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-2.2%</w:t>
            </w:r>
          </w:p>
        </w:tc>
        <w:tc>
          <w:tcPr>
            <w:tcW w:w="728" w:type="pct"/>
            <w:tcBorders>
              <w:right w:val="nil"/>
            </w:tcBorders>
          </w:tcPr>
          <w:p w14:paraId="5A98CB10"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32B309D1"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198C6B13"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3AF46AB4"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26833</w:t>
            </w:r>
          </w:p>
        </w:tc>
        <w:tc>
          <w:tcPr>
            <w:tcW w:w="380" w:type="pct"/>
            <w:vAlign w:val="bottom"/>
          </w:tcPr>
          <w:p w14:paraId="4DAE5B13"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-2.2%</w:t>
            </w:r>
          </w:p>
        </w:tc>
      </w:tr>
      <w:tr w:rsidR="00C57D38" w:rsidRPr="00C57D38" w14:paraId="623C8DC3" w14:textId="77777777" w:rsidTr="00A66F69">
        <w:trPr>
          <w:trHeight w:val="20"/>
        </w:trPr>
        <w:tc>
          <w:tcPr>
            <w:tcW w:w="754" w:type="pct"/>
          </w:tcPr>
          <w:p w14:paraId="601B4AAB"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Elder</w:t>
            </w:r>
          </w:p>
        </w:tc>
        <w:tc>
          <w:tcPr>
            <w:tcW w:w="434" w:type="pct"/>
            <w:vAlign w:val="center"/>
          </w:tcPr>
          <w:p w14:paraId="120C6D92"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27521</w:t>
            </w:r>
          </w:p>
        </w:tc>
        <w:tc>
          <w:tcPr>
            <w:tcW w:w="358" w:type="pct"/>
          </w:tcPr>
          <w:p w14:paraId="01D43FA7"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+0.4%</w:t>
            </w:r>
          </w:p>
        </w:tc>
        <w:tc>
          <w:tcPr>
            <w:tcW w:w="728" w:type="pct"/>
            <w:tcBorders>
              <w:right w:val="nil"/>
            </w:tcBorders>
          </w:tcPr>
          <w:p w14:paraId="469A9354"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3312D70F"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74D1273F"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16DBA30F"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27521</w:t>
            </w:r>
          </w:p>
        </w:tc>
        <w:tc>
          <w:tcPr>
            <w:tcW w:w="380" w:type="pct"/>
            <w:vAlign w:val="bottom"/>
          </w:tcPr>
          <w:p w14:paraId="030B4401"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+0.4%</w:t>
            </w:r>
          </w:p>
        </w:tc>
      </w:tr>
      <w:tr w:rsidR="00C57D38" w:rsidRPr="00C57D38" w14:paraId="409E1B69" w14:textId="77777777" w:rsidTr="00A66F69">
        <w:trPr>
          <w:trHeight w:val="20"/>
        </w:trPr>
        <w:tc>
          <w:tcPr>
            <w:tcW w:w="754" w:type="pct"/>
            <w:tcBorders>
              <w:bottom w:val="nil"/>
            </w:tcBorders>
          </w:tcPr>
          <w:p w14:paraId="481762E9"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Elizabeth</w:t>
            </w:r>
          </w:p>
        </w:tc>
        <w:tc>
          <w:tcPr>
            <w:tcW w:w="434" w:type="pct"/>
            <w:tcBorders>
              <w:bottom w:val="nil"/>
            </w:tcBorders>
          </w:tcPr>
          <w:p w14:paraId="443A52CB"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28304</w:t>
            </w:r>
          </w:p>
        </w:tc>
        <w:tc>
          <w:tcPr>
            <w:tcW w:w="358" w:type="pct"/>
            <w:tcBorders>
              <w:bottom w:val="nil"/>
            </w:tcBorders>
          </w:tcPr>
          <w:p w14:paraId="0C8720E6"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+3.2%</w:t>
            </w:r>
          </w:p>
        </w:tc>
        <w:tc>
          <w:tcPr>
            <w:tcW w:w="728" w:type="pct"/>
            <w:tcBorders>
              <w:bottom w:val="nil"/>
              <w:right w:val="nil"/>
            </w:tcBorders>
          </w:tcPr>
          <w:p w14:paraId="3705C14A" w14:textId="77777777" w:rsidR="00C57D38" w:rsidRPr="00C57D38" w:rsidRDefault="00C57D38" w:rsidP="00C57D38">
            <w:pPr>
              <w:spacing w:before="20" w:after="20" w:line="160" w:lineRule="exact"/>
              <w:ind w:left="1130" w:hanging="1130"/>
              <w:jc w:val="left"/>
              <w:rPr>
                <w:rFonts w:eastAsia="Times New Roman"/>
                <w:sz w:val="16"/>
                <w:szCs w:val="16"/>
              </w:rPr>
            </w:pPr>
            <w:r w:rsidRPr="00C57D38">
              <w:rPr>
                <w:rFonts w:eastAsia="Times New Roman"/>
                <w:sz w:val="16"/>
                <w:szCs w:val="16"/>
              </w:rPr>
              <w:t>From Taylor</w:t>
            </w:r>
          </w:p>
        </w:tc>
        <w:tc>
          <w:tcPr>
            <w:tcW w:w="1437" w:type="pct"/>
            <w:tcBorders>
              <w:left w:val="nil"/>
              <w:bottom w:val="nil"/>
            </w:tcBorders>
          </w:tcPr>
          <w:p w14:paraId="72D51463"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suburb of Elizabeth North and portion of the suburb of Smithfield</w:t>
            </w:r>
          </w:p>
        </w:tc>
        <w:tc>
          <w:tcPr>
            <w:tcW w:w="455" w:type="pct"/>
            <w:tcBorders>
              <w:bottom w:val="nil"/>
            </w:tcBorders>
          </w:tcPr>
          <w:p w14:paraId="737C185E"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+3485</w:t>
            </w:r>
          </w:p>
        </w:tc>
        <w:tc>
          <w:tcPr>
            <w:tcW w:w="454" w:type="pct"/>
            <w:tcBorders>
              <w:bottom w:val="nil"/>
            </w:tcBorders>
            <w:vAlign w:val="bottom"/>
          </w:tcPr>
          <w:p w14:paraId="7ABFB878" w14:textId="77777777" w:rsidR="00C57D38" w:rsidRPr="00C57D38" w:rsidRDefault="00C57D38" w:rsidP="00C57D38">
            <w:pPr>
              <w:spacing w:before="20" w:after="20" w:line="160" w:lineRule="exact"/>
              <w:jc w:val="center"/>
              <w:rPr>
                <w:rFonts w:eastAsia="Times New Roman"/>
                <w:sz w:val="16"/>
                <w:szCs w:val="16"/>
              </w:rPr>
            </w:pPr>
          </w:p>
        </w:tc>
        <w:tc>
          <w:tcPr>
            <w:tcW w:w="380" w:type="pct"/>
            <w:tcBorders>
              <w:bottom w:val="nil"/>
            </w:tcBorders>
            <w:vAlign w:val="bottom"/>
          </w:tcPr>
          <w:p w14:paraId="2814CA35" w14:textId="77777777" w:rsidR="00C57D38" w:rsidRPr="00C57D38" w:rsidRDefault="00C57D38" w:rsidP="00C57D38">
            <w:pPr>
              <w:spacing w:before="20" w:after="20" w:line="160" w:lineRule="exact"/>
              <w:jc w:val="right"/>
              <w:rPr>
                <w:rFonts w:eastAsia="Times New Roman"/>
                <w:sz w:val="16"/>
                <w:szCs w:val="16"/>
              </w:rPr>
            </w:pPr>
          </w:p>
        </w:tc>
      </w:tr>
      <w:tr w:rsidR="00C57D38" w:rsidRPr="00C57D38" w14:paraId="3828F091" w14:textId="77777777" w:rsidTr="00A66F69">
        <w:trPr>
          <w:trHeight w:val="20"/>
        </w:trPr>
        <w:tc>
          <w:tcPr>
            <w:tcW w:w="754" w:type="pct"/>
            <w:tcBorders>
              <w:top w:val="nil"/>
            </w:tcBorders>
          </w:tcPr>
          <w:p w14:paraId="0C8E61EA" w14:textId="77777777" w:rsidR="00C57D38" w:rsidRPr="00C57D38" w:rsidRDefault="00C57D38" w:rsidP="00C57D38">
            <w:pPr>
              <w:spacing w:before="20" w:after="20" w:line="160" w:lineRule="exact"/>
              <w:rPr>
                <w:rFonts w:eastAsia="Times New Roman"/>
                <w:b/>
                <w:sz w:val="16"/>
                <w:szCs w:val="16"/>
              </w:rPr>
            </w:pPr>
          </w:p>
        </w:tc>
        <w:tc>
          <w:tcPr>
            <w:tcW w:w="434" w:type="pct"/>
            <w:tcBorders>
              <w:top w:val="nil"/>
            </w:tcBorders>
          </w:tcPr>
          <w:p w14:paraId="4D4F0E85" w14:textId="77777777" w:rsidR="00C57D38" w:rsidRPr="00C57D38" w:rsidRDefault="00C57D38" w:rsidP="00C57D38">
            <w:pPr>
              <w:spacing w:before="20" w:after="20" w:line="160" w:lineRule="exact"/>
              <w:jc w:val="center"/>
              <w:rPr>
                <w:rFonts w:eastAsia="Times New Roman"/>
                <w:sz w:val="16"/>
                <w:szCs w:val="16"/>
              </w:rPr>
            </w:pPr>
          </w:p>
        </w:tc>
        <w:tc>
          <w:tcPr>
            <w:tcW w:w="358" w:type="pct"/>
            <w:tcBorders>
              <w:top w:val="nil"/>
            </w:tcBorders>
          </w:tcPr>
          <w:p w14:paraId="6CECED37" w14:textId="77777777" w:rsidR="00C57D38" w:rsidRPr="00C57D38" w:rsidRDefault="00C57D38" w:rsidP="00C57D38">
            <w:pPr>
              <w:spacing w:before="20" w:after="20" w:line="160" w:lineRule="exact"/>
              <w:jc w:val="right"/>
              <w:rPr>
                <w:rFonts w:eastAsia="Times New Roman"/>
                <w:sz w:val="16"/>
                <w:szCs w:val="16"/>
              </w:rPr>
            </w:pPr>
          </w:p>
        </w:tc>
        <w:tc>
          <w:tcPr>
            <w:tcW w:w="728" w:type="pct"/>
            <w:tcBorders>
              <w:top w:val="nil"/>
              <w:right w:val="nil"/>
            </w:tcBorders>
          </w:tcPr>
          <w:p w14:paraId="58553C35" w14:textId="77777777" w:rsidR="00C57D38" w:rsidRPr="00C57D38" w:rsidRDefault="00C57D38" w:rsidP="00C57D38">
            <w:pPr>
              <w:spacing w:before="20" w:after="20" w:line="160" w:lineRule="exact"/>
              <w:ind w:left="1130" w:hanging="1130"/>
              <w:jc w:val="left"/>
              <w:rPr>
                <w:rFonts w:eastAsia="Times New Roman"/>
                <w:sz w:val="16"/>
                <w:szCs w:val="16"/>
              </w:rPr>
            </w:pPr>
            <w:r w:rsidRPr="00C57D38">
              <w:rPr>
                <w:rFonts w:eastAsia="Times New Roman"/>
                <w:sz w:val="16"/>
                <w:szCs w:val="16"/>
              </w:rPr>
              <w:t>Into King</w:t>
            </w:r>
          </w:p>
        </w:tc>
        <w:tc>
          <w:tcPr>
            <w:tcW w:w="1437" w:type="pct"/>
            <w:tcBorders>
              <w:top w:val="nil"/>
              <w:left w:val="nil"/>
            </w:tcBorders>
          </w:tcPr>
          <w:p w14:paraId="58F3A661"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Portion of the suburb of Craigmore</w:t>
            </w:r>
          </w:p>
        </w:tc>
        <w:tc>
          <w:tcPr>
            <w:tcW w:w="455" w:type="pct"/>
            <w:tcBorders>
              <w:top w:val="nil"/>
            </w:tcBorders>
          </w:tcPr>
          <w:p w14:paraId="1642AB03"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-3749</w:t>
            </w:r>
          </w:p>
        </w:tc>
        <w:tc>
          <w:tcPr>
            <w:tcW w:w="454" w:type="pct"/>
            <w:tcBorders>
              <w:top w:val="nil"/>
            </w:tcBorders>
            <w:vAlign w:val="bottom"/>
          </w:tcPr>
          <w:p w14:paraId="16A7486A"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28040</w:t>
            </w:r>
          </w:p>
        </w:tc>
        <w:tc>
          <w:tcPr>
            <w:tcW w:w="380" w:type="pct"/>
            <w:tcBorders>
              <w:top w:val="nil"/>
            </w:tcBorders>
            <w:vAlign w:val="bottom"/>
          </w:tcPr>
          <w:p w14:paraId="2A91D86F"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+2.2%</w:t>
            </w:r>
          </w:p>
        </w:tc>
      </w:tr>
      <w:tr w:rsidR="00C57D38" w:rsidRPr="00C57D38" w14:paraId="17749042" w14:textId="77777777" w:rsidTr="00A66F69">
        <w:trPr>
          <w:trHeight w:val="20"/>
        </w:trPr>
        <w:tc>
          <w:tcPr>
            <w:tcW w:w="754" w:type="pct"/>
          </w:tcPr>
          <w:p w14:paraId="15A1C724"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Enfield</w:t>
            </w:r>
          </w:p>
        </w:tc>
        <w:tc>
          <w:tcPr>
            <w:tcW w:w="434" w:type="pct"/>
            <w:vAlign w:val="center"/>
          </w:tcPr>
          <w:p w14:paraId="7A616918"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27585</w:t>
            </w:r>
          </w:p>
        </w:tc>
        <w:tc>
          <w:tcPr>
            <w:tcW w:w="358" w:type="pct"/>
          </w:tcPr>
          <w:p w14:paraId="0609C6B1"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+0.6%</w:t>
            </w:r>
          </w:p>
        </w:tc>
        <w:tc>
          <w:tcPr>
            <w:tcW w:w="728" w:type="pct"/>
            <w:tcBorders>
              <w:right w:val="nil"/>
            </w:tcBorders>
          </w:tcPr>
          <w:p w14:paraId="40182947"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79F44C60"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2C22F8EF"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54B4BE9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27585</w:t>
            </w:r>
          </w:p>
        </w:tc>
        <w:tc>
          <w:tcPr>
            <w:tcW w:w="380" w:type="pct"/>
            <w:vAlign w:val="bottom"/>
          </w:tcPr>
          <w:p w14:paraId="35018C6A"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+0.6%</w:t>
            </w:r>
          </w:p>
        </w:tc>
      </w:tr>
      <w:tr w:rsidR="00C57D38" w:rsidRPr="00C57D38" w14:paraId="59BB5D25" w14:textId="77777777" w:rsidTr="00A66F69">
        <w:trPr>
          <w:trHeight w:val="20"/>
        </w:trPr>
        <w:tc>
          <w:tcPr>
            <w:tcW w:w="754" w:type="pct"/>
          </w:tcPr>
          <w:p w14:paraId="6DCEEDF8"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Finniss</w:t>
            </w:r>
          </w:p>
        </w:tc>
        <w:tc>
          <w:tcPr>
            <w:tcW w:w="434" w:type="pct"/>
            <w:vAlign w:val="center"/>
          </w:tcPr>
          <w:p w14:paraId="368C3390"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28080</w:t>
            </w:r>
          </w:p>
        </w:tc>
        <w:tc>
          <w:tcPr>
            <w:tcW w:w="358" w:type="pct"/>
          </w:tcPr>
          <w:p w14:paraId="3BA2E784"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+2.4%</w:t>
            </w:r>
          </w:p>
        </w:tc>
        <w:tc>
          <w:tcPr>
            <w:tcW w:w="728" w:type="pct"/>
            <w:tcBorders>
              <w:right w:val="nil"/>
            </w:tcBorders>
          </w:tcPr>
          <w:p w14:paraId="73988260"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3CCE8B65"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5AC67888"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0B0AE741"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28080</w:t>
            </w:r>
          </w:p>
        </w:tc>
        <w:tc>
          <w:tcPr>
            <w:tcW w:w="380" w:type="pct"/>
            <w:vAlign w:val="bottom"/>
          </w:tcPr>
          <w:p w14:paraId="3C566707"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+2.4%</w:t>
            </w:r>
          </w:p>
        </w:tc>
      </w:tr>
      <w:tr w:rsidR="00C57D38" w:rsidRPr="00C57D38" w14:paraId="0F6C881E" w14:textId="77777777" w:rsidTr="00A66F69">
        <w:trPr>
          <w:trHeight w:val="20"/>
        </w:trPr>
        <w:tc>
          <w:tcPr>
            <w:tcW w:w="754" w:type="pct"/>
          </w:tcPr>
          <w:p w14:paraId="03F139F9"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Flinders</w:t>
            </w:r>
          </w:p>
        </w:tc>
        <w:tc>
          <w:tcPr>
            <w:tcW w:w="434" w:type="pct"/>
          </w:tcPr>
          <w:p w14:paraId="5849BDA7"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26001</w:t>
            </w:r>
          </w:p>
        </w:tc>
        <w:tc>
          <w:tcPr>
            <w:tcW w:w="358" w:type="pct"/>
          </w:tcPr>
          <w:p w14:paraId="1FFD925A"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-5.2%</w:t>
            </w:r>
          </w:p>
        </w:tc>
        <w:tc>
          <w:tcPr>
            <w:tcW w:w="728" w:type="pct"/>
            <w:tcBorders>
              <w:right w:val="nil"/>
            </w:tcBorders>
          </w:tcPr>
          <w:p w14:paraId="5DE442A3"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18DD4D0C"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7CE17310"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7008255F"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26001</w:t>
            </w:r>
          </w:p>
        </w:tc>
        <w:tc>
          <w:tcPr>
            <w:tcW w:w="380" w:type="pct"/>
            <w:vAlign w:val="bottom"/>
          </w:tcPr>
          <w:p w14:paraId="038E9165"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-5.2%</w:t>
            </w:r>
          </w:p>
        </w:tc>
      </w:tr>
      <w:tr w:rsidR="00C57D38" w:rsidRPr="00C57D38" w14:paraId="78C55FDD" w14:textId="77777777" w:rsidTr="00A66F69">
        <w:trPr>
          <w:trHeight w:val="20"/>
        </w:trPr>
        <w:tc>
          <w:tcPr>
            <w:tcW w:w="754" w:type="pct"/>
          </w:tcPr>
          <w:p w14:paraId="51AE91C2"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Florey</w:t>
            </w:r>
          </w:p>
        </w:tc>
        <w:tc>
          <w:tcPr>
            <w:tcW w:w="434" w:type="pct"/>
            <w:vAlign w:val="center"/>
          </w:tcPr>
          <w:p w14:paraId="311A956C"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26310</w:t>
            </w:r>
          </w:p>
        </w:tc>
        <w:tc>
          <w:tcPr>
            <w:tcW w:w="358" w:type="pct"/>
          </w:tcPr>
          <w:p w14:paraId="63E310D2"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-4.1%</w:t>
            </w:r>
          </w:p>
        </w:tc>
        <w:tc>
          <w:tcPr>
            <w:tcW w:w="728" w:type="pct"/>
            <w:tcBorders>
              <w:right w:val="nil"/>
            </w:tcBorders>
          </w:tcPr>
          <w:p w14:paraId="19093829"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11BC37A4"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7CAF51A3"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6CDBC9DB"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26310</w:t>
            </w:r>
          </w:p>
        </w:tc>
        <w:tc>
          <w:tcPr>
            <w:tcW w:w="380" w:type="pct"/>
            <w:vAlign w:val="bottom"/>
          </w:tcPr>
          <w:p w14:paraId="46DBC946"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-4.1%</w:t>
            </w:r>
          </w:p>
        </w:tc>
      </w:tr>
      <w:tr w:rsidR="00C57D38" w:rsidRPr="00C57D38" w14:paraId="1A987514" w14:textId="77777777" w:rsidTr="00A66F69">
        <w:trPr>
          <w:trHeight w:val="20"/>
        </w:trPr>
        <w:tc>
          <w:tcPr>
            <w:tcW w:w="754" w:type="pct"/>
          </w:tcPr>
          <w:p w14:paraId="46FB8E88"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Gibson</w:t>
            </w:r>
          </w:p>
        </w:tc>
        <w:tc>
          <w:tcPr>
            <w:tcW w:w="434" w:type="pct"/>
          </w:tcPr>
          <w:p w14:paraId="3B97CAF4"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28138</w:t>
            </w:r>
          </w:p>
        </w:tc>
        <w:tc>
          <w:tcPr>
            <w:tcW w:w="358" w:type="pct"/>
          </w:tcPr>
          <w:p w14:paraId="4951BA6C"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+2.6%</w:t>
            </w:r>
          </w:p>
        </w:tc>
        <w:tc>
          <w:tcPr>
            <w:tcW w:w="728" w:type="pct"/>
            <w:tcBorders>
              <w:right w:val="nil"/>
            </w:tcBorders>
          </w:tcPr>
          <w:p w14:paraId="5F699B85"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718038CC"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5F0FD122"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7CD6FC42"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28138</w:t>
            </w:r>
          </w:p>
        </w:tc>
        <w:tc>
          <w:tcPr>
            <w:tcW w:w="380" w:type="pct"/>
            <w:vAlign w:val="bottom"/>
          </w:tcPr>
          <w:p w14:paraId="5E987A4B"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+2.6%</w:t>
            </w:r>
          </w:p>
        </w:tc>
      </w:tr>
      <w:tr w:rsidR="00C57D38" w:rsidRPr="00C57D38" w14:paraId="4CC0807C" w14:textId="77777777" w:rsidTr="00A66F69">
        <w:trPr>
          <w:trHeight w:val="20"/>
        </w:trPr>
        <w:tc>
          <w:tcPr>
            <w:tcW w:w="754" w:type="pct"/>
            <w:tcBorders>
              <w:bottom w:val="nil"/>
            </w:tcBorders>
          </w:tcPr>
          <w:p w14:paraId="65D02DF8"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Giles</w:t>
            </w:r>
          </w:p>
        </w:tc>
        <w:tc>
          <w:tcPr>
            <w:tcW w:w="434" w:type="pct"/>
            <w:tcBorders>
              <w:bottom w:val="nil"/>
            </w:tcBorders>
          </w:tcPr>
          <w:p w14:paraId="7E807BA6"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25550</w:t>
            </w:r>
          </w:p>
        </w:tc>
        <w:tc>
          <w:tcPr>
            <w:tcW w:w="358" w:type="pct"/>
            <w:tcBorders>
              <w:bottom w:val="nil"/>
            </w:tcBorders>
          </w:tcPr>
          <w:p w14:paraId="22149979"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-6.8%</w:t>
            </w:r>
          </w:p>
        </w:tc>
        <w:tc>
          <w:tcPr>
            <w:tcW w:w="728" w:type="pct"/>
            <w:tcBorders>
              <w:bottom w:val="nil"/>
              <w:right w:val="nil"/>
            </w:tcBorders>
          </w:tcPr>
          <w:p w14:paraId="0B508EB4"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From Stuart</w:t>
            </w:r>
          </w:p>
        </w:tc>
        <w:tc>
          <w:tcPr>
            <w:tcW w:w="1437" w:type="pct"/>
            <w:tcBorders>
              <w:left w:val="nil"/>
              <w:bottom w:val="nil"/>
            </w:tcBorders>
          </w:tcPr>
          <w:p w14:paraId="2C7F3767"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remainder of Port Augusta City Council</w:t>
            </w:r>
          </w:p>
        </w:tc>
        <w:tc>
          <w:tcPr>
            <w:tcW w:w="455" w:type="pct"/>
            <w:tcBorders>
              <w:bottom w:val="nil"/>
            </w:tcBorders>
          </w:tcPr>
          <w:p w14:paraId="277D441C"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+6495</w:t>
            </w:r>
          </w:p>
        </w:tc>
        <w:tc>
          <w:tcPr>
            <w:tcW w:w="454" w:type="pct"/>
            <w:tcBorders>
              <w:bottom w:val="nil"/>
            </w:tcBorders>
            <w:vAlign w:val="bottom"/>
          </w:tcPr>
          <w:p w14:paraId="0BAAA9E9" w14:textId="77777777" w:rsidR="00C57D38" w:rsidRPr="00C57D38" w:rsidRDefault="00C57D38" w:rsidP="00C57D38">
            <w:pPr>
              <w:spacing w:before="20" w:after="20" w:line="160" w:lineRule="exact"/>
              <w:jc w:val="center"/>
              <w:rPr>
                <w:rFonts w:eastAsia="Times New Roman"/>
                <w:sz w:val="16"/>
                <w:szCs w:val="16"/>
              </w:rPr>
            </w:pPr>
          </w:p>
        </w:tc>
        <w:tc>
          <w:tcPr>
            <w:tcW w:w="380" w:type="pct"/>
            <w:tcBorders>
              <w:bottom w:val="nil"/>
            </w:tcBorders>
            <w:vAlign w:val="bottom"/>
          </w:tcPr>
          <w:p w14:paraId="2D450AEA" w14:textId="77777777" w:rsidR="00C57D38" w:rsidRPr="00C57D38" w:rsidRDefault="00C57D38" w:rsidP="00C57D38">
            <w:pPr>
              <w:spacing w:before="20" w:after="20" w:line="160" w:lineRule="exact"/>
              <w:jc w:val="right"/>
              <w:rPr>
                <w:rFonts w:eastAsia="Times New Roman"/>
                <w:sz w:val="16"/>
                <w:szCs w:val="16"/>
              </w:rPr>
            </w:pPr>
          </w:p>
        </w:tc>
      </w:tr>
      <w:tr w:rsidR="00C57D38" w:rsidRPr="00C57D38" w14:paraId="4493498A" w14:textId="77777777" w:rsidTr="00A66F69">
        <w:trPr>
          <w:trHeight w:val="20"/>
        </w:trPr>
        <w:tc>
          <w:tcPr>
            <w:tcW w:w="754" w:type="pct"/>
            <w:tcBorders>
              <w:top w:val="nil"/>
            </w:tcBorders>
          </w:tcPr>
          <w:p w14:paraId="100DE7D9" w14:textId="77777777" w:rsidR="00C57D38" w:rsidRPr="00C57D38" w:rsidRDefault="00C57D38" w:rsidP="00C57D38">
            <w:pPr>
              <w:spacing w:before="20" w:after="20" w:line="160" w:lineRule="exact"/>
              <w:rPr>
                <w:rFonts w:eastAsia="Times New Roman"/>
                <w:b/>
                <w:sz w:val="16"/>
                <w:szCs w:val="16"/>
              </w:rPr>
            </w:pPr>
          </w:p>
        </w:tc>
        <w:tc>
          <w:tcPr>
            <w:tcW w:w="434" w:type="pct"/>
            <w:tcBorders>
              <w:top w:val="nil"/>
            </w:tcBorders>
          </w:tcPr>
          <w:p w14:paraId="0084184C" w14:textId="77777777" w:rsidR="00C57D38" w:rsidRPr="00C57D38" w:rsidRDefault="00C57D38" w:rsidP="00C57D38">
            <w:pPr>
              <w:spacing w:before="20" w:after="20" w:line="160" w:lineRule="exact"/>
              <w:jc w:val="center"/>
              <w:rPr>
                <w:rFonts w:eastAsia="Times New Roman"/>
                <w:sz w:val="16"/>
                <w:szCs w:val="16"/>
              </w:rPr>
            </w:pPr>
          </w:p>
        </w:tc>
        <w:tc>
          <w:tcPr>
            <w:tcW w:w="358" w:type="pct"/>
            <w:tcBorders>
              <w:top w:val="nil"/>
            </w:tcBorders>
          </w:tcPr>
          <w:p w14:paraId="66A4D261" w14:textId="77777777" w:rsidR="00C57D38" w:rsidRPr="00C57D38" w:rsidRDefault="00C57D38" w:rsidP="00C57D38">
            <w:pPr>
              <w:spacing w:before="20" w:after="20" w:line="160" w:lineRule="exact"/>
              <w:jc w:val="right"/>
              <w:rPr>
                <w:rFonts w:eastAsia="Times New Roman"/>
                <w:sz w:val="16"/>
                <w:szCs w:val="16"/>
              </w:rPr>
            </w:pPr>
          </w:p>
        </w:tc>
        <w:tc>
          <w:tcPr>
            <w:tcW w:w="728" w:type="pct"/>
            <w:tcBorders>
              <w:top w:val="nil"/>
              <w:right w:val="nil"/>
            </w:tcBorders>
          </w:tcPr>
          <w:p w14:paraId="5C27CAF9"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Into Stuart</w:t>
            </w:r>
          </w:p>
        </w:tc>
        <w:tc>
          <w:tcPr>
            <w:tcW w:w="1437" w:type="pct"/>
            <w:tcBorders>
              <w:top w:val="nil"/>
              <w:left w:val="nil"/>
            </w:tcBorders>
          </w:tcPr>
          <w:p w14:paraId="7DA2A1CC"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localities of Coober Pedy, Roxby Downs Andamooka and Oodnadatta and the APY Lands</w:t>
            </w:r>
          </w:p>
        </w:tc>
        <w:tc>
          <w:tcPr>
            <w:tcW w:w="455" w:type="pct"/>
            <w:tcBorders>
              <w:top w:val="nil"/>
            </w:tcBorders>
          </w:tcPr>
          <w:p w14:paraId="63260C2A"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-5091</w:t>
            </w:r>
          </w:p>
        </w:tc>
        <w:tc>
          <w:tcPr>
            <w:tcW w:w="454" w:type="pct"/>
            <w:tcBorders>
              <w:top w:val="nil"/>
            </w:tcBorders>
            <w:vAlign w:val="bottom"/>
          </w:tcPr>
          <w:p w14:paraId="45AD873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26954</w:t>
            </w:r>
          </w:p>
        </w:tc>
        <w:tc>
          <w:tcPr>
            <w:tcW w:w="380" w:type="pct"/>
            <w:tcBorders>
              <w:top w:val="nil"/>
            </w:tcBorders>
            <w:vAlign w:val="bottom"/>
          </w:tcPr>
          <w:p w14:paraId="2D2A2327"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-1.7%</w:t>
            </w:r>
          </w:p>
        </w:tc>
      </w:tr>
      <w:tr w:rsidR="00C57D38" w:rsidRPr="00C57D38" w14:paraId="126C52FC" w14:textId="77777777" w:rsidTr="00A66F69">
        <w:trPr>
          <w:trHeight w:val="20"/>
        </w:trPr>
        <w:tc>
          <w:tcPr>
            <w:tcW w:w="754" w:type="pct"/>
          </w:tcPr>
          <w:p w14:paraId="6178F9B7"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Hammond</w:t>
            </w:r>
          </w:p>
        </w:tc>
        <w:tc>
          <w:tcPr>
            <w:tcW w:w="434" w:type="pct"/>
          </w:tcPr>
          <w:p w14:paraId="7910BF5D"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27923</w:t>
            </w:r>
          </w:p>
        </w:tc>
        <w:tc>
          <w:tcPr>
            <w:tcW w:w="358" w:type="pct"/>
          </w:tcPr>
          <w:p w14:paraId="128A437B"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+1.8%</w:t>
            </w:r>
          </w:p>
        </w:tc>
        <w:tc>
          <w:tcPr>
            <w:tcW w:w="728" w:type="pct"/>
            <w:tcBorders>
              <w:right w:val="nil"/>
            </w:tcBorders>
            <w:vAlign w:val="center"/>
          </w:tcPr>
          <w:p w14:paraId="5D4B805A"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3487DF27"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5B88A891"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24B7B4D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27923</w:t>
            </w:r>
          </w:p>
        </w:tc>
        <w:tc>
          <w:tcPr>
            <w:tcW w:w="380" w:type="pct"/>
            <w:vAlign w:val="bottom"/>
          </w:tcPr>
          <w:p w14:paraId="36A27B98"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+1.8%</w:t>
            </w:r>
          </w:p>
        </w:tc>
      </w:tr>
      <w:tr w:rsidR="00C57D38" w:rsidRPr="00C57D38" w14:paraId="3A6FA8CA" w14:textId="77777777" w:rsidTr="00A66F69">
        <w:trPr>
          <w:trHeight w:val="20"/>
        </w:trPr>
        <w:tc>
          <w:tcPr>
            <w:tcW w:w="754" w:type="pct"/>
          </w:tcPr>
          <w:p w14:paraId="60B83C13"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Hartley</w:t>
            </w:r>
          </w:p>
        </w:tc>
        <w:tc>
          <w:tcPr>
            <w:tcW w:w="434" w:type="pct"/>
          </w:tcPr>
          <w:p w14:paraId="16E59D64"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26277</w:t>
            </w:r>
          </w:p>
        </w:tc>
        <w:tc>
          <w:tcPr>
            <w:tcW w:w="358" w:type="pct"/>
          </w:tcPr>
          <w:p w14:paraId="01D3BBCE"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-4.2%</w:t>
            </w:r>
          </w:p>
        </w:tc>
        <w:tc>
          <w:tcPr>
            <w:tcW w:w="728" w:type="pct"/>
            <w:tcBorders>
              <w:right w:val="nil"/>
            </w:tcBorders>
          </w:tcPr>
          <w:p w14:paraId="32D88356"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3733483F"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tcPr>
          <w:p w14:paraId="456766BD"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vAlign w:val="bottom"/>
          </w:tcPr>
          <w:p w14:paraId="2ADD2FF0"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26277</w:t>
            </w:r>
          </w:p>
        </w:tc>
        <w:tc>
          <w:tcPr>
            <w:tcW w:w="380" w:type="pct"/>
            <w:vAlign w:val="bottom"/>
          </w:tcPr>
          <w:p w14:paraId="0284C469"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-4.2%</w:t>
            </w:r>
          </w:p>
        </w:tc>
      </w:tr>
      <w:tr w:rsidR="00C57D38" w:rsidRPr="00C57D38" w14:paraId="5C938623" w14:textId="77777777" w:rsidTr="00A66F69">
        <w:trPr>
          <w:trHeight w:val="20"/>
        </w:trPr>
        <w:tc>
          <w:tcPr>
            <w:tcW w:w="754" w:type="pct"/>
          </w:tcPr>
          <w:p w14:paraId="68AB3383"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Heysen</w:t>
            </w:r>
          </w:p>
        </w:tc>
        <w:tc>
          <w:tcPr>
            <w:tcW w:w="434" w:type="pct"/>
          </w:tcPr>
          <w:p w14:paraId="0AE4092D"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26714</w:t>
            </w:r>
          </w:p>
        </w:tc>
        <w:tc>
          <w:tcPr>
            <w:tcW w:w="358" w:type="pct"/>
          </w:tcPr>
          <w:p w14:paraId="6940BBFE"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-2.6%</w:t>
            </w:r>
          </w:p>
        </w:tc>
        <w:tc>
          <w:tcPr>
            <w:tcW w:w="728" w:type="pct"/>
            <w:tcBorders>
              <w:right w:val="nil"/>
            </w:tcBorders>
          </w:tcPr>
          <w:p w14:paraId="7378E566"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From Kavel</w:t>
            </w:r>
          </w:p>
        </w:tc>
        <w:tc>
          <w:tcPr>
            <w:tcW w:w="1437" w:type="pct"/>
            <w:tcBorders>
              <w:left w:val="nil"/>
            </w:tcBorders>
          </w:tcPr>
          <w:p w14:paraId="00056A00"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localities of Forest Range, Lenswood, Balhannah and Oakbank</w:t>
            </w:r>
          </w:p>
        </w:tc>
        <w:tc>
          <w:tcPr>
            <w:tcW w:w="455" w:type="pct"/>
          </w:tcPr>
          <w:p w14:paraId="6AC043DC"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+2584</w:t>
            </w:r>
          </w:p>
        </w:tc>
        <w:tc>
          <w:tcPr>
            <w:tcW w:w="454" w:type="pct"/>
            <w:vAlign w:val="bottom"/>
          </w:tcPr>
          <w:p w14:paraId="6CF84229"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29298</w:t>
            </w:r>
          </w:p>
        </w:tc>
        <w:tc>
          <w:tcPr>
            <w:tcW w:w="380" w:type="pct"/>
            <w:vAlign w:val="bottom"/>
          </w:tcPr>
          <w:p w14:paraId="0B0F1489"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+6.8%</w:t>
            </w:r>
          </w:p>
        </w:tc>
      </w:tr>
      <w:tr w:rsidR="00C57D38" w:rsidRPr="00C57D38" w14:paraId="46A35A2D" w14:textId="77777777" w:rsidTr="00A66F69">
        <w:trPr>
          <w:trHeight w:val="20"/>
        </w:trPr>
        <w:tc>
          <w:tcPr>
            <w:tcW w:w="754" w:type="pct"/>
          </w:tcPr>
          <w:p w14:paraId="228DD9AA"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Hurtle Vale</w:t>
            </w:r>
          </w:p>
        </w:tc>
        <w:tc>
          <w:tcPr>
            <w:tcW w:w="434" w:type="pct"/>
          </w:tcPr>
          <w:p w14:paraId="36E40648"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27079</w:t>
            </w:r>
          </w:p>
        </w:tc>
        <w:tc>
          <w:tcPr>
            <w:tcW w:w="358" w:type="pct"/>
          </w:tcPr>
          <w:p w14:paraId="64D1C27C"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-1.3%</w:t>
            </w:r>
          </w:p>
        </w:tc>
        <w:tc>
          <w:tcPr>
            <w:tcW w:w="728" w:type="pct"/>
            <w:tcBorders>
              <w:right w:val="nil"/>
            </w:tcBorders>
          </w:tcPr>
          <w:p w14:paraId="5E1EF014"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From Reynell</w:t>
            </w:r>
          </w:p>
        </w:tc>
        <w:tc>
          <w:tcPr>
            <w:tcW w:w="1437" w:type="pct"/>
            <w:tcBorders>
              <w:left w:val="nil"/>
            </w:tcBorders>
          </w:tcPr>
          <w:p w14:paraId="63ED11B8"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Portion of the suburb of Morphett Vale</w:t>
            </w:r>
          </w:p>
        </w:tc>
        <w:tc>
          <w:tcPr>
            <w:tcW w:w="455" w:type="pct"/>
          </w:tcPr>
          <w:p w14:paraId="18CDB39C"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+2032</w:t>
            </w:r>
          </w:p>
        </w:tc>
        <w:tc>
          <w:tcPr>
            <w:tcW w:w="454" w:type="pct"/>
            <w:vAlign w:val="bottom"/>
          </w:tcPr>
          <w:p w14:paraId="26703380"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29111</w:t>
            </w:r>
          </w:p>
        </w:tc>
        <w:tc>
          <w:tcPr>
            <w:tcW w:w="380" w:type="pct"/>
            <w:vAlign w:val="bottom"/>
          </w:tcPr>
          <w:p w14:paraId="39748872"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+6.2%</w:t>
            </w:r>
          </w:p>
        </w:tc>
      </w:tr>
      <w:tr w:rsidR="00C57D38" w:rsidRPr="00C57D38" w14:paraId="47B5ADF4" w14:textId="77777777" w:rsidTr="00A66F69">
        <w:trPr>
          <w:trHeight w:val="20"/>
        </w:trPr>
        <w:tc>
          <w:tcPr>
            <w:tcW w:w="754" w:type="pct"/>
          </w:tcPr>
          <w:p w14:paraId="03C7453F"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Kaurna</w:t>
            </w:r>
          </w:p>
        </w:tc>
        <w:tc>
          <w:tcPr>
            <w:tcW w:w="434" w:type="pct"/>
          </w:tcPr>
          <w:p w14:paraId="0EB82DA6"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30038</w:t>
            </w:r>
          </w:p>
        </w:tc>
        <w:tc>
          <w:tcPr>
            <w:tcW w:w="358" w:type="pct"/>
          </w:tcPr>
          <w:p w14:paraId="4ABBEFC7"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+9.5%</w:t>
            </w:r>
          </w:p>
        </w:tc>
        <w:tc>
          <w:tcPr>
            <w:tcW w:w="728" w:type="pct"/>
            <w:tcBorders>
              <w:right w:val="nil"/>
            </w:tcBorders>
          </w:tcPr>
          <w:p w14:paraId="26EA8128"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Into Reynell</w:t>
            </w:r>
          </w:p>
        </w:tc>
        <w:tc>
          <w:tcPr>
            <w:tcW w:w="1437" w:type="pct"/>
            <w:tcBorders>
              <w:left w:val="nil"/>
            </w:tcBorders>
          </w:tcPr>
          <w:p w14:paraId="0D69A989"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suburb of Christie Downs</w:t>
            </w:r>
          </w:p>
        </w:tc>
        <w:tc>
          <w:tcPr>
            <w:tcW w:w="455" w:type="pct"/>
          </w:tcPr>
          <w:p w14:paraId="2999A39E"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-2341</w:t>
            </w:r>
          </w:p>
        </w:tc>
        <w:tc>
          <w:tcPr>
            <w:tcW w:w="454" w:type="pct"/>
            <w:vAlign w:val="bottom"/>
          </w:tcPr>
          <w:p w14:paraId="0626BCB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27697</w:t>
            </w:r>
          </w:p>
        </w:tc>
        <w:tc>
          <w:tcPr>
            <w:tcW w:w="380" w:type="pct"/>
            <w:vAlign w:val="bottom"/>
          </w:tcPr>
          <w:p w14:paraId="17237E6C"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+1.0%</w:t>
            </w:r>
          </w:p>
        </w:tc>
      </w:tr>
      <w:tr w:rsidR="00C57D38" w:rsidRPr="00C57D38" w14:paraId="2A69AED3" w14:textId="77777777" w:rsidTr="00A66F69">
        <w:trPr>
          <w:trHeight w:val="20"/>
        </w:trPr>
        <w:tc>
          <w:tcPr>
            <w:tcW w:w="754" w:type="pct"/>
          </w:tcPr>
          <w:p w14:paraId="1FDF56BD"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Kavel</w:t>
            </w:r>
          </w:p>
        </w:tc>
        <w:tc>
          <w:tcPr>
            <w:tcW w:w="434" w:type="pct"/>
          </w:tcPr>
          <w:p w14:paraId="560F561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29401</w:t>
            </w:r>
          </w:p>
        </w:tc>
        <w:tc>
          <w:tcPr>
            <w:tcW w:w="358" w:type="pct"/>
          </w:tcPr>
          <w:p w14:paraId="2567A55A"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+7.2%</w:t>
            </w:r>
          </w:p>
        </w:tc>
        <w:tc>
          <w:tcPr>
            <w:tcW w:w="728" w:type="pct"/>
            <w:tcBorders>
              <w:right w:val="nil"/>
            </w:tcBorders>
          </w:tcPr>
          <w:p w14:paraId="143F291E"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Into Heysen</w:t>
            </w:r>
          </w:p>
        </w:tc>
        <w:tc>
          <w:tcPr>
            <w:tcW w:w="1437" w:type="pct"/>
            <w:tcBorders>
              <w:left w:val="nil"/>
            </w:tcBorders>
          </w:tcPr>
          <w:p w14:paraId="561918F2"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localities of Forest Range, Lenswood, Balhannah and Oakbank</w:t>
            </w:r>
          </w:p>
        </w:tc>
        <w:tc>
          <w:tcPr>
            <w:tcW w:w="455" w:type="pct"/>
          </w:tcPr>
          <w:p w14:paraId="1BDEECD5"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-2584</w:t>
            </w:r>
          </w:p>
        </w:tc>
        <w:tc>
          <w:tcPr>
            <w:tcW w:w="454" w:type="pct"/>
            <w:vAlign w:val="bottom"/>
          </w:tcPr>
          <w:p w14:paraId="523076F4"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26817</w:t>
            </w:r>
          </w:p>
        </w:tc>
        <w:tc>
          <w:tcPr>
            <w:tcW w:w="380" w:type="pct"/>
            <w:vAlign w:val="bottom"/>
          </w:tcPr>
          <w:p w14:paraId="285044BC"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-2.2%</w:t>
            </w:r>
          </w:p>
        </w:tc>
      </w:tr>
      <w:tr w:rsidR="00C57D38" w:rsidRPr="00C57D38" w14:paraId="59F11E12" w14:textId="77777777" w:rsidTr="00A66F69">
        <w:trPr>
          <w:trHeight w:val="20"/>
        </w:trPr>
        <w:tc>
          <w:tcPr>
            <w:tcW w:w="754" w:type="pct"/>
            <w:tcBorders>
              <w:bottom w:val="nil"/>
            </w:tcBorders>
          </w:tcPr>
          <w:p w14:paraId="336495EA"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King</w:t>
            </w:r>
          </w:p>
        </w:tc>
        <w:tc>
          <w:tcPr>
            <w:tcW w:w="434" w:type="pct"/>
            <w:tcBorders>
              <w:bottom w:val="nil"/>
            </w:tcBorders>
          </w:tcPr>
          <w:p w14:paraId="34D813DD"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27459</w:t>
            </w:r>
          </w:p>
        </w:tc>
        <w:tc>
          <w:tcPr>
            <w:tcW w:w="358" w:type="pct"/>
            <w:tcBorders>
              <w:bottom w:val="nil"/>
            </w:tcBorders>
          </w:tcPr>
          <w:p w14:paraId="607EE7AA"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+0.1%</w:t>
            </w:r>
          </w:p>
        </w:tc>
        <w:tc>
          <w:tcPr>
            <w:tcW w:w="728" w:type="pct"/>
            <w:tcBorders>
              <w:bottom w:val="nil"/>
              <w:right w:val="nil"/>
            </w:tcBorders>
          </w:tcPr>
          <w:p w14:paraId="7F8A518D"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From Elizabeth</w:t>
            </w:r>
          </w:p>
        </w:tc>
        <w:tc>
          <w:tcPr>
            <w:tcW w:w="1437" w:type="pct"/>
            <w:tcBorders>
              <w:left w:val="nil"/>
              <w:bottom w:val="nil"/>
            </w:tcBorders>
          </w:tcPr>
          <w:p w14:paraId="78678488"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Portion of the suburb of Craigmore</w:t>
            </w:r>
          </w:p>
        </w:tc>
        <w:tc>
          <w:tcPr>
            <w:tcW w:w="455" w:type="pct"/>
            <w:tcBorders>
              <w:bottom w:val="nil"/>
            </w:tcBorders>
          </w:tcPr>
          <w:p w14:paraId="36544E6B"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+3749</w:t>
            </w:r>
          </w:p>
        </w:tc>
        <w:tc>
          <w:tcPr>
            <w:tcW w:w="454" w:type="pct"/>
            <w:tcBorders>
              <w:bottom w:val="nil"/>
            </w:tcBorders>
            <w:vAlign w:val="bottom"/>
          </w:tcPr>
          <w:p w14:paraId="5B511FD5" w14:textId="77777777" w:rsidR="00C57D38" w:rsidRPr="00C57D38" w:rsidRDefault="00C57D38" w:rsidP="00C57D38">
            <w:pPr>
              <w:spacing w:before="20" w:after="20" w:line="160" w:lineRule="exact"/>
              <w:jc w:val="center"/>
              <w:rPr>
                <w:rFonts w:eastAsia="Times New Roman"/>
                <w:sz w:val="16"/>
                <w:szCs w:val="16"/>
              </w:rPr>
            </w:pPr>
          </w:p>
        </w:tc>
        <w:tc>
          <w:tcPr>
            <w:tcW w:w="380" w:type="pct"/>
            <w:tcBorders>
              <w:bottom w:val="nil"/>
            </w:tcBorders>
            <w:vAlign w:val="bottom"/>
          </w:tcPr>
          <w:p w14:paraId="523F1AB9" w14:textId="77777777" w:rsidR="00C57D38" w:rsidRPr="00C57D38" w:rsidRDefault="00C57D38" w:rsidP="00C57D38">
            <w:pPr>
              <w:spacing w:before="20" w:after="20" w:line="160" w:lineRule="exact"/>
              <w:jc w:val="right"/>
              <w:rPr>
                <w:rFonts w:eastAsia="Times New Roman"/>
                <w:sz w:val="16"/>
                <w:szCs w:val="16"/>
              </w:rPr>
            </w:pPr>
          </w:p>
        </w:tc>
      </w:tr>
      <w:tr w:rsidR="00C57D38" w:rsidRPr="00C57D38" w14:paraId="2915B266" w14:textId="77777777" w:rsidTr="00A66F69">
        <w:trPr>
          <w:trHeight w:val="20"/>
        </w:trPr>
        <w:tc>
          <w:tcPr>
            <w:tcW w:w="754" w:type="pct"/>
            <w:tcBorders>
              <w:top w:val="nil"/>
            </w:tcBorders>
          </w:tcPr>
          <w:p w14:paraId="121B83D7" w14:textId="77777777" w:rsidR="00C57D38" w:rsidRPr="00C57D38" w:rsidRDefault="00C57D38" w:rsidP="00C57D38">
            <w:pPr>
              <w:spacing w:before="20" w:after="20" w:line="160" w:lineRule="exact"/>
              <w:rPr>
                <w:rFonts w:eastAsia="Times New Roman"/>
                <w:b/>
                <w:sz w:val="16"/>
                <w:szCs w:val="16"/>
              </w:rPr>
            </w:pPr>
          </w:p>
        </w:tc>
        <w:tc>
          <w:tcPr>
            <w:tcW w:w="434" w:type="pct"/>
            <w:tcBorders>
              <w:top w:val="nil"/>
            </w:tcBorders>
          </w:tcPr>
          <w:p w14:paraId="449D86C7" w14:textId="77777777" w:rsidR="00C57D38" w:rsidRPr="00C57D38" w:rsidRDefault="00C57D38" w:rsidP="00C57D38">
            <w:pPr>
              <w:spacing w:before="20" w:after="20" w:line="160" w:lineRule="exact"/>
              <w:jc w:val="center"/>
              <w:rPr>
                <w:rFonts w:eastAsia="Times New Roman"/>
                <w:sz w:val="16"/>
                <w:szCs w:val="16"/>
              </w:rPr>
            </w:pPr>
          </w:p>
        </w:tc>
        <w:tc>
          <w:tcPr>
            <w:tcW w:w="358" w:type="pct"/>
            <w:tcBorders>
              <w:top w:val="nil"/>
            </w:tcBorders>
          </w:tcPr>
          <w:p w14:paraId="6A48588E" w14:textId="77777777" w:rsidR="00C57D38" w:rsidRPr="00C57D38" w:rsidRDefault="00C57D38" w:rsidP="00C57D38">
            <w:pPr>
              <w:spacing w:before="20" w:after="20" w:line="160" w:lineRule="exact"/>
              <w:jc w:val="right"/>
              <w:rPr>
                <w:rFonts w:eastAsia="Times New Roman"/>
                <w:sz w:val="16"/>
                <w:szCs w:val="16"/>
              </w:rPr>
            </w:pPr>
          </w:p>
        </w:tc>
        <w:tc>
          <w:tcPr>
            <w:tcW w:w="728" w:type="pct"/>
            <w:tcBorders>
              <w:top w:val="nil"/>
              <w:right w:val="nil"/>
            </w:tcBorders>
          </w:tcPr>
          <w:p w14:paraId="747A3EBD"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Into Wright</w:t>
            </w:r>
          </w:p>
        </w:tc>
        <w:tc>
          <w:tcPr>
            <w:tcW w:w="1437" w:type="pct"/>
            <w:tcBorders>
              <w:top w:val="nil"/>
              <w:left w:val="nil"/>
            </w:tcBorders>
          </w:tcPr>
          <w:p w14:paraId="10C5BBDE"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Portion of the suburb of Salisbury East</w:t>
            </w:r>
          </w:p>
        </w:tc>
        <w:tc>
          <w:tcPr>
            <w:tcW w:w="455" w:type="pct"/>
            <w:tcBorders>
              <w:top w:val="nil"/>
            </w:tcBorders>
          </w:tcPr>
          <w:p w14:paraId="0CC4FA02"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-1835</w:t>
            </w:r>
          </w:p>
        </w:tc>
        <w:tc>
          <w:tcPr>
            <w:tcW w:w="454" w:type="pct"/>
            <w:tcBorders>
              <w:top w:val="nil"/>
            </w:tcBorders>
            <w:vAlign w:val="bottom"/>
          </w:tcPr>
          <w:p w14:paraId="7BB7E7B4"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29373</w:t>
            </w:r>
          </w:p>
        </w:tc>
        <w:tc>
          <w:tcPr>
            <w:tcW w:w="380" w:type="pct"/>
            <w:tcBorders>
              <w:top w:val="nil"/>
            </w:tcBorders>
            <w:vAlign w:val="bottom"/>
          </w:tcPr>
          <w:p w14:paraId="5940E172"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+7.1%</w:t>
            </w:r>
          </w:p>
        </w:tc>
      </w:tr>
      <w:tr w:rsidR="00C57D38" w:rsidRPr="00C57D38" w14:paraId="28EC9303" w14:textId="77777777" w:rsidTr="00A66F69">
        <w:trPr>
          <w:trHeight w:val="20"/>
        </w:trPr>
        <w:tc>
          <w:tcPr>
            <w:tcW w:w="754" w:type="pct"/>
          </w:tcPr>
          <w:p w14:paraId="4069C0AE"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Lee</w:t>
            </w:r>
          </w:p>
        </w:tc>
        <w:tc>
          <w:tcPr>
            <w:tcW w:w="434" w:type="pct"/>
          </w:tcPr>
          <w:p w14:paraId="3411B3F2"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25969</w:t>
            </w:r>
          </w:p>
        </w:tc>
        <w:tc>
          <w:tcPr>
            <w:tcW w:w="358" w:type="pct"/>
          </w:tcPr>
          <w:p w14:paraId="26311180"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-5.3%</w:t>
            </w:r>
          </w:p>
        </w:tc>
        <w:tc>
          <w:tcPr>
            <w:tcW w:w="728" w:type="pct"/>
            <w:tcBorders>
              <w:right w:val="nil"/>
            </w:tcBorders>
          </w:tcPr>
          <w:p w14:paraId="43791306"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 xml:space="preserve">From </w:t>
            </w:r>
            <w:r w:rsidRPr="00C57D38">
              <w:rPr>
                <w:rFonts w:eastAsia="Times New Roman"/>
                <w:sz w:val="16"/>
                <w:szCs w:val="16"/>
              </w:rPr>
              <w:br/>
              <w:t>Port Adelaide</w:t>
            </w:r>
          </w:p>
        </w:tc>
        <w:tc>
          <w:tcPr>
            <w:tcW w:w="1437" w:type="pct"/>
            <w:tcBorders>
              <w:left w:val="nil"/>
            </w:tcBorders>
          </w:tcPr>
          <w:p w14:paraId="16DB9783"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suburb of Semaphore South</w:t>
            </w:r>
          </w:p>
        </w:tc>
        <w:tc>
          <w:tcPr>
            <w:tcW w:w="455" w:type="pct"/>
          </w:tcPr>
          <w:p w14:paraId="01503743"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+788</w:t>
            </w:r>
          </w:p>
        </w:tc>
        <w:tc>
          <w:tcPr>
            <w:tcW w:w="454" w:type="pct"/>
            <w:vAlign w:val="bottom"/>
          </w:tcPr>
          <w:p w14:paraId="7D64C16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26757</w:t>
            </w:r>
          </w:p>
        </w:tc>
        <w:tc>
          <w:tcPr>
            <w:tcW w:w="380" w:type="pct"/>
            <w:vAlign w:val="bottom"/>
          </w:tcPr>
          <w:p w14:paraId="1D5D8CBB"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-2.4%</w:t>
            </w:r>
          </w:p>
        </w:tc>
      </w:tr>
      <w:tr w:rsidR="00C57D38" w:rsidRPr="00C57D38" w14:paraId="022311BC" w14:textId="77777777" w:rsidTr="00A66F69">
        <w:trPr>
          <w:trHeight w:val="20"/>
        </w:trPr>
        <w:tc>
          <w:tcPr>
            <w:tcW w:w="754" w:type="pct"/>
            <w:tcBorders>
              <w:bottom w:val="nil"/>
            </w:tcBorders>
          </w:tcPr>
          <w:p w14:paraId="16D0B2F5"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Light</w:t>
            </w:r>
          </w:p>
        </w:tc>
        <w:tc>
          <w:tcPr>
            <w:tcW w:w="434" w:type="pct"/>
            <w:tcBorders>
              <w:bottom w:val="nil"/>
            </w:tcBorders>
          </w:tcPr>
          <w:p w14:paraId="5F6E24D0"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28890</w:t>
            </w:r>
          </w:p>
        </w:tc>
        <w:tc>
          <w:tcPr>
            <w:tcW w:w="358" w:type="pct"/>
            <w:tcBorders>
              <w:bottom w:val="nil"/>
            </w:tcBorders>
          </w:tcPr>
          <w:p w14:paraId="1F87282A"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+5.3%</w:t>
            </w:r>
          </w:p>
        </w:tc>
        <w:tc>
          <w:tcPr>
            <w:tcW w:w="728" w:type="pct"/>
            <w:tcBorders>
              <w:bottom w:val="nil"/>
              <w:right w:val="nil"/>
            </w:tcBorders>
            <w:shd w:val="clear" w:color="auto" w:fill="auto"/>
          </w:tcPr>
          <w:p w14:paraId="1F1C9C9D"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From Taylor</w:t>
            </w:r>
          </w:p>
        </w:tc>
        <w:tc>
          <w:tcPr>
            <w:tcW w:w="1437" w:type="pct"/>
            <w:tcBorders>
              <w:left w:val="nil"/>
              <w:bottom w:val="nil"/>
            </w:tcBorders>
          </w:tcPr>
          <w:p w14:paraId="27B10635"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Portion of the suburb of Munno Para West</w:t>
            </w:r>
          </w:p>
        </w:tc>
        <w:tc>
          <w:tcPr>
            <w:tcW w:w="455" w:type="pct"/>
            <w:tcBorders>
              <w:bottom w:val="nil"/>
            </w:tcBorders>
            <w:shd w:val="clear" w:color="auto" w:fill="auto"/>
          </w:tcPr>
          <w:p w14:paraId="4D47EA8E"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+1774</w:t>
            </w:r>
          </w:p>
        </w:tc>
        <w:tc>
          <w:tcPr>
            <w:tcW w:w="454" w:type="pct"/>
            <w:tcBorders>
              <w:bottom w:val="nil"/>
            </w:tcBorders>
            <w:shd w:val="clear" w:color="auto" w:fill="auto"/>
            <w:vAlign w:val="bottom"/>
          </w:tcPr>
          <w:p w14:paraId="5AFE387A" w14:textId="77777777" w:rsidR="00C57D38" w:rsidRPr="00C57D38" w:rsidRDefault="00C57D38" w:rsidP="00C57D38">
            <w:pPr>
              <w:spacing w:before="20" w:after="20" w:line="160" w:lineRule="exact"/>
              <w:rPr>
                <w:rFonts w:eastAsia="Times New Roman"/>
                <w:sz w:val="16"/>
                <w:szCs w:val="16"/>
              </w:rPr>
            </w:pPr>
          </w:p>
        </w:tc>
        <w:tc>
          <w:tcPr>
            <w:tcW w:w="380" w:type="pct"/>
            <w:tcBorders>
              <w:bottom w:val="nil"/>
            </w:tcBorders>
            <w:shd w:val="clear" w:color="auto" w:fill="auto"/>
            <w:vAlign w:val="bottom"/>
          </w:tcPr>
          <w:p w14:paraId="65C999ED" w14:textId="77777777" w:rsidR="00C57D38" w:rsidRPr="00C57D38" w:rsidRDefault="00C57D38" w:rsidP="00C57D38">
            <w:pPr>
              <w:spacing w:before="20" w:after="20" w:line="160" w:lineRule="exact"/>
              <w:rPr>
                <w:rFonts w:eastAsia="Times New Roman"/>
                <w:sz w:val="16"/>
                <w:szCs w:val="16"/>
              </w:rPr>
            </w:pPr>
          </w:p>
        </w:tc>
      </w:tr>
      <w:tr w:rsidR="00C57D38" w:rsidRPr="00C57D38" w14:paraId="436E523F" w14:textId="77777777" w:rsidTr="00A66F69">
        <w:trPr>
          <w:trHeight w:val="20"/>
        </w:trPr>
        <w:tc>
          <w:tcPr>
            <w:tcW w:w="754" w:type="pct"/>
            <w:tcBorders>
              <w:top w:val="nil"/>
            </w:tcBorders>
          </w:tcPr>
          <w:p w14:paraId="166C1DB6" w14:textId="77777777" w:rsidR="00C57D38" w:rsidRPr="00C57D38" w:rsidRDefault="00C57D38" w:rsidP="00C57D38">
            <w:pPr>
              <w:spacing w:before="20" w:after="20" w:line="160" w:lineRule="exact"/>
              <w:rPr>
                <w:rFonts w:eastAsia="Times New Roman"/>
                <w:b/>
                <w:sz w:val="16"/>
                <w:szCs w:val="16"/>
              </w:rPr>
            </w:pPr>
          </w:p>
        </w:tc>
        <w:tc>
          <w:tcPr>
            <w:tcW w:w="434" w:type="pct"/>
            <w:tcBorders>
              <w:top w:val="nil"/>
            </w:tcBorders>
          </w:tcPr>
          <w:p w14:paraId="4CBC7C60" w14:textId="77777777" w:rsidR="00C57D38" w:rsidRPr="00C57D38" w:rsidRDefault="00C57D38" w:rsidP="00C57D38">
            <w:pPr>
              <w:spacing w:before="20" w:after="20" w:line="160" w:lineRule="exact"/>
              <w:jc w:val="center"/>
              <w:rPr>
                <w:rFonts w:eastAsia="Times New Roman"/>
                <w:sz w:val="16"/>
                <w:szCs w:val="16"/>
              </w:rPr>
            </w:pPr>
          </w:p>
        </w:tc>
        <w:tc>
          <w:tcPr>
            <w:tcW w:w="358" w:type="pct"/>
            <w:tcBorders>
              <w:top w:val="nil"/>
            </w:tcBorders>
          </w:tcPr>
          <w:p w14:paraId="75FC54A0" w14:textId="77777777" w:rsidR="00C57D38" w:rsidRPr="00C57D38" w:rsidRDefault="00C57D38" w:rsidP="00C57D38">
            <w:pPr>
              <w:spacing w:before="20" w:after="20" w:line="160" w:lineRule="exact"/>
              <w:jc w:val="right"/>
              <w:rPr>
                <w:rFonts w:eastAsia="Times New Roman"/>
                <w:sz w:val="16"/>
                <w:szCs w:val="16"/>
              </w:rPr>
            </w:pPr>
          </w:p>
        </w:tc>
        <w:tc>
          <w:tcPr>
            <w:tcW w:w="728" w:type="pct"/>
            <w:tcBorders>
              <w:top w:val="nil"/>
              <w:right w:val="nil"/>
            </w:tcBorders>
            <w:shd w:val="clear" w:color="auto" w:fill="auto"/>
          </w:tcPr>
          <w:p w14:paraId="6C477196"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Into Ngadjuri</w:t>
            </w:r>
          </w:p>
        </w:tc>
        <w:tc>
          <w:tcPr>
            <w:tcW w:w="1437" w:type="pct"/>
            <w:tcBorders>
              <w:top w:val="nil"/>
              <w:left w:val="nil"/>
            </w:tcBorders>
          </w:tcPr>
          <w:p w14:paraId="0BDD8440"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North of Gawler River incorporating the localities of Ward Belt, Gawler River, Gawler Belt, Buchfelde and Hewett</w:t>
            </w:r>
          </w:p>
        </w:tc>
        <w:tc>
          <w:tcPr>
            <w:tcW w:w="455" w:type="pct"/>
            <w:tcBorders>
              <w:top w:val="nil"/>
            </w:tcBorders>
            <w:shd w:val="clear" w:color="auto" w:fill="auto"/>
          </w:tcPr>
          <w:p w14:paraId="4C274F5C"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-3166</w:t>
            </w:r>
          </w:p>
        </w:tc>
        <w:tc>
          <w:tcPr>
            <w:tcW w:w="454" w:type="pct"/>
            <w:tcBorders>
              <w:top w:val="nil"/>
            </w:tcBorders>
            <w:shd w:val="clear" w:color="auto" w:fill="auto"/>
            <w:vAlign w:val="bottom"/>
          </w:tcPr>
          <w:p w14:paraId="1B1C5A89"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27498</w:t>
            </w:r>
          </w:p>
        </w:tc>
        <w:tc>
          <w:tcPr>
            <w:tcW w:w="380" w:type="pct"/>
            <w:tcBorders>
              <w:top w:val="nil"/>
            </w:tcBorders>
            <w:shd w:val="clear" w:color="auto" w:fill="auto"/>
            <w:vAlign w:val="bottom"/>
          </w:tcPr>
          <w:p w14:paraId="29C9F2A4"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+0.3%</w:t>
            </w:r>
          </w:p>
        </w:tc>
      </w:tr>
      <w:tr w:rsidR="00C57D38" w:rsidRPr="00C57D38" w14:paraId="1CCDBF53" w14:textId="77777777" w:rsidTr="00A66F69">
        <w:trPr>
          <w:trHeight w:val="20"/>
        </w:trPr>
        <w:tc>
          <w:tcPr>
            <w:tcW w:w="754" w:type="pct"/>
          </w:tcPr>
          <w:p w14:paraId="7A561E77"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MacKillop</w:t>
            </w:r>
          </w:p>
        </w:tc>
        <w:tc>
          <w:tcPr>
            <w:tcW w:w="434" w:type="pct"/>
          </w:tcPr>
          <w:p w14:paraId="54DBA46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27601</w:t>
            </w:r>
          </w:p>
        </w:tc>
        <w:tc>
          <w:tcPr>
            <w:tcW w:w="358" w:type="pct"/>
          </w:tcPr>
          <w:p w14:paraId="093FEAB4"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+0.6%</w:t>
            </w:r>
          </w:p>
        </w:tc>
        <w:tc>
          <w:tcPr>
            <w:tcW w:w="728" w:type="pct"/>
            <w:tcBorders>
              <w:right w:val="nil"/>
            </w:tcBorders>
            <w:shd w:val="clear" w:color="auto" w:fill="auto"/>
          </w:tcPr>
          <w:p w14:paraId="741BAD97"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64DF6E84"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shd w:val="clear" w:color="auto" w:fill="auto"/>
          </w:tcPr>
          <w:p w14:paraId="6A9FB71C"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shd w:val="clear" w:color="auto" w:fill="auto"/>
            <w:vAlign w:val="bottom"/>
          </w:tcPr>
          <w:p w14:paraId="0C40A25D"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27601</w:t>
            </w:r>
          </w:p>
        </w:tc>
        <w:tc>
          <w:tcPr>
            <w:tcW w:w="380" w:type="pct"/>
            <w:shd w:val="clear" w:color="auto" w:fill="auto"/>
            <w:vAlign w:val="bottom"/>
          </w:tcPr>
          <w:p w14:paraId="26A1808F"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+0.6%</w:t>
            </w:r>
          </w:p>
        </w:tc>
      </w:tr>
      <w:tr w:rsidR="00C57D38" w:rsidRPr="00C57D38" w14:paraId="00619097" w14:textId="77777777" w:rsidTr="00A66F69">
        <w:trPr>
          <w:trHeight w:val="20"/>
        </w:trPr>
        <w:tc>
          <w:tcPr>
            <w:tcW w:w="754" w:type="pct"/>
          </w:tcPr>
          <w:p w14:paraId="1C3190AC"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Mawson</w:t>
            </w:r>
          </w:p>
        </w:tc>
        <w:tc>
          <w:tcPr>
            <w:tcW w:w="434" w:type="pct"/>
          </w:tcPr>
          <w:p w14:paraId="3487CED5"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28322</w:t>
            </w:r>
          </w:p>
        </w:tc>
        <w:tc>
          <w:tcPr>
            <w:tcW w:w="358" w:type="pct"/>
          </w:tcPr>
          <w:p w14:paraId="59168BA2"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+3.3%</w:t>
            </w:r>
          </w:p>
        </w:tc>
        <w:tc>
          <w:tcPr>
            <w:tcW w:w="728" w:type="pct"/>
            <w:tcBorders>
              <w:right w:val="nil"/>
            </w:tcBorders>
            <w:shd w:val="clear" w:color="auto" w:fill="auto"/>
          </w:tcPr>
          <w:p w14:paraId="50F79FEA"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46BEBA96"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shd w:val="clear" w:color="auto" w:fill="auto"/>
          </w:tcPr>
          <w:p w14:paraId="1E08D985"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shd w:val="clear" w:color="auto" w:fill="auto"/>
            <w:vAlign w:val="bottom"/>
          </w:tcPr>
          <w:p w14:paraId="548D92AA"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28322</w:t>
            </w:r>
          </w:p>
        </w:tc>
        <w:tc>
          <w:tcPr>
            <w:tcW w:w="380" w:type="pct"/>
            <w:shd w:val="clear" w:color="auto" w:fill="auto"/>
            <w:vAlign w:val="bottom"/>
          </w:tcPr>
          <w:p w14:paraId="56406B4F"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+3.3%</w:t>
            </w:r>
          </w:p>
        </w:tc>
      </w:tr>
      <w:tr w:rsidR="00C57D38" w:rsidRPr="00C57D38" w14:paraId="2DCB2D42" w14:textId="77777777" w:rsidTr="00A66F69">
        <w:trPr>
          <w:trHeight w:val="20"/>
        </w:trPr>
        <w:tc>
          <w:tcPr>
            <w:tcW w:w="754" w:type="pct"/>
          </w:tcPr>
          <w:p w14:paraId="39F4B0FF"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Morialta</w:t>
            </w:r>
          </w:p>
        </w:tc>
        <w:tc>
          <w:tcPr>
            <w:tcW w:w="434" w:type="pct"/>
          </w:tcPr>
          <w:p w14:paraId="7B36ECB1"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26839</w:t>
            </w:r>
          </w:p>
        </w:tc>
        <w:tc>
          <w:tcPr>
            <w:tcW w:w="358" w:type="pct"/>
          </w:tcPr>
          <w:p w14:paraId="05234A86"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-2.1%</w:t>
            </w:r>
          </w:p>
        </w:tc>
        <w:tc>
          <w:tcPr>
            <w:tcW w:w="728" w:type="pct"/>
            <w:tcBorders>
              <w:right w:val="nil"/>
            </w:tcBorders>
            <w:shd w:val="clear" w:color="auto" w:fill="auto"/>
          </w:tcPr>
          <w:p w14:paraId="35EEB2D9"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21500334"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shd w:val="clear" w:color="auto" w:fill="auto"/>
          </w:tcPr>
          <w:p w14:paraId="1597A99A"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shd w:val="clear" w:color="auto" w:fill="auto"/>
            <w:vAlign w:val="bottom"/>
          </w:tcPr>
          <w:p w14:paraId="765225E6"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26839</w:t>
            </w:r>
          </w:p>
        </w:tc>
        <w:tc>
          <w:tcPr>
            <w:tcW w:w="380" w:type="pct"/>
            <w:shd w:val="clear" w:color="auto" w:fill="auto"/>
            <w:vAlign w:val="bottom"/>
          </w:tcPr>
          <w:p w14:paraId="4884E828"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-2.1%</w:t>
            </w:r>
          </w:p>
        </w:tc>
      </w:tr>
      <w:tr w:rsidR="00C57D38" w:rsidRPr="00C57D38" w14:paraId="0F87ECD6" w14:textId="77777777" w:rsidTr="00A66F69">
        <w:trPr>
          <w:trHeight w:val="20"/>
        </w:trPr>
        <w:tc>
          <w:tcPr>
            <w:tcW w:w="754" w:type="pct"/>
          </w:tcPr>
          <w:p w14:paraId="669417F0"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Morphett</w:t>
            </w:r>
          </w:p>
        </w:tc>
        <w:tc>
          <w:tcPr>
            <w:tcW w:w="434" w:type="pct"/>
          </w:tcPr>
          <w:p w14:paraId="5A673FA8"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25853</w:t>
            </w:r>
          </w:p>
        </w:tc>
        <w:tc>
          <w:tcPr>
            <w:tcW w:w="358" w:type="pct"/>
          </w:tcPr>
          <w:p w14:paraId="4601F855"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-5.7%</w:t>
            </w:r>
          </w:p>
        </w:tc>
        <w:tc>
          <w:tcPr>
            <w:tcW w:w="728" w:type="pct"/>
            <w:tcBorders>
              <w:right w:val="nil"/>
            </w:tcBorders>
            <w:shd w:val="clear" w:color="auto" w:fill="auto"/>
          </w:tcPr>
          <w:p w14:paraId="54A0A8B9"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3275A4DD"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shd w:val="clear" w:color="auto" w:fill="auto"/>
          </w:tcPr>
          <w:p w14:paraId="66427C16"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shd w:val="clear" w:color="auto" w:fill="auto"/>
            <w:vAlign w:val="bottom"/>
          </w:tcPr>
          <w:p w14:paraId="1F9F54FA"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25853</w:t>
            </w:r>
          </w:p>
        </w:tc>
        <w:tc>
          <w:tcPr>
            <w:tcW w:w="380" w:type="pct"/>
            <w:shd w:val="clear" w:color="auto" w:fill="auto"/>
            <w:vAlign w:val="bottom"/>
          </w:tcPr>
          <w:p w14:paraId="3E8BAD66"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-5.7%</w:t>
            </w:r>
          </w:p>
        </w:tc>
      </w:tr>
      <w:tr w:rsidR="00C57D38" w:rsidRPr="00C57D38" w14:paraId="1517BFF0" w14:textId="77777777" w:rsidTr="00A66F69">
        <w:trPr>
          <w:trHeight w:val="20"/>
        </w:trPr>
        <w:tc>
          <w:tcPr>
            <w:tcW w:w="754" w:type="pct"/>
          </w:tcPr>
          <w:p w14:paraId="6C958BDB"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Mount Gambier</w:t>
            </w:r>
          </w:p>
        </w:tc>
        <w:tc>
          <w:tcPr>
            <w:tcW w:w="434" w:type="pct"/>
          </w:tcPr>
          <w:p w14:paraId="402340A7"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26134</w:t>
            </w:r>
          </w:p>
        </w:tc>
        <w:tc>
          <w:tcPr>
            <w:tcW w:w="358" w:type="pct"/>
          </w:tcPr>
          <w:p w14:paraId="23741652"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-4.7%</w:t>
            </w:r>
          </w:p>
        </w:tc>
        <w:tc>
          <w:tcPr>
            <w:tcW w:w="728" w:type="pct"/>
            <w:tcBorders>
              <w:right w:val="nil"/>
            </w:tcBorders>
            <w:shd w:val="clear" w:color="auto" w:fill="auto"/>
          </w:tcPr>
          <w:p w14:paraId="3788FE7D"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1D97CBD1"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shd w:val="clear" w:color="auto" w:fill="auto"/>
          </w:tcPr>
          <w:p w14:paraId="6372D290"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shd w:val="clear" w:color="auto" w:fill="auto"/>
            <w:vAlign w:val="bottom"/>
          </w:tcPr>
          <w:p w14:paraId="4704BCA6"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26134</w:t>
            </w:r>
          </w:p>
        </w:tc>
        <w:tc>
          <w:tcPr>
            <w:tcW w:w="380" w:type="pct"/>
            <w:shd w:val="clear" w:color="auto" w:fill="auto"/>
            <w:vAlign w:val="bottom"/>
          </w:tcPr>
          <w:p w14:paraId="1BC5FA15"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-4.7%</w:t>
            </w:r>
          </w:p>
        </w:tc>
      </w:tr>
      <w:tr w:rsidR="00C57D38" w:rsidRPr="00C57D38" w14:paraId="2A5DF506" w14:textId="77777777" w:rsidTr="00A66F69">
        <w:trPr>
          <w:trHeight w:val="20"/>
        </w:trPr>
        <w:tc>
          <w:tcPr>
            <w:tcW w:w="754" w:type="pct"/>
            <w:tcBorders>
              <w:bottom w:val="nil"/>
            </w:tcBorders>
          </w:tcPr>
          <w:p w14:paraId="4B2B1887"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Narungga</w:t>
            </w:r>
          </w:p>
        </w:tc>
        <w:tc>
          <w:tcPr>
            <w:tcW w:w="434" w:type="pct"/>
            <w:tcBorders>
              <w:bottom w:val="nil"/>
            </w:tcBorders>
          </w:tcPr>
          <w:p w14:paraId="4F58D1AD"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26036</w:t>
            </w:r>
          </w:p>
        </w:tc>
        <w:tc>
          <w:tcPr>
            <w:tcW w:w="358" w:type="pct"/>
            <w:tcBorders>
              <w:bottom w:val="nil"/>
            </w:tcBorders>
          </w:tcPr>
          <w:p w14:paraId="1D70C380"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-5.1%</w:t>
            </w:r>
          </w:p>
        </w:tc>
        <w:tc>
          <w:tcPr>
            <w:tcW w:w="728" w:type="pct"/>
            <w:tcBorders>
              <w:bottom w:val="nil"/>
              <w:right w:val="nil"/>
            </w:tcBorders>
            <w:shd w:val="clear" w:color="auto" w:fill="auto"/>
          </w:tcPr>
          <w:p w14:paraId="0A08BD53"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From Ngadjuri</w:t>
            </w:r>
          </w:p>
        </w:tc>
        <w:tc>
          <w:tcPr>
            <w:tcW w:w="1437" w:type="pct"/>
            <w:tcBorders>
              <w:left w:val="nil"/>
              <w:bottom w:val="nil"/>
            </w:tcBorders>
          </w:tcPr>
          <w:p w14:paraId="0C53D8FF"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localities of Watchman, Balaklava, Dalkey, Hoskin Corner and Erith</w:t>
            </w:r>
          </w:p>
        </w:tc>
        <w:tc>
          <w:tcPr>
            <w:tcW w:w="455" w:type="pct"/>
            <w:tcBorders>
              <w:bottom w:val="nil"/>
            </w:tcBorders>
            <w:shd w:val="clear" w:color="auto" w:fill="auto"/>
          </w:tcPr>
          <w:p w14:paraId="07B858D3"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+1653</w:t>
            </w:r>
          </w:p>
        </w:tc>
        <w:tc>
          <w:tcPr>
            <w:tcW w:w="454" w:type="pct"/>
            <w:tcBorders>
              <w:bottom w:val="nil"/>
            </w:tcBorders>
            <w:shd w:val="clear" w:color="auto" w:fill="auto"/>
            <w:vAlign w:val="bottom"/>
          </w:tcPr>
          <w:p w14:paraId="4634543E" w14:textId="77777777" w:rsidR="00C57D38" w:rsidRPr="00C57D38" w:rsidRDefault="00C57D38" w:rsidP="00C57D38">
            <w:pPr>
              <w:spacing w:before="20" w:after="20" w:line="160" w:lineRule="exact"/>
              <w:jc w:val="center"/>
              <w:rPr>
                <w:rFonts w:eastAsia="Times New Roman"/>
                <w:sz w:val="16"/>
                <w:szCs w:val="16"/>
              </w:rPr>
            </w:pPr>
          </w:p>
        </w:tc>
        <w:tc>
          <w:tcPr>
            <w:tcW w:w="380" w:type="pct"/>
            <w:tcBorders>
              <w:bottom w:val="nil"/>
            </w:tcBorders>
            <w:shd w:val="clear" w:color="auto" w:fill="auto"/>
            <w:vAlign w:val="bottom"/>
          </w:tcPr>
          <w:p w14:paraId="6090B433" w14:textId="77777777" w:rsidR="00C57D38" w:rsidRPr="00C57D38" w:rsidRDefault="00C57D38" w:rsidP="00C57D38">
            <w:pPr>
              <w:spacing w:before="20" w:after="20" w:line="160" w:lineRule="exact"/>
              <w:jc w:val="right"/>
              <w:rPr>
                <w:rFonts w:eastAsia="Times New Roman"/>
                <w:sz w:val="16"/>
                <w:szCs w:val="16"/>
              </w:rPr>
            </w:pPr>
          </w:p>
        </w:tc>
      </w:tr>
      <w:tr w:rsidR="00C57D38" w:rsidRPr="00C57D38" w14:paraId="61DB0F42" w14:textId="77777777" w:rsidTr="00A66F69">
        <w:trPr>
          <w:trHeight w:val="20"/>
        </w:trPr>
        <w:tc>
          <w:tcPr>
            <w:tcW w:w="754" w:type="pct"/>
            <w:tcBorders>
              <w:top w:val="nil"/>
            </w:tcBorders>
          </w:tcPr>
          <w:p w14:paraId="718DC19E" w14:textId="77777777" w:rsidR="00C57D38" w:rsidRPr="00C57D38" w:rsidRDefault="00C57D38" w:rsidP="00C57D38">
            <w:pPr>
              <w:spacing w:before="20" w:after="20" w:line="160" w:lineRule="exact"/>
              <w:rPr>
                <w:rFonts w:eastAsia="Times New Roman"/>
                <w:b/>
                <w:sz w:val="16"/>
                <w:szCs w:val="16"/>
              </w:rPr>
            </w:pPr>
          </w:p>
        </w:tc>
        <w:tc>
          <w:tcPr>
            <w:tcW w:w="434" w:type="pct"/>
            <w:tcBorders>
              <w:top w:val="nil"/>
            </w:tcBorders>
          </w:tcPr>
          <w:p w14:paraId="6649AD74" w14:textId="77777777" w:rsidR="00C57D38" w:rsidRPr="00C57D38" w:rsidRDefault="00C57D38" w:rsidP="00C57D38">
            <w:pPr>
              <w:spacing w:before="20" w:after="20" w:line="160" w:lineRule="exact"/>
              <w:jc w:val="center"/>
              <w:rPr>
                <w:rFonts w:eastAsia="Times New Roman"/>
                <w:sz w:val="16"/>
                <w:szCs w:val="16"/>
              </w:rPr>
            </w:pPr>
          </w:p>
        </w:tc>
        <w:tc>
          <w:tcPr>
            <w:tcW w:w="358" w:type="pct"/>
            <w:tcBorders>
              <w:top w:val="nil"/>
            </w:tcBorders>
          </w:tcPr>
          <w:p w14:paraId="33901A13" w14:textId="77777777" w:rsidR="00C57D38" w:rsidRPr="00C57D38" w:rsidRDefault="00C57D38" w:rsidP="00C57D38">
            <w:pPr>
              <w:spacing w:before="20" w:after="20" w:line="160" w:lineRule="exact"/>
              <w:jc w:val="right"/>
              <w:rPr>
                <w:rFonts w:eastAsia="Times New Roman"/>
                <w:sz w:val="16"/>
                <w:szCs w:val="16"/>
              </w:rPr>
            </w:pPr>
          </w:p>
        </w:tc>
        <w:tc>
          <w:tcPr>
            <w:tcW w:w="728" w:type="pct"/>
            <w:tcBorders>
              <w:top w:val="nil"/>
              <w:right w:val="nil"/>
            </w:tcBorders>
            <w:shd w:val="clear" w:color="auto" w:fill="auto"/>
          </w:tcPr>
          <w:p w14:paraId="3A452A10"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Into Stuart</w:t>
            </w:r>
          </w:p>
        </w:tc>
        <w:tc>
          <w:tcPr>
            <w:tcW w:w="1437" w:type="pct"/>
            <w:tcBorders>
              <w:top w:val="nil"/>
              <w:left w:val="nil"/>
            </w:tcBorders>
          </w:tcPr>
          <w:p w14:paraId="0A6B7584"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localities of Redhill, Koolinga and Collinsfield</w:t>
            </w:r>
          </w:p>
        </w:tc>
        <w:tc>
          <w:tcPr>
            <w:tcW w:w="455" w:type="pct"/>
            <w:tcBorders>
              <w:top w:val="nil"/>
            </w:tcBorders>
            <w:shd w:val="clear" w:color="auto" w:fill="auto"/>
          </w:tcPr>
          <w:p w14:paraId="57880A4A"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-1792</w:t>
            </w:r>
          </w:p>
        </w:tc>
        <w:tc>
          <w:tcPr>
            <w:tcW w:w="454" w:type="pct"/>
            <w:tcBorders>
              <w:top w:val="nil"/>
            </w:tcBorders>
            <w:shd w:val="clear" w:color="auto" w:fill="auto"/>
            <w:vAlign w:val="bottom"/>
          </w:tcPr>
          <w:p w14:paraId="18FFA1B6"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27427</w:t>
            </w:r>
          </w:p>
        </w:tc>
        <w:tc>
          <w:tcPr>
            <w:tcW w:w="380" w:type="pct"/>
            <w:tcBorders>
              <w:top w:val="nil"/>
            </w:tcBorders>
            <w:shd w:val="clear" w:color="auto" w:fill="auto"/>
            <w:vAlign w:val="bottom"/>
          </w:tcPr>
          <w:p w14:paraId="21EB7B04"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0.0%</w:t>
            </w:r>
          </w:p>
        </w:tc>
      </w:tr>
      <w:tr w:rsidR="00C57D38" w:rsidRPr="00C57D38" w14:paraId="697F91E9" w14:textId="77777777" w:rsidTr="00A66F69">
        <w:trPr>
          <w:trHeight w:val="20"/>
        </w:trPr>
        <w:tc>
          <w:tcPr>
            <w:tcW w:w="754" w:type="pct"/>
          </w:tcPr>
          <w:p w14:paraId="2BE549C5" w14:textId="77777777" w:rsidR="00C57D38" w:rsidRPr="00C57D38" w:rsidRDefault="00C57D38" w:rsidP="00C57D38">
            <w:pPr>
              <w:spacing w:before="20" w:after="20" w:line="160" w:lineRule="exact"/>
              <w:rPr>
                <w:rFonts w:eastAsia="Times New Roman"/>
                <w:b/>
                <w:sz w:val="16"/>
                <w:szCs w:val="16"/>
              </w:rPr>
            </w:pPr>
            <w:r w:rsidRPr="00C57D38">
              <w:rPr>
                <w:rFonts w:eastAsia="Times New Roman"/>
                <w:b/>
                <w:sz w:val="16"/>
                <w:szCs w:val="16"/>
              </w:rPr>
              <w:t>Newland</w:t>
            </w:r>
          </w:p>
        </w:tc>
        <w:tc>
          <w:tcPr>
            <w:tcW w:w="434" w:type="pct"/>
          </w:tcPr>
          <w:p w14:paraId="164BC889"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26675</w:t>
            </w:r>
          </w:p>
        </w:tc>
        <w:tc>
          <w:tcPr>
            <w:tcW w:w="358" w:type="pct"/>
          </w:tcPr>
          <w:p w14:paraId="7458EB8F"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-2.7%</w:t>
            </w:r>
          </w:p>
        </w:tc>
        <w:tc>
          <w:tcPr>
            <w:tcW w:w="728" w:type="pct"/>
            <w:tcBorders>
              <w:right w:val="nil"/>
            </w:tcBorders>
            <w:shd w:val="clear" w:color="auto" w:fill="auto"/>
          </w:tcPr>
          <w:p w14:paraId="1251CB35"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37" w:type="pct"/>
            <w:tcBorders>
              <w:left w:val="nil"/>
            </w:tcBorders>
          </w:tcPr>
          <w:p w14:paraId="66ED6646"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55" w:type="pct"/>
            <w:shd w:val="clear" w:color="auto" w:fill="auto"/>
          </w:tcPr>
          <w:p w14:paraId="3C798A35" w14:textId="77777777" w:rsidR="00C57D38" w:rsidRPr="00C57D38" w:rsidRDefault="00C57D38" w:rsidP="00C57D38">
            <w:pPr>
              <w:spacing w:before="20" w:after="20" w:line="160" w:lineRule="exact"/>
              <w:ind w:right="113"/>
              <w:jc w:val="right"/>
              <w:rPr>
                <w:rFonts w:eastAsia="Times New Roman"/>
                <w:sz w:val="16"/>
                <w:szCs w:val="16"/>
              </w:rPr>
            </w:pPr>
          </w:p>
        </w:tc>
        <w:tc>
          <w:tcPr>
            <w:tcW w:w="454" w:type="pct"/>
            <w:shd w:val="clear" w:color="auto" w:fill="auto"/>
            <w:vAlign w:val="bottom"/>
          </w:tcPr>
          <w:p w14:paraId="1DB7F9FC"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26675</w:t>
            </w:r>
          </w:p>
        </w:tc>
        <w:tc>
          <w:tcPr>
            <w:tcW w:w="380" w:type="pct"/>
            <w:shd w:val="clear" w:color="auto" w:fill="auto"/>
            <w:vAlign w:val="bottom"/>
          </w:tcPr>
          <w:p w14:paraId="35FDED26"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-2.7%</w:t>
            </w:r>
          </w:p>
        </w:tc>
      </w:tr>
    </w:tbl>
    <w:p w14:paraId="5E0D7FF1" w14:textId="77777777" w:rsidR="00C57D38" w:rsidRPr="00C57D38" w:rsidRDefault="00C57D38" w:rsidP="00C57D38">
      <w:pPr>
        <w:spacing w:after="0" w:line="240" w:lineRule="auto"/>
        <w:jc w:val="left"/>
      </w:pPr>
      <w:r w:rsidRPr="00C57D38">
        <w:br w:type="page"/>
      </w:r>
    </w:p>
    <w:p w14:paraId="46F23AC2" w14:textId="77777777" w:rsidR="00C57D38" w:rsidRPr="00C57D38" w:rsidRDefault="00C57D38" w:rsidP="00C57D38">
      <w:pPr>
        <w:spacing w:after="0" w:line="240" w:lineRule="auto"/>
        <w:jc w:val="left"/>
      </w:pPr>
    </w:p>
    <w:tbl>
      <w:tblPr>
        <w:tblpPr w:leftFromText="181" w:rightFromText="181" w:vertAnchor="page" w:horzAnchor="margin" w:tblpXSpec="right" w:tblpY="1714"/>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09"/>
        <w:gridCol w:w="814"/>
        <w:gridCol w:w="672"/>
        <w:gridCol w:w="1367"/>
        <w:gridCol w:w="2674"/>
        <w:gridCol w:w="871"/>
        <w:gridCol w:w="852"/>
        <w:gridCol w:w="702"/>
      </w:tblGrid>
      <w:tr w:rsidR="00C57D38" w:rsidRPr="00C57D38" w14:paraId="6B539709" w14:textId="77777777" w:rsidTr="00A66F69">
        <w:trPr>
          <w:trHeight w:val="20"/>
        </w:trPr>
        <w:tc>
          <w:tcPr>
            <w:tcW w:w="753" w:type="pct"/>
            <w:vMerge w:val="restart"/>
            <w:vAlign w:val="center"/>
          </w:tcPr>
          <w:p w14:paraId="55C50821" w14:textId="77777777" w:rsidR="00C57D38" w:rsidRPr="00C57D38" w:rsidRDefault="00C57D38" w:rsidP="00C57D38">
            <w:pPr>
              <w:spacing w:before="40" w:after="40" w:line="160" w:lineRule="exact"/>
              <w:jc w:val="center"/>
              <w:rPr>
                <w:rFonts w:eastAsia="Times New Roman"/>
                <w:b/>
                <w:sz w:val="16"/>
                <w:szCs w:val="16"/>
              </w:rPr>
            </w:pPr>
            <w:r w:rsidRPr="00C57D38">
              <w:rPr>
                <w:rFonts w:eastAsia="Times New Roman"/>
                <w:b/>
                <w:sz w:val="16"/>
                <w:szCs w:val="16"/>
              </w:rPr>
              <w:t>District</w:t>
            </w:r>
          </w:p>
        </w:tc>
        <w:tc>
          <w:tcPr>
            <w:tcW w:w="794" w:type="pct"/>
            <w:gridSpan w:val="2"/>
            <w:vAlign w:val="center"/>
          </w:tcPr>
          <w:p w14:paraId="02D5CA29" w14:textId="77777777" w:rsidR="00C57D38" w:rsidRPr="00C57D38" w:rsidRDefault="00C57D38" w:rsidP="00C57D38">
            <w:pPr>
              <w:spacing w:before="40" w:after="40" w:line="160" w:lineRule="exact"/>
              <w:jc w:val="center"/>
              <w:rPr>
                <w:rFonts w:eastAsia="Times New Roman"/>
                <w:sz w:val="16"/>
                <w:szCs w:val="16"/>
              </w:rPr>
            </w:pPr>
            <w:r w:rsidRPr="00C57D38">
              <w:rPr>
                <w:rFonts w:eastAsia="Times New Roman"/>
                <w:b/>
                <w:sz w:val="16"/>
                <w:szCs w:val="16"/>
              </w:rPr>
              <w:t>Before</w:t>
            </w:r>
            <w:r w:rsidRPr="00C57D38">
              <w:rPr>
                <w:rFonts w:eastAsia="Times New Roman"/>
                <w:b/>
                <w:sz w:val="16"/>
                <w:szCs w:val="16"/>
              </w:rPr>
              <w:br/>
              <w:t>Redistribution</w:t>
            </w:r>
          </w:p>
        </w:tc>
        <w:tc>
          <w:tcPr>
            <w:tcW w:w="2158" w:type="pct"/>
            <w:gridSpan w:val="2"/>
            <w:vMerge w:val="restart"/>
            <w:vAlign w:val="center"/>
          </w:tcPr>
          <w:p w14:paraId="5EB93726" w14:textId="77777777" w:rsidR="00C57D38" w:rsidRPr="00C57D38" w:rsidRDefault="00C57D38" w:rsidP="00C57D38">
            <w:pPr>
              <w:spacing w:before="40" w:after="40" w:line="160" w:lineRule="exact"/>
              <w:ind w:left="181" w:hanging="181"/>
              <w:jc w:val="center"/>
              <w:rPr>
                <w:rFonts w:eastAsia="Times New Roman"/>
                <w:sz w:val="16"/>
                <w:szCs w:val="16"/>
              </w:rPr>
            </w:pPr>
            <w:r w:rsidRPr="00C57D38">
              <w:rPr>
                <w:rFonts w:eastAsia="Times New Roman"/>
                <w:b/>
                <w:sz w:val="16"/>
                <w:szCs w:val="16"/>
              </w:rPr>
              <w:t>Transfers/Comments</w:t>
            </w:r>
          </w:p>
        </w:tc>
        <w:tc>
          <w:tcPr>
            <w:tcW w:w="465" w:type="pct"/>
            <w:vMerge w:val="restart"/>
            <w:vAlign w:val="center"/>
          </w:tcPr>
          <w:p w14:paraId="028585C0" w14:textId="77777777" w:rsidR="00C57D38" w:rsidRPr="00C57D38" w:rsidRDefault="00C57D38" w:rsidP="00C57D38">
            <w:pPr>
              <w:spacing w:before="40" w:after="40" w:line="160" w:lineRule="exact"/>
              <w:ind w:right="113"/>
              <w:jc w:val="center"/>
              <w:rPr>
                <w:rFonts w:eastAsia="Times New Roman"/>
                <w:sz w:val="16"/>
                <w:szCs w:val="16"/>
              </w:rPr>
            </w:pPr>
            <w:r w:rsidRPr="00C57D38">
              <w:rPr>
                <w:rFonts w:eastAsia="Times New Roman"/>
                <w:b/>
                <w:sz w:val="16"/>
                <w:szCs w:val="16"/>
              </w:rPr>
              <w:t>Change</w:t>
            </w:r>
          </w:p>
        </w:tc>
        <w:tc>
          <w:tcPr>
            <w:tcW w:w="830" w:type="pct"/>
            <w:gridSpan w:val="2"/>
            <w:vAlign w:val="center"/>
          </w:tcPr>
          <w:p w14:paraId="5768D22B" w14:textId="77777777" w:rsidR="00C57D38" w:rsidRPr="00C57D38" w:rsidRDefault="00C57D38" w:rsidP="00C57D38">
            <w:pPr>
              <w:spacing w:before="40" w:after="40" w:line="160" w:lineRule="exact"/>
              <w:jc w:val="center"/>
              <w:rPr>
                <w:rFonts w:eastAsia="Times New Roman"/>
                <w:sz w:val="16"/>
                <w:szCs w:val="16"/>
              </w:rPr>
            </w:pPr>
            <w:r w:rsidRPr="00C57D38">
              <w:rPr>
                <w:rFonts w:eastAsia="Times New Roman"/>
                <w:b/>
                <w:sz w:val="16"/>
                <w:szCs w:val="16"/>
              </w:rPr>
              <w:t>After</w:t>
            </w:r>
            <w:r w:rsidRPr="00C57D38">
              <w:rPr>
                <w:rFonts w:eastAsia="Times New Roman"/>
                <w:b/>
                <w:sz w:val="16"/>
                <w:szCs w:val="16"/>
              </w:rPr>
              <w:br/>
              <w:t>Redistribution</w:t>
            </w:r>
          </w:p>
        </w:tc>
      </w:tr>
      <w:tr w:rsidR="00C57D38" w:rsidRPr="00C57D38" w14:paraId="6BB5A889" w14:textId="77777777" w:rsidTr="00A66F69">
        <w:trPr>
          <w:trHeight w:val="20"/>
        </w:trPr>
        <w:tc>
          <w:tcPr>
            <w:tcW w:w="753" w:type="pct"/>
            <w:vMerge/>
            <w:tcBorders>
              <w:bottom w:val="single" w:sz="4" w:space="0" w:color="auto"/>
            </w:tcBorders>
            <w:vAlign w:val="center"/>
          </w:tcPr>
          <w:p w14:paraId="00D615D5" w14:textId="77777777" w:rsidR="00C57D38" w:rsidRPr="00C57D38" w:rsidRDefault="00C57D38" w:rsidP="00C57D38">
            <w:pPr>
              <w:spacing w:before="40" w:after="40" w:line="160" w:lineRule="exact"/>
              <w:jc w:val="center"/>
              <w:rPr>
                <w:rFonts w:eastAsia="Times New Roman"/>
                <w:b/>
                <w:sz w:val="16"/>
                <w:szCs w:val="16"/>
              </w:rPr>
            </w:pPr>
          </w:p>
        </w:tc>
        <w:tc>
          <w:tcPr>
            <w:tcW w:w="435" w:type="pct"/>
            <w:tcBorders>
              <w:bottom w:val="single" w:sz="4" w:space="0" w:color="auto"/>
            </w:tcBorders>
            <w:vAlign w:val="center"/>
          </w:tcPr>
          <w:p w14:paraId="30102CAD" w14:textId="77777777" w:rsidR="00C57D38" w:rsidRPr="00C57D38" w:rsidRDefault="00C57D38" w:rsidP="00C57D38">
            <w:pPr>
              <w:spacing w:before="40" w:after="40" w:line="160" w:lineRule="exact"/>
              <w:jc w:val="center"/>
              <w:rPr>
                <w:rFonts w:eastAsia="Times New Roman"/>
                <w:sz w:val="16"/>
                <w:szCs w:val="16"/>
              </w:rPr>
            </w:pPr>
            <w:r w:rsidRPr="00C57D38">
              <w:rPr>
                <w:rFonts w:eastAsia="Times New Roman"/>
                <w:b/>
                <w:sz w:val="16"/>
                <w:szCs w:val="16"/>
              </w:rPr>
              <w:t>Electors</w:t>
            </w:r>
          </w:p>
        </w:tc>
        <w:tc>
          <w:tcPr>
            <w:tcW w:w="359" w:type="pct"/>
            <w:tcBorders>
              <w:bottom w:val="single" w:sz="4" w:space="0" w:color="auto"/>
            </w:tcBorders>
            <w:vAlign w:val="center"/>
          </w:tcPr>
          <w:p w14:paraId="778EA756" w14:textId="77777777" w:rsidR="00C57D38" w:rsidRPr="00C57D38" w:rsidRDefault="00C57D38" w:rsidP="00C57D38">
            <w:pPr>
              <w:spacing w:before="40" w:after="40" w:line="160" w:lineRule="exact"/>
              <w:jc w:val="center"/>
              <w:rPr>
                <w:rFonts w:eastAsia="Times New Roman"/>
                <w:sz w:val="16"/>
                <w:szCs w:val="16"/>
              </w:rPr>
            </w:pPr>
            <w:r w:rsidRPr="00C57D38">
              <w:rPr>
                <w:rFonts w:eastAsia="Times New Roman"/>
                <w:b/>
                <w:sz w:val="16"/>
                <w:szCs w:val="16"/>
              </w:rPr>
              <w:t>Quota</w:t>
            </w:r>
          </w:p>
        </w:tc>
        <w:tc>
          <w:tcPr>
            <w:tcW w:w="2158" w:type="pct"/>
            <w:gridSpan w:val="2"/>
            <w:vMerge/>
            <w:tcBorders>
              <w:bottom w:val="single" w:sz="4" w:space="0" w:color="auto"/>
            </w:tcBorders>
            <w:vAlign w:val="center"/>
          </w:tcPr>
          <w:p w14:paraId="36B68651" w14:textId="77777777" w:rsidR="00C57D38" w:rsidRPr="00C57D38" w:rsidRDefault="00C57D38" w:rsidP="00C57D38">
            <w:pPr>
              <w:spacing w:before="40" w:after="40" w:line="160" w:lineRule="exact"/>
              <w:ind w:left="181" w:hanging="181"/>
              <w:jc w:val="center"/>
              <w:rPr>
                <w:rFonts w:eastAsia="Times New Roman"/>
                <w:sz w:val="16"/>
                <w:szCs w:val="16"/>
              </w:rPr>
            </w:pPr>
          </w:p>
        </w:tc>
        <w:tc>
          <w:tcPr>
            <w:tcW w:w="465" w:type="pct"/>
            <w:vMerge/>
            <w:tcBorders>
              <w:bottom w:val="single" w:sz="4" w:space="0" w:color="auto"/>
            </w:tcBorders>
            <w:vAlign w:val="center"/>
          </w:tcPr>
          <w:p w14:paraId="134B9B3C" w14:textId="77777777" w:rsidR="00C57D38" w:rsidRPr="00C57D38" w:rsidRDefault="00C57D38" w:rsidP="00C57D38">
            <w:pPr>
              <w:spacing w:before="40" w:after="40" w:line="160" w:lineRule="exact"/>
              <w:ind w:right="113"/>
              <w:jc w:val="center"/>
              <w:rPr>
                <w:rFonts w:eastAsia="Times New Roman"/>
                <w:sz w:val="16"/>
                <w:szCs w:val="16"/>
              </w:rPr>
            </w:pPr>
          </w:p>
        </w:tc>
        <w:tc>
          <w:tcPr>
            <w:tcW w:w="455" w:type="pct"/>
            <w:tcBorders>
              <w:bottom w:val="single" w:sz="4" w:space="0" w:color="auto"/>
            </w:tcBorders>
            <w:vAlign w:val="center"/>
          </w:tcPr>
          <w:p w14:paraId="568EFD0D" w14:textId="77777777" w:rsidR="00C57D38" w:rsidRPr="00C57D38" w:rsidRDefault="00C57D38" w:rsidP="00C57D38">
            <w:pPr>
              <w:spacing w:before="40" w:after="40" w:line="160" w:lineRule="exact"/>
              <w:jc w:val="center"/>
              <w:rPr>
                <w:rFonts w:eastAsia="Times New Roman"/>
                <w:sz w:val="16"/>
                <w:szCs w:val="16"/>
              </w:rPr>
            </w:pPr>
            <w:r w:rsidRPr="00C57D38">
              <w:rPr>
                <w:rFonts w:eastAsia="Times New Roman"/>
                <w:b/>
                <w:sz w:val="16"/>
                <w:szCs w:val="16"/>
              </w:rPr>
              <w:t>Electors</w:t>
            </w:r>
          </w:p>
        </w:tc>
        <w:tc>
          <w:tcPr>
            <w:tcW w:w="375" w:type="pct"/>
            <w:tcBorders>
              <w:bottom w:val="single" w:sz="4" w:space="0" w:color="auto"/>
            </w:tcBorders>
            <w:vAlign w:val="center"/>
          </w:tcPr>
          <w:p w14:paraId="468EB4AA" w14:textId="77777777" w:rsidR="00C57D38" w:rsidRPr="00C57D38" w:rsidRDefault="00C57D38" w:rsidP="00C57D38">
            <w:pPr>
              <w:spacing w:before="40" w:after="40" w:line="160" w:lineRule="exact"/>
              <w:jc w:val="center"/>
              <w:rPr>
                <w:rFonts w:eastAsia="Times New Roman"/>
                <w:sz w:val="16"/>
                <w:szCs w:val="16"/>
              </w:rPr>
            </w:pPr>
            <w:r w:rsidRPr="00C57D38">
              <w:rPr>
                <w:rFonts w:eastAsia="Times New Roman"/>
                <w:b/>
                <w:sz w:val="16"/>
                <w:szCs w:val="16"/>
              </w:rPr>
              <w:t>Quota</w:t>
            </w:r>
          </w:p>
        </w:tc>
      </w:tr>
      <w:tr w:rsidR="00C57D38" w:rsidRPr="00C57D38" w14:paraId="7C439427" w14:textId="77777777" w:rsidTr="00A66F69">
        <w:trPr>
          <w:trHeight w:val="20"/>
        </w:trPr>
        <w:tc>
          <w:tcPr>
            <w:tcW w:w="753" w:type="pct"/>
            <w:tcBorders>
              <w:bottom w:val="nil"/>
            </w:tcBorders>
            <w:vAlign w:val="center"/>
          </w:tcPr>
          <w:p w14:paraId="330F7440" w14:textId="77777777" w:rsidR="00C57D38" w:rsidRPr="00C57D38" w:rsidRDefault="00C57D38" w:rsidP="00C57D38">
            <w:pPr>
              <w:spacing w:after="0" w:line="40" w:lineRule="exact"/>
              <w:jc w:val="center"/>
              <w:rPr>
                <w:rFonts w:eastAsia="Times New Roman"/>
                <w:b/>
                <w:sz w:val="16"/>
                <w:szCs w:val="16"/>
              </w:rPr>
            </w:pPr>
          </w:p>
        </w:tc>
        <w:tc>
          <w:tcPr>
            <w:tcW w:w="435" w:type="pct"/>
            <w:tcBorders>
              <w:bottom w:val="nil"/>
            </w:tcBorders>
            <w:vAlign w:val="center"/>
          </w:tcPr>
          <w:p w14:paraId="72EB850D" w14:textId="77777777" w:rsidR="00C57D38" w:rsidRPr="00C57D38" w:rsidRDefault="00C57D38" w:rsidP="00C57D38">
            <w:pPr>
              <w:spacing w:after="0" w:line="40" w:lineRule="exact"/>
              <w:jc w:val="center"/>
              <w:rPr>
                <w:rFonts w:eastAsia="Times New Roman"/>
                <w:b/>
                <w:sz w:val="16"/>
                <w:szCs w:val="16"/>
              </w:rPr>
            </w:pPr>
          </w:p>
        </w:tc>
        <w:tc>
          <w:tcPr>
            <w:tcW w:w="359" w:type="pct"/>
            <w:tcBorders>
              <w:bottom w:val="nil"/>
            </w:tcBorders>
            <w:vAlign w:val="center"/>
          </w:tcPr>
          <w:p w14:paraId="505C40B4" w14:textId="77777777" w:rsidR="00C57D38" w:rsidRPr="00C57D38" w:rsidRDefault="00C57D38" w:rsidP="00C57D38">
            <w:pPr>
              <w:spacing w:after="0" w:line="40" w:lineRule="exact"/>
              <w:jc w:val="center"/>
              <w:rPr>
                <w:rFonts w:eastAsia="Times New Roman"/>
                <w:b/>
                <w:sz w:val="16"/>
                <w:szCs w:val="16"/>
              </w:rPr>
            </w:pPr>
          </w:p>
        </w:tc>
        <w:tc>
          <w:tcPr>
            <w:tcW w:w="730" w:type="pct"/>
            <w:tcBorders>
              <w:bottom w:val="nil"/>
              <w:right w:val="nil"/>
            </w:tcBorders>
            <w:vAlign w:val="center"/>
          </w:tcPr>
          <w:p w14:paraId="7E2B1254" w14:textId="77777777" w:rsidR="00C57D38" w:rsidRPr="00C57D38" w:rsidRDefault="00C57D38" w:rsidP="00C57D38">
            <w:pPr>
              <w:spacing w:after="0" w:line="40" w:lineRule="exact"/>
              <w:jc w:val="center"/>
              <w:rPr>
                <w:rFonts w:eastAsia="Times New Roman"/>
                <w:b/>
                <w:sz w:val="16"/>
                <w:szCs w:val="16"/>
              </w:rPr>
            </w:pPr>
          </w:p>
        </w:tc>
        <w:tc>
          <w:tcPr>
            <w:tcW w:w="1428" w:type="pct"/>
            <w:tcBorders>
              <w:left w:val="nil"/>
              <w:bottom w:val="nil"/>
            </w:tcBorders>
            <w:vAlign w:val="center"/>
          </w:tcPr>
          <w:p w14:paraId="556B11A8" w14:textId="77777777" w:rsidR="00C57D38" w:rsidRPr="00C57D38" w:rsidRDefault="00C57D38" w:rsidP="00C57D38">
            <w:pPr>
              <w:spacing w:after="0" w:line="40" w:lineRule="exact"/>
              <w:ind w:left="181" w:hanging="181"/>
              <w:jc w:val="center"/>
              <w:rPr>
                <w:rFonts w:eastAsia="Times New Roman"/>
                <w:sz w:val="16"/>
                <w:szCs w:val="16"/>
              </w:rPr>
            </w:pPr>
          </w:p>
        </w:tc>
        <w:tc>
          <w:tcPr>
            <w:tcW w:w="465" w:type="pct"/>
            <w:tcBorders>
              <w:bottom w:val="nil"/>
            </w:tcBorders>
            <w:vAlign w:val="center"/>
          </w:tcPr>
          <w:p w14:paraId="07913EAA" w14:textId="77777777" w:rsidR="00C57D38" w:rsidRPr="00C57D38" w:rsidRDefault="00C57D38" w:rsidP="00C57D38">
            <w:pPr>
              <w:spacing w:after="0" w:line="40" w:lineRule="exact"/>
              <w:ind w:right="113"/>
              <w:jc w:val="center"/>
              <w:rPr>
                <w:rFonts w:eastAsia="Times New Roman"/>
                <w:b/>
                <w:sz w:val="16"/>
                <w:szCs w:val="16"/>
              </w:rPr>
            </w:pPr>
          </w:p>
        </w:tc>
        <w:tc>
          <w:tcPr>
            <w:tcW w:w="455" w:type="pct"/>
            <w:tcBorders>
              <w:bottom w:val="nil"/>
            </w:tcBorders>
            <w:vAlign w:val="center"/>
          </w:tcPr>
          <w:p w14:paraId="6A1DB10F" w14:textId="77777777" w:rsidR="00C57D38" w:rsidRPr="00C57D38" w:rsidRDefault="00C57D38" w:rsidP="00C57D38">
            <w:pPr>
              <w:spacing w:after="0" w:line="40" w:lineRule="exact"/>
              <w:jc w:val="center"/>
              <w:rPr>
                <w:rFonts w:eastAsia="Times New Roman"/>
                <w:b/>
                <w:sz w:val="16"/>
                <w:szCs w:val="16"/>
              </w:rPr>
            </w:pPr>
          </w:p>
        </w:tc>
        <w:tc>
          <w:tcPr>
            <w:tcW w:w="375" w:type="pct"/>
            <w:tcBorders>
              <w:bottom w:val="nil"/>
            </w:tcBorders>
            <w:vAlign w:val="center"/>
          </w:tcPr>
          <w:p w14:paraId="101E7A39" w14:textId="77777777" w:rsidR="00C57D38" w:rsidRPr="00C57D38" w:rsidRDefault="00C57D38" w:rsidP="00C57D38">
            <w:pPr>
              <w:spacing w:after="0" w:line="40" w:lineRule="exact"/>
              <w:jc w:val="center"/>
              <w:rPr>
                <w:rFonts w:eastAsia="Times New Roman"/>
                <w:b/>
                <w:sz w:val="16"/>
                <w:szCs w:val="16"/>
              </w:rPr>
            </w:pPr>
          </w:p>
        </w:tc>
      </w:tr>
      <w:tr w:rsidR="00C57D38" w:rsidRPr="00C57D38" w14:paraId="6AD40FA2" w14:textId="77777777" w:rsidTr="00A66F69">
        <w:trPr>
          <w:trHeight w:val="20"/>
        </w:trPr>
        <w:tc>
          <w:tcPr>
            <w:tcW w:w="753" w:type="pct"/>
            <w:vMerge w:val="restart"/>
            <w:tcBorders>
              <w:top w:val="nil"/>
            </w:tcBorders>
          </w:tcPr>
          <w:p w14:paraId="479785E4" w14:textId="77777777" w:rsidR="00C57D38" w:rsidRPr="00C57D38" w:rsidRDefault="00C57D38" w:rsidP="00C57D38">
            <w:pPr>
              <w:spacing w:before="20" w:after="20" w:line="160" w:lineRule="exact"/>
              <w:jc w:val="left"/>
              <w:rPr>
                <w:rFonts w:eastAsia="Times New Roman"/>
                <w:b/>
                <w:sz w:val="16"/>
                <w:szCs w:val="16"/>
              </w:rPr>
            </w:pPr>
            <w:r w:rsidRPr="00C57D38">
              <w:rPr>
                <w:rFonts w:eastAsia="Times New Roman"/>
                <w:b/>
                <w:sz w:val="16"/>
                <w:szCs w:val="16"/>
              </w:rPr>
              <w:t>Ngadjuri</w:t>
            </w:r>
          </w:p>
        </w:tc>
        <w:tc>
          <w:tcPr>
            <w:tcW w:w="435" w:type="pct"/>
            <w:vMerge w:val="restart"/>
            <w:tcBorders>
              <w:top w:val="nil"/>
            </w:tcBorders>
          </w:tcPr>
          <w:p w14:paraId="1AF8610F"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28656</w:t>
            </w:r>
          </w:p>
        </w:tc>
        <w:tc>
          <w:tcPr>
            <w:tcW w:w="359" w:type="pct"/>
            <w:vMerge w:val="restart"/>
            <w:tcBorders>
              <w:top w:val="nil"/>
            </w:tcBorders>
          </w:tcPr>
          <w:p w14:paraId="45B03F23"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+4.5%</w:t>
            </w:r>
          </w:p>
        </w:tc>
        <w:tc>
          <w:tcPr>
            <w:tcW w:w="730" w:type="pct"/>
            <w:tcBorders>
              <w:top w:val="nil"/>
              <w:bottom w:val="nil"/>
              <w:right w:val="nil"/>
            </w:tcBorders>
          </w:tcPr>
          <w:p w14:paraId="1572EE85"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From Light</w:t>
            </w:r>
          </w:p>
        </w:tc>
        <w:tc>
          <w:tcPr>
            <w:tcW w:w="1428" w:type="pct"/>
            <w:tcBorders>
              <w:top w:val="nil"/>
              <w:left w:val="nil"/>
              <w:bottom w:val="nil"/>
            </w:tcBorders>
          </w:tcPr>
          <w:p w14:paraId="75351EC2"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North of Gawler River incorporating the localities of Ward Belt, Gawler River, Gawler Belt, Buchfelde and Hewett</w:t>
            </w:r>
          </w:p>
        </w:tc>
        <w:tc>
          <w:tcPr>
            <w:tcW w:w="465" w:type="pct"/>
            <w:tcBorders>
              <w:top w:val="nil"/>
              <w:bottom w:val="nil"/>
            </w:tcBorders>
          </w:tcPr>
          <w:p w14:paraId="11E9EC65"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+3166</w:t>
            </w:r>
          </w:p>
        </w:tc>
        <w:tc>
          <w:tcPr>
            <w:tcW w:w="455" w:type="pct"/>
            <w:vMerge w:val="restart"/>
            <w:tcBorders>
              <w:top w:val="nil"/>
            </w:tcBorders>
            <w:vAlign w:val="bottom"/>
          </w:tcPr>
          <w:p w14:paraId="561E922B"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26530</w:t>
            </w:r>
          </w:p>
        </w:tc>
        <w:tc>
          <w:tcPr>
            <w:tcW w:w="375" w:type="pct"/>
            <w:vMerge w:val="restart"/>
            <w:tcBorders>
              <w:top w:val="nil"/>
            </w:tcBorders>
            <w:vAlign w:val="bottom"/>
          </w:tcPr>
          <w:p w14:paraId="6DDA4D4A" w14:textId="77777777" w:rsidR="00C57D38" w:rsidRPr="00C57D38" w:rsidRDefault="00C57D38" w:rsidP="00C57D38">
            <w:pPr>
              <w:spacing w:before="20" w:after="20" w:line="160" w:lineRule="exact"/>
              <w:jc w:val="right"/>
              <w:rPr>
                <w:rFonts w:eastAsia="Times New Roman"/>
                <w:sz w:val="16"/>
                <w:szCs w:val="16"/>
              </w:rPr>
            </w:pPr>
            <w:r w:rsidRPr="00C57D38">
              <w:rPr>
                <w:rFonts w:eastAsia="Times New Roman"/>
                <w:sz w:val="16"/>
                <w:szCs w:val="16"/>
              </w:rPr>
              <w:t>-3.3%</w:t>
            </w:r>
          </w:p>
        </w:tc>
      </w:tr>
      <w:tr w:rsidR="00C57D38" w:rsidRPr="00C57D38" w14:paraId="74EF0749" w14:textId="77777777" w:rsidTr="00A66F69">
        <w:trPr>
          <w:trHeight w:val="990"/>
        </w:trPr>
        <w:tc>
          <w:tcPr>
            <w:tcW w:w="753" w:type="pct"/>
            <w:vMerge/>
          </w:tcPr>
          <w:p w14:paraId="6468AE83" w14:textId="77777777" w:rsidR="00C57D38" w:rsidRPr="00C57D38" w:rsidRDefault="00C57D38" w:rsidP="00C57D38">
            <w:pPr>
              <w:spacing w:before="20" w:after="20" w:line="160" w:lineRule="exact"/>
              <w:jc w:val="left"/>
              <w:rPr>
                <w:rFonts w:eastAsia="Times New Roman"/>
                <w:b/>
                <w:sz w:val="16"/>
                <w:szCs w:val="16"/>
              </w:rPr>
            </w:pPr>
          </w:p>
        </w:tc>
        <w:tc>
          <w:tcPr>
            <w:tcW w:w="435" w:type="pct"/>
            <w:vMerge/>
            <w:vAlign w:val="center"/>
          </w:tcPr>
          <w:p w14:paraId="1EFBD0C0" w14:textId="77777777" w:rsidR="00C57D38" w:rsidRPr="00C57D38" w:rsidRDefault="00C57D38" w:rsidP="00C57D38">
            <w:pPr>
              <w:spacing w:before="20" w:after="20" w:line="160" w:lineRule="exact"/>
              <w:jc w:val="center"/>
              <w:rPr>
                <w:rFonts w:eastAsia="Times New Roman"/>
                <w:sz w:val="16"/>
                <w:szCs w:val="16"/>
              </w:rPr>
            </w:pPr>
          </w:p>
        </w:tc>
        <w:tc>
          <w:tcPr>
            <w:tcW w:w="359" w:type="pct"/>
            <w:vMerge/>
            <w:vAlign w:val="center"/>
          </w:tcPr>
          <w:p w14:paraId="3D842493" w14:textId="77777777" w:rsidR="00C57D38" w:rsidRPr="00C57D38" w:rsidRDefault="00C57D38" w:rsidP="00C57D38">
            <w:pPr>
              <w:spacing w:before="20" w:after="20" w:line="160" w:lineRule="exact"/>
              <w:jc w:val="center"/>
              <w:rPr>
                <w:rFonts w:eastAsia="Times New Roman"/>
                <w:sz w:val="16"/>
                <w:szCs w:val="16"/>
              </w:rPr>
            </w:pPr>
          </w:p>
        </w:tc>
        <w:tc>
          <w:tcPr>
            <w:tcW w:w="730" w:type="pct"/>
            <w:tcBorders>
              <w:top w:val="nil"/>
              <w:right w:val="nil"/>
            </w:tcBorders>
          </w:tcPr>
          <w:p w14:paraId="117BF88B"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Into Stuart</w:t>
            </w:r>
          </w:p>
        </w:tc>
        <w:tc>
          <w:tcPr>
            <w:tcW w:w="1428" w:type="pct"/>
            <w:tcBorders>
              <w:top w:val="nil"/>
              <w:left w:val="nil"/>
            </w:tcBorders>
          </w:tcPr>
          <w:p w14:paraId="5BFA9781"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remainder of Northern Areas Council incorporating the localities of Jamestown and Spalding and portion of The Regional Council of Goyder incorporating the localities of Hallett, Burra and Farrell Flat</w:t>
            </w:r>
          </w:p>
        </w:tc>
        <w:tc>
          <w:tcPr>
            <w:tcW w:w="465" w:type="pct"/>
            <w:tcBorders>
              <w:top w:val="nil"/>
            </w:tcBorders>
          </w:tcPr>
          <w:p w14:paraId="379313BE" w14:textId="77777777" w:rsidR="00C57D38" w:rsidRPr="00C57D38" w:rsidRDefault="00C57D38" w:rsidP="00C57D38">
            <w:pPr>
              <w:spacing w:before="20" w:after="20" w:line="160" w:lineRule="exact"/>
              <w:ind w:right="113"/>
              <w:jc w:val="right"/>
              <w:rPr>
                <w:rFonts w:eastAsia="Times New Roman"/>
                <w:sz w:val="16"/>
                <w:szCs w:val="16"/>
              </w:rPr>
            </w:pPr>
            <w:r w:rsidRPr="00C57D38">
              <w:rPr>
                <w:rFonts w:eastAsia="Times New Roman"/>
                <w:sz w:val="16"/>
                <w:szCs w:val="16"/>
              </w:rPr>
              <w:t>-3639</w:t>
            </w:r>
          </w:p>
        </w:tc>
        <w:tc>
          <w:tcPr>
            <w:tcW w:w="455" w:type="pct"/>
            <w:vMerge/>
            <w:vAlign w:val="center"/>
          </w:tcPr>
          <w:p w14:paraId="20693EBC" w14:textId="77777777" w:rsidR="00C57D38" w:rsidRPr="00C57D38" w:rsidRDefault="00C57D38" w:rsidP="00C57D38">
            <w:pPr>
              <w:spacing w:before="20" w:after="20" w:line="160" w:lineRule="exact"/>
              <w:jc w:val="center"/>
              <w:rPr>
                <w:rFonts w:eastAsia="Times New Roman"/>
                <w:sz w:val="16"/>
                <w:szCs w:val="16"/>
              </w:rPr>
            </w:pPr>
          </w:p>
        </w:tc>
        <w:tc>
          <w:tcPr>
            <w:tcW w:w="375" w:type="pct"/>
            <w:vMerge/>
            <w:vAlign w:val="center"/>
          </w:tcPr>
          <w:p w14:paraId="00987C8E" w14:textId="77777777" w:rsidR="00C57D38" w:rsidRPr="00C57D38" w:rsidRDefault="00C57D38" w:rsidP="00C57D38">
            <w:pPr>
              <w:spacing w:before="20" w:after="20" w:line="160" w:lineRule="exact"/>
              <w:jc w:val="center"/>
              <w:rPr>
                <w:rFonts w:eastAsia="Times New Roman"/>
                <w:sz w:val="16"/>
                <w:szCs w:val="16"/>
              </w:rPr>
            </w:pPr>
          </w:p>
        </w:tc>
      </w:tr>
      <w:tr w:rsidR="00C57D38" w:rsidRPr="00C57D38" w14:paraId="5234BD2D" w14:textId="77777777" w:rsidTr="00A66F69">
        <w:trPr>
          <w:trHeight w:val="20"/>
        </w:trPr>
        <w:tc>
          <w:tcPr>
            <w:tcW w:w="753" w:type="pct"/>
          </w:tcPr>
          <w:p w14:paraId="10F7621A" w14:textId="77777777" w:rsidR="00C57D38" w:rsidRPr="00C57D38" w:rsidRDefault="00C57D38" w:rsidP="00C57D38">
            <w:pPr>
              <w:spacing w:before="20" w:after="20" w:line="160" w:lineRule="exact"/>
              <w:jc w:val="left"/>
              <w:rPr>
                <w:rFonts w:eastAsia="Times New Roman"/>
                <w:b/>
                <w:sz w:val="16"/>
                <w:szCs w:val="16"/>
              </w:rPr>
            </w:pPr>
            <w:r w:rsidRPr="00C57D38">
              <w:rPr>
                <w:rFonts w:eastAsia="Times New Roman"/>
                <w:b/>
                <w:sz w:val="16"/>
                <w:szCs w:val="16"/>
              </w:rPr>
              <w:t>Playford</w:t>
            </w:r>
          </w:p>
        </w:tc>
        <w:tc>
          <w:tcPr>
            <w:tcW w:w="435" w:type="pct"/>
            <w:vAlign w:val="center"/>
          </w:tcPr>
          <w:p w14:paraId="7D7B31B8"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26759</w:t>
            </w:r>
          </w:p>
        </w:tc>
        <w:tc>
          <w:tcPr>
            <w:tcW w:w="359" w:type="pct"/>
            <w:vAlign w:val="center"/>
          </w:tcPr>
          <w:p w14:paraId="7A2F5B79"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-2.4%</w:t>
            </w:r>
          </w:p>
        </w:tc>
        <w:tc>
          <w:tcPr>
            <w:tcW w:w="730" w:type="pct"/>
            <w:tcBorders>
              <w:right w:val="nil"/>
            </w:tcBorders>
            <w:shd w:val="clear" w:color="auto" w:fill="auto"/>
          </w:tcPr>
          <w:p w14:paraId="05D52613"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28" w:type="pct"/>
            <w:tcBorders>
              <w:left w:val="nil"/>
            </w:tcBorders>
          </w:tcPr>
          <w:p w14:paraId="5D2256C8"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65" w:type="pct"/>
            <w:shd w:val="clear" w:color="auto" w:fill="auto"/>
            <w:vAlign w:val="center"/>
          </w:tcPr>
          <w:p w14:paraId="0968131F" w14:textId="77777777" w:rsidR="00C57D38" w:rsidRPr="00C57D38" w:rsidRDefault="00C57D38" w:rsidP="00C57D38">
            <w:pPr>
              <w:spacing w:before="20" w:after="20" w:line="160" w:lineRule="exact"/>
              <w:ind w:right="18"/>
              <w:jc w:val="center"/>
              <w:rPr>
                <w:rFonts w:eastAsia="Times New Roman"/>
                <w:sz w:val="16"/>
                <w:szCs w:val="16"/>
              </w:rPr>
            </w:pPr>
          </w:p>
        </w:tc>
        <w:tc>
          <w:tcPr>
            <w:tcW w:w="455" w:type="pct"/>
            <w:shd w:val="clear" w:color="auto" w:fill="auto"/>
            <w:vAlign w:val="center"/>
          </w:tcPr>
          <w:p w14:paraId="78B24547"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26759</w:t>
            </w:r>
          </w:p>
        </w:tc>
        <w:tc>
          <w:tcPr>
            <w:tcW w:w="375" w:type="pct"/>
            <w:shd w:val="clear" w:color="auto" w:fill="auto"/>
            <w:vAlign w:val="center"/>
          </w:tcPr>
          <w:p w14:paraId="6A18BDC2"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-2.4%</w:t>
            </w:r>
          </w:p>
        </w:tc>
      </w:tr>
      <w:tr w:rsidR="00C57D38" w:rsidRPr="00C57D38" w14:paraId="7F734237" w14:textId="77777777" w:rsidTr="00A66F69">
        <w:trPr>
          <w:trHeight w:val="20"/>
        </w:trPr>
        <w:tc>
          <w:tcPr>
            <w:tcW w:w="753" w:type="pct"/>
          </w:tcPr>
          <w:p w14:paraId="4C4A514C" w14:textId="77777777" w:rsidR="00C57D38" w:rsidRPr="00C57D38" w:rsidRDefault="00C57D38" w:rsidP="00C57D38">
            <w:pPr>
              <w:spacing w:before="20" w:after="20" w:line="160" w:lineRule="exact"/>
              <w:jc w:val="left"/>
              <w:rPr>
                <w:rFonts w:eastAsia="Times New Roman"/>
                <w:b/>
                <w:sz w:val="16"/>
                <w:szCs w:val="16"/>
              </w:rPr>
            </w:pPr>
            <w:r w:rsidRPr="00C57D38">
              <w:rPr>
                <w:rFonts w:eastAsia="Times New Roman"/>
                <w:b/>
                <w:sz w:val="16"/>
                <w:szCs w:val="16"/>
              </w:rPr>
              <w:t>Port Adelaide</w:t>
            </w:r>
          </w:p>
        </w:tc>
        <w:tc>
          <w:tcPr>
            <w:tcW w:w="435" w:type="pct"/>
            <w:vAlign w:val="center"/>
          </w:tcPr>
          <w:p w14:paraId="5A1DA44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28837</w:t>
            </w:r>
          </w:p>
        </w:tc>
        <w:tc>
          <w:tcPr>
            <w:tcW w:w="359" w:type="pct"/>
            <w:vAlign w:val="center"/>
          </w:tcPr>
          <w:p w14:paraId="3E351A0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+5.2%</w:t>
            </w:r>
          </w:p>
        </w:tc>
        <w:tc>
          <w:tcPr>
            <w:tcW w:w="730" w:type="pct"/>
            <w:tcBorders>
              <w:right w:val="nil"/>
            </w:tcBorders>
            <w:shd w:val="clear" w:color="auto" w:fill="auto"/>
          </w:tcPr>
          <w:p w14:paraId="16355D23"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Into Lee</w:t>
            </w:r>
          </w:p>
        </w:tc>
        <w:tc>
          <w:tcPr>
            <w:tcW w:w="1428" w:type="pct"/>
            <w:tcBorders>
              <w:left w:val="nil"/>
            </w:tcBorders>
          </w:tcPr>
          <w:p w14:paraId="1842B739"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suburb of Semaphore South</w:t>
            </w:r>
          </w:p>
        </w:tc>
        <w:tc>
          <w:tcPr>
            <w:tcW w:w="465" w:type="pct"/>
            <w:shd w:val="clear" w:color="auto" w:fill="auto"/>
            <w:vAlign w:val="center"/>
          </w:tcPr>
          <w:p w14:paraId="527BBF53" w14:textId="77777777" w:rsidR="00C57D38" w:rsidRPr="00C57D38" w:rsidRDefault="00C57D38" w:rsidP="00C57D38">
            <w:pPr>
              <w:spacing w:before="20" w:after="20" w:line="160" w:lineRule="exact"/>
              <w:ind w:right="113"/>
              <w:jc w:val="center"/>
              <w:rPr>
                <w:rFonts w:eastAsia="Times New Roman"/>
                <w:sz w:val="16"/>
                <w:szCs w:val="16"/>
              </w:rPr>
            </w:pPr>
            <w:r w:rsidRPr="00C57D38">
              <w:rPr>
                <w:rFonts w:eastAsia="Times New Roman"/>
                <w:sz w:val="16"/>
                <w:szCs w:val="16"/>
              </w:rPr>
              <w:t>-788</w:t>
            </w:r>
          </w:p>
        </w:tc>
        <w:tc>
          <w:tcPr>
            <w:tcW w:w="455" w:type="pct"/>
            <w:shd w:val="clear" w:color="auto" w:fill="auto"/>
            <w:vAlign w:val="center"/>
          </w:tcPr>
          <w:p w14:paraId="7067C724"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28049</w:t>
            </w:r>
          </w:p>
        </w:tc>
        <w:tc>
          <w:tcPr>
            <w:tcW w:w="375" w:type="pct"/>
            <w:shd w:val="clear" w:color="auto" w:fill="auto"/>
            <w:vAlign w:val="center"/>
          </w:tcPr>
          <w:p w14:paraId="584F90CF"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+2.3%</w:t>
            </w:r>
          </w:p>
        </w:tc>
      </w:tr>
      <w:tr w:rsidR="00C57D38" w:rsidRPr="00C57D38" w14:paraId="39065664" w14:textId="77777777" w:rsidTr="00A66F69">
        <w:trPr>
          <w:trHeight w:val="20"/>
        </w:trPr>
        <w:tc>
          <w:tcPr>
            <w:tcW w:w="753" w:type="pct"/>
          </w:tcPr>
          <w:p w14:paraId="03C04334" w14:textId="77777777" w:rsidR="00C57D38" w:rsidRPr="00C57D38" w:rsidRDefault="00C57D38" w:rsidP="00C57D38">
            <w:pPr>
              <w:spacing w:before="20" w:after="20" w:line="160" w:lineRule="exact"/>
              <w:jc w:val="left"/>
              <w:rPr>
                <w:rFonts w:eastAsia="Times New Roman"/>
                <w:b/>
                <w:sz w:val="16"/>
                <w:szCs w:val="16"/>
              </w:rPr>
            </w:pPr>
            <w:r w:rsidRPr="00C57D38">
              <w:rPr>
                <w:rFonts w:eastAsia="Times New Roman"/>
                <w:b/>
                <w:sz w:val="16"/>
                <w:szCs w:val="16"/>
              </w:rPr>
              <w:t>Ramsay</w:t>
            </w:r>
          </w:p>
        </w:tc>
        <w:tc>
          <w:tcPr>
            <w:tcW w:w="435" w:type="pct"/>
            <w:vAlign w:val="center"/>
          </w:tcPr>
          <w:p w14:paraId="01DEC1E4"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28351</w:t>
            </w:r>
          </w:p>
        </w:tc>
        <w:tc>
          <w:tcPr>
            <w:tcW w:w="359" w:type="pct"/>
            <w:vAlign w:val="center"/>
          </w:tcPr>
          <w:p w14:paraId="59C0EA72"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+3.4%</w:t>
            </w:r>
          </w:p>
        </w:tc>
        <w:tc>
          <w:tcPr>
            <w:tcW w:w="730" w:type="pct"/>
            <w:tcBorders>
              <w:right w:val="nil"/>
            </w:tcBorders>
            <w:shd w:val="clear" w:color="auto" w:fill="auto"/>
          </w:tcPr>
          <w:p w14:paraId="58EEEE1B"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28" w:type="pct"/>
            <w:tcBorders>
              <w:left w:val="nil"/>
            </w:tcBorders>
          </w:tcPr>
          <w:p w14:paraId="613178B8"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65" w:type="pct"/>
            <w:shd w:val="clear" w:color="auto" w:fill="auto"/>
            <w:vAlign w:val="center"/>
          </w:tcPr>
          <w:p w14:paraId="41F10ECC" w14:textId="77777777" w:rsidR="00C57D38" w:rsidRPr="00C57D38" w:rsidRDefault="00C57D38" w:rsidP="00C57D38">
            <w:pPr>
              <w:spacing w:before="20" w:after="20" w:line="160" w:lineRule="exact"/>
              <w:ind w:right="18"/>
              <w:jc w:val="center"/>
              <w:rPr>
                <w:rFonts w:eastAsia="Times New Roman"/>
                <w:sz w:val="16"/>
                <w:szCs w:val="16"/>
              </w:rPr>
            </w:pPr>
          </w:p>
        </w:tc>
        <w:tc>
          <w:tcPr>
            <w:tcW w:w="455" w:type="pct"/>
            <w:shd w:val="clear" w:color="auto" w:fill="auto"/>
            <w:vAlign w:val="center"/>
          </w:tcPr>
          <w:p w14:paraId="57D18DC9"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28351</w:t>
            </w:r>
          </w:p>
        </w:tc>
        <w:tc>
          <w:tcPr>
            <w:tcW w:w="375" w:type="pct"/>
            <w:shd w:val="clear" w:color="auto" w:fill="auto"/>
            <w:vAlign w:val="center"/>
          </w:tcPr>
          <w:p w14:paraId="1D394485"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+3.4%</w:t>
            </w:r>
          </w:p>
        </w:tc>
      </w:tr>
      <w:tr w:rsidR="00C57D38" w:rsidRPr="00C57D38" w14:paraId="11448E7E" w14:textId="77777777" w:rsidTr="00A66F69">
        <w:trPr>
          <w:trHeight w:val="20"/>
        </w:trPr>
        <w:tc>
          <w:tcPr>
            <w:tcW w:w="753" w:type="pct"/>
            <w:tcBorders>
              <w:bottom w:val="nil"/>
            </w:tcBorders>
          </w:tcPr>
          <w:p w14:paraId="432D1D62" w14:textId="77777777" w:rsidR="00C57D38" w:rsidRPr="00C57D38" w:rsidRDefault="00C57D38" w:rsidP="00C57D38">
            <w:pPr>
              <w:spacing w:before="20" w:after="20" w:line="160" w:lineRule="exact"/>
              <w:jc w:val="left"/>
              <w:rPr>
                <w:rFonts w:eastAsia="Times New Roman"/>
                <w:b/>
                <w:sz w:val="16"/>
                <w:szCs w:val="16"/>
              </w:rPr>
            </w:pPr>
            <w:r w:rsidRPr="00C57D38">
              <w:rPr>
                <w:rFonts w:eastAsia="Times New Roman"/>
                <w:b/>
                <w:sz w:val="16"/>
                <w:szCs w:val="16"/>
              </w:rPr>
              <w:t>Reynell</w:t>
            </w:r>
          </w:p>
        </w:tc>
        <w:tc>
          <w:tcPr>
            <w:tcW w:w="435" w:type="pct"/>
            <w:tcBorders>
              <w:bottom w:val="nil"/>
            </w:tcBorders>
            <w:vAlign w:val="center"/>
          </w:tcPr>
          <w:p w14:paraId="34CD1763"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27500</w:t>
            </w:r>
          </w:p>
        </w:tc>
        <w:tc>
          <w:tcPr>
            <w:tcW w:w="359" w:type="pct"/>
            <w:tcBorders>
              <w:bottom w:val="nil"/>
            </w:tcBorders>
            <w:vAlign w:val="center"/>
          </w:tcPr>
          <w:p w14:paraId="3B070230"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+0.3%</w:t>
            </w:r>
          </w:p>
        </w:tc>
        <w:tc>
          <w:tcPr>
            <w:tcW w:w="730" w:type="pct"/>
            <w:tcBorders>
              <w:bottom w:val="nil"/>
              <w:right w:val="nil"/>
            </w:tcBorders>
            <w:shd w:val="clear" w:color="auto" w:fill="auto"/>
          </w:tcPr>
          <w:p w14:paraId="16EBC162"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From Kaurna</w:t>
            </w:r>
          </w:p>
        </w:tc>
        <w:tc>
          <w:tcPr>
            <w:tcW w:w="1428" w:type="pct"/>
            <w:tcBorders>
              <w:left w:val="nil"/>
              <w:bottom w:val="nil"/>
            </w:tcBorders>
          </w:tcPr>
          <w:p w14:paraId="6D668D30"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suburb of Christie Downs</w:t>
            </w:r>
          </w:p>
        </w:tc>
        <w:tc>
          <w:tcPr>
            <w:tcW w:w="465" w:type="pct"/>
            <w:tcBorders>
              <w:bottom w:val="nil"/>
            </w:tcBorders>
            <w:shd w:val="clear" w:color="auto" w:fill="auto"/>
            <w:vAlign w:val="center"/>
          </w:tcPr>
          <w:p w14:paraId="12435A4F" w14:textId="77777777" w:rsidR="00C57D38" w:rsidRPr="00C57D38" w:rsidRDefault="00C57D38" w:rsidP="00C57D38">
            <w:pPr>
              <w:spacing w:before="20" w:after="20" w:line="160" w:lineRule="exact"/>
              <w:ind w:right="113"/>
              <w:jc w:val="center"/>
              <w:rPr>
                <w:rFonts w:eastAsia="Times New Roman"/>
                <w:sz w:val="16"/>
                <w:szCs w:val="16"/>
              </w:rPr>
            </w:pPr>
            <w:r w:rsidRPr="00C57D38">
              <w:rPr>
                <w:rFonts w:eastAsia="Times New Roman"/>
                <w:sz w:val="16"/>
                <w:szCs w:val="16"/>
              </w:rPr>
              <w:t>+2341</w:t>
            </w:r>
          </w:p>
        </w:tc>
        <w:tc>
          <w:tcPr>
            <w:tcW w:w="455" w:type="pct"/>
            <w:tcBorders>
              <w:bottom w:val="nil"/>
            </w:tcBorders>
            <w:shd w:val="clear" w:color="auto" w:fill="auto"/>
            <w:vAlign w:val="center"/>
          </w:tcPr>
          <w:p w14:paraId="3CEC4385" w14:textId="77777777" w:rsidR="00C57D38" w:rsidRPr="00C57D38" w:rsidRDefault="00C57D38" w:rsidP="00C57D38">
            <w:pPr>
              <w:spacing w:before="20" w:after="20" w:line="160" w:lineRule="exact"/>
              <w:jc w:val="center"/>
              <w:rPr>
                <w:rFonts w:eastAsia="Times New Roman"/>
                <w:sz w:val="16"/>
                <w:szCs w:val="16"/>
              </w:rPr>
            </w:pPr>
          </w:p>
        </w:tc>
        <w:tc>
          <w:tcPr>
            <w:tcW w:w="375" w:type="pct"/>
            <w:tcBorders>
              <w:bottom w:val="nil"/>
            </w:tcBorders>
            <w:shd w:val="clear" w:color="auto" w:fill="auto"/>
            <w:vAlign w:val="center"/>
          </w:tcPr>
          <w:p w14:paraId="4EE70F58" w14:textId="77777777" w:rsidR="00C57D38" w:rsidRPr="00C57D38" w:rsidRDefault="00C57D38" w:rsidP="00C57D38">
            <w:pPr>
              <w:spacing w:before="20" w:after="20" w:line="160" w:lineRule="exact"/>
              <w:jc w:val="center"/>
              <w:rPr>
                <w:rFonts w:eastAsia="Times New Roman"/>
                <w:sz w:val="16"/>
                <w:szCs w:val="16"/>
              </w:rPr>
            </w:pPr>
          </w:p>
        </w:tc>
      </w:tr>
      <w:tr w:rsidR="00C57D38" w:rsidRPr="00C57D38" w14:paraId="646FADF2" w14:textId="77777777" w:rsidTr="00A66F69">
        <w:trPr>
          <w:trHeight w:val="20"/>
        </w:trPr>
        <w:tc>
          <w:tcPr>
            <w:tcW w:w="753" w:type="pct"/>
            <w:tcBorders>
              <w:top w:val="nil"/>
            </w:tcBorders>
          </w:tcPr>
          <w:p w14:paraId="0E1B445B" w14:textId="77777777" w:rsidR="00C57D38" w:rsidRPr="00C57D38" w:rsidRDefault="00C57D38" w:rsidP="00C57D38">
            <w:pPr>
              <w:spacing w:before="20" w:after="20" w:line="160" w:lineRule="exact"/>
              <w:jc w:val="left"/>
              <w:rPr>
                <w:rFonts w:eastAsia="Times New Roman"/>
                <w:b/>
                <w:sz w:val="16"/>
                <w:szCs w:val="16"/>
              </w:rPr>
            </w:pPr>
          </w:p>
        </w:tc>
        <w:tc>
          <w:tcPr>
            <w:tcW w:w="435" w:type="pct"/>
            <w:tcBorders>
              <w:top w:val="nil"/>
            </w:tcBorders>
            <w:vAlign w:val="center"/>
          </w:tcPr>
          <w:p w14:paraId="4719FC99" w14:textId="77777777" w:rsidR="00C57D38" w:rsidRPr="00C57D38" w:rsidRDefault="00C57D38" w:rsidP="00C57D38">
            <w:pPr>
              <w:spacing w:before="20" w:after="20" w:line="160" w:lineRule="exact"/>
              <w:jc w:val="center"/>
              <w:rPr>
                <w:rFonts w:eastAsia="Times New Roman"/>
                <w:sz w:val="16"/>
                <w:szCs w:val="16"/>
              </w:rPr>
            </w:pPr>
          </w:p>
        </w:tc>
        <w:tc>
          <w:tcPr>
            <w:tcW w:w="359" w:type="pct"/>
            <w:tcBorders>
              <w:top w:val="nil"/>
            </w:tcBorders>
            <w:vAlign w:val="center"/>
          </w:tcPr>
          <w:p w14:paraId="4AFC537F" w14:textId="77777777" w:rsidR="00C57D38" w:rsidRPr="00C57D38" w:rsidRDefault="00C57D38" w:rsidP="00C57D38">
            <w:pPr>
              <w:spacing w:before="20" w:after="20" w:line="160" w:lineRule="exact"/>
              <w:jc w:val="center"/>
              <w:rPr>
                <w:rFonts w:eastAsia="Times New Roman"/>
                <w:sz w:val="16"/>
                <w:szCs w:val="16"/>
              </w:rPr>
            </w:pPr>
          </w:p>
        </w:tc>
        <w:tc>
          <w:tcPr>
            <w:tcW w:w="730" w:type="pct"/>
            <w:tcBorders>
              <w:top w:val="nil"/>
              <w:right w:val="nil"/>
            </w:tcBorders>
            <w:shd w:val="clear" w:color="auto" w:fill="auto"/>
          </w:tcPr>
          <w:p w14:paraId="4D1C07C7"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Into Hurtle Vale</w:t>
            </w:r>
          </w:p>
        </w:tc>
        <w:tc>
          <w:tcPr>
            <w:tcW w:w="1428" w:type="pct"/>
            <w:tcBorders>
              <w:top w:val="nil"/>
              <w:left w:val="nil"/>
              <w:bottom w:val="single" w:sz="4" w:space="0" w:color="auto"/>
            </w:tcBorders>
          </w:tcPr>
          <w:p w14:paraId="47633290"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Portion of the suburb of Morphett Vale</w:t>
            </w:r>
          </w:p>
        </w:tc>
        <w:tc>
          <w:tcPr>
            <w:tcW w:w="465" w:type="pct"/>
            <w:tcBorders>
              <w:top w:val="nil"/>
            </w:tcBorders>
            <w:shd w:val="clear" w:color="auto" w:fill="auto"/>
            <w:vAlign w:val="center"/>
          </w:tcPr>
          <w:p w14:paraId="43978CEA" w14:textId="77777777" w:rsidR="00C57D38" w:rsidRPr="00C57D38" w:rsidRDefault="00C57D38" w:rsidP="00C57D38">
            <w:pPr>
              <w:spacing w:before="20" w:after="20" w:line="160" w:lineRule="exact"/>
              <w:ind w:right="113"/>
              <w:jc w:val="center"/>
              <w:rPr>
                <w:rFonts w:eastAsia="Times New Roman"/>
                <w:sz w:val="16"/>
                <w:szCs w:val="16"/>
              </w:rPr>
            </w:pPr>
            <w:r w:rsidRPr="00C57D38">
              <w:rPr>
                <w:rFonts w:eastAsia="Times New Roman"/>
                <w:sz w:val="16"/>
                <w:szCs w:val="16"/>
              </w:rPr>
              <w:t>-2032</w:t>
            </w:r>
          </w:p>
        </w:tc>
        <w:tc>
          <w:tcPr>
            <w:tcW w:w="455" w:type="pct"/>
            <w:tcBorders>
              <w:top w:val="nil"/>
            </w:tcBorders>
            <w:shd w:val="clear" w:color="auto" w:fill="auto"/>
            <w:vAlign w:val="center"/>
          </w:tcPr>
          <w:p w14:paraId="2805B53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27809</w:t>
            </w:r>
          </w:p>
        </w:tc>
        <w:tc>
          <w:tcPr>
            <w:tcW w:w="375" w:type="pct"/>
            <w:tcBorders>
              <w:top w:val="nil"/>
            </w:tcBorders>
            <w:shd w:val="clear" w:color="auto" w:fill="auto"/>
            <w:vAlign w:val="center"/>
          </w:tcPr>
          <w:p w14:paraId="7E06C2E4"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+1.4%</w:t>
            </w:r>
          </w:p>
        </w:tc>
      </w:tr>
      <w:tr w:rsidR="00C57D38" w:rsidRPr="00C57D38" w14:paraId="03DC81C1" w14:textId="77777777" w:rsidTr="00A66F69">
        <w:trPr>
          <w:trHeight w:val="20"/>
        </w:trPr>
        <w:tc>
          <w:tcPr>
            <w:tcW w:w="753" w:type="pct"/>
          </w:tcPr>
          <w:p w14:paraId="2B710657" w14:textId="77777777" w:rsidR="00C57D38" w:rsidRPr="00C57D38" w:rsidRDefault="00C57D38" w:rsidP="00C57D38">
            <w:pPr>
              <w:spacing w:before="20" w:after="20" w:line="160" w:lineRule="exact"/>
              <w:jc w:val="left"/>
              <w:rPr>
                <w:rFonts w:eastAsia="Times New Roman"/>
                <w:b/>
                <w:sz w:val="16"/>
                <w:szCs w:val="16"/>
              </w:rPr>
            </w:pPr>
            <w:r w:rsidRPr="00C57D38">
              <w:rPr>
                <w:rFonts w:eastAsia="Times New Roman"/>
                <w:b/>
                <w:sz w:val="16"/>
                <w:szCs w:val="16"/>
              </w:rPr>
              <w:t>Schubert</w:t>
            </w:r>
          </w:p>
        </w:tc>
        <w:tc>
          <w:tcPr>
            <w:tcW w:w="435" w:type="pct"/>
            <w:vAlign w:val="center"/>
          </w:tcPr>
          <w:p w14:paraId="2A0D00E3"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28681</w:t>
            </w:r>
          </w:p>
        </w:tc>
        <w:tc>
          <w:tcPr>
            <w:tcW w:w="359" w:type="pct"/>
            <w:vAlign w:val="center"/>
          </w:tcPr>
          <w:p w14:paraId="4FE7D0AB"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+4.6%</w:t>
            </w:r>
          </w:p>
        </w:tc>
        <w:tc>
          <w:tcPr>
            <w:tcW w:w="730" w:type="pct"/>
            <w:tcBorders>
              <w:right w:val="nil"/>
            </w:tcBorders>
            <w:shd w:val="clear" w:color="auto" w:fill="auto"/>
          </w:tcPr>
          <w:p w14:paraId="0B3CFF8C"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No Change</w:t>
            </w:r>
          </w:p>
        </w:tc>
        <w:tc>
          <w:tcPr>
            <w:tcW w:w="1428" w:type="pct"/>
            <w:tcBorders>
              <w:left w:val="nil"/>
            </w:tcBorders>
          </w:tcPr>
          <w:p w14:paraId="3E246604" w14:textId="77777777" w:rsidR="00C57D38" w:rsidRPr="00C57D38" w:rsidRDefault="00C57D38" w:rsidP="00C57D38">
            <w:pPr>
              <w:spacing w:before="20" w:after="20" w:line="160" w:lineRule="exact"/>
              <w:ind w:left="181" w:hanging="181"/>
              <w:jc w:val="left"/>
              <w:rPr>
                <w:rFonts w:eastAsia="Times New Roman"/>
                <w:sz w:val="16"/>
                <w:szCs w:val="16"/>
              </w:rPr>
            </w:pPr>
          </w:p>
        </w:tc>
        <w:tc>
          <w:tcPr>
            <w:tcW w:w="465" w:type="pct"/>
            <w:shd w:val="clear" w:color="auto" w:fill="auto"/>
            <w:vAlign w:val="center"/>
          </w:tcPr>
          <w:p w14:paraId="156A7E39" w14:textId="77777777" w:rsidR="00C57D38" w:rsidRPr="00C57D38" w:rsidRDefault="00C57D38" w:rsidP="00C57D38">
            <w:pPr>
              <w:spacing w:before="20" w:after="20" w:line="160" w:lineRule="exact"/>
              <w:ind w:right="18"/>
              <w:jc w:val="center"/>
              <w:rPr>
                <w:rFonts w:eastAsia="Times New Roman"/>
                <w:sz w:val="16"/>
                <w:szCs w:val="16"/>
              </w:rPr>
            </w:pPr>
          </w:p>
        </w:tc>
        <w:tc>
          <w:tcPr>
            <w:tcW w:w="455" w:type="pct"/>
            <w:shd w:val="clear" w:color="auto" w:fill="auto"/>
            <w:vAlign w:val="center"/>
          </w:tcPr>
          <w:p w14:paraId="31791139"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28681</w:t>
            </w:r>
          </w:p>
        </w:tc>
        <w:tc>
          <w:tcPr>
            <w:tcW w:w="375" w:type="pct"/>
            <w:shd w:val="clear" w:color="auto" w:fill="auto"/>
            <w:vAlign w:val="center"/>
          </w:tcPr>
          <w:p w14:paraId="0C967A3F"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+4.6%</w:t>
            </w:r>
          </w:p>
        </w:tc>
      </w:tr>
      <w:tr w:rsidR="00C57D38" w:rsidRPr="00C57D38" w14:paraId="524BC059" w14:textId="77777777" w:rsidTr="00A66F69">
        <w:trPr>
          <w:trHeight w:val="20"/>
        </w:trPr>
        <w:tc>
          <w:tcPr>
            <w:tcW w:w="753" w:type="pct"/>
          </w:tcPr>
          <w:p w14:paraId="3D6A8BCD" w14:textId="77777777" w:rsidR="00C57D38" w:rsidRPr="00C57D38" w:rsidRDefault="00C57D38" w:rsidP="00C57D38">
            <w:pPr>
              <w:spacing w:before="20" w:after="20" w:line="160" w:lineRule="exact"/>
              <w:jc w:val="left"/>
              <w:rPr>
                <w:rFonts w:eastAsia="Times New Roman"/>
                <w:b/>
                <w:sz w:val="16"/>
                <w:szCs w:val="16"/>
              </w:rPr>
            </w:pPr>
            <w:r w:rsidRPr="00C57D38">
              <w:rPr>
                <w:rFonts w:eastAsia="Times New Roman"/>
                <w:b/>
                <w:sz w:val="16"/>
                <w:szCs w:val="16"/>
              </w:rPr>
              <w:t>Stuart</w:t>
            </w:r>
          </w:p>
        </w:tc>
        <w:tc>
          <w:tcPr>
            <w:tcW w:w="435" w:type="pct"/>
            <w:vAlign w:val="center"/>
          </w:tcPr>
          <w:p w14:paraId="3B820446"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25546</w:t>
            </w:r>
          </w:p>
        </w:tc>
        <w:tc>
          <w:tcPr>
            <w:tcW w:w="359" w:type="pct"/>
            <w:vAlign w:val="center"/>
          </w:tcPr>
          <w:p w14:paraId="05EAD23E" w14:textId="77777777" w:rsidR="00C57D38" w:rsidRPr="00C57D38" w:rsidRDefault="00C57D38" w:rsidP="00C57D38">
            <w:pPr>
              <w:spacing w:before="20" w:after="20" w:line="160" w:lineRule="exact"/>
              <w:jc w:val="center"/>
              <w:rPr>
                <w:rFonts w:eastAsia="Times New Roman"/>
                <w:sz w:val="16"/>
                <w:szCs w:val="16"/>
              </w:rPr>
            </w:pPr>
            <w:r w:rsidRPr="00C57D38">
              <w:rPr>
                <w:rFonts w:eastAsia="Times New Roman"/>
                <w:sz w:val="16"/>
                <w:szCs w:val="16"/>
              </w:rPr>
              <w:t>-6.8%</w:t>
            </w:r>
          </w:p>
        </w:tc>
        <w:tc>
          <w:tcPr>
            <w:tcW w:w="730" w:type="pct"/>
            <w:tcBorders>
              <w:right w:val="nil"/>
            </w:tcBorders>
            <w:shd w:val="clear" w:color="auto" w:fill="auto"/>
          </w:tcPr>
          <w:p w14:paraId="1C903BB7" w14:textId="77777777" w:rsidR="00C57D38" w:rsidRPr="00C57D38" w:rsidRDefault="00C57D38" w:rsidP="00C57D38">
            <w:pPr>
              <w:spacing w:before="20" w:after="20" w:line="160" w:lineRule="exact"/>
              <w:jc w:val="left"/>
              <w:rPr>
                <w:rFonts w:eastAsia="Times New Roman"/>
                <w:sz w:val="16"/>
                <w:szCs w:val="16"/>
              </w:rPr>
            </w:pPr>
            <w:r w:rsidRPr="00C57D38">
              <w:rPr>
                <w:rFonts w:eastAsia="Times New Roman"/>
                <w:sz w:val="16"/>
                <w:szCs w:val="16"/>
              </w:rPr>
              <w:t>From Ngadjuri</w:t>
            </w:r>
          </w:p>
        </w:tc>
        <w:tc>
          <w:tcPr>
            <w:tcW w:w="1428" w:type="pct"/>
            <w:tcBorders>
              <w:left w:val="nil"/>
            </w:tcBorders>
          </w:tcPr>
          <w:p w14:paraId="644F8EE1" w14:textId="77777777" w:rsidR="00C57D38" w:rsidRPr="00C57D38" w:rsidRDefault="00C57D38" w:rsidP="00C57D38">
            <w:pPr>
              <w:spacing w:before="20" w:after="20" w:line="160" w:lineRule="exact"/>
              <w:ind w:left="181" w:hanging="181"/>
              <w:jc w:val="left"/>
              <w:rPr>
                <w:rFonts w:eastAsia="Times New Roman"/>
                <w:sz w:val="16"/>
                <w:szCs w:val="16"/>
              </w:rPr>
            </w:pPr>
            <w:r w:rsidRPr="00C57D38">
              <w:rPr>
                <w:rFonts w:eastAsia="Times New Roman"/>
                <w:sz w:val="16"/>
                <w:szCs w:val="16"/>
              </w:rPr>
              <w:t>-</w:t>
            </w:r>
            <w:r w:rsidRPr="00C57D38">
              <w:rPr>
                <w:rFonts w:eastAsia="Times New Roman"/>
                <w:sz w:val="16"/>
                <w:szCs w:val="16"/>
              </w:rPr>
              <w:tab/>
              <w:t>The remainder of Northern Areas Council incorporating the localities of Jamestown and Spalding and portion of The Regional Council of Goyder incorporating the localities of Hallett, Burra and Farrell Flat</w:t>
            </w:r>
          </w:p>
        </w:tc>
        <w:tc>
          <w:tcPr>
            <w:tcW w:w="465" w:type="pct"/>
            <w:shd w:val="clear" w:color="auto" w:fill="auto"/>
            <w:vAlign w:val="center"/>
          </w:tcPr>
          <w:p w14:paraId="5B293ECE" w14:textId="77777777" w:rsidR="00C57D38" w:rsidRPr="00C57D38" w:rsidRDefault="00C57D38" w:rsidP="00C57D38">
            <w:pPr>
              <w:spacing w:before="20" w:after="20" w:line="160" w:lineRule="exact"/>
              <w:ind w:right="113"/>
              <w:jc w:val="center"/>
              <w:rPr>
                <w:rFonts w:eastAsia="Times New Roman"/>
                <w:sz w:val="16"/>
                <w:szCs w:val="16"/>
              </w:rPr>
            </w:pPr>
            <w:r w:rsidRPr="00C57D38">
              <w:rPr>
                <w:rFonts w:eastAsia="Times New Roman"/>
                <w:sz w:val="16"/>
                <w:szCs w:val="16"/>
              </w:rPr>
              <w:t>+3639</w:t>
            </w:r>
          </w:p>
        </w:tc>
        <w:tc>
          <w:tcPr>
            <w:tcW w:w="455" w:type="pct"/>
            <w:shd w:val="clear" w:color="auto" w:fill="auto"/>
            <w:vAlign w:val="center"/>
          </w:tcPr>
          <w:p w14:paraId="585B4258" w14:textId="77777777" w:rsidR="00C57D38" w:rsidRPr="00C57D38" w:rsidRDefault="00C57D38" w:rsidP="00C57D38">
            <w:pPr>
              <w:spacing w:before="20" w:after="20" w:line="160" w:lineRule="exact"/>
              <w:jc w:val="center"/>
              <w:rPr>
                <w:rFonts w:eastAsia="Times New Roman"/>
                <w:sz w:val="16"/>
                <w:szCs w:val="16"/>
              </w:rPr>
            </w:pPr>
          </w:p>
        </w:tc>
        <w:tc>
          <w:tcPr>
            <w:tcW w:w="375" w:type="pct"/>
            <w:shd w:val="clear" w:color="auto" w:fill="auto"/>
            <w:vAlign w:val="center"/>
          </w:tcPr>
          <w:p w14:paraId="400D1E2F" w14:textId="77777777" w:rsidR="00C57D38" w:rsidRPr="00C57D38" w:rsidRDefault="00C57D38" w:rsidP="00C57D38">
            <w:pPr>
              <w:spacing w:before="20" w:after="20" w:line="160" w:lineRule="exact"/>
              <w:jc w:val="center"/>
              <w:rPr>
                <w:rFonts w:eastAsia="Times New Roman"/>
                <w:sz w:val="16"/>
                <w:szCs w:val="16"/>
              </w:rPr>
            </w:pPr>
          </w:p>
        </w:tc>
      </w:tr>
    </w:tbl>
    <w:p w14:paraId="3F1EF6EA" w14:textId="77777777" w:rsidR="00C57D38" w:rsidRPr="00C57D38" w:rsidRDefault="00C57D38" w:rsidP="00C57D38">
      <w:pPr>
        <w:spacing w:after="0" w:line="240" w:lineRule="auto"/>
        <w:jc w:val="left"/>
      </w:pPr>
      <w:r w:rsidRPr="00C57D38">
        <w:br w:type="page"/>
      </w:r>
    </w:p>
    <w:p w14:paraId="21F34E05" w14:textId="77777777" w:rsidR="00C57D38" w:rsidRPr="00C57D38" w:rsidRDefault="00C57D38" w:rsidP="00C57D38">
      <w:pPr>
        <w:jc w:val="center"/>
        <w:rPr>
          <w:smallCaps/>
          <w:szCs w:val="17"/>
        </w:rPr>
      </w:pPr>
      <w:r w:rsidRPr="00C57D38">
        <w:rPr>
          <w:smallCaps/>
          <w:szCs w:val="17"/>
        </w:rPr>
        <w:lastRenderedPageBreak/>
        <w:t>Appendix 12</w:t>
      </w:r>
    </w:p>
    <w:p w14:paraId="0E04D595" w14:textId="77777777" w:rsidR="00C57D38" w:rsidRPr="00C57D38" w:rsidRDefault="00C57D38" w:rsidP="00C57D38">
      <w:pPr>
        <w:jc w:val="center"/>
        <w:rPr>
          <w:i/>
          <w:szCs w:val="17"/>
        </w:rPr>
      </w:pPr>
      <w:r w:rsidRPr="00C57D38">
        <w:rPr>
          <w:i/>
          <w:szCs w:val="17"/>
        </w:rPr>
        <w:t>Present and Projected Enrolments After the 2024 Electoral Redistribution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1"/>
        <w:gridCol w:w="1557"/>
        <w:gridCol w:w="1420"/>
        <w:gridCol w:w="1418"/>
        <w:gridCol w:w="1417"/>
        <w:gridCol w:w="1411"/>
      </w:tblGrid>
      <w:tr w:rsidR="00C57D38" w:rsidRPr="00C57D38" w14:paraId="191A4019" w14:textId="77777777" w:rsidTr="00A66F69">
        <w:trPr>
          <w:trHeight w:val="20"/>
          <w:jc w:val="center"/>
        </w:trPr>
        <w:tc>
          <w:tcPr>
            <w:tcW w:w="1135" w:type="pct"/>
            <w:vMerge w:val="restart"/>
            <w:shd w:val="clear" w:color="auto" w:fill="auto"/>
            <w:noWrap/>
            <w:vAlign w:val="center"/>
            <w:hideMark/>
          </w:tcPr>
          <w:p w14:paraId="6A827EB5" w14:textId="77777777" w:rsidR="00C57D38" w:rsidRPr="00C57D38" w:rsidRDefault="00C57D38" w:rsidP="00C57D38">
            <w:pPr>
              <w:spacing w:before="40" w:after="40"/>
              <w:jc w:val="center"/>
              <w:rPr>
                <w:rFonts w:eastAsia="Times New Roman"/>
                <w:szCs w:val="17"/>
              </w:rPr>
            </w:pPr>
            <w:r w:rsidRPr="00C57D38">
              <w:rPr>
                <w:rFonts w:eastAsia="Times New Roman"/>
                <w:b/>
                <w:bCs/>
                <w:szCs w:val="17"/>
              </w:rPr>
              <w:t>District</w:t>
            </w:r>
          </w:p>
        </w:tc>
        <w:tc>
          <w:tcPr>
            <w:tcW w:w="1593" w:type="pct"/>
            <w:gridSpan w:val="2"/>
            <w:shd w:val="clear" w:color="auto" w:fill="auto"/>
            <w:noWrap/>
            <w:vAlign w:val="center"/>
            <w:hideMark/>
          </w:tcPr>
          <w:p w14:paraId="2B43CDD5"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Relevant Date</w:t>
            </w:r>
          </w:p>
        </w:tc>
        <w:tc>
          <w:tcPr>
            <w:tcW w:w="1517" w:type="pct"/>
            <w:gridSpan w:val="2"/>
            <w:shd w:val="clear" w:color="auto" w:fill="auto"/>
            <w:noWrap/>
            <w:vAlign w:val="center"/>
            <w:hideMark/>
          </w:tcPr>
          <w:p w14:paraId="633C2351"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Projected Date</w:t>
            </w:r>
          </w:p>
        </w:tc>
        <w:tc>
          <w:tcPr>
            <w:tcW w:w="755" w:type="pct"/>
            <w:vMerge w:val="restart"/>
            <w:shd w:val="clear" w:color="auto" w:fill="auto"/>
            <w:vAlign w:val="center"/>
            <w:hideMark/>
          </w:tcPr>
          <w:p w14:paraId="1523CA72"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Enrolment Variance</w:t>
            </w:r>
          </w:p>
        </w:tc>
      </w:tr>
      <w:tr w:rsidR="00C57D38" w:rsidRPr="00C57D38" w14:paraId="49330B21" w14:textId="77777777" w:rsidTr="00A66F69">
        <w:trPr>
          <w:trHeight w:val="20"/>
          <w:jc w:val="center"/>
        </w:trPr>
        <w:tc>
          <w:tcPr>
            <w:tcW w:w="1135" w:type="pct"/>
            <w:vMerge/>
            <w:shd w:val="clear" w:color="auto" w:fill="auto"/>
            <w:noWrap/>
            <w:vAlign w:val="center"/>
            <w:hideMark/>
          </w:tcPr>
          <w:p w14:paraId="1F19B9E7" w14:textId="77777777" w:rsidR="00C57D38" w:rsidRPr="00C57D38" w:rsidRDefault="00C57D38" w:rsidP="00C57D38">
            <w:pPr>
              <w:spacing w:before="20" w:after="20"/>
              <w:rPr>
                <w:rFonts w:eastAsia="Times New Roman"/>
                <w:b/>
                <w:bCs/>
                <w:szCs w:val="17"/>
              </w:rPr>
            </w:pPr>
          </w:p>
        </w:tc>
        <w:tc>
          <w:tcPr>
            <w:tcW w:w="833" w:type="pct"/>
            <w:shd w:val="clear" w:color="auto" w:fill="auto"/>
            <w:vAlign w:val="center"/>
            <w:hideMark/>
          </w:tcPr>
          <w:p w14:paraId="38FD9CF3"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30/06/2024</w:t>
            </w:r>
          </w:p>
        </w:tc>
        <w:tc>
          <w:tcPr>
            <w:tcW w:w="760" w:type="pct"/>
            <w:shd w:val="clear" w:color="auto" w:fill="auto"/>
            <w:vAlign w:val="center"/>
            <w:hideMark/>
          </w:tcPr>
          <w:p w14:paraId="747ADB6F"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 Quota Variance</w:t>
            </w:r>
          </w:p>
        </w:tc>
        <w:tc>
          <w:tcPr>
            <w:tcW w:w="759" w:type="pct"/>
            <w:shd w:val="clear" w:color="auto" w:fill="auto"/>
            <w:vAlign w:val="center"/>
            <w:hideMark/>
          </w:tcPr>
          <w:p w14:paraId="28412444"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30/06/2026</w:t>
            </w:r>
          </w:p>
        </w:tc>
        <w:tc>
          <w:tcPr>
            <w:tcW w:w="758" w:type="pct"/>
            <w:shd w:val="clear" w:color="auto" w:fill="auto"/>
            <w:vAlign w:val="center"/>
            <w:hideMark/>
          </w:tcPr>
          <w:p w14:paraId="661910C1"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 Quota Variance</w:t>
            </w:r>
          </w:p>
        </w:tc>
        <w:tc>
          <w:tcPr>
            <w:tcW w:w="755" w:type="pct"/>
            <w:vMerge/>
            <w:vAlign w:val="center"/>
            <w:hideMark/>
          </w:tcPr>
          <w:p w14:paraId="6AA4A3F6" w14:textId="77777777" w:rsidR="00C57D38" w:rsidRPr="00C57D38" w:rsidRDefault="00C57D38" w:rsidP="00C57D38">
            <w:pPr>
              <w:spacing w:before="20" w:after="20"/>
              <w:rPr>
                <w:rFonts w:eastAsia="Times New Roman"/>
                <w:b/>
                <w:bCs/>
                <w:szCs w:val="17"/>
              </w:rPr>
            </w:pPr>
          </w:p>
        </w:tc>
      </w:tr>
      <w:tr w:rsidR="00C57D38" w:rsidRPr="00C57D38" w14:paraId="5E5B6F7A" w14:textId="77777777" w:rsidTr="00A66F69">
        <w:trPr>
          <w:trHeight w:val="20"/>
          <w:jc w:val="center"/>
        </w:trPr>
        <w:tc>
          <w:tcPr>
            <w:tcW w:w="1135" w:type="pct"/>
            <w:shd w:val="clear" w:color="auto" w:fill="auto"/>
            <w:vAlign w:val="center"/>
            <w:hideMark/>
          </w:tcPr>
          <w:p w14:paraId="463EC702" w14:textId="77777777" w:rsidR="00C57D38" w:rsidRPr="00C57D38" w:rsidRDefault="00C57D38" w:rsidP="00C57D38">
            <w:pPr>
              <w:spacing w:before="20" w:after="20"/>
              <w:ind w:left="305"/>
              <w:rPr>
                <w:rFonts w:eastAsia="Times New Roman"/>
                <w:szCs w:val="17"/>
              </w:rPr>
            </w:pPr>
            <w:r w:rsidRPr="00C57D38">
              <w:rPr>
                <w:rFonts w:eastAsia="Times New Roman"/>
                <w:szCs w:val="17"/>
              </w:rPr>
              <w:t>ADELAIDE</w:t>
            </w:r>
          </w:p>
        </w:tc>
        <w:tc>
          <w:tcPr>
            <w:tcW w:w="833" w:type="pct"/>
            <w:shd w:val="clear" w:color="auto" w:fill="auto"/>
            <w:vAlign w:val="center"/>
            <w:hideMark/>
          </w:tcPr>
          <w:p w14:paraId="71655F48"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27671</w:t>
            </w:r>
          </w:p>
        </w:tc>
        <w:tc>
          <w:tcPr>
            <w:tcW w:w="760" w:type="pct"/>
            <w:shd w:val="clear" w:color="auto" w:fill="auto"/>
            <w:noWrap/>
            <w:vAlign w:val="center"/>
            <w:hideMark/>
          </w:tcPr>
          <w:p w14:paraId="590538E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+0.9</w:t>
            </w:r>
          </w:p>
        </w:tc>
        <w:tc>
          <w:tcPr>
            <w:tcW w:w="759" w:type="pct"/>
            <w:shd w:val="clear" w:color="auto" w:fill="auto"/>
            <w:vAlign w:val="center"/>
            <w:hideMark/>
          </w:tcPr>
          <w:p w14:paraId="3864D78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29036</w:t>
            </w:r>
          </w:p>
        </w:tc>
        <w:tc>
          <w:tcPr>
            <w:tcW w:w="758" w:type="pct"/>
            <w:shd w:val="clear" w:color="auto" w:fill="auto"/>
            <w:noWrap/>
            <w:vAlign w:val="center"/>
            <w:hideMark/>
          </w:tcPr>
          <w:p w14:paraId="0FAE09B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+2.7</w:t>
            </w:r>
          </w:p>
        </w:tc>
        <w:tc>
          <w:tcPr>
            <w:tcW w:w="755" w:type="pct"/>
            <w:shd w:val="clear" w:color="auto" w:fill="auto"/>
            <w:noWrap/>
            <w:vAlign w:val="center"/>
            <w:hideMark/>
          </w:tcPr>
          <w:p w14:paraId="22B6EAD3"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1365</w:t>
            </w:r>
          </w:p>
        </w:tc>
      </w:tr>
      <w:tr w:rsidR="00C57D38" w:rsidRPr="00C57D38" w14:paraId="35CBCF10" w14:textId="77777777" w:rsidTr="00A66F69">
        <w:trPr>
          <w:trHeight w:val="20"/>
          <w:jc w:val="center"/>
        </w:trPr>
        <w:tc>
          <w:tcPr>
            <w:tcW w:w="1135" w:type="pct"/>
            <w:shd w:val="clear" w:color="auto" w:fill="auto"/>
            <w:vAlign w:val="center"/>
            <w:hideMark/>
          </w:tcPr>
          <w:p w14:paraId="74D07874" w14:textId="77777777" w:rsidR="00C57D38" w:rsidRPr="00C57D38" w:rsidRDefault="00C57D38" w:rsidP="00C57D38">
            <w:pPr>
              <w:spacing w:before="20" w:after="20"/>
              <w:ind w:left="305"/>
              <w:rPr>
                <w:rFonts w:eastAsia="Times New Roman"/>
                <w:szCs w:val="17"/>
              </w:rPr>
            </w:pPr>
            <w:r w:rsidRPr="00C57D38">
              <w:rPr>
                <w:rFonts w:eastAsia="Times New Roman"/>
                <w:szCs w:val="17"/>
              </w:rPr>
              <w:t>BADCOE</w:t>
            </w:r>
          </w:p>
        </w:tc>
        <w:tc>
          <w:tcPr>
            <w:tcW w:w="833" w:type="pct"/>
            <w:shd w:val="clear" w:color="auto" w:fill="auto"/>
            <w:vAlign w:val="center"/>
            <w:hideMark/>
          </w:tcPr>
          <w:p w14:paraId="7CA9F1DF"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27122</w:t>
            </w:r>
          </w:p>
        </w:tc>
        <w:tc>
          <w:tcPr>
            <w:tcW w:w="760" w:type="pct"/>
            <w:shd w:val="clear" w:color="auto" w:fill="auto"/>
            <w:noWrap/>
            <w:vAlign w:val="center"/>
            <w:hideMark/>
          </w:tcPr>
          <w:p w14:paraId="1EB10268"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-1.1</w:t>
            </w:r>
          </w:p>
        </w:tc>
        <w:tc>
          <w:tcPr>
            <w:tcW w:w="759" w:type="pct"/>
            <w:shd w:val="clear" w:color="auto" w:fill="auto"/>
            <w:vAlign w:val="center"/>
            <w:hideMark/>
          </w:tcPr>
          <w:p w14:paraId="07B6162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28893</w:t>
            </w:r>
          </w:p>
        </w:tc>
        <w:tc>
          <w:tcPr>
            <w:tcW w:w="758" w:type="pct"/>
            <w:shd w:val="clear" w:color="auto" w:fill="auto"/>
            <w:noWrap/>
            <w:vAlign w:val="center"/>
            <w:hideMark/>
          </w:tcPr>
          <w:p w14:paraId="6F7C2C0E"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+2.2</w:t>
            </w:r>
          </w:p>
        </w:tc>
        <w:tc>
          <w:tcPr>
            <w:tcW w:w="755" w:type="pct"/>
            <w:shd w:val="clear" w:color="auto" w:fill="auto"/>
            <w:noWrap/>
            <w:vAlign w:val="center"/>
            <w:hideMark/>
          </w:tcPr>
          <w:p w14:paraId="09B31225"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1771</w:t>
            </w:r>
          </w:p>
        </w:tc>
      </w:tr>
      <w:tr w:rsidR="00C57D38" w:rsidRPr="00C57D38" w14:paraId="4A2D9161" w14:textId="77777777" w:rsidTr="00A66F69">
        <w:trPr>
          <w:trHeight w:val="20"/>
          <w:jc w:val="center"/>
        </w:trPr>
        <w:tc>
          <w:tcPr>
            <w:tcW w:w="1135" w:type="pct"/>
            <w:shd w:val="clear" w:color="auto" w:fill="auto"/>
            <w:vAlign w:val="center"/>
            <w:hideMark/>
          </w:tcPr>
          <w:p w14:paraId="66D36670" w14:textId="77777777" w:rsidR="00C57D38" w:rsidRPr="00C57D38" w:rsidRDefault="00C57D38" w:rsidP="00C57D38">
            <w:pPr>
              <w:spacing w:before="20" w:after="20"/>
              <w:ind w:left="305"/>
              <w:rPr>
                <w:rFonts w:eastAsia="Times New Roman"/>
                <w:szCs w:val="17"/>
              </w:rPr>
            </w:pPr>
            <w:r w:rsidRPr="00C57D38">
              <w:rPr>
                <w:rFonts w:eastAsia="Times New Roman"/>
                <w:szCs w:val="17"/>
              </w:rPr>
              <w:t>BLACK</w:t>
            </w:r>
          </w:p>
        </w:tc>
        <w:tc>
          <w:tcPr>
            <w:tcW w:w="833" w:type="pct"/>
            <w:shd w:val="clear" w:color="auto" w:fill="auto"/>
            <w:vAlign w:val="center"/>
            <w:hideMark/>
          </w:tcPr>
          <w:p w14:paraId="570DB76B"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26506</w:t>
            </w:r>
          </w:p>
        </w:tc>
        <w:tc>
          <w:tcPr>
            <w:tcW w:w="760" w:type="pct"/>
            <w:shd w:val="clear" w:color="auto" w:fill="auto"/>
            <w:noWrap/>
            <w:vAlign w:val="center"/>
            <w:hideMark/>
          </w:tcPr>
          <w:p w14:paraId="444270D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-3.3</w:t>
            </w:r>
          </w:p>
        </w:tc>
        <w:tc>
          <w:tcPr>
            <w:tcW w:w="759" w:type="pct"/>
            <w:shd w:val="clear" w:color="auto" w:fill="auto"/>
            <w:vAlign w:val="center"/>
            <w:hideMark/>
          </w:tcPr>
          <w:p w14:paraId="43EEDFD0"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26917</w:t>
            </w:r>
          </w:p>
        </w:tc>
        <w:tc>
          <w:tcPr>
            <w:tcW w:w="758" w:type="pct"/>
            <w:shd w:val="clear" w:color="auto" w:fill="auto"/>
            <w:noWrap/>
            <w:vAlign w:val="center"/>
            <w:hideMark/>
          </w:tcPr>
          <w:p w14:paraId="3E0CF8E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-4.7</w:t>
            </w:r>
          </w:p>
        </w:tc>
        <w:tc>
          <w:tcPr>
            <w:tcW w:w="755" w:type="pct"/>
            <w:shd w:val="clear" w:color="auto" w:fill="auto"/>
            <w:noWrap/>
            <w:vAlign w:val="center"/>
            <w:hideMark/>
          </w:tcPr>
          <w:p w14:paraId="12B523D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411</w:t>
            </w:r>
          </w:p>
        </w:tc>
      </w:tr>
      <w:tr w:rsidR="00C57D38" w:rsidRPr="00C57D38" w14:paraId="516B408F" w14:textId="77777777" w:rsidTr="00A66F69">
        <w:trPr>
          <w:trHeight w:val="20"/>
          <w:jc w:val="center"/>
        </w:trPr>
        <w:tc>
          <w:tcPr>
            <w:tcW w:w="1135" w:type="pct"/>
            <w:shd w:val="clear" w:color="auto" w:fill="auto"/>
            <w:vAlign w:val="center"/>
            <w:hideMark/>
          </w:tcPr>
          <w:p w14:paraId="512F03A3" w14:textId="77777777" w:rsidR="00C57D38" w:rsidRPr="00C57D38" w:rsidRDefault="00C57D38" w:rsidP="00C57D38">
            <w:pPr>
              <w:spacing w:before="20" w:after="20"/>
              <w:ind w:left="305"/>
              <w:rPr>
                <w:rFonts w:eastAsia="Times New Roman"/>
                <w:szCs w:val="17"/>
              </w:rPr>
            </w:pPr>
            <w:r w:rsidRPr="00C57D38">
              <w:rPr>
                <w:rFonts w:eastAsia="Times New Roman"/>
                <w:szCs w:val="17"/>
              </w:rPr>
              <w:t>BRAGG</w:t>
            </w:r>
          </w:p>
        </w:tc>
        <w:tc>
          <w:tcPr>
            <w:tcW w:w="833" w:type="pct"/>
            <w:shd w:val="clear" w:color="auto" w:fill="auto"/>
            <w:vAlign w:val="center"/>
            <w:hideMark/>
          </w:tcPr>
          <w:p w14:paraId="13AB7669"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26494</w:t>
            </w:r>
          </w:p>
        </w:tc>
        <w:tc>
          <w:tcPr>
            <w:tcW w:w="760" w:type="pct"/>
            <w:shd w:val="clear" w:color="auto" w:fill="auto"/>
            <w:noWrap/>
            <w:vAlign w:val="center"/>
            <w:hideMark/>
          </w:tcPr>
          <w:p w14:paraId="33EA46B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-3.4</w:t>
            </w:r>
          </w:p>
        </w:tc>
        <w:tc>
          <w:tcPr>
            <w:tcW w:w="759" w:type="pct"/>
            <w:shd w:val="clear" w:color="auto" w:fill="auto"/>
            <w:vAlign w:val="center"/>
            <w:hideMark/>
          </w:tcPr>
          <w:p w14:paraId="3DA82A5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27529</w:t>
            </w:r>
          </w:p>
        </w:tc>
        <w:tc>
          <w:tcPr>
            <w:tcW w:w="758" w:type="pct"/>
            <w:shd w:val="clear" w:color="auto" w:fill="auto"/>
            <w:noWrap/>
            <w:vAlign w:val="center"/>
            <w:hideMark/>
          </w:tcPr>
          <w:p w14:paraId="776CD3C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-2.6</w:t>
            </w:r>
          </w:p>
        </w:tc>
        <w:tc>
          <w:tcPr>
            <w:tcW w:w="755" w:type="pct"/>
            <w:shd w:val="clear" w:color="auto" w:fill="auto"/>
            <w:noWrap/>
            <w:vAlign w:val="center"/>
            <w:hideMark/>
          </w:tcPr>
          <w:p w14:paraId="2505250E"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1035</w:t>
            </w:r>
          </w:p>
        </w:tc>
      </w:tr>
      <w:tr w:rsidR="00C57D38" w:rsidRPr="00C57D38" w14:paraId="322EAF25" w14:textId="77777777" w:rsidTr="00A66F69">
        <w:trPr>
          <w:trHeight w:val="20"/>
          <w:jc w:val="center"/>
        </w:trPr>
        <w:tc>
          <w:tcPr>
            <w:tcW w:w="1135" w:type="pct"/>
            <w:shd w:val="clear" w:color="auto" w:fill="auto"/>
            <w:vAlign w:val="center"/>
            <w:hideMark/>
          </w:tcPr>
          <w:p w14:paraId="1A9889D0" w14:textId="77777777" w:rsidR="00C57D38" w:rsidRPr="00C57D38" w:rsidRDefault="00C57D38" w:rsidP="00C57D38">
            <w:pPr>
              <w:spacing w:before="20" w:after="20"/>
              <w:ind w:left="305"/>
              <w:rPr>
                <w:rFonts w:eastAsia="Times New Roman"/>
                <w:szCs w:val="17"/>
              </w:rPr>
            </w:pPr>
            <w:r w:rsidRPr="00C57D38">
              <w:rPr>
                <w:rFonts w:eastAsia="Times New Roman"/>
                <w:szCs w:val="17"/>
              </w:rPr>
              <w:t>CHAFFEY</w:t>
            </w:r>
          </w:p>
        </w:tc>
        <w:tc>
          <w:tcPr>
            <w:tcW w:w="833" w:type="pct"/>
            <w:shd w:val="clear" w:color="auto" w:fill="auto"/>
            <w:vAlign w:val="center"/>
            <w:hideMark/>
          </w:tcPr>
          <w:p w14:paraId="68EBBE90"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26068</w:t>
            </w:r>
          </w:p>
        </w:tc>
        <w:tc>
          <w:tcPr>
            <w:tcW w:w="760" w:type="pct"/>
            <w:shd w:val="clear" w:color="auto" w:fill="auto"/>
            <w:noWrap/>
            <w:vAlign w:val="center"/>
            <w:hideMark/>
          </w:tcPr>
          <w:p w14:paraId="36FA778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-4.9</w:t>
            </w:r>
          </w:p>
        </w:tc>
        <w:tc>
          <w:tcPr>
            <w:tcW w:w="759" w:type="pct"/>
            <w:shd w:val="clear" w:color="auto" w:fill="auto"/>
            <w:vAlign w:val="center"/>
            <w:hideMark/>
          </w:tcPr>
          <w:p w14:paraId="41C8280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26507</w:t>
            </w:r>
          </w:p>
        </w:tc>
        <w:tc>
          <w:tcPr>
            <w:tcW w:w="758" w:type="pct"/>
            <w:shd w:val="clear" w:color="auto" w:fill="auto"/>
            <w:noWrap/>
            <w:vAlign w:val="center"/>
            <w:hideMark/>
          </w:tcPr>
          <w:p w14:paraId="36B4279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-6.2</w:t>
            </w:r>
          </w:p>
        </w:tc>
        <w:tc>
          <w:tcPr>
            <w:tcW w:w="755" w:type="pct"/>
            <w:shd w:val="clear" w:color="auto" w:fill="auto"/>
            <w:noWrap/>
            <w:vAlign w:val="center"/>
            <w:hideMark/>
          </w:tcPr>
          <w:p w14:paraId="385F117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439</w:t>
            </w:r>
          </w:p>
        </w:tc>
      </w:tr>
      <w:tr w:rsidR="00C57D38" w:rsidRPr="00C57D38" w14:paraId="011A9D45" w14:textId="77777777" w:rsidTr="00A66F69">
        <w:trPr>
          <w:trHeight w:val="20"/>
          <w:jc w:val="center"/>
        </w:trPr>
        <w:tc>
          <w:tcPr>
            <w:tcW w:w="1135" w:type="pct"/>
            <w:shd w:val="clear" w:color="auto" w:fill="auto"/>
            <w:vAlign w:val="center"/>
            <w:hideMark/>
          </w:tcPr>
          <w:p w14:paraId="4401E3E6" w14:textId="77777777" w:rsidR="00C57D38" w:rsidRPr="00C57D38" w:rsidRDefault="00C57D38" w:rsidP="00C57D38">
            <w:pPr>
              <w:spacing w:before="20" w:after="20"/>
              <w:ind w:left="305"/>
              <w:rPr>
                <w:rFonts w:eastAsia="Times New Roman"/>
                <w:szCs w:val="17"/>
              </w:rPr>
            </w:pPr>
            <w:r w:rsidRPr="00C57D38">
              <w:rPr>
                <w:rFonts w:eastAsia="Times New Roman"/>
                <w:szCs w:val="17"/>
              </w:rPr>
              <w:t>CHELTENHAM</w:t>
            </w:r>
          </w:p>
        </w:tc>
        <w:tc>
          <w:tcPr>
            <w:tcW w:w="833" w:type="pct"/>
            <w:shd w:val="clear" w:color="auto" w:fill="auto"/>
            <w:vAlign w:val="center"/>
            <w:hideMark/>
          </w:tcPr>
          <w:p w14:paraId="1790D702"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28281</w:t>
            </w:r>
          </w:p>
        </w:tc>
        <w:tc>
          <w:tcPr>
            <w:tcW w:w="760" w:type="pct"/>
            <w:shd w:val="clear" w:color="auto" w:fill="auto"/>
            <w:noWrap/>
            <w:vAlign w:val="center"/>
            <w:hideMark/>
          </w:tcPr>
          <w:p w14:paraId="2A95232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+3.1</w:t>
            </w:r>
          </w:p>
        </w:tc>
        <w:tc>
          <w:tcPr>
            <w:tcW w:w="759" w:type="pct"/>
            <w:shd w:val="clear" w:color="auto" w:fill="auto"/>
            <w:vAlign w:val="center"/>
            <w:hideMark/>
          </w:tcPr>
          <w:p w14:paraId="36721DDB"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29055</w:t>
            </w:r>
          </w:p>
        </w:tc>
        <w:tc>
          <w:tcPr>
            <w:tcW w:w="758" w:type="pct"/>
            <w:shd w:val="clear" w:color="auto" w:fill="auto"/>
            <w:noWrap/>
            <w:vAlign w:val="center"/>
            <w:hideMark/>
          </w:tcPr>
          <w:p w14:paraId="52F0251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+2.8</w:t>
            </w:r>
          </w:p>
        </w:tc>
        <w:tc>
          <w:tcPr>
            <w:tcW w:w="755" w:type="pct"/>
            <w:shd w:val="clear" w:color="auto" w:fill="auto"/>
            <w:noWrap/>
            <w:vAlign w:val="center"/>
            <w:hideMark/>
          </w:tcPr>
          <w:p w14:paraId="61CC991B"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774</w:t>
            </w:r>
          </w:p>
        </w:tc>
      </w:tr>
      <w:tr w:rsidR="00C57D38" w:rsidRPr="00C57D38" w14:paraId="3E12EC20" w14:textId="77777777" w:rsidTr="00A66F69">
        <w:trPr>
          <w:trHeight w:val="20"/>
          <w:jc w:val="center"/>
        </w:trPr>
        <w:tc>
          <w:tcPr>
            <w:tcW w:w="1135" w:type="pct"/>
            <w:shd w:val="clear" w:color="auto" w:fill="auto"/>
            <w:vAlign w:val="center"/>
            <w:hideMark/>
          </w:tcPr>
          <w:p w14:paraId="7510083A" w14:textId="77777777" w:rsidR="00C57D38" w:rsidRPr="00C57D38" w:rsidRDefault="00C57D38" w:rsidP="00C57D38">
            <w:pPr>
              <w:spacing w:before="20" w:after="20"/>
              <w:ind w:left="305"/>
              <w:rPr>
                <w:rFonts w:eastAsia="Times New Roman"/>
                <w:szCs w:val="17"/>
              </w:rPr>
            </w:pPr>
            <w:r w:rsidRPr="00C57D38">
              <w:rPr>
                <w:rFonts w:eastAsia="Times New Roman"/>
                <w:szCs w:val="17"/>
              </w:rPr>
              <w:t>COLTON</w:t>
            </w:r>
          </w:p>
        </w:tc>
        <w:tc>
          <w:tcPr>
            <w:tcW w:w="833" w:type="pct"/>
            <w:shd w:val="clear" w:color="auto" w:fill="auto"/>
            <w:vAlign w:val="center"/>
            <w:hideMark/>
          </w:tcPr>
          <w:p w14:paraId="031880B4"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28327</w:t>
            </w:r>
          </w:p>
        </w:tc>
        <w:tc>
          <w:tcPr>
            <w:tcW w:w="760" w:type="pct"/>
            <w:shd w:val="clear" w:color="auto" w:fill="auto"/>
            <w:noWrap/>
            <w:vAlign w:val="center"/>
            <w:hideMark/>
          </w:tcPr>
          <w:p w14:paraId="5E0E1A2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+3.3</w:t>
            </w:r>
          </w:p>
        </w:tc>
        <w:tc>
          <w:tcPr>
            <w:tcW w:w="759" w:type="pct"/>
            <w:shd w:val="clear" w:color="auto" w:fill="auto"/>
            <w:vAlign w:val="center"/>
            <w:hideMark/>
          </w:tcPr>
          <w:p w14:paraId="5E0D72A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28746</w:t>
            </w:r>
          </w:p>
        </w:tc>
        <w:tc>
          <w:tcPr>
            <w:tcW w:w="758" w:type="pct"/>
            <w:shd w:val="clear" w:color="auto" w:fill="auto"/>
            <w:noWrap/>
            <w:vAlign w:val="center"/>
            <w:hideMark/>
          </w:tcPr>
          <w:p w14:paraId="44F45B8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+1.7</w:t>
            </w:r>
          </w:p>
        </w:tc>
        <w:tc>
          <w:tcPr>
            <w:tcW w:w="755" w:type="pct"/>
            <w:shd w:val="clear" w:color="auto" w:fill="auto"/>
            <w:noWrap/>
            <w:vAlign w:val="center"/>
            <w:hideMark/>
          </w:tcPr>
          <w:p w14:paraId="6D67B18A"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419</w:t>
            </w:r>
          </w:p>
        </w:tc>
      </w:tr>
      <w:tr w:rsidR="00C57D38" w:rsidRPr="00C57D38" w14:paraId="226EB898" w14:textId="77777777" w:rsidTr="00A66F69">
        <w:trPr>
          <w:trHeight w:val="20"/>
          <w:jc w:val="center"/>
        </w:trPr>
        <w:tc>
          <w:tcPr>
            <w:tcW w:w="1135" w:type="pct"/>
            <w:shd w:val="clear" w:color="auto" w:fill="auto"/>
            <w:vAlign w:val="center"/>
            <w:hideMark/>
          </w:tcPr>
          <w:p w14:paraId="76F95E2A" w14:textId="77777777" w:rsidR="00C57D38" w:rsidRPr="00C57D38" w:rsidRDefault="00C57D38" w:rsidP="00C57D38">
            <w:pPr>
              <w:spacing w:before="20" w:after="20"/>
              <w:ind w:left="305"/>
              <w:rPr>
                <w:rFonts w:eastAsia="Times New Roman"/>
                <w:szCs w:val="17"/>
              </w:rPr>
            </w:pPr>
            <w:r w:rsidRPr="00C57D38">
              <w:rPr>
                <w:rFonts w:eastAsia="Times New Roman"/>
                <w:szCs w:val="17"/>
              </w:rPr>
              <w:t>CROYDON</w:t>
            </w:r>
          </w:p>
        </w:tc>
        <w:tc>
          <w:tcPr>
            <w:tcW w:w="833" w:type="pct"/>
            <w:shd w:val="clear" w:color="auto" w:fill="auto"/>
            <w:vAlign w:val="center"/>
            <w:hideMark/>
          </w:tcPr>
          <w:p w14:paraId="579E6997"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28455</w:t>
            </w:r>
          </w:p>
        </w:tc>
        <w:tc>
          <w:tcPr>
            <w:tcW w:w="760" w:type="pct"/>
            <w:shd w:val="clear" w:color="auto" w:fill="auto"/>
            <w:noWrap/>
            <w:vAlign w:val="center"/>
            <w:hideMark/>
          </w:tcPr>
          <w:p w14:paraId="7345BB4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+3.8</w:t>
            </w:r>
          </w:p>
        </w:tc>
        <w:tc>
          <w:tcPr>
            <w:tcW w:w="759" w:type="pct"/>
            <w:shd w:val="clear" w:color="auto" w:fill="auto"/>
            <w:vAlign w:val="center"/>
            <w:hideMark/>
          </w:tcPr>
          <w:p w14:paraId="552E11BE"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30555</w:t>
            </w:r>
          </w:p>
        </w:tc>
        <w:tc>
          <w:tcPr>
            <w:tcW w:w="758" w:type="pct"/>
            <w:shd w:val="clear" w:color="auto" w:fill="auto"/>
            <w:noWrap/>
            <w:vAlign w:val="center"/>
            <w:hideMark/>
          </w:tcPr>
          <w:p w14:paraId="636B918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+8.1</w:t>
            </w:r>
          </w:p>
        </w:tc>
        <w:tc>
          <w:tcPr>
            <w:tcW w:w="755" w:type="pct"/>
            <w:shd w:val="clear" w:color="auto" w:fill="auto"/>
            <w:noWrap/>
            <w:vAlign w:val="center"/>
            <w:hideMark/>
          </w:tcPr>
          <w:p w14:paraId="30BB7470"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2100</w:t>
            </w:r>
          </w:p>
        </w:tc>
      </w:tr>
      <w:tr w:rsidR="00C57D38" w:rsidRPr="00C57D38" w14:paraId="35667BC9" w14:textId="77777777" w:rsidTr="00A66F69">
        <w:trPr>
          <w:trHeight w:val="20"/>
          <w:jc w:val="center"/>
        </w:trPr>
        <w:tc>
          <w:tcPr>
            <w:tcW w:w="1135" w:type="pct"/>
            <w:shd w:val="clear" w:color="auto" w:fill="auto"/>
            <w:vAlign w:val="center"/>
            <w:hideMark/>
          </w:tcPr>
          <w:p w14:paraId="0CAC52C6" w14:textId="77777777" w:rsidR="00C57D38" w:rsidRPr="00C57D38" w:rsidRDefault="00C57D38" w:rsidP="00C57D38">
            <w:pPr>
              <w:spacing w:before="20" w:after="20"/>
              <w:ind w:left="305"/>
              <w:rPr>
                <w:rFonts w:eastAsia="Times New Roman"/>
                <w:szCs w:val="17"/>
              </w:rPr>
            </w:pPr>
            <w:r w:rsidRPr="00C57D38">
              <w:rPr>
                <w:rFonts w:eastAsia="Times New Roman"/>
                <w:szCs w:val="17"/>
              </w:rPr>
              <w:t>DAVENPORT</w:t>
            </w:r>
          </w:p>
        </w:tc>
        <w:tc>
          <w:tcPr>
            <w:tcW w:w="833" w:type="pct"/>
            <w:shd w:val="clear" w:color="auto" w:fill="auto"/>
            <w:vAlign w:val="center"/>
            <w:hideMark/>
          </w:tcPr>
          <w:p w14:paraId="49F02835"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26958</w:t>
            </w:r>
          </w:p>
        </w:tc>
        <w:tc>
          <w:tcPr>
            <w:tcW w:w="760" w:type="pct"/>
            <w:shd w:val="clear" w:color="auto" w:fill="auto"/>
            <w:noWrap/>
            <w:vAlign w:val="center"/>
            <w:hideMark/>
          </w:tcPr>
          <w:p w14:paraId="1D434E8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-1.7</w:t>
            </w:r>
          </w:p>
        </w:tc>
        <w:tc>
          <w:tcPr>
            <w:tcW w:w="759" w:type="pct"/>
            <w:shd w:val="clear" w:color="auto" w:fill="auto"/>
            <w:vAlign w:val="center"/>
            <w:hideMark/>
          </w:tcPr>
          <w:p w14:paraId="3A283948"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27996</w:t>
            </w:r>
          </w:p>
        </w:tc>
        <w:tc>
          <w:tcPr>
            <w:tcW w:w="758" w:type="pct"/>
            <w:shd w:val="clear" w:color="auto" w:fill="auto"/>
            <w:noWrap/>
            <w:vAlign w:val="center"/>
            <w:hideMark/>
          </w:tcPr>
          <w:p w14:paraId="342A476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-0.9</w:t>
            </w:r>
          </w:p>
        </w:tc>
        <w:tc>
          <w:tcPr>
            <w:tcW w:w="755" w:type="pct"/>
            <w:shd w:val="clear" w:color="auto" w:fill="auto"/>
            <w:noWrap/>
            <w:vAlign w:val="center"/>
            <w:hideMark/>
          </w:tcPr>
          <w:p w14:paraId="55017EB3"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1038</w:t>
            </w:r>
          </w:p>
        </w:tc>
      </w:tr>
      <w:tr w:rsidR="00C57D38" w:rsidRPr="00C57D38" w14:paraId="3A137D77" w14:textId="77777777" w:rsidTr="00A66F69">
        <w:trPr>
          <w:trHeight w:val="20"/>
          <w:jc w:val="center"/>
        </w:trPr>
        <w:tc>
          <w:tcPr>
            <w:tcW w:w="1135" w:type="pct"/>
            <w:shd w:val="clear" w:color="auto" w:fill="auto"/>
            <w:vAlign w:val="center"/>
            <w:hideMark/>
          </w:tcPr>
          <w:p w14:paraId="37A790EE" w14:textId="77777777" w:rsidR="00C57D38" w:rsidRPr="00C57D38" w:rsidRDefault="00C57D38" w:rsidP="00C57D38">
            <w:pPr>
              <w:spacing w:before="20" w:after="20"/>
              <w:ind w:left="305"/>
              <w:rPr>
                <w:rFonts w:eastAsia="Times New Roman"/>
                <w:szCs w:val="17"/>
              </w:rPr>
            </w:pPr>
            <w:r w:rsidRPr="00C57D38">
              <w:rPr>
                <w:rFonts w:eastAsia="Times New Roman"/>
                <w:szCs w:val="17"/>
              </w:rPr>
              <w:t>DUNSTAN</w:t>
            </w:r>
          </w:p>
        </w:tc>
        <w:tc>
          <w:tcPr>
            <w:tcW w:w="833" w:type="pct"/>
            <w:shd w:val="clear" w:color="auto" w:fill="auto"/>
            <w:vAlign w:val="center"/>
            <w:hideMark/>
          </w:tcPr>
          <w:p w14:paraId="326FDC2B"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26833</w:t>
            </w:r>
          </w:p>
        </w:tc>
        <w:tc>
          <w:tcPr>
            <w:tcW w:w="760" w:type="pct"/>
            <w:shd w:val="clear" w:color="auto" w:fill="auto"/>
            <w:noWrap/>
            <w:vAlign w:val="center"/>
            <w:hideMark/>
          </w:tcPr>
          <w:p w14:paraId="085E321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-2.2</w:t>
            </w:r>
          </w:p>
        </w:tc>
        <w:tc>
          <w:tcPr>
            <w:tcW w:w="759" w:type="pct"/>
            <w:shd w:val="clear" w:color="auto" w:fill="auto"/>
            <w:vAlign w:val="center"/>
            <w:hideMark/>
          </w:tcPr>
          <w:p w14:paraId="20B384D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28499</w:t>
            </w:r>
          </w:p>
        </w:tc>
        <w:tc>
          <w:tcPr>
            <w:tcW w:w="758" w:type="pct"/>
            <w:shd w:val="clear" w:color="auto" w:fill="auto"/>
            <w:noWrap/>
            <w:vAlign w:val="center"/>
            <w:hideMark/>
          </w:tcPr>
          <w:p w14:paraId="21FC6E6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+0.8</w:t>
            </w:r>
          </w:p>
        </w:tc>
        <w:tc>
          <w:tcPr>
            <w:tcW w:w="755" w:type="pct"/>
            <w:shd w:val="clear" w:color="auto" w:fill="auto"/>
            <w:noWrap/>
            <w:vAlign w:val="center"/>
            <w:hideMark/>
          </w:tcPr>
          <w:p w14:paraId="6C23F24E"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1666</w:t>
            </w:r>
          </w:p>
        </w:tc>
      </w:tr>
      <w:tr w:rsidR="00C57D38" w:rsidRPr="00C57D38" w14:paraId="4091FA96" w14:textId="77777777" w:rsidTr="00A66F69">
        <w:trPr>
          <w:trHeight w:val="20"/>
          <w:jc w:val="center"/>
        </w:trPr>
        <w:tc>
          <w:tcPr>
            <w:tcW w:w="1135" w:type="pct"/>
            <w:shd w:val="clear" w:color="auto" w:fill="auto"/>
            <w:vAlign w:val="center"/>
            <w:hideMark/>
          </w:tcPr>
          <w:p w14:paraId="18C12410" w14:textId="77777777" w:rsidR="00C57D38" w:rsidRPr="00C57D38" w:rsidRDefault="00C57D38" w:rsidP="00C57D38">
            <w:pPr>
              <w:spacing w:before="20" w:after="20"/>
              <w:ind w:left="305"/>
              <w:rPr>
                <w:rFonts w:eastAsia="Times New Roman"/>
                <w:szCs w:val="17"/>
              </w:rPr>
            </w:pPr>
            <w:r w:rsidRPr="00C57D38">
              <w:rPr>
                <w:rFonts w:eastAsia="Times New Roman"/>
                <w:szCs w:val="17"/>
              </w:rPr>
              <w:t>ELDER</w:t>
            </w:r>
          </w:p>
        </w:tc>
        <w:tc>
          <w:tcPr>
            <w:tcW w:w="833" w:type="pct"/>
            <w:shd w:val="clear" w:color="auto" w:fill="auto"/>
            <w:vAlign w:val="center"/>
            <w:hideMark/>
          </w:tcPr>
          <w:p w14:paraId="44912785"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27521</w:t>
            </w:r>
          </w:p>
        </w:tc>
        <w:tc>
          <w:tcPr>
            <w:tcW w:w="760" w:type="pct"/>
            <w:shd w:val="clear" w:color="auto" w:fill="auto"/>
            <w:noWrap/>
            <w:vAlign w:val="center"/>
            <w:hideMark/>
          </w:tcPr>
          <w:p w14:paraId="0FA5EB8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+0.4</w:t>
            </w:r>
          </w:p>
        </w:tc>
        <w:tc>
          <w:tcPr>
            <w:tcW w:w="759" w:type="pct"/>
            <w:shd w:val="clear" w:color="auto" w:fill="auto"/>
            <w:vAlign w:val="center"/>
            <w:hideMark/>
          </w:tcPr>
          <w:p w14:paraId="6B48E464"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28843</w:t>
            </w:r>
          </w:p>
        </w:tc>
        <w:tc>
          <w:tcPr>
            <w:tcW w:w="758" w:type="pct"/>
            <w:shd w:val="clear" w:color="auto" w:fill="auto"/>
            <w:noWrap/>
            <w:vAlign w:val="center"/>
            <w:hideMark/>
          </w:tcPr>
          <w:p w14:paraId="666ECE6E"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+2.1</w:t>
            </w:r>
          </w:p>
        </w:tc>
        <w:tc>
          <w:tcPr>
            <w:tcW w:w="755" w:type="pct"/>
            <w:shd w:val="clear" w:color="auto" w:fill="auto"/>
            <w:noWrap/>
            <w:vAlign w:val="center"/>
            <w:hideMark/>
          </w:tcPr>
          <w:p w14:paraId="43F246C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1322</w:t>
            </w:r>
          </w:p>
        </w:tc>
      </w:tr>
      <w:tr w:rsidR="00C57D38" w:rsidRPr="00C57D38" w14:paraId="2AC2435A" w14:textId="77777777" w:rsidTr="00A66F69">
        <w:trPr>
          <w:trHeight w:val="20"/>
          <w:jc w:val="center"/>
        </w:trPr>
        <w:tc>
          <w:tcPr>
            <w:tcW w:w="1135" w:type="pct"/>
            <w:shd w:val="clear" w:color="auto" w:fill="auto"/>
            <w:vAlign w:val="center"/>
            <w:hideMark/>
          </w:tcPr>
          <w:p w14:paraId="3B473278" w14:textId="77777777" w:rsidR="00C57D38" w:rsidRPr="00C57D38" w:rsidRDefault="00C57D38" w:rsidP="00C57D38">
            <w:pPr>
              <w:spacing w:before="20" w:after="20"/>
              <w:ind w:left="305"/>
              <w:rPr>
                <w:rFonts w:eastAsia="Times New Roman"/>
                <w:szCs w:val="17"/>
              </w:rPr>
            </w:pPr>
            <w:r w:rsidRPr="00C57D38">
              <w:rPr>
                <w:rFonts w:eastAsia="Times New Roman"/>
                <w:szCs w:val="17"/>
              </w:rPr>
              <w:t>ELIZABETH</w:t>
            </w:r>
          </w:p>
        </w:tc>
        <w:tc>
          <w:tcPr>
            <w:tcW w:w="833" w:type="pct"/>
            <w:shd w:val="clear" w:color="auto" w:fill="auto"/>
            <w:vAlign w:val="center"/>
            <w:hideMark/>
          </w:tcPr>
          <w:p w14:paraId="3568079A"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28040</w:t>
            </w:r>
          </w:p>
        </w:tc>
        <w:tc>
          <w:tcPr>
            <w:tcW w:w="760" w:type="pct"/>
            <w:shd w:val="clear" w:color="auto" w:fill="auto"/>
            <w:noWrap/>
            <w:vAlign w:val="center"/>
            <w:hideMark/>
          </w:tcPr>
          <w:p w14:paraId="72F868E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+2.2</w:t>
            </w:r>
          </w:p>
        </w:tc>
        <w:tc>
          <w:tcPr>
            <w:tcW w:w="759" w:type="pct"/>
            <w:shd w:val="clear" w:color="auto" w:fill="auto"/>
            <w:vAlign w:val="center"/>
            <w:hideMark/>
          </w:tcPr>
          <w:p w14:paraId="3EDD241C"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28295</w:t>
            </w:r>
          </w:p>
        </w:tc>
        <w:tc>
          <w:tcPr>
            <w:tcW w:w="758" w:type="pct"/>
            <w:shd w:val="clear" w:color="auto" w:fill="auto"/>
            <w:noWrap/>
            <w:vAlign w:val="center"/>
            <w:hideMark/>
          </w:tcPr>
          <w:p w14:paraId="44BF170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+0.1</w:t>
            </w:r>
          </w:p>
        </w:tc>
        <w:tc>
          <w:tcPr>
            <w:tcW w:w="755" w:type="pct"/>
            <w:shd w:val="clear" w:color="auto" w:fill="auto"/>
            <w:noWrap/>
            <w:vAlign w:val="center"/>
            <w:hideMark/>
          </w:tcPr>
          <w:p w14:paraId="71E2F447"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255</w:t>
            </w:r>
          </w:p>
        </w:tc>
      </w:tr>
      <w:tr w:rsidR="00C57D38" w:rsidRPr="00C57D38" w14:paraId="73E0A53E" w14:textId="77777777" w:rsidTr="00A66F69">
        <w:trPr>
          <w:trHeight w:val="20"/>
          <w:jc w:val="center"/>
        </w:trPr>
        <w:tc>
          <w:tcPr>
            <w:tcW w:w="1135" w:type="pct"/>
            <w:shd w:val="clear" w:color="auto" w:fill="auto"/>
            <w:vAlign w:val="center"/>
            <w:hideMark/>
          </w:tcPr>
          <w:p w14:paraId="799E9B66" w14:textId="77777777" w:rsidR="00C57D38" w:rsidRPr="00C57D38" w:rsidRDefault="00C57D38" w:rsidP="00C57D38">
            <w:pPr>
              <w:spacing w:before="20" w:after="20"/>
              <w:ind w:left="305"/>
              <w:rPr>
                <w:rFonts w:eastAsia="Times New Roman"/>
                <w:szCs w:val="17"/>
              </w:rPr>
            </w:pPr>
            <w:r w:rsidRPr="00C57D38">
              <w:rPr>
                <w:rFonts w:eastAsia="Times New Roman"/>
                <w:szCs w:val="17"/>
              </w:rPr>
              <w:t>ENFIELD</w:t>
            </w:r>
          </w:p>
        </w:tc>
        <w:tc>
          <w:tcPr>
            <w:tcW w:w="833" w:type="pct"/>
            <w:shd w:val="clear" w:color="auto" w:fill="auto"/>
            <w:vAlign w:val="center"/>
            <w:hideMark/>
          </w:tcPr>
          <w:p w14:paraId="54BC91BD"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27585</w:t>
            </w:r>
          </w:p>
        </w:tc>
        <w:tc>
          <w:tcPr>
            <w:tcW w:w="760" w:type="pct"/>
            <w:shd w:val="clear" w:color="auto" w:fill="auto"/>
            <w:noWrap/>
            <w:vAlign w:val="center"/>
            <w:hideMark/>
          </w:tcPr>
          <w:p w14:paraId="612FD8E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+0.6</w:t>
            </w:r>
          </w:p>
        </w:tc>
        <w:tc>
          <w:tcPr>
            <w:tcW w:w="759" w:type="pct"/>
            <w:shd w:val="clear" w:color="auto" w:fill="auto"/>
            <w:vAlign w:val="center"/>
            <w:hideMark/>
          </w:tcPr>
          <w:p w14:paraId="03A0D63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28746</w:t>
            </w:r>
          </w:p>
        </w:tc>
        <w:tc>
          <w:tcPr>
            <w:tcW w:w="758" w:type="pct"/>
            <w:shd w:val="clear" w:color="auto" w:fill="auto"/>
            <w:noWrap/>
            <w:vAlign w:val="center"/>
            <w:hideMark/>
          </w:tcPr>
          <w:p w14:paraId="4C46834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+1.7</w:t>
            </w:r>
          </w:p>
        </w:tc>
        <w:tc>
          <w:tcPr>
            <w:tcW w:w="755" w:type="pct"/>
            <w:shd w:val="clear" w:color="auto" w:fill="auto"/>
            <w:noWrap/>
            <w:vAlign w:val="center"/>
            <w:hideMark/>
          </w:tcPr>
          <w:p w14:paraId="4825F97A"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1161</w:t>
            </w:r>
          </w:p>
        </w:tc>
      </w:tr>
      <w:tr w:rsidR="00C57D38" w:rsidRPr="00C57D38" w14:paraId="6E182803" w14:textId="77777777" w:rsidTr="00A66F69">
        <w:trPr>
          <w:trHeight w:val="20"/>
          <w:jc w:val="center"/>
        </w:trPr>
        <w:tc>
          <w:tcPr>
            <w:tcW w:w="1135" w:type="pct"/>
            <w:shd w:val="clear" w:color="auto" w:fill="auto"/>
            <w:vAlign w:val="center"/>
            <w:hideMark/>
          </w:tcPr>
          <w:p w14:paraId="0C303942" w14:textId="77777777" w:rsidR="00C57D38" w:rsidRPr="00C57D38" w:rsidRDefault="00C57D38" w:rsidP="00C57D38">
            <w:pPr>
              <w:spacing w:before="20" w:after="20"/>
              <w:ind w:left="305"/>
              <w:rPr>
                <w:rFonts w:eastAsia="Times New Roman"/>
                <w:szCs w:val="17"/>
              </w:rPr>
            </w:pPr>
            <w:r w:rsidRPr="00C57D38">
              <w:rPr>
                <w:rFonts w:eastAsia="Times New Roman"/>
                <w:szCs w:val="17"/>
              </w:rPr>
              <w:t>FINNISS</w:t>
            </w:r>
          </w:p>
        </w:tc>
        <w:tc>
          <w:tcPr>
            <w:tcW w:w="833" w:type="pct"/>
            <w:shd w:val="clear" w:color="auto" w:fill="auto"/>
            <w:vAlign w:val="center"/>
            <w:hideMark/>
          </w:tcPr>
          <w:p w14:paraId="311144A9"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28080</w:t>
            </w:r>
          </w:p>
        </w:tc>
        <w:tc>
          <w:tcPr>
            <w:tcW w:w="760" w:type="pct"/>
            <w:shd w:val="clear" w:color="auto" w:fill="auto"/>
            <w:noWrap/>
            <w:vAlign w:val="center"/>
            <w:hideMark/>
          </w:tcPr>
          <w:p w14:paraId="7E83DD4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+2.4</w:t>
            </w:r>
          </w:p>
        </w:tc>
        <w:tc>
          <w:tcPr>
            <w:tcW w:w="759" w:type="pct"/>
            <w:shd w:val="clear" w:color="auto" w:fill="auto"/>
            <w:vAlign w:val="center"/>
            <w:hideMark/>
          </w:tcPr>
          <w:p w14:paraId="23CC3353"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29078</w:t>
            </w:r>
          </w:p>
        </w:tc>
        <w:tc>
          <w:tcPr>
            <w:tcW w:w="758" w:type="pct"/>
            <w:shd w:val="clear" w:color="auto" w:fill="auto"/>
            <w:noWrap/>
            <w:vAlign w:val="center"/>
            <w:hideMark/>
          </w:tcPr>
          <w:p w14:paraId="6BD9C4D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+2.9</w:t>
            </w:r>
          </w:p>
        </w:tc>
        <w:tc>
          <w:tcPr>
            <w:tcW w:w="755" w:type="pct"/>
            <w:shd w:val="clear" w:color="auto" w:fill="auto"/>
            <w:noWrap/>
            <w:vAlign w:val="center"/>
            <w:hideMark/>
          </w:tcPr>
          <w:p w14:paraId="1C61C6E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998</w:t>
            </w:r>
          </w:p>
        </w:tc>
      </w:tr>
      <w:tr w:rsidR="00C57D38" w:rsidRPr="00C57D38" w14:paraId="52AF517F" w14:textId="77777777" w:rsidTr="00A66F69">
        <w:trPr>
          <w:trHeight w:val="20"/>
          <w:jc w:val="center"/>
        </w:trPr>
        <w:tc>
          <w:tcPr>
            <w:tcW w:w="1135" w:type="pct"/>
            <w:shd w:val="clear" w:color="auto" w:fill="auto"/>
            <w:vAlign w:val="center"/>
            <w:hideMark/>
          </w:tcPr>
          <w:p w14:paraId="2FC3FFB7" w14:textId="77777777" w:rsidR="00C57D38" w:rsidRPr="00C57D38" w:rsidRDefault="00C57D38" w:rsidP="00C57D38">
            <w:pPr>
              <w:spacing w:before="20" w:after="20"/>
              <w:ind w:left="305"/>
              <w:rPr>
                <w:rFonts w:eastAsia="Times New Roman"/>
                <w:szCs w:val="17"/>
              </w:rPr>
            </w:pPr>
            <w:r w:rsidRPr="00C57D38">
              <w:rPr>
                <w:rFonts w:eastAsia="Times New Roman"/>
                <w:szCs w:val="17"/>
              </w:rPr>
              <w:t>FLINDERS</w:t>
            </w:r>
          </w:p>
        </w:tc>
        <w:tc>
          <w:tcPr>
            <w:tcW w:w="833" w:type="pct"/>
            <w:shd w:val="clear" w:color="auto" w:fill="auto"/>
            <w:vAlign w:val="center"/>
            <w:hideMark/>
          </w:tcPr>
          <w:p w14:paraId="0D35D671"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26001</w:t>
            </w:r>
          </w:p>
        </w:tc>
        <w:tc>
          <w:tcPr>
            <w:tcW w:w="760" w:type="pct"/>
            <w:shd w:val="clear" w:color="auto" w:fill="auto"/>
            <w:noWrap/>
            <w:vAlign w:val="center"/>
            <w:hideMark/>
          </w:tcPr>
          <w:p w14:paraId="6570610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-5.2</w:t>
            </w:r>
          </w:p>
        </w:tc>
        <w:tc>
          <w:tcPr>
            <w:tcW w:w="759" w:type="pct"/>
            <w:shd w:val="clear" w:color="auto" w:fill="auto"/>
            <w:vAlign w:val="center"/>
            <w:hideMark/>
          </w:tcPr>
          <w:p w14:paraId="23480BD0"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26007</w:t>
            </w:r>
          </w:p>
        </w:tc>
        <w:tc>
          <w:tcPr>
            <w:tcW w:w="758" w:type="pct"/>
            <w:shd w:val="clear" w:color="auto" w:fill="auto"/>
            <w:noWrap/>
            <w:vAlign w:val="center"/>
            <w:hideMark/>
          </w:tcPr>
          <w:p w14:paraId="1DF9E71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-8.0</w:t>
            </w:r>
          </w:p>
        </w:tc>
        <w:tc>
          <w:tcPr>
            <w:tcW w:w="755" w:type="pct"/>
            <w:shd w:val="clear" w:color="auto" w:fill="auto"/>
            <w:noWrap/>
            <w:vAlign w:val="center"/>
            <w:hideMark/>
          </w:tcPr>
          <w:p w14:paraId="1723C7A9"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6</w:t>
            </w:r>
          </w:p>
        </w:tc>
      </w:tr>
      <w:tr w:rsidR="00C57D38" w:rsidRPr="00C57D38" w14:paraId="6F13A549" w14:textId="77777777" w:rsidTr="00A66F69">
        <w:trPr>
          <w:trHeight w:val="20"/>
          <w:jc w:val="center"/>
        </w:trPr>
        <w:tc>
          <w:tcPr>
            <w:tcW w:w="1135" w:type="pct"/>
            <w:shd w:val="clear" w:color="auto" w:fill="auto"/>
            <w:vAlign w:val="center"/>
            <w:hideMark/>
          </w:tcPr>
          <w:p w14:paraId="2AD64A55" w14:textId="77777777" w:rsidR="00C57D38" w:rsidRPr="00C57D38" w:rsidRDefault="00C57D38" w:rsidP="00C57D38">
            <w:pPr>
              <w:spacing w:before="20" w:after="20"/>
              <w:ind w:left="305"/>
              <w:rPr>
                <w:rFonts w:eastAsia="Times New Roman"/>
                <w:szCs w:val="17"/>
              </w:rPr>
            </w:pPr>
            <w:r w:rsidRPr="00C57D38">
              <w:rPr>
                <w:rFonts w:eastAsia="Times New Roman"/>
                <w:szCs w:val="17"/>
              </w:rPr>
              <w:t>FLOREY</w:t>
            </w:r>
          </w:p>
        </w:tc>
        <w:tc>
          <w:tcPr>
            <w:tcW w:w="833" w:type="pct"/>
            <w:shd w:val="clear" w:color="auto" w:fill="auto"/>
            <w:vAlign w:val="center"/>
            <w:hideMark/>
          </w:tcPr>
          <w:p w14:paraId="79EE6682"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26310</w:t>
            </w:r>
          </w:p>
        </w:tc>
        <w:tc>
          <w:tcPr>
            <w:tcW w:w="760" w:type="pct"/>
            <w:shd w:val="clear" w:color="auto" w:fill="auto"/>
            <w:noWrap/>
            <w:vAlign w:val="center"/>
            <w:hideMark/>
          </w:tcPr>
          <w:p w14:paraId="49DF7BF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-4.1</w:t>
            </w:r>
          </w:p>
        </w:tc>
        <w:tc>
          <w:tcPr>
            <w:tcW w:w="759" w:type="pct"/>
            <w:shd w:val="clear" w:color="auto" w:fill="auto"/>
            <w:vAlign w:val="center"/>
            <w:hideMark/>
          </w:tcPr>
          <w:p w14:paraId="1DA2A9F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27949</w:t>
            </w:r>
          </w:p>
        </w:tc>
        <w:tc>
          <w:tcPr>
            <w:tcW w:w="758" w:type="pct"/>
            <w:shd w:val="clear" w:color="auto" w:fill="auto"/>
            <w:noWrap/>
            <w:vAlign w:val="center"/>
            <w:hideMark/>
          </w:tcPr>
          <w:p w14:paraId="046015C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-1.1</w:t>
            </w:r>
          </w:p>
        </w:tc>
        <w:tc>
          <w:tcPr>
            <w:tcW w:w="755" w:type="pct"/>
            <w:shd w:val="clear" w:color="auto" w:fill="auto"/>
            <w:noWrap/>
            <w:vAlign w:val="center"/>
            <w:hideMark/>
          </w:tcPr>
          <w:p w14:paraId="7530E023"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1639</w:t>
            </w:r>
          </w:p>
        </w:tc>
      </w:tr>
      <w:tr w:rsidR="00C57D38" w:rsidRPr="00C57D38" w14:paraId="3FF7D2F2" w14:textId="77777777" w:rsidTr="00A66F69">
        <w:trPr>
          <w:trHeight w:val="20"/>
          <w:jc w:val="center"/>
        </w:trPr>
        <w:tc>
          <w:tcPr>
            <w:tcW w:w="1135" w:type="pct"/>
            <w:shd w:val="clear" w:color="auto" w:fill="auto"/>
            <w:vAlign w:val="center"/>
          </w:tcPr>
          <w:p w14:paraId="5FB8C40C" w14:textId="77777777" w:rsidR="00C57D38" w:rsidRPr="00C57D38" w:rsidRDefault="00C57D38" w:rsidP="00C57D38">
            <w:pPr>
              <w:spacing w:before="20" w:after="20"/>
              <w:ind w:left="305"/>
              <w:rPr>
                <w:rFonts w:eastAsia="Times New Roman"/>
                <w:szCs w:val="17"/>
              </w:rPr>
            </w:pPr>
            <w:r w:rsidRPr="00C57D38">
              <w:rPr>
                <w:rFonts w:eastAsia="Times New Roman"/>
                <w:szCs w:val="17"/>
              </w:rPr>
              <w:t>GIBSON</w:t>
            </w:r>
          </w:p>
        </w:tc>
        <w:tc>
          <w:tcPr>
            <w:tcW w:w="833" w:type="pct"/>
            <w:shd w:val="clear" w:color="auto" w:fill="auto"/>
            <w:vAlign w:val="center"/>
          </w:tcPr>
          <w:p w14:paraId="4E45FB2B"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28138</w:t>
            </w:r>
          </w:p>
        </w:tc>
        <w:tc>
          <w:tcPr>
            <w:tcW w:w="760" w:type="pct"/>
            <w:shd w:val="clear" w:color="auto" w:fill="auto"/>
            <w:noWrap/>
            <w:vAlign w:val="center"/>
          </w:tcPr>
          <w:p w14:paraId="6DC16F4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+2.6</w:t>
            </w:r>
          </w:p>
        </w:tc>
        <w:tc>
          <w:tcPr>
            <w:tcW w:w="759" w:type="pct"/>
            <w:shd w:val="clear" w:color="auto" w:fill="auto"/>
            <w:vAlign w:val="center"/>
          </w:tcPr>
          <w:p w14:paraId="30D785CF"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28862</w:t>
            </w:r>
          </w:p>
        </w:tc>
        <w:tc>
          <w:tcPr>
            <w:tcW w:w="758" w:type="pct"/>
            <w:shd w:val="clear" w:color="auto" w:fill="auto"/>
            <w:noWrap/>
            <w:vAlign w:val="center"/>
          </w:tcPr>
          <w:p w14:paraId="57352FE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+2.1</w:t>
            </w:r>
          </w:p>
        </w:tc>
        <w:tc>
          <w:tcPr>
            <w:tcW w:w="755" w:type="pct"/>
            <w:shd w:val="clear" w:color="auto" w:fill="auto"/>
            <w:noWrap/>
            <w:vAlign w:val="center"/>
          </w:tcPr>
          <w:p w14:paraId="2E7B0191"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724</w:t>
            </w:r>
          </w:p>
        </w:tc>
      </w:tr>
      <w:tr w:rsidR="00C57D38" w:rsidRPr="00C57D38" w14:paraId="61D320AE" w14:textId="77777777" w:rsidTr="00A66F69">
        <w:trPr>
          <w:trHeight w:val="20"/>
          <w:jc w:val="center"/>
        </w:trPr>
        <w:tc>
          <w:tcPr>
            <w:tcW w:w="1135" w:type="pct"/>
            <w:shd w:val="clear" w:color="auto" w:fill="auto"/>
            <w:vAlign w:val="center"/>
          </w:tcPr>
          <w:p w14:paraId="21645B64" w14:textId="77777777" w:rsidR="00C57D38" w:rsidRPr="00C57D38" w:rsidRDefault="00C57D38" w:rsidP="00C57D38">
            <w:pPr>
              <w:spacing w:before="20" w:after="20"/>
              <w:ind w:left="305"/>
              <w:rPr>
                <w:rFonts w:eastAsia="Times New Roman"/>
                <w:szCs w:val="17"/>
              </w:rPr>
            </w:pPr>
            <w:r w:rsidRPr="00C57D38">
              <w:rPr>
                <w:rFonts w:eastAsia="Times New Roman"/>
                <w:szCs w:val="17"/>
              </w:rPr>
              <w:t>GILES</w:t>
            </w:r>
          </w:p>
        </w:tc>
        <w:tc>
          <w:tcPr>
            <w:tcW w:w="833" w:type="pct"/>
            <w:shd w:val="clear" w:color="auto" w:fill="auto"/>
            <w:vAlign w:val="center"/>
          </w:tcPr>
          <w:p w14:paraId="2212DE20"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26954</w:t>
            </w:r>
          </w:p>
        </w:tc>
        <w:tc>
          <w:tcPr>
            <w:tcW w:w="760" w:type="pct"/>
            <w:shd w:val="clear" w:color="auto" w:fill="auto"/>
            <w:noWrap/>
            <w:vAlign w:val="center"/>
          </w:tcPr>
          <w:p w14:paraId="48E0407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-1.7</w:t>
            </w:r>
          </w:p>
        </w:tc>
        <w:tc>
          <w:tcPr>
            <w:tcW w:w="759" w:type="pct"/>
            <w:shd w:val="clear" w:color="auto" w:fill="auto"/>
            <w:vAlign w:val="center"/>
          </w:tcPr>
          <w:p w14:paraId="5E1558E9"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27265</w:t>
            </w:r>
          </w:p>
        </w:tc>
        <w:tc>
          <w:tcPr>
            <w:tcW w:w="758" w:type="pct"/>
            <w:shd w:val="clear" w:color="auto" w:fill="auto"/>
            <w:noWrap/>
            <w:vAlign w:val="center"/>
          </w:tcPr>
          <w:p w14:paraId="7400DA6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-3.5</w:t>
            </w:r>
          </w:p>
        </w:tc>
        <w:tc>
          <w:tcPr>
            <w:tcW w:w="755" w:type="pct"/>
            <w:shd w:val="clear" w:color="auto" w:fill="auto"/>
            <w:noWrap/>
            <w:vAlign w:val="center"/>
          </w:tcPr>
          <w:p w14:paraId="5FC69F1E"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311</w:t>
            </w:r>
          </w:p>
        </w:tc>
      </w:tr>
      <w:tr w:rsidR="00C57D38" w:rsidRPr="00C57D38" w14:paraId="09FC3335" w14:textId="77777777" w:rsidTr="00A66F69">
        <w:trPr>
          <w:trHeight w:val="20"/>
          <w:jc w:val="center"/>
        </w:trPr>
        <w:tc>
          <w:tcPr>
            <w:tcW w:w="1135" w:type="pct"/>
            <w:shd w:val="clear" w:color="auto" w:fill="auto"/>
            <w:vAlign w:val="center"/>
          </w:tcPr>
          <w:p w14:paraId="7B99AACB" w14:textId="77777777" w:rsidR="00C57D38" w:rsidRPr="00C57D38" w:rsidRDefault="00C57D38" w:rsidP="00C57D38">
            <w:pPr>
              <w:spacing w:before="20" w:after="20"/>
              <w:ind w:left="305"/>
              <w:rPr>
                <w:rFonts w:eastAsia="Times New Roman"/>
                <w:szCs w:val="17"/>
              </w:rPr>
            </w:pPr>
            <w:r w:rsidRPr="00C57D38">
              <w:rPr>
                <w:rFonts w:eastAsia="Times New Roman"/>
                <w:szCs w:val="17"/>
              </w:rPr>
              <w:t>HAMMOND</w:t>
            </w:r>
          </w:p>
        </w:tc>
        <w:tc>
          <w:tcPr>
            <w:tcW w:w="833" w:type="pct"/>
            <w:shd w:val="clear" w:color="auto" w:fill="auto"/>
            <w:vAlign w:val="center"/>
          </w:tcPr>
          <w:p w14:paraId="513A2A0D"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27923</w:t>
            </w:r>
          </w:p>
        </w:tc>
        <w:tc>
          <w:tcPr>
            <w:tcW w:w="760" w:type="pct"/>
            <w:shd w:val="clear" w:color="auto" w:fill="auto"/>
            <w:noWrap/>
            <w:vAlign w:val="center"/>
          </w:tcPr>
          <w:p w14:paraId="3F6C1BC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+1.8</w:t>
            </w:r>
          </w:p>
        </w:tc>
        <w:tc>
          <w:tcPr>
            <w:tcW w:w="759" w:type="pct"/>
            <w:shd w:val="clear" w:color="auto" w:fill="auto"/>
            <w:vAlign w:val="center"/>
          </w:tcPr>
          <w:p w14:paraId="31716539"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28166</w:t>
            </w:r>
          </w:p>
        </w:tc>
        <w:tc>
          <w:tcPr>
            <w:tcW w:w="758" w:type="pct"/>
            <w:shd w:val="clear" w:color="auto" w:fill="auto"/>
            <w:noWrap/>
            <w:vAlign w:val="center"/>
          </w:tcPr>
          <w:p w14:paraId="664518B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-0.3</w:t>
            </w:r>
          </w:p>
        </w:tc>
        <w:tc>
          <w:tcPr>
            <w:tcW w:w="755" w:type="pct"/>
            <w:shd w:val="clear" w:color="auto" w:fill="auto"/>
            <w:noWrap/>
            <w:vAlign w:val="center"/>
          </w:tcPr>
          <w:p w14:paraId="03D1281B"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243</w:t>
            </w:r>
          </w:p>
        </w:tc>
      </w:tr>
      <w:tr w:rsidR="00C57D38" w:rsidRPr="00C57D38" w14:paraId="46B88601" w14:textId="77777777" w:rsidTr="00A66F69">
        <w:trPr>
          <w:trHeight w:val="20"/>
          <w:jc w:val="center"/>
        </w:trPr>
        <w:tc>
          <w:tcPr>
            <w:tcW w:w="1135" w:type="pct"/>
            <w:shd w:val="clear" w:color="auto" w:fill="auto"/>
            <w:vAlign w:val="center"/>
          </w:tcPr>
          <w:p w14:paraId="2B452FDA" w14:textId="77777777" w:rsidR="00C57D38" w:rsidRPr="00C57D38" w:rsidRDefault="00C57D38" w:rsidP="00C57D38">
            <w:pPr>
              <w:spacing w:before="20" w:after="20"/>
              <w:ind w:left="305"/>
              <w:rPr>
                <w:rFonts w:eastAsia="Times New Roman"/>
                <w:szCs w:val="17"/>
              </w:rPr>
            </w:pPr>
            <w:r w:rsidRPr="00C57D38">
              <w:rPr>
                <w:rFonts w:eastAsia="Times New Roman"/>
                <w:szCs w:val="17"/>
              </w:rPr>
              <w:t>HARTLEY</w:t>
            </w:r>
          </w:p>
        </w:tc>
        <w:tc>
          <w:tcPr>
            <w:tcW w:w="833" w:type="pct"/>
            <w:shd w:val="clear" w:color="auto" w:fill="auto"/>
            <w:vAlign w:val="center"/>
          </w:tcPr>
          <w:p w14:paraId="18498F7F"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26277</w:t>
            </w:r>
          </w:p>
        </w:tc>
        <w:tc>
          <w:tcPr>
            <w:tcW w:w="760" w:type="pct"/>
            <w:shd w:val="clear" w:color="auto" w:fill="auto"/>
            <w:noWrap/>
            <w:vAlign w:val="center"/>
          </w:tcPr>
          <w:p w14:paraId="5912B1AF"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-4.2</w:t>
            </w:r>
          </w:p>
        </w:tc>
        <w:tc>
          <w:tcPr>
            <w:tcW w:w="759" w:type="pct"/>
            <w:shd w:val="clear" w:color="auto" w:fill="auto"/>
            <w:vAlign w:val="center"/>
          </w:tcPr>
          <w:p w14:paraId="3D376968"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28089</w:t>
            </w:r>
          </w:p>
        </w:tc>
        <w:tc>
          <w:tcPr>
            <w:tcW w:w="758" w:type="pct"/>
            <w:shd w:val="clear" w:color="auto" w:fill="auto"/>
            <w:noWrap/>
            <w:vAlign w:val="center"/>
          </w:tcPr>
          <w:p w14:paraId="11D384A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-0.6</w:t>
            </w:r>
          </w:p>
        </w:tc>
        <w:tc>
          <w:tcPr>
            <w:tcW w:w="755" w:type="pct"/>
            <w:shd w:val="clear" w:color="auto" w:fill="auto"/>
            <w:noWrap/>
            <w:vAlign w:val="center"/>
          </w:tcPr>
          <w:p w14:paraId="7A9524FA"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1812</w:t>
            </w:r>
          </w:p>
        </w:tc>
      </w:tr>
      <w:tr w:rsidR="00C57D38" w:rsidRPr="00C57D38" w14:paraId="6DE02D33" w14:textId="77777777" w:rsidTr="00A66F69">
        <w:trPr>
          <w:trHeight w:val="20"/>
          <w:jc w:val="center"/>
        </w:trPr>
        <w:tc>
          <w:tcPr>
            <w:tcW w:w="1135" w:type="pct"/>
            <w:shd w:val="clear" w:color="auto" w:fill="auto"/>
            <w:vAlign w:val="center"/>
          </w:tcPr>
          <w:p w14:paraId="2FF99F85" w14:textId="77777777" w:rsidR="00C57D38" w:rsidRPr="00C57D38" w:rsidRDefault="00C57D38" w:rsidP="00C57D38">
            <w:pPr>
              <w:spacing w:before="20" w:after="20"/>
              <w:ind w:left="305"/>
              <w:rPr>
                <w:rFonts w:eastAsia="Times New Roman"/>
                <w:szCs w:val="17"/>
              </w:rPr>
            </w:pPr>
            <w:r w:rsidRPr="00C57D38">
              <w:rPr>
                <w:rFonts w:eastAsia="Times New Roman"/>
                <w:szCs w:val="17"/>
              </w:rPr>
              <w:t>HEYSEN</w:t>
            </w:r>
          </w:p>
        </w:tc>
        <w:tc>
          <w:tcPr>
            <w:tcW w:w="833" w:type="pct"/>
            <w:shd w:val="clear" w:color="auto" w:fill="auto"/>
            <w:vAlign w:val="center"/>
          </w:tcPr>
          <w:p w14:paraId="16696BEA"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29298</w:t>
            </w:r>
          </w:p>
        </w:tc>
        <w:tc>
          <w:tcPr>
            <w:tcW w:w="760" w:type="pct"/>
            <w:shd w:val="clear" w:color="auto" w:fill="auto"/>
            <w:noWrap/>
            <w:vAlign w:val="center"/>
          </w:tcPr>
          <w:p w14:paraId="655DA52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+6.8</w:t>
            </w:r>
          </w:p>
        </w:tc>
        <w:tc>
          <w:tcPr>
            <w:tcW w:w="759" w:type="pct"/>
            <w:shd w:val="clear" w:color="auto" w:fill="auto"/>
            <w:vAlign w:val="center"/>
          </w:tcPr>
          <w:p w14:paraId="5494DADF"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29431</w:t>
            </w:r>
          </w:p>
        </w:tc>
        <w:tc>
          <w:tcPr>
            <w:tcW w:w="758" w:type="pct"/>
            <w:shd w:val="clear" w:color="auto" w:fill="auto"/>
            <w:noWrap/>
            <w:vAlign w:val="center"/>
          </w:tcPr>
          <w:p w14:paraId="6D9D8ED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+4.1</w:t>
            </w:r>
          </w:p>
        </w:tc>
        <w:tc>
          <w:tcPr>
            <w:tcW w:w="755" w:type="pct"/>
            <w:shd w:val="clear" w:color="auto" w:fill="auto"/>
            <w:noWrap/>
            <w:vAlign w:val="center"/>
          </w:tcPr>
          <w:p w14:paraId="507D317B"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133</w:t>
            </w:r>
          </w:p>
        </w:tc>
      </w:tr>
      <w:tr w:rsidR="00C57D38" w:rsidRPr="00C57D38" w14:paraId="751C44E9" w14:textId="77777777" w:rsidTr="00A66F69">
        <w:trPr>
          <w:trHeight w:val="20"/>
          <w:jc w:val="center"/>
        </w:trPr>
        <w:tc>
          <w:tcPr>
            <w:tcW w:w="1135" w:type="pct"/>
            <w:shd w:val="clear" w:color="auto" w:fill="auto"/>
            <w:vAlign w:val="center"/>
          </w:tcPr>
          <w:p w14:paraId="4C32DE7C" w14:textId="77777777" w:rsidR="00C57D38" w:rsidRPr="00C57D38" w:rsidRDefault="00C57D38" w:rsidP="00C57D38">
            <w:pPr>
              <w:spacing w:before="20" w:after="20"/>
              <w:ind w:left="305"/>
              <w:rPr>
                <w:rFonts w:eastAsia="Times New Roman"/>
                <w:szCs w:val="17"/>
              </w:rPr>
            </w:pPr>
            <w:r w:rsidRPr="00C57D38">
              <w:rPr>
                <w:rFonts w:eastAsia="Times New Roman"/>
                <w:szCs w:val="17"/>
              </w:rPr>
              <w:t>HURTLE VALE</w:t>
            </w:r>
          </w:p>
        </w:tc>
        <w:tc>
          <w:tcPr>
            <w:tcW w:w="833" w:type="pct"/>
            <w:shd w:val="clear" w:color="auto" w:fill="auto"/>
            <w:vAlign w:val="center"/>
          </w:tcPr>
          <w:p w14:paraId="568E16AF"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29111</w:t>
            </w:r>
          </w:p>
        </w:tc>
        <w:tc>
          <w:tcPr>
            <w:tcW w:w="760" w:type="pct"/>
            <w:shd w:val="clear" w:color="auto" w:fill="auto"/>
            <w:noWrap/>
            <w:vAlign w:val="center"/>
          </w:tcPr>
          <w:p w14:paraId="2409170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+6.2</w:t>
            </w:r>
          </w:p>
        </w:tc>
        <w:tc>
          <w:tcPr>
            <w:tcW w:w="759" w:type="pct"/>
            <w:shd w:val="clear" w:color="auto" w:fill="auto"/>
            <w:vAlign w:val="center"/>
          </w:tcPr>
          <w:p w14:paraId="0BC5777C"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29248</w:t>
            </w:r>
          </w:p>
        </w:tc>
        <w:tc>
          <w:tcPr>
            <w:tcW w:w="758" w:type="pct"/>
            <w:shd w:val="clear" w:color="auto" w:fill="auto"/>
            <w:noWrap/>
            <w:vAlign w:val="center"/>
          </w:tcPr>
          <w:p w14:paraId="318580E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+3.5</w:t>
            </w:r>
          </w:p>
        </w:tc>
        <w:tc>
          <w:tcPr>
            <w:tcW w:w="755" w:type="pct"/>
            <w:shd w:val="clear" w:color="auto" w:fill="auto"/>
            <w:noWrap/>
            <w:vAlign w:val="center"/>
          </w:tcPr>
          <w:p w14:paraId="69AEE1E0"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137</w:t>
            </w:r>
          </w:p>
        </w:tc>
      </w:tr>
      <w:tr w:rsidR="00C57D38" w:rsidRPr="00C57D38" w14:paraId="25026B60" w14:textId="77777777" w:rsidTr="00A66F69">
        <w:trPr>
          <w:trHeight w:val="20"/>
          <w:jc w:val="center"/>
        </w:trPr>
        <w:tc>
          <w:tcPr>
            <w:tcW w:w="1135" w:type="pct"/>
            <w:shd w:val="clear" w:color="auto" w:fill="auto"/>
            <w:vAlign w:val="center"/>
          </w:tcPr>
          <w:p w14:paraId="588C861F" w14:textId="77777777" w:rsidR="00C57D38" w:rsidRPr="00C57D38" w:rsidRDefault="00C57D38" w:rsidP="00C57D38">
            <w:pPr>
              <w:spacing w:before="20" w:after="20"/>
              <w:ind w:left="305"/>
              <w:rPr>
                <w:rFonts w:eastAsia="Times New Roman"/>
                <w:szCs w:val="17"/>
              </w:rPr>
            </w:pPr>
            <w:r w:rsidRPr="00C57D38">
              <w:rPr>
                <w:rFonts w:eastAsia="Times New Roman"/>
                <w:szCs w:val="17"/>
              </w:rPr>
              <w:t>KAURNA</w:t>
            </w:r>
          </w:p>
        </w:tc>
        <w:tc>
          <w:tcPr>
            <w:tcW w:w="833" w:type="pct"/>
            <w:shd w:val="clear" w:color="auto" w:fill="auto"/>
            <w:vAlign w:val="center"/>
          </w:tcPr>
          <w:p w14:paraId="22022742"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27697</w:t>
            </w:r>
          </w:p>
        </w:tc>
        <w:tc>
          <w:tcPr>
            <w:tcW w:w="760" w:type="pct"/>
            <w:shd w:val="clear" w:color="auto" w:fill="auto"/>
            <w:noWrap/>
            <w:vAlign w:val="center"/>
          </w:tcPr>
          <w:p w14:paraId="47A8DA3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+1.0</w:t>
            </w:r>
          </w:p>
        </w:tc>
        <w:tc>
          <w:tcPr>
            <w:tcW w:w="759" w:type="pct"/>
            <w:shd w:val="clear" w:color="auto" w:fill="auto"/>
            <w:vAlign w:val="center"/>
          </w:tcPr>
          <w:p w14:paraId="33C7E4D1"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28638</w:t>
            </w:r>
          </w:p>
        </w:tc>
        <w:tc>
          <w:tcPr>
            <w:tcW w:w="758" w:type="pct"/>
            <w:shd w:val="clear" w:color="auto" w:fill="auto"/>
            <w:noWrap/>
            <w:vAlign w:val="center"/>
          </w:tcPr>
          <w:p w14:paraId="16A1FD4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+1.3</w:t>
            </w:r>
          </w:p>
        </w:tc>
        <w:tc>
          <w:tcPr>
            <w:tcW w:w="755" w:type="pct"/>
            <w:shd w:val="clear" w:color="auto" w:fill="auto"/>
            <w:noWrap/>
            <w:vAlign w:val="center"/>
          </w:tcPr>
          <w:p w14:paraId="5F7EF824"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941</w:t>
            </w:r>
          </w:p>
        </w:tc>
      </w:tr>
      <w:tr w:rsidR="00C57D38" w:rsidRPr="00C57D38" w14:paraId="402B3BB1" w14:textId="77777777" w:rsidTr="00A66F69">
        <w:trPr>
          <w:trHeight w:val="20"/>
          <w:jc w:val="center"/>
        </w:trPr>
        <w:tc>
          <w:tcPr>
            <w:tcW w:w="1135" w:type="pct"/>
            <w:shd w:val="clear" w:color="auto" w:fill="auto"/>
            <w:vAlign w:val="center"/>
          </w:tcPr>
          <w:p w14:paraId="68DE03BC" w14:textId="77777777" w:rsidR="00C57D38" w:rsidRPr="00C57D38" w:rsidRDefault="00C57D38" w:rsidP="00C57D38">
            <w:pPr>
              <w:spacing w:before="20" w:after="20"/>
              <w:ind w:left="305"/>
              <w:rPr>
                <w:rFonts w:eastAsia="Times New Roman"/>
                <w:szCs w:val="17"/>
              </w:rPr>
            </w:pPr>
            <w:r w:rsidRPr="00C57D38">
              <w:rPr>
                <w:rFonts w:eastAsia="Times New Roman"/>
                <w:szCs w:val="17"/>
              </w:rPr>
              <w:t>KAVEL</w:t>
            </w:r>
          </w:p>
        </w:tc>
        <w:tc>
          <w:tcPr>
            <w:tcW w:w="833" w:type="pct"/>
            <w:shd w:val="clear" w:color="auto" w:fill="auto"/>
            <w:vAlign w:val="center"/>
          </w:tcPr>
          <w:p w14:paraId="2842368A"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26817</w:t>
            </w:r>
          </w:p>
        </w:tc>
        <w:tc>
          <w:tcPr>
            <w:tcW w:w="760" w:type="pct"/>
            <w:shd w:val="clear" w:color="auto" w:fill="auto"/>
            <w:noWrap/>
            <w:vAlign w:val="center"/>
          </w:tcPr>
          <w:p w14:paraId="0F330D8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-2.2</w:t>
            </w:r>
          </w:p>
        </w:tc>
        <w:tc>
          <w:tcPr>
            <w:tcW w:w="759" w:type="pct"/>
            <w:shd w:val="clear" w:color="auto" w:fill="auto"/>
            <w:vAlign w:val="center"/>
          </w:tcPr>
          <w:p w14:paraId="349B7D4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28544</w:t>
            </w:r>
          </w:p>
        </w:tc>
        <w:tc>
          <w:tcPr>
            <w:tcW w:w="758" w:type="pct"/>
            <w:shd w:val="clear" w:color="auto" w:fill="auto"/>
            <w:noWrap/>
            <w:vAlign w:val="center"/>
          </w:tcPr>
          <w:p w14:paraId="4C225A0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+1.0</w:t>
            </w:r>
          </w:p>
        </w:tc>
        <w:tc>
          <w:tcPr>
            <w:tcW w:w="755" w:type="pct"/>
            <w:shd w:val="clear" w:color="auto" w:fill="auto"/>
            <w:noWrap/>
            <w:vAlign w:val="center"/>
          </w:tcPr>
          <w:p w14:paraId="5CE45F5C"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1727</w:t>
            </w:r>
          </w:p>
        </w:tc>
      </w:tr>
      <w:tr w:rsidR="00C57D38" w:rsidRPr="00C57D38" w14:paraId="264C2DE9" w14:textId="77777777" w:rsidTr="00A66F69">
        <w:trPr>
          <w:trHeight w:val="20"/>
          <w:jc w:val="center"/>
        </w:trPr>
        <w:tc>
          <w:tcPr>
            <w:tcW w:w="1135" w:type="pct"/>
            <w:shd w:val="clear" w:color="auto" w:fill="auto"/>
            <w:vAlign w:val="center"/>
          </w:tcPr>
          <w:p w14:paraId="559DC506" w14:textId="77777777" w:rsidR="00C57D38" w:rsidRPr="00C57D38" w:rsidRDefault="00C57D38" w:rsidP="00C57D38">
            <w:pPr>
              <w:spacing w:before="20" w:after="20"/>
              <w:ind w:left="305"/>
              <w:rPr>
                <w:rFonts w:eastAsia="Times New Roman"/>
                <w:szCs w:val="17"/>
              </w:rPr>
            </w:pPr>
            <w:r w:rsidRPr="00C57D38">
              <w:rPr>
                <w:rFonts w:eastAsia="Times New Roman"/>
                <w:szCs w:val="17"/>
              </w:rPr>
              <w:t>KING</w:t>
            </w:r>
          </w:p>
        </w:tc>
        <w:tc>
          <w:tcPr>
            <w:tcW w:w="833" w:type="pct"/>
            <w:shd w:val="clear" w:color="auto" w:fill="auto"/>
            <w:vAlign w:val="center"/>
          </w:tcPr>
          <w:p w14:paraId="209C5B36"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29373</w:t>
            </w:r>
          </w:p>
        </w:tc>
        <w:tc>
          <w:tcPr>
            <w:tcW w:w="760" w:type="pct"/>
            <w:shd w:val="clear" w:color="auto" w:fill="auto"/>
            <w:noWrap/>
            <w:vAlign w:val="center"/>
          </w:tcPr>
          <w:p w14:paraId="2963ECE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+7.1</w:t>
            </w:r>
          </w:p>
        </w:tc>
        <w:tc>
          <w:tcPr>
            <w:tcW w:w="759" w:type="pct"/>
            <w:shd w:val="clear" w:color="auto" w:fill="auto"/>
            <w:vAlign w:val="center"/>
          </w:tcPr>
          <w:p w14:paraId="79841BE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29476</w:t>
            </w:r>
          </w:p>
        </w:tc>
        <w:tc>
          <w:tcPr>
            <w:tcW w:w="758" w:type="pct"/>
            <w:shd w:val="clear" w:color="auto" w:fill="auto"/>
            <w:noWrap/>
            <w:vAlign w:val="center"/>
          </w:tcPr>
          <w:p w14:paraId="5C30544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+4.3</w:t>
            </w:r>
          </w:p>
        </w:tc>
        <w:tc>
          <w:tcPr>
            <w:tcW w:w="755" w:type="pct"/>
            <w:shd w:val="clear" w:color="auto" w:fill="auto"/>
            <w:noWrap/>
            <w:vAlign w:val="center"/>
          </w:tcPr>
          <w:p w14:paraId="451DE0F7"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103</w:t>
            </w:r>
          </w:p>
        </w:tc>
      </w:tr>
      <w:tr w:rsidR="00C57D38" w:rsidRPr="00C57D38" w14:paraId="6BB16BA7" w14:textId="77777777" w:rsidTr="00A66F69">
        <w:trPr>
          <w:trHeight w:val="20"/>
          <w:jc w:val="center"/>
        </w:trPr>
        <w:tc>
          <w:tcPr>
            <w:tcW w:w="1135" w:type="pct"/>
            <w:shd w:val="clear" w:color="auto" w:fill="auto"/>
            <w:vAlign w:val="center"/>
          </w:tcPr>
          <w:p w14:paraId="538A16BD" w14:textId="77777777" w:rsidR="00C57D38" w:rsidRPr="00C57D38" w:rsidRDefault="00C57D38" w:rsidP="00C57D38">
            <w:pPr>
              <w:spacing w:before="20" w:after="20"/>
              <w:ind w:left="305"/>
              <w:rPr>
                <w:rFonts w:eastAsia="Times New Roman"/>
                <w:szCs w:val="17"/>
              </w:rPr>
            </w:pPr>
            <w:r w:rsidRPr="00C57D38">
              <w:rPr>
                <w:rFonts w:eastAsia="Times New Roman"/>
                <w:szCs w:val="17"/>
              </w:rPr>
              <w:t>LEE</w:t>
            </w:r>
          </w:p>
        </w:tc>
        <w:tc>
          <w:tcPr>
            <w:tcW w:w="833" w:type="pct"/>
            <w:shd w:val="clear" w:color="auto" w:fill="auto"/>
            <w:vAlign w:val="center"/>
          </w:tcPr>
          <w:p w14:paraId="73973B5B"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26757</w:t>
            </w:r>
          </w:p>
        </w:tc>
        <w:tc>
          <w:tcPr>
            <w:tcW w:w="760" w:type="pct"/>
            <w:shd w:val="clear" w:color="auto" w:fill="auto"/>
            <w:noWrap/>
            <w:vAlign w:val="center"/>
          </w:tcPr>
          <w:p w14:paraId="0BCD051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-2.4</w:t>
            </w:r>
          </w:p>
        </w:tc>
        <w:tc>
          <w:tcPr>
            <w:tcW w:w="759" w:type="pct"/>
            <w:shd w:val="clear" w:color="auto" w:fill="auto"/>
            <w:vAlign w:val="center"/>
          </w:tcPr>
          <w:p w14:paraId="53487CD9"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28130</w:t>
            </w:r>
          </w:p>
        </w:tc>
        <w:tc>
          <w:tcPr>
            <w:tcW w:w="758" w:type="pct"/>
            <w:shd w:val="clear" w:color="auto" w:fill="auto"/>
            <w:noWrap/>
            <w:vAlign w:val="center"/>
          </w:tcPr>
          <w:p w14:paraId="1EEA6D98"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-0.5</w:t>
            </w:r>
          </w:p>
        </w:tc>
        <w:tc>
          <w:tcPr>
            <w:tcW w:w="755" w:type="pct"/>
            <w:shd w:val="clear" w:color="auto" w:fill="auto"/>
            <w:noWrap/>
            <w:vAlign w:val="center"/>
          </w:tcPr>
          <w:p w14:paraId="227B351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1373</w:t>
            </w:r>
          </w:p>
        </w:tc>
      </w:tr>
      <w:tr w:rsidR="00C57D38" w:rsidRPr="00C57D38" w14:paraId="1DC99484" w14:textId="77777777" w:rsidTr="00A66F69">
        <w:trPr>
          <w:trHeight w:val="20"/>
          <w:jc w:val="center"/>
        </w:trPr>
        <w:tc>
          <w:tcPr>
            <w:tcW w:w="1135" w:type="pct"/>
            <w:shd w:val="clear" w:color="auto" w:fill="auto"/>
            <w:vAlign w:val="center"/>
          </w:tcPr>
          <w:p w14:paraId="107BE8DF" w14:textId="77777777" w:rsidR="00C57D38" w:rsidRPr="00C57D38" w:rsidRDefault="00C57D38" w:rsidP="00C57D38">
            <w:pPr>
              <w:spacing w:before="20" w:after="20"/>
              <w:ind w:left="305"/>
              <w:rPr>
                <w:rFonts w:eastAsia="Times New Roman"/>
                <w:szCs w:val="17"/>
              </w:rPr>
            </w:pPr>
            <w:r w:rsidRPr="00C57D38">
              <w:rPr>
                <w:rFonts w:eastAsia="Times New Roman"/>
                <w:szCs w:val="17"/>
              </w:rPr>
              <w:t>LIGHT</w:t>
            </w:r>
          </w:p>
        </w:tc>
        <w:tc>
          <w:tcPr>
            <w:tcW w:w="833" w:type="pct"/>
            <w:shd w:val="clear" w:color="auto" w:fill="auto"/>
            <w:vAlign w:val="center"/>
          </w:tcPr>
          <w:p w14:paraId="7CA16895"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27498</w:t>
            </w:r>
          </w:p>
        </w:tc>
        <w:tc>
          <w:tcPr>
            <w:tcW w:w="760" w:type="pct"/>
            <w:shd w:val="clear" w:color="auto" w:fill="auto"/>
            <w:noWrap/>
            <w:vAlign w:val="center"/>
          </w:tcPr>
          <w:p w14:paraId="5736177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+0.3</w:t>
            </w:r>
          </w:p>
        </w:tc>
        <w:tc>
          <w:tcPr>
            <w:tcW w:w="759" w:type="pct"/>
            <w:shd w:val="clear" w:color="auto" w:fill="auto"/>
            <w:vAlign w:val="center"/>
          </w:tcPr>
          <w:p w14:paraId="512EE31B"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28624</w:t>
            </w:r>
          </w:p>
        </w:tc>
        <w:tc>
          <w:tcPr>
            <w:tcW w:w="758" w:type="pct"/>
            <w:shd w:val="clear" w:color="auto" w:fill="auto"/>
            <w:noWrap/>
            <w:vAlign w:val="center"/>
          </w:tcPr>
          <w:p w14:paraId="0ECB697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+1.3</w:t>
            </w:r>
          </w:p>
        </w:tc>
        <w:tc>
          <w:tcPr>
            <w:tcW w:w="755" w:type="pct"/>
            <w:shd w:val="clear" w:color="auto" w:fill="auto"/>
            <w:noWrap/>
            <w:vAlign w:val="center"/>
          </w:tcPr>
          <w:p w14:paraId="2C99A7DD"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1126</w:t>
            </w:r>
          </w:p>
        </w:tc>
      </w:tr>
      <w:tr w:rsidR="00C57D38" w:rsidRPr="00C57D38" w14:paraId="0B2D073B" w14:textId="77777777" w:rsidTr="00A66F69">
        <w:trPr>
          <w:trHeight w:val="20"/>
          <w:jc w:val="center"/>
        </w:trPr>
        <w:tc>
          <w:tcPr>
            <w:tcW w:w="1135" w:type="pct"/>
            <w:shd w:val="clear" w:color="auto" w:fill="auto"/>
            <w:vAlign w:val="center"/>
          </w:tcPr>
          <w:p w14:paraId="59534D84" w14:textId="77777777" w:rsidR="00C57D38" w:rsidRPr="00C57D38" w:rsidRDefault="00C57D38" w:rsidP="00C57D38">
            <w:pPr>
              <w:spacing w:before="20" w:after="20"/>
              <w:ind w:left="305"/>
              <w:rPr>
                <w:rFonts w:eastAsia="Times New Roman"/>
                <w:szCs w:val="17"/>
              </w:rPr>
            </w:pPr>
            <w:r w:rsidRPr="00C57D38">
              <w:rPr>
                <w:rFonts w:eastAsia="Times New Roman"/>
                <w:szCs w:val="17"/>
              </w:rPr>
              <w:t>MACKILLOP</w:t>
            </w:r>
          </w:p>
        </w:tc>
        <w:tc>
          <w:tcPr>
            <w:tcW w:w="833" w:type="pct"/>
            <w:shd w:val="clear" w:color="auto" w:fill="auto"/>
            <w:vAlign w:val="center"/>
          </w:tcPr>
          <w:p w14:paraId="6BD19851"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27601</w:t>
            </w:r>
          </w:p>
        </w:tc>
        <w:tc>
          <w:tcPr>
            <w:tcW w:w="760" w:type="pct"/>
            <w:shd w:val="clear" w:color="auto" w:fill="auto"/>
            <w:noWrap/>
            <w:vAlign w:val="center"/>
          </w:tcPr>
          <w:p w14:paraId="62CD53AF"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+0.6</w:t>
            </w:r>
          </w:p>
        </w:tc>
        <w:tc>
          <w:tcPr>
            <w:tcW w:w="759" w:type="pct"/>
            <w:shd w:val="clear" w:color="auto" w:fill="auto"/>
            <w:vAlign w:val="center"/>
          </w:tcPr>
          <w:p w14:paraId="7A104EF1"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27927</w:t>
            </w:r>
          </w:p>
        </w:tc>
        <w:tc>
          <w:tcPr>
            <w:tcW w:w="758" w:type="pct"/>
            <w:shd w:val="clear" w:color="auto" w:fill="auto"/>
            <w:noWrap/>
            <w:vAlign w:val="center"/>
          </w:tcPr>
          <w:p w14:paraId="5EB162BE"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-1.2</w:t>
            </w:r>
          </w:p>
        </w:tc>
        <w:tc>
          <w:tcPr>
            <w:tcW w:w="755" w:type="pct"/>
            <w:shd w:val="clear" w:color="auto" w:fill="auto"/>
            <w:noWrap/>
            <w:vAlign w:val="center"/>
          </w:tcPr>
          <w:p w14:paraId="56260224"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326</w:t>
            </w:r>
          </w:p>
        </w:tc>
      </w:tr>
      <w:tr w:rsidR="00C57D38" w:rsidRPr="00C57D38" w14:paraId="3EA321FF" w14:textId="77777777" w:rsidTr="00A66F69">
        <w:trPr>
          <w:trHeight w:val="20"/>
          <w:jc w:val="center"/>
        </w:trPr>
        <w:tc>
          <w:tcPr>
            <w:tcW w:w="1135" w:type="pct"/>
            <w:shd w:val="clear" w:color="auto" w:fill="auto"/>
            <w:vAlign w:val="center"/>
          </w:tcPr>
          <w:p w14:paraId="597B2857" w14:textId="77777777" w:rsidR="00C57D38" w:rsidRPr="00C57D38" w:rsidRDefault="00C57D38" w:rsidP="00C57D38">
            <w:pPr>
              <w:spacing w:before="20" w:after="20"/>
              <w:ind w:left="305"/>
              <w:rPr>
                <w:rFonts w:eastAsia="Times New Roman"/>
                <w:szCs w:val="17"/>
              </w:rPr>
            </w:pPr>
            <w:r w:rsidRPr="00C57D38">
              <w:rPr>
                <w:rFonts w:eastAsia="Times New Roman"/>
                <w:szCs w:val="17"/>
              </w:rPr>
              <w:t>MAWSON</w:t>
            </w:r>
          </w:p>
        </w:tc>
        <w:tc>
          <w:tcPr>
            <w:tcW w:w="833" w:type="pct"/>
            <w:shd w:val="clear" w:color="auto" w:fill="auto"/>
            <w:vAlign w:val="center"/>
          </w:tcPr>
          <w:p w14:paraId="64C77D80"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28322</w:t>
            </w:r>
          </w:p>
        </w:tc>
        <w:tc>
          <w:tcPr>
            <w:tcW w:w="760" w:type="pct"/>
            <w:shd w:val="clear" w:color="auto" w:fill="auto"/>
            <w:noWrap/>
            <w:vAlign w:val="center"/>
          </w:tcPr>
          <w:p w14:paraId="542686E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+3.3</w:t>
            </w:r>
          </w:p>
        </w:tc>
        <w:tc>
          <w:tcPr>
            <w:tcW w:w="759" w:type="pct"/>
            <w:shd w:val="clear" w:color="auto" w:fill="auto"/>
            <w:vAlign w:val="center"/>
          </w:tcPr>
          <w:p w14:paraId="6512C308"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29219</w:t>
            </w:r>
          </w:p>
        </w:tc>
        <w:tc>
          <w:tcPr>
            <w:tcW w:w="758" w:type="pct"/>
            <w:shd w:val="clear" w:color="auto" w:fill="auto"/>
            <w:noWrap/>
            <w:vAlign w:val="center"/>
          </w:tcPr>
          <w:p w14:paraId="1BD0E5B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+3.4</w:t>
            </w:r>
          </w:p>
        </w:tc>
        <w:tc>
          <w:tcPr>
            <w:tcW w:w="755" w:type="pct"/>
            <w:shd w:val="clear" w:color="auto" w:fill="auto"/>
            <w:noWrap/>
            <w:vAlign w:val="center"/>
          </w:tcPr>
          <w:p w14:paraId="3808A4B2"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897</w:t>
            </w:r>
          </w:p>
        </w:tc>
      </w:tr>
      <w:tr w:rsidR="00C57D38" w:rsidRPr="00C57D38" w14:paraId="0E1EB54D" w14:textId="77777777" w:rsidTr="00A66F69">
        <w:trPr>
          <w:trHeight w:val="20"/>
          <w:jc w:val="center"/>
        </w:trPr>
        <w:tc>
          <w:tcPr>
            <w:tcW w:w="1135" w:type="pct"/>
            <w:shd w:val="clear" w:color="auto" w:fill="auto"/>
            <w:vAlign w:val="center"/>
          </w:tcPr>
          <w:p w14:paraId="135C0B9B" w14:textId="77777777" w:rsidR="00C57D38" w:rsidRPr="00C57D38" w:rsidRDefault="00C57D38" w:rsidP="00C57D38">
            <w:pPr>
              <w:spacing w:before="20" w:after="20"/>
              <w:ind w:left="305"/>
              <w:rPr>
                <w:rFonts w:eastAsia="Times New Roman"/>
                <w:szCs w:val="17"/>
              </w:rPr>
            </w:pPr>
            <w:r w:rsidRPr="00C57D38">
              <w:rPr>
                <w:rFonts w:eastAsia="Times New Roman"/>
                <w:szCs w:val="17"/>
              </w:rPr>
              <w:t>MORIALTA</w:t>
            </w:r>
          </w:p>
        </w:tc>
        <w:tc>
          <w:tcPr>
            <w:tcW w:w="833" w:type="pct"/>
            <w:shd w:val="clear" w:color="auto" w:fill="auto"/>
            <w:vAlign w:val="center"/>
          </w:tcPr>
          <w:p w14:paraId="4D35F63A"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26839</w:t>
            </w:r>
          </w:p>
        </w:tc>
        <w:tc>
          <w:tcPr>
            <w:tcW w:w="760" w:type="pct"/>
            <w:shd w:val="clear" w:color="auto" w:fill="auto"/>
            <w:noWrap/>
            <w:vAlign w:val="center"/>
          </w:tcPr>
          <w:p w14:paraId="2A33DC6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-2.1</w:t>
            </w:r>
          </w:p>
        </w:tc>
        <w:tc>
          <w:tcPr>
            <w:tcW w:w="759" w:type="pct"/>
            <w:shd w:val="clear" w:color="auto" w:fill="auto"/>
            <w:vAlign w:val="center"/>
          </w:tcPr>
          <w:p w14:paraId="229AF9E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27466</w:t>
            </w:r>
          </w:p>
        </w:tc>
        <w:tc>
          <w:tcPr>
            <w:tcW w:w="758" w:type="pct"/>
            <w:shd w:val="clear" w:color="auto" w:fill="auto"/>
            <w:noWrap/>
            <w:vAlign w:val="center"/>
          </w:tcPr>
          <w:p w14:paraId="2E725D1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-2.8</w:t>
            </w:r>
          </w:p>
        </w:tc>
        <w:tc>
          <w:tcPr>
            <w:tcW w:w="755" w:type="pct"/>
            <w:shd w:val="clear" w:color="auto" w:fill="auto"/>
            <w:noWrap/>
            <w:vAlign w:val="center"/>
          </w:tcPr>
          <w:p w14:paraId="74697E49"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627</w:t>
            </w:r>
          </w:p>
        </w:tc>
      </w:tr>
      <w:tr w:rsidR="00C57D38" w:rsidRPr="00C57D38" w14:paraId="682E6C0A" w14:textId="77777777" w:rsidTr="00A66F69">
        <w:trPr>
          <w:trHeight w:val="20"/>
          <w:jc w:val="center"/>
        </w:trPr>
        <w:tc>
          <w:tcPr>
            <w:tcW w:w="1135" w:type="pct"/>
            <w:shd w:val="clear" w:color="auto" w:fill="auto"/>
            <w:vAlign w:val="center"/>
          </w:tcPr>
          <w:p w14:paraId="4B1E0B56" w14:textId="77777777" w:rsidR="00C57D38" w:rsidRPr="00C57D38" w:rsidRDefault="00C57D38" w:rsidP="00C57D38">
            <w:pPr>
              <w:spacing w:before="20" w:after="20"/>
              <w:ind w:left="305"/>
              <w:rPr>
                <w:rFonts w:eastAsia="Times New Roman"/>
                <w:szCs w:val="17"/>
              </w:rPr>
            </w:pPr>
            <w:r w:rsidRPr="00C57D38">
              <w:rPr>
                <w:rFonts w:eastAsia="Times New Roman"/>
                <w:szCs w:val="17"/>
              </w:rPr>
              <w:t>MORPHETT</w:t>
            </w:r>
          </w:p>
        </w:tc>
        <w:tc>
          <w:tcPr>
            <w:tcW w:w="833" w:type="pct"/>
            <w:shd w:val="clear" w:color="auto" w:fill="auto"/>
            <w:vAlign w:val="center"/>
          </w:tcPr>
          <w:p w14:paraId="5AA5BD34"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25853</w:t>
            </w:r>
          </w:p>
        </w:tc>
        <w:tc>
          <w:tcPr>
            <w:tcW w:w="760" w:type="pct"/>
            <w:shd w:val="clear" w:color="auto" w:fill="auto"/>
            <w:noWrap/>
            <w:vAlign w:val="center"/>
          </w:tcPr>
          <w:p w14:paraId="2358615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-5.7</w:t>
            </w:r>
          </w:p>
        </w:tc>
        <w:tc>
          <w:tcPr>
            <w:tcW w:w="759" w:type="pct"/>
            <w:shd w:val="clear" w:color="auto" w:fill="auto"/>
            <w:vAlign w:val="center"/>
          </w:tcPr>
          <w:p w14:paraId="109BEEB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26390</w:t>
            </w:r>
          </w:p>
        </w:tc>
        <w:tc>
          <w:tcPr>
            <w:tcW w:w="758" w:type="pct"/>
            <w:shd w:val="clear" w:color="auto" w:fill="auto"/>
            <w:noWrap/>
            <w:vAlign w:val="center"/>
          </w:tcPr>
          <w:p w14:paraId="4922030D"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-6.6</w:t>
            </w:r>
          </w:p>
        </w:tc>
        <w:tc>
          <w:tcPr>
            <w:tcW w:w="755" w:type="pct"/>
            <w:shd w:val="clear" w:color="auto" w:fill="auto"/>
            <w:noWrap/>
            <w:vAlign w:val="center"/>
          </w:tcPr>
          <w:p w14:paraId="38DBED61"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537</w:t>
            </w:r>
          </w:p>
        </w:tc>
      </w:tr>
      <w:tr w:rsidR="00C57D38" w:rsidRPr="00C57D38" w14:paraId="3CEFF981" w14:textId="77777777" w:rsidTr="00A66F69">
        <w:trPr>
          <w:trHeight w:val="20"/>
          <w:jc w:val="center"/>
        </w:trPr>
        <w:tc>
          <w:tcPr>
            <w:tcW w:w="1135" w:type="pct"/>
            <w:shd w:val="clear" w:color="auto" w:fill="auto"/>
            <w:vAlign w:val="center"/>
          </w:tcPr>
          <w:p w14:paraId="57F3B89D" w14:textId="77777777" w:rsidR="00C57D38" w:rsidRPr="00C57D38" w:rsidRDefault="00C57D38" w:rsidP="00C57D38">
            <w:pPr>
              <w:spacing w:before="20" w:after="20"/>
              <w:ind w:left="305"/>
              <w:rPr>
                <w:rFonts w:eastAsia="Times New Roman"/>
                <w:szCs w:val="17"/>
              </w:rPr>
            </w:pPr>
            <w:r w:rsidRPr="00C57D38">
              <w:rPr>
                <w:rFonts w:eastAsia="Times New Roman"/>
                <w:szCs w:val="17"/>
              </w:rPr>
              <w:t>MOUNT GAMBIER</w:t>
            </w:r>
          </w:p>
        </w:tc>
        <w:tc>
          <w:tcPr>
            <w:tcW w:w="833" w:type="pct"/>
            <w:shd w:val="clear" w:color="auto" w:fill="auto"/>
            <w:vAlign w:val="center"/>
          </w:tcPr>
          <w:p w14:paraId="3BFE37FA"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26134</w:t>
            </w:r>
          </w:p>
        </w:tc>
        <w:tc>
          <w:tcPr>
            <w:tcW w:w="760" w:type="pct"/>
            <w:shd w:val="clear" w:color="auto" w:fill="auto"/>
            <w:noWrap/>
            <w:vAlign w:val="center"/>
          </w:tcPr>
          <w:p w14:paraId="22B63C9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-4.7</w:t>
            </w:r>
          </w:p>
        </w:tc>
        <w:tc>
          <w:tcPr>
            <w:tcW w:w="759" w:type="pct"/>
            <w:shd w:val="clear" w:color="auto" w:fill="auto"/>
            <w:vAlign w:val="center"/>
          </w:tcPr>
          <w:p w14:paraId="443F9E10"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26693</w:t>
            </w:r>
          </w:p>
        </w:tc>
        <w:tc>
          <w:tcPr>
            <w:tcW w:w="758" w:type="pct"/>
            <w:shd w:val="clear" w:color="auto" w:fill="auto"/>
            <w:noWrap/>
            <w:vAlign w:val="center"/>
          </w:tcPr>
          <w:p w14:paraId="579F958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-5.5</w:t>
            </w:r>
          </w:p>
        </w:tc>
        <w:tc>
          <w:tcPr>
            <w:tcW w:w="755" w:type="pct"/>
            <w:shd w:val="clear" w:color="auto" w:fill="auto"/>
            <w:noWrap/>
            <w:vAlign w:val="center"/>
          </w:tcPr>
          <w:p w14:paraId="2038C52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559</w:t>
            </w:r>
          </w:p>
        </w:tc>
      </w:tr>
      <w:tr w:rsidR="00C57D38" w:rsidRPr="00C57D38" w14:paraId="2E41A502" w14:textId="77777777" w:rsidTr="00A66F69">
        <w:trPr>
          <w:trHeight w:val="20"/>
          <w:jc w:val="center"/>
        </w:trPr>
        <w:tc>
          <w:tcPr>
            <w:tcW w:w="1135" w:type="pct"/>
            <w:shd w:val="clear" w:color="auto" w:fill="auto"/>
            <w:vAlign w:val="center"/>
          </w:tcPr>
          <w:p w14:paraId="5D439444" w14:textId="77777777" w:rsidR="00C57D38" w:rsidRPr="00C57D38" w:rsidRDefault="00C57D38" w:rsidP="00C57D38">
            <w:pPr>
              <w:spacing w:before="20" w:after="20"/>
              <w:ind w:left="305"/>
              <w:rPr>
                <w:rFonts w:eastAsia="Times New Roman"/>
                <w:szCs w:val="17"/>
              </w:rPr>
            </w:pPr>
            <w:r w:rsidRPr="00C57D38">
              <w:rPr>
                <w:rFonts w:eastAsia="Times New Roman"/>
                <w:szCs w:val="17"/>
              </w:rPr>
              <w:t>NARUNGGA</w:t>
            </w:r>
          </w:p>
        </w:tc>
        <w:tc>
          <w:tcPr>
            <w:tcW w:w="833" w:type="pct"/>
            <w:shd w:val="clear" w:color="auto" w:fill="auto"/>
            <w:vAlign w:val="center"/>
          </w:tcPr>
          <w:p w14:paraId="049BDCB5"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27427</w:t>
            </w:r>
          </w:p>
        </w:tc>
        <w:tc>
          <w:tcPr>
            <w:tcW w:w="760" w:type="pct"/>
            <w:shd w:val="clear" w:color="auto" w:fill="auto"/>
            <w:noWrap/>
            <w:vAlign w:val="center"/>
          </w:tcPr>
          <w:p w14:paraId="6A6EC3B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+0.0</w:t>
            </w:r>
          </w:p>
        </w:tc>
        <w:tc>
          <w:tcPr>
            <w:tcW w:w="759" w:type="pct"/>
            <w:shd w:val="clear" w:color="auto" w:fill="auto"/>
            <w:vAlign w:val="center"/>
          </w:tcPr>
          <w:p w14:paraId="36578459"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27564</w:t>
            </w:r>
          </w:p>
        </w:tc>
        <w:tc>
          <w:tcPr>
            <w:tcW w:w="758" w:type="pct"/>
            <w:shd w:val="clear" w:color="auto" w:fill="auto"/>
            <w:noWrap/>
            <w:vAlign w:val="center"/>
          </w:tcPr>
          <w:p w14:paraId="567D12A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-2.5</w:t>
            </w:r>
          </w:p>
        </w:tc>
        <w:tc>
          <w:tcPr>
            <w:tcW w:w="755" w:type="pct"/>
            <w:shd w:val="clear" w:color="auto" w:fill="auto"/>
            <w:noWrap/>
            <w:vAlign w:val="center"/>
          </w:tcPr>
          <w:p w14:paraId="1740DBEC"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137</w:t>
            </w:r>
          </w:p>
        </w:tc>
      </w:tr>
      <w:tr w:rsidR="00C57D38" w:rsidRPr="00C57D38" w14:paraId="6AAE36E9" w14:textId="77777777" w:rsidTr="00A66F69">
        <w:trPr>
          <w:trHeight w:val="20"/>
          <w:jc w:val="center"/>
        </w:trPr>
        <w:tc>
          <w:tcPr>
            <w:tcW w:w="1135" w:type="pct"/>
            <w:shd w:val="clear" w:color="auto" w:fill="auto"/>
            <w:vAlign w:val="center"/>
          </w:tcPr>
          <w:p w14:paraId="27640104" w14:textId="77777777" w:rsidR="00C57D38" w:rsidRPr="00C57D38" w:rsidRDefault="00C57D38" w:rsidP="00C57D38">
            <w:pPr>
              <w:spacing w:before="20" w:after="20"/>
              <w:ind w:left="305"/>
              <w:rPr>
                <w:rFonts w:eastAsia="Times New Roman"/>
                <w:szCs w:val="17"/>
              </w:rPr>
            </w:pPr>
            <w:r w:rsidRPr="00C57D38">
              <w:rPr>
                <w:rFonts w:eastAsia="Times New Roman"/>
                <w:szCs w:val="17"/>
              </w:rPr>
              <w:t>NEWLAND</w:t>
            </w:r>
          </w:p>
        </w:tc>
        <w:tc>
          <w:tcPr>
            <w:tcW w:w="833" w:type="pct"/>
            <w:shd w:val="clear" w:color="auto" w:fill="auto"/>
            <w:vAlign w:val="center"/>
          </w:tcPr>
          <w:p w14:paraId="4287AE46"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26675</w:t>
            </w:r>
          </w:p>
        </w:tc>
        <w:tc>
          <w:tcPr>
            <w:tcW w:w="760" w:type="pct"/>
            <w:shd w:val="clear" w:color="auto" w:fill="auto"/>
            <w:noWrap/>
            <w:vAlign w:val="center"/>
          </w:tcPr>
          <w:p w14:paraId="6A3599A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-2.7</w:t>
            </w:r>
          </w:p>
        </w:tc>
        <w:tc>
          <w:tcPr>
            <w:tcW w:w="759" w:type="pct"/>
            <w:shd w:val="clear" w:color="auto" w:fill="auto"/>
            <w:vAlign w:val="center"/>
          </w:tcPr>
          <w:p w14:paraId="2553AC6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27821</w:t>
            </w:r>
          </w:p>
        </w:tc>
        <w:tc>
          <w:tcPr>
            <w:tcW w:w="758" w:type="pct"/>
            <w:shd w:val="clear" w:color="auto" w:fill="auto"/>
            <w:noWrap/>
            <w:vAlign w:val="center"/>
          </w:tcPr>
          <w:p w14:paraId="1609A90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-1.5</w:t>
            </w:r>
          </w:p>
        </w:tc>
        <w:tc>
          <w:tcPr>
            <w:tcW w:w="755" w:type="pct"/>
            <w:shd w:val="clear" w:color="auto" w:fill="auto"/>
            <w:noWrap/>
            <w:vAlign w:val="center"/>
          </w:tcPr>
          <w:p w14:paraId="0BA59768"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1146</w:t>
            </w:r>
          </w:p>
        </w:tc>
      </w:tr>
      <w:tr w:rsidR="00C57D38" w:rsidRPr="00C57D38" w14:paraId="0CA8B6AD" w14:textId="77777777" w:rsidTr="00A66F69">
        <w:trPr>
          <w:trHeight w:val="20"/>
          <w:jc w:val="center"/>
        </w:trPr>
        <w:tc>
          <w:tcPr>
            <w:tcW w:w="1135" w:type="pct"/>
            <w:shd w:val="clear" w:color="auto" w:fill="auto"/>
            <w:vAlign w:val="center"/>
          </w:tcPr>
          <w:p w14:paraId="387D8972" w14:textId="77777777" w:rsidR="00C57D38" w:rsidRPr="00C57D38" w:rsidRDefault="00C57D38" w:rsidP="00C57D38">
            <w:pPr>
              <w:spacing w:before="20" w:after="20"/>
              <w:ind w:left="305"/>
              <w:rPr>
                <w:rFonts w:eastAsia="Times New Roman"/>
                <w:szCs w:val="17"/>
              </w:rPr>
            </w:pPr>
            <w:r w:rsidRPr="00C57D38">
              <w:rPr>
                <w:rFonts w:eastAsia="Times New Roman"/>
                <w:szCs w:val="17"/>
              </w:rPr>
              <w:t>NGADJURI</w:t>
            </w:r>
          </w:p>
        </w:tc>
        <w:tc>
          <w:tcPr>
            <w:tcW w:w="833" w:type="pct"/>
            <w:shd w:val="clear" w:color="auto" w:fill="auto"/>
            <w:vAlign w:val="center"/>
          </w:tcPr>
          <w:p w14:paraId="430EBD78"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26530</w:t>
            </w:r>
          </w:p>
        </w:tc>
        <w:tc>
          <w:tcPr>
            <w:tcW w:w="760" w:type="pct"/>
            <w:shd w:val="clear" w:color="auto" w:fill="auto"/>
            <w:noWrap/>
            <w:vAlign w:val="center"/>
          </w:tcPr>
          <w:p w14:paraId="27878361"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-3.3</w:t>
            </w:r>
          </w:p>
        </w:tc>
        <w:tc>
          <w:tcPr>
            <w:tcW w:w="759" w:type="pct"/>
            <w:shd w:val="clear" w:color="auto" w:fill="auto"/>
            <w:vAlign w:val="center"/>
          </w:tcPr>
          <w:p w14:paraId="14C7F177"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27047</w:t>
            </w:r>
          </w:p>
        </w:tc>
        <w:tc>
          <w:tcPr>
            <w:tcW w:w="758" w:type="pct"/>
            <w:shd w:val="clear" w:color="auto" w:fill="auto"/>
            <w:noWrap/>
            <w:vAlign w:val="center"/>
          </w:tcPr>
          <w:p w14:paraId="558711CF"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-4.3</w:t>
            </w:r>
          </w:p>
        </w:tc>
        <w:tc>
          <w:tcPr>
            <w:tcW w:w="755" w:type="pct"/>
            <w:shd w:val="clear" w:color="auto" w:fill="auto"/>
            <w:noWrap/>
            <w:vAlign w:val="center"/>
          </w:tcPr>
          <w:p w14:paraId="39C31927"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517</w:t>
            </w:r>
          </w:p>
        </w:tc>
      </w:tr>
      <w:tr w:rsidR="00C57D38" w:rsidRPr="00C57D38" w14:paraId="67717DBD" w14:textId="77777777" w:rsidTr="00A66F69">
        <w:trPr>
          <w:trHeight w:val="20"/>
          <w:jc w:val="center"/>
        </w:trPr>
        <w:tc>
          <w:tcPr>
            <w:tcW w:w="1135" w:type="pct"/>
            <w:shd w:val="clear" w:color="auto" w:fill="auto"/>
            <w:vAlign w:val="center"/>
            <w:hideMark/>
          </w:tcPr>
          <w:p w14:paraId="3F74C598" w14:textId="77777777" w:rsidR="00C57D38" w:rsidRPr="00C57D38" w:rsidRDefault="00C57D38" w:rsidP="00C57D38">
            <w:pPr>
              <w:spacing w:before="20" w:after="20"/>
              <w:ind w:left="305"/>
              <w:rPr>
                <w:rFonts w:eastAsia="Times New Roman"/>
                <w:szCs w:val="17"/>
              </w:rPr>
            </w:pPr>
            <w:r w:rsidRPr="00C57D38">
              <w:rPr>
                <w:rFonts w:eastAsia="Times New Roman"/>
                <w:szCs w:val="17"/>
              </w:rPr>
              <w:t>PLAYFORD</w:t>
            </w:r>
          </w:p>
        </w:tc>
        <w:tc>
          <w:tcPr>
            <w:tcW w:w="833" w:type="pct"/>
            <w:shd w:val="clear" w:color="auto" w:fill="auto"/>
            <w:vAlign w:val="center"/>
            <w:hideMark/>
          </w:tcPr>
          <w:p w14:paraId="7DCD1B47"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26759</w:t>
            </w:r>
          </w:p>
        </w:tc>
        <w:tc>
          <w:tcPr>
            <w:tcW w:w="760" w:type="pct"/>
            <w:shd w:val="clear" w:color="auto" w:fill="auto"/>
            <w:noWrap/>
            <w:vAlign w:val="center"/>
            <w:hideMark/>
          </w:tcPr>
          <w:p w14:paraId="409C627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-2.4</w:t>
            </w:r>
          </w:p>
        </w:tc>
        <w:tc>
          <w:tcPr>
            <w:tcW w:w="759" w:type="pct"/>
            <w:shd w:val="clear" w:color="auto" w:fill="auto"/>
            <w:vAlign w:val="center"/>
            <w:hideMark/>
          </w:tcPr>
          <w:p w14:paraId="4A792F0A"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27396</w:t>
            </w:r>
          </w:p>
        </w:tc>
        <w:tc>
          <w:tcPr>
            <w:tcW w:w="758" w:type="pct"/>
            <w:shd w:val="clear" w:color="auto" w:fill="auto"/>
            <w:noWrap/>
            <w:vAlign w:val="center"/>
            <w:hideMark/>
          </w:tcPr>
          <w:p w14:paraId="260E6FFF"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-3.1</w:t>
            </w:r>
          </w:p>
        </w:tc>
        <w:tc>
          <w:tcPr>
            <w:tcW w:w="755" w:type="pct"/>
            <w:shd w:val="clear" w:color="auto" w:fill="auto"/>
            <w:noWrap/>
            <w:vAlign w:val="center"/>
            <w:hideMark/>
          </w:tcPr>
          <w:p w14:paraId="12EB498E"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637</w:t>
            </w:r>
          </w:p>
        </w:tc>
      </w:tr>
      <w:tr w:rsidR="00C57D38" w:rsidRPr="00C57D38" w14:paraId="5DE18DF9" w14:textId="77777777" w:rsidTr="00A66F69">
        <w:trPr>
          <w:trHeight w:val="20"/>
          <w:jc w:val="center"/>
        </w:trPr>
        <w:tc>
          <w:tcPr>
            <w:tcW w:w="1135" w:type="pct"/>
            <w:shd w:val="clear" w:color="auto" w:fill="auto"/>
            <w:vAlign w:val="center"/>
            <w:hideMark/>
          </w:tcPr>
          <w:p w14:paraId="07F19B7F" w14:textId="77777777" w:rsidR="00C57D38" w:rsidRPr="00C57D38" w:rsidRDefault="00C57D38" w:rsidP="00C57D38">
            <w:pPr>
              <w:spacing w:before="20" w:after="20"/>
              <w:ind w:left="305"/>
              <w:rPr>
                <w:rFonts w:eastAsia="Times New Roman"/>
                <w:szCs w:val="17"/>
              </w:rPr>
            </w:pPr>
            <w:r w:rsidRPr="00C57D38">
              <w:rPr>
                <w:rFonts w:eastAsia="Times New Roman"/>
                <w:szCs w:val="17"/>
              </w:rPr>
              <w:t>PORT ADELAIDE</w:t>
            </w:r>
          </w:p>
        </w:tc>
        <w:tc>
          <w:tcPr>
            <w:tcW w:w="833" w:type="pct"/>
            <w:shd w:val="clear" w:color="auto" w:fill="auto"/>
            <w:vAlign w:val="center"/>
            <w:hideMark/>
          </w:tcPr>
          <w:p w14:paraId="5AE716D3"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28049</w:t>
            </w:r>
          </w:p>
        </w:tc>
        <w:tc>
          <w:tcPr>
            <w:tcW w:w="760" w:type="pct"/>
            <w:shd w:val="clear" w:color="auto" w:fill="auto"/>
            <w:noWrap/>
            <w:vAlign w:val="center"/>
            <w:hideMark/>
          </w:tcPr>
          <w:p w14:paraId="6E6385A0"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+2.3</w:t>
            </w:r>
          </w:p>
        </w:tc>
        <w:tc>
          <w:tcPr>
            <w:tcW w:w="759" w:type="pct"/>
            <w:shd w:val="clear" w:color="auto" w:fill="auto"/>
            <w:vAlign w:val="center"/>
            <w:hideMark/>
          </w:tcPr>
          <w:p w14:paraId="7B0A3751"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29176</w:t>
            </w:r>
          </w:p>
        </w:tc>
        <w:tc>
          <w:tcPr>
            <w:tcW w:w="758" w:type="pct"/>
            <w:shd w:val="clear" w:color="auto" w:fill="auto"/>
            <w:noWrap/>
            <w:vAlign w:val="center"/>
            <w:hideMark/>
          </w:tcPr>
          <w:p w14:paraId="51F929B7"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+3.2</w:t>
            </w:r>
          </w:p>
        </w:tc>
        <w:tc>
          <w:tcPr>
            <w:tcW w:w="755" w:type="pct"/>
            <w:shd w:val="clear" w:color="auto" w:fill="auto"/>
            <w:noWrap/>
            <w:vAlign w:val="center"/>
            <w:hideMark/>
          </w:tcPr>
          <w:p w14:paraId="5EC24518"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1127</w:t>
            </w:r>
          </w:p>
        </w:tc>
      </w:tr>
      <w:tr w:rsidR="00C57D38" w:rsidRPr="00C57D38" w14:paraId="150BFD73" w14:textId="77777777" w:rsidTr="00A66F69">
        <w:trPr>
          <w:trHeight w:val="20"/>
          <w:jc w:val="center"/>
        </w:trPr>
        <w:tc>
          <w:tcPr>
            <w:tcW w:w="1135" w:type="pct"/>
            <w:shd w:val="clear" w:color="auto" w:fill="auto"/>
            <w:vAlign w:val="center"/>
            <w:hideMark/>
          </w:tcPr>
          <w:p w14:paraId="311064A5" w14:textId="77777777" w:rsidR="00C57D38" w:rsidRPr="00C57D38" w:rsidRDefault="00C57D38" w:rsidP="00C57D38">
            <w:pPr>
              <w:spacing w:before="20" w:after="20"/>
              <w:ind w:left="305"/>
              <w:rPr>
                <w:rFonts w:eastAsia="Times New Roman"/>
                <w:szCs w:val="17"/>
              </w:rPr>
            </w:pPr>
            <w:r w:rsidRPr="00C57D38">
              <w:rPr>
                <w:rFonts w:eastAsia="Times New Roman"/>
                <w:szCs w:val="17"/>
              </w:rPr>
              <w:t>RAMSAY</w:t>
            </w:r>
          </w:p>
        </w:tc>
        <w:tc>
          <w:tcPr>
            <w:tcW w:w="833" w:type="pct"/>
            <w:shd w:val="clear" w:color="auto" w:fill="auto"/>
            <w:vAlign w:val="center"/>
            <w:hideMark/>
          </w:tcPr>
          <w:p w14:paraId="5CF1E9F4"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28351</w:t>
            </w:r>
          </w:p>
        </w:tc>
        <w:tc>
          <w:tcPr>
            <w:tcW w:w="760" w:type="pct"/>
            <w:shd w:val="clear" w:color="auto" w:fill="auto"/>
            <w:noWrap/>
            <w:vAlign w:val="center"/>
            <w:hideMark/>
          </w:tcPr>
          <w:p w14:paraId="47A9119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+3.4</w:t>
            </w:r>
          </w:p>
        </w:tc>
        <w:tc>
          <w:tcPr>
            <w:tcW w:w="759" w:type="pct"/>
            <w:shd w:val="clear" w:color="auto" w:fill="auto"/>
            <w:vAlign w:val="center"/>
            <w:hideMark/>
          </w:tcPr>
          <w:p w14:paraId="3C142FBC"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28986</w:t>
            </w:r>
          </w:p>
        </w:tc>
        <w:tc>
          <w:tcPr>
            <w:tcW w:w="758" w:type="pct"/>
            <w:shd w:val="clear" w:color="auto" w:fill="auto"/>
            <w:noWrap/>
            <w:vAlign w:val="center"/>
            <w:hideMark/>
          </w:tcPr>
          <w:p w14:paraId="6D78186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+2.6</w:t>
            </w:r>
          </w:p>
        </w:tc>
        <w:tc>
          <w:tcPr>
            <w:tcW w:w="755" w:type="pct"/>
            <w:shd w:val="clear" w:color="auto" w:fill="auto"/>
            <w:noWrap/>
            <w:vAlign w:val="center"/>
            <w:hideMark/>
          </w:tcPr>
          <w:p w14:paraId="334C66AE"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635</w:t>
            </w:r>
          </w:p>
        </w:tc>
      </w:tr>
      <w:tr w:rsidR="00C57D38" w:rsidRPr="00C57D38" w14:paraId="43DA6603" w14:textId="77777777" w:rsidTr="00A66F69">
        <w:trPr>
          <w:trHeight w:val="20"/>
          <w:jc w:val="center"/>
        </w:trPr>
        <w:tc>
          <w:tcPr>
            <w:tcW w:w="1135" w:type="pct"/>
            <w:shd w:val="clear" w:color="auto" w:fill="auto"/>
            <w:vAlign w:val="center"/>
            <w:hideMark/>
          </w:tcPr>
          <w:p w14:paraId="0806EF43" w14:textId="77777777" w:rsidR="00C57D38" w:rsidRPr="00C57D38" w:rsidRDefault="00C57D38" w:rsidP="00C57D38">
            <w:pPr>
              <w:spacing w:before="20" w:after="20"/>
              <w:ind w:left="305"/>
              <w:rPr>
                <w:rFonts w:eastAsia="Times New Roman"/>
                <w:szCs w:val="17"/>
              </w:rPr>
            </w:pPr>
            <w:r w:rsidRPr="00C57D38">
              <w:rPr>
                <w:rFonts w:eastAsia="Times New Roman"/>
                <w:szCs w:val="17"/>
              </w:rPr>
              <w:t>REYNELL</w:t>
            </w:r>
          </w:p>
        </w:tc>
        <w:tc>
          <w:tcPr>
            <w:tcW w:w="833" w:type="pct"/>
            <w:shd w:val="clear" w:color="auto" w:fill="auto"/>
            <w:vAlign w:val="center"/>
            <w:hideMark/>
          </w:tcPr>
          <w:p w14:paraId="0D157F96"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27809</w:t>
            </w:r>
          </w:p>
        </w:tc>
        <w:tc>
          <w:tcPr>
            <w:tcW w:w="760" w:type="pct"/>
            <w:shd w:val="clear" w:color="auto" w:fill="auto"/>
            <w:noWrap/>
            <w:vAlign w:val="center"/>
            <w:hideMark/>
          </w:tcPr>
          <w:p w14:paraId="0CCC515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+1.4</w:t>
            </w:r>
          </w:p>
        </w:tc>
        <w:tc>
          <w:tcPr>
            <w:tcW w:w="759" w:type="pct"/>
            <w:shd w:val="clear" w:color="auto" w:fill="auto"/>
            <w:vAlign w:val="center"/>
            <w:hideMark/>
          </w:tcPr>
          <w:p w14:paraId="15596B1F"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28552</w:t>
            </w:r>
          </w:p>
        </w:tc>
        <w:tc>
          <w:tcPr>
            <w:tcW w:w="758" w:type="pct"/>
            <w:shd w:val="clear" w:color="auto" w:fill="auto"/>
            <w:noWrap/>
            <w:vAlign w:val="center"/>
            <w:hideMark/>
          </w:tcPr>
          <w:p w14:paraId="226F490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+1.0</w:t>
            </w:r>
          </w:p>
        </w:tc>
        <w:tc>
          <w:tcPr>
            <w:tcW w:w="755" w:type="pct"/>
            <w:shd w:val="clear" w:color="auto" w:fill="auto"/>
            <w:noWrap/>
            <w:vAlign w:val="center"/>
            <w:hideMark/>
          </w:tcPr>
          <w:p w14:paraId="2252217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743</w:t>
            </w:r>
          </w:p>
        </w:tc>
      </w:tr>
      <w:tr w:rsidR="00C57D38" w:rsidRPr="00C57D38" w14:paraId="2AB945C8" w14:textId="77777777" w:rsidTr="00A66F69">
        <w:trPr>
          <w:trHeight w:val="20"/>
          <w:jc w:val="center"/>
        </w:trPr>
        <w:tc>
          <w:tcPr>
            <w:tcW w:w="1135" w:type="pct"/>
            <w:shd w:val="clear" w:color="auto" w:fill="auto"/>
            <w:vAlign w:val="center"/>
            <w:hideMark/>
          </w:tcPr>
          <w:p w14:paraId="2C885922" w14:textId="77777777" w:rsidR="00C57D38" w:rsidRPr="00C57D38" w:rsidRDefault="00C57D38" w:rsidP="00C57D38">
            <w:pPr>
              <w:spacing w:before="20" w:after="20"/>
              <w:ind w:left="305"/>
              <w:rPr>
                <w:rFonts w:eastAsia="Times New Roman"/>
                <w:szCs w:val="17"/>
              </w:rPr>
            </w:pPr>
            <w:r w:rsidRPr="00C57D38">
              <w:rPr>
                <w:rFonts w:eastAsia="Times New Roman"/>
                <w:szCs w:val="17"/>
              </w:rPr>
              <w:t>SCHUBERT</w:t>
            </w:r>
          </w:p>
        </w:tc>
        <w:tc>
          <w:tcPr>
            <w:tcW w:w="833" w:type="pct"/>
            <w:shd w:val="clear" w:color="auto" w:fill="auto"/>
            <w:vAlign w:val="center"/>
            <w:hideMark/>
          </w:tcPr>
          <w:p w14:paraId="05D0313E"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28681</w:t>
            </w:r>
          </w:p>
        </w:tc>
        <w:tc>
          <w:tcPr>
            <w:tcW w:w="760" w:type="pct"/>
            <w:shd w:val="clear" w:color="auto" w:fill="auto"/>
            <w:noWrap/>
            <w:vAlign w:val="center"/>
            <w:hideMark/>
          </w:tcPr>
          <w:p w14:paraId="1EFDBA5E"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+4.6</w:t>
            </w:r>
          </w:p>
        </w:tc>
        <w:tc>
          <w:tcPr>
            <w:tcW w:w="759" w:type="pct"/>
            <w:shd w:val="clear" w:color="auto" w:fill="auto"/>
            <w:vAlign w:val="center"/>
            <w:hideMark/>
          </w:tcPr>
          <w:p w14:paraId="06E36D63"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28990</w:t>
            </w:r>
          </w:p>
        </w:tc>
        <w:tc>
          <w:tcPr>
            <w:tcW w:w="758" w:type="pct"/>
            <w:shd w:val="clear" w:color="auto" w:fill="auto"/>
            <w:noWrap/>
            <w:vAlign w:val="center"/>
            <w:hideMark/>
          </w:tcPr>
          <w:p w14:paraId="5DE81C25"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+2.6</w:t>
            </w:r>
          </w:p>
        </w:tc>
        <w:tc>
          <w:tcPr>
            <w:tcW w:w="755" w:type="pct"/>
            <w:shd w:val="clear" w:color="auto" w:fill="auto"/>
            <w:noWrap/>
            <w:vAlign w:val="center"/>
            <w:hideMark/>
          </w:tcPr>
          <w:p w14:paraId="2C8CA596"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309</w:t>
            </w:r>
          </w:p>
        </w:tc>
      </w:tr>
      <w:tr w:rsidR="00C57D38" w:rsidRPr="00C57D38" w14:paraId="11663162" w14:textId="77777777" w:rsidTr="00A66F69">
        <w:trPr>
          <w:trHeight w:val="20"/>
          <w:jc w:val="center"/>
        </w:trPr>
        <w:tc>
          <w:tcPr>
            <w:tcW w:w="1135" w:type="pct"/>
            <w:shd w:val="clear" w:color="auto" w:fill="auto"/>
            <w:vAlign w:val="center"/>
            <w:hideMark/>
          </w:tcPr>
          <w:p w14:paraId="20B6DEC7" w14:textId="77777777" w:rsidR="00C57D38" w:rsidRPr="00C57D38" w:rsidRDefault="00C57D38" w:rsidP="00C57D38">
            <w:pPr>
              <w:spacing w:before="20" w:after="20"/>
              <w:ind w:left="305"/>
              <w:rPr>
                <w:rFonts w:eastAsia="Times New Roman"/>
                <w:szCs w:val="17"/>
              </w:rPr>
            </w:pPr>
            <w:r w:rsidRPr="00C57D38">
              <w:rPr>
                <w:rFonts w:eastAsia="Times New Roman"/>
                <w:szCs w:val="17"/>
              </w:rPr>
              <w:t>STUART</w:t>
            </w:r>
          </w:p>
        </w:tc>
        <w:tc>
          <w:tcPr>
            <w:tcW w:w="833" w:type="pct"/>
            <w:shd w:val="clear" w:color="auto" w:fill="auto"/>
            <w:vAlign w:val="center"/>
            <w:hideMark/>
          </w:tcPr>
          <w:p w14:paraId="228D38F5"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28043</w:t>
            </w:r>
          </w:p>
        </w:tc>
        <w:tc>
          <w:tcPr>
            <w:tcW w:w="760" w:type="pct"/>
            <w:shd w:val="clear" w:color="auto" w:fill="auto"/>
            <w:noWrap/>
            <w:vAlign w:val="center"/>
            <w:hideMark/>
          </w:tcPr>
          <w:p w14:paraId="1ECEDF7B"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+2.3</w:t>
            </w:r>
          </w:p>
        </w:tc>
        <w:tc>
          <w:tcPr>
            <w:tcW w:w="759" w:type="pct"/>
            <w:shd w:val="clear" w:color="auto" w:fill="auto"/>
            <w:vAlign w:val="center"/>
            <w:hideMark/>
          </w:tcPr>
          <w:p w14:paraId="0160284F"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27955</w:t>
            </w:r>
          </w:p>
        </w:tc>
        <w:tc>
          <w:tcPr>
            <w:tcW w:w="758" w:type="pct"/>
            <w:shd w:val="clear" w:color="auto" w:fill="auto"/>
            <w:noWrap/>
            <w:vAlign w:val="center"/>
            <w:hideMark/>
          </w:tcPr>
          <w:p w14:paraId="60F7222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-1.1</w:t>
            </w:r>
          </w:p>
        </w:tc>
        <w:tc>
          <w:tcPr>
            <w:tcW w:w="755" w:type="pct"/>
            <w:shd w:val="clear" w:color="auto" w:fill="auto"/>
            <w:noWrap/>
            <w:vAlign w:val="center"/>
            <w:hideMark/>
          </w:tcPr>
          <w:p w14:paraId="03E55E7A"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-88</w:t>
            </w:r>
          </w:p>
        </w:tc>
      </w:tr>
      <w:tr w:rsidR="00C57D38" w:rsidRPr="00C57D38" w14:paraId="5A7B6725" w14:textId="77777777" w:rsidTr="00A66F69">
        <w:trPr>
          <w:trHeight w:val="20"/>
          <w:jc w:val="center"/>
        </w:trPr>
        <w:tc>
          <w:tcPr>
            <w:tcW w:w="1135" w:type="pct"/>
            <w:shd w:val="clear" w:color="auto" w:fill="auto"/>
            <w:vAlign w:val="center"/>
            <w:hideMark/>
          </w:tcPr>
          <w:p w14:paraId="188145E2" w14:textId="77777777" w:rsidR="00C57D38" w:rsidRPr="00C57D38" w:rsidRDefault="00C57D38" w:rsidP="00C57D38">
            <w:pPr>
              <w:spacing w:before="20" w:after="20"/>
              <w:ind w:left="305"/>
              <w:rPr>
                <w:rFonts w:eastAsia="Times New Roman"/>
                <w:szCs w:val="17"/>
              </w:rPr>
            </w:pPr>
            <w:r w:rsidRPr="00C57D38">
              <w:rPr>
                <w:rFonts w:eastAsia="Times New Roman"/>
                <w:szCs w:val="17"/>
              </w:rPr>
              <w:t>TAYLOR</w:t>
            </w:r>
          </w:p>
        </w:tc>
        <w:tc>
          <w:tcPr>
            <w:tcW w:w="833" w:type="pct"/>
            <w:shd w:val="clear" w:color="auto" w:fill="auto"/>
            <w:vAlign w:val="center"/>
            <w:hideMark/>
          </w:tcPr>
          <w:p w14:paraId="3262BB4E"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25616</w:t>
            </w:r>
          </w:p>
        </w:tc>
        <w:tc>
          <w:tcPr>
            <w:tcW w:w="760" w:type="pct"/>
            <w:shd w:val="clear" w:color="auto" w:fill="auto"/>
            <w:noWrap/>
            <w:vAlign w:val="center"/>
            <w:hideMark/>
          </w:tcPr>
          <w:p w14:paraId="10B86EC3"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-6.6</w:t>
            </w:r>
          </w:p>
        </w:tc>
        <w:tc>
          <w:tcPr>
            <w:tcW w:w="759" w:type="pct"/>
            <w:shd w:val="clear" w:color="auto" w:fill="auto"/>
            <w:vAlign w:val="center"/>
            <w:hideMark/>
          </w:tcPr>
          <w:p w14:paraId="0E7DF700"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28203</w:t>
            </w:r>
          </w:p>
        </w:tc>
        <w:tc>
          <w:tcPr>
            <w:tcW w:w="758" w:type="pct"/>
            <w:shd w:val="clear" w:color="auto" w:fill="auto"/>
            <w:noWrap/>
            <w:vAlign w:val="center"/>
            <w:hideMark/>
          </w:tcPr>
          <w:p w14:paraId="11796B68"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-0.2</w:t>
            </w:r>
          </w:p>
        </w:tc>
        <w:tc>
          <w:tcPr>
            <w:tcW w:w="755" w:type="pct"/>
            <w:shd w:val="clear" w:color="auto" w:fill="auto"/>
            <w:noWrap/>
            <w:vAlign w:val="center"/>
            <w:hideMark/>
          </w:tcPr>
          <w:p w14:paraId="7A1A354B"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2587</w:t>
            </w:r>
          </w:p>
        </w:tc>
      </w:tr>
      <w:tr w:rsidR="00C57D38" w:rsidRPr="00C57D38" w14:paraId="568ED6A0" w14:textId="77777777" w:rsidTr="00A66F69">
        <w:trPr>
          <w:trHeight w:val="20"/>
          <w:jc w:val="center"/>
        </w:trPr>
        <w:tc>
          <w:tcPr>
            <w:tcW w:w="1135" w:type="pct"/>
            <w:shd w:val="clear" w:color="auto" w:fill="auto"/>
            <w:vAlign w:val="center"/>
            <w:hideMark/>
          </w:tcPr>
          <w:p w14:paraId="4B30DBAB" w14:textId="77777777" w:rsidR="00C57D38" w:rsidRPr="00C57D38" w:rsidRDefault="00C57D38" w:rsidP="00C57D38">
            <w:pPr>
              <w:spacing w:before="20" w:after="20"/>
              <w:ind w:left="305"/>
              <w:rPr>
                <w:rFonts w:eastAsia="Times New Roman"/>
                <w:szCs w:val="17"/>
              </w:rPr>
            </w:pPr>
            <w:r w:rsidRPr="00C57D38">
              <w:rPr>
                <w:rFonts w:eastAsia="Times New Roman"/>
                <w:szCs w:val="17"/>
              </w:rPr>
              <w:t>TORRENS</w:t>
            </w:r>
          </w:p>
        </w:tc>
        <w:tc>
          <w:tcPr>
            <w:tcW w:w="833" w:type="pct"/>
            <w:shd w:val="clear" w:color="auto" w:fill="auto"/>
            <w:vAlign w:val="center"/>
            <w:hideMark/>
          </w:tcPr>
          <w:p w14:paraId="2C68182C"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28161</w:t>
            </w:r>
          </w:p>
        </w:tc>
        <w:tc>
          <w:tcPr>
            <w:tcW w:w="760" w:type="pct"/>
            <w:shd w:val="clear" w:color="auto" w:fill="auto"/>
            <w:noWrap/>
            <w:vAlign w:val="center"/>
            <w:hideMark/>
          </w:tcPr>
          <w:p w14:paraId="30741CC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+2.7</w:t>
            </w:r>
          </w:p>
        </w:tc>
        <w:tc>
          <w:tcPr>
            <w:tcW w:w="759" w:type="pct"/>
            <w:shd w:val="clear" w:color="auto" w:fill="auto"/>
            <w:vAlign w:val="center"/>
            <w:hideMark/>
          </w:tcPr>
          <w:p w14:paraId="71812BD3"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29266</w:t>
            </w:r>
          </w:p>
        </w:tc>
        <w:tc>
          <w:tcPr>
            <w:tcW w:w="758" w:type="pct"/>
            <w:shd w:val="clear" w:color="auto" w:fill="auto"/>
            <w:noWrap/>
            <w:vAlign w:val="center"/>
            <w:hideMark/>
          </w:tcPr>
          <w:p w14:paraId="037B3192"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+3.6</w:t>
            </w:r>
          </w:p>
        </w:tc>
        <w:tc>
          <w:tcPr>
            <w:tcW w:w="755" w:type="pct"/>
            <w:shd w:val="clear" w:color="auto" w:fill="auto"/>
            <w:noWrap/>
            <w:vAlign w:val="center"/>
            <w:hideMark/>
          </w:tcPr>
          <w:p w14:paraId="28296184"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1105</w:t>
            </w:r>
          </w:p>
        </w:tc>
      </w:tr>
      <w:tr w:rsidR="00C57D38" w:rsidRPr="00C57D38" w14:paraId="3BAD74E0" w14:textId="77777777" w:rsidTr="00A66F69">
        <w:trPr>
          <w:trHeight w:val="20"/>
          <w:jc w:val="center"/>
        </w:trPr>
        <w:tc>
          <w:tcPr>
            <w:tcW w:w="1135" w:type="pct"/>
            <w:shd w:val="clear" w:color="auto" w:fill="auto"/>
            <w:vAlign w:val="center"/>
            <w:hideMark/>
          </w:tcPr>
          <w:p w14:paraId="40CC9184" w14:textId="77777777" w:rsidR="00C57D38" w:rsidRPr="00C57D38" w:rsidRDefault="00C57D38" w:rsidP="00C57D38">
            <w:pPr>
              <w:spacing w:before="20" w:after="20"/>
              <w:ind w:left="305"/>
              <w:rPr>
                <w:rFonts w:eastAsia="Times New Roman"/>
                <w:szCs w:val="17"/>
              </w:rPr>
            </w:pPr>
            <w:r w:rsidRPr="00C57D38">
              <w:rPr>
                <w:rFonts w:eastAsia="Times New Roman"/>
                <w:szCs w:val="17"/>
              </w:rPr>
              <w:t>UNLEY</w:t>
            </w:r>
          </w:p>
        </w:tc>
        <w:tc>
          <w:tcPr>
            <w:tcW w:w="833" w:type="pct"/>
            <w:shd w:val="clear" w:color="auto" w:fill="auto"/>
            <w:vAlign w:val="center"/>
            <w:hideMark/>
          </w:tcPr>
          <w:p w14:paraId="02F7432F"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27334</w:t>
            </w:r>
          </w:p>
        </w:tc>
        <w:tc>
          <w:tcPr>
            <w:tcW w:w="760" w:type="pct"/>
            <w:shd w:val="clear" w:color="auto" w:fill="auto"/>
            <w:noWrap/>
            <w:vAlign w:val="center"/>
            <w:hideMark/>
          </w:tcPr>
          <w:p w14:paraId="62D9077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-0.3</w:t>
            </w:r>
          </w:p>
        </w:tc>
        <w:tc>
          <w:tcPr>
            <w:tcW w:w="759" w:type="pct"/>
            <w:shd w:val="clear" w:color="auto" w:fill="auto"/>
            <w:vAlign w:val="center"/>
            <w:hideMark/>
          </w:tcPr>
          <w:p w14:paraId="3B002C36"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28367</w:t>
            </w:r>
          </w:p>
        </w:tc>
        <w:tc>
          <w:tcPr>
            <w:tcW w:w="758" w:type="pct"/>
            <w:shd w:val="clear" w:color="auto" w:fill="auto"/>
            <w:noWrap/>
            <w:vAlign w:val="center"/>
            <w:hideMark/>
          </w:tcPr>
          <w:p w14:paraId="10ACE524"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+0.4</w:t>
            </w:r>
          </w:p>
        </w:tc>
        <w:tc>
          <w:tcPr>
            <w:tcW w:w="755" w:type="pct"/>
            <w:shd w:val="clear" w:color="auto" w:fill="auto"/>
            <w:noWrap/>
            <w:vAlign w:val="center"/>
            <w:hideMark/>
          </w:tcPr>
          <w:p w14:paraId="53DF6188"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1033</w:t>
            </w:r>
          </w:p>
        </w:tc>
      </w:tr>
      <w:tr w:rsidR="00C57D38" w:rsidRPr="00C57D38" w14:paraId="4F773259" w14:textId="77777777" w:rsidTr="00A66F69">
        <w:trPr>
          <w:trHeight w:val="20"/>
          <w:jc w:val="center"/>
        </w:trPr>
        <w:tc>
          <w:tcPr>
            <w:tcW w:w="1135" w:type="pct"/>
            <w:shd w:val="clear" w:color="auto" w:fill="auto"/>
            <w:vAlign w:val="center"/>
            <w:hideMark/>
          </w:tcPr>
          <w:p w14:paraId="08698062" w14:textId="77777777" w:rsidR="00C57D38" w:rsidRPr="00C57D38" w:rsidRDefault="00C57D38" w:rsidP="00C57D38">
            <w:pPr>
              <w:spacing w:before="20" w:after="20"/>
              <w:ind w:left="305"/>
              <w:rPr>
                <w:rFonts w:eastAsia="Times New Roman"/>
                <w:szCs w:val="17"/>
              </w:rPr>
            </w:pPr>
            <w:r w:rsidRPr="00C57D38">
              <w:rPr>
                <w:rFonts w:eastAsia="Times New Roman"/>
                <w:szCs w:val="17"/>
              </w:rPr>
              <w:t>WAITE</w:t>
            </w:r>
          </w:p>
        </w:tc>
        <w:tc>
          <w:tcPr>
            <w:tcW w:w="833" w:type="pct"/>
            <w:shd w:val="clear" w:color="auto" w:fill="auto"/>
            <w:vAlign w:val="center"/>
            <w:hideMark/>
          </w:tcPr>
          <w:p w14:paraId="526EDC42"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28122</w:t>
            </w:r>
          </w:p>
        </w:tc>
        <w:tc>
          <w:tcPr>
            <w:tcW w:w="760" w:type="pct"/>
            <w:shd w:val="clear" w:color="auto" w:fill="auto"/>
            <w:noWrap/>
            <w:vAlign w:val="center"/>
            <w:hideMark/>
          </w:tcPr>
          <w:p w14:paraId="0204B3B6"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+2.5</w:t>
            </w:r>
          </w:p>
        </w:tc>
        <w:tc>
          <w:tcPr>
            <w:tcW w:w="759" w:type="pct"/>
            <w:shd w:val="clear" w:color="auto" w:fill="auto"/>
            <w:vAlign w:val="center"/>
            <w:hideMark/>
          </w:tcPr>
          <w:p w14:paraId="096EF788"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27849</w:t>
            </w:r>
          </w:p>
        </w:tc>
        <w:tc>
          <w:tcPr>
            <w:tcW w:w="758" w:type="pct"/>
            <w:shd w:val="clear" w:color="auto" w:fill="auto"/>
            <w:noWrap/>
            <w:vAlign w:val="center"/>
            <w:hideMark/>
          </w:tcPr>
          <w:p w14:paraId="011AC88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-1.5</w:t>
            </w:r>
          </w:p>
        </w:tc>
        <w:tc>
          <w:tcPr>
            <w:tcW w:w="755" w:type="pct"/>
            <w:shd w:val="clear" w:color="auto" w:fill="auto"/>
            <w:noWrap/>
            <w:vAlign w:val="center"/>
            <w:hideMark/>
          </w:tcPr>
          <w:p w14:paraId="7B8C4670"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-273</w:t>
            </w:r>
          </w:p>
        </w:tc>
      </w:tr>
      <w:tr w:rsidR="00C57D38" w:rsidRPr="00C57D38" w14:paraId="7D04A69A" w14:textId="77777777" w:rsidTr="00A66F69">
        <w:trPr>
          <w:trHeight w:val="20"/>
          <w:jc w:val="center"/>
        </w:trPr>
        <w:tc>
          <w:tcPr>
            <w:tcW w:w="1135" w:type="pct"/>
            <w:shd w:val="clear" w:color="auto" w:fill="auto"/>
            <w:vAlign w:val="center"/>
            <w:hideMark/>
          </w:tcPr>
          <w:p w14:paraId="2AD361F7" w14:textId="77777777" w:rsidR="00C57D38" w:rsidRPr="00C57D38" w:rsidRDefault="00C57D38" w:rsidP="00C57D38">
            <w:pPr>
              <w:spacing w:before="20" w:after="20"/>
              <w:ind w:left="305"/>
              <w:rPr>
                <w:rFonts w:eastAsia="Times New Roman"/>
                <w:szCs w:val="17"/>
              </w:rPr>
            </w:pPr>
            <w:r w:rsidRPr="00C57D38">
              <w:rPr>
                <w:rFonts w:eastAsia="Times New Roman"/>
                <w:szCs w:val="17"/>
              </w:rPr>
              <w:t>WEST TORRENS</w:t>
            </w:r>
          </w:p>
        </w:tc>
        <w:tc>
          <w:tcPr>
            <w:tcW w:w="833" w:type="pct"/>
            <w:shd w:val="clear" w:color="auto" w:fill="auto"/>
            <w:vAlign w:val="center"/>
            <w:hideMark/>
          </w:tcPr>
          <w:p w14:paraId="0A620E36"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25971</w:t>
            </w:r>
          </w:p>
        </w:tc>
        <w:tc>
          <w:tcPr>
            <w:tcW w:w="760" w:type="pct"/>
            <w:shd w:val="clear" w:color="auto" w:fill="auto"/>
            <w:noWrap/>
            <w:vAlign w:val="center"/>
            <w:hideMark/>
          </w:tcPr>
          <w:p w14:paraId="6EC7DA0C"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-5.3</w:t>
            </w:r>
          </w:p>
        </w:tc>
        <w:tc>
          <w:tcPr>
            <w:tcW w:w="759" w:type="pct"/>
            <w:shd w:val="clear" w:color="auto" w:fill="auto"/>
            <w:vAlign w:val="center"/>
            <w:hideMark/>
          </w:tcPr>
          <w:p w14:paraId="0404F38D"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27127</w:t>
            </w:r>
          </w:p>
        </w:tc>
        <w:tc>
          <w:tcPr>
            <w:tcW w:w="758" w:type="pct"/>
            <w:shd w:val="clear" w:color="auto" w:fill="auto"/>
            <w:noWrap/>
            <w:vAlign w:val="center"/>
            <w:hideMark/>
          </w:tcPr>
          <w:p w14:paraId="4D001EFF"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-4.0</w:t>
            </w:r>
          </w:p>
        </w:tc>
        <w:tc>
          <w:tcPr>
            <w:tcW w:w="755" w:type="pct"/>
            <w:shd w:val="clear" w:color="auto" w:fill="auto"/>
            <w:noWrap/>
            <w:vAlign w:val="center"/>
            <w:hideMark/>
          </w:tcPr>
          <w:p w14:paraId="18B1EE03"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1156</w:t>
            </w:r>
          </w:p>
        </w:tc>
      </w:tr>
      <w:tr w:rsidR="00C57D38" w:rsidRPr="00C57D38" w14:paraId="419F91C2" w14:textId="77777777" w:rsidTr="00A66F69">
        <w:trPr>
          <w:trHeight w:val="20"/>
          <w:jc w:val="center"/>
        </w:trPr>
        <w:tc>
          <w:tcPr>
            <w:tcW w:w="1135" w:type="pct"/>
            <w:shd w:val="clear" w:color="auto" w:fill="auto"/>
            <w:vAlign w:val="center"/>
            <w:hideMark/>
          </w:tcPr>
          <w:p w14:paraId="36786705" w14:textId="77777777" w:rsidR="00C57D38" w:rsidRPr="00C57D38" w:rsidRDefault="00C57D38" w:rsidP="00C57D38">
            <w:pPr>
              <w:spacing w:before="20" w:after="20"/>
              <w:ind w:left="305"/>
              <w:rPr>
                <w:rFonts w:eastAsia="Times New Roman"/>
                <w:szCs w:val="17"/>
              </w:rPr>
            </w:pPr>
            <w:r w:rsidRPr="00C57D38">
              <w:rPr>
                <w:rFonts w:eastAsia="Times New Roman"/>
                <w:szCs w:val="17"/>
              </w:rPr>
              <w:t>WRIGHT</w:t>
            </w:r>
          </w:p>
        </w:tc>
        <w:tc>
          <w:tcPr>
            <w:tcW w:w="833" w:type="pct"/>
            <w:shd w:val="clear" w:color="auto" w:fill="auto"/>
            <w:vAlign w:val="center"/>
            <w:hideMark/>
          </w:tcPr>
          <w:p w14:paraId="4414F512" w14:textId="77777777" w:rsidR="00C57D38" w:rsidRPr="00C57D38" w:rsidRDefault="00C57D38" w:rsidP="00C57D38">
            <w:pPr>
              <w:spacing w:before="20" w:after="20"/>
              <w:ind w:right="455"/>
              <w:jc w:val="right"/>
              <w:rPr>
                <w:rFonts w:eastAsia="Times New Roman"/>
                <w:szCs w:val="17"/>
              </w:rPr>
            </w:pPr>
            <w:r w:rsidRPr="00C57D38">
              <w:rPr>
                <w:rFonts w:eastAsia="Times New Roman"/>
                <w:szCs w:val="17"/>
              </w:rPr>
              <w:t>28524</w:t>
            </w:r>
          </w:p>
        </w:tc>
        <w:tc>
          <w:tcPr>
            <w:tcW w:w="760" w:type="pct"/>
            <w:shd w:val="clear" w:color="auto" w:fill="auto"/>
            <w:noWrap/>
            <w:vAlign w:val="center"/>
            <w:hideMark/>
          </w:tcPr>
          <w:p w14:paraId="730A8D9A"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+4.0</w:t>
            </w:r>
          </w:p>
        </w:tc>
        <w:tc>
          <w:tcPr>
            <w:tcW w:w="759" w:type="pct"/>
            <w:shd w:val="clear" w:color="auto" w:fill="auto"/>
            <w:vAlign w:val="center"/>
            <w:hideMark/>
          </w:tcPr>
          <w:p w14:paraId="76E73385" w14:textId="77777777" w:rsidR="00C57D38" w:rsidRPr="00C57D38" w:rsidRDefault="00C57D38" w:rsidP="00C57D38">
            <w:pPr>
              <w:spacing w:before="20" w:after="20"/>
              <w:ind w:right="397"/>
              <w:jc w:val="right"/>
              <w:rPr>
                <w:rFonts w:eastAsia="Times New Roman"/>
                <w:szCs w:val="17"/>
              </w:rPr>
            </w:pPr>
            <w:r w:rsidRPr="00C57D38">
              <w:rPr>
                <w:rFonts w:eastAsia="Times New Roman"/>
                <w:szCs w:val="17"/>
              </w:rPr>
              <w:t>29070</w:t>
            </w:r>
          </w:p>
        </w:tc>
        <w:tc>
          <w:tcPr>
            <w:tcW w:w="758" w:type="pct"/>
            <w:shd w:val="clear" w:color="auto" w:fill="auto"/>
            <w:noWrap/>
            <w:vAlign w:val="center"/>
            <w:hideMark/>
          </w:tcPr>
          <w:p w14:paraId="1EB068C9" w14:textId="77777777" w:rsidR="00C57D38" w:rsidRPr="00C57D38" w:rsidRDefault="00C57D38" w:rsidP="00C57D38">
            <w:pPr>
              <w:spacing w:before="20" w:after="20"/>
              <w:ind w:right="510"/>
              <w:jc w:val="right"/>
              <w:rPr>
                <w:rFonts w:eastAsia="Times New Roman"/>
                <w:szCs w:val="17"/>
              </w:rPr>
            </w:pPr>
            <w:r w:rsidRPr="00C57D38">
              <w:rPr>
                <w:rFonts w:eastAsia="Times New Roman"/>
                <w:szCs w:val="17"/>
              </w:rPr>
              <w:t>+2.9</w:t>
            </w:r>
          </w:p>
        </w:tc>
        <w:tc>
          <w:tcPr>
            <w:tcW w:w="755" w:type="pct"/>
            <w:shd w:val="clear" w:color="auto" w:fill="auto"/>
            <w:noWrap/>
            <w:vAlign w:val="center"/>
            <w:hideMark/>
          </w:tcPr>
          <w:p w14:paraId="70B0970C" w14:textId="77777777" w:rsidR="00C57D38" w:rsidRPr="00C57D38" w:rsidRDefault="00C57D38" w:rsidP="00C57D38">
            <w:pPr>
              <w:spacing w:before="20" w:after="20"/>
              <w:ind w:right="454"/>
              <w:jc w:val="right"/>
              <w:rPr>
                <w:rFonts w:eastAsia="Times New Roman"/>
                <w:szCs w:val="17"/>
              </w:rPr>
            </w:pPr>
            <w:r w:rsidRPr="00C57D38">
              <w:rPr>
                <w:rFonts w:eastAsia="Times New Roman"/>
                <w:szCs w:val="17"/>
              </w:rPr>
              <w:t>546</w:t>
            </w:r>
          </w:p>
        </w:tc>
      </w:tr>
      <w:tr w:rsidR="00C57D38" w:rsidRPr="00C57D38" w14:paraId="05ECCB99" w14:textId="77777777" w:rsidTr="00A66F69">
        <w:trPr>
          <w:trHeight w:val="20"/>
          <w:jc w:val="center"/>
        </w:trPr>
        <w:tc>
          <w:tcPr>
            <w:tcW w:w="1135" w:type="pct"/>
            <w:shd w:val="clear" w:color="auto" w:fill="auto"/>
            <w:noWrap/>
            <w:vAlign w:val="center"/>
            <w:hideMark/>
          </w:tcPr>
          <w:p w14:paraId="21A7969F"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Total</w:t>
            </w:r>
          </w:p>
        </w:tc>
        <w:tc>
          <w:tcPr>
            <w:tcW w:w="833" w:type="pct"/>
            <w:shd w:val="clear" w:color="auto" w:fill="auto"/>
            <w:noWrap/>
            <w:vAlign w:val="center"/>
            <w:hideMark/>
          </w:tcPr>
          <w:p w14:paraId="354A0EC1" w14:textId="77777777" w:rsidR="00C57D38" w:rsidRPr="00C57D38" w:rsidRDefault="00C57D38" w:rsidP="00C57D38">
            <w:pPr>
              <w:spacing w:before="40" w:after="40"/>
              <w:ind w:right="455"/>
              <w:jc w:val="right"/>
              <w:rPr>
                <w:rFonts w:eastAsia="Times New Roman"/>
                <w:szCs w:val="17"/>
              </w:rPr>
            </w:pPr>
            <w:r w:rsidRPr="00C57D38">
              <w:rPr>
                <w:rFonts w:eastAsia="Times New Roman"/>
                <w:szCs w:val="17"/>
              </w:rPr>
              <w:t>1288896</w:t>
            </w:r>
          </w:p>
        </w:tc>
        <w:tc>
          <w:tcPr>
            <w:tcW w:w="760" w:type="pct"/>
            <w:shd w:val="clear" w:color="auto" w:fill="auto"/>
            <w:noWrap/>
            <w:vAlign w:val="center"/>
            <w:hideMark/>
          </w:tcPr>
          <w:p w14:paraId="7524D668" w14:textId="77777777" w:rsidR="00C57D38" w:rsidRPr="00C57D38" w:rsidRDefault="00C57D38" w:rsidP="00C57D38">
            <w:pPr>
              <w:spacing w:before="40" w:after="40"/>
              <w:ind w:right="510"/>
              <w:jc w:val="right"/>
              <w:rPr>
                <w:rFonts w:eastAsia="Times New Roman"/>
                <w:szCs w:val="17"/>
              </w:rPr>
            </w:pPr>
          </w:p>
        </w:tc>
        <w:tc>
          <w:tcPr>
            <w:tcW w:w="759" w:type="pct"/>
            <w:shd w:val="clear" w:color="auto" w:fill="auto"/>
            <w:noWrap/>
            <w:vAlign w:val="center"/>
            <w:hideMark/>
          </w:tcPr>
          <w:p w14:paraId="21423AE3" w14:textId="77777777" w:rsidR="00C57D38" w:rsidRPr="00C57D38" w:rsidRDefault="00C57D38" w:rsidP="00C57D38">
            <w:pPr>
              <w:spacing w:before="40" w:after="40"/>
              <w:ind w:right="397"/>
              <w:jc w:val="right"/>
              <w:rPr>
                <w:rFonts w:eastAsia="Times New Roman"/>
                <w:szCs w:val="17"/>
              </w:rPr>
            </w:pPr>
            <w:r w:rsidRPr="00C57D38">
              <w:rPr>
                <w:rFonts w:eastAsia="Times New Roman"/>
                <w:szCs w:val="17"/>
              </w:rPr>
              <w:t>1328188</w:t>
            </w:r>
          </w:p>
        </w:tc>
        <w:tc>
          <w:tcPr>
            <w:tcW w:w="758" w:type="pct"/>
            <w:shd w:val="clear" w:color="auto" w:fill="auto"/>
            <w:noWrap/>
            <w:vAlign w:val="center"/>
            <w:hideMark/>
          </w:tcPr>
          <w:p w14:paraId="04D9C78C" w14:textId="77777777" w:rsidR="00C57D38" w:rsidRPr="00C57D38" w:rsidRDefault="00C57D38" w:rsidP="00C57D38">
            <w:pPr>
              <w:spacing w:before="40" w:after="40"/>
              <w:ind w:right="510"/>
              <w:jc w:val="right"/>
              <w:rPr>
                <w:rFonts w:eastAsia="Times New Roman"/>
                <w:szCs w:val="17"/>
              </w:rPr>
            </w:pPr>
          </w:p>
        </w:tc>
        <w:tc>
          <w:tcPr>
            <w:tcW w:w="755" w:type="pct"/>
            <w:shd w:val="clear" w:color="auto" w:fill="auto"/>
            <w:noWrap/>
            <w:vAlign w:val="center"/>
            <w:hideMark/>
          </w:tcPr>
          <w:p w14:paraId="31C8F85D" w14:textId="77777777" w:rsidR="00C57D38" w:rsidRPr="00C57D38" w:rsidRDefault="00C57D38" w:rsidP="00C57D38">
            <w:pPr>
              <w:spacing w:before="40" w:after="40"/>
              <w:ind w:right="454"/>
              <w:jc w:val="right"/>
              <w:rPr>
                <w:rFonts w:eastAsia="Times New Roman"/>
                <w:szCs w:val="17"/>
              </w:rPr>
            </w:pPr>
            <w:r w:rsidRPr="00C57D38">
              <w:rPr>
                <w:rFonts w:eastAsia="Times New Roman"/>
                <w:szCs w:val="17"/>
              </w:rPr>
              <w:t>39292</w:t>
            </w:r>
          </w:p>
        </w:tc>
      </w:tr>
      <w:tr w:rsidR="00C57D38" w:rsidRPr="00C57D38" w14:paraId="2BFE7824" w14:textId="77777777" w:rsidTr="00A66F69">
        <w:trPr>
          <w:trHeight w:val="20"/>
          <w:jc w:val="center"/>
        </w:trPr>
        <w:tc>
          <w:tcPr>
            <w:tcW w:w="1135" w:type="pct"/>
            <w:shd w:val="clear" w:color="auto" w:fill="auto"/>
            <w:noWrap/>
            <w:vAlign w:val="center"/>
            <w:hideMark/>
          </w:tcPr>
          <w:p w14:paraId="684B6ED1"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Quota</w:t>
            </w:r>
          </w:p>
        </w:tc>
        <w:tc>
          <w:tcPr>
            <w:tcW w:w="833" w:type="pct"/>
            <w:shd w:val="clear" w:color="auto" w:fill="auto"/>
            <w:noWrap/>
            <w:vAlign w:val="center"/>
            <w:hideMark/>
          </w:tcPr>
          <w:p w14:paraId="30E737A5" w14:textId="77777777" w:rsidR="00C57D38" w:rsidRPr="00C57D38" w:rsidRDefault="00C57D38" w:rsidP="00C57D38">
            <w:pPr>
              <w:spacing w:before="40" w:after="40"/>
              <w:ind w:right="455"/>
              <w:jc w:val="right"/>
              <w:rPr>
                <w:rFonts w:eastAsia="Times New Roman"/>
                <w:szCs w:val="17"/>
              </w:rPr>
            </w:pPr>
            <w:r w:rsidRPr="00C57D38">
              <w:rPr>
                <w:rFonts w:eastAsia="Times New Roman"/>
                <w:szCs w:val="17"/>
              </w:rPr>
              <w:t>27423</w:t>
            </w:r>
          </w:p>
        </w:tc>
        <w:tc>
          <w:tcPr>
            <w:tcW w:w="760" w:type="pct"/>
            <w:shd w:val="clear" w:color="auto" w:fill="auto"/>
            <w:noWrap/>
            <w:vAlign w:val="center"/>
            <w:hideMark/>
          </w:tcPr>
          <w:p w14:paraId="314E881D" w14:textId="77777777" w:rsidR="00C57D38" w:rsidRPr="00C57D38" w:rsidRDefault="00C57D38" w:rsidP="00C57D38">
            <w:pPr>
              <w:spacing w:before="40" w:after="40"/>
              <w:ind w:right="510"/>
              <w:jc w:val="right"/>
              <w:rPr>
                <w:rFonts w:eastAsia="Times New Roman"/>
                <w:szCs w:val="17"/>
              </w:rPr>
            </w:pPr>
          </w:p>
        </w:tc>
        <w:tc>
          <w:tcPr>
            <w:tcW w:w="759" w:type="pct"/>
            <w:shd w:val="clear" w:color="auto" w:fill="auto"/>
            <w:noWrap/>
            <w:vAlign w:val="center"/>
            <w:hideMark/>
          </w:tcPr>
          <w:p w14:paraId="2CC88BD7" w14:textId="77777777" w:rsidR="00C57D38" w:rsidRPr="00C57D38" w:rsidRDefault="00C57D38" w:rsidP="00C57D38">
            <w:pPr>
              <w:spacing w:before="40" w:after="40"/>
              <w:ind w:right="397"/>
              <w:jc w:val="right"/>
              <w:rPr>
                <w:rFonts w:eastAsia="Times New Roman"/>
                <w:szCs w:val="17"/>
              </w:rPr>
            </w:pPr>
            <w:r w:rsidRPr="00C57D38">
              <w:rPr>
                <w:rFonts w:eastAsia="Times New Roman"/>
                <w:szCs w:val="17"/>
              </w:rPr>
              <w:t>28259</w:t>
            </w:r>
          </w:p>
        </w:tc>
        <w:tc>
          <w:tcPr>
            <w:tcW w:w="758" w:type="pct"/>
            <w:shd w:val="clear" w:color="auto" w:fill="auto"/>
            <w:noWrap/>
            <w:vAlign w:val="center"/>
            <w:hideMark/>
          </w:tcPr>
          <w:p w14:paraId="24A97FA3" w14:textId="77777777" w:rsidR="00C57D38" w:rsidRPr="00C57D38" w:rsidRDefault="00C57D38" w:rsidP="00C57D38">
            <w:pPr>
              <w:spacing w:before="40" w:after="40"/>
              <w:ind w:right="510"/>
              <w:jc w:val="right"/>
              <w:rPr>
                <w:rFonts w:eastAsia="Times New Roman"/>
                <w:szCs w:val="17"/>
              </w:rPr>
            </w:pPr>
          </w:p>
        </w:tc>
        <w:tc>
          <w:tcPr>
            <w:tcW w:w="755" w:type="pct"/>
            <w:shd w:val="clear" w:color="auto" w:fill="auto"/>
            <w:noWrap/>
            <w:vAlign w:val="center"/>
            <w:hideMark/>
          </w:tcPr>
          <w:p w14:paraId="15926377" w14:textId="77777777" w:rsidR="00C57D38" w:rsidRPr="00C57D38" w:rsidRDefault="00C57D38" w:rsidP="00C57D38">
            <w:pPr>
              <w:spacing w:before="40" w:after="40"/>
              <w:ind w:right="454"/>
              <w:jc w:val="right"/>
              <w:rPr>
                <w:rFonts w:eastAsia="Times New Roman"/>
                <w:szCs w:val="17"/>
              </w:rPr>
            </w:pPr>
          </w:p>
        </w:tc>
      </w:tr>
      <w:tr w:rsidR="00C57D38" w:rsidRPr="00C57D38" w14:paraId="76FE7DA7" w14:textId="77777777" w:rsidTr="00A66F69">
        <w:trPr>
          <w:trHeight w:val="20"/>
          <w:jc w:val="center"/>
        </w:trPr>
        <w:tc>
          <w:tcPr>
            <w:tcW w:w="4245" w:type="pct"/>
            <w:gridSpan w:val="5"/>
            <w:tcBorders>
              <w:top w:val="nil"/>
              <w:left w:val="nil"/>
              <w:bottom w:val="nil"/>
              <w:right w:val="nil"/>
            </w:tcBorders>
            <w:shd w:val="clear" w:color="auto" w:fill="auto"/>
            <w:noWrap/>
            <w:vAlign w:val="bottom"/>
            <w:hideMark/>
          </w:tcPr>
          <w:p w14:paraId="5C53C17C" w14:textId="77777777" w:rsidR="00C57D38" w:rsidRPr="00C57D38" w:rsidRDefault="00C57D38" w:rsidP="00C57D38">
            <w:pPr>
              <w:spacing w:before="40" w:after="40"/>
              <w:rPr>
                <w:rFonts w:eastAsia="Times New Roman"/>
                <w:szCs w:val="17"/>
              </w:rPr>
            </w:pPr>
          </w:p>
        </w:tc>
        <w:tc>
          <w:tcPr>
            <w:tcW w:w="755" w:type="pct"/>
            <w:tcBorders>
              <w:top w:val="nil"/>
              <w:left w:val="nil"/>
              <w:bottom w:val="nil"/>
              <w:right w:val="nil"/>
            </w:tcBorders>
            <w:shd w:val="clear" w:color="auto" w:fill="auto"/>
            <w:noWrap/>
            <w:vAlign w:val="bottom"/>
            <w:hideMark/>
          </w:tcPr>
          <w:p w14:paraId="1432AC08" w14:textId="77777777" w:rsidR="00C57D38" w:rsidRPr="00C57D38" w:rsidRDefault="00C57D38" w:rsidP="00C57D38">
            <w:pPr>
              <w:spacing w:before="40" w:after="40"/>
              <w:jc w:val="center"/>
              <w:rPr>
                <w:rFonts w:eastAsia="Times New Roman"/>
                <w:b/>
                <w:bCs/>
                <w:szCs w:val="17"/>
              </w:rPr>
            </w:pPr>
            <w:r w:rsidRPr="00C57D38">
              <w:rPr>
                <w:rFonts w:eastAsia="Times New Roman"/>
                <w:b/>
                <w:bCs/>
                <w:szCs w:val="17"/>
              </w:rPr>
              <w:t>November 2024</w:t>
            </w:r>
          </w:p>
        </w:tc>
      </w:tr>
    </w:tbl>
    <w:p w14:paraId="1C276C34" w14:textId="77777777" w:rsidR="00C57D38" w:rsidRPr="00C57D38" w:rsidRDefault="00C57D38" w:rsidP="00C57D38">
      <w:pPr>
        <w:spacing w:after="0" w:line="240" w:lineRule="auto"/>
        <w:jc w:val="left"/>
        <w:rPr>
          <w:rFonts w:eastAsia="Times New Roman"/>
          <w:szCs w:val="17"/>
        </w:rPr>
      </w:pPr>
      <w:r w:rsidRPr="00C57D38">
        <w:br w:type="page"/>
      </w:r>
    </w:p>
    <w:p w14:paraId="2F6EB62C" w14:textId="77777777" w:rsidR="00C57D38" w:rsidRPr="00C57D38" w:rsidRDefault="00C57D38" w:rsidP="00C57D38">
      <w:pPr>
        <w:jc w:val="center"/>
        <w:rPr>
          <w:smallCaps/>
          <w:szCs w:val="17"/>
        </w:rPr>
      </w:pPr>
      <w:r w:rsidRPr="00C57D38">
        <w:rPr>
          <w:smallCaps/>
          <w:szCs w:val="17"/>
        </w:rPr>
        <w:lastRenderedPageBreak/>
        <w:t>Appendix 13</w:t>
      </w:r>
    </w:p>
    <w:p w14:paraId="454F8110" w14:textId="77777777" w:rsidR="00C57D38" w:rsidRPr="00C57D38" w:rsidRDefault="00C57D38" w:rsidP="00C57D38">
      <w:pPr>
        <w:jc w:val="center"/>
        <w:rPr>
          <w:i/>
          <w:szCs w:val="17"/>
        </w:rPr>
      </w:pPr>
      <w:r w:rsidRPr="00C57D38">
        <w:rPr>
          <w:i/>
          <w:noProof/>
          <w:szCs w:val="17"/>
        </w:rPr>
        <w:drawing>
          <wp:anchor distT="0" distB="0" distL="114300" distR="114300" simplePos="0" relativeHeight="251672576" behindDoc="0" locked="0" layoutInCell="1" allowOverlap="1" wp14:anchorId="72243B92" wp14:editId="68AB9FEA">
            <wp:simplePos x="0" y="0"/>
            <wp:positionH relativeFrom="margin">
              <wp:align>center</wp:align>
            </wp:positionH>
            <wp:positionV relativeFrom="paragraph">
              <wp:posOffset>109220</wp:posOffset>
            </wp:positionV>
            <wp:extent cx="4536000" cy="7894800"/>
            <wp:effectExtent l="0" t="0" r="0" b="0"/>
            <wp:wrapTopAndBottom/>
            <wp:docPr id="1311901943" name="Picture 5" descr="A diagram of a number of nam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01943" name="Picture 5" descr="A diagram of a number of names&#10;&#10;Description automatically generated with medium confidence"/>
                    <pic:cNvPicPr>
                      <a:picLocks noChangeAspect="1" noChangeArrowheads="1"/>
                    </pic:cNvPicPr>
                  </pic:nvPicPr>
                  <pic:blipFill rotWithShape="1">
                    <a:blip r:embed="rId122">
                      <a:extLst>
                        <a:ext uri="{28A0092B-C50C-407E-A947-70E740481C1C}">
                          <a14:useLocalDpi xmlns:a14="http://schemas.microsoft.com/office/drawing/2010/main" val="0"/>
                        </a:ext>
                      </a:extLst>
                    </a:blip>
                    <a:srcRect l="11224" t="2481" r="12161" b="1726"/>
                    <a:stretch/>
                  </pic:blipFill>
                  <pic:spPr bwMode="auto">
                    <a:xfrm>
                      <a:off x="0" y="0"/>
                      <a:ext cx="4536000" cy="789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7D38">
        <w:rPr>
          <w:i/>
          <w:szCs w:val="17"/>
        </w:rPr>
        <w:t>Swing-to-lose Figures Based on the 2024 Electoral Redistribution</w:t>
      </w:r>
    </w:p>
    <w:p w14:paraId="16171CCE" w14:textId="77777777" w:rsidR="00C57D38" w:rsidRPr="00C57D38" w:rsidRDefault="00C57D38" w:rsidP="00C57D38">
      <w:pPr>
        <w:rPr>
          <w:rFonts w:eastAsia="Times New Roman"/>
          <w:szCs w:val="17"/>
        </w:rPr>
      </w:pPr>
    </w:p>
    <w:p w14:paraId="0FB8C416" w14:textId="77777777" w:rsidR="00C57D38" w:rsidRPr="00C57D38" w:rsidRDefault="00C57D38" w:rsidP="00C57D38">
      <w:pPr>
        <w:spacing w:after="0" w:line="240" w:lineRule="auto"/>
        <w:jc w:val="left"/>
        <w:rPr>
          <w:rFonts w:eastAsia="Times New Roman"/>
          <w:szCs w:val="17"/>
        </w:rPr>
      </w:pPr>
      <w:r w:rsidRPr="00C57D38">
        <w:br w:type="page"/>
      </w:r>
    </w:p>
    <w:p w14:paraId="3E472AC7" w14:textId="77777777" w:rsidR="00C57D38" w:rsidRPr="00C57D38" w:rsidRDefault="00C57D38" w:rsidP="00C57D38">
      <w:pPr>
        <w:jc w:val="center"/>
        <w:rPr>
          <w:smallCaps/>
          <w:szCs w:val="17"/>
        </w:rPr>
      </w:pPr>
      <w:r w:rsidRPr="00C57D38">
        <w:rPr>
          <w:smallCaps/>
          <w:szCs w:val="17"/>
        </w:rPr>
        <w:lastRenderedPageBreak/>
        <w:t>Appendix 14</w:t>
      </w:r>
    </w:p>
    <w:p w14:paraId="4B40E344" w14:textId="77777777" w:rsidR="00C57D38" w:rsidRPr="00C57D38" w:rsidRDefault="00C57D38" w:rsidP="00C57D38">
      <w:pPr>
        <w:jc w:val="center"/>
        <w:rPr>
          <w:i/>
          <w:szCs w:val="17"/>
        </w:rPr>
      </w:pPr>
      <w:r w:rsidRPr="00C57D38">
        <w:rPr>
          <w:i/>
          <w:noProof/>
          <w:szCs w:val="17"/>
        </w:rPr>
        <w:drawing>
          <wp:anchor distT="0" distB="0" distL="114300" distR="114300" simplePos="0" relativeHeight="251673600" behindDoc="0" locked="0" layoutInCell="1" allowOverlap="1" wp14:anchorId="05F2BA3E" wp14:editId="1B22C0BB">
            <wp:simplePos x="0" y="0"/>
            <wp:positionH relativeFrom="margin">
              <wp:align>center</wp:align>
            </wp:positionH>
            <wp:positionV relativeFrom="paragraph">
              <wp:posOffset>226695</wp:posOffset>
            </wp:positionV>
            <wp:extent cx="4496400" cy="7894800"/>
            <wp:effectExtent l="0" t="0" r="0" b="0"/>
            <wp:wrapTopAndBottom/>
            <wp:docPr id="495742566" name="Picture 6" descr="A diagram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42566" name="Picture 6" descr="A diagram of a number of objects&#10;&#10;Description automatically generated with medium confidence"/>
                    <pic:cNvPicPr>
                      <a:picLocks noChangeAspect="1" noChangeArrowheads="1"/>
                    </pic:cNvPicPr>
                  </pic:nvPicPr>
                  <pic:blipFill rotWithShape="1">
                    <a:blip r:embed="rId123">
                      <a:extLst>
                        <a:ext uri="{28A0092B-C50C-407E-A947-70E740481C1C}">
                          <a14:useLocalDpi xmlns:a14="http://schemas.microsoft.com/office/drawing/2010/main" val="0"/>
                        </a:ext>
                      </a:extLst>
                    </a:blip>
                    <a:srcRect l="11051" t="3072" r="11157" b="2001"/>
                    <a:stretch/>
                  </pic:blipFill>
                  <pic:spPr bwMode="auto">
                    <a:xfrm>
                      <a:off x="0" y="0"/>
                      <a:ext cx="4496400" cy="789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7D38">
        <w:rPr>
          <w:i/>
          <w:szCs w:val="17"/>
        </w:rPr>
        <w:t xml:space="preserve">Electoral Districts Allocation Based on 50:50 Vote </w:t>
      </w:r>
      <w:r w:rsidRPr="00C57D38">
        <w:rPr>
          <w:i/>
          <w:szCs w:val="17"/>
        </w:rPr>
        <w:br/>
        <w:t>Following the 2024 Electoral Redistribution</w:t>
      </w:r>
    </w:p>
    <w:p w14:paraId="3B1AA56C" w14:textId="77777777" w:rsidR="00C57D38" w:rsidRPr="00C57D38" w:rsidRDefault="00C57D38" w:rsidP="00C57D38">
      <w:pPr>
        <w:pBdr>
          <w:bottom w:val="single" w:sz="4" w:space="1" w:color="auto"/>
        </w:pBdr>
        <w:spacing w:after="0" w:line="52" w:lineRule="exact"/>
        <w:jc w:val="center"/>
        <w:rPr>
          <w:rFonts w:eastAsia="Times New Roman"/>
          <w:szCs w:val="17"/>
        </w:rPr>
      </w:pPr>
    </w:p>
    <w:p w14:paraId="084904DE" w14:textId="77777777" w:rsidR="00C57D38" w:rsidRPr="00C57D38" w:rsidRDefault="00C57D38" w:rsidP="00C57D38">
      <w:pPr>
        <w:pBdr>
          <w:top w:val="single" w:sz="4" w:space="1" w:color="auto"/>
        </w:pBdr>
        <w:spacing w:before="34" w:after="0" w:line="14" w:lineRule="exact"/>
        <w:jc w:val="center"/>
        <w:rPr>
          <w:rFonts w:eastAsia="Times New Roman"/>
          <w:szCs w:val="17"/>
        </w:rPr>
      </w:pPr>
    </w:p>
    <w:p w14:paraId="744C69F3" w14:textId="280ED49D" w:rsidR="00C57D38" w:rsidRDefault="00C57D38">
      <w:pPr>
        <w:spacing w:after="0" w:line="240" w:lineRule="auto"/>
        <w:jc w:val="left"/>
        <w:rPr>
          <w:rFonts w:eastAsia="Times New Roman"/>
          <w:szCs w:val="17"/>
        </w:rPr>
      </w:pPr>
      <w:r>
        <w:rPr>
          <w:rFonts w:eastAsia="Times New Roman"/>
          <w:szCs w:val="17"/>
        </w:rPr>
        <w:br w:type="page"/>
      </w:r>
    </w:p>
    <w:p w14:paraId="3E352767" w14:textId="03607B51" w:rsidR="00E774F5" w:rsidRPr="002A12B0" w:rsidRDefault="002A12B0" w:rsidP="002A12B0">
      <w:pPr>
        <w:pStyle w:val="Heading2"/>
      </w:pPr>
      <w:bookmarkStart w:id="223" w:name="_Toc184832177"/>
      <w:r w:rsidRPr="002A12B0">
        <w:lastRenderedPageBreak/>
        <w:t>Crown Land Management Regulations 2024</w:t>
      </w:r>
      <w:bookmarkEnd w:id="223"/>
    </w:p>
    <w:p w14:paraId="18356978" w14:textId="77777777" w:rsidR="00E774F5" w:rsidRDefault="00E774F5" w:rsidP="00E774F5">
      <w:pPr>
        <w:pStyle w:val="GG-Title2"/>
      </w:pPr>
      <w:r w:rsidRPr="00C10516">
        <w:t>Regulation 10</w:t>
      </w:r>
    </w:p>
    <w:p w14:paraId="541BEC45" w14:textId="77777777" w:rsidR="00E774F5" w:rsidRPr="00C10516" w:rsidRDefault="00E774F5" w:rsidP="00E774F5">
      <w:pPr>
        <w:pStyle w:val="GG-Title3"/>
        <w:spacing w:after="0"/>
      </w:pPr>
      <w:r w:rsidRPr="00C10516">
        <w:t xml:space="preserve">Prohibition </w:t>
      </w:r>
      <w:r>
        <w:t>a</w:t>
      </w:r>
      <w:r w:rsidRPr="00C10516">
        <w:t xml:space="preserve">nd Restriction </w:t>
      </w:r>
      <w:r>
        <w:t>o</w:t>
      </w:r>
      <w:r w:rsidRPr="00C10516">
        <w:t xml:space="preserve">f Specified Activities </w:t>
      </w:r>
      <w:r>
        <w:t>o</w:t>
      </w:r>
      <w:r w:rsidRPr="00C10516">
        <w:t>n Designated</w:t>
      </w:r>
      <w:r>
        <w:t xml:space="preserve"> </w:t>
      </w:r>
      <w:r w:rsidRPr="00C10516">
        <w:t>Unalienated Crown Land</w:t>
      </w:r>
    </w:p>
    <w:p w14:paraId="4E43FE70" w14:textId="77777777" w:rsidR="00E774F5" w:rsidRPr="00C10516" w:rsidRDefault="00E774F5" w:rsidP="00E774F5">
      <w:pPr>
        <w:pStyle w:val="GG-body"/>
        <w:rPr>
          <w:i/>
          <w:iCs/>
        </w:rPr>
      </w:pPr>
      <w:r w:rsidRPr="00C10516">
        <w:rPr>
          <w:i/>
          <w:iCs/>
        </w:rPr>
        <w:t xml:space="preserve">Wauraltee </w:t>
      </w:r>
      <w:r>
        <w:rPr>
          <w:i/>
          <w:iCs/>
        </w:rPr>
        <w:t>B</w:t>
      </w:r>
      <w:r w:rsidRPr="00C10516">
        <w:rPr>
          <w:i/>
          <w:iCs/>
        </w:rPr>
        <w:t>each</w:t>
      </w:r>
    </w:p>
    <w:p w14:paraId="2184F3B1" w14:textId="77777777" w:rsidR="00E774F5" w:rsidRPr="002E5559" w:rsidRDefault="00E774F5" w:rsidP="00E774F5">
      <w:pPr>
        <w:pStyle w:val="GG-body"/>
        <w:rPr>
          <w:spacing w:val="-4"/>
        </w:rPr>
      </w:pPr>
      <w:r w:rsidRPr="002E5559">
        <w:t xml:space="preserve">Take notice that, pursuant to Regulation 10 of the </w:t>
      </w:r>
      <w:r w:rsidRPr="002E5559">
        <w:rPr>
          <w:i/>
          <w:iCs/>
        </w:rPr>
        <w:t>Crown Land Management Regulations 2024</w:t>
      </w:r>
      <w:r w:rsidRPr="002E5559">
        <w:t xml:space="preserve">, I, Susan Close, the Minister for Climate, </w:t>
      </w:r>
      <w:r w:rsidRPr="002E5559">
        <w:rPr>
          <w:spacing w:val="-4"/>
        </w:rPr>
        <w:t>Environment and Water, hereby designate the land defined in The S</w:t>
      </w:r>
      <w:r>
        <w:rPr>
          <w:spacing w:val="-4"/>
        </w:rPr>
        <w:t>chedule</w:t>
      </w:r>
      <w:r w:rsidRPr="002E5559">
        <w:rPr>
          <w:spacing w:val="-4"/>
        </w:rPr>
        <w:t xml:space="preserve"> to be subject to the following restrictions, prohibitions and conditions;</w:t>
      </w:r>
    </w:p>
    <w:p w14:paraId="0485A173" w14:textId="77777777" w:rsidR="00E774F5" w:rsidRPr="00C10516" w:rsidRDefault="00E774F5" w:rsidP="00E774F5">
      <w:pPr>
        <w:pStyle w:val="GG-body"/>
        <w:ind w:left="426" w:hanging="284"/>
      </w:pPr>
      <w:r w:rsidRPr="00C10516">
        <w:t>1</w:t>
      </w:r>
      <w:r>
        <w:t>.</w:t>
      </w:r>
      <w:r w:rsidRPr="00C10516">
        <w:tab/>
        <w:t>It is prohibited for a person to bring onto the designated area a caravan, tent trailer, motor home or other camping vehicle.</w:t>
      </w:r>
    </w:p>
    <w:p w14:paraId="158F6B95" w14:textId="77777777" w:rsidR="00E774F5" w:rsidRPr="00C10516" w:rsidRDefault="00E774F5" w:rsidP="00E774F5">
      <w:pPr>
        <w:pStyle w:val="GG-body"/>
        <w:ind w:left="426" w:hanging="284"/>
      </w:pPr>
      <w:r w:rsidRPr="00C10516">
        <w:t>2</w:t>
      </w:r>
      <w:r>
        <w:t>.</w:t>
      </w:r>
      <w:r w:rsidRPr="00C10516">
        <w:tab/>
        <w:t>Within the designated area, a person must not camp or sleep overnight on the land. Camp includes setting up a camp, or causing: a tent or other structure of calico, canvas, plastic or similar material; a swag or similar bedding; or a caravan, tent trailer, motor home or other camping vehicle; to remain on land overnight, whether or not any person is in attendance or sleeping on the land.</w:t>
      </w:r>
    </w:p>
    <w:p w14:paraId="3A1EEC73" w14:textId="77777777" w:rsidR="00E774F5" w:rsidRPr="00C10516" w:rsidRDefault="00E774F5" w:rsidP="00E774F5">
      <w:pPr>
        <w:pStyle w:val="GG-body"/>
      </w:pPr>
      <w:r w:rsidRPr="00C10516">
        <w:t>The prohibitions, restrictions and conditions within the restricted area do not apply to:</w:t>
      </w:r>
    </w:p>
    <w:p w14:paraId="4F61CFE4" w14:textId="77777777" w:rsidR="00E774F5" w:rsidRPr="00C10516" w:rsidRDefault="00E774F5" w:rsidP="00E774F5">
      <w:pPr>
        <w:pStyle w:val="GG-body"/>
        <w:ind w:left="426" w:hanging="284"/>
      </w:pPr>
      <w:r w:rsidRPr="00C10516">
        <w:t>(a)</w:t>
      </w:r>
      <w:r w:rsidRPr="00C10516">
        <w:tab/>
        <w:t>a person acting in the course of an emergency; or</w:t>
      </w:r>
    </w:p>
    <w:p w14:paraId="76714F0B" w14:textId="77777777" w:rsidR="00E774F5" w:rsidRPr="00C10516" w:rsidRDefault="00E774F5" w:rsidP="00E774F5">
      <w:pPr>
        <w:pStyle w:val="GG-body"/>
        <w:ind w:left="426" w:hanging="284"/>
      </w:pPr>
      <w:r w:rsidRPr="00C10516">
        <w:t>(b)</w:t>
      </w:r>
      <w:r w:rsidRPr="00C10516">
        <w:tab/>
        <w:t>an Aboriginal person acting in accordance with native title rights and interests; or</w:t>
      </w:r>
    </w:p>
    <w:p w14:paraId="73F24471" w14:textId="77777777" w:rsidR="00E774F5" w:rsidRPr="00C10516" w:rsidRDefault="00E774F5" w:rsidP="00E774F5">
      <w:pPr>
        <w:pStyle w:val="GG-body"/>
        <w:ind w:left="426" w:hanging="284"/>
      </w:pPr>
      <w:r w:rsidRPr="00C10516">
        <w:t>(c)</w:t>
      </w:r>
      <w:r w:rsidRPr="00C10516">
        <w:tab/>
        <w:t>a person exercising official powers or functions under an Act (whether of the State or of the Commonwealth)</w:t>
      </w:r>
    </w:p>
    <w:p w14:paraId="30388F2C" w14:textId="77777777" w:rsidR="00E774F5" w:rsidRPr="00C10516" w:rsidRDefault="00E774F5" w:rsidP="00E774F5">
      <w:pPr>
        <w:pStyle w:val="GG-body"/>
        <w:ind w:left="426" w:hanging="284"/>
      </w:pPr>
      <w:r w:rsidRPr="00C10516">
        <w:t>(d)</w:t>
      </w:r>
      <w:r w:rsidRPr="00C10516">
        <w:tab/>
        <w:t>a person exercising rights under a lease, licence or right of way</w:t>
      </w:r>
    </w:p>
    <w:p w14:paraId="04D96906" w14:textId="77777777" w:rsidR="00E774F5" w:rsidRPr="00C10516" w:rsidRDefault="00E774F5" w:rsidP="00E774F5">
      <w:pPr>
        <w:pStyle w:val="GG-body"/>
        <w:ind w:left="426" w:hanging="284"/>
      </w:pPr>
      <w:r w:rsidRPr="00C10516">
        <w:t>(e)</w:t>
      </w:r>
      <w:r w:rsidRPr="00C10516">
        <w:tab/>
        <w:t xml:space="preserve">a person acting in accordance with a right granted under the </w:t>
      </w:r>
      <w:r w:rsidRPr="001321D1">
        <w:rPr>
          <w:i/>
          <w:iCs/>
        </w:rPr>
        <w:t>Crown Land Management Act 2009</w:t>
      </w:r>
    </w:p>
    <w:p w14:paraId="239EBD16" w14:textId="77777777" w:rsidR="00E774F5" w:rsidRDefault="00E774F5" w:rsidP="00E774F5">
      <w:pPr>
        <w:pStyle w:val="GG-body"/>
      </w:pPr>
      <w:r w:rsidRPr="00C10516">
        <w:t>Effective Date: 3 February 2025 until otherwise modified or revoked.</w:t>
      </w:r>
    </w:p>
    <w:p w14:paraId="1BC8A76C" w14:textId="77777777" w:rsidR="00E774F5" w:rsidRDefault="00E774F5" w:rsidP="00E774F5">
      <w:pPr>
        <w:pStyle w:val="GG-SName"/>
      </w:pPr>
      <w:r w:rsidRPr="00D17777">
        <w:t>Susan Close</w:t>
      </w:r>
    </w:p>
    <w:p w14:paraId="7BCB9713" w14:textId="77777777" w:rsidR="00E774F5" w:rsidRDefault="00E774F5" w:rsidP="00E774F5">
      <w:pPr>
        <w:pStyle w:val="GG-Signature"/>
      </w:pPr>
      <w:r w:rsidRPr="00D17777">
        <w:t>Minister for Climate, Environment and Water</w:t>
      </w:r>
    </w:p>
    <w:p w14:paraId="4C6FA09F" w14:textId="77777777" w:rsidR="00E774F5" w:rsidRDefault="00E774F5" w:rsidP="00E774F5">
      <w:pPr>
        <w:pStyle w:val="GG-body"/>
        <w:pBdr>
          <w:top w:val="single" w:sz="4" w:space="1" w:color="auto"/>
        </w:pBdr>
        <w:spacing w:before="100" w:line="14" w:lineRule="exact"/>
        <w:ind w:left="1080" w:right="1080"/>
        <w:jc w:val="center"/>
      </w:pPr>
    </w:p>
    <w:p w14:paraId="00D62A03" w14:textId="77777777" w:rsidR="00707375" w:rsidRDefault="00707375">
      <w:pPr>
        <w:spacing w:after="0" w:line="240" w:lineRule="auto"/>
        <w:jc w:val="left"/>
        <w:rPr>
          <w:smallCaps/>
          <w:szCs w:val="17"/>
        </w:rPr>
      </w:pPr>
      <w:r>
        <w:br w:type="page"/>
      </w:r>
    </w:p>
    <w:p w14:paraId="7171E32D" w14:textId="2D80B18D" w:rsidR="00E774F5" w:rsidRPr="00C10516" w:rsidRDefault="00E774F5" w:rsidP="00E774F5">
      <w:pPr>
        <w:pStyle w:val="GG-Title2"/>
      </w:pPr>
      <w:r w:rsidRPr="00C10516">
        <w:lastRenderedPageBreak/>
        <w:t>The Schedule</w:t>
      </w:r>
    </w:p>
    <w:p w14:paraId="5BFF4B52" w14:textId="5387CB5F" w:rsidR="00C57D38" w:rsidRDefault="00707375" w:rsidP="00707375">
      <w:pPr>
        <w:pStyle w:val="GG-body"/>
      </w:pPr>
      <w:r>
        <w:rPr>
          <w:noProof/>
        </w:rPr>
        <w:drawing>
          <wp:anchor distT="0" distB="0" distL="114300" distR="114300" simplePos="0" relativeHeight="251728896" behindDoc="0" locked="0" layoutInCell="1" allowOverlap="1" wp14:anchorId="44991782" wp14:editId="66EFFD5B">
            <wp:simplePos x="0" y="0"/>
            <wp:positionH relativeFrom="margin">
              <wp:align>center</wp:align>
            </wp:positionH>
            <wp:positionV relativeFrom="page">
              <wp:posOffset>1383665</wp:posOffset>
            </wp:positionV>
            <wp:extent cx="5671820" cy="8031480"/>
            <wp:effectExtent l="0" t="0" r="5080" b="7620"/>
            <wp:wrapSquare wrapText="bothSides"/>
            <wp:docPr id="584178691" name="Picture 4" descr="A map of the co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78691" name="Picture 4" descr="A map of the coas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71820" cy="8031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74F5" w:rsidRPr="00C10516">
        <w:t>Section 288 in the Hundred of Wauraltee</w:t>
      </w:r>
    </w:p>
    <w:p w14:paraId="55C368CC" w14:textId="77777777" w:rsidR="00707375" w:rsidRDefault="00707375" w:rsidP="00707375">
      <w:pPr>
        <w:pBdr>
          <w:bottom w:val="single" w:sz="4" w:space="1" w:color="auto"/>
        </w:pBdr>
        <w:spacing w:after="0" w:line="52" w:lineRule="exact"/>
        <w:jc w:val="center"/>
        <w:rPr>
          <w:rFonts w:eastAsia="Times New Roman"/>
          <w:szCs w:val="17"/>
        </w:rPr>
      </w:pPr>
    </w:p>
    <w:p w14:paraId="208BE63E" w14:textId="77777777" w:rsidR="00707375" w:rsidRDefault="00707375" w:rsidP="00707375">
      <w:pPr>
        <w:pBdr>
          <w:top w:val="single" w:sz="4" w:space="1" w:color="auto"/>
        </w:pBdr>
        <w:spacing w:before="34" w:after="0" w:line="14" w:lineRule="exact"/>
        <w:jc w:val="center"/>
        <w:rPr>
          <w:rFonts w:eastAsia="Times New Roman"/>
          <w:szCs w:val="17"/>
        </w:rPr>
      </w:pPr>
    </w:p>
    <w:p w14:paraId="2732A45D" w14:textId="1B91EBD5" w:rsidR="00707375" w:rsidRDefault="00707375">
      <w:pPr>
        <w:spacing w:after="0" w:line="240" w:lineRule="auto"/>
        <w:jc w:val="left"/>
        <w:rPr>
          <w:rFonts w:eastAsia="Times New Roman"/>
          <w:szCs w:val="17"/>
        </w:rPr>
      </w:pPr>
      <w:r>
        <w:rPr>
          <w:rFonts w:eastAsia="Times New Roman"/>
          <w:szCs w:val="17"/>
        </w:rPr>
        <w:br w:type="page"/>
      </w:r>
    </w:p>
    <w:p w14:paraId="150D2155" w14:textId="77777777" w:rsidR="00412E78" w:rsidRDefault="00412E78" w:rsidP="00E0719F">
      <w:pPr>
        <w:pStyle w:val="Heading2"/>
      </w:pPr>
      <w:bookmarkStart w:id="224" w:name="_Toc184832178"/>
      <w:r>
        <w:lastRenderedPageBreak/>
        <w:t>Energy Resources Act 2000</w:t>
      </w:r>
      <w:bookmarkEnd w:id="224"/>
    </w:p>
    <w:p w14:paraId="33C46916" w14:textId="77777777" w:rsidR="00412E78" w:rsidRDefault="00412E78" w:rsidP="00412E78">
      <w:pPr>
        <w:pStyle w:val="GG-Title3"/>
        <w:spacing w:after="0"/>
      </w:pPr>
      <w:r>
        <w:t>Grant of Petroleum Production Licence—PPL 280</w:t>
      </w:r>
    </w:p>
    <w:p w14:paraId="11004379" w14:textId="77777777" w:rsidR="00412E78" w:rsidRDefault="00412E78" w:rsidP="00412E78">
      <w:pPr>
        <w:pStyle w:val="GG-Title3"/>
      </w:pPr>
      <w:r>
        <w:t>Associated Activities Licence—AAL 321</w:t>
      </w:r>
    </w:p>
    <w:p w14:paraId="522933C6" w14:textId="77777777" w:rsidR="00412E78"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spacing w:val="-2"/>
        </w:rPr>
      </w:pPr>
      <w:r w:rsidRPr="00651C4E">
        <w:rPr>
          <w:spacing w:val="-2"/>
        </w:rPr>
        <w:t xml:space="preserve">Notice is hereby given that the undermentioned Petroleum Production Licence and Associated Activities Licence have been granted with effect from 3 December 2024, under the provisions of the </w:t>
      </w:r>
      <w:r w:rsidRPr="002D2B2F">
        <w:rPr>
          <w:i/>
          <w:iCs/>
          <w:spacing w:val="-2"/>
        </w:rPr>
        <w:t>Energy Resources Act 2000</w:t>
      </w:r>
      <w:r w:rsidRPr="00651C4E">
        <w:rPr>
          <w:spacing w:val="-2"/>
        </w:rPr>
        <w:t>, pursuant to delegated powers dated 19 August 2024.</w:t>
      </w:r>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4"/>
        <w:gridCol w:w="2945"/>
        <w:gridCol w:w="1418"/>
        <w:gridCol w:w="1416"/>
        <w:gridCol w:w="1701"/>
      </w:tblGrid>
      <w:tr w:rsidR="00412E78" w:rsidRPr="0044602D" w14:paraId="4D8F1E39" w14:textId="77777777" w:rsidTr="00A66F69">
        <w:trPr>
          <w:jc w:val="center"/>
        </w:trPr>
        <w:tc>
          <w:tcPr>
            <w:tcW w:w="1002" w:type="pct"/>
            <w:tcBorders>
              <w:top w:val="single" w:sz="4" w:space="0" w:color="auto"/>
              <w:bottom w:val="single" w:sz="4" w:space="0" w:color="auto"/>
            </w:tcBorders>
          </w:tcPr>
          <w:p w14:paraId="11B42353"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44602D">
              <w:rPr>
                <w:b/>
                <w:bCs/>
              </w:rPr>
              <w:t>No. of Licence</w:t>
            </w:r>
          </w:p>
        </w:tc>
        <w:tc>
          <w:tcPr>
            <w:tcW w:w="1574" w:type="pct"/>
            <w:tcBorders>
              <w:top w:val="single" w:sz="4" w:space="0" w:color="auto"/>
              <w:bottom w:val="single" w:sz="4" w:space="0" w:color="auto"/>
            </w:tcBorders>
          </w:tcPr>
          <w:p w14:paraId="46BBEC50"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44602D">
              <w:rPr>
                <w:b/>
                <w:bCs/>
              </w:rPr>
              <w:t>Licensees</w:t>
            </w:r>
          </w:p>
        </w:tc>
        <w:tc>
          <w:tcPr>
            <w:tcW w:w="758" w:type="pct"/>
            <w:tcBorders>
              <w:top w:val="single" w:sz="4" w:space="0" w:color="auto"/>
              <w:bottom w:val="single" w:sz="4" w:space="0" w:color="auto"/>
            </w:tcBorders>
          </w:tcPr>
          <w:p w14:paraId="326585A4"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44602D">
              <w:rPr>
                <w:b/>
                <w:bCs/>
              </w:rPr>
              <w:t>Locality</w:t>
            </w:r>
          </w:p>
        </w:tc>
        <w:tc>
          <w:tcPr>
            <w:tcW w:w="757" w:type="pct"/>
            <w:tcBorders>
              <w:top w:val="single" w:sz="4" w:space="0" w:color="auto"/>
              <w:bottom w:val="single" w:sz="4" w:space="0" w:color="auto"/>
            </w:tcBorders>
          </w:tcPr>
          <w:p w14:paraId="7BC4B07A"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44602D">
              <w:rPr>
                <w:b/>
                <w:bCs/>
              </w:rPr>
              <w:t>Area in km</w:t>
            </w:r>
            <w:r w:rsidRPr="00522AFB">
              <w:rPr>
                <w:b/>
                <w:bCs/>
                <w:vertAlign w:val="superscript"/>
              </w:rPr>
              <w:t>2</w:t>
            </w:r>
          </w:p>
        </w:tc>
        <w:tc>
          <w:tcPr>
            <w:tcW w:w="909" w:type="pct"/>
            <w:tcBorders>
              <w:top w:val="single" w:sz="4" w:space="0" w:color="auto"/>
              <w:bottom w:val="single" w:sz="4" w:space="0" w:color="auto"/>
            </w:tcBorders>
          </w:tcPr>
          <w:p w14:paraId="43B33899"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44602D">
              <w:rPr>
                <w:b/>
                <w:bCs/>
              </w:rPr>
              <w:t>Reference</w:t>
            </w:r>
          </w:p>
        </w:tc>
      </w:tr>
      <w:tr w:rsidR="00412E78" w:rsidRPr="0044602D" w14:paraId="759A9AC8" w14:textId="77777777" w:rsidTr="00A66F69">
        <w:trPr>
          <w:jc w:val="center"/>
        </w:trPr>
        <w:tc>
          <w:tcPr>
            <w:tcW w:w="1002" w:type="pct"/>
            <w:tcBorders>
              <w:top w:val="single" w:sz="4" w:space="0" w:color="auto"/>
              <w:bottom w:val="single" w:sz="4" w:space="0" w:color="auto"/>
            </w:tcBorders>
          </w:tcPr>
          <w:p w14:paraId="068745FB"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jc w:val="center"/>
            </w:pPr>
            <w:r w:rsidRPr="003E3F88">
              <w:t>P</w:t>
            </w:r>
            <w:r>
              <w:t>P</w:t>
            </w:r>
            <w:r w:rsidRPr="003E3F88">
              <w:t xml:space="preserve">L </w:t>
            </w:r>
            <w:r>
              <w:t>280</w:t>
            </w:r>
          </w:p>
        </w:tc>
        <w:tc>
          <w:tcPr>
            <w:tcW w:w="1574" w:type="pct"/>
            <w:tcBorders>
              <w:top w:val="single" w:sz="4" w:space="0" w:color="auto"/>
              <w:bottom w:val="single" w:sz="4" w:space="0" w:color="auto"/>
            </w:tcBorders>
          </w:tcPr>
          <w:p w14:paraId="0E94566C" w14:textId="77777777" w:rsidR="00412E78" w:rsidRDefault="00412E78" w:rsidP="00A66F69">
            <w:pPr>
              <w:pStyle w:val="GG-body"/>
              <w:spacing w:before="40" w:after="0"/>
              <w:jc w:val="left"/>
            </w:pPr>
            <w:r>
              <w:t>Beach Energy Limited</w:t>
            </w:r>
          </w:p>
          <w:p w14:paraId="6BC43577" w14:textId="77777777" w:rsidR="00412E78" w:rsidRDefault="00412E78" w:rsidP="00A66F69">
            <w:pPr>
              <w:pStyle w:val="GG-body"/>
              <w:spacing w:after="0"/>
              <w:jc w:val="left"/>
            </w:pPr>
            <w:r>
              <w:t>Great Artesian Oil and Gas Pty Ltd</w:t>
            </w:r>
          </w:p>
          <w:p w14:paraId="6143F3F7"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40"/>
              <w:jc w:val="left"/>
            </w:pPr>
            <w:r>
              <w:t>Drillsearch Gas Pty Limited</w:t>
            </w:r>
          </w:p>
        </w:tc>
        <w:tc>
          <w:tcPr>
            <w:tcW w:w="758" w:type="pct"/>
            <w:tcBorders>
              <w:top w:val="single" w:sz="4" w:space="0" w:color="auto"/>
              <w:bottom w:val="single" w:sz="4" w:space="0" w:color="auto"/>
            </w:tcBorders>
          </w:tcPr>
          <w:p w14:paraId="06F32D91"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jc w:val="center"/>
            </w:pPr>
            <w:r>
              <w:t>Cooper Basin</w:t>
            </w:r>
          </w:p>
        </w:tc>
        <w:tc>
          <w:tcPr>
            <w:tcW w:w="757" w:type="pct"/>
            <w:tcBorders>
              <w:top w:val="single" w:sz="4" w:space="0" w:color="auto"/>
              <w:bottom w:val="single" w:sz="4" w:space="0" w:color="auto"/>
            </w:tcBorders>
          </w:tcPr>
          <w:p w14:paraId="3A27B731"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jc w:val="center"/>
            </w:pPr>
            <w:r w:rsidRPr="008B1318">
              <w:t>13.71</w:t>
            </w:r>
          </w:p>
        </w:tc>
        <w:tc>
          <w:tcPr>
            <w:tcW w:w="909" w:type="pct"/>
            <w:tcBorders>
              <w:top w:val="single" w:sz="4" w:space="0" w:color="auto"/>
              <w:bottom w:val="single" w:sz="4" w:space="0" w:color="auto"/>
            </w:tcBorders>
          </w:tcPr>
          <w:p w14:paraId="20ABB063" w14:textId="77777777" w:rsidR="00412E78" w:rsidRPr="0044602D" w:rsidRDefault="00412E78"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pPr>
            <w:r w:rsidRPr="003E3F88">
              <w:t>MER-</w:t>
            </w:r>
            <w:r w:rsidRPr="00742412">
              <w:t>2024/0173</w:t>
            </w:r>
          </w:p>
        </w:tc>
      </w:tr>
      <w:tr w:rsidR="00412E78" w:rsidRPr="0044602D" w14:paraId="79CE00E1" w14:textId="77777777" w:rsidTr="00A66F69">
        <w:trPr>
          <w:jc w:val="center"/>
        </w:trPr>
        <w:tc>
          <w:tcPr>
            <w:tcW w:w="1002" w:type="pct"/>
            <w:tcBorders>
              <w:top w:val="single" w:sz="4" w:space="0" w:color="auto"/>
            </w:tcBorders>
          </w:tcPr>
          <w:p w14:paraId="4730DC2C" w14:textId="77777777" w:rsidR="00412E78" w:rsidRPr="003E3F88" w:rsidRDefault="00412E78" w:rsidP="00A66F69">
            <w:pPr>
              <w:pStyle w:val="GG-body"/>
              <w:spacing w:before="40" w:after="0"/>
              <w:jc w:val="center"/>
            </w:pPr>
            <w:r>
              <w:t>AAL 321</w:t>
            </w:r>
          </w:p>
        </w:tc>
        <w:tc>
          <w:tcPr>
            <w:tcW w:w="1574" w:type="pct"/>
            <w:tcBorders>
              <w:top w:val="single" w:sz="4" w:space="0" w:color="auto"/>
            </w:tcBorders>
          </w:tcPr>
          <w:p w14:paraId="387B6504" w14:textId="77777777" w:rsidR="00412E78" w:rsidRPr="008B1318" w:rsidRDefault="00412E78" w:rsidP="00A66F69">
            <w:pPr>
              <w:pStyle w:val="GG-body"/>
              <w:spacing w:before="40" w:after="0"/>
            </w:pPr>
            <w:r w:rsidRPr="008B1318">
              <w:t>Beach Energy Limited</w:t>
            </w:r>
          </w:p>
          <w:p w14:paraId="70DF2CE8" w14:textId="77777777" w:rsidR="00412E78" w:rsidRPr="008B1318" w:rsidRDefault="00412E78" w:rsidP="00A66F69">
            <w:pPr>
              <w:pStyle w:val="GG-body"/>
              <w:spacing w:after="0"/>
            </w:pPr>
            <w:r w:rsidRPr="008B1318">
              <w:t>Great Artesian Oil and Gas Pty Ltd</w:t>
            </w:r>
          </w:p>
          <w:p w14:paraId="3CCAB40C" w14:textId="77777777" w:rsidR="00412E78" w:rsidRDefault="00412E78" w:rsidP="00A66F69">
            <w:pPr>
              <w:pStyle w:val="GG-body"/>
            </w:pPr>
            <w:r w:rsidRPr="008B1318">
              <w:t>Drillsearch Gas Pty Limited</w:t>
            </w:r>
          </w:p>
        </w:tc>
        <w:tc>
          <w:tcPr>
            <w:tcW w:w="758" w:type="pct"/>
            <w:tcBorders>
              <w:top w:val="single" w:sz="4" w:space="0" w:color="auto"/>
            </w:tcBorders>
          </w:tcPr>
          <w:p w14:paraId="4769FC43" w14:textId="77777777" w:rsidR="00412E78" w:rsidRDefault="00412E78" w:rsidP="00A66F69">
            <w:pPr>
              <w:pStyle w:val="GG-body"/>
              <w:spacing w:before="40" w:after="0"/>
              <w:jc w:val="center"/>
            </w:pPr>
            <w:r>
              <w:t>Cooper Basin</w:t>
            </w:r>
          </w:p>
        </w:tc>
        <w:tc>
          <w:tcPr>
            <w:tcW w:w="757" w:type="pct"/>
            <w:tcBorders>
              <w:top w:val="single" w:sz="4" w:space="0" w:color="auto"/>
            </w:tcBorders>
          </w:tcPr>
          <w:p w14:paraId="47FF7041" w14:textId="77777777" w:rsidR="00412E78" w:rsidRPr="008B1318" w:rsidRDefault="00412E78" w:rsidP="00A66F69">
            <w:pPr>
              <w:pStyle w:val="GG-body"/>
              <w:spacing w:before="40" w:after="0"/>
              <w:jc w:val="center"/>
            </w:pPr>
            <w:r w:rsidRPr="008B1318">
              <w:t>0.247</w:t>
            </w:r>
          </w:p>
        </w:tc>
        <w:tc>
          <w:tcPr>
            <w:tcW w:w="909" w:type="pct"/>
            <w:tcBorders>
              <w:top w:val="single" w:sz="4" w:space="0" w:color="auto"/>
            </w:tcBorders>
          </w:tcPr>
          <w:p w14:paraId="2D824641" w14:textId="77777777" w:rsidR="00412E78" w:rsidRPr="003E3F88" w:rsidRDefault="00412E78" w:rsidP="00A66F69">
            <w:pPr>
              <w:pStyle w:val="GG-body"/>
              <w:spacing w:before="40" w:after="40"/>
              <w:jc w:val="center"/>
            </w:pPr>
            <w:r w:rsidRPr="00A768BF">
              <w:rPr>
                <w:rFonts w:cs="Arial"/>
              </w:rPr>
              <w:t>MER-2024/017</w:t>
            </w:r>
            <w:r>
              <w:rPr>
                <w:rFonts w:cs="Arial"/>
              </w:rPr>
              <w:t>2</w:t>
            </w:r>
          </w:p>
        </w:tc>
      </w:tr>
    </w:tbl>
    <w:p w14:paraId="6F04ACB3" w14:textId="77777777" w:rsidR="00412E78" w:rsidRPr="0063662B" w:rsidRDefault="00412E78" w:rsidP="00412E78">
      <w:pPr>
        <w:pStyle w:val="GG-Title3"/>
        <w:spacing w:before="80"/>
      </w:pPr>
      <w:r w:rsidRPr="0063662B">
        <w:t>Description of Area</w:t>
      </w:r>
    </w:p>
    <w:p w14:paraId="21623DB3" w14:textId="77777777" w:rsidR="00412E78" w:rsidRPr="00D32F61"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b/>
          <w:bCs/>
          <w:spacing w:val="-2"/>
        </w:rPr>
      </w:pPr>
      <w:r w:rsidRPr="00D32F61">
        <w:rPr>
          <w:b/>
          <w:bCs/>
          <w:spacing w:val="-2"/>
        </w:rPr>
        <w:t>PPL 280</w:t>
      </w:r>
    </w:p>
    <w:p w14:paraId="50E5BA71" w14:textId="77777777" w:rsidR="00412E78" w:rsidRPr="001835ED"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spacing w:val="-2"/>
        </w:rPr>
      </w:pPr>
      <w:r w:rsidRPr="001835ED">
        <w:rPr>
          <w:spacing w:val="-2"/>
        </w:rPr>
        <w:t>All that part of the State of South Australia, bounded as follows:</w:t>
      </w:r>
    </w:p>
    <w:p w14:paraId="182E66A8" w14:textId="77777777" w:rsidR="00412E78"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20"/>
        <w:ind w:left="142"/>
        <w:rPr>
          <w:spacing w:val="-2"/>
        </w:rPr>
      </w:pPr>
      <w:r w:rsidRPr="001835ED">
        <w:rPr>
          <w:spacing w:val="-2"/>
        </w:rPr>
        <w:t>Commencing at a point being the intersection of latitude 27°56'25"S GDA94</w:t>
      </w:r>
      <w:r>
        <w:rPr>
          <w:spacing w:val="-2"/>
        </w:rPr>
        <w:t xml:space="preserve">, </w:t>
      </w:r>
      <w:r w:rsidRPr="001835ED">
        <w:rPr>
          <w:spacing w:val="-2"/>
        </w:rPr>
        <w:t>and longitude 139°39</w:t>
      </w:r>
      <w:r>
        <w:rPr>
          <w:spacing w:val="-2"/>
        </w:rPr>
        <w:sym w:font="Symbol" w:char="F0A2"/>
      </w:r>
      <w:r w:rsidRPr="001835ED">
        <w:rPr>
          <w:spacing w:val="-2"/>
        </w:rPr>
        <w:t>20</w:t>
      </w:r>
      <w:r>
        <w:rPr>
          <w:spacing w:val="-2"/>
        </w:rPr>
        <w:sym w:font="Symbol" w:char="F0B2"/>
      </w:r>
      <w:r w:rsidRPr="001835ED">
        <w:rPr>
          <w:spacing w:val="-2"/>
        </w:rPr>
        <w:t>E GDA94, thence east to longitude 139°40'45"E GDA94,</w:t>
      </w:r>
      <w:r>
        <w:rPr>
          <w:spacing w:val="-2"/>
        </w:rPr>
        <w:t xml:space="preserve"> </w:t>
      </w:r>
      <w:r w:rsidRPr="001835ED">
        <w:rPr>
          <w:spacing w:val="-2"/>
        </w:rPr>
        <w:t>south to latitude 27°56</w:t>
      </w:r>
      <w:r>
        <w:rPr>
          <w:spacing w:val="-2"/>
        </w:rPr>
        <w:sym w:font="Symbol" w:char="F0A2"/>
      </w:r>
      <w:r w:rsidRPr="001835ED">
        <w:rPr>
          <w:spacing w:val="-2"/>
        </w:rPr>
        <w:t>50</w:t>
      </w:r>
      <w:r>
        <w:rPr>
          <w:spacing w:val="-2"/>
        </w:rPr>
        <w:sym w:font="Symbol" w:char="F0B2"/>
      </w:r>
      <w:r w:rsidRPr="001835ED">
        <w:rPr>
          <w:spacing w:val="-2"/>
        </w:rPr>
        <w:t>S GDA94, east to longitude 139°40</w:t>
      </w:r>
      <w:r>
        <w:rPr>
          <w:spacing w:val="-2"/>
        </w:rPr>
        <w:sym w:font="Symbol" w:char="F0A2"/>
      </w:r>
      <w:r w:rsidRPr="001835ED">
        <w:rPr>
          <w:spacing w:val="-2"/>
        </w:rPr>
        <w:t>55</w:t>
      </w:r>
      <w:r>
        <w:rPr>
          <w:spacing w:val="-2"/>
        </w:rPr>
        <w:sym w:font="Symbol" w:char="F0B2"/>
      </w:r>
      <w:r w:rsidRPr="001835ED">
        <w:rPr>
          <w:spacing w:val="-2"/>
        </w:rPr>
        <w:t>E GDA94,</w:t>
      </w:r>
      <w:r>
        <w:rPr>
          <w:spacing w:val="-2"/>
        </w:rPr>
        <w:t xml:space="preserve"> </w:t>
      </w:r>
      <w:r w:rsidRPr="001835ED">
        <w:rPr>
          <w:spacing w:val="-2"/>
        </w:rPr>
        <w:t>south to latitude 27°57</w:t>
      </w:r>
      <w:r>
        <w:rPr>
          <w:spacing w:val="-2"/>
        </w:rPr>
        <w:sym w:font="Symbol" w:char="F0A2"/>
      </w:r>
      <w:r w:rsidRPr="001835ED">
        <w:rPr>
          <w:spacing w:val="-2"/>
        </w:rPr>
        <w:t>15</w:t>
      </w:r>
      <w:r>
        <w:rPr>
          <w:spacing w:val="-2"/>
        </w:rPr>
        <w:sym w:font="Symbol" w:char="F0B2"/>
      </w:r>
      <w:r w:rsidRPr="001835ED">
        <w:rPr>
          <w:spacing w:val="-2"/>
        </w:rPr>
        <w:t>S GDA94,</w:t>
      </w:r>
      <w:r>
        <w:rPr>
          <w:spacing w:val="-2"/>
        </w:rPr>
        <w:t xml:space="preserve"> </w:t>
      </w:r>
      <w:r w:rsidRPr="001835ED">
        <w:rPr>
          <w:spacing w:val="-2"/>
        </w:rPr>
        <w:t>east to longitude 139°41</w:t>
      </w:r>
      <w:r>
        <w:rPr>
          <w:spacing w:val="-2"/>
        </w:rPr>
        <w:sym w:font="Symbol" w:char="F0A2"/>
      </w:r>
      <w:r w:rsidRPr="001835ED">
        <w:rPr>
          <w:spacing w:val="-2"/>
        </w:rPr>
        <w:t>10</w:t>
      </w:r>
      <w:r>
        <w:rPr>
          <w:spacing w:val="-2"/>
        </w:rPr>
        <w:sym w:font="Symbol" w:char="F0B2"/>
      </w:r>
      <w:r w:rsidRPr="001835ED">
        <w:rPr>
          <w:spacing w:val="-2"/>
        </w:rPr>
        <w:t>E GDA94,</w:t>
      </w:r>
      <w:r>
        <w:rPr>
          <w:spacing w:val="-2"/>
        </w:rPr>
        <w:t xml:space="preserve"> </w:t>
      </w:r>
      <w:r w:rsidRPr="001835ED">
        <w:rPr>
          <w:spacing w:val="-2"/>
        </w:rPr>
        <w:t>south to latitude 27°57</w:t>
      </w:r>
      <w:r>
        <w:rPr>
          <w:spacing w:val="-2"/>
        </w:rPr>
        <w:sym w:font="Symbol" w:char="F0A2"/>
      </w:r>
      <w:r w:rsidRPr="001835ED">
        <w:rPr>
          <w:spacing w:val="-2"/>
        </w:rPr>
        <w:t>55</w:t>
      </w:r>
      <w:r>
        <w:rPr>
          <w:spacing w:val="-2"/>
        </w:rPr>
        <w:sym w:font="Symbol" w:char="F0B2"/>
      </w:r>
      <w:r w:rsidRPr="001835ED">
        <w:rPr>
          <w:spacing w:val="-2"/>
        </w:rPr>
        <w:t>S GDA94, east to longitude 139°41</w:t>
      </w:r>
      <w:r>
        <w:rPr>
          <w:spacing w:val="-2"/>
        </w:rPr>
        <w:sym w:font="Symbol" w:char="F0A2"/>
      </w:r>
      <w:r w:rsidRPr="001835ED">
        <w:rPr>
          <w:spacing w:val="-2"/>
        </w:rPr>
        <w:t>25</w:t>
      </w:r>
      <w:r>
        <w:rPr>
          <w:spacing w:val="-2"/>
        </w:rPr>
        <w:sym w:font="Symbol" w:char="F0B2"/>
      </w:r>
      <w:r w:rsidRPr="001835ED">
        <w:rPr>
          <w:spacing w:val="-2"/>
        </w:rPr>
        <w:t>E GDA94,</w:t>
      </w:r>
      <w:r>
        <w:rPr>
          <w:spacing w:val="-2"/>
        </w:rPr>
        <w:t xml:space="preserve"> </w:t>
      </w:r>
      <w:r w:rsidRPr="001835ED">
        <w:rPr>
          <w:spacing w:val="-2"/>
        </w:rPr>
        <w:t>south to latitude 27°58</w:t>
      </w:r>
      <w:r>
        <w:rPr>
          <w:spacing w:val="-2"/>
        </w:rPr>
        <w:sym w:font="Symbol" w:char="F0A2"/>
      </w:r>
      <w:r w:rsidRPr="001835ED">
        <w:rPr>
          <w:spacing w:val="-2"/>
        </w:rPr>
        <w:t>45</w:t>
      </w:r>
      <w:r>
        <w:rPr>
          <w:spacing w:val="-2"/>
        </w:rPr>
        <w:sym w:font="Symbol" w:char="F0B2"/>
      </w:r>
      <w:r w:rsidRPr="001835ED">
        <w:rPr>
          <w:spacing w:val="-2"/>
        </w:rPr>
        <w:t>S GDA94, west to longitude 139°40</w:t>
      </w:r>
      <w:r>
        <w:rPr>
          <w:spacing w:val="-2"/>
        </w:rPr>
        <w:sym w:font="Symbol" w:char="F0A2"/>
      </w:r>
      <w:r w:rsidRPr="001835ED">
        <w:rPr>
          <w:spacing w:val="-2"/>
        </w:rPr>
        <w:t>00</w:t>
      </w:r>
      <w:r>
        <w:rPr>
          <w:spacing w:val="-2"/>
        </w:rPr>
        <w:sym w:font="Symbol" w:char="F0B2"/>
      </w:r>
      <w:r w:rsidRPr="001835ED">
        <w:rPr>
          <w:spacing w:val="-2"/>
        </w:rPr>
        <w:t>E AGD66,</w:t>
      </w:r>
      <w:r>
        <w:rPr>
          <w:spacing w:val="-2"/>
        </w:rPr>
        <w:t xml:space="preserve"> </w:t>
      </w:r>
      <w:r w:rsidRPr="001835ED">
        <w:rPr>
          <w:spacing w:val="-2"/>
        </w:rPr>
        <w:t>north to latitude 27°58</w:t>
      </w:r>
      <w:r>
        <w:rPr>
          <w:spacing w:val="-2"/>
        </w:rPr>
        <w:sym w:font="Symbol" w:char="F0A2"/>
      </w:r>
      <w:r w:rsidRPr="001835ED">
        <w:rPr>
          <w:spacing w:val="-2"/>
        </w:rPr>
        <w:t>40</w:t>
      </w:r>
      <w:r>
        <w:rPr>
          <w:spacing w:val="-2"/>
        </w:rPr>
        <w:sym w:font="Symbol" w:char="F0B2"/>
      </w:r>
      <w:r w:rsidRPr="001835ED">
        <w:rPr>
          <w:spacing w:val="-2"/>
        </w:rPr>
        <w:t>S GDA94, west to longitude 139°39</w:t>
      </w:r>
      <w:r>
        <w:rPr>
          <w:spacing w:val="-2"/>
        </w:rPr>
        <w:sym w:font="Symbol" w:char="F0A2"/>
      </w:r>
      <w:r w:rsidRPr="001835ED">
        <w:rPr>
          <w:spacing w:val="-2"/>
        </w:rPr>
        <w:t>50</w:t>
      </w:r>
      <w:r>
        <w:rPr>
          <w:spacing w:val="-2"/>
        </w:rPr>
        <w:sym w:font="Symbol" w:char="F0B2"/>
      </w:r>
      <w:r w:rsidRPr="001835ED">
        <w:rPr>
          <w:spacing w:val="-2"/>
        </w:rPr>
        <w:t>E GDA94,</w:t>
      </w:r>
      <w:r>
        <w:rPr>
          <w:spacing w:val="-2"/>
        </w:rPr>
        <w:t xml:space="preserve"> </w:t>
      </w:r>
      <w:r w:rsidRPr="001835ED">
        <w:rPr>
          <w:spacing w:val="-2"/>
        </w:rPr>
        <w:t>north to latitude 27°58</w:t>
      </w:r>
      <w:r>
        <w:rPr>
          <w:spacing w:val="-2"/>
        </w:rPr>
        <w:sym w:font="Symbol" w:char="F0A2"/>
      </w:r>
      <w:r w:rsidRPr="001835ED">
        <w:rPr>
          <w:spacing w:val="-2"/>
        </w:rPr>
        <w:t>25</w:t>
      </w:r>
      <w:r>
        <w:rPr>
          <w:spacing w:val="-2"/>
        </w:rPr>
        <w:sym w:font="Symbol" w:char="F0B2"/>
      </w:r>
      <w:r w:rsidRPr="001835ED">
        <w:rPr>
          <w:spacing w:val="-2"/>
        </w:rPr>
        <w:t>S GDA94, west to longitude 139°38</w:t>
      </w:r>
      <w:r>
        <w:rPr>
          <w:spacing w:val="-2"/>
        </w:rPr>
        <w:sym w:font="Symbol" w:char="F0A2"/>
      </w:r>
      <w:r w:rsidRPr="001835ED">
        <w:rPr>
          <w:spacing w:val="-2"/>
        </w:rPr>
        <w:t>45</w:t>
      </w:r>
      <w:r>
        <w:rPr>
          <w:spacing w:val="-2"/>
        </w:rPr>
        <w:sym w:font="Symbol" w:char="F0B2"/>
      </w:r>
      <w:r w:rsidRPr="001835ED">
        <w:rPr>
          <w:spacing w:val="-2"/>
        </w:rPr>
        <w:t>E GDA94,</w:t>
      </w:r>
      <w:r>
        <w:rPr>
          <w:spacing w:val="-2"/>
        </w:rPr>
        <w:t xml:space="preserve"> </w:t>
      </w:r>
      <w:r w:rsidRPr="001835ED">
        <w:rPr>
          <w:spacing w:val="-2"/>
        </w:rPr>
        <w:t>north to latitude 27°57</w:t>
      </w:r>
      <w:r>
        <w:rPr>
          <w:spacing w:val="-2"/>
        </w:rPr>
        <w:sym w:font="Symbol" w:char="F0A2"/>
      </w:r>
      <w:r w:rsidRPr="001835ED">
        <w:rPr>
          <w:spacing w:val="-2"/>
        </w:rPr>
        <w:t>45</w:t>
      </w:r>
      <w:r>
        <w:rPr>
          <w:spacing w:val="-2"/>
        </w:rPr>
        <w:sym w:font="Symbol" w:char="F0B2"/>
      </w:r>
      <w:r w:rsidRPr="001835ED">
        <w:rPr>
          <w:spacing w:val="-2"/>
        </w:rPr>
        <w:t>S GDA94, east to longitude 139°39</w:t>
      </w:r>
      <w:r>
        <w:rPr>
          <w:spacing w:val="-2"/>
        </w:rPr>
        <w:sym w:font="Symbol" w:char="F0A2"/>
      </w:r>
      <w:r w:rsidRPr="001835ED">
        <w:rPr>
          <w:spacing w:val="-2"/>
        </w:rPr>
        <w:t>05</w:t>
      </w:r>
      <w:r>
        <w:rPr>
          <w:spacing w:val="-2"/>
        </w:rPr>
        <w:sym w:font="Symbol" w:char="F0B2"/>
      </w:r>
      <w:r w:rsidRPr="001835ED">
        <w:rPr>
          <w:spacing w:val="-2"/>
        </w:rPr>
        <w:t>E GDA94,</w:t>
      </w:r>
      <w:r>
        <w:rPr>
          <w:spacing w:val="-2"/>
        </w:rPr>
        <w:t xml:space="preserve"> </w:t>
      </w:r>
      <w:r w:rsidRPr="001835ED">
        <w:rPr>
          <w:spacing w:val="-2"/>
        </w:rPr>
        <w:t>north to latitude 27°57</w:t>
      </w:r>
      <w:r>
        <w:rPr>
          <w:spacing w:val="-2"/>
        </w:rPr>
        <w:sym w:font="Symbol" w:char="F0A2"/>
      </w:r>
      <w:r w:rsidRPr="001835ED">
        <w:rPr>
          <w:spacing w:val="-2"/>
        </w:rPr>
        <w:t>25</w:t>
      </w:r>
      <w:r>
        <w:rPr>
          <w:spacing w:val="-2"/>
        </w:rPr>
        <w:sym w:font="Symbol" w:char="F0B2"/>
      </w:r>
      <w:r w:rsidRPr="001835ED">
        <w:rPr>
          <w:spacing w:val="-2"/>
        </w:rPr>
        <w:t>S GDA94, east to longitude 139°39</w:t>
      </w:r>
      <w:r>
        <w:rPr>
          <w:spacing w:val="-2"/>
        </w:rPr>
        <w:sym w:font="Symbol" w:char="F0A2"/>
      </w:r>
      <w:r w:rsidRPr="001835ED">
        <w:rPr>
          <w:spacing w:val="-2"/>
        </w:rPr>
        <w:t>15</w:t>
      </w:r>
      <w:r>
        <w:rPr>
          <w:spacing w:val="-2"/>
        </w:rPr>
        <w:sym w:font="Symbol" w:char="F0B2"/>
      </w:r>
      <w:r w:rsidRPr="001835ED">
        <w:rPr>
          <w:spacing w:val="-2"/>
        </w:rPr>
        <w:t>E GDA94,</w:t>
      </w:r>
      <w:r>
        <w:rPr>
          <w:spacing w:val="-2"/>
        </w:rPr>
        <w:t xml:space="preserve"> </w:t>
      </w:r>
      <w:r w:rsidRPr="001835ED">
        <w:rPr>
          <w:spacing w:val="-2"/>
        </w:rPr>
        <w:t>north to latitude 27°57</w:t>
      </w:r>
      <w:r>
        <w:rPr>
          <w:spacing w:val="-2"/>
        </w:rPr>
        <w:sym w:font="Symbol" w:char="F0A2"/>
      </w:r>
      <w:r w:rsidRPr="001835ED">
        <w:rPr>
          <w:spacing w:val="-2"/>
        </w:rPr>
        <w:t>00</w:t>
      </w:r>
      <w:r>
        <w:rPr>
          <w:spacing w:val="-2"/>
        </w:rPr>
        <w:sym w:font="Symbol" w:char="F0B2"/>
      </w:r>
      <w:r w:rsidRPr="001835ED">
        <w:rPr>
          <w:spacing w:val="-2"/>
        </w:rPr>
        <w:t>S GDA94, east to longitude 139°39</w:t>
      </w:r>
      <w:r>
        <w:rPr>
          <w:spacing w:val="-2"/>
        </w:rPr>
        <w:sym w:font="Symbol" w:char="F0A2"/>
      </w:r>
      <w:r w:rsidRPr="001835ED">
        <w:rPr>
          <w:spacing w:val="-2"/>
        </w:rPr>
        <w:t>20</w:t>
      </w:r>
      <w:r>
        <w:rPr>
          <w:spacing w:val="-2"/>
        </w:rPr>
        <w:sym w:font="Symbol" w:char="F0B2"/>
      </w:r>
      <w:r w:rsidRPr="001835ED">
        <w:rPr>
          <w:spacing w:val="-2"/>
        </w:rPr>
        <w:t>E GDA94,</w:t>
      </w:r>
    </w:p>
    <w:p w14:paraId="4724FA32" w14:textId="77777777" w:rsidR="00412E78" w:rsidRPr="001835ED"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20"/>
        <w:ind w:left="142"/>
        <w:rPr>
          <w:spacing w:val="-2"/>
        </w:rPr>
      </w:pPr>
      <w:r w:rsidRPr="001835ED">
        <w:rPr>
          <w:spacing w:val="-2"/>
        </w:rPr>
        <w:t>and north to the point of commencement.</w:t>
      </w:r>
    </w:p>
    <w:p w14:paraId="709F2EB9" w14:textId="77777777" w:rsidR="00412E78" w:rsidRPr="001835ED"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spacing w:val="-2"/>
        </w:rPr>
      </w:pPr>
      <w:r w:rsidRPr="001835ED">
        <w:rPr>
          <w:spacing w:val="-2"/>
        </w:rPr>
        <w:t xml:space="preserve">AREA: </w:t>
      </w:r>
      <w:r w:rsidRPr="00263CC8">
        <w:rPr>
          <w:b/>
          <w:bCs/>
          <w:spacing w:val="-2"/>
        </w:rPr>
        <w:t>13.71</w:t>
      </w:r>
      <w:r w:rsidRPr="001835ED">
        <w:rPr>
          <w:spacing w:val="-2"/>
        </w:rPr>
        <w:t xml:space="preserve"> square kilometres approximately.</w:t>
      </w:r>
    </w:p>
    <w:p w14:paraId="25D051E4" w14:textId="77777777" w:rsidR="00412E78" w:rsidRPr="0063662B"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b/>
          <w:bCs/>
          <w:spacing w:val="-2"/>
        </w:rPr>
      </w:pPr>
      <w:r w:rsidRPr="0063662B">
        <w:rPr>
          <w:b/>
          <w:bCs/>
          <w:spacing w:val="-2"/>
        </w:rPr>
        <w:t>AAL 321</w:t>
      </w:r>
    </w:p>
    <w:p w14:paraId="43E253D9" w14:textId="77777777" w:rsidR="00412E78" w:rsidRPr="001835ED"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spacing w:val="-2"/>
        </w:rPr>
      </w:pPr>
      <w:r w:rsidRPr="001835ED">
        <w:rPr>
          <w:spacing w:val="-2"/>
        </w:rPr>
        <w:t>All that part of the State of South Australia, bounded as follows:</w:t>
      </w:r>
    </w:p>
    <w:p w14:paraId="5CB77243" w14:textId="77777777" w:rsidR="00412E78" w:rsidRPr="001835ED"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ind w:left="142"/>
        <w:rPr>
          <w:spacing w:val="-2"/>
        </w:rPr>
      </w:pPr>
      <w:r w:rsidRPr="001835ED">
        <w:rPr>
          <w:spacing w:val="-2"/>
        </w:rPr>
        <w:t>All coordinates GDA2020, Zone 54</w:t>
      </w:r>
    </w:p>
    <w:p w14:paraId="04A76AA8" w14:textId="77777777" w:rsidR="00412E78" w:rsidRPr="0063662B" w:rsidRDefault="00412E78" w:rsidP="00412E78">
      <w:pPr>
        <w:pStyle w:val="GG-body"/>
        <w:ind w:left="851" w:hanging="709"/>
        <w:rPr>
          <w:i/>
          <w:iCs/>
          <w:spacing w:val="-2"/>
        </w:rPr>
      </w:pPr>
      <w:r w:rsidRPr="0063662B">
        <w:rPr>
          <w:i/>
          <w:iCs/>
          <w:spacing w:val="-2"/>
        </w:rPr>
        <w:t>Area 1</w:t>
      </w:r>
    </w:p>
    <w:p w14:paraId="25B35B3E" w14:textId="77777777" w:rsidR="00412E78" w:rsidRPr="001835ED" w:rsidRDefault="00412E78" w:rsidP="00412E78">
      <w:pPr>
        <w:pStyle w:val="GG-body"/>
        <w:ind w:left="1418" w:hanging="1134"/>
        <w:rPr>
          <w:spacing w:val="-2"/>
        </w:rPr>
      </w:pPr>
      <w:r w:rsidRPr="001835ED">
        <w:rPr>
          <w:spacing w:val="-2"/>
        </w:rPr>
        <w:t>Easting</w:t>
      </w:r>
      <w:r w:rsidRPr="001835ED">
        <w:rPr>
          <w:spacing w:val="-2"/>
        </w:rPr>
        <w:tab/>
        <w:t>Northing</w:t>
      </w:r>
    </w:p>
    <w:p w14:paraId="6CC01371" w14:textId="77777777" w:rsidR="00412E78" w:rsidRPr="001835ED" w:rsidRDefault="00412E78" w:rsidP="00412E78">
      <w:pPr>
        <w:pStyle w:val="GG-body"/>
        <w:spacing w:after="20"/>
        <w:ind w:left="1418" w:hanging="1134"/>
        <w:rPr>
          <w:spacing w:val="-2"/>
        </w:rPr>
      </w:pPr>
      <w:r w:rsidRPr="001835ED">
        <w:rPr>
          <w:spacing w:val="-2"/>
        </w:rPr>
        <w:t>370764.11mE</w:t>
      </w:r>
      <w:r>
        <w:rPr>
          <w:spacing w:val="-2"/>
        </w:rPr>
        <w:tab/>
      </w:r>
      <w:r w:rsidRPr="001835ED">
        <w:rPr>
          <w:spacing w:val="-2"/>
        </w:rPr>
        <w:t>6906250.31mN</w:t>
      </w:r>
    </w:p>
    <w:p w14:paraId="1FB6BF8D" w14:textId="77777777" w:rsidR="00412E78" w:rsidRPr="001835ED" w:rsidRDefault="00412E78" w:rsidP="00412E78">
      <w:pPr>
        <w:pStyle w:val="GG-body"/>
        <w:spacing w:after="20"/>
        <w:ind w:left="1418" w:hanging="1134"/>
        <w:rPr>
          <w:spacing w:val="-2"/>
        </w:rPr>
      </w:pPr>
      <w:r w:rsidRPr="001835ED">
        <w:rPr>
          <w:spacing w:val="-2"/>
        </w:rPr>
        <w:t>370935.17mE</w:t>
      </w:r>
      <w:r w:rsidRPr="001835ED">
        <w:rPr>
          <w:spacing w:val="-2"/>
        </w:rPr>
        <w:tab/>
        <w:t>6906111.24mN</w:t>
      </w:r>
    </w:p>
    <w:p w14:paraId="40DF5479" w14:textId="77777777" w:rsidR="00412E78" w:rsidRPr="001835ED" w:rsidRDefault="00412E78" w:rsidP="00412E78">
      <w:pPr>
        <w:pStyle w:val="GG-body"/>
        <w:spacing w:after="20"/>
        <w:ind w:left="1418" w:hanging="1134"/>
        <w:rPr>
          <w:spacing w:val="-2"/>
        </w:rPr>
      </w:pPr>
      <w:r w:rsidRPr="001835ED">
        <w:rPr>
          <w:spacing w:val="-2"/>
        </w:rPr>
        <w:t>371158.21mE</w:t>
      </w:r>
      <w:r w:rsidRPr="001835ED">
        <w:rPr>
          <w:spacing w:val="-2"/>
        </w:rPr>
        <w:tab/>
        <w:t>6905953.24mN</w:t>
      </w:r>
    </w:p>
    <w:p w14:paraId="52B86E0A" w14:textId="77777777" w:rsidR="00412E78" w:rsidRPr="001835ED" w:rsidRDefault="00412E78" w:rsidP="00412E78">
      <w:pPr>
        <w:pStyle w:val="GG-body"/>
        <w:spacing w:after="20"/>
        <w:ind w:left="1418" w:hanging="1134"/>
        <w:rPr>
          <w:spacing w:val="-2"/>
        </w:rPr>
      </w:pPr>
      <w:r w:rsidRPr="001835ED">
        <w:rPr>
          <w:spacing w:val="-2"/>
        </w:rPr>
        <w:t>370992.00mE</w:t>
      </w:r>
      <w:r w:rsidRPr="001835ED">
        <w:rPr>
          <w:spacing w:val="-2"/>
        </w:rPr>
        <w:tab/>
        <w:t>6905951.46mN</w:t>
      </w:r>
    </w:p>
    <w:p w14:paraId="0862456F" w14:textId="77777777" w:rsidR="00412E78" w:rsidRPr="001835ED" w:rsidRDefault="00412E78" w:rsidP="00412E78">
      <w:pPr>
        <w:pStyle w:val="GG-body"/>
        <w:spacing w:after="20"/>
        <w:ind w:left="1418" w:hanging="1134"/>
        <w:rPr>
          <w:spacing w:val="-2"/>
        </w:rPr>
      </w:pPr>
      <w:r w:rsidRPr="001835ED">
        <w:rPr>
          <w:spacing w:val="-2"/>
        </w:rPr>
        <w:t>370891.60mE</w:t>
      </w:r>
      <w:r w:rsidRPr="001835ED">
        <w:rPr>
          <w:spacing w:val="-2"/>
        </w:rPr>
        <w:tab/>
        <w:t>6906021.67mN</w:t>
      </w:r>
    </w:p>
    <w:p w14:paraId="3D0E77F6" w14:textId="77777777" w:rsidR="00412E78" w:rsidRPr="001835ED" w:rsidRDefault="00412E78" w:rsidP="00412E78">
      <w:pPr>
        <w:pStyle w:val="GG-body"/>
        <w:spacing w:after="20"/>
        <w:ind w:left="1418" w:hanging="1134"/>
        <w:rPr>
          <w:spacing w:val="-2"/>
        </w:rPr>
      </w:pPr>
      <w:r w:rsidRPr="001835ED">
        <w:rPr>
          <w:spacing w:val="-2"/>
        </w:rPr>
        <w:t>370865.23mE</w:t>
      </w:r>
      <w:r w:rsidRPr="001835ED">
        <w:rPr>
          <w:spacing w:val="-2"/>
        </w:rPr>
        <w:tab/>
        <w:t>6906042.18mN</w:t>
      </w:r>
    </w:p>
    <w:p w14:paraId="6F1CDA87" w14:textId="77777777" w:rsidR="00412E78" w:rsidRPr="001835ED" w:rsidRDefault="00412E78" w:rsidP="00412E78">
      <w:pPr>
        <w:pStyle w:val="GG-body"/>
        <w:spacing w:after="20"/>
        <w:ind w:left="1418" w:hanging="1134"/>
        <w:rPr>
          <w:spacing w:val="-2"/>
        </w:rPr>
      </w:pPr>
      <w:r w:rsidRPr="001835ED">
        <w:rPr>
          <w:spacing w:val="-2"/>
        </w:rPr>
        <w:t>370765.48mE</w:t>
      </w:r>
      <w:r w:rsidRPr="001835ED">
        <w:rPr>
          <w:spacing w:val="-2"/>
        </w:rPr>
        <w:tab/>
        <w:t>6906123.50mN</w:t>
      </w:r>
    </w:p>
    <w:p w14:paraId="40F855CB" w14:textId="77777777" w:rsidR="00412E78" w:rsidRPr="001835ED" w:rsidRDefault="00412E78" w:rsidP="00412E78">
      <w:pPr>
        <w:pStyle w:val="GG-body"/>
        <w:ind w:left="1418" w:hanging="1134"/>
        <w:rPr>
          <w:spacing w:val="-2"/>
        </w:rPr>
      </w:pPr>
      <w:r w:rsidRPr="001835ED">
        <w:rPr>
          <w:spacing w:val="-2"/>
        </w:rPr>
        <w:t>370764.11mE</w:t>
      </w:r>
      <w:r w:rsidRPr="001835ED">
        <w:rPr>
          <w:spacing w:val="-2"/>
        </w:rPr>
        <w:tab/>
        <w:t>6906250.31mN</w:t>
      </w:r>
    </w:p>
    <w:p w14:paraId="12002431" w14:textId="77777777" w:rsidR="00412E78" w:rsidRPr="0063662B" w:rsidRDefault="00412E78" w:rsidP="00412E78">
      <w:pPr>
        <w:pStyle w:val="GG-body"/>
        <w:ind w:left="851" w:hanging="709"/>
        <w:rPr>
          <w:i/>
          <w:iCs/>
          <w:spacing w:val="-2"/>
        </w:rPr>
      </w:pPr>
      <w:r w:rsidRPr="0063662B">
        <w:rPr>
          <w:i/>
          <w:iCs/>
          <w:spacing w:val="-2"/>
        </w:rPr>
        <w:t>Area 2</w:t>
      </w:r>
    </w:p>
    <w:p w14:paraId="2A791E4E" w14:textId="77777777" w:rsidR="00412E78" w:rsidRPr="001835ED" w:rsidRDefault="00412E78" w:rsidP="00412E78">
      <w:pPr>
        <w:pStyle w:val="GG-body"/>
        <w:spacing w:after="20"/>
        <w:ind w:left="1418" w:hanging="1134"/>
        <w:rPr>
          <w:spacing w:val="-2"/>
        </w:rPr>
      </w:pPr>
      <w:r w:rsidRPr="001835ED">
        <w:rPr>
          <w:spacing w:val="-2"/>
        </w:rPr>
        <w:t>371177.37mE</w:t>
      </w:r>
      <w:r w:rsidRPr="001835ED">
        <w:rPr>
          <w:spacing w:val="-2"/>
        </w:rPr>
        <w:tab/>
        <w:t>6905939.68mN</w:t>
      </w:r>
    </w:p>
    <w:p w14:paraId="038C5A26" w14:textId="77777777" w:rsidR="00412E78" w:rsidRPr="001835ED" w:rsidRDefault="00412E78" w:rsidP="00412E78">
      <w:pPr>
        <w:pStyle w:val="GG-body"/>
        <w:spacing w:after="20"/>
        <w:ind w:left="1418" w:hanging="1134"/>
        <w:rPr>
          <w:spacing w:val="-2"/>
        </w:rPr>
      </w:pPr>
      <w:r w:rsidRPr="001835ED">
        <w:rPr>
          <w:spacing w:val="-2"/>
        </w:rPr>
        <w:t>371237.87mE</w:t>
      </w:r>
      <w:r w:rsidRPr="001835ED">
        <w:rPr>
          <w:spacing w:val="-2"/>
        </w:rPr>
        <w:tab/>
        <w:t>6905896.82mN</w:t>
      </w:r>
    </w:p>
    <w:p w14:paraId="3A6B260B" w14:textId="77777777" w:rsidR="00412E78" w:rsidRPr="001835ED" w:rsidRDefault="00412E78" w:rsidP="00412E78">
      <w:pPr>
        <w:pStyle w:val="GG-body"/>
        <w:spacing w:after="20"/>
        <w:ind w:left="1418" w:hanging="1134"/>
        <w:rPr>
          <w:spacing w:val="-2"/>
        </w:rPr>
      </w:pPr>
      <w:r w:rsidRPr="001835ED">
        <w:rPr>
          <w:spacing w:val="-2"/>
        </w:rPr>
        <w:t>371529.38mE</w:t>
      </w:r>
      <w:r w:rsidRPr="001835ED">
        <w:rPr>
          <w:spacing w:val="-2"/>
        </w:rPr>
        <w:tab/>
        <w:t>6905617.03mN</w:t>
      </w:r>
    </w:p>
    <w:p w14:paraId="3B9F3D5A" w14:textId="77777777" w:rsidR="00412E78" w:rsidRPr="001835ED" w:rsidRDefault="00412E78" w:rsidP="00412E78">
      <w:pPr>
        <w:pStyle w:val="GG-body"/>
        <w:spacing w:after="20"/>
        <w:ind w:left="1418" w:hanging="1134"/>
        <w:rPr>
          <w:spacing w:val="-2"/>
        </w:rPr>
      </w:pPr>
      <w:r w:rsidRPr="001835ED">
        <w:rPr>
          <w:spacing w:val="-2"/>
        </w:rPr>
        <w:t>372090.55mE</w:t>
      </w:r>
      <w:r w:rsidRPr="001835ED">
        <w:rPr>
          <w:spacing w:val="-2"/>
        </w:rPr>
        <w:tab/>
        <w:t>6905162.21mN</w:t>
      </w:r>
    </w:p>
    <w:p w14:paraId="670178DD" w14:textId="77777777" w:rsidR="00412E78" w:rsidRPr="001835ED" w:rsidRDefault="00412E78" w:rsidP="00412E78">
      <w:pPr>
        <w:pStyle w:val="GG-body"/>
        <w:spacing w:after="20"/>
        <w:ind w:left="1418" w:hanging="1134"/>
        <w:rPr>
          <w:spacing w:val="-2"/>
        </w:rPr>
      </w:pPr>
      <w:r w:rsidRPr="001835ED">
        <w:rPr>
          <w:spacing w:val="-2"/>
        </w:rPr>
        <w:t>372242.43mE</w:t>
      </w:r>
      <w:r w:rsidRPr="001835ED">
        <w:rPr>
          <w:spacing w:val="-2"/>
        </w:rPr>
        <w:tab/>
        <w:t>6905154.49mN</w:t>
      </w:r>
    </w:p>
    <w:p w14:paraId="3E86A7F4" w14:textId="77777777" w:rsidR="00412E78" w:rsidRPr="001835ED" w:rsidRDefault="00412E78" w:rsidP="00412E78">
      <w:pPr>
        <w:pStyle w:val="GG-body"/>
        <w:spacing w:after="20"/>
        <w:ind w:left="1418" w:hanging="1134"/>
        <w:rPr>
          <w:spacing w:val="-2"/>
        </w:rPr>
      </w:pPr>
      <w:r w:rsidRPr="001835ED">
        <w:rPr>
          <w:spacing w:val="-2"/>
        </w:rPr>
        <w:t>372402.63mE</w:t>
      </w:r>
      <w:r w:rsidRPr="001835ED">
        <w:rPr>
          <w:spacing w:val="-2"/>
        </w:rPr>
        <w:tab/>
        <w:t>6905168.13mN</w:t>
      </w:r>
    </w:p>
    <w:p w14:paraId="4EE6042C" w14:textId="77777777" w:rsidR="00412E78" w:rsidRPr="001835ED" w:rsidRDefault="00412E78" w:rsidP="00412E78">
      <w:pPr>
        <w:pStyle w:val="GG-body"/>
        <w:spacing w:after="20"/>
        <w:ind w:left="1418" w:hanging="1134"/>
        <w:rPr>
          <w:spacing w:val="-2"/>
        </w:rPr>
      </w:pPr>
      <w:r w:rsidRPr="001835ED">
        <w:rPr>
          <w:spacing w:val="-2"/>
        </w:rPr>
        <w:t>372388.98mE</w:t>
      </w:r>
      <w:r w:rsidRPr="001835ED">
        <w:rPr>
          <w:spacing w:val="-2"/>
        </w:rPr>
        <w:tab/>
        <w:t>6904903.53mN</w:t>
      </w:r>
    </w:p>
    <w:p w14:paraId="693ADF3A" w14:textId="77777777" w:rsidR="00412E78" w:rsidRPr="001835ED" w:rsidRDefault="00412E78" w:rsidP="00412E78">
      <w:pPr>
        <w:pStyle w:val="GG-body"/>
        <w:spacing w:after="20"/>
        <w:ind w:left="1418" w:hanging="1134"/>
        <w:rPr>
          <w:spacing w:val="-2"/>
        </w:rPr>
      </w:pPr>
      <w:r w:rsidRPr="001835ED">
        <w:rPr>
          <w:spacing w:val="-2"/>
        </w:rPr>
        <w:t>372061.48mE</w:t>
      </w:r>
      <w:r w:rsidRPr="001835ED">
        <w:rPr>
          <w:spacing w:val="-2"/>
        </w:rPr>
        <w:tab/>
        <w:t>6904871.48mN</w:t>
      </w:r>
    </w:p>
    <w:p w14:paraId="1292ACB5" w14:textId="77777777" w:rsidR="00412E78" w:rsidRPr="001835ED" w:rsidRDefault="00412E78" w:rsidP="00412E78">
      <w:pPr>
        <w:pStyle w:val="GG-body"/>
        <w:spacing w:after="20"/>
        <w:ind w:left="1418" w:hanging="1134"/>
        <w:rPr>
          <w:spacing w:val="-2"/>
        </w:rPr>
      </w:pPr>
      <w:r w:rsidRPr="001835ED">
        <w:rPr>
          <w:spacing w:val="-2"/>
        </w:rPr>
        <w:t>372043.68mE</w:t>
      </w:r>
      <w:r w:rsidRPr="001835ED">
        <w:rPr>
          <w:spacing w:val="-2"/>
        </w:rPr>
        <w:tab/>
        <w:t>6904999.64mN</w:t>
      </w:r>
    </w:p>
    <w:p w14:paraId="1FF8602A" w14:textId="77777777" w:rsidR="00412E78" w:rsidRPr="001835ED" w:rsidRDefault="00412E78" w:rsidP="00412E78">
      <w:pPr>
        <w:pStyle w:val="GG-body"/>
        <w:spacing w:after="20"/>
        <w:ind w:left="1418" w:hanging="1134"/>
        <w:rPr>
          <w:spacing w:val="-2"/>
        </w:rPr>
      </w:pPr>
      <w:r w:rsidRPr="001835ED">
        <w:rPr>
          <w:spacing w:val="-2"/>
        </w:rPr>
        <w:t>372023.51mE</w:t>
      </w:r>
      <w:r w:rsidRPr="001835ED">
        <w:rPr>
          <w:spacing w:val="-2"/>
        </w:rPr>
        <w:tab/>
        <w:t>6905088.63mN</w:t>
      </w:r>
    </w:p>
    <w:p w14:paraId="168DFEE1" w14:textId="77777777" w:rsidR="00412E78" w:rsidRPr="001835ED" w:rsidRDefault="00412E78" w:rsidP="00412E78">
      <w:pPr>
        <w:pStyle w:val="GG-body"/>
        <w:spacing w:after="20"/>
        <w:ind w:left="1418" w:hanging="1134"/>
        <w:rPr>
          <w:spacing w:val="-2"/>
        </w:rPr>
      </w:pPr>
      <w:r w:rsidRPr="001835ED">
        <w:rPr>
          <w:spacing w:val="-2"/>
        </w:rPr>
        <w:t>371466.77mE</w:t>
      </w:r>
      <w:r w:rsidRPr="001835ED">
        <w:rPr>
          <w:spacing w:val="-2"/>
        </w:rPr>
        <w:tab/>
        <w:t>6905537.93mN</w:t>
      </w:r>
    </w:p>
    <w:p w14:paraId="6077CC7C" w14:textId="77777777" w:rsidR="00412E78" w:rsidRPr="001835ED" w:rsidRDefault="00412E78" w:rsidP="00412E78">
      <w:pPr>
        <w:pStyle w:val="GG-body"/>
        <w:spacing w:after="20"/>
        <w:ind w:left="1418" w:hanging="1134"/>
        <w:rPr>
          <w:spacing w:val="-2"/>
        </w:rPr>
      </w:pPr>
      <w:r w:rsidRPr="001835ED">
        <w:rPr>
          <w:spacing w:val="-2"/>
        </w:rPr>
        <w:t>371207.49mE</w:t>
      </w:r>
      <w:r>
        <w:rPr>
          <w:spacing w:val="-2"/>
        </w:rPr>
        <w:tab/>
      </w:r>
      <w:r w:rsidRPr="001835ED">
        <w:rPr>
          <w:spacing w:val="-2"/>
        </w:rPr>
        <w:t>6905791.35mN</w:t>
      </w:r>
    </w:p>
    <w:p w14:paraId="6EECAD93" w14:textId="77777777" w:rsidR="00412E78" w:rsidRPr="001835ED" w:rsidRDefault="00412E78" w:rsidP="00412E78">
      <w:pPr>
        <w:pStyle w:val="GG-body"/>
        <w:spacing w:after="20"/>
        <w:ind w:left="1418" w:hanging="1134"/>
        <w:rPr>
          <w:spacing w:val="-2"/>
        </w:rPr>
      </w:pPr>
      <w:r w:rsidRPr="001835ED">
        <w:rPr>
          <w:spacing w:val="-2"/>
        </w:rPr>
        <w:t>371213.35mE</w:t>
      </w:r>
      <w:r w:rsidRPr="001835ED">
        <w:rPr>
          <w:spacing w:val="-2"/>
        </w:rPr>
        <w:tab/>
        <w:t>6905811.85mN</w:t>
      </w:r>
    </w:p>
    <w:p w14:paraId="08CBDC43" w14:textId="77777777" w:rsidR="00412E78" w:rsidRPr="001835ED" w:rsidRDefault="00412E78" w:rsidP="00412E78">
      <w:pPr>
        <w:pStyle w:val="GG-body"/>
        <w:spacing w:after="20"/>
        <w:ind w:left="1418" w:hanging="1134"/>
        <w:rPr>
          <w:spacing w:val="-2"/>
        </w:rPr>
      </w:pPr>
      <w:r w:rsidRPr="001835ED">
        <w:rPr>
          <w:spacing w:val="-2"/>
        </w:rPr>
        <w:t>371211.89mE</w:t>
      </w:r>
      <w:r w:rsidRPr="001835ED">
        <w:rPr>
          <w:spacing w:val="-2"/>
        </w:rPr>
        <w:tab/>
        <w:t>6905826.51mN</w:t>
      </w:r>
    </w:p>
    <w:p w14:paraId="0FCDB38F" w14:textId="77777777" w:rsidR="00412E78" w:rsidRPr="001835ED" w:rsidRDefault="00412E78" w:rsidP="00412E78">
      <w:pPr>
        <w:pStyle w:val="GG-body"/>
        <w:spacing w:after="20"/>
        <w:ind w:left="1418" w:hanging="1134"/>
        <w:rPr>
          <w:spacing w:val="-2"/>
        </w:rPr>
      </w:pPr>
      <w:r w:rsidRPr="001835ED">
        <w:rPr>
          <w:spacing w:val="-2"/>
        </w:rPr>
        <w:t>371200.17mE</w:t>
      </w:r>
      <w:r w:rsidRPr="001835ED">
        <w:rPr>
          <w:spacing w:val="-2"/>
        </w:rPr>
        <w:tab/>
        <w:t>6905841.16mN</w:t>
      </w:r>
    </w:p>
    <w:p w14:paraId="616E37C9" w14:textId="77777777" w:rsidR="00412E78" w:rsidRPr="001835ED" w:rsidRDefault="00412E78" w:rsidP="00412E78">
      <w:pPr>
        <w:pStyle w:val="GG-body"/>
        <w:spacing w:after="20"/>
        <w:ind w:left="1418" w:hanging="1134"/>
        <w:rPr>
          <w:spacing w:val="-2"/>
        </w:rPr>
      </w:pPr>
      <w:r w:rsidRPr="001835ED">
        <w:rPr>
          <w:spacing w:val="-2"/>
        </w:rPr>
        <w:t>371188.45mE</w:t>
      </w:r>
      <w:r w:rsidRPr="001835ED">
        <w:rPr>
          <w:spacing w:val="-2"/>
        </w:rPr>
        <w:tab/>
        <w:t>6905847.02mN</w:t>
      </w:r>
    </w:p>
    <w:p w14:paraId="5C5EF4C2" w14:textId="77777777" w:rsidR="00412E78" w:rsidRPr="001835ED" w:rsidRDefault="00412E78" w:rsidP="00412E78">
      <w:pPr>
        <w:pStyle w:val="GG-body"/>
        <w:spacing w:after="20"/>
        <w:ind w:left="1418" w:hanging="1134"/>
        <w:rPr>
          <w:spacing w:val="-2"/>
        </w:rPr>
      </w:pPr>
      <w:r w:rsidRPr="001835ED">
        <w:rPr>
          <w:spacing w:val="-2"/>
        </w:rPr>
        <w:t>371178.35mE</w:t>
      </w:r>
      <w:r w:rsidRPr="001835ED">
        <w:rPr>
          <w:spacing w:val="-2"/>
        </w:rPr>
        <w:tab/>
        <w:t>6905847.86mN</w:t>
      </w:r>
    </w:p>
    <w:p w14:paraId="41E08F0B" w14:textId="77777777" w:rsidR="00412E78" w:rsidRPr="001835ED" w:rsidRDefault="00412E78" w:rsidP="00412E78">
      <w:pPr>
        <w:pStyle w:val="GG-body"/>
        <w:ind w:left="1418" w:hanging="1134"/>
        <w:rPr>
          <w:spacing w:val="-2"/>
        </w:rPr>
      </w:pPr>
      <w:r w:rsidRPr="001835ED">
        <w:rPr>
          <w:spacing w:val="-2"/>
        </w:rPr>
        <w:t>371177.37mE</w:t>
      </w:r>
      <w:r w:rsidRPr="001835ED">
        <w:rPr>
          <w:spacing w:val="-2"/>
        </w:rPr>
        <w:tab/>
        <w:t>6905939.68mN</w:t>
      </w:r>
    </w:p>
    <w:p w14:paraId="5EDC674B" w14:textId="77777777" w:rsidR="00412E78" w:rsidRPr="001835ED" w:rsidRDefault="00412E78" w:rsidP="00412E78">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spacing w:val="-2"/>
        </w:rPr>
      </w:pPr>
      <w:r w:rsidRPr="001835ED">
        <w:rPr>
          <w:spacing w:val="-2"/>
        </w:rPr>
        <w:t xml:space="preserve">AREA: </w:t>
      </w:r>
      <w:r w:rsidRPr="00263CC8">
        <w:rPr>
          <w:b/>
          <w:bCs/>
          <w:spacing w:val="-2"/>
        </w:rPr>
        <w:t>0.247</w:t>
      </w:r>
      <w:r w:rsidRPr="001835ED">
        <w:rPr>
          <w:spacing w:val="-2"/>
        </w:rPr>
        <w:t xml:space="preserve"> square kilometres approximately</w:t>
      </w:r>
    </w:p>
    <w:p w14:paraId="4873A154" w14:textId="77777777" w:rsidR="00412E78" w:rsidRPr="001835ED" w:rsidRDefault="00412E78" w:rsidP="00412E78">
      <w:pPr>
        <w:pStyle w:val="GG-SDated"/>
      </w:pPr>
      <w:r w:rsidRPr="001835ED">
        <w:t>Dated:</w:t>
      </w:r>
      <w:r>
        <w:t xml:space="preserve"> </w:t>
      </w:r>
      <w:r w:rsidRPr="001835ED">
        <w:t>3 December 2024</w:t>
      </w:r>
    </w:p>
    <w:p w14:paraId="170101BD" w14:textId="77777777" w:rsidR="00412E78" w:rsidRPr="001835ED" w:rsidRDefault="00412E78" w:rsidP="00412E78">
      <w:pPr>
        <w:pStyle w:val="GG-SName"/>
      </w:pPr>
      <w:r w:rsidRPr="001835ED">
        <w:t>Benjamin Zammit</w:t>
      </w:r>
    </w:p>
    <w:p w14:paraId="1CAC6A8E" w14:textId="77777777" w:rsidR="00412E78" w:rsidRPr="001835ED" w:rsidRDefault="00412E78" w:rsidP="00412E78">
      <w:pPr>
        <w:pStyle w:val="GG-Signature"/>
        <w:rPr>
          <w:spacing w:val="-2"/>
        </w:rPr>
      </w:pPr>
      <w:r w:rsidRPr="001835ED">
        <w:rPr>
          <w:spacing w:val="-2"/>
        </w:rPr>
        <w:t>Executive Director</w:t>
      </w:r>
    </w:p>
    <w:p w14:paraId="1D809A96" w14:textId="77777777" w:rsidR="00412E78" w:rsidRPr="001835ED" w:rsidRDefault="00412E78" w:rsidP="00412E78">
      <w:pPr>
        <w:pStyle w:val="GG-Signature"/>
        <w:rPr>
          <w:spacing w:val="-2"/>
        </w:rPr>
      </w:pPr>
      <w:r w:rsidRPr="001835ED">
        <w:rPr>
          <w:spacing w:val="-2"/>
        </w:rPr>
        <w:t xml:space="preserve">Regulation </w:t>
      </w:r>
      <w:r>
        <w:rPr>
          <w:spacing w:val="-2"/>
        </w:rPr>
        <w:t>a</w:t>
      </w:r>
      <w:r w:rsidRPr="001835ED">
        <w:rPr>
          <w:spacing w:val="-2"/>
        </w:rPr>
        <w:t>nd Compliance Division</w:t>
      </w:r>
    </w:p>
    <w:p w14:paraId="69B72D87" w14:textId="77777777" w:rsidR="00412E78" w:rsidRPr="001835ED" w:rsidRDefault="00412E78" w:rsidP="00412E78">
      <w:pPr>
        <w:pStyle w:val="GG-Signature"/>
        <w:rPr>
          <w:spacing w:val="-2"/>
        </w:rPr>
      </w:pPr>
      <w:r w:rsidRPr="001835ED">
        <w:rPr>
          <w:spacing w:val="-2"/>
        </w:rPr>
        <w:t xml:space="preserve">Department </w:t>
      </w:r>
      <w:r>
        <w:rPr>
          <w:spacing w:val="-2"/>
        </w:rPr>
        <w:t>f</w:t>
      </w:r>
      <w:r w:rsidRPr="001835ED">
        <w:rPr>
          <w:spacing w:val="-2"/>
        </w:rPr>
        <w:t>or Energy and Mining</w:t>
      </w:r>
    </w:p>
    <w:p w14:paraId="46175025" w14:textId="55441D87" w:rsidR="00412E78" w:rsidRDefault="00412E78" w:rsidP="00412E78">
      <w:pPr>
        <w:pStyle w:val="GG-Signature"/>
        <w:rPr>
          <w:spacing w:val="-2"/>
        </w:rPr>
      </w:pPr>
      <w:r w:rsidRPr="001835ED">
        <w:rPr>
          <w:spacing w:val="-2"/>
        </w:rPr>
        <w:t xml:space="preserve">Delegate </w:t>
      </w:r>
      <w:r>
        <w:rPr>
          <w:spacing w:val="-2"/>
        </w:rPr>
        <w:t>o</w:t>
      </w:r>
      <w:r w:rsidRPr="001835ED">
        <w:rPr>
          <w:spacing w:val="-2"/>
        </w:rPr>
        <w:t xml:space="preserve">f the Minister </w:t>
      </w:r>
      <w:r>
        <w:rPr>
          <w:spacing w:val="-2"/>
        </w:rPr>
        <w:t>f</w:t>
      </w:r>
      <w:r w:rsidRPr="001835ED">
        <w:rPr>
          <w:spacing w:val="-2"/>
        </w:rPr>
        <w:t xml:space="preserve">or Energy </w:t>
      </w:r>
      <w:r>
        <w:rPr>
          <w:spacing w:val="-2"/>
        </w:rPr>
        <w:t>a</w:t>
      </w:r>
      <w:r w:rsidRPr="001835ED">
        <w:rPr>
          <w:spacing w:val="-2"/>
        </w:rPr>
        <w:t>nd Mining</w:t>
      </w:r>
    </w:p>
    <w:p w14:paraId="4045164D" w14:textId="77777777" w:rsidR="00412E78" w:rsidRDefault="00412E78" w:rsidP="00412E78">
      <w:pPr>
        <w:pStyle w:val="GG-Signature"/>
        <w:pBdr>
          <w:bottom w:val="single" w:sz="4" w:space="1" w:color="auto"/>
        </w:pBdr>
        <w:spacing w:line="52" w:lineRule="exact"/>
        <w:jc w:val="center"/>
        <w:rPr>
          <w:spacing w:val="-2"/>
        </w:rPr>
      </w:pPr>
    </w:p>
    <w:p w14:paraId="70DA9564" w14:textId="77777777" w:rsidR="00412E78" w:rsidRDefault="00412E78" w:rsidP="00412E78">
      <w:pPr>
        <w:pStyle w:val="GG-Signature"/>
        <w:pBdr>
          <w:top w:val="single" w:sz="4" w:space="1" w:color="auto"/>
        </w:pBdr>
        <w:spacing w:before="34" w:line="14" w:lineRule="exact"/>
        <w:jc w:val="center"/>
        <w:rPr>
          <w:spacing w:val="-2"/>
        </w:rPr>
      </w:pPr>
    </w:p>
    <w:p w14:paraId="3FB8DA28" w14:textId="245C78BC" w:rsidR="00412E78" w:rsidRDefault="00412E78">
      <w:pPr>
        <w:spacing w:after="0" w:line="240" w:lineRule="auto"/>
        <w:jc w:val="left"/>
        <w:rPr>
          <w:rFonts w:eastAsia="Times New Roman"/>
          <w:spacing w:val="-2"/>
          <w:szCs w:val="17"/>
        </w:rPr>
      </w:pPr>
      <w:r>
        <w:rPr>
          <w:spacing w:val="-2"/>
        </w:rPr>
        <w:br w:type="page"/>
      </w:r>
    </w:p>
    <w:p w14:paraId="7DBD4FAD" w14:textId="6102BC0C" w:rsidR="006C728F" w:rsidRPr="002B6C0E" w:rsidRDefault="002B6C0E" w:rsidP="002B6C0E">
      <w:pPr>
        <w:pStyle w:val="Heading2"/>
      </w:pPr>
      <w:bookmarkStart w:id="225" w:name="_Toc184832179"/>
      <w:r w:rsidRPr="002B6C0E">
        <w:lastRenderedPageBreak/>
        <w:t>Fisheries Management Act 2007</w:t>
      </w:r>
      <w:bookmarkEnd w:id="225"/>
    </w:p>
    <w:p w14:paraId="62A6A55E" w14:textId="77777777" w:rsidR="006C728F" w:rsidRPr="009C0C1A" w:rsidRDefault="006C728F" w:rsidP="006C728F">
      <w:pPr>
        <w:pStyle w:val="GG-Title2"/>
      </w:pPr>
      <w:r w:rsidRPr="009C0C1A">
        <w:t>Section 79</w:t>
      </w:r>
    </w:p>
    <w:p w14:paraId="2E22FB5D" w14:textId="77777777" w:rsidR="006C728F" w:rsidRPr="009C0C1A" w:rsidRDefault="006C728F" w:rsidP="006C728F">
      <w:pPr>
        <w:pStyle w:val="GG-Title3"/>
        <w:spacing w:after="0"/>
      </w:pPr>
      <w:r w:rsidRPr="009C0C1A">
        <w:t xml:space="preserve">Shark </w:t>
      </w:r>
      <w:r>
        <w:t>a</w:t>
      </w:r>
      <w:r w:rsidRPr="009C0C1A">
        <w:t xml:space="preserve">nd Ray Fishing Arrangements </w:t>
      </w:r>
    </w:p>
    <w:p w14:paraId="0F11EE10" w14:textId="77777777" w:rsidR="006C728F" w:rsidRPr="009C0C1A" w:rsidRDefault="006C728F" w:rsidP="006C728F">
      <w:pPr>
        <w:pStyle w:val="GG-Title3"/>
      </w:pPr>
      <w:r w:rsidRPr="009C0C1A">
        <w:t>Temporary Prohibition of Fishing Activity</w:t>
      </w:r>
    </w:p>
    <w:p w14:paraId="3DE69608" w14:textId="77777777" w:rsidR="006C728F" w:rsidRPr="009C0C1A" w:rsidRDefault="006C728F" w:rsidP="006C728F">
      <w:pPr>
        <w:pStyle w:val="GG-body"/>
        <w:rPr>
          <w:rFonts w:eastAsia="Calibri"/>
        </w:rPr>
      </w:pPr>
      <w:r w:rsidRPr="009C0C1A">
        <w:rPr>
          <w:rFonts w:eastAsia="Calibri"/>
        </w:rPr>
        <w:t xml:space="preserve">Pursuant to </w:t>
      </w:r>
      <w:r>
        <w:rPr>
          <w:rFonts w:eastAsia="Calibri"/>
        </w:rPr>
        <w:t>S</w:t>
      </w:r>
      <w:r w:rsidRPr="009C0C1A">
        <w:rPr>
          <w:rFonts w:eastAsia="Calibri"/>
        </w:rPr>
        <w:t xml:space="preserve">ection 79 of the </w:t>
      </w:r>
      <w:r w:rsidRPr="00191215">
        <w:rPr>
          <w:rFonts w:eastAsia="Calibri"/>
          <w:i/>
          <w:iCs/>
        </w:rPr>
        <w:t>Fisheries Management Act 2007</w:t>
      </w:r>
      <w:r w:rsidRPr="009C0C1A">
        <w:rPr>
          <w:rFonts w:eastAsia="Calibri"/>
        </w:rPr>
        <w:t>, I Professor Gavin Begg, Executive Director Fisheries and Aquaculture, delegate of the Minister for Primary Industries and Regional Development, hereby declare that it will be unlawful for any person to engage in the class of fishing activities specified in Schedule 1 during the period specified in Schedule 2.</w:t>
      </w:r>
    </w:p>
    <w:p w14:paraId="52168FEA" w14:textId="77777777" w:rsidR="006C728F" w:rsidRPr="009C0C1A" w:rsidRDefault="006C728F" w:rsidP="006C728F">
      <w:pPr>
        <w:pStyle w:val="GG-Title2"/>
      </w:pPr>
      <w:r w:rsidRPr="009C0C1A">
        <w:t>Schedule 1</w:t>
      </w:r>
    </w:p>
    <w:p w14:paraId="469BEA23" w14:textId="77777777" w:rsidR="006C728F" w:rsidRPr="009C0C1A" w:rsidRDefault="006C728F" w:rsidP="006C728F">
      <w:pPr>
        <w:pStyle w:val="GG-body"/>
        <w:ind w:left="284" w:hanging="284"/>
        <w:rPr>
          <w:rFonts w:eastAsia="Calibri"/>
        </w:rPr>
      </w:pPr>
      <w:r w:rsidRPr="009C0C1A">
        <w:rPr>
          <w:rFonts w:eastAsia="Calibri"/>
        </w:rPr>
        <w:t>1.</w:t>
      </w:r>
      <w:r w:rsidRPr="009C0C1A">
        <w:rPr>
          <w:rFonts w:eastAsia="Calibri"/>
        </w:rPr>
        <w:tab/>
        <w:t>The taking or possession of the following species by any person:</w:t>
      </w:r>
    </w:p>
    <w:p w14:paraId="66720A4B"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a</w:t>
      </w:r>
      <w:r>
        <w:rPr>
          <w:rFonts w:eastAsia="Calibri"/>
        </w:rPr>
        <w:t>)</w:t>
      </w:r>
      <w:r w:rsidRPr="009C0C1A">
        <w:rPr>
          <w:rFonts w:eastAsia="Calibri"/>
        </w:rPr>
        <w:tab/>
        <w:t>Whitefin Swellshark (</w:t>
      </w:r>
      <w:r w:rsidRPr="00102FBB">
        <w:rPr>
          <w:rFonts w:eastAsia="Calibri"/>
          <w:i/>
          <w:iCs/>
        </w:rPr>
        <w:t>Cephaloscyllium albipinnum</w:t>
      </w:r>
      <w:r w:rsidRPr="009C0C1A">
        <w:rPr>
          <w:rFonts w:eastAsia="Calibri"/>
        </w:rPr>
        <w:t>)</w:t>
      </w:r>
    </w:p>
    <w:p w14:paraId="4001C752"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b</w:t>
      </w:r>
      <w:r>
        <w:rPr>
          <w:rFonts w:eastAsia="Calibri"/>
        </w:rPr>
        <w:t>)</w:t>
      </w:r>
      <w:r w:rsidRPr="009C0C1A">
        <w:rPr>
          <w:rFonts w:eastAsia="Calibri"/>
        </w:rPr>
        <w:tab/>
        <w:t>Oceanic Whitetip Shark (</w:t>
      </w:r>
      <w:r w:rsidRPr="00102FBB">
        <w:rPr>
          <w:rFonts w:eastAsia="Calibri"/>
          <w:i/>
          <w:iCs/>
        </w:rPr>
        <w:t>Carcharhinus longimanus</w:t>
      </w:r>
      <w:r w:rsidRPr="009C0C1A">
        <w:rPr>
          <w:rFonts w:eastAsia="Calibri"/>
        </w:rPr>
        <w:t>)</w:t>
      </w:r>
    </w:p>
    <w:p w14:paraId="1F487A18"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c</w:t>
      </w:r>
      <w:r>
        <w:rPr>
          <w:rFonts w:eastAsia="Calibri"/>
        </w:rPr>
        <w:t>)</w:t>
      </w:r>
      <w:r w:rsidRPr="009C0C1A">
        <w:rPr>
          <w:rFonts w:eastAsia="Calibri"/>
        </w:rPr>
        <w:tab/>
        <w:t>Green Sawfish (</w:t>
      </w:r>
      <w:r w:rsidRPr="00102FBB">
        <w:rPr>
          <w:rFonts w:eastAsia="Calibri"/>
          <w:i/>
          <w:iCs/>
        </w:rPr>
        <w:t>Pristis zijsron</w:t>
      </w:r>
      <w:r w:rsidRPr="009C0C1A">
        <w:rPr>
          <w:rFonts w:eastAsia="Calibri"/>
        </w:rPr>
        <w:t>)</w:t>
      </w:r>
    </w:p>
    <w:p w14:paraId="3A80B460"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d</w:t>
      </w:r>
      <w:r>
        <w:rPr>
          <w:rFonts w:eastAsia="Calibri"/>
        </w:rPr>
        <w:t>)</w:t>
      </w:r>
      <w:r w:rsidRPr="009C0C1A">
        <w:rPr>
          <w:rFonts w:eastAsia="Calibri"/>
        </w:rPr>
        <w:tab/>
        <w:t>Greeneye Spurdog (</w:t>
      </w:r>
      <w:r w:rsidRPr="00102FBB">
        <w:rPr>
          <w:rFonts w:eastAsia="Calibri"/>
          <w:i/>
          <w:iCs/>
        </w:rPr>
        <w:t>Squalus chloroculus</w:t>
      </w:r>
      <w:r w:rsidRPr="009C0C1A">
        <w:rPr>
          <w:rFonts w:eastAsia="Calibri"/>
        </w:rPr>
        <w:t>)</w:t>
      </w:r>
    </w:p>
    <w:p w14:paraId="76948F8D"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e</w:t>
      </w:r>
      <w:r>
        <w:rPr>
          <w:rFonts w:eastAsia="Calibri"/>
        </w:rPr>
        <w:t>)</w:t>
      </w:r>
      <w:r w:rsidRPr="009C0C1A">
        <w:rPr>
          <w:rFonts w:eastAsia="Calibri"/>
        </w:rPr>
        <w:tab/>
        <w:t>Southern Dogfish (</w:t>
      </w:r>
      <w:r w:rsidRPr="00102FBB">
        <w:rPr>
          <w:rFonts w:eastAsia="Calibri"/>
          <w:i/>
          <w:iCs/>
        </w:rPr>
        <w:t>Centrophorus uyato</w:t>
      </w:r>
      <w:r w:rsidRPr="009C0C1A">
        <w:rPr>
          <w:rFonts w:eastAsia="Calibri"/>
        </w:rPr>
        <w:t>)</w:t>
      </w:r>
    </w:p>
    <w:p w14:paraId="3C541BC5"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f</w:t>
      </w:r>
      <w:r>
        <w:rPr>
          <w:rFonts w:eastAsia="Calibri"/>
        </w:rPr>
        <w:t>)</w:t>
      </w:r>
      <w:r>
        <w:rPr>
          <w:rFonts w:eastAsia="Calibri"/>
        </w:rPr>
        <w:tab/>
      </w:r>
      <w:r w:rsidRPr="009C0C1A">
        <w:rPr>
          <w:rFonts w:eastAsia="Calibri"/>
        </w:rPr>
        <w:t>Basking Shark (</w:t>
      </w:r>
      <w:r w:rsidRPr="00102FBB">
        <w:rPr>
          <w:rFonts w:eastAsia="Calibri"/>
          <w:i/>
          <w:iCs/>
        </w:rPr>
        <w:t>Cetorhinus maximus</w:t>
      </w:r>
      <w:r w:rsidRPr="009C0C1A">
        <w:rPr>
          <w:rFonts w:eastAsia="Calibri"/>
        </w:rPr>
        <w:t>)</w:t>
      </w:r>
    </w:p>
    <w:p w14:paraId="01BA1EAD"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g</w:t>
      </w:r>
      <w:r>
        <w:rPr>
          <w:rFonts w:eastAsia="Calibri"/>
        </w:rPr>
        <w:t>)</w:t>
      </w:r>
      <w:r w:rsidRPr="009C0C1A">
        <w:rPr>
          <w:rFonts w:eastAsia="Calibri"/>
        </w:rPr>
        <w:tab/>
        <w:t>Grey Nurse Shark (</w:t>
      </w:r>
      <w:r w:rsidRPr="00102FBB">
        <w:rPr>
          <w:rFonts w:eastAsia="Calibri"/>
          <w:i/>
          <w:iCs/>
        </w:rPr>
        <w:t>Carcharias taurus</w:t>
      </w:r>
      <w:r w:rsidRPr="009C0C1A">
        <w:rPr>
          <w:rFonts w:eastAsia="Calibri"/>
        </w:rPr>
        <w:t>)</w:t>
      </w:r>
    </w:p>
    <w:p w14:paraId="5C37789C"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h</w:t>
      </w:r>
      <w:r>
        <w:rPr>
          <w:rFonts w:eastAsia="Calibri"/>
        </w:rPr>
        <w:t>)</w:t>
      </w:r>
      <w:r w:rsidRPr="009C0C1A">
        <w:rPr>
          <w:rFonts w:eastAsia="Calibri"/>
        </w:rPr>
        <w:tab/>
        <w:t xml:space="preserve">All stingaree species of genus </w:t>
      </w:r>
      <w:r w:rsidRPr="00102FBB">
        <w:rPr>
          <w:rFonts w:eastAsia="Calibri"/>
          <w:i/>
          <w:iCs/>
        </w:rPr>
        <w:t>Urolophus</w:t>
      </w:r>
    </w:p>
    <w:p w14:paraId="571AE77E"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i</w:t>
      </w:r>
      <w:r>
        <w:rPr>
          <w:rFonts w:eastAsia="Calibri"/>
        </w:rPr>
        <w:t>)</w:t>
      </w:r>
      <w:r w:rsidRPr="009C0C1A">
        <w:rPr>
          <w:rFonts w:eastAsia="Calibri"/>
        </w:rPr>
        <w:tab/>
        <w:t xml:space="preserve">All skate species of genus </w:t>
      </w:r>
      <w:r w:rsidRPr="00102FBB">
        <w:rPr>
          <w:rFonts w:eastAsia="Calibri"/>
          <w:i/>
          <w:iCs/>
        </w:rPr>
        <w:t>Dipturus or Dentiraja</w:t>
      </w:r>
      <w:r w:rsidRPr="009C0C1A">
        <w:rPr>
          <w:rFonts w:eastAsia="Calibri"/>
        </w:rPr>
        <w:t>.</w:t>
      </w:r>
    </w:p>
    <w:p w14:paraId="3E2FB00E" w14:textId="77777777" w:rsidR="006C728F" w:rsidRPr="009C0C1A" w:rsidRDefault="006C728F" w:rsidP="006C728F">
      <w:pPr>
        <w:pStyle w:val="GG-body"/>
        <w:ind w:left="284" w:hanging="284"/>
        <w:rPr>
          <w:rFonts w:eastAsia="Calibri"/>
        </w:rPr>
      </w:pPr>
      <w:r w:rsidRPr="009C0C1A">
        <w:rPr>
          <w:rFonts w:eastAsia="Calibri"/>
        </w:rPr>
        <w:t>2.</w:t>
      </w:r>
      <w:r w:rsidRPr="009C0C1A">
        <w:rPr>
          <w:rFonts w:eastAsia="Calibri"/>
        </w:rPr>
        <w:tab/>
        <w:t>The taking by an unlicensed person, other than a person fishing on a lawful charter, in any one day of more than one (1) combined of any of the following species:</w:t>
      </w:r>
    </w:p>
    <w:p w14:paraId="4681D669"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a</w:t>
      </w:r>
      <w:r>
        <w:rPr>
          <w:rFonts w:eastAsia="Calibri"/>
        </w:rPr>
        <w:t>)</w:t>
      </w:r>
      <w:r w:rsidRPr="009C0C1A">
        <w:rPr>
          <w:rFonts w:eastAsia="Calibri"/>
        </w:rPr>
        <w:tab/>
        <w:t>Common Thresher (</w:t>
      </w:r>
      <w:r w:rsidRPr="00102FBB">
        <w:rPr>
          <w:rFonts w:eastAsia="Calibri"/>
          <w:i/>
          <w:iCs/>
        </w:rPr>
        <w:t>Alopias vulpinus</w:t>
      </w:r>
      <w:r w:rsidRPr="009C0C1A">
        <w:rPr>
          <w:rFonts w:eastAsia="Calibri"/>
        </w:rPr>
        <w:t>)</w:t>
      </w:r>
    </w:p>
    <w:p w14:paraId="7E0B655D"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b</w:t>
      </w:r>
      <w:r>
        <w:rPr>
          <w:rFonts w:eastAsia="Calibri"/>
        </w:rPr>
        <w:t>)</w:t>
      </w:r>
      <w:r w:rsidRPr="009C0C1A">
        <w:rPr>
          <w:rFonts w:eastAsia="Calibri"/>
        </w:rPr>
        <w:tab/>
        <w:t>Broadnose Sevengill Shark (</w:t>
      </w:r>
      <w:r w:rsidRPr="00102FBB">
        <w:rPr>
          <w:rFonts w:eastAsia="Calibri"/>
          <w:i/>
          <w:iCs/>
        </w:rPr>
        <w:t>Notorynchus cepedianus</w:t>
      </w:r>
      <w:r w:rsidRPr="009C0C1A">
        <w:rPr>
          <w:rFonts w:eastAsia="Calibri"/>
        </w:rPr>
        <w:t>)</w:t>
      </w:r>
    </w:p>
    <w:p w14:paraId="163C9E38"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c</w:t>
      </w:r>
      <w:r>
        <w:rPr>
          <w:rFonts w:eastAsia="Calibri"/>
        </w:rPr>
        <w:t>)</w:t>
      </w:r>
      <w:r w:rsidRPr="009C0C1A">
        <w:rPr>
          <w:rFonts w:eastAsia="Calibri"/>
        </w:rPr>
        <w:tab/>
        <w:t>Hammerhead Shark (</w:t>
      </w:r>
      <w:r w:rsidRPr="00102FBB">
        <w:rPr>
          <w:rFonts w:eastAsia="Calibri"/>
          <w:i/>
          <w:iCs/>
        </w:rPr>
        <w:t>Sphyrna zygaena</w:t>
      </w:r>
      <w:r w:rsidRPr="009C0C1A">
        <w:rPr>
          <w:rFonts w:eastAsia="Calibri"/>
        </w:rPr>
        <w:t>)</w:t>
      </w:r>
    </w:p>
    <w:p w14:paraId="2E8E8085"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d</w:t>
      </w:r>
      <w:r>
        <w:rPr>
          <w:rFonts w:eastAsia="Calibri"/>
        </w:rPr>
        <w:t>)</w:t>
      </w:r>
      <w:r w:rsidRPr="009C0C1A">
        <w:rPr>
          <w:rFonts w:eastAsia="Calibri"/>
        </w:rPr>
        <w:tab/>
        <w:t>Smooth Stingray (</w:t>
      </w:r>
      <w:r w:rsidRPr="00102FBB">
        <w:rPr>
          <w:rFonts w:eastAsia="Calibri"/>
          <w:i/>
          <w:iCs/>
        </w:rPr>
        <w:t>Bathytoshia brevicaudata</w:t>
      </w:r>
      <w:r w:rsidRPr="009C0C1A">
        <w:rPr>
          <w:rFonts w:eastAsia="Calibri"/>
        </w:rPr>
        <w:t>)</w:t>
      </w:r>
    </w:p>
    <w:p w14:paraId="2BE52E4F"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e</w:t>
      </w:r>
      <w:r>
        <w:rPr>
          <w:rFonts w:eastAsia="Calibri"/>
        </w:rPr>
        <w:t>)</w:t>
      </w:r>
      <w:r w:rsidRPr="009C0C1A">
        <w:rPr>
          <w:rFonts w:eastAsia="Calibri"/>
        </w:rPr>
        <w:tab/>
        <w:t>Black Stingray (</w:t>
      </w:r>
      <w:r w:rsidRPr="00102FBB">
        <w:rPr>
          <w:rFonts w:eastAsia="Calibri"/>
          <w:i/>
          <w:iCs/>
        </w:rPr>
        <w:t>Bathytoshia lata</w:t>
      </w:r>
      <w:r w:rsidRPr="009C0C1A">
        <w:rPr>
          <w:rFonts w:eastAsia="Calibri"/>
        </w:rPr>
        <w:t>)</w:t>
      </w:r>
    </w:p>
    <w:p w14:paraId="122E44D3"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f</w:t>
      </w:r>
      <w:r>
        <w:rPr>
          <w:rFonts w:eastAsia="Calibri"/>
        </w:rPr>
        <w:t>)</w:t>
      </w:r>
      <w:r w:rsidRPr="009C0C1A">
        <w:rPr>
          <w:rFonts w:eastAsia="Calibri"/>
        </w:rPr>
        <w:tab/>
        <w:t>Bigeye Thresher (</w:t>
      </w:r>
      <w:r w:rsidRPr="00102FBB">
        <w:rPr>
          <w:rFonts w:eastAsia="Calibri"/>
          <w:i/>
          <w:iCs/>
        </w:rPr>
        <w:t>Alopias superciliosus</w:t>
      </w:r>
      <w:r w:rsidRPr="009C0C1A">
        <w:rPr>
          <w:rFonts w:eastAsia="Calibri"/>
        </w:rPr>
        <w:t>)</w:t>
      </w:r>
    </w:p>
    <w:p w14:paraId="14130801"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g</w:t>
      </w:r>
      <w:r>
        <w:rPr>
          <w:rFonts w:eastAsia="Calibri"/>
        </w:rPr>
        <w:t>)</w:t>
      </w:r>
      <w:r w:rsidRPr="009C0C1A">
        <w:rPr>
          <w:rFonts w:eastAsia="Calibri"/>
        </w:rPr>
        <w:tab/>
        <w:t>Bronze Whaler (</w:t>
      </w:r>
      <w:r w:rsidRPr="00102FBB">
        <w:rPr>
          <w:rFonts w:eastAsia="Calibri"/>
          <w:i/>
          <w:iCs/>
        </w:rPr>
        <w:t>Carcharhinus brachyurus</w:t>
      </w:r>
      <w:r w:rsidRPr="009C0C1A">
        <w:rPr>
          <w:rFonts w:eastAsia="Calibri"/>
        </w:rPr>
        <w:t>)</w:t>
      </w:r>
    </w:p>
    <w:p w14:paraId="3926CE6D"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h</w:t>
      </w:r>
      <w:r>
        <w:rPr>
          <w:rFonts w:eastAsia="Calibri"/>
        </w:rPr>
        <w:t>)</w:t>
      </w:r>
      <w:r w:rsidRPr="009C0C1A">
        <w:rPr>
          <w:rFonts w:eastAsia="Calibri"/>
        </w:rPr>
        <w:tab/>
        <w:t>Dusky Whaler (</w:t>
      </w:r>
      <w:r w:rsidRPr="00102FBB">
        <w:rPr>
          <w:rFonts w:eastAsia="Calibri"/>
          <w:i/>
          <w:iCs/>
        </w:rPr>
        <w:t>Carcharhinus obscurus</w:t>
      </w:r>
      <w:r w:rsidRPr="009C0C1A">
        <w:rPr>
          <w:rFonts w:eastAsia="Calibri"/>
        </w:rPr>
        <w:t>)</w:t>
      </w:r>
    </w:p>
    <w:p w14:paraId="20CA110E"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i</w:t>
      </w:r>
      <w:r>
        <w:rPr>
          <w:rFonts w:eastAsia="Calibri"/>
        </w:rPr>
        <w:t>)</w:t>
      </w:r>
      <w:r w:rsidRPr="009C0C1A">
        <w:rPr>
          <w:rFonts w:eastAsia="Calibri"/>
        </w:rPr>
        <w:tab/>
        <w:t>Shortfin Mako (</w:t>
      </w:r>
      <w:r w:rsidRPr="00102FBB">
        <w:rPr>
          <w:rFonts w:eastAsia="Calibri"/>
          <w:i/>
          <w:iCs/>
        </w:rPr>
        <w:t>Isurus oxyrinchus</w:t>
      </w:r>
      <w:r w:rsidRPr="009C0C1A">
        <w:rPr>
          <w:rFonts w:eastAsia="Calibri"/>
        </w:rPr>
        <w:t>)</w:t>
      </w:r>
    </w:p>
    <w:p w14:paraId="02FCF751"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j</w:t>
      </w:r>
      <w:r>
        <w:rPr>
          <w:rFonts w:eastAsia="Calibri"/>
        </w:rPr>
        <w:t>)</w:t>
      </w:r>
      <w:r>
        <w:rPr>
          <w:rFonts w:eastAsia="Calibri"/>
        </w:rPr>
        <w:tab/>
      </w:r>
      <w:r w:rsidRPr="009C0C1A">
        <w:rPr>
          <w:rFonts w:eastAsia="Calibri"/>
        </w:rPr>
        <w:t>Melbourne Skate (</w:t>
      </w:r>
      <w:r w:rsidRPr="00102FBB">
        <w:rPr>
          <w:rFonts w:eastAsia="Calibri"/>
          <w:i/>
          <w:iCs/>
        </w:rPr>
        <w:t>Spiniraga whitleyi</w:t>
      </w:r>
      <w:r w:rsidRPr="009C0C1A">
        <w:rPr>
          <w:rFonts w:eastAsia="Calibri"/>
        </w:rPr>
        <w:t>)</w:t>
      </w:r>
    </w:p>
    <w:p w14:paraId="3DA89EDD"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k</w:t>
      </w:r>
      <w:r>
        <w:rPr>
          <w:rFonts w:eastAsia="Calibri"/>
        </w:rPr>
        <w:t>)</w:t>
      </w:r>
      <w:r w:rsidRPr="009C0C1A">
        <w:rPr>
          <w:rFonts w:eastAsia="Calibri"/>
        </w:rPr>
        <w:tab/>
        <w:t>School Shark (</w:t>
      </w:r>
      <w:r w:rsidRPr="00102FBB">
        <w:rPr>
          <w:rFonts w:eastAsia="Calibri"/>
          <w:i/>
          <w:iCs/>
        </w:rPr>
        <w:t>Galeorhinus galeus</w:t>
      </w:r>
      <w:r w:rsidRPr="009C0C1A">
        <w:rPr>
          <w:rFonts w:eastAsia="Calibri"/>
        </w:rPr>
        <w:t>).</w:t>
      </w:r>
    </w:p>
    <w:p w14:paraId="08E36639" w14:textId="77777777" w:rsidR="006C728F" w:rsidRPr="009C0C1A" w:rsidRDefault="006C728F" w:rsidP="006C728F">
      <w:pPr>
        <w:pStyle w:val="GG-body"/>
        <w:ind w:left="284" w:hanging="284"/>
        <w:rPr>
          <w:rFonts w:eastAsia="Calibri"/>
        </w:rPr>
      </w:pPr>
      <w:r w:rsidRPr="009C0C1A">
        <w:rPr>
          <w:rFonts w:eastAsia="Calibri"/>
        </w:rPr>
        <w:t>3.</w:t>
      </w:r>
      <w:r w:rsidRPr="009C0C1A">
        <w:rPr>
          <w:rFonts w:eastAsia="Calibri"/>
        </w:rPr>
        <w:tab/>
        <w:t xml:space="preserve">The taking from a boat carrying three (3) or more unlicenced persons, other than a boat engaged in lawful charter boat fishing or undertaking a lawful fishing activity of a class constituted as a fishery, in any one day, of more than three (3) combined of any of the species listed at condition 2. </w:t>
      </w:r>
    </w:p>
    <w:p w14:paraId="16D54C56" w14:textId="77777777" w:rsidR="006C728F" w:rsidRPr="009C0C1A" w:rsidRDefault="006C728F" w:rsidP="006C728F">
      <w:pPr>
        <w:pStyle w:val="GG-body"/>
        <w:ind w:left="284" w:hanging="284"/>
        <w:rPr>
          <w:rFonts w:eastAsia="Calibri"/>
        </w:rPr>
      </w:pPr>
      <w:r w:rsidRPr="009C0C1A">
        <w:rPr>
          <w:rFonts w:eastAsia="Calibri"/>
        </w:rPr>
        <w:t>4.</w:t>
      </w:r>
      <w:r w:rsidRPr="009C0C1A">
        <w:rPr>
          <w:rFonts w:eastAsia="Calibri"/>
        </w:rPr>
        <w:tab/>
        <w:t>The taking by an unlicensed person, other than a person fishing on a lawful charter, in any one day of more than two (2) combined of any species of sharks, rays or skates not listed at conditions 1 or 2 or listed as a protected species.</w:t>
      </w:r>
    </w:p>
    <w:p w14:paraId="0FDE387E" w14:textId="77777777" w:rsidR="006C728F" w:rsidRPr="009C0C1A" w:rsidRDefault="006C728F" w:rsidP="006C728F">
      <w:pPr>
        <w:pStyle w:val="GG-body"/>
        <w:ind w:left="284" w:hanging="284"/>
        <w:rPr>
          <w:rFonts w:eastAsia="Calibri"/>
        </w:rPr>
      </w:pPr>
      <w:r w:rsidRPr="009C0C1A">
        <w:rPr>
          <w:rFonts w:eastAsia="Calibri"/>
        </w:rPr>
        <w:t>5.</w:t>
      </w:r>
      <w:r w:rsidRPr="009C0C1A">
        <w:rPr>
          <w:rFonts w:eastAsia="Calibri"/>
        </w:rPr>
        <w:tab/>
        <w:t>The taking from a boat carrying three (3) or more unlicenced persons, other than a boat engaged in lawful charter boat fishing undertaking a lawful fishing activity of a class constituted as a fishery, in any one day, of more than six (6) combined of any species of sharks, rays, or skates not listed at conditions 1 or 2 or listed as a protected species.</w:t>
      </w:r>
    </w:p>
    <w:p w14:paraId="5B29E48E" w14:textId="77777777" w:rsidR="006C728F" w:rsidRPr="009C0C1A" w:rsidRDefault="006C728F" w:rsidP="006C728F">
      <w:pPr>
        <w:pStyle w:val="GG-body"/>
        <w:ind w:left="284" w:hanging="284"/>
        <w:rPr>
          <w:rFonts w:eastAsia="Calibri"/>
        </w:rPr>
      </w:pPr>
      <w:r w:rsidRPr="009C0C1A">
        <w:rPr>
          <w:rFonts w:eastAsia="Calibri"/>
        </w:rPr>
        <w:t>6.</w:t>
      </w:r>
      <w:r w:rsidRPr="009C0C1A">
        <w:rPr>
          <w:rFonts w:eastAsia="Calibri"/>
        </w:rPr>
        <w:tab/>
        <w:t>The taking by any person fishing on a lawful charter, in any one trip, of more than one (1) combined of any of the following species:</w:t>
      </w:r>
    </w:p>
    <w:p w14:paraId="713210EC"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a</w:t>
      </w:r>
      <w:r>
        <w:rPr>
          <w:rFonts w:eastAsia="Calibri"/>
        </w:rPr>
        <w:t>)</w:t>
      </w:r>
      <w:r w:rsidRPr="009C0C1A">
        <w:rPr>
          <w:rFonts w:eastAsia="Calibri"/>
        </w:rPr>
        <w:tab/>
        <w:t>Common Thresher (</w:t>
      </w:r>
      <w:r w:rsidRPr="00102FBB">
        <w:rPr>
          <w:rFonts w:eastAsia="Calibri"/>
          <w:i/>
          <w:iCs/>
        </w:rPr>
        <w:t>Alopias vulpinus</w:t>
      </w:r>
      <w:r w:rsidRPr="009C0C1A">
        <w:rPr>
          <w:rFonts w:eastAsia="Calibri"/>
        </w:rPr>
        <w:t>)</w:t>
      </w:r>
    </w:p>
    <w:p w14:paraId="28C018CF"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b</w:t>
      </w:r>
      <w:r>
        <w:rPr>
          <w:rFonts w:eastAsia="Calibri"/>
        </w:rPr>
        <w:t>)</w:t>
      </w:r>
      <w:r w:rsidRPr="009C0C1A">
        <w:rPr>
          <w:rFonts w:eastAsia="Calibri"/>
        </w:rPr>
        <w:tab/>
        <w:t>Broadnose Sevengill Shark (</w:t>
      </w:r>
      <w:r w:rsidRPr="00102FBB">
        <w:rPr>
          <w:rFonts w:eastAsia="Calibri"/>
          <w:i/>
          <w:iCs/>
        </w:rPr>
        <w:t>Notorynchus cepedianus</w:t>
      </w:r>
      <w:r w:rsidRPr="009C0C1A">
        <w:rPr>
          <w:rFonts w:eastAsia="Calibri"/>
        </w:rPr>
        <w:t>)</w:t>
      </w:r>
    </w:p>
    <w:p w14:paraId="6C848667"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c</w:t>
      </w:r>
      <w:r>
        <w:rPr>
          <w:rFonts w:eastAsia="Calibri"/>
        </w:rPr>
        <w:t>)</w:t>
      </w:r>
      <w:r w:rsidRPr="009C0C1A">
        <w:rPr>
          <w:rFonts w:eastAsia="Calibri"/>
        </w:rPr>
        <w:tab/>
        <w:t>Hammerhead Shark (</w:t>
      </w:r>
      <w:r w:rsidRPr="00102FBB">
        <w:rPr>
          <w:rFonts w:eastAsia="Calibri"/>
          <w:i/>
          <w:iCs/>
        </w:rPr>
        <w:t>Sphyrna zygaena</w:t>
      </w:r>
      <w:r w:rsidRPr="009C0C1A">
        <w:rPr>
          <w:rFonts w:eastAsia="Calibri"/>
        </w:rPr>
        <w:t>)</w:t>
      </w:r>
    </w:p>
    <w:p w14:paraId="33250904"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d</w:t>
      </w:r>
      <w:r>
        <w:rPr>
          <w:rFonts w:eastAsia="Calibri"/>
        </w:rPr>
        <w:t>)</w:t>
      </w:r>
      <w:r w:rsidRPr="009C0C1A">
        <w:rPr>
          <w:rFonts w:eastAsia="Calibri"/>
        </w:rPr>
        <w:tab/>
        <w:t>Smooth Stingray (</w:t>
      </w:r>
      <w:r w:rsidRPr="00102FBB">
        <w:rPr>
          <w:rFonts w:eastAsia="Calibri"/>
          <w:i/>
          <w:iCs/>
        </w:rPr>
        <w:t>Bathytoshia brevicaudata</w:t>
      </w:r>
      <w:r w:rsidRPr="009C0C1A">
        <w:rPr>
          <w:rFonts w:eastAsia="Calibri"/>
        </w:rPr>
        <w:t>)</w:t>
      </w:r>
    </w:p>
    <w:p w14:paraId="2ED7B200"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e</w:t>
      </w:r>
      <w:r>
        <w:rPr>
          <w:rFonts w:eastAsia="Calibri"/>
        </w:rPr>
        <w:t>)</w:t>
      </w:r>
      <w:r w:rsidRPr="009C0C1A">
        <w:rPr>
          <w:rFonts w:eastAsia="Calibri"/>
        </w:rPr>
        <w:tab/>
        <w:t>Black Stingray (</w:t>
      </w:r>
      <w:r w:rsidRPr="00102FBB">
        <w:rPr>
          <w:rFonts w:eastAsia="Calibri"/>
          <w:i/>
          <w:iCs/>
        </w:rPr>
        <w:t>Bathytoshia lata</w:t>
      </w:r>
      <w:r w:rsidRPr="009C0C1A">
        <w:rPr>
          <w:rFonts w:eastAsia="Calibri"/>
        </w:rPr>
        <w:t>)</w:t>
      </w:r>
    </w:p>
    <w:p w14:paraId="23D471C9"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f</w:t>
      </w:r>
      <w:r>
        <w:rPr>
          <w:rFonts w:eastAsia="Calibri"/>
        </w:rPr>
        <w:t>)</w:t>
      </w:r>
      <w:r w:rsidRPr="009C0C1A">
        <w:rPr>
          <w:rFonts w:eastAsia="Calibri"/>
        </w:rPr>
        <w:tab/>
        <w:t>Bigeye Thresher (</w:t>
      </w:r>
      <w:r w:rsidRPr="00102FBB">
        <w:rPr>
          <w:rFonts w:eastAsia="Calibri"/>
          <w:i/>
          <w:iCs/>
        </w:rPr>
        <w:t>Alopias superciliosus</w:t>
      </w:r>
      <w:r w:rsidRPr="009C0C1A">
        <w:rPr>
          <w:rFonts w:eastAsia="Calibri"/>
        </w:rPr>
        <w:t>)</w:t>
      </w:r>
    </w:p>
    <w:p w14:paraId="281DDFF2"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g</w:t>
      </w:r>
      <w:r>
        <w:rPr>
          <w:rFonts w:eastAsia="Calibri"/>
        </w:rPr>
        <w:t>)</w:t>
      </w:r>
      <w:r w:rsidRPr="009C0C1A">
        <w:rPr>
          <w:rFonts w:eastAsia="Calibri"/>
        </w:rPr>
        <w:tab/>
        <w:t>Bronze Whaler (</w:t>
      </w:r>
      <w:r w:rsidRPr="00102FBB">
        <w:rPr>
          <w:rFonts w:eastAsia="Calibri"/>
          <w:i/>
          <w:iCs/>
        </w:rPr>
        <w:t>Carcharhinus brachyurus</w:t>
      </w:r>
      <w:r w:rsidRPr="009C0C1A">
        <w:rPr>
          <w:rFonts w:eastAsia="Calibri"/>
        </w:rPr>
        <w:t>)</w:t>
      </w:r>
    </w:p>
    <w:p w14:paraId="1D251C09"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h</w:t>
      </w:r>
      <w:r>
        <w:rPr>
          <w:rFonts w:eastAsia="Calibri"/>
        </w:rPr>
        <w:t>)</w:t>
      </w:r>
      <w:r w:rsidRPr="009C0C1A">
        <w:rPr>
          <w:rFonts w:eastAsia="Calibri"/>
        </w:rPr>
        <w:tab/>
        <w:t>Dusky Whaler (</w:t>
      </w:r>
      <w:r w:rsidRPr="00102FBB">
        <w:rPr>
          <w:rFonts w:eastAsia="Calibri"/>
          <w:i/>
          <w:iCs/>
        </w:rPr>
        <w:t>Carcharhinus obscurus</w:t>
      </w:r>
      <w:r w:rsidRPr="009C0C1A">
        <w:rPr>
          <w:rFonts w:eastAsia="Calibri"/>
        </w:rPr>
        <w:t>)</w:t>
      </w:r>
    </w:p>
    <w:p w14:paraId="33B145EF"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i</w:t>
      </w:r>
      <w:r>
        <w:rPr>
          <w:rFonts w:eastAsia="Calibri"/>
        </w:rPr>
        <w:t>)</w:t>
      </w:r>
      <w:r w:rsidRPr="009C0C1A">
        <w:rPr>
          <w:rFonts w:eastAsia="Calibri"/>
        </w:rPr>
        <w:tab/>
        <w:t>Shortfin Mako (</w:t>
      </w:r>
      <w:r w:rsidRPr="00102FBB">
        <w:rPr>
          <w:rFonts w:eastAsia="Calibri"/>
          <w:i/>
          <w:iCs/>
        </w:rPr>
        <w:t>Isurus oxyrinchus</w:t>
      </w:r>
      <w:r w:rsidRPr="009C0C1A">
        <w:rPr>
          <w:rFonts w:eastAsia="Calibri"/>
        </w:rPr>
        <w:t>)</w:t>
      </w:r>
    </w:p>
    <w:p w14:paraId="32D4B24C"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j</w:t>
      </w:r>
      <w:r>
        <w:rPr>
          <w:rFonts w:eastAsia="Calibri"/>
        </w:rPr>
        <w:t>)</w:t>
      </w:r>
      <w:r w:rsidRPr="009C0C1A">
        <w:rPr>
          <w:rFonts w:eastAsia="Calibri"/>
        </w:rPr>
        <w:tab/>
        <w:t>Melbourne Skate (</w:t>
      </w:r>
      <w:r w:rsidRPr="00102FBB">
        <w:rPr>
          <w:rFonts w:eastAsia="Calibri"/>
          <w:i/>
          <w:iCs/>
        </w:rPr>
        <w:t>Spiniraga whitleyi</w:t>
      </w:r>
      <w:r w:rsidRPr="009C0C1A">
        <w:rPr>
          <w:rFonts w:eastAsia="Calibri"/>
        </w:rPr>
        <w:t>)</w:t>
      </w:r>
    </w:p>
    <w:p w14:paraId="24C8EA99"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k</w:t>
      </w:r>
      <w:r>
        <w:rPr>
          <w:rFonts w:eastAsia="Calibri"/>
        </w:rPr>
        <w:t>)</w:t>
      </w:r>
      <w:r>
        <w:rPr>
          <w:rFonts w:eastAsia="Calibri"/>
        </w:rPr>
        <w:tab/>
      </w:r>
      <w:r w:rsidRPr="009C0C1A">
        <w:rPr>
          <w:rFonts w:eastAsia="Calibri"/>
        </w:rPr>
        <w:t>School Shark (</w:t>
      </w:r>
      <w:r w:rsidRPr="00102FBB">
        <w:rPr>
          <w:rFonts w:eastAsia="Calibri"/>
          <w:i/>
          <w:iCs/>
        </w:rPr>
        <w:t>Galeorhinus galeus</w:t>
      </w:r>
      <w:r w:rsidRPr="009C0C1A">
        <w:rPr>
          <w:rFonts w:eastAsia="Calibri"/>
        </w:rPr>
        <w:t>).</w:t>
      </w:r>
    </w:p>
    <w:p w14:paraId="4ADCB304" w14:textId="77777777" w:rsidR="006C728F" w:rsidRPr="009C0C1A" w:rsidRDefault="006C728F" w:rsidP="006C728F">
      <w:pPr>
        <w:pStyle w:val="GG-body"/>
        <w:ind w:left="284" w:hanging="284"/>
        <w:rPr>
          <w:rFonts w:eastAsia="Calibri"/>
        </w:rPr>
      </w:pPr>
      <w:r w:rsidRPr="009C0C1A">
        <w:rPr>
          <w:rFonts w:eastAsia="Calibri"/>
        </w:rPr>
        <w:t>7.</w:t>
      </w:r>
      <w:r w:rsidRPr="009C0C1A">
        <w:rPr>
          <w:rFonts w:eastAsia="Calibri"/>
        </w:rPr>
        <w:tab/>
        <w:t>The taking by any person fishing on a lawful charter, in any one trip, of more than one (1) combined of any species of sharks, rays or skates not listed at condition 1 or 6 or listed as a protected species.</w:t>
      </w:r>
    </w:p>
    <w:p w14:paraId="1BB8E21C" w14:textId="77777777" w:rsidR="00EA6298" w:rsidRDefault="00EA6298">
      <w:pPr>
        <w:spacing w:after="0" w:line="240" w:lineRule="auto"/>
        <w:jc w:val="left"/>
        <w:rPr>
          <w:szCs w:val="17"/>
        </w:rPr>
      </w:pPr>
      <w:r>
        <w:br w:type="page"/>
      </w:r>
    </w:p>
    <w:p w14:paraId="0FCC8C94" w14:textId="1C0F8DA0" w:rsidR="006C728F" w:rsidRPr="009C0C1A" w:rsidRDefault="006C728F" w:rsidP="006C728F">
      <w:pPr>
        <w:pStyle w:val="GG-body"/>
        <w:ind w:left="284" w:hanging="284"/>
        <w:rPr>
          <w:rFonts w:eastAsia="Calibri"/>
        </w:rPr>
      </w:pPr>
      <w:r w:rsidRPr="009C0C1A">
        <w:rPr>
          <w:rFonts w:eastAsia="Calibri"/>
        </w:rPr>
        <w:lastRenderedPageBreak/>
        <w:t>8.</w:t>
      </w:r>
      <w:r w:rsidRPr="009C0C1A">
        <w:rPr>
          <w:rFonts w:eastAsia="Calibri"/>
        </w:rPr>
        <w:tab/>
        <w:t>The taking by an unlicensed person of:</w:t>
      </w:r>
    </w:p>
    <w:p w14:paraId="3539C15D"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a</w:t>
      </w:r>
      <w:r>
        <w:rPr>
          <w:rFonts w:eastAsia="Calibri"/>
        </w:rPr>
        <w:t>)</w:t>
      </w:r>
      <w:r w:rsidRPr="009C0C1A">
        <w:rPr>
          <w:rFonts w:eastAsia="Calibri"/>
        </w:rPr>
        <w:tab/>
      </w:r>
      <w:r w:rsidRPr="00ED5E2C">
        <w:rPr>
          <w:rFonts w:eastAsia="Calibri"/>
          <w:spacing w:val="-2"/>
        </w:rPr>
        <w:t>Smooth Stingray (</w:t>
      </w:r>
      <w:r w:rsidRPr="00ED5E2C">
        <w:rPr>
          <w:rFonts w:eastAsia="Calibri"/>
          <w:i/>
          <w:iCs/>
          <w:spacing w:val="-2"/>
        </w:rPr>
        <w:t>Bathytoshia brevicaudata</w:t>
      </w:r>
      <w:r w:rsidRPr="00ED5E2C">
        <w:rPr>
          <w:rFonts w:eastAsia="Calibri"/>
          <w:spacing w:val="-2"/>
        </w:rPr>
        <w:t>), Black Stingray (</w:t>
      </w:r>
      <w:r w:rsidRPr="00ED5E2C">
        <w:rPr>
          <w:rFonts w:eastAsia="Calibri"/>
          <w:i/>
          <w:iCs/>
          <w:spacing w:val="-2"/>
        </w:rPr>
        <w:t>Bathythoshia lata</w:t>
      </w:r>
      <w:r w:rsidRPr="00ED5E2C">
        <w:rPr>
          <w:rFonts w:eastAsia="Calibri"/>
          <w:spacing w:val="-2"/>
        </w:rPr>
        <w:t>) or Southern Eagle Ray (</w:t>
      </w:r>
      <w:r w:rsidRPr="00ED5E2C">
        <w:rPr>
          <w:rFonts w:eastAsia="Calibri"/>
          <w:i/>
          <w:iCs/>
          <w:spacing w:val="-2"/>
        </w:rPr>
        <w:t>Myliobatis tenuicaudatus</w:t>
      </w:r>
      <w:r w:rsidRPr="00ED5E2C">
        <w:rPr>
          <w:rFonts w:eastAsia="Calibri"/>
          <w:spacing w:val="-2"/>
        </w:rPr>
        <w:t>)</w:t>
      </w:r>
      <w:r w:rsidRPr="009C0C1A">
        <w:rPr>
          <w:rFonts w:eastAsia="Calibri"/>
        </w:rPr>
        <w:t xml:space="preserve"> of greater than 100cm disc width; or</w:t>
      </w:r>
    </w:p>
    <w:p w14:paraId="03BBDE16" w14:textId="77777777" w:rsidR="006C728F" w:rsidRPr="009C0C1A" w:rsidRDefault="006C728F" w:rsidP="006C728F">
      <w:pPr>
        <w:pStyle w:val="GG-body"/>
        <w:ind w:left="567" w:hanging="283"/>
        <w:rPr>
          <w:rFonts w:eastAsia="Calibri"/>
        </w:rPr>
      </w:pPr>
      <w:r>
        <w:rPr>
          <w:rFonts w:eastAsia="Calibri"/>
        </w:rPr>
        <w:t>(</w:t>
      </w:r>
      <w:r w:rsidRPr="009C0C1A">
        <w:rPr>
          <w:rFonts w:eastAsia="Calibri"/>
        </w:rPr>
        <w:t>b</w:t>
      </w:r>
      <w:r>
        <w:rPr>
          <w:rFonts w:eastAsia="Calibri"/>
        </w:rPr>
        <w:t>)</w:t>
      </w:r>
      <w:r w:rsidRPr="009C0C1A">
        <w:rPr>
          <w:rFonts w:eastAsia="Calibri"/>
        </w:rPr>
        <w:tab/>
        <w:t>Southern Fiddler Ray (</w:t>
      </w:r>
      <w:r w:rsidRPr="00102FBB">
        <w:rPr>
          <w:rFonts w:eastAsia="Calibri"/>
          <w:i/>
          <w:iCs/>
        </w:rPr>
        <w:t>Trygonorrhina dumerilii</w:t>
      </w:r>
      <w:r w:rsidRPr="009C0C1A">
        <w:rPr>
          <w:rFonts w:eastAsia="Calibri"/>
        </w:rPr>
        <w:t>) or Western Shovelnose Ray (</w:t>
      </w:r>
      <w:r w:rsidRPr="00102FBB">
        <w:rPr>
          <w:rFonts w:eastAsia="Calibri"/>
          <w:i/>
          <w:iCs/>
        </w:rPr>
        <w:t>Aptychotrema vincentiana</w:t>
      </w:r>
      <w:r w:rsidRPr="009C0C1A">
        <w:rPr>
          <w:rFonts w:eastAsia="Calibri"/>
        </w:rPr>
        <w:t>) of greater than 80 cm total length.</w:t>
      </w:r>
    </w:p>
    <w:p w14:paraId="5943A88A" w14:textId="77777777" w:rsidR="006C728F" w:rsidRPr="009C0C1A" w:rsidRDefault="006C728F" w:rsidP="006C728F">
      <w:pPr>
        <w:pStyle w:val="GG-body"/>
        <w:ind w:left="284" w:hanging="284"/>
        <w:rPr>
          <w:rFonts w:eastAsia="Calibri"/>
        </w:rPr>
      </w:pPr>
      <w:r w:rsidRPr="009C0C1A">
        <w:rPr>
          <w:rFonts w:eastAsia="Calibri"/>
        </w:rPr>
        <w:t>9.</w:t>
      </w:r>
      <w:r w:rsidRPr="009C0C1A">
        <w:rPr>
          <w:rFonts w:eastAsia="Calibri"/>
        </w:rPr>
        <w:tab/>
        <w:t xml:space="preserve">Failure to immediately return a fish, that is not of a noxious aquatic species, to the water with the least possible injury or damage, unless the person is lawfully retaining that fish. </w:t>
      </w:r>
    </w:p>
    <w:p w14:paraId="13A598F7" w14:textId="77777777" w:rsidR="006C728F" w:rsidRPr="009C0C1A" w:rsidRDefault="006C728F" w:rsidP="006C728F">
      <w:pPr>
        <w:pStyle w:val="GG-Title2"/>
      </w:pPr>
      <w:r w:rsidRPr="009C0C1A">
        <w:t>Schedule 2</w:t>
      </w:r>
    </w:p>
    <w:p w14:paraId="52EA059C" w14:textId="77777777" w:rsidR="006C728F" w:rsidRPr="009C0C1A" w:rsidRDefault="006C728F" w:rsidP="006C728F">
      <w:pPr>
        <w:pStyle w:val="GG-body"/>
        <w:rPr>
          <w:rFonts w:eastAsia="Calibri"/>
        </w:rPr>
      </w:pPr>
      <w:r w:rsidRPr="009C0C1A">
        <w:rPr>
          <w:rFonts w:eastAsia="Calibri"/>
        </w:rPr>
        <w:t>00:01 hours 16 December 2024 until 23:59 hours on 15 December 2025.</w:t>
      </w:r>
    </w:p>
    <w:p w14:paraId="76E60F41" w14:textId="77777777" w:rsidR="006C728F" w:rsidRPr="009C0C1A" w:rsidRDefault="006C728F" w:rsidP="006C728F">
      <w:pPr>
        <w:pStyle w:val="GG-body"/>
        <w:rPr>
          <w:rFonts w:eastAsia="Calibri"/>
        </w:rPr>
      </w:pPr>
      <w:r w:rsidRPr="009C0C1A">
        <w:rPr>
          <w:rFonts w:eastAsia="Calibri"/>
        </w:rPr>
        <w:t>For the purpose of this notice:</w:t>
      </w:r>
    </w:p>
    <w:p w14:paraId="72E42BCB" w14:textId="77777777" w:rsidR="006C728F" w:rsidRPr="009C0C1A" w:rsidRDefault="006C728F" w:rsidP="006C728F">
      <w:pPr>
        <w:pStyle w:val="GG-body"/>
        <w:ind w:left="142"/>
        <w:rPr>
          <w:rFonts w:eastAsia="Calibri"/>
        </w:rPr>
      </w:pPr>
      <w:r w:rsidRPr="00B3483C">
        <w:rPr>
          <w:rFonts w:eastAsia="Calibri"/>
          <w:b/>
          <w:bCs/>
        </w:rPr>
        <w:t>Disc width</w:t>
      </w:r>
      <w:r>
        <w:rPr>
          <w:rFonts w:eastAsia="Calibri"/>
        </w:rPr>
        <w:t>—</w:t>
      </w:r>
      <w:r w:rsidRPr="009C0C1A">
        <w:rPr>
          <w:rFonts w:eastAsia="Calibri"/>
        </w:rPr>
        <w:t>means the distance across the width from one wing tip to the other.</w:t>
      </w:r>
    </w:p>
    <w:p w14:paraId="3670FC43" w14:textId="77777777" w:rsidR="006C728F" w:rsidRPr="009C0C1A" w:rsidRDefault="006C728F" w:rsidP="006C728F">
      <w:pPr>
        <w:pStyle w:val="GG-body"/>
        <w:ind w:left="142"/>
        <w:rPr>
          <w:rFonts w:eastAsia="Calibri"/>
        </w:rPr>
      </w:pPr>
      <w:r>
        <w:rPr>
          <w:rFonts w:eastAsia="Calibri"/>
          <w:b/>
          <w:bCs/>
        </w:rPr>
        <w:t>I</w:t>
      </w:r>
      <w:r w:rsidRPr="00B3483C">
        <w:rPr>
          <w:rFonts w:eastAsia="Calibri"/>
          <w:b/>
          <w:bCs/>
        </w:rPr>
        <w:t>n any one day</w:t>
      </w:r>
      <w:r>
        <w:rPr>
          <w:rFonts w:eastAsia="Calibri"/>
        </w:rPr>
        <w:t>—</w:t>
      </w:r>
      <w:r w:rsidRPr="009C0C1A">
        <w:rPr>
          <w:rFonts w:eastAsia="Calibri"/>
        </w:rPr>
        <w:t>means during the period commencing at midnight and ending at the midnight next following.</w:t>
      </w:r>
    </w:p>
    <w:p w14:paraId="278A7760" w14:textId="77777777" w:rsidR="006C728F" w:rsidRPr="009C0C1A" w:rsidRDefault="006C728F" w:rsidP="006C728F">
      <w:pPr>
        <w:pStyle w:val="GG-body"/>
        <w:ind w:left="142"/>
        <w:rPr>
          <w:rFonts w:eastAsia="Calibri"/>
        </w:rPr>
      </w:pPr>
      <w:r w:rsidRPr="00B3483C">
        <w:rPr>
          <w:rFonts w:eastAsia="Calibri"/>
          <w:b/>
          <w:bCs/>
        </w:rPr>
        <w:t>Non-noxious aquatic resource</w:t>
      </w:r>
      <w:r>
        <w:rPr>
          <w:rFonts w:eastAsia="Calibri"/>
        </w:rPr>
        <w:t>—</w:t>
      </w:r>
      <w:r w:rsidRPr="009C0C1A">
        <w:rPr>
          <w:rFonts w:eastAsia="Calibri"/>
        </w:rPr>
        <w:t xml:space="preserve">means any species of aquatic resource not declared by the Minister by notice in the Gazette to be a noxious species for the purposes of the </w:t>
      </w:r>
      <w:r w:rsidRPr="00191215">
        <w:rPr>
          <w:rFonts w:eastAsia="Calibri"/>
          <w:i/>
          <w:iCs/>
        </w:rPr>
        <w:t>Fisheries Management Act 2007</w:t>
      </w:r>
      <w:r w:rsidRPr="009C0C1A">
        <w:rPr>
          <w:rFonts w:eastAsia="Calibri"/>
        </w:rPr>
        <w:t>.</w:t>
      </w:r>
    </w:p>
    <w:p w14:paraId="061259F9" w14:textId="77777777" w:rsidR="006C728F" w:rsidRPr="009C0C1A" w:rsidRDefault="006C728F" w:rsidP="006C728F">
      <w:pPr>
        <w:pStyle w:val="GG-body"/>
        <w:ind w:left="142"/>
        <w:rPr>
          <w:rFonts w:eastAsia="Calibri"/>
        </w:rPr>
      </w:pPr>
      <w:r w:rsidRPr="00B3483C">
        <w:rPr>
          <w:rFonts w:eastAsia="Calibri"/>
          <w:b/>
          <w:bCs/>
        </w:rPr>
        <w:t>Protected species</w:t>
      </w:r>
      <w:r>
        <w:rPr>
          <w:rFonts w:eastAsia="Calibri"/>
        </w:rPr>
        <w:t>—</w:t>
      </w:r>
      <w:r w:rsidRPr="009C0C1A">
        <w:rPr>
          <w:rFonts w:eastAsia="Calibri"/>
        </w:rPr>
        <w:t xml:space="preserve">means a species of aquatic resource declared by the </w:t>
      </w:r>
      <w:r w:rsidRPr="00102FBB">
        <w:rPr>
          <w:rFonts w:eastAsia="Calibri"/>
          <w:i/>
          <w:iCs/>
        </w:rPr>
        <w:t>Fisheries Management (General) Regulations 2017</w:t>
      </w:r>
      <w:r w:rsidRPr="009C0C1A">
        <w:rPr>
          <w:rFonts w:eastAsia="Calibri"/>
        </w:rPr>
        <w:t xml:space="preserve"> to be a protected species for the purposes of the </w:t>
      </w:r>
      <w:r w:rsidRPr="00191215">
        <w:rPr>
          <w:rFonts w:eastAsia="Calibri"/>
          <w:i/>
          <w:iCs/>
        </w:rPr>
        <w:t>Fisheries Management Act 2007</w:t>
      </w:r>
      <w:r w:rsidRPr="009C0C1A">
        <w:rPr>
          <w:rFonts w:eastAsia="Calibri"/>
        </w:rPr>
        <w:t>.</w:t>
      </w:r>
    </w:p>
    <w:p w14:paraId="09124C80" w14:textId="77777777" w:rsidR="006C728F" w:rsidRPr="009C0C1A" w:rsidRDefault="006C728F" w:rsidP="006C728F">
      <w:pPr>
        <w:pStyle w:val="GG-body"/>
        <w:ind w:left="142"/>
        <w:rPr>
          <w:rFonts w:eastAsia="Calibri"/>
        </w:rPr>
      </w:pPr>
      <w:r w:rsidRPr="00B3483C">
        <w:rPr>
          <w:rFonts w:eastAsia="Calibri"/>
          <w:b/>
          <w:bCs/>
        </w:rPr>
        <w:t>Sharks, Rays or Skates</w:t>
      </w:r>
      <w:r>
        <w:rPr>
          <w:rFonts w:eastAsia="Calibri"/>
        </w:rPr>
        <w:t>—</w:t>
      </w:r>
      <w:r w:rsidRPr="009C0C1A">
        <w:rPr>
          <w:rFonts w:eastAsia="Calibri"/>
        </w:rPr>
        <w:t>means any species of the Class Elasmobranchii.</w:t>
      </w:r>
    </w:p>
    <w:p w14:paraId="1E0D6FF7" w14:textId="77777777" w:rsidR="006C728F" w:rsidRPr="009C0C1A" w:rsidRDefault="006C728F" w:rsidP="006C728F">
      <w:pPr>
        <w:pStyle w:val="GG-body"/>
        <w:ind w:left="142"/>
        <w:rPr>
          <w:rFonts w:eastAsia="Calibri"/>
        </w:rPr>
      </w:pPr>
      <w:r w:rsidRPr="00B3483C">
        <w:rPr>
          <w:rFonts w:eastAsia="Calibri"/>
          <w:b/>
          <w:bCs/>
        </w:rPr>
        <w:t>Taking</w:t>
      </w:r>
      <w:r>
        <w:rPr>
          <w:rFonts w:eastAsia="Calibri"/>
        </w:rPr>
        <w:t>—</w:t>
      </w:r>
      <w:r w:rsidRPr="009C0C1A">
        <w:rPr>
          <w:rFonts w:eastAsia="Calibri"/>
        </w:rPr>
        <w:t>means the act of taking or act preparatory to taking.</w:t>
      </w:r>
    </w:p>
    <w:p w14:paraId="048D29AE" w14:textId="77777777" w:rsidR="006C728F" w:rsidRPr="009C0C1A" w:rsidRDefault="006C728F" w:rsidP="006C728F">
      <w:pPr>
        <w:pStyle w:val="GG-body"/>
        <w:ind w:left="142"/>
        <w:rPr>
          <w:rFonts w:eastAsia="Calibri"/>
        </w:rPr>
      </w:pPr>
      <w:r w:rsidRPr="00B3483C">
        <w:rPr>
          <w:rFonts w:eastAsia="Calibri"/>
          <w:b/>
          <w:bCs/>
        </w:rPr>
        <w:t>Total length</w:t>
      </w:r>
      <w:r>
        <w:rPr>
          <w:rFonts w:eastAsia="Calibri"/>
        </w:rPr>
        <w:t>—</w:t>
      </w:r>
      <w:r w:rsidRPr="009C0C1A">
        <w:rPr>
          <w:rFonts w:eastAsia="Calibri"/>
        </w:rPr>
        <w:t>means the distance from tip of the nose to the end of the tail.</w:t>
      </w:r>
    </w:p>
    <w:p w14:paraId="3684AE9C" w14:textId="77777777" w:rsidR="006C728F" w:rsidRPr="009C0C1A" w:rsidRDefault="006C728F" w:rsidP="006C728F">
      <w:pPr>
        <w:pStyle w:val="GG-SDated"/>
        <w:rPr>
          <w:rFonts w:eastAsia="Calibri"/>
        </w:rPr>
      </w:pPr>
      <w:r>
        <w:rPr>
          <w:rFonts w:eastAsia="Calibri"/>
        </w:rPr>
        <w:t xml:space="preserve">Dated: </w:t>
      </w:r>
      <w:r w:rsidRPr="009C0C1A">
        <w:rPr>
          <w:rFonts w:eastAsia="Calibri"/>
        </w:rPr>
        <w:t>7 December 2024</w:t>
      </w:r>
    </w:p>
    <w:p w14:paraId="1B2B6B91" w14:textId="77777777" w:rsidR="006C728F" w:rsidRPr="009C0C1A" w:rsidRDefault="006C728F" w:rsidP="006C728F">
      <w:pPr>
        <w:pStyle w:val="GG-SName"/>
        <w:rPr>
          <w:rFonts w:eastAsia="Calibri"/>
        </w:rPr>
      </w:pPr>
      <w:r w:rsidRPr="009C0C1A">
        <w:rPr>
          <w:rFonts w:eastAsia="Calibri"/>
        </w:rPr>
        <w:t>Prof</w:t>
      </w:r>
      <w:r>
        <w:rPr>
          <w:rFonts w:eastAsia="Calibri"/>
        </w:rPr>
        <w:t>essor</w:t>
      </w:r>
      <w:r w:rsidRPr="009C0C1A">
        <w:rPr>
          <w:rFonts w:eastAsia="Calibri"/>
        </w:rPr>
        <w:t xml:space="preserve"> Gavin Begg</w:t>
      </w:r>
    </w:p>
    <w:p w14:paraId="6BCA6BCB" w14:textId="77777777" w:rsidR="006C728F" w:rsidRPr="009C0C1A" w:rsidRDefault="006C728F" w:rsidP="006C728F">
      <w:pPr>
        <w:pStyle w:val="GG-Signature"/>
        <w:rPr>
          <w:rFonts w:eastAsia="Calibri"/>
        </w:rPr>
      </w:pPr>
      <w:r w:rsidRPr="009C0C1A">
        <w:rPr>
          <w:rFonts w:eastAsia="Calibri"/>
        </w:rPr>
        <w:t>Executive Director</w:t>
      </w:r>
    </w:p>
    <w:p w14:paraId="4F964DF2" w14:textId="77777777" w:rsidR="006C728F" w:rsidRPr="009C0C1A" w:rsidRDefault="006C728F" w:rsidP="006C728F">
      <w:pPr>
        <w:pStyle w:val="GG-Signature"/>
        <w:rPr>
          <w:rFonts w:eastAsia="Calibri"/>
        </w:rPr>
      </w:pPr>
      <w:r w:rsidRPr="009C0C1A">
        <w:rPr>
          <w:rFonts w:eastAsia="Calibri"/>
        </w:rPr>
        <w:t xml:space="preserve">Fisheries </w:t>
      </w:r>
      <w:r>
        <w:rPr>
          <w:rFonts w:eastAsia="Calibri"/>
        </w:rPr>
        <w:t>a</w:t>
      </w:r>
      <w:r w:rsidRPr="009C0C1A">
        <w:rPr>
          <w:rFonts w:eastAsia="Calibri"/>
        </w:rPr>
        <w:t>nd Aquaculture</w:t>
      </w:r>
    </w:p>
    <w:p w14:paraId="543918DA" w14:textId="77777777" w:rsidR="006C728F" w:rsidRDefault="006C728F" w:rsidP="006C728F">
      <w:pPr>
        <w:pStyle w:val="GG-Signature"/>
        <w:rPr>
          <w:rFonts w:eastAsia="Calibri"/>
        </w:rPr>
      </w:pPr>
      <w:r w:rsidRPr="009C0C1A">
        <w:rPr>
          <w:rFonts w:eastAsia="Calibri"/>
        </w:rPr>
        <w:t xml:space="preserve">Delegate </w:t>
      </w:r>
      <w:r>
        <w:rPr>
          <w:rFonts w:eastAsia="Calibri"/>
        </w:rPr>
        <w:t>o</w:t>
      </w:r>
      <w:r w:rsidRPr="009C0C1A">
        <w:rPr>
          <w:rFonts w:eastAsia="Calibri"/>
        </w:rPr>
        <w:t xml:space="preserve">f the Minister </w:t>
      </w:r>
      <w:r>
        <w:rPr>
          <w:rFonts w:eastAsia="Calibri"/>
        </w:rPr>
        <w:t>f</w:t>
      </w:r>
      <w:r w:rsidRPr="009C0C1A">
        <w:rPr>
          <w:rFonts w:eastAsia="Calibri"/>
        </w:rPr>
        <w:t xml:space="preserve">or Primary Industries </w:t>
      </w:r>
      <w:r>
        <w:rPr>
          <w:rFonts w:eastAsia="Calibri"/>
        </w:rPr>
        <w:t>a</w:t>
      </w:r>
      <w:r w:rsidRPr="009C0C1A">
        <w:rPr>
          <w:rFonts w:eastAsia="Calibri"/>
        </w:rPr>
        <w:t>nd Regions</w:t>
      </w:r>
    </w:p>
    <w:p w14:paraId="2D7B382A" w14:textId="77777777" w:rsidR="006C728F" w:rsidRDefault="006C728F" w:rsidP="006C728F">
      <w:pPr>
        <w:pStyle w:val="GG-Signature"/>
        <w:pBdr>
          <w:top w:val="single" w:sz="4" w:space="1" w:color="auto"/>
        </w:pBdr>
        <w:spacing w:before="100" w:line="14" w:lineRule="exact"/>
        <w:jc w:val="center"/>
      </w:pPr>
    </w:p>
    <w:p w14:paraId="0A908783" w14:textId="77777777" w:rsidR="00412E78" w:rsidRPr="00651C4E" w:rsidRDefault="00412E78" w:rsidP="00E0719F">
      <w:pPr>
        <w:pStyle w:val="NoSpacing"/>
      </w:pPr>
    </w:p>
    <w:p w14:paraId="1B9A20C4" w14:textId="77777777" w:rsidR="002E0B77" w:rsidRDefault="002E0B77" w:rsidP="002E0B77">
      <w:pPr>
        <w:pStyle w:val="GG-Title1"/>
      </w:pPr>
      <w:r>
        <w:t>Fisheries Management Act 2007</w:t>
      </w:r>
    </w:p>
    <w:p w14:paraId="02E7B262" w14:textId="77777777" w:rsidR="002E0B77" w:rsidRDefault="002E0B77" w:rsidP="002E0B77">
      <w:pPr>
        <w:pStyle w:val="GG-Title2"/>
      </w:pPr>
      <w:r>
        <w:t>Section 115</w:t>
      </w:r>
    </w:p>
    <w:p w14:paraId="0DB30F67" w14:textId="77777777" w:rsidR="002E0B77" w:rsidRDefault="002E0B77" w:rsidP="002E0B77">
      <w:pPr>
        <w:pStyle w:val="GG-Title3"/>
      </w:pPr>
      <w:r>
        <w:t>Variation—Ministerial Exemption ME9903336</w:t>
      </w:r>
    </w:p>
    <w:p w14:paraId="2962A5EF" w14:textId="77777777" w:rsidR="002E0B77" w:rsidRPr="00A8303B" w:rsidRDefault="002E0B77" w:rsidP="002E0B77">
      <w:pPr>
        <w:pStyle w:val="GG-body"/>
        <w:rPr>
          <w:spacing w:val="-2"/>
        </w:rPr>
      </w:pPr>
      <w:r w:rsidRPr="00A8303B">
        <w:rPr>
          <w:spacing w:val="-2"/>
        </w:rPr>
        <w:t>T</w:t>
      </w:r>
      <w:r>
        <w:rPr>
          <w:spacing w:val="-2"/>
        </w:rPr>
        <w:t>ake</w:t>
      </w:r>
      <w:r w:rsidRPr="00A8303B">
        <w:rPr>
          <w:spacing w:val="-2"/>
        </w:rPr>
        <w:t xml:space="preserve"> </w:t>
      </w:r>
      <w:r>
        <w:rPr>
          <w:spacing w:val="-2"/>
        </w:rPr>
        <w:t>notice</w:t>
      </w:r>
      <w:r w:rsidRPr="00A8303B">
        <w:rPr>
          <w:spacing w:val="-2"/>
        </w:rPr>
        <w:t xml:space="preserve"> that pursuant to Section 115 of the </w:t>
      </w:r>
      <w:r w:rsidRPr="00A8303B">
        <w:rPr>
          <w:i/>
          <w:iCs/>
          <w:spacing w:val="-2"/>
        </w:rPr>
        <w:t>Fisheries Management Act 2007</w:t>
      </w:r>
      <w:r w:rsidRPr="00A8303B">
        <w:rPr>
          <w:spacing w:val="-2"/>
        </w:rPr>
        <w:t xml:space="preserve"> (the Act), Ministerial exemption ME9903336 provided to </w:t>
      </w:r>
      <w:r>
        <w:rPr>
          <w:spacing w:val="-2"/>
        </w:rPr>
        <w:br/>
      </w:r>
      <w:r w:rsidRPr="00A8303B">
        <w:rPr>
          <w:spacing w:val="-2"/>
        </w:rPr>
        <w:t xml:space="preserve">Mr Thomas Sankey Robinson of Goolwa Pipi Co Pty Ltd, 50 Hill Street Port Elliot (the ‘exemption holder’), dated 1 October 2024 and published in the </w:t>
      </w:r>
      <w:r w:rsidRPr="00913270">
        <w:rPr>
          <w:i/>
          <w:iCs/>
          <w:spacing w:val="-2"/>
        </w:rPr>
        <w:t>South Australian Government Gazette</w:t>
      </w:r>
      <w:r w:rsidRPr="00A8303B">
        <w:rPr>
          <w:spacing w:val="-2"/>
        </w:rPr>
        <w:t xml:space="preserve"> dated 31 October 2024, on page 4075 is </w:t>
      </w:r>
      <w:r>
        <w:rPr>
          <w:spacing w:val="-2"/>
        </w:rPr>
        <w:t>hereby</w:t>
      </w:r>
      <w:r w:rsidRPr="00A8303B">
        <w:rPr>
          <w:spacing w:val="-2"/>
        </w:rPr>
        <w:t xml:space="preserve"> </w:t>
      </w:r>
      <w:r>
        <w:rPr>
          <w:spacing w:val="-2"/>
        </w:rPr>
        <w:t>varied</w:t>
      </w:r>
      <w:r w:rsidRPr="00A8303B">
        <w:rPr>
          <w:spacing w:val="-2"/>
        </w:rPr>
        <w:t xml:space="preserve"> by deleting Schedule 1 and inserting the following:</w:t>
      </w:r>
    </w:p>
    <w:p w14:paraId="48847F31" w14:textId="77777777" w:rsidR="002E0B77" w:rsidRDefault="002E0B77" w:rsidP="002E0B77">
      <w:pPr>
        <w:pStyle w:val="GG-Title2"/>
      </w:pPr>
      <w:r>
        <w:t>Schedule 1</w:t>
      </w:r>
    </w:p>
    <w:p w14:paraId="1E104B93" w14:textId="77777777" w:rsidR="002E0B77" w:rsidRDefault="002E0B77" w:rsidP="002E0B77">
      <w:pPr>
        <w:pStyle w:val="GG-body"/>
      </w:pPr>
      <w:r>
        <w:t xml:space="preserve">The following persons are nominated agents of the exemption holder: </w:t>
      </w:r>
    </w:p>
    <w:tbl>
      <w:tblPr>
        <w:tblStyle w:val="TableGrid"/>
        <w:tblW w:w="0" w:type="auto"/>
        <w:tblInd w:w="28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6"/>
        <w:gridCol w:w="709"/>
        <w:gridCol w:w="793"/>
      </w:tblGrid>
      <w:tr w:rsidR="002E0B77" w:rsidRPr="00734378" w14:paraId="12B91A46" w14:textId="77777777" w:rsidTr="00A66F69">
        <w:tc>
          <w:tcPr>
            <w:tcW w:w="2126" w:type="dxa"/>
            <w:tcBorders>
              <w:top w:val="single" w:sz="4" w:space="0" w:color="auto"/>
              <w:bottom w:val="single" w:sz="4" w:space="0" w:color="auto"/>
            </w:tcBorders>
          </w:tcPr>
          <w:p w14:paraId="723018E5" w14:textId="77777777" w:rsidR="002E0B77" w:rsidRPr="00734378" w:rsidRDefault="002E0B77" w:rsidP="00A66F69">
            <w:pPr>
              <w:pStyle w:val="GG-body"/>
              <w:spacing w:before="40" w:after="40"/>
              <w:rPr>
                <w:b/>
                <w:bCs/>
              </w:rPr>
            </w:pPr>
            <w:r w:rsidRPr="00734378">
              <w:rPr>
                <w:b/>
                <w:bCs/>
              </w:rPr>
              <w:t xml:space="preserve">Nominated </w:t>
            </w:r>
            <w:r>
              <w:rPr>
                <w:b/>
                <w:bCs/>
              </w:rPr>
              <w:t>A</w:t>
            </w:r>
            <w:r w:rsidRPr="00734378">
              <w:rPr>
                <w:b/>
                <w:bCs/>
              </w:rPr>
              <w:t xml:space="preserve">gent </w:t>
            </w:r>
          </w:p>
        </w:tc>
        <w:tc>
          <w:tcPr>
            <w:tcW w:w="1502" w:type="dxa"/>
            <w:gridSpan w:val="2"/>
            <w:tcBorders>
              <w:top w:val="single" w:sz="4" w:space="0" w:color="auto"/>
              <w:bottom w:val="single" w:sz="4" w:space="0" w:color="auto"/>
            </w:tcBorders>
          </w:tcPr>
          <w:p w14:paraId="3A3808DF" w14:textId="77777777" w:rsidR="002E0B77" w:rsidRPr="00734378" w:rsidRDefault="002E0B77" w:rsidP="00A66F69">
            <w:pPr>
              <w:pStyle w:val="GG-body"/>
              <w:spacing w:before="40" w:after="40"/>
              <w:jc w:val="center"/>
              <w:rPr>
                <w:b/>
                <w:bCs/>
              </w:rPr>
            </w:pPr>
            <w:r w:rsidRPr="00734378">
              <w:rPr>
                <w:b/>
                <w:bCs/>
              </w:rPr>
              <w:t xml:space="preserve">Licence </w:t>
            </w:r>
            <w:r>
              <w:rPr>
                <w:b/>
                <w:bCs/>
              </w:rPr>
              <w:t>N</w:t>
            </w:r>
            <w:r w:rsidRPr="00734378">
              <w:rPr>
                <w:b/>
                <w:bCs/>
              </w:rPr>
              <w:t>umber</w:t>
            </w:r>
          </w:p>
        </w:tc>
      </w:tr>
      <w:tr w:rsidR="002E0B77" w:rsidRPr="00734378" w14:paraId="76FCFF29" w14:textId="77777777" w:rsidTr="00A66F69">
        <w:tc>
          <w:tcPr>
            <w:tcW w:w="2126" w:type="dxa"/>
            <w:tcBorders>
              <w:top w:val="single" w:sz="4" w:space="0" w:color="auto"/>
            </w:tcBorders>
          </w:tcPr>
          <w:p w14:paraId="623198F0" w14:textId="77777777" w:rsidR="002E0B77" w:rsidRPr="00734378" w:rsidRDefault="002E0B77" w:rsidP="00A66F69">
            <w:pPr>
              <w:pStyle w:val="GG-body"/>
              <w:spacing w:before="40" w:after="40"/>
            </w:pPr>
            <w:r w:rsidRPr="00734378">
              <w:t>Alistair Scott-Young</w:t>
            </w:r>
          </w:p>
        </w:tc>
        <w:tc>
          <w:tcPr>
            <w:tcW w:w="709" w:type="dxa"/>
            <w:tcBorders>
              <w:top w:val="single" w:sz="4" w:space="0" w:color="auto"/>
            </w:tcBorders>
          </w:tcPr>
          <w:p w14:paraId="23C52128" w14:textId="77777777" w:rsidR="002E0B77" w:rsidRPr="00734378" w:rsidRDefault="002E0B77" w:rsidP="00A66F69">
            <w:pPr>
              <w:pStyle w:val="GG-body"/>
              <w:spacing w:before="40" w:after="40"/>
              <w:jc w:val="center"/>
            </w:pPr>
            <w:r w:rsidRPr="00734378">
              <w:t>L27</w:t>
            </w:r>
          </w:p>
        </w:tc>
        <w:tc>
          <w:tcPr>
            <w:tcW w:w="793" w:type="dxa"/>
            <w:tcBorders>
              <w:top w:val="single" w:sz="4" w:space="0" w:color="auto"/>
            </w:tcBorders>
          </w:tcPr>
          <w:p w14:paraId="5C95B992" w14:textId="77777777" w:rsidR="002E0B77" w:rsidRPr="00734378" w:rsidRDefault="002E0B77" w:rsidP="00A66F69">
            <w:pPr>
              <w:pStyle w:val="GG-body"/>
              <w:spacing w:before="40" w:after="40"/>
              <w:jc w:val="center"/>
            </w:pPr>
            <w:r w:rsidRPr="00734378">
              <w:t>L08</w:t>
            </w:r>
          </w:p>
        </w:tc>
      </w:tr>
      <w:tr w:rsidR="002E0B77" w:rsidRPr="00734378" w14:paraId="32B01F72" w14:textId="77777777" w:rsidTr="00A66F69">
        <w:tc>
          <w:tcPr>
            <w:tcW w:w="2126" w:type="dxa"/>
          </w:tcPr>
          <w:p w14:paraId="62D5C207" w14:textId="77777777" w:rsidR="002E0B77" w:rsidRPr="00734378" w:rsidRDefault="002E0B77" w:rsidP="00A66F69">
            <w:pPr>
              <w:pStyle w:val="GG-body"/>
              <w:spacing w:after="40"/>
            </w:pPr>
            <w:r w:rsidRPr="00734378">
              <w:t>Steven Jones</w:t>
            </w:r>
          </w:p>
        </w:tc>
        <w:tc>
          <w:tcPr>
            <w:tcW w:w="709" w:type="dxa"/>
          </w:tcPr>
          <w:p w14:paraId="3D816361" w14:textId="77777777" w:rsidR="002E0B77" w:rsidRPr="00734378" w:rsidRDefault="002E0B77" w:rsidP="00A66F69">
            <w:pPr>
              <w:pStyle w:val="GG-body"/>
              <w:spacing w:after="40"/>
              <w:jc w:val="center"/>
            </w:pPr>
            <w:r w:rsidRPr="00734378">
              <w:t>L27</w:t>
            </w:r>
          </w:p>
        </w:tc>
        <w:tc>
          <w:tcPr>
            <w:tcW w:w="793" w:type="dxa"/>
          </w:tcPr>
          <w:p w14:paraId="27CE5C1A" w14:textId="77777777" w:rsidR="002E0B77" w:rsidRPr="00734378" w:rsidRDefault="002E0B77" w:rsidP="00A66F69">
            <w:pPr>
              <w:pStyle w:val="GG-body"/>
              <w:spacing w:after="40"/>
              <w:jc w:val="center"/>
            </w:pPr>
            <w:r w:rsidRPr="00734378">
              <w:t>L08</w:t>
            </w:r>
          </w:p>
        </w:tc>
      </w:tr>
      <w:tr w:rsidR="002E0B77" w:rsidRPr="00734378" w14:paraId="31ED17FF" w14:textId="77777777" w:rsidTr="00A66F69">
        <w:tc>
          <w:tcPr>
            <w:tcW w:w="2126" w:type="dxa"/>
          </w:tcPr>
          <w:p w14:paraId="29B335A0" w14:textId="77777777" w:rsidR="002E0B77" w:rsidRPr="00734378" w:rsidRDefault="002E0B77" w:rsidP="00A66F69">
            <w:pPr>
              <w:pStyle w:val="GG-body"/>
              <w:spacing w:after="40"/>
            </w:pPr>
            <w:r w:rsidRPr="00734378">
              <w:t>Jacob Jones</w:t>
            </w:r>
          </w:p>
        </w:tc>
        <w:tc>
          <w:tcPr>
            <w:tcW w:w="709" w:type="dxa"/>
          </w:tcPr>
          <w:p w14:paraId="5B1D1377" w14:textId="77777777" w:rsidR="002E0B77" w:rsidRPr="00734378" w:rsidRDefault="002E0B77" w:rsidP="00A66F69">
            <w:pPr>
              <w:pStyle w:val="GG-body"/>
              <w:spacing w:after="40"/>
              <w:jc w:val="center"/>
            </w:pPr>
            <w:r w:rsidRPr="00734378">
              <w:t>L27</w:t>
            </w:r>
          </w:p>
        </w:tc>
        <w:tc>
          <w:tcPr>
            <w:tcW w:w="793" w:type="dxa"/>
          </w:tcPr>
          <w:p w14:paraId="05809BFE" w14:textId="77777777" w:rsidR="002E0B77" w:rsidRPr="00734378" w:rsidRDefault="002E0B77" w:rsidP="00A66F69">
            <w:pPr>
              <w:pStyle w:val="GG-body"/>
              <w:spacing w:after="40"/>
              <w:jc w:val="center"/>
            </w:pPr>
            <w:r w:rsidRPr="00734378">
              <w:t>L08</w:t>
            </w:r>
          </w:p>
        </w:tc>
      </w:tr>
      <w:tr w:rsidR="002E0B77" w:rsidRPr="00734378" w14:paraId="4D69A139" w14:textId="77777777" w:rsidTr="00A66F69">
        <w:tc>
          <w:tcPr>
            <w:tcW w:w="2126" w:type="dxa"/>
          </w:tcPr>
          <w:p w14:paraId="6FBE585E" w14:textId="77777777" w:rsidR="002E0B77" w:rsidRPr="00734378" w:rsidRDefault="002E0B77" w:rsidP="00A66F69">
            <w:pPr>
              <w:pStyle w:val="GG-body"/>
              <w:spacing w:after="40"/>
            </w:pPr>
            <w:r w:rsidRPr="00734378">
              <w:t>Clinton Walker</w:t>
            </w:r>
          </w:p>
        </w:tc>
        <w:tc>
          <w:tcPr>
            <w:tcW w:w="709" w:type="dxa"/>
          </w:tcPr>
          <w:p w14:paraId="7450F9F8" w14:textId="77777777" w:rsidR="002E0B77" w:rsidRPr="00734378" w:rsidRDefault="002E0B77" w:rsidP="00A66F69">
            <w:pPr>
              <w:pStyle w:val="GG-body"/>
              <w:spacing w:after="40"/>
              <w:jc w:val="center"/>
            </w:pPr>
            <w:r w:rsidRPr="00734378">
              <w:t>L27</w:t>
            </w:r>
          </w:p>
        </w:tc>
        <w:tc>
          <w:tcPr>
            <w:tcW w:w="793" w:type="dxa"/>
          </w:tcPr>
          <w:p w14:paraId="6192879E" w14:textId="77777777" w:rsidR="002E0B77" w:rsidRPr="00734378" w:rsidRDefault="002E0B77" w:rsidP="00A66F69">
            <w:pPr>
              <w:pStyle w:val="GG-body"/>
              <w:spacing w:after="40"/>
              <w:jc w:val="center"/>
            </w:pPr>
            <w:r w:rsidRPr="00734378">
              <w:t>L08</w:t>
            </w:r>
          </w:p>
        </w:tc>
      </w:tr>
      <w:tr w:rsidR="002E0B77" w:rsidRPr="00734378" w14:paraId="19237F4E" w14:textId="77777777" w:rsidTr="00A66F69">
        <w:tc>
          <w:tcPr>
            <w:tcW w:w="2126" w:type="dxa"/>
          </w:tcPr>
          <w:p w14:paraId="685AE5F7" w14:textId="77777777" w:rsidR="002E0B77" w:rsidRPr="00734378" w:rsidRDefault="002E0B77" w:rsidP="00A66F69">
            <w:pPr>
              <w:pStyle w:val="GG-body"/>
              <w:spacing w:after="40"/>
            </w:pPr>
            <w:r w:rsidRPr="00734378">
              <w:t>Darren Hoad</w:t>
            </w:r>
          </w:p>
        </w:tc>
        <w:tc>
          <w:tcPr>
            <w:tcW w:w="709" w:type="dxa"/>
          </w:tcPr>
          <w:p w14:paraId="023521E8" w14:textId="77777777" w:rsidR="002E0B77" w:rsidRPr="00734378" w:rsidRDefault="002E0B77" w:rsidP="00A66F69">
            <w:pPr>
              <w:pStyle w:val="GG-body"/>
              <w:spacing w:after="40"/>
              <w:jc w:val="center"/>
            </w:pPr>
            <w:r w:rsidRPr="00734378">
              <w:t>L45</w:t>
            </w:r>
          </w:p>
        </w:tc>
        <w:tc>
          <w:tcPr>
            <w:tcW w:w="793" w:type="dxa"/>
          </w:tcPr>
          <w:p w14:paraId="4B626758" w14:textId="77777777" w:rsidR="002E0B77" w:rsidRPr="00734378" w:rsidRDefault="002E0B77" w:rsidP="00A66F69">
            <w:pPr>
              <w:pStyle w:val="GG-body"/>
              <w:spacing w:after="40"/>
              <w:jc w:val="center"/>
            </w:pPr>
            <w:r w:rsidRPr="00734378">
              <w:t>-</w:t>
            </w:r>
          </w:p>
        </w:tc>
      </w:tr>
      <w:tr w:rsidR="002E0B77" w:rsidRPr="00734378" w14:paraId="6820019A" w14:textId="77777777" w:rsidTr="00A66F69">
        <w:tc>
          <w:tcPr>
            <w:tcW w:w="2126" w:type="dxa"/>
          </w:tcPr>
          <w:p w14:paraId="01D77FC6" w14:textId="77777777" w:rsidR="002E0B77" w:rsidRPr="00734378" w:rsidRDefault="002E0B77" w:rsidP="00A66F69">
            <w:pPr>
              <w:pStyle w:val="GG-body"/>
              <w:spacing w:after="40"/>
            </w:pPr>
            <w:r w:rsidRPr="00734378">
              <w:t>Matt Hoad</w:t>
            </w:r>
          </w:p>
        </w:tc>
        <w:tc>
          <w:tcPr>
            <w:tcW w:w="709" w:type="dxa"/>
          </w:tcPr>
          <w:p w14:paraId="434D7764" w14:textId="77777777" w:rsidR="002E0B77" w:rsidRPr="00734378" w:rsidRDefault="002E0B77" w:rsidP="00A66F69">
            <w:pPr>
              <w:pStyle w:val="GG-body"/>
              <w:spacing w:after="40"/>
              <w:jc w:val="center"/>
            </w:pPr>
            <w:r w:rsidRPr="00734378">
              <w:t>L45</w:t>
            </w:r>
          </w:p>
        </w:tc>
        <w:tc>
          <w:tcPr>
            <w:tcW w:w="793" w:type="dxa"/>
          </w:tcPr>
          <w:p w14:paraId="0DEA1478" w14:textId="77777777" w:rsidR="002E0B77" w:rsidRPr="00734378" w:rsidRDefault="002E0B77" w:rsidP="00A66F69">
            <w:pPr>
              <w:pStyle w:val="GG-body"/>
              <w:spacing w:after="40"/>
              <w:jc w:val="center"/>
            </w:pPr>
            <w:r w:rsidRPr="00734378">
              <w:t>-</w:t>
            </w:r>
          </w:p>
        </w:tc>
      </w:tr>
      <w:tr w:rsidR="002E0B77" w:rsidRPr="00734378" w14:paraId="1E593421" w14:textId="77777777" w:rsidTr="00A66F69">
        <w:tc>
          <w:tcPr>
            <w:tcW w:w="2126" w:type="dxa"/>
            <w:tcBorders>
              <w:bottom w:val="single" w:sz="4" w:space="0" w:color="auto"/>
            </w:tcBorders>
          </w:tcPr>
          <w:p w14:paraId="2EEA7220" w14:textId="77777777" w:rsidR="002E0B77" w:rsidRPr="00734378" w:rsidRDefault="002E0B77" w:rsidP="00A66F69">
            <w:pPr>
              <w:pStyle w:val="GG-body"/>
              <w:spacing w:after="40"/>
            </w:pPr>
            <w:r w:rsidRPr="00734378">
              <w:t>Jayce Stephenson</w:t>
            </w:r>
          </w:p>
        </w:tc>
        <w:tc>
          <w:tcPr>
            <w:tcW w:w="709" w:type="dxa"/>
            <w:tcBorders>
              <w:bottom w:val="single" w:sz="4" w:space="0" w:color="auto"/>
            </w:tcBorders>
          </w:tcPr>
          <w:p w14:paraId="7328EECB" w14:textId="77777777" w:rsidR="002E0B77" w:rsidRPr="00734378" w:rsidRDefault="002E0B77" w:rsidP="00A66F69">
            <w:pPr>
              <w:pStyle w:val="GG-body"/>
              <w:spacing w:after="40"/>
              <w:jc w:val="center"/>
            </w:pPr>
            <w:r w:rsidRPr="00734378">
              <w:t>L45</w:t>
            </w:r>
          </w:p>
        </w:tc>
        <w:tc>
          <w:tcPr>
            <w:tcW w:w="793" w:type="dxa"/>
            <w:tcBorders>
              <w:bottom w:val="single" w:sz="4" w:space="0" w:color="auto"/>
            </w:tcBorders>
          </w:tcPr>
          <w:p w14:paraId="045DD24B" w14:textId="77777777" w:rsidR="002E0B77" w:rsidRPr="00734378" w:rsidRDefault="002E0B77" w:rsidP="00A66F69">
            <w:pPr>
              <w:pStyle w:val="GG-body"/>
              <w:spacing w:after="40"/>
              <w:jc w:val="center"/>
            </w:pPr>
            <w:r w:rsidRPr="00734378">
              <w:t>-</w:t>
            </w:r>
          </w:p>
        </w:tc>
      </w:tr>
    </w:tbl>
    <w:p w14:paraId="5F31A842" w14:textId="77777777" w:rsidR="002E0B77" w:rsidRDefault="002E0B77" w:rsidP="002E0B77">
      <w:pPr>
        <w:pStyle w:val="GG-SDated"/>
      </w:pPr>
      <w:r>
        <w:t>Dated: 6 December 2024</w:t>
      </w:r>
    </w:p>
    <w:p w14:paraId="0F10D6C1" w14:textId="77777777" w:rsidR="002E0B77" w:rsidRDefault="002E0B77" w:rsidP="002E0B77">
      <w:pPr>
        <w:pStyle w:val="GG-SName"/>
      </w:pPr>
      <w:r>
        <w:t>Professor Gavin Begg</w:t>
      </w:r>
    </w:p>
    <w:p w14:paraId="140B575F" w14:textId="77777777" w:rsidR="002E0B77" w:rsidRDefault="002E0B77" w:rsidP="002E0B77">
      <w:pPr>
        <w:pStyle w:val="GG-Signature"/>
      </w:pPr>
      <w:r>
        <w:t>Executive Director</w:t>
      </w:r>
    </w:p>
    <w:p w14:paraId="1223A644" w14:textId="77777777" w:rsidR="002E0B77" w:rsidRDefault="002E0B77" w:rsidP="002E0B77">
      <w:pPr>
        <w:pStyle w:val="GG-Signature"/>
      </w:pPr>
      <w:r>
        <w:t>Fisheries and Aquaculture</w:t>
      </w:r>
    </w:p>
    <w:p w14:paraId="48110892" w14:textId="2696D699" w:rsidR="00707375" w:rsidRDefault="002E0B77" w:rsidP="002E0B77">
      <w:pPr>
        <w:pStyle w:val="GG-Signature"/>
      </w:pPr>
      <w:r>
        <w:t>Delegate of the Minister for Primary Industries and Regional Development</w:t>
      </w:r>
    </w:p>
    <w:p w14:paraId="1868B98A" w14:textId="77777777" w:rsidR="002E0B77" w:rsidRDefault="002E0B77" w:rsidP="002E0B77">
      <w:pPr>
        <w:pStyle w:val="GG-Signature"/>
        <w:pBdr>
          <w:bottom w:val="single" w:sz="4" w:space="1" w:color="auto"/>
        </w:pBdr>
        <w:spacing w:line="52" w:lineRule="exact"/>
        <w:jc w:val="center"/>
      </w:pPr>
    </w:p>
    <w:p w14:paraId="6E58BABE" w14:textId="77777777" w:rsidR="002E0B77" w:rsidRDefault="002E0B77" w:rsidP="002E0B77">
      <w:pPr>
        <w:pStyle w:val="GG-Signature"/>
        <w:pBdr>
          <w:top w:val="single" w:sz="4" w:space="1" w:color="auto"/>
        </w:pBdr>
        <w:spacing w:before="34" w:line="14" w:lineRule="exact"/>
        <w:jc w:val="center"/>
      </w:pPr>
    </w:p>
    <w:p w14:paraId="0C605E83" w14:textId="77777777" w:rsidR="002E0B77" w:rsidRPr="00C57D38" w:rsidRDefault="002E0B77" w:rsidP="00CD4D13">
      <w:pPr>
        <w:pStyle w:val="NoSpacing"/>
      </w:pPr>
    </w:p>
    <w:p w14:paraId="0F78B896" w14:textId="77777777" w:rsidR="00656761" w:rsidRPr="007E6E44" w:rsidRDefault="00656761" w:rsidP="00656761">
      <w:pPr>
        <w:pStyle w:val="Heading2"/>
      </w:pPr>
      <w:bookmarkStart w:id="226" w:name="_Toc184832180"/>
      <w:r w:rsidRPr="007E6E44">
        <w:t>Highways Act 1926</w:t>
      </w:r>
      <w:bookmarkEnd w:id="226"/>
    </w:p>
    <w:p w14:paraId="254E04D9" w14:textId="77777777" w:rsidR="00656761" w:rsidRDefault="00656761" w:rsidP="00656761">
      <w:pPr>
        <w:pStyle w:val="GG-Title2"/>
      </w:pPr>
      <w:r>
        <w:t>Section 26(3)</w:t>
      </w:r>
    </w:p>
    <w:p w14:paraId="3D1CAEB5" w14:textId="77777777" w:rsidR="00656761" w:rsidRDefault="00656761" w:rsidP="00656761">
      <w:pPr>
        <w:pStyle w:val="GG-Title3"/>
      </w:pPr>
      <w:r w:rsidRPr="00FB3D9E">
        <w:t>Care, Control and Management of Local Road</w:t>
      </w:r>
    </w:p>
    <w:p w14:paraId="1067203C" w14:textId="77777777" w:rsidR="00656761" w:rsidRDefault="00656761" w:rsidP="00656761">
      <w:r>
        <w:t>I, Jon William Whelan, Commissioner of Highways, with the approval of the Minister for Infrastructure and Transport do hereby give notice that I will undertake the care, control and management of the following local road, within the boundaries of the City of Marion until further notice, in association with the North-South Corridor, River Torrens to Darlington Project.</w:t>
      </w:r>
    </w:p>
    <w:p w14:paraId="5F4C6667" w14:textId="77777777" w:rsidR="00656761" w:rsidRDefault="00656761" w:rsidP="00656761">
      <w:pPr>
        <w:ind w:left="284" w:hanging="142"/>
      </w:pPr>
      <w:r>
        <w:t>•</w:t>
      </w:r>
      <w:r>
        <w:tab/>
        <w:t>Nottingham Crescent</w:t>
      </w:r>
    </w:p>
    <w:p w14:paraId="110157A3" w14:textId="77777777" w:rsidR="00656761" w:rsidRDefault="00656761" w:rsidP="00656761">
      <w:r>
        <w:t>The extent of works is identified on the attached plan and is scheduled to commence December 2024.</w:t>
      </w:r>
    </w:p>
    <w:p w14:paraId="7B8BB000" w14:textId="77777777" w:rsidR="00656761" w:rsidRDefault="00656761" w:rsidP="00656761">
      <w:pPr>
        <w:pStyle w:val="GG-SDated"/>
      </w:pPr>
      <w:r>
        <w:t>Dated: 11 December 2024</w:t>
      </w:r>
    </w:p>
    <w:p w14:paraId="38EBDB26" w14:textId="77777777" w:rsidR="00656761" w:rsidRDefault="00656761" w:rsidP="00656761">
      <w:pPr>
        <w:pStyle w:val="GG-SName"/>
      </w:pPr>
      <w:r>
        <w:t>Jon William Whelan</w:t>
      </w:r>
    </w:p>
    <w:p w14:paraId="4B43110D" w14:textId="77777777" w:rsidR="00656761" w:rsidRDefault="00656761" w:rsidP="00656761">
      <w:pPr>
        <w:pStyle w:val="GG-Signature"/>
      </w:pPr>
      <w:r>
        <w:t>Commissioner of Highways</w:t>
      </w:r>
    </w:p>
    <w:p w14:paraId="66F20E2A" w14:textId="77777777" w:rsidR="00656761" w:rsidRDefault="00656761" w:rsidP="00656761">
      <w:pPr>
        <w:pBdr>
          <w:top w:val="single" w:sz="4" w:space="1" w:color="auto"/>
        </w:pBdr>
        <w:spacing w:before="100" w:after="0" w:line="14" w:lineRule="exact"/>
        <w:jc w:val="center"/>
      </w:pPr>
    </w:p>
    <w:p w14:paraId="52A67C59" w14:textId="77777777" w:rsidR="00EA6298" w:rsidRDefault="00EA6298">
      <w:pPr>
        <w:spacing w:after="0" w:line="240" w:lineRule="auto"/>
        <w:jc w:val="left"/>
        <w:rPr>
          <w:caps/>
          <w:szCs w:val="17"/>
        </w:rPr>
      </w:pPr>
      <w:r>
        <w:br w:type="page"/>
      </w:r>
    </w:p>
    <w:p w14:paraId="726E62B8" w14:textId="1EC6FB61" w:rsidR="00656761" w:rsidRDefault="00656761" w:rsidP="00656761">
      <w:pPr>
        <w:pStyle w:val="GG-Title1"/>
      </w:pPr>
      <w:r>
        <w:lastRenderedPageBreak/>
        <w:t>Highways Act 1926</w:t>
      </w:r>
    </w:p>
    <w:p w14:paraId="0FCE14C6" w14:textId="77777777" w:rsidR="00656761" w:rsidRDefault="00656761" w:rsidP="00656761">
      <w:pPr>
        <w:pStyle w:val="GG-Title2"/>
      </w:pPr>
      <w:r>
        <w:t>Section 26(3)</w:t>
      </w:r>
    </w:p>
    <w:p w14:paraId="6FFFA101" w14:textId="77777777" w:rsidR="00656761" w:rsidRDefault="00656761" w:rsidP="00656761">
      <w:pPr>
        <w:pStyle w:val="GG-Title3"/>
      </w:pPr>
      <w:r w:rsidRPr="003B6EC7">
        <w:t>Care, Control and Management of Local Road</w:t>
      </w:r>
    </w:p>
    <w:p w14:paraId="3CD0A298" w14:textId="77777777" w:rsidR="00656761" w:rsidRDefault="00656761" w:rsidP="00656761">
      <w:r>
        <w:t>I, Jon William Whelan, Commissioner of Highways, with the approval of the Minister for Infrastructure and Transport do hereby give notice that I will undertake the care, control and management of the following local roads, within the boundaries of the City of Unley until further notice, in association with the North-South Corridor, River Torrens to Darlington Project.</w:t>
      </w:r>
    </w:p>
    <w:p w14:paraId="2AFA652E" w14:textId="77777777" w:rsidR="00656761" w:rsidRDefault="00656761" w:rsidP="00656761">
      <w:pPr>
        <w:ind w:left="284" w:hanging="142"/>
      </w:pPr>
      <w:r>
        <w:t>•</w:t>
      </w:r>
      <w:r>
        <w:tab/>
        <w:t>Norman Terrace</w:t>
      </w:r>
    </w:p>
    <w:p w14:paraId="630865E2" w14:textId="77777777" w:rsidR="00656761" w:rsidRDefault="00656761" w:rsidP="00656761">
      <w:pPr>
        <w:ind w:left="284" w:hanging="142"/>
      </w:pPr>
      <w:r>
        <w:t>•</w:t>
      </w:r>
      <w:r>
        <w:tab/>
        <w:t>Aroha Terrace</w:t>
      </w:r>
    </w:p>
    <w:p w14:paraId="54397694" w14:textId="77777777" w:rsidR="00656761" w:rsidRDefault="00656761" w:rsidP="00656761">
      <w:r>
        <w:t>The extent of works is identified on the attached plan and is scheduled to commence December 2024.</w:t>
      </w:r>
    </w:p>
    <w:p w14:paraId="3B86DFB0" w14:textId="77777777" w:rsidR="00656761" w:rsidRDefault="00656761" w:rsidP="00656761">
      <w:pPr>
        <w:pStyle w:val="GG-SDated"/>
      </w:pPr>
      <w:r>
        <w:t>Dated: 11 December 2024</w:t>
      </w:r>
    </w:p>
    <w:p w14:paraId="40402733" w14:textId="77777777" w:rsidR="00656761" w:rsidRDefault="00656761" w:rsidP="00656761">
      <w:pPr>
        <w:pStyle w:val="GG-SName"/>
      </w:pPr>
      <w:r>
        <w:t>Jon William Whelan</w:t>
      </w:r>
    </w:p>
    <w:p w14:paraId="782C9535" w14:textId="77777777" w:rsidR="00656761" w:rsidRDefault="00656761" w:rsidP="00656761">
      <w:pPr>
        <w:pStyle w:val="GG-Signature"/>
      </w:pPr>
      <w:r>
        <w:t>Commissioner of Highways</w:t>
      </w:r>
    </w:p>
    <w:p w14:paraId="61650F9B" w14:textId="77777777" w:rsidR="00656761" w:rsidRDefault="00656761" w:rsidP="00656761">
      <w:pPr>
        <w:pBdr>
          <w:top w:val="single" w:sz="4" w:space="1" w:color="auto"/>
        </w:pBdr>
        <w:spacing w:before="100" w:after="0" w:line="14" w:lineRule="exact"/>
        <w:jc w:val="center"/>
      </w:pPr>
    </w:p>
    <w:p w14:paraId="7D14A929" w14:textId="77777777" w:rsidR="00656761" w:rsidRDefault="00656761" w:rsidP="00656761">
      <w:pPr>
        <w:pStyle w:val="NoSpacing"/>
      </w:pPr>
    </w:p>
    <w:p w14:paraId="52D4874B" w14:textId="77777777" w:rsidR="00656761" w:rsidRDefault="00656761" w:rsidP="00656761">
      <w:pPr>
        <w:pStyle w:val="GG-Title1"/>
      </w:pPr>
      <w:r>
        <w:t>Highways Act 1926</w:t>
      </w:r>
    </w:p>
    <w:p w14:paraId="3E573964" w14:textId="77777777" w:rsidR="00656761" w:rsidRDefault="00656761" w:rsidP="00656761">
      <w:pPr>
        <w:pStyle w:val="GG-Title2"/>
      </w:pPr>
      <w:r>
        <w:t>Section 26(3)</w:t>
      </w:r>
    </w:p>
    <w:p w14:paraId="33418673" w14:textId="77777777" w:rsidR="00656761" w:rsidRDefault="00656761" w:rsidP="00656761">
      <w:pPr>
        <w:pStyle w:val="GG-Title3"/>
      </w:pPr>
      <w:r w:rsidRPr="008A2737">
        <w:t>Care, Control and Management of Local Road</w:t>
      </w:r>
    </w:p>
    <w:p w14:paraId="73CFAA70" w14:textId="77777777" w:rsidR="00656761" w:rsidRDefault="00656761" w:rsidP="00656761">
      <w:r>
        <w:t>I, Jon William Whelan, Commissioner of Highways, with the approval of the Minister for Infrastructure and Transport do hereby give notice that I will undertake the care, control and management of the following local road, within the boundaries of the City of West Torrens until further notice, in association with the North-South Corridor, River Torrens to Darlington Project.</w:t>
      </w:r>
    </w:p>
    <w:p w14:paraId="00CA8187" w14:textId="77777777" w:rsidR="00656761" w:rsidRDefault="00656761" w:rsidP="00656761">
      <w:pPr>
        <w:ind w:left="284" w:hanging="142"/>
      </w:pPr>
      <w:r>
        <w:t>•</w:t>
      </w:r>
      <w:r>
        <w:tab/>
        <w:t>Glengyle Terrace</w:t>
      </w:r>
    </w:p>
    <w:p w14:paraId="73D7CED0" w14:textId="77777777" w:rsidR="00656761" w:rsidRDefault="00656761" w:rsidP="00656761">
      <w:r>
        <w:t>The extent of works is identified on the attached plan and is scheduled to commence December 2024.</w:t>
      </w:r>
    </w:p>
    <w:p w14:paraId="3925F94D" w14:textId="77777777" w:rsidR="00656761" w:rsidRDefault="00656761" w:rsidP="00656761">
      <w:pPr>
        <w:pStyle w:val="GG-SDated"/>
      </w:pPr>
      <w:r>
        <w:t>Dated: 11 December 2024</w:t>
      </w:r>
    </w:p>
    <w:p w14:paraId="00D9C808" w14:textId="77777777" w:rsidR="00656761" w:rsidRDefault="00656761" w:rsidP="00656761">
      <w:pPr>
        <w:pStyle w:val="GG-SName"/>
      </w:pPr>
      <w:r>
        <w:t>Jon William Whelan</w:t>
      </w:r>
    </w:p>
    <w:p w14:paraId="38A36579" w14:textId="39C11AE5" w:rsidR="004631B8" w:rsidRDefault="00656761" w:rsidP="00656761">
      <w:pPr>
        <w:pStyle w:val="GG-Signature"/>
      </w:pPr>
      <w:r>
        <w:t>Commissioner of Highways</w:t>
      </w:r>
    </w:p>
    <w:p w14:paraId="46C75717" w14:textId="77777777" w:rsidR="00656761" w:rsidRDefault="00656761" w:rsidP="00656761">
      <w:pPr>
        <w:pStyle w:val="GG-Signature"/>
        <w:pBdr>
          <w:bottom w:val="single" w:sz="4" w:space="1" w:color="auto"/>
        </w:pBdr>
        <w:spacing w:line="52" w:lineRule="exact"/>
        <w:jc w:val="center"/>
      </w:pPr>
    </w:p>
    <w:p w14:paraId="04BAFBAC" w14:textId="77777777" w:rsidR="00656761" w:rsidRDefault="00656761" w:rsidP="00656761">
      <w:pPr>
        <w:pStyle w:val="GG-Signature"/>
        <w:pBdr>
          <w:top w:val="single" w:sz="4" w:space="1" w:color="auto"/>
        </w:pBdr>
        <w:spacing w:before="34" w:line="14" w:lineRule="exact"/>
        <w:jc w:val="center"/>
      </w:pPr>
    </w:p>
    <w:p w14:paraId="35D25072" w14:textId="77777777" w:rsidR="00656761" w:rsidRDefault="00656761" w:rsidP="00656761">
      <w:pPr>
        <w:pStyle w:val="NoSpacing"/>
      </w:pPr>
    </w:p>
    <w:p w14:paraId="55F1C1F6" w14:textId="77777777" w:rsidR="00F031FD" w:rsidRDefault="00F031FD" w:rsidP="00794816">
      <w:pPr>
        <w:pStyle w:val="Heading2"/>
      </w:pPr>
      <w:bookmarkStart w:id="227" w:name="_Toc184832181"/>
      <w:r>
        <w:t>Housing Improvement Act 2016</w:t>
      </w:r>
      <w:bookmarkEnd w:id="227"/>
    </w:p>
    <w:p w14:paraId="36AAD4CE" w14:textId="77777777" w:rsidR="00F031FD" w:rsidRDefault="00F031FD" w:rsidP="00F031FD">
      <w:pPr>
        <w:pStyle w:val="GG-Title3"/>
      </w:pPr>
      <w:r>
        <w:t>Rent Control</w:t>
      </w:r>
    </w:p>
    <w:p w14:paraId="52B2C5E4" w14:textId="77777777" w:rsidR="00F031FD" w:rsidRDefault="00F031FD" w:rsidP="00F031FD">
      <w:r>
        <w:t xml:space="preserve">In the exercise of the powers conferred by the </w:t>
      </w:r>
      <w:r w:rsidRPr="00265D3C">
        <w:rPr>
          <w:i/>
          <w:iCs/>
        </w:rPr>
        <w:t>Housing Improvement Act 2016</w:t>
      </w:r>
      <w:r>
        <w:t xml:space="preserve">, the Delegate of the Minister for Housing and Urban Development hereby fixes the maximum rental amount per week that shall be payable subject to Section 55 of the </w:t>
      </w:r>
      <w:r w:rsidRPr="00265D3C">
        <w:rPr>
          <w:i/>
          <w:iCs/>
        </w:rPr>
        <w:t>Residential Tenancies Act 1995</w:t>
      </w:r>
      <w:r>
        <w:t>, in respect of each premises described in the following table. The amount shown in the said table shall come into force on the date of this publication in the Gazette.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924"/>
        <w:gridCol w:w="3661"/>
        <w:gridCol w:w="1465"/>
        <w:gridCol w:w="1304"/>
      </w:tblGrid>
      <w:tr w:rsidR="00F031FD" w:rsidRPr="006C23B0" w14:paraId="231BD2A9" w14:textId="77777777" w:rsidTr="00A66F69">
        <w:tc>
          <w:tcPr>
            <w:tcW w:w="1563" w:type="pct"/>
            <w:tcBorders>
              <w:top w:val="single" w:sz="4" w:space="0" w:color="auto"/>
              <w:bottom w:val="single" w:sz="4" w:space="0" w:color="auto"/>
            </w:tcBorders>
            <w:vAlign w:val="center"/>
          </w:tcPr>
          <w:p w14:paraId="2F5E9A9D"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6C23B0">
              <w:rPr>
                <w:b/>
                <w:bCs/>
              </w:rPr>
              <w:t>Address of Premises</w:t>
            </w:r>
          </w:p>
        </w:tc>
        <w:tc>
          <w:tcPr>
            <w:tcW w:w="1957" w:type="pct"/>
            <w:tcBorders>
              <w:top w:val="single" w:sz="4" w:space="0" w:color="auto"/>
              <w:bottom w:val="single" w:sz="4" w:space="0" w:color="auto"/>
            </w:tcBorders>
            <w:vAlign w:val="center"/>
          </w:tcPr>
          <w:p w14:paraId="5B5E4A42"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6C23B0">
              <w:rPr>
                <w:b/>
                <w:bCs/>
              </w:rPr>
              <w:t>Allotment Section</w:t>
            </w:r>
          </w:p>
        </w:tc>
        <w:tc>
          <w:tcPr>
            <w:tcW w:w="783" w:type="pct"/>
            <w:tcBorders>
              <w:top w:val="single" w:sz="4" w:space="0" w:color="auto"/>
              <w:bottom w:val="single" w:sz="4" w:space="0" w:color="auto"/>
            </w:tcBorders>
            <w:vAlign w:val="center"/>
          </w:tcPr>
          <w:p w14:paraId="4B539BEB"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BA76A7">
              <w:rPr>
                <w:b/>
                <w:bCs/>
                <w:u w:val="single"/>
              </w:rPr>
              <w:t>Certificate of Title</w:t>
            </w:r>
            <w:r>
              <w:rPr>
                <w:b/>
                <w:bCs/>
                <w:u w:val="single"/>
              </w:rPr>
              <w:br/>
            </w:r>
            <w:r w:rsidRPr="006C23B0">
              <w:rPr>
                <w:b/>
                <w:bCs/>
              </w:rPr>
              <w:t>Volume/Folio</w:t>
            </w:r>
          </w:p>
        </w:tc>
        <w:tc>
          <w:tcPr>
            <w:tcW w:w="697" w:type="pct"/>
            <w:tcBorders>
              <w:top w:val="single" w:sz="4" w:space="0" w:color="auto"/>
              <w:bottom w:val="single" w:sz="4" w:space="0" w:color="auto"/>
            </w:tcBorders>
            <w:vAlign w:val="center"/>
          </w:tcPr>
          <w:p w14:paraId="61916D52"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6C23B0">
              <w:rPr>
                <w:b/>
                <w:bCs/>
              </w:rPr>
              <w:t>Maximum Rental per week payable</w:t>
            </w:r>
          </w:p>
        </w:tc>
      </w:tr>
      <w:tr w:rsidR="00F031FD" w:rsidRPr="006C23B0" w14:paraId="66B51296" w14:textId="77777777" w:rsidTr="00A66F69">
        <w:tc>
          <w:tcPr>
            <w:tcW w:w="1563" w:type="pct"/>
            <w:tcBorders>
              <w:top w:val="single" w:sz="4" w:space="0" w:color="auto"/>
              <w:bottom w:val="single" w:sz="4" w:space="0" w:color="auto"/>
            </w:tcBorders>
          </w:tcPr>
          <w:p w14:paraId="7D6D5823"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jc w:val="left"/>
            </w:pPr>
            <w:r w:rsidRPr="00A66EA3">
              <w:t xml:space="preserve">Unit 5/4 Para Road, Evanston SA 5116  </w:t>
            </w:r>
          </w:p>
        </w:tc>
        <w:tc>
          <w:tcPr>
            <w:tcW w:w="1957" w:type="pct"/>
            <w:tcBorders>
              <w:top w:val="single" w:sz="4" w:space="0" w:color="auto"/>
              <w:bottom w:val="single" w:sz="4" w:space="0" w:color="auto"/>
            </w:tcBorders>
          </w:tcPr>
          <w:p w14:paraId="66DB2023"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jc w:val="left"/>
            </w:pPr>
            <w:r w:rsidRPr="00A66EA3">
              <w:t>Unit 5 Strata Plan 12931 Hundred of Munno Para</w:t>
            </w:r>
          </w:p>
        </w:tc>
        <w:tc>
          <w:tcPr>
            <w:tcW w:w="783" w:type="pct"/>
            <w:tcBorders>
              <w:top w:val="single" w:sz="4" w:space="0" w:color="auto"/>
              <w:bottom w:val="single" w:sz="4" w:space="0" w:color="auto"/>
            </w:tcBorders>
          </w:tcPr>
          <w:p w14:paraId="7F6CCE6E"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jc w:val="center"/>
            </w:pPr>
            <w:r w:rsidRPr="00A66EA3">
              <w:t>CT6087/185</w:t>
            </w:r>
          </w:p>
        </w:tc>
        <w:tc>
          <w:tcPr>
            <w:tcW w:w="697" w:type="pct"/>
            <w:tcBorders>
              <w:top w:val="single" w:sz="4" w:space="0" w:color="auto"/>
              <w:bottom w:val="single" w:sz="4" w:space="0" w:color="auto"/>
            </w:tcBorders>
          </w:tcPr>
          <w:p w14:paraId="0C384B80"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jc w:val="center"/>
            </w:pPr>
            <w:r w:rsidRPr="00A66EA3">
              <w:t>$160.00</w:t>
            </w:r>
          </w:p>
        </w:tc>
      </w:tr>
      <w:tr w:rsidR="00F031FD" w:rsidRPr="006C23B0" w14:paraId="0E7CE66B" w14:textId="77777777" w:rsidTr="00A66F69">
        <w:tc>
          <w:tcPr>
            <w:tcW w:w="1563" w:type="pct"/>
            <w:tcBorders>
              <w:top w:val="single" w:sz="4" w:space="0" w:color="auto"/>
            </w:tcBorders>
          </w:tcPr>
          <w:p w14:paraId="4B970153"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jc w:val="left"/>
            </w:pPr>
          </w:p>
        </w:tc>
        <w:tc>
          <w:tcPr>
            <w:tcW w:w="1957" w:type="pct"/>
            <w:tcBorders>
              <w:top w:val="single" w:sz="4" w:space="0" w:color="auto"/>
            </w:tcBorders>
          </w:tcPr>
          <w:p w14:paraId="7B1A9827"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jc w:val="left"/>
            </w:pPr>
          </w:p>
        </w:tc>
        <w:tc>
          <w:tcPr>
            <w:tcW w:w="783" w:type="pct"/>
            <w:tcBorders>
              <w:top w:val="single" w:sz="4" w:space="0" w:color="auto"/>
            </w:tcBorders>
          </w:tcPr>
          <w:p w14:paraId="464C098D"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jc w:val="center"/>
            </w:pPr>
          </w:p>
        </w:tc>
        <w:tc>
          <w:tcPr>
            <w:tcW w:w="697" w:type="pct"/>
            <w:tcBorders>
              <w:top w:val="single" w:sz="4" w:space="0" w:color="auto"/>
            </w:tcBorders>
          </w:tcPr>
          <w:p w14:paraId="6E1749F3" w14:textId="77777777" w:rsidR="00F031FD" w:rsidRPr="006C23B0"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jc w:val="center"/>
            </w:pPr>
          </w:p>
        </w:tc>
      </w:tr>
    </w:tbl>
    <w:p w14:paraId="68A04327" w14:textId="77777777" w:rsidR="00F031FD" w:rsidRDefault="00F031FD" w:rsidP="00F031FD">
      <w:pPr>
        <w:pStyle w:val="GG-SDated"/>
      </w:pPr>
      <w:r>
        <w:t>Dated:12 December 2024</w:t>
      </w:r>
    </w:p>
    <w:p w14:paraId="673D166B" w14:textId="77777777" w:rsidR="00F031FD" w:rsidRDefault="00F031FD" w:rsidP="00F031FD">
      <w:pPr>
        <w:pStyle w:val="GG-SName"/>
      </w:pPr>
      <w:r>
        <w:t>Craig Thompson</w:t>
      </w:r>
    </w:p>
    <w:p w14:paraId="2D91EC40" w14:textId="77777777" w:rsidR="00F031FD" w:rsidRDefault="00F031FD" w:rsidP="00F031FD">
      <w:pPr>
        <w:pStyle w:val="GG-Signature"/>
      </w:pPr>
      <w:r>
        <w:t>Housing Regulator and Registrar</w:t>
      </w:r>
    </w:p>
    <w:p w14:paraId="522123DF" w14:textId="77777777" w:rsidR="00F031FD" w:rsidRDefault="00F031FD" w:rsidP="00F031FD">
      <w:pPr>
        <w:pStyle w:val="GG-Signature"/>
      </w:pPr>
      <w:r>
        <w:t>Housing Safety Authority</w:t>
      </w:r>
    </w:p>
    <w:p w14:paraId="5C6A0CEF" w14:textId="77777777" w:rsidR="00F031FD" w:rsidRDefault="00F031FD" w:rsidP="00F031FD">
      <w:pPr>
        <w:pStyle w:val="GG-Signature"/>
      </w:pPr>
      <w:r>
        <w:t>Delegate of the Minister for Housing and Urban Development</w:t>
      </w:r>
    </w:p>
    <w:p w14:paraId="6B7F0E61" w14:textId="77777777" w:rsidR="00F031FD" w:rsidRDefault="00F031FD" w:rsidP="00F031FD">
      <w:pPr>
        <w:pStyle w:val="GG-Signature"/>
        <w:pBdr>
          <w:top w:val="single" w:sz="4" w:space="1" w:color="auto"/>
        </w:pBdr>
        <w:spacing w:before="100" w:line="14" w:lineRule="exact"/>
        <w:jc w:val="center"/>
      </w:pPr>
    </w:p>
    <w:p w14:paraId="04578C1D" w14:textId="77777777" w:rsidR="00F031FD" w:rsidRDefault="00F031FD" w:rsidP="00C1761F">
      <w:pPr>
        <w:pStyle w:val="NoSpacing"/>
      </w:pPr>
    </w:p>
    <w:p w14:paraId="5565F7C6" w14:textId="77777777" w:rsidR="00F031FD" w:rsidRDefault="00F031FD" w:rsidP="00F031FD">
      <w:pPr>
        <w:pStyle w:val="GG-Title1"/>
      </w:pPr>
      <w:r>
        <w:t>Housing Improvement Act 2016</w:t>
      </w:r>
    </w:p>
    <w:p w14:paraId="43DF3EF8" w14:textId="77777777" w:rsidR="00F031FD" w:rsidRDefault="00F031FD" w:rsidP="00F031FD">
      <w:pPr>
        <w:pStyle w:val="GG-Title3"/>
      </w:pPr>
      <w:r>
        <w:t>Rent Control Revocations</w:t>
      </w:r>
    </w:p>
    <w:p w14:paraId="667F9A57" w14:textId="77777777" w:rsidR="00F031FD" w:rsidRDefault="00F031FD" w:rsidP="00F031FD">
      <w:r>
        <w:t xml:space="preserve">In the exercise of the powers conferred by the </w:t>
      </w:r>
      <w:r w:rsidRPr="0063136A">
        <w:rPr>
          <w:i/>
          <w:iCs/>
        </w:rPr>
        <w:t>Housing Improvement Act 2016</w:t>
      </w:r>
      <w:r>
        <w:t xml:space="preserve">, the Delegate of the Minister for Housing and Urban Development hereby revokes the maximum rental amount per week that shall be payable subject to Section 55 of the </w:t>
      </w:r>
      <w:r w:rsidRPr="0063136A">
        <w:rPr>
          <w:i/>
          <w:iCs/>
        </w:rPr>
        <w:t>Residential Tenancies Act 1995</w:t>
      </w:r>
      <w:r>
        <w:t>, in respect of each premises described in the following table.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44"/>
        <w:gridCol w:w="4394"/>
        <w:gridCol w:w="1412"/>
      </w:tblGrid>
      <w:tr w:rsidR="00F031FD" w:rsidRPr="001E0AE1" w14:paraId="67EB51A0" w14:textId="77777777" w:rsidTr="00A66F69">
        <w:trPr>
          <w:tblHeader/>
        </w:trPr>
        <w:tc>
          <w:tcPr>
            <w:tcW w:w="3544" w:type="dxa"/>
            <w:tcBorders>
              <w:top w:val="single" w:sz="4" w:space="0" w:color="auto"/>
              <w:bottom w:val="single" w:sz="4" w:space="0" w:color="auto"/>
            </w:tcBorders>
            <w:vAlign w:val="center"/>
          </w:tcPr>
          <w:p w14:paraId="4850EB2C"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1E0AE1">
              <w:rPr>
                <w:b/>
                <w:bCs/>
              </w:rPr>
              <w:t>Address of Premises</w:t>
            </w:r>
          </w:p>
        </w:tc>
        <w:tc>
          <w:tcPr>
            <w:tcW w:w="4394" w:type="dxa"/>
            <w:tcBorders>
              <w:top w:val="single" w:sz="4" w:space="0" w:color="auto"/>
              <w:bottom w:val="single" w:sz="4" w:space="0" w:color="auto"/>
            </w:tcBorders>
            <w:vAlign w:val="center"/>
          </w:tcPr>
          <w:p w14:paraId="635AE294"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1E0AE1">
              <w:rPr>
                <w:b/>
                <w:bCs/>
              </w:rPr>
              <w:t>Allotment Section</w:t>
            </w:r>
          </w:p>
        </w:tc>
        <w:tc>
          <w:tcPr>
            <w:tcW w:w="1412" w:type="dxa"/>
            <w:tcBorders>
              <w:top w:val="single" w:sz="4" w:space="0" w:color="auto"/>
              <w:bottom w:val="single" w:sz="4" w:space="0" w:color="auto"/>
            </w:tcBorders>
            <w:vAlign w:val="center"/>
          </w:tcPr>
          <w:p w14:paraId="30B341AD"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1E0AE1">
              <w:rPr>
                <w:b/>
                <w:bCs/>
                <w:u w:val="single"/>
              </w:rPr>
              <w:t xml:space="preserve">Certificate of Title </w:t>
            </w:r>
            <w:r w:rsidRPr="001E0AE1">
              <w:rPr>
                <w:b/>
                <w:bCs/>
              </w:rPr>
              <w:br/>
              <w:t>Volume/Folio</w:t>
            </w:r>
          </w:p>
        </w:tc>
      </w:tr>
      <w:tr w:rsidR="00F031FD" w:rsidRPr="001E0AE1" w14:paraId="3D31C175" w14:textId="77777777" w:rsidTr="00A66F69">
        <w:trPr>
          <w:tblHeader/>
        </w:trPr>
        <w:tc>
          <w:tcPr>
            <w:tcW w:w="3544" w:type="dxa"/>
            <w:tcBorders>
              <w:top w:val="single" w:sz="4" w:space="0" w:color="auto"/>
            </w:tcBorders>
            <w:vAlign w:val="center"/>
          </w:tcPr>
          <w:p w14:paraId="49A767C7"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40" w:lineRule="exact"/>
              <w:jc w:val="center"/>
            </w:pPr>
          </w:p>
        </w:tc>
        <w:tc>
          <w:tcPr>
            <w:tcW w:w="4394" w:type="dxa"/>
            <w:tcBorders>
              <w:top w:val="single" w:sz="4" w:space="0" w:color="auto"/>
            </w:tcBorders>
            <w:vAlign w:val="center"/>
          </w:tcPr>
          <w:p w14:paraId="3645126A"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40" w:lineRule="exact"/>
              <w:jc w:val="center"/>
            </w:pPr>
          </w:p>
        </w:tc>
        <w:tc>
          <w:tcPr>
            <w:tcW w:w="1412" w:type="dxa"/>
            <w:tcBorders>
              <w:top w:val="single" w:sz="4" w:space="0" w:color="auto"/>
            </w:tcBorders>
            <w:vAlign w:val="center"/>
          </w:tcPr>
          <w:p w14:paraId="12E02D2D"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40" w:lineRule="exact"/>
              <w:jc w:val="center"/>
              <w:rPr>
                <w:u w:val="single"/>
              </w:rPr>
            </w:pPr>
          </w:p>
        </w:tc>
      </w:tr>
      <w:tr w:rsidR="00F031FD" w:rsidRPr="001E0AE1" w14:paraId="6DECA0D5" w14:textId="77777777" w:rsidTr="00A66F69">
        <w:tc>
          <w:tcPr>
            <w:tcW w:w="3544" w:type="dxa"/>
          </w:tcPr>
          <w:p w14:paraId="38D7827E"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ind w:left="142" w:hanging="142"/>
              <w:jc w:val="left"/>
            </w:pPr>
            <w:r w:rsidRPr="003B2E64">
              <w:t xml:space="preserve">8 Murray Street, Callington SA 5254 </w:t>
            </w:r>
          </w:p>
        </w:tc>
        <w:tc>
          <w:tcPr>
            <w:tcW w:w="4394" w:type="dxa"/>
          </w:tcPr>
          <w:p w14:paraId="3EB5DF36"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jc w:val="left"/>
            </w:pPr>
            <w:r w:rsidRPr="003B2E64">
              <w:t>Allotment 218 Filed Plan 4078 Hundred of Kanmantoo</w:t>
            </w:r>
          </w:p>
        </w:tc>
        <w:tc>
          <w:tcPr>
            <w:tcW w:w="1412" w:type="dxa"/>
          </w:tcPr>
          <w:p w14:paraId="6240E060"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jc w:val="center"/>
            </w:pPr>
            <w:r w:rsidRPr="003B2E64">
              <w:t>CT5501/134</w:t>
            </w:r>
          </w:p>
        </w:tc>
      </w:tr>
      <w:tr w:rsidR="00F031FD" w:rsidRPr="001E0AE1" w14:paraId="06C2904A" w14:textId="77777777" w:rsidTr="00A66F69">
        <w:tc>
          <w:tcPr>
            <w:tcW w:w="3544" w:type="dxa"/>
            <w:tcBorders>
              <w:bottom w:val="single" w:sz="4" w:space="0" w:color="auto"/>
            </w:tcBorders>
          </w:tcPr>
          <w:p w14:paraId="29E3030B"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ind w:left="142" w:hanging="142"/>
              <w:jc w:val="left"/>
            </w:pPr>
            <w:r w:rsidRPr="005F48FC">
              <w:t xml:space="preserve">13 Edson Crescent, Littlehampton SA 5250 </w:t>
            </w:r>
          </w:p>
        </w:tc>
        <w:tc>
          <w:tcPr>
            <w:tcW w:w="4394" w:type="dxa"/>
            <w:tcBorders>
              <w:bottom w:val="single" w:sz="4" w:space="0" w:color="auto"/>
            </w:tcBorders>
          </w:tcPr>
          <w:p w14:paraId="04F8739F"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jc w:val="left"/>
            </w:pPr>
            <w:r w:rsidRPr="005F48FC">
              <w:t>Allotment 61 Deposited Plan 33098 Hundred of Macclesfield</w:t>
            </w:r>
          </w:p>
        </w:tc>
        <w:tc>
          <w:tcPr>
            <w:tcW w:w="1412" w:type="dxa"/>
            <w:tcBorders>
              <w:bottom w:val="single" w:sz="4" w:space="0" w:color="auto"/>
            </w:tcBorders>
          </w:tcPr>
          <w:p w14:paraId="4A785E32"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jc w:val="center"/>
            </w:pPr>
            <w:r w:rsidRPr="005F48FC">
              <w:t>CT6124/289</w:t>
            </w:r>
          </w:p>
        </w:tc>
      </w:tr>
      <w:tr w:rsidR="00F031FD" w:rsidRPr="001E0AE1" w14:paraId="0FBFBA6C" w14:textId="77777777" w:rsidTr="00A66F69">
        <w:tc>
          <w:tcPr>
            <w:tcW w:w="3544" w:type="dxa"/>
            <w:tcBorders>
              <w:top w:val="single" w:sz="4" w:space="0" w:color="auto"/>
            </w:tcBorders>
          </w:tcPr>
          <w:p w14:paraId="71261E7A"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pPr>
          </w:p>
        </w:tc>
        <w:tc>
          <w:tcPr>
            <w:tcW w:w="4394" w:type="dxa"/>
            <w:tcBorders>
              <w:top w:val="single" w:sz="4" w:space="0" w:color="auto"/>
            </w:tcBorders>
          </w:tcPr>
          <w:p w14:paraId="5E6C25FB"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pPr>
          </w:p>
        </w:tc>
        <w:tc>
          <w:tcPr>
            <w:tcW w:w="1412" w:type="dxa"/>
            <w:tcBorders>
              <w:top w:val="single" w:sz="4" w:space="0" w:color="auto"/>
            </w:tcBorders>
          </w:tcPr>
          <w:p w14:paraId="75F9EB2B" w14:textId="77777777" w:rsidR="00F031FD" w:rsidRPr="001E0AE1" w:rsidRDefault="00F031FD" w:rsidP="00A66F69">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pPr>
          </w:p>
        </w:tc>
      </w:tr>
    </w:tbl>
    <w:p w14:paraId="495F86FE" w14:textId="77777777" w:rsidR="00F031FD" w:rsidRDefault="00F031FD" w:rsidP="00F031FD">
      <w:pPr>
        <w:pStyle w:val="GG-SDated"/>
      </w:pPr>
      <w:r>
        <w:t>Dated 12 December 2024</w:t>
      </w:r>
    </w:p>
    <w:p w14:paraId="70CA9C3B" w14:textId="77777777" w:rsidR="00F031FD" w:rsidRDefault="00F031FD" w:rsidP="00F031FD">
      <w:pPr>
        <w:pStyle w:val="GG-SName"/>
      </w:pPr>
      <w:r>
        <w:t>Craig Thompson</w:t>
      </w:r>
    </w:p>
    <w:p w14:paraId="27D87B19" w14:textId="77777777" w:rsidR="00F031FD" w:rsidRDefault="00F031FD" w:rsidP="00F031FD">
      <w:pPr>
        <w:pStyle w:val="GG-Signature"/>
      </w:pPr>
      <w:r>
        <w:t>Housing Regulator and Registrar</w:t>
      </w:r>
    </w:p>
    <w:p w14:paraId="36F724B5" w14:textId="77777777" w:rsidR="00F031FD" w:rsidRDefault="00F031FD" w:rsidP="00F031FD">
      <w:pPr>
        <w:pStyle w:val="GG-Signature"/>
      </w:pPr>
      <w:r>
        <w:t>Housing Safety Authority</w:t>
      </w:r>
    </w:p>
    <w:p w14:paraId="23B8AFC3" w14:textId="3D7F0945" w:rsidR="009D1E2E" w:rsidRDefault="00F031FD" w:rsidP="00F031FD">
      <w:pPr>
        <w:pStyle w:val="GG-Signature"/>
      </w:pPr>
      <w:r>
        <w:t>Delegate of the Minister for Housing and Urban Development</w:t>
      </w:r>
    </w:p>
    <w:p w14:paraId="2ABDB25F" w14:textId="77777777" w:rsidR="00F031FD" w:rsidRDefault="00F031FD" w:rsidP="00F031FD">
      <w:pPr>
        <w:pStyle w:val="GG-Signature"/>
        <w:pBdr>
          <w:bottom w:val="single" w:sz="4" w:space="1" w:color="auto"/>
        </w:pBdr>
        <w:spacing w:line="52" w:lineRule="exact"/>
        <w:jc w:val="center"/>
        <w:rPr>
          <w:lang w:val="en-US"/>
        </w:rPr>
      </w:pPr>
    </w:p>
    <w:p w14:paraId="61315E25" w14:textId="77777777" w:rsidR="00F031FD" w:rsidRDefault="00F031FD" w:rsidP="00F031FD">
      <w:pPr>
        <w:pStyle w:val="GG-Signature"/>
        <w:pBdr>
          <w:top w:val="single" w:sz="4" w:space="1" w:color="auto"/>
        </w:pBdr>
        <w:spacing w:before="34" w:line="14" w:lineRule="exact"/>
        <w:jc w:val="center"/>
        <w:rPr>
          <w:lang w:val="en-US"/>
        </w:rPr>
      </w:pPr>
    </w:p>
    <w:p w14:paraId="107714A0" w14:textId="77777777" w:rsidR="00F031FD" w:rsidRDefault="00F031FD" w:rsidP="00F031FD">
      <w:pPr>
        <w:pStyle w:val="NoSpacing"/>
        <w:rPr>
          <w:lang w:val="en-US"/>
        </w:rPr>
      </w:pPr>
    </w:p>
    <w:p w14:paraId="65D6EBD3" w14:textId="77777777" w:rsidR="00EA6298" w:rsidRDefault="00EA6298">
      <w:pPr>
        <w:spacing w:after="0" w:line="240" w:lineRule="auto"/>
        <w:jc w:val="left"/>
        <w:rPr>
          <w:caps/>
          <w:szCs w:val="17"/>
          <w:lang w:val="en-US"/>
        </w:rPr>
      </w:pPr>
      <w:r>
        <w:br w:type="page"/>
      </w:r>
    </w:p>
    <w:p w14:paraId="4AD14912" w14:textId="13B019B5" w:rsidR="00CB1F0E" w:rsidRDefault="00CB1F0E" w:rsidP="00CB1F0E">
      <w:pPr>
        <w:pStyle w:val="Heading2"/>
      </w:pPr>
      <w:bookmarkStart w:id="228" w:name="_Toc184832182"/>
      <w:r>
        <w:lastRenderedPageBreak/>
        <w:t>Land Acquisition Act 1969</w:t>
      </w:r>
      <w:bookmarkEnd w:id="228"/>
    </w:p>
    <w:p w14:paraId="59ED0982" w14:textId="77777777" w:rsidR="00CB1F0E" w:rsidRDefault="00CB1F0E" w:rsidP="00CB1F0E">
      <w:pPr>
        <w:pStyle w:val="GG-Title2"/>
      </w:pPr>
      <w:r>
        <w:t>Section 16</w:t>
      </w:r>
    </w:p>
    <w:p w14:paraId="7592B57D" w14:textId="77777777" w:rsidR="00CB1F0E" w:rsidRDefault="00CB1F0E" w:rsidP="00CB1F0E">
      <w:pPr>
        <w:pStyle w:val="GG-Title3"/>
      </w:pPr>
      <w:r>
        <w:t>Form 5—Notice of Acquisition</w:t>
      </w:r>
    </w:p>
    <w:p w14:paraId="18496084" w14:textId="77777777" w:rsidR="00CB1F0E" w:rsidRDefault="00CB1F0E" w:rsidP="00CB1F0E">
      <w:pPr>
        <w:pStyle w:val="GG-body"/>
        <w:ind w:left="284" w:hanging="284"/>
      </w:pPr>
      <w:r w:rsidRPr="003808CE">
        <w:rPr>
          <w:b/>
          <w:bCs/>
        </w:rPr>
        <w:t>1.</w:t>
      </w:r>
      <w:r>
        <w:tab/>
      </w:r>
      <w:r w:rsidRPr="000C402C">
        <w:rPr>
          <w:b/>
          <w:bCs/>
        </w:rPr>
        <w:t>Notice of acquisition</w:t>
      </w:r>
    </w:p>
    <w:p w14:paraId="52087534" w14:textId="77777777" w:rsidR="00CB1F0E" w:rsidRPr="003F628D" w:rsidRDefault="00CB1F0E" w:rsidP="00CB1F0E">
      <w:pPr>
        <w:pStyle w:val="GG-body"/>
        <w:ind w:left="284"/>
        <w:rPr>
          <w:spacing w:val="-4"/>
        </w:rPr>
      </w:pPr>
      <w:r w:rsidRPr="003F628D">
        <w:rPr>
          <w:spacing w:val="-4"/>
        </w:rPr>
        <w:t xml:space="preserve">The Commissioner of Highways (the Authority), of 83 Pirie Street, Adelaide SA 5000, acquires the following interests in the following land: </w:t>
      </w:r>
    </w:p>
    <w:p w14:paraId="29853025" w14:textId="77777777" w:rsidR="00CB1F0E" w:rsidRDefault="00CB1F0E" w:rsidP="00CB1F0E">
      <w:pPr>
        <w:pStyle w:val="GG-body"/>
        <w:ind w:left="426"/>
      </w:pPr>
      <w:r>
        <w:t>A free and unrestricted right and liberty in gross over portion of Allotment 1037 in Deposited Plan 33417 comprised in Certificate of Title Volume 6146 Folio 574, more particularly being that area marked “F” in the plan FX260516 lodged in the Lands Titles Office (the Land), for the Authority and its agents, employees, workers, licensees and invitees at any time with or without vehicles, plant, equipment and materials to:</w:t>
      </w:r>
    </w:p>
    <w:p w14:paraId="7594D6A0" w14:textId="77777777" w:rsidR="00CB1F0E" w:rsidRDefault="00CB1F0E" w:rsidP="00CB1F0E">
      <w:pPr>
        <w:pStyle w:val="GG-body"/>
        <w:ind w:left="709" w:hanging="283"/>
      </w:pPr>
      <w:r>
        <w:t>(a)</w:t>
      </w:r>
      <w:r>
        <w:tab/>
        <w:t xml:space="preserve">construct a new traffic signal controlled left turn lane to replace the existing turn left slip lane, remove the existing intervening traffic island and infill from the replacement turn left lane to the existing footpath of the existing Road on the Land (described for that purpose in this notice); and </w:t>
      </w:r>
    </w:p>
    <w:p w14:paraId="69FABA7F" w14:textId="77777777" w:rsidR="00CB1F0E" w:rsidRDefault="00CB1F0E" w:rsidP="00CB1F0E">
      <w:pPr>
        <w:pStyle w:val="GG-body"/>
        <w:ind w:left="709" w:hanging="283"/>
      </w:pPr>
      <w:r>
        <w:t>(b)</w:t>
      </w:r>
      <w:r>
        <w:tab/>
        <w:t>maintain, inspect, alter, repair and replace the Road infrastructure in an ongoing manner;</w:t>
      </w:r>
    </w:p>
    <w:p w14:paraId="52D19C70" w14:textId="77777777" w:rsidR="00CB1F0E" w:rsidRDefault="00CB1F0E" w:rsidP="00CB1F0E">
      <w:pPr>
        <w:pStyle w:val="GG-body"/>
        <w:ind w:left="709" w:hanging="283"/>
      </w:pPr>
      <w:r>
        <w:t>(c)</w:t>
      </w:r>
      <w:r>
        <w:tab/>
        <w:t>break the surface of, dig, open up and use the Land for any of those purposes.</w:t>
      </w:r>
    </w:p>
    <w:p w14:paraId="4E6B49A8" w14:textId="77777777" w:rsidR="00CB1F0E" w:rsidRDefault="00CB1F0E" w:rsidP="00CB1F0E">
      <w:pPr>
        <w:pStyle w:val="GG-body"/>
        <w:ind w:left="284"/>
      </w:pPr>
      <w:r>
        <w:t xml:space="preserve">This </w:t>
      </w:r>
      <w:r w:rsidRPr="003F628D">
        <w:rPr>
          <w:spacing w:val="-4"/>
        </w:rPr>
        <w:t>notice</w:t>
      </w:r>
      <w:r>
        <w:t xml:space="preserve"> is given under Section 16 of the </w:t>
      </w:r>
      <w:r w:rsidRPr="000C402C">
        <w:rPr>
          <w:i/>
          <w:iCs/>
        </w:rPr>
        <w:t>Land Acquisition Act 1969</w:t>
      </w:r>
      <w:r>
        <w:t>.</w:t>
      </w:r>
    </w:p>
    <w:p w14:paraId="04F58B20" w14:textId="77777777" w:rsidR="00CB1F0E" w:rsidRDefault="00CB1F0E" w:rsidP="00CB1F0E">
      <w:pPr>
        <w:pStyle w:val="GG-body"/>
        <w:ind w:left="284" w:hanging="284"/>
      </w:pPr>
      <w:r w:rsidRPr="003808CE">
        <w:rPr>
          <w:b/>
          <w:bCs/>
        </w:rPr>
        <w:t>2.</w:t>
      </w:r>
      <w:r>
        <w:tab/>
      </w:r>
      <w:r w:rsidRPr="003F628D">
        <w:rPr>
          <w:b/>
          <w:bCs/>
        </w:rPr>
        <w:t>Compensation</w:t>
      </w:r>
    </w:p>
    <w:p w14:paraId="5AE6FCFA" w14:textId="77777777" w:rsidR="00CB1F0E" w:rsidRDefault="00CB1F0E" w:rsidP="00CB1F0E">
      <w:pPr>
        <w:pStyle w:val="GG-body"/>
        <w:ind w:left="284"/>
      </w:pPr>
      <w:r>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14:paraId="6A83DF0E" w14:textId="77777777" w:rsidR="00CB1F0E" w:rsidRDefault="00CB1F0E" w:rsidP="00CB1F0E">
      <w:pPr>
        <w:pStyle w:val="GG-body"/>
        <w:ind w:left="284" w:hanging="284"/>
      </w:pPr>
      <w:r w:rsidRPr="003808CE">
        <w:rPr>
          <w:b/>
          <w:bCs/>
        </w:rPr>
        <w:t>2A.</w:t>
      </w:r>
      <w:r>
        <w:tab/>
      </w:r>
      <w:r w:rsidRPr="000C402C">
        <w:rPr>
          <w:b/>
          <w:bCs/>
        </w:rPr>
        <w:t>Payment of professional costs relating to acquisition (</w:t>
      </w:r>
      <w:r>
        <w:rPr>
          <w:b/>
          <w:bCs/>
        </w:rPr>
        <w:t>S</w:t>
      </w:r>
      <w:r w:rsidRPr="000C402C">
        <w:rPr>
          <w:b/>
          <w:bCs/>
        </w:rPr>
        <w:t>ection 26B)</w:t>
      </w:r>
    </w:p>
    <w:p w14:paraId="60110CED" w14:textId="77777777" w:rsidR="00CB1F0E" w:rsidRDefault="00CB1F0E" w:rsidP="00CB1F0E">
      <w:pPr>
        <w:pStyle w:val="GG-body"/>
        <w:ind w:left="284"/>
      </w:pPr>
      <w:r>
        <w:t xml:space="preserve">If you are the owner in fee simple of the land to which this notice relates, you may be entitled to a payment of up to $10,000 from the Authority for use towards the payment of professional costs in relation to the acquisition of the land. </w:t>
      </w:r>
    </w:p>
    <w:p w14:paraId="0929CF12" w14:textId="77777777" w:rsidR="00CB1F0E" w:rsidRDefault="00CB1F0E" w:rsidP="00CB1F0E">
      <w:pPr>
        <w:pStyle w:val="GG-body"/>
        <w:ind w:left="284"/>
      </w:pPr>
      <w:r>
        <w:t xml:space="preserve">Professional costs include legal costs, valuation costs and any other costs prescribed by the </w:t>
      </w:r>
      <w:r w:rsidRPr="000C402C">
        <w:rPr>
          <w:i/>
          <w:iCs/>
        </w:rPr>
        <w:t>Land Acquisition Regulations 2019</w:t>
      </w:r>
      <w:r>
        <w:t>.</w:t>
      </w:r>
    </w:p>
    <w:p w14:paraId="23F99964" w14:textId="77777777" w:rsidR="00CB1F0E" w:rsidRDefault="00CB1F0E" w:rsidP="00CB1F0E">
      <w:pPr>
        <w:pStyle w:val="GG-body"/>
        <w:ind w:left="284" w:hanging="284"/>
      </w:pPr>
      <w:r w:rsidRPr="003808CE">
        <w:rPr>
          <w:b/>
          <w:bCs/>
        </w:rPr>
        <w:t>3.</w:t>
      </w:r>
      <w:r>
        <w:tab/>
      </w:r>
      <w:r w:rsidRPr="0038363F">
        <w:rPr>
          <w:b/>
          <w:bCs/>
        </w:rPr>
        <w:t>Inquiries</w:t>
      </w:r>
    </w:p>
    <w:p w14:paraId="397E5F7B" w14:textId="77777777" w:rsidR="00CB1F0E" w:rsidRDefault="00CB1F0E" w:rsidP="00CB1F0E">
      <w:pPr>
        <w:pStyle w:val="GG-body"/>
        <w:spacing w:after="0"/>
        <w:ind w:left="284"/>
      </w:pPr>
      <w:r>
        <w:t>Inquiries should be directed to:</w:t>
      </w:r>
      <w:r>
        <w:tab/>
      </w:r>
      <w:r>
        <w:tab/>
        <w:t>Daniel Tuk</w:t>
      </w:r>
    </w:p>
    <w:p w14:paraId="4021B678" w14:textId="77777777" w:rsidR="00CB1F0E" w:rsidRDefault="00CB1F0E" w:rsidP="00CB1F0E">
      <w:pPr>
        <w:pStyle w:val="GG-body"/>
        <w:spacing w:after="0"/>
        <w:ind w:left="2552"/>
      </w:pPr>
      <w:r>
        <w:t xml:space="preserve">GPO Box 1533 </w:t>
      </w:r>
    </w:p>
    <w:p w14:paraId="6861E9B1" w14:textId="77777777" w:rsidR="00CB1F0E" w:rsidRDefault="00CB1F0E" w:rsidP="00CB1F0E">
      <w:pPr>
        <w:pStyle w:val="GG-body"/>
        <w:spacing w:after="0"/>
        <w:ind w:left="2552"/>
      </w:pPr>
      <w:r>
        <w:t xml:space="preserve">Adelaide SA  5001 </w:t>
      </w:r>
    </w:p>
    <w:p w14:paraId="0F4F0BD0" w14:textId="77777777" w:rsidR="00CB1F0E" w:rsidRDefault="00CB1F0E" w:rsidP="00CB1F0E">
      <w:pPr>
        <w:pStyle w:val="GG-body"/>
        <w:ind w:left="2552"/>
      </w:pPr>
      <w:r>
        <w:t xml:space="preserve">Telephone: (08) 7133 2479 </w:t>
      </w:r>
    </w:p>
    <w:p w14:paraId="6684DC3D" w14:textId="77777777" w:rsidR="00CB1F0E" w:rsidRDefault="00CB1F0E" w:rsidP="00CB1F0E">
      <w:pPr>
        <w:pStyle w:val="GG-SDated"/>
        <w:spacing w:after="80"/>
      </w:pPr>
      <w:r>
        <w:t>Dated: 10 December 2024</w:t>
      </w:r>
    </w:p>
    <w:p w14:paraId="1201FA69" w14:textId="77777777" w:rsidR="00CB1F0E" w:rsidRPr="000C402C" w:rsidRDefault="00CB1F0E" w:rsidP="00CB1F0E">
      <w:pPr>
        <w:pStyle w:val="GG-body"/>
        <w:rPr>
          <w:spacing w:val="-2"/>
        </w:rPr>
      </w:pPr>
      <w:r w:rsidRPr="000C402C">
        <w:rPr>
          <w:spacing w:val="-2"/>
        </w:rPr>
        <w:t>The Common Seal of the COMMISSIONER OF HIGHWAYS was hereto affixed by authority of the Commissioner in the presence of:</w:t>
      </w:r>
    </w:p>
    <w:p w14:paraId="70F05759" w14:textId="77777777" w:rsidR="00CB1F0E" w:rsidRDefault="00CB1F0E" w:rsidP="00CB1F0E">
      <w:pPr>
        <w:pStyle w:val="GG-SName"/>
      </w:pPr>
      <w:r>
        <w:t>Rocco Caruso</w:t>
      </w:r>
    </w:p>
    <w:p w14:paraId="4F53DCEE" w14:textId="77777777" w:rsidR="00CB1F0E" w:rsidRDefault="00CB1F0E" w:rsidP="00CB1F0E">
      <w:pPr>
        <w:pStyle w:val="GG-Signature"/>
      </w:pPr>
      <w:r>
        <w:t>Director, Property Acquisition</w:t>
      </w:r>
    </w:p>
    <w:p w14:paraId="5F4F6A01" w14:textId="77777777" w:rsidR="00CB1F0E" w:rsidRDefault="00CB1F0E" w:rsidP="00CB1F0E">
      <w:pPr>
        <w:pStyle w:val="GG-Signature"/>
      </w:pPr>
      <w:r>
        <w:t>(Authorised Officer)</w:t>
      </w:r>
    </w:p>
    <w:p w14:paraId="04A29683" w14:textId="77777777" w:rsidR="00CB1F0E" w:rsidRDefault="00CB1F0E" w:rsidP="00CB1F0E">
      <w:pPr>
        <w:pStyle w:val="GG-Signature"/>
      </w:pPr>
      <w:r>
        <w:t>Department for Infrastructure and Transport</w:t>
      </w:r>
    </w:p>
    <w:p w14:paraId="62DB6679" w14:textId="3FA718B6" w:rsidR="00F031FD" w:rsidRDefault="00CB1F0E" w:rsidP="00CB1F0E">
      <w:pPr>
        <w:pStyle w:val="GG-body"/>
        <w:spacing w:after="0"/>
      </w:pPr>
      <w:r>
        <w:t>DIT 2023/04089/01</w:t>
      </w:r>
    </w:p>
    <w:p w14:paraId="2BE40834" w14:textId="77777777" w:rsidR="00CB1F0E" w:rsidRDefault="00CB1F0E" w:rsidP="00CB1F0E">
      <w:pPr>
        <w:pStyle w:val="GG-body"/>
        <w:pBdr>
          <w:bottom w:val="single" w:sz="4" w:space="1" w:color="auto"/>
        </w:pBdr>
        <w:spacing w:after="0" w:line="52" w:lineRule="exact"/>
        <w:jc w:val="center"/>
        <w:rPr>
          <w:lang w:val="en-US"/>
        </w:rPr>
      </w:pPr>
    </w:p>
    <w:p w14:paraId="487FE44A" w14:textId="77777777" w:rsidR="00CB1F0E" w:rsidRDefault="00CB1F0E" w:rsidP="00CB1F0E">
      <w:pPr>
        <w:pStyle w:val="GG-body"/>
        <w:pBdr>
          <w:top w:val="single" w:sz="4" w:space="1" w:color="auto"/>
        </w:pBdr>
        <w:spacing w:before="34" w:after="0" w:line="14" w:lineRule="exact"/>
        <w:jc w:val="center"/>
        <w:rPr>
          <w:lang w:val="en-US"/>
        </w:rPr>
      </w:pPr>
    </w:p>
    <w:p w14:paraId="7355A918" w14:textId="77777777" w:rsidR="00CB1F0E" w:rsidRDefault="00CB1F0E" w:rsidP="00CB1F0E">
      <w:pPr>
        <w:pStyle w:val="NoSpacing"/>
        <w:rPr>
          <w:lang w:val="en-US"/>
        </w:rPr>
      </w:pPr>
    </w:p>
    <w:p w14:paraId="6F8DDE3B" w14:textId="0889810B" w:rsidR="00630335" w:rsidRDefault="00630335" w:rsidP="00760448">
      <w:pPr>
        <w:pStyle w:val="Heading2"/>
      </w:pPr>
      <w:bookmarkStart w:id="229" w:name="_Toc184832183"/>
      <w:r>
        <w:t xml:space="preserve">Passenger Transport Act 1994 </w:t>
      </w:r>
      <w:r w:rsidRPr="006F7B66">
        <w:t>(‘</w:t>
      </w:r>
      <w:r w:rsidR="00760448">
        <w:rPr>
          <w:caps w:val="0"/>
        </w:rPr>
        <w:t>T</w:t>
      </w:r>
      <w:r w:rsidR="00760448" w:rsidRPr="006F7B66">
        <w:rPr>
          <w:caps w:val="0"/>
        </w:rPr>
        <w:t>he Act’</w:t>
      </w:r>
      <w:r w:rsidRPr="006F7B66">
        <w:t>)</w:t>
      </w:r>
      <w:bookmarkEnd w:id="229"/>
    </w:p>
    <w:p w14:paraId="30936762" w14:textId="13622DED" w:rsidR="00630335" w:rsidRDefault="00630335" w:rsidP="00760448">
      <w:pPr>
        <w:pStyle w:val="Heading2"/>
      </w:pPr>
      <w:bookmarkStart w:id="230" w:name="_Toc184832184"/>
      <w:r>
        <w:t xml:space="preserve">Passenger Transport Regulations 2024 </w:t>
      </w:r>
      <w:r w:rsidRPr="006F7B66">
        <w:t>(‘</w:t>
      </w:r>
      <w:r w:rsidR="00760448" w:rsidRPr="006F7B66">
        <w:rPr>
          <w:caps w:val="0"/>
        </w:rPr>
        <w:t>Regulations</w:t>
      </w:r>
      <w:r w:rsidRPr="006F7B66">
        <w:t>’)</w:t>
      </w:r>
      <w:bookmarkEnd w:id="230"/>
    </w:p>
    <w:p w14:paraId="21F1EE73" w14:textId="77777777" w:rsidR="00630335" w:rsidRDefault="00630335" w:rsidP="00630335">
      <w:pPr>
        <w:pStyle w:val="GG-Title2"/>
      </w:pPr>
      <w:r>
        <w:t>Exemption</w:t>
      </w:r>
    </w:p>
    <w:p w14:paraId="59556F11" w14:textId="77777777" w:rsidR="00630335" w:rsidRDefault="00630335" w:rsidP="00630335">
      <w:pPr>
        <w:pStyle w:val="GG-Title3"/>
      </w:pPr>
      <w:r>
        <w:t>Small Passenger Vehicle Special Purpose</w:t>
      </w:r>
    </w:p>
    <w:p w14:paraId="3D92CF58" w14:textId="77777777" w:rsidR="00630335" w:rsidRDefault="00630335" w:rsidP="00630335">
      <w:r>
        <w:t>I, the Hon Anastasios Koutsantonis, Minister for Infrastructure and Transport:</w:t>
      </w:r>
    </w:p>
    <w:p w14:paraId="44293996" w14:textId="77777777" w:rsidR="00630335" w:rsidRDefault="00630335" w:rsidP="00630335">
      <w:pPr>
        <w:ind w:left="426" w:hanging="284"/>
      </w:pPr>
      <w:r>
        <w:t>1.</w:t>
      </w:r>
      <w:r>
        <w:tab/>
        <w:t xml:space="preserve">Pursuant to Section 5(2) of the Act hereby </w:t>
      </w:r>
      <w:r w:rsidRPr="00A25DE3">
        <w:rPr>
          <w:b/>
          <w:bCs/>
        </w:rPr>
        <w:t>EXEMPT</w:t>
      </w:r>
      <w:r>
        <w:t xml:space="preserve"> vehicle attached to number plate 1365SV from the requirements under Regulation 141(1) and Regulation 13(1)(q)(iii).</w:t>
      </w:r>
    </w:p>
    <w:p w14:paraId="7C93086E" w14:textId="77777777" w:rsidR="00630335" w:rsidRDefault="00630335" w:rsidP="00630335">
      <w:pPr>
        <w:ind w:left="426" w:hanging="284"/>
      </w:pPr>
      <w:r>
        <w:t>2.</w:t>
      </w:r>
      <w:r>
        <w:tab/>
        <w:t xml:space="preserve">Pursuant to Section 5(3) of the Act hereby </w:t>
      </w:r>
      <w:r w:rsidRPr="00A25DE3">
        <w:rPr>
          <w:b/>
          <w:bCs/>
        </w:rPr>
        <w:t>REQUIRE</w:t>
      </w:r>
      <w:r>
        <w:t xml:space="preserve"> number plate 1365SV:</w:t>
      </w:r>
    </w:p>
    <w:p w14:paraId="2FB7551B" w14:textId="77777777" w:rsidR="00630335" w:rsidRDefault="00630335" w:rsidP="00630335">
      <w:pPr>
        <w:ind w:left="426"/>
      </w:pPr>
      <w:r>
        <w:t>2.1.</w:t>
      </w:r>
      <w:r>
        <w:tab/>
        <w:t>Can not transfer, affix or attach number plate 1365SV onto another vehicle, while this exemption remains in force.</w:t>
      </w:r>
    </w:p>
    <w:p w14:paraId="2748AB13" w14:textId="77777777" w:rsidR="00630335" w:rsidRPr="00A25DE3" w:rsidRDefault="00630335" w:rsidP="00630335">
      <w:pPr>
        <w:rPr>
          <w:b/>
          <w:bCs/>
        </w:rPr>
      </w:pPr>
      <w:r w:rsidRPr="00A25DE3">
        <w:rPr>
          <w:b/>
          <w:bCs/>
        </w:rPr>
        <w:t>Interpretation</w:t>
      </w:r>
    </w:p>
    <w:p w14:paraId="29D7CF92" w14:textId="77777777" w:rsidR="00630335" w:rsidRDefault="00630335" w:rsidP="00630335">
      <w:r>
        <w:t xml:space="preserve">Any terms defined in the Act and the Regulations have the same meaning in this instrument. </w:t>
      </w:r>
    </w:p>
    <w:p w14:paraId="5742DB72" w14:textId="77777777" w:rsidR="00630335" w:rsidRDefault="00630335" w:rsidP="00630335">
      <w:r>
        <w:t xml:space="preserve">The ‘attached vehicle’, is the vehicle attached to number plate 1365SV as of 17 July 2024. </w:t>
      </w:r>
    </w:p>
    <w:p w14:paraId="3AE9823A" w14:textId="77777777" w:rsidR="00630335" w:rsidRDefault="00630335" w:rsidP="00630335">
      <w:r>
        <w:t xml:space="preserve">This exemption will take effect from the date published in the </w:t>
      </w:r>
      <w:r w:rsidRPr="00A25DE3">
        <w:rPr>
          <w:i/>
          <w:iCs/>
        </w:rPr>
        <w:t>South Australian Government Gazette</w:t>
      </w:r>
      <w:r>
        <w:t xml:space="preserve"> and will remain in force for 2 years from its execution.</w:t>
      </w:r>
    </w:p>
    <w:p w14:paraId="2B35AE6F" w14:textId="77777777" w:rsidR="00630335" w:rsidRPr="00781A85" w:rsidRDefault="00630335" w:rsidP="00630335">
      <w:r>
        <w:t>This exemption may be varied or revoked by a subsequent notice issued pursuant to Section 5(4) of the Act.</w:t>
      </w:r>
    </w:p>
    <w:p w14:paraId="4571971D" w14:textId="77777777" w:rsidR="00630335" w:rsidRPr="003D4C75" w:rsidRDefault="00630335" w:rsidP="00630335">
      <w:pPr>
        <w:pStyle w:val="GG-SDated"/>
      </w:pPr>
      <w:r>
        <w:t>Dated: 10 December 2024</w:t>
      </w:r>
    </w:p>
    <w:p w14:paraId="31BF159E" w14:textId="77777777" w:rsidR="00630335" w:rsidRDefault="00630335" w:rsidP="00630335">
      <w:pPr>
        <w:pStyle w:val="GG-SName"/>
      </w:pPr>
      <w:r>
        <w:t>Hon Anastasios Koutsantonis MP</w:t>
      </w:r>
    </w:p>
    <w:p w14:paraId="0AAD1F53" w14:textId="77777777" w:rsidR="00630335" w:rsidRDefault="00630335" w:rsidP="00630335">
      <w:pPr>
        <w:pStyle w:val="GG-Signature"/>
      </w:pPr>
      <w:r>
        <w:t>Minister for Infrastructure and Transport</w:t>
      </w:r>
    </w:p>
    <w:p w14:paraId="2E976D39" w14:textId="77777777" w:rsidR="00630335" w:rsidRDefault="00630335" w:rsidP="00630335">
      <w:pPr>
        <w:pStyle w:val="GG-Signature"/>
        <w:pBdr>
          <w:top w:val="single" w:sz="4" w:space="1" w:color="auto"/>
        </w:pBdr>
        <w:spacing w:before="100" w:line="14" w:lineRule="exact"/>
        <w:jc w:val="center"/>
      </w:pPr>
    </w:p>
    <w:p w14:paraId="093C762A" w14:textId="77777777" w:rsidR="00630335" w:rsidRDefault="00630335" w:rsidP="00630335">
      <w:pPr>
        <w:pStyle w:val="NoSpacing"/>
      </w:pPr>
    </w:p>
    <w:p w14:paraId="0D3D4CF4" w14:textId="77777777" w:rsidR="00EA6298" w:rsidRDefault="00EA6298">
      <w:pPr>
        <w:spacing w:after="0" w:line="240" w:lineRule="auto"/>
        <w:jc w:val="left"/>
        <w:rPr>
          <w:caps/>
          <w:szCs w:val="17"/>
        </w:rPr>
      </w:pPr>
      <w:r>
        <w:br w:type="page"/>
      </w:r>
    </w:p>
    <w:p w14:paraId="6D0F56AC" w14:textId="0121EAE7" w:rsidR="00630335" w:rsidRDefault="00630335" w:rsidP="00630335">
      <w:pPr>
        <w:pStyle w:val="GG-Title1"/>
      </w:pPr>
      <w:r>
        <w:lastRenderedPageBreak/>
        <w:t xml:space="preserve">Passenger Transport Act 1994 </w:t>
      </w:r>
      <w:r w:rsidRPr="006F7B66">
        <w:rPr>
          <w:caps w:val="0"/>
        </w:rPr>
        <w:t>(‘</w:t>
      </w:r>
      <w:r>
        <w:rPr>
          <w:caps w:val="0"/>
        </w:rPr>
        <w:t>t</w:t>
      </w:r>
      <w:r w:rsidRPr="006F7B66">
        <w:rPr>
          <w:caps w:val="0"/>
        </w:rPr>
        <w:t>he Act’)</w:t>
      </w:r>
    </w:p>
    <w:p w14:paraId="007CF3C2" w14:textId="77777777" w:rsidR="00630335" w:rsidRDefault="00630335" w:rsidP="00630335">
      <w:pPr>
        <w:pStyle w:val="GG-Title1"/>
      </w:pPr>
      <w:r>
        <w:t xml:space="preserve">Passenger Transport Regulations 2024 </w:t>
      </w:r>
      <w:r w:rsidRPr="006F7B66">
        <w:rPr>
          <w:caps w:val="0"/>
        </w:rPr>
        <w:t>(‘Regulations’)</w:t>
      </w:r>
    </w:p>
    <w:p w14:paraId="54A002E9" w14:textId="77777777" w:rsidR="00630335" w:rsidRDefault="00630335" w:rsidP="00630335">
      <w:pPr>
        <w:pStyle w:val="GG-Title2"/>
      </w:pPr>
      <w:r>
        <w:t>Exemption</w:t>
      </w:r>
    </w:p>
    <w:p w14:paraId="199C8FA5" w14:textId="77777777" w:rsidR="00630335" w:rsidRDefault="00630335" w:rsidP="00630335">
      <w:pPr>
        <w:pStyle w:val="GG-Title3"/>
      </w:pPr>
      <w:r>
        <w:t>Small Passenger Vehicle Special Purpose</w:t>
      </w:r>
    </w:p>
    <w:p w14:paraId="263F7A92" w14:textId="77777777" w:rsidR="00630335" w:rsidRDefault="00630335" w:rsidP="00630335">
      <w:pPr>
        <w:pStyle w:val="GG-body"/>
      </w:pPr>
      <w:r>
        <w:t>I, the Hon Anastasios Koutsantonis, Minister for Infrastructure and Transport:</w:t>
      </w:r>
    </w:p>
    <w:p w14:paraId="6C4DED68" w14:textId="77777777" w:rsidR="00630335" w:rsidRDefault="00630335" w:rsidP="00630335">
      <w:pPr>
        <w:pStyle w:val="GG-body"/>
        <w:ind w:left="426" w:hanging="284"/>
      </w:pPr>
      <w:r>
        <w:t>1.</w:t>
      </w:r>
      <w:r>
        <w:tab/>
        <w:t xml:space="preserve">Pursuant to Section 5(2) of the Act hereby </w:t>
      </w:r>
      <w:r w:rsidRPr="00983E07">
        <w:rPr>
          <w:b/>
          <w:bCs/>
        </w:rPr>
        <w:t>EXEMPT</w:t>
      </w:r>
      <w:r>
        <w:t xml:space="preserve"> vehicle attached to number plate 1658SV from the requirements under Regulation 141(1).</w:t>
      </w:r>
    </w:p>
    <w:p w14:paraId="04999BBB" w14:textId="77777777" w:rsidR="00630335" w:rsidRDefault="00630335" w:rsidP="00630335">
      <w:pPr>
        <w:pStyle w:val="GG-body"/>
        <w:ind w:left="426" w:hanging="284"/>
      </w:pPr>
      <w:r>
        <w:t>2.</w:t>
      </w:r>
      <w:r>
        <w:tab/>
        <w:t xml:space="preserve">Pursuant to Section 5(3) of the Act hereby </w:t>
      </w:r>
      <w:r w:rsidRPr="00983E07">
        <w:rPr>
          <w:b/>
          <w:bCs/>
        </w:rPr>
        <w:t>REQUIRE</w:t>
      </w:r>
      <w:r>
        <w:t xml:space="preserve"> number plate 1658SV:</w:t>
      </w:r>
    </w:p>
    <w:p w14:paraId="13F80C9C" w14:textId="77777777" w:rsidR="00630335" w:rsidRDefault="00630335" w:rsidP="00630335">
      <w:pPr>
        <w:pStyle w:val="GG-body"/>
        <w:ind w:left="142" w:firstLine="284"/>
      </w:pPr>
      <w:r>
        <w:t>2.1.</w:t>
      </w:r>
      <w:r>
        <w:tab/>
        <w:t>Can not transfer, affix or attach number plate 1658SV onto another vehicle, while this exemption remains in force.</w:t>
      </w:r>
    </w:p>
    <w:p w14:paraId="2E086E93" w14:textId="77777777" w:rsidR="00630335" w:rsidRPr="00983E07" w:rsidRDefault="00630335" w:rsidP="00630335">
      <w:pPr>
        <w:pStyle w:val="GG-body"/>
        <w:rPr>
          <w:b/>
          <w:bCs/>
        </w:rPr>
      </w:pPr>
      <w:r w:rsidRPr="00983E07">
        <w:rPr>
          <w:b/>
          <w:bCs/>
        </w:rPr>
        <w:t>Interpretation</w:t>
      </w:r>
    </w:p>
    <w:p w14:paraId="1486D632" w14:textId="77777777" w:rsidR="00630335" w:rsidRDefault="00630335" w:rsidP="00630335">
      <w:pPr>
        <w:pStyle w:val="GG-body"/>
      </w:pPr>
      <w:r>
        <w:t xml:space="preserve">Any terms defined in the Act and the Regulations have the same meaning in this instrument. </w:t>
      </w:r>
    </w:p>
    <w:p w14:paraId="13D3F902" w14:textId="77777777" w:rsidR="00630335" w:rsidRDefault="00630335" w:rsidP="00630335">
      <w:pPr>
        <w:pStyle w:val="GG-body"/>
      </w:pPr>
      <w:r>
        <w:t xml:space="preserve">The ‘attached vehicle’, is the vehicle attached to number plate 1658SV as of 3 November 2024. </w:t>
      </w:r>
    </w:p>
    <w:p w14:paraId="46048816" w14:textId="77777777" w:rsidR="00630335" w:rsidRDefault="00630335" w:rsidP="00630335">
      <w:pPr>
        <w:pStyle w:val="GG-body"/>
      </w:pPr>
      <w:r>
        <w:t xml:space="preserve">This exemption will take effect from the date published in the </w:t>
      </w:r>
      <w:r w:rsidRPr="00983E07">
        <w:rPr>
          <w:i/>
          <w:iCs/>
        </w:rPr>
        <w:t>South Australian Government Gazette</w:t>
      </w:r>
      <w:r>
        <w:t xml:space="preserve"> and will remain in force for 2 years from its execution.</w:t>
      </w:r>
    </w:p>
    <w:p w14:paraId="36E57CF9" w14:textId="77777777" w:rsidR="00630335" w:rsidRDefault="00630335" w:rsidP="00630335">
      <w:pPr>
        <w:pStyle w:val="GG-body"/>
      </w:pPr>
      <w:r>
        <w:t>This exemption may be varied or revoked by a subsequent notice issued pursuant to Section 5(4) of the Act.</w:t>
      </w:r>
    </w:p>
    <w:p w14:paraId="1CF83327" w14:textId="77777777" w:rsidR="00630335" w:rsidRPr="003D4C75" w:rsidRDefault="00630335" w:rsidP="00630335">
      <w:pPr>
        <w:pStyle w:val="GG-SDated"/>
      </w:pPr>
      <w:r>
        <w:t>Dated: 10 December 2024</w:t>
      </w:r>
    </w:p>
    <w:p w14:paraId="78CF18B6" w14:textId="77777777" w:rsidR="00630335" w:rsidRDefault="00630335" w:rsidP="00630335">
      <w:pPr>
        <w:pStyle w:val="GG-SName"/>
      </w:pPr>
      <w:r>
        <w:t>Hon Anastasios Koutsantonis MP</w:t>
      </w:r>
    </w:p>
    <w:p w14:paraId="1DF0C11F" w14:textId="737BBECD" w:rsidR="00630335" w:rsidRDefault="00630335" w:rsidP="00630335">
      <w:pPr>
        <w:pStyle w:val="GG-Signature"/>
      </w:pPr>
      <w:r>
        <w:t>Minister for Infrastructure and Transport</w:t>
      </w:r>
    </w:p>
    <w:p w14:paraId="3E9EDD6D" w14:textId="77777777" w:rsidR="00630335" w:rsidRDefault="00630335" w:rsidP="00630335">
      <w:pPr>
        <w:pStyle w:val="GG-Signature"/>
        <w:pBdr>
          <w:bottom w:val="single" w:sz="4" w:space="1" w:color="auto"/>
        </w:pBdr>
        <w:spacing w:line="52" w:lineRule="exact"/>
        <w:jc w:val="center"/>
      </w:pPr>
    </w:p>
    <w:p w14:paraId="1F6B3FD0" w14:textId="77777777" w:rsidR="00630335" w:rsidRDefault="00630335" w:rsidP="00630335">
      <w:pPr>
        <w:pStyle w:val="GG-Signature"/>
        <w:pBdr>
          <w:top w:val="single" w:sz="4" w:space="1" w:color="auto"/>
        </w:pBdr>
        <w:spacing w:before="34" w:line="14" w:lineRule="exact"/>
        <w:jc w:val="center"/>
      </w:pPr>
    </w:p>
    <w:p w14:paraId="57C14071" w14:textId="54446354" w:rsidR="00630335" w:rsidRDefault="00630335" w:rsidP="00815ABD">
      <w:pPr>
        <w:pStyle w:val="NoSpacing"/>
      </w:pPr>
    </w:p>
    <w:p w14:paraId="43685DB8" w14:textId="77777777" w:rsidR="00E93116" w:rsidRPr="00BB5ADC" w:rsidRDefault="00E93116" w:rsidP="000F0078">
      <w:pPr>
        <w:pStyle w:val="Heading2"/>
      </w:pPr>
      <w:bookmarkStart w:id="231" w:name="_Toc184832185"/>
      <w:r w:rsidRPr="00BB5ADC">
        <w:t>Pastoral Land Management and Conservation Act 1989</w:t>
      </w:r>
      <w:bookmarkEnd w:id="231"/>
    </w:p>
    <w:p w14:paraId="15E02B6C" w14:textId="77777777" w:rsidR="00E93116" w:rsidRPr="00BB5ADC" w:rsidRDefault="00E93116" w:rsidP="00E93116">
      <w:pPr>
        <w:pStyle w:val="GG-Title2"/>
      </w:pPr>
      <w:r w:rsidRPr="00BB5ADC">
        <w:t>Public Access Route Closure December 2024</w:t>
      </w:r>
    </w:p>
    <w:p w14:paraId="53EE7DF6" w14:textId="6770894B" w:rsidR="00E93116" w:rsidRPr="00BB5ADC" w:rsidRDefault="00E93116" w:rsidP="00E93116">
      <w:pPr>
        <w:pStyle w:val="GG-Title3"/>
      </w:pPr>
      <w:r w:rsidRPr="00BB5ADC">
        <w:t xml:space="preserve">Notice of Intent to Temporarily Close Public Access Route Number 2, </w:t>
      </w:r>
      <w:r w:rsidR="009C19D8">
        <w:t>N</w:t>
      </w:r>
      <w:r w:rsidRPr="00BB5ADC">
        <w:t>amed Level Post Bay</w:t>
      </w:r>
    </w:p>
    <w:p w14:paraId="1CE5143E" w14:textId="268FF732" w:rsidR="00E93116" w:rsidRPr="00C90291" w:rsidRDefault="00E93116" w:rsidP="006B08B8">
      <w:pPr>
        <w:rPr>
          <w:szCs w:val="17"/>
        </w:rPr>
      </w:pPr>
      <w:bookmarkStart w:id="232" w:name="_Hlk183684330"/>
      <w:r w:rsidRPr="00C16C1D">
        <w:rPr>
          <w:spacing w:val="-2"/>
          <w:szCs w:val="17"/>
        </w:rPr>
        <w:t>Notice is hereby given of the intent to temporarily close the Level Post Bay Public Access Route from Muloorina to Kati Thanda-Lake</w:t>
      </w:r>
      <w:r w:rsidR="00694672" w:rsidRPr="00C16C1D">
        <w:rPr>
          <w:spacing w:val="-2"/>
          <w:szCs w:val="17"/>
        </w:rPr>
        <w:t xml:space="preserve"> </w:t>
      </w:r>
      <w:r w:rsidRPr="00C16C1D">
        <w:rPr>
          <w:spacing w:val="-2"/>
          <w:szCs w:val="17"/>
        </w:rPr>
        <w:t>Eyre</w:t>
      </w:r>
      <w:r w:rsidRPr="000D1105">
        <w:rPr>
          <w:spacing w:val="-4"/>
          <w:szCs w:val="17"/>
        </w:rPr>
        <w:t xml:space="preserve"> National Park, 5 December 2024 until further notice, pursuant to Section 45(7) of the </w:t>
      </w:r>
      <w:r w:rsidRPr="000D1105">
        <w:rPr>
          <w:i/>
          <w:iCs/>
          <w:spacing w:val="-4"/>
          <w:szCs w:val="17"/>
        </w:rPr>
        <w:t>Pastoral Land Management and Conservation Act 1989</w:t>
      </w:r>
      <w:r w:rsidRPr="000D1105">
        <w:rPr>
          <w:spacing w:val="-4"/>
          <w:szCs w:val="17"/>
        </w:rPr>
        <w:t>.</w:t>
      </w:r>
      <w:r w:rsidRPr="00BB5ADC">
        <w:rPr>
          <w:szCs w:val="17"/>
        </w:rPr>
        <w:t xml:space="preserve"> Notification of the re-opening of the Public Access Route will be provided on the Department for Infrastructure and Transport’s Outback Road Warnings website at </w:t>
      </w:r>
      <w:hyperlink r:id="rId125" w:history="1">
        <w:r w:rsidRPr="00371797">
          <w:rPr>
            <w:rStyle w:val="Hyperlink"/>
          </w:rPr>
          <w:t>https://www.dit.sa.gov.au/OutbackRoads/outback_road_warnings/special_notices</w:t>
        </w:r>
      </w:hyperlink>
      <w:bookmarkEnd w:id="232"/>
      <w:r w:rsidRPr="00BB5ADC">
        <w:rPr>
          <w:color w:val="0000FF"/>
          <w:u w:val="single"/>
        </w:rPr>
        <w:t>.</w:t>
      </w:r>
      <w:bookmarkStart w:id="233" w:name="_Hlk183684393"/>
    </w:p>
    <w:p w14:paraId="1B464A18" w14:textId="7C0AF388" w:rsidR="00E93116" w:rsidRPr="00BB5ADC" w:rsidRDefault="00E93116" w:rsidP="00E93116">
      <w:pPr>
        <w:pStyle w:val="GG-Title3"/>
      </w:pPr>
      <w:r w:rsidRPr="00BB5ADC">
        <w:t>Notice of Intent to Temporarily Close Public Access Route Number 12, named</w:t>
      </w:r>
      <w:bookmarkStart w:id="234" w:name="_Hlk184302465"/>
      <w:r w:rsidRPr="00BB5ADC">
        <w:t xml:space="preserve"> Old Peake Telegraph</w:t>
      </w:r>
      <w:bookmarkEnd w:id="234"/>
    </w:p>
    <w:p w14:paraId="72953DB4" w14:textId="042AEF0C" w:rsidR="00E93116" w:rsidRDefault="00E93116" w:rsidP="009C19D8">
      <w:pPr>
        <w:rPr>
          <w:szCs w:val="17"/>
        </w:rPr>
      </w:pPr>
      <w:r w:rsidRPr="00BB5ADC">
        <w:rPr>
          <w:szCs w:val="17"/>
        </w:rPr>
        <w:t xml:space="preserve">Notice is hereby given of the intent to temporarily close the Old Peake Telegraph Public Access Route from the turn off on the Oodnadatta Track to the Freeling Springs carpark and the Old Peake ruins, from 5 December 2024 until further notice, pursuant to Section 45(7) of the </w:t>
      </w:r>
      <w:r w:rsidRPr="00BB5ADC">
        <w:rPr>
          <w:i/>
          <w:iCs/>
          <w:szCs w:val="17"/>
        </w:rPr>
        <w:t>Pastoral Land Management and Conservation Act 1989</w:t>
      </w:r>
      <w:r w:rsidRPr="00BB5ADC">
        <w:rPr>
          <w:szCs w:val="17"/>
        </w:rPr>
        <w:t>. Notification of the re-opening of the Public Access Route will be provided on the Department for Infrastructure and Transport’s Outback Road Warnings website at</w:t>
      </w:r>
      <w:r w:rsidR="009C19D8">
        <w:rPr>
          <w:szCs w:val="17"/>
        </w:rPr>
        <w:t>:</w:t>
      </w:r>
    </w:p>
    <w:p w14:paraId="626D0B10" w14:textId="5401F803" w:rsidR="00E93116" w:rsidRPr="00BB5ADC" w:rsidRDefault="00E93116" w:rsidP="009C19D8">
      <w:pPr>
        <w:ind w:left="142"/>
        <w:rPr>
          <w:color w:val="0000FF"/>
          <w:u w:val="single"/>
        </w:rPr>
      </w:pPr>
      <w:hyperlink r:id="rId126" w:history="1">
        <w:r w:rsidRPr="00371797">
          <w:rPr>
            <w:rStyle w:val="Hyperlink"/>
          </w:rPr>
          <w:t>https://www.dit.sa.gov.au/OutbackRoads/outback_road_warnings/special_notices</w:t>
        </w:r>
      </w:hyperlink>
      <w:bookmarkStart w:id="235" w:name="_Hlk184302934"/>
      <w:bookmarkEnd w:id="233"/>
    </w:p>
    <w:p w14:paraId="0C4E5B94" w14:textId="4F4FB651" w:rsidR="00E93116" w:rsidRPr="00BB5ADC" w:rsidRDefault="00E93116" w:rsidP="00E93116">
      <w:pPr>
        <w:pStyle w:val="GG-Title3"/>
      </w:pPr>
      <w:r w:rsidRPr="00BB5ADC">
        <w:t xml:space="preserve">Notice of Intent to Temporarily Close Public Access Route Number 1,4 </w:t>
      </w:r>
      <w:r w:rsidR="00694672">
        <w:t>N</w:t>
      </w:r>
      <w:r w:rsidRPr="00BB5ADC">
        <w:t>amed Strangway Springs</w:t>
      </w:r>
    </w:p>
    <w:p w14:paraId="351BEC6C" w14:textId="58DF4B49" w:rsidR="00E93116" w:rsidRPr="00676F4C" w:rsidRDefault="00E93116" w:rsidP="00E93116">
      <w:pPr>
        <w:rPr>
          <w:szCs w:val="17"/>
        </w:rPr>
      </w:pPr>
      <w:r w:rsidRPr="00BB5ADC">
        <w:rPr>
          <w:szCs w:val="17"/>
        </w:rPr>
        <w:t xml:space="preserve">Notice is hereby given of the intent to temporarily close the Strangway Springs Public Access Route from T-junction on Oodnadatta </w:t>
      </w:r>
      <w:r w:rsidR="00CA7D7F">
        <w:rPr>
          <w:szCs w:val="17"/>
        </w:rPr>
        <w:t>T</w:t>
      </w:r>
      <w:r w:rsidRPr="00BB5ADC">
        <w:rPr>
          <w:szCs w:val="17"/>
        </w:rPr>
        <w:t xml:space="preserve">rack to the Stile at carpark, from 5 December 2024 until further notice, pursuant to Section 45(7) of the </w:t>
      </w:r>
      <w:r w:rsidRPr="00BB5ADC">
        <w:rPr>
          <w:i/>
          <w:iCs/>
          <w:szCs w:val="17"/>
        </w:rPr>
        <w:t>Pastoral Land Management and Conservation Act 1989</w:t>
      </w:r>
      <w:r w:rsidRPr="00BB5ADC">
        <w:rPr>
          <w:szCs w:val="17"/>
        </w:rPr>
        <w:t xml:space="preserve">. Notification of the re-opening of the Public Access Route will be provided on the Department for Infrastructure and Transport’s Outback Road Warnings website at </w:t>
      </w:r>
      <w:bookmarkStart w:id="236" w:name="_Hlk184302839"/>
      <w:r>
        <w:rPr>
          <w:color w:val="0000FF"/>
          <w:u w:val="single"/>
        </w:rPr>
        <w:fldChar w:fldCharType="begin"/>
      </w:r>
      <w:r>
        <w:rPr>
          <w:color w:val="0000FF"/>
          <w:u w:val="single"/>
        </w:rPr>
        <w:instrText>HYPERLINK "</w:instrText>
      </w:r>
      <w:r w:rsidRPr="00BB5ADC">
        <w:rPr>
          <w:color w:val="0000FF"/>
          <w:u w:val="single"/>
        </w:rPr>
        <w:instrText>https://www.dit.sa.gov.au/OutbackRoads/outback_road_warnings/special_notices</w:instrText>
      </w:r>
      <w:r>
        <w:rPr>
          <w:color w:val="0000FF"/>
          <w:u w:val="single"/>
        </w:rPr>
        <w:instrText>"</w:instrText>
      </w:r>
      <w:r>
        <w:rPr>
          <w:color w:val="0000FF"/>
          <w:u w:val="single"/>
        </w:rPr>
      </w:r>
      <w:r>
        <w:rPr>
          <w:color w:val="0000FF"/>
          <w:u w:val="single"/>
        </w:rPr>
        <w:fldChar w:fldCharType="separate"/>
      </w:r>
      <w:r w:rsidRPr="00371797">
        <w:rPr>
          <w:rStyle w:val="Hyperlink"/>
        </w:rPr>
        <w:t>https://www.dit.sa.gov.au/OutbackRoads/outback_road_warnings/special_notices</w:t>
      </w:r>
      <w:r>
        <w:rPr>
          <w:color w:val="0000FF"/>
          <w:u w:val="single"/>
        </w:rPr>
        <w:fldChar w:fldCharType="end"/>
      </w:r>
      <w:r w:rsidRPr="00BB5ADC">
        <w:rPr>
          <w:color w:val="0000FF"/>
          <w:u w:val="single"/>
        </w:rPr>
        <w:t>.</w:t>
      </w:r>
      <w:bookmarkEnd w:id="235"/>
      <w:bookmarkEnd w:id="236"/>
    </w:p>
    <w:p w14:paraId="0B49B2CB" w14:textId="2EC77BBB" w:rsidR="00E93116" w:rsidRPr="00BB5ADC" w:rsidRDefault="00E93116" w:rsidP="00E93116">
      <w:pPr>
        <w:pStyle w:val="GG-Title3"/>
      </w:pPr>
      <w:bookmarkStart w:id="237" w:name="_Hlk171427304"/>
      <w:r w:rsidRPr="00BB5ADC">
        <w:t xml:space="preserve">Notice of Intent to Temporarily Close Public Access Route Number 18, </w:t>
      </w:r>
      <w:r w:rsidR="00694672">
        <w:t>N</w:t>
      </w:r>
      <w:r w:rsidRPr="00BB5ADC">
        <w:t>amed Lake Cadibarrawirracanna</w:t>
      </w:r>
    </w:p>
    <w:p w14:paraId="255CDB22" w14:textId="77777777" w:rsidR="00E93116" w:rsidRPr="00926099" w:rsidRDefault="00E93116" w:rsidP="00E93116">
      <w:pPr>
        <w:rPr>
          <w:iCs/>
          <w:szCs w:val="17"/>
        </w:rPr>
      </w:pPr>
      <w:r w:rsidRPr="00726F04">
        <w:rPr>
          <w:iCs/>
          <w:spacing w:val="-4"/>
          <w:szCs w:val="17"/>
        </w:rPr>
        <w:t xml:space="preserve">Notice is hereby given of the intent to temporarily close the </w:t>
      </w:r>
      <w:bookmarkStart w:id="238" w:name="_Hlk171427256"/>
      <w:r w:rsidRPr="00726F04">
        <w:rPr>
          <w:iCs/>
          <w:spacing w:val="-4"/>
          <w:szCs w:val="17"/>
        </w:rPr>
        <w:t xml:space="preserve">Lake Cadibarrawirracanna </w:t>
      </w:r>
      <w:bookmarkEnd w:id="238"/>
      <w:r w:rsidRPr="00726F04">
        <w:rPr>
          <w:iCs/>
          <w:spacing w:val="-4"/>
          <w:szCs w:val="17"/>
        </w:rPr>
        <w:t xml:space="preserve">Public Access Route from William Creek </w:t>
      </w:r>
      <w:r>
        <w:rPr>
          <w:iCs/>
          <w:spacing w:val="-4"/>
          <w:szCs w:val="17"/>
        </w:rPr>
        <w:t>R</w:t>
      </w:r>
      <w:r w:rsidRPr="00726F04">
        <w:rPr>
          <w:iCs/>
          <w:spacing w:val="-4"/>
          <w:szCs w:val="17"/>
        </w:rPr>
        <w:t xml:space="preserve">oad turn off to the lookout, from 5 December 2024 until further notice, pursuant to Section 45 (7) of the </w:t>
      </w:r>
      <w:r w:rsidRPr="00726F04">
        <w:rPr>
          <w:i/>
          <w:spacing w:val="-4"/>
          <w:szCs w:val="17"/>
        </w:rPr>
        <w:t>Pastoral Land Management and Conservation Act 1989</w:t>
      </w:r>
      <w:r w:rsidRPr="00726F04">
        <w:rPr>
          <w:iCs/>
          <w:spacing w:val="-4"/>
          <w:szCs w:val="17"/>
        </w:rPr>
        <w:t>.</w:t>
      </w:r>
      <w:r w:rsidRPr="00BB5ADC">
        <w:rPr>
          <w:iCs/>
          <w:szCs w:val="17"/>
        </w:rPr>
        <w:t xml:space="preserve"> Notification of the re-opening of the Public Access Route will be provided on the Department for Infrastructure and Transport’s Outback Road Warnings website at </w:t>
      </w:r>
      <w:r w:rsidRPr="00BB5ADC">
        <w:rPr>
          <w:color w:val="0000FF"/>
          <w:u w:val="single"/>
        </w:rPr>
        <w:t>https://www.dit.sa.gov.au/OutbackRoads/outback_road_warnings/special_notices.</w:t>
      </w:r>
      <w:bookmarkEnd w:id="237"/>
    </w:p>
    <w:p w14:paraId="764F6278" w14:textId="77777777" w:rsidR="00E93116" w:rsidRPr="00BB5ADC" w:rsidRDefault="00E93116" w:rsidP="00E93116">
      <w:pPr>
        <w:pStyle w:val="GG-Title3"/>
      </w:pPr>
      <w:r w:rsidRPr="00BB5ADC">
        <w:t>Notice of Intent to Temporarily Close Public Access Route Number 20, named Beresford Bore</w:t>
      </w:r>
    </w:p>
    <w:p w14:paraId="5E817B7F" w14:textId="1E4E0FBC" w:rsidR="00E93116" w:rsidRPr="00BB5ADC" w:rsidRDefault="00E93116" w:rsidP="00245F1D">
      <w:pPr>
        <w:pStyle w:val="GG-body"/>
      </w:pPr>
      <w:r w:rsidRPr="00BB5ADC">
        <w:t xml:space="preserve">Notice is hereby given of the intent to temporarily close the Strangway Springs Public Access Route from Beresford Bore Public Access Route from the Oodnadatta track turn off to Beresford Bore Ruins, from 5 December 2024 until further notice, pursuant to Section 45(7) of the </w:t>
      </w:r>
      <w:r w:rsidRPr="00BB5ADC">
        <w:rPr>
          <w:i/>
          <w:iCs/>
        </w:rPr>
        <w:t>Pastoral Land Management and Conservation Act 1989</w:t>
      </w:r>
      <w:r w:rsidRPr="00BB5ADC">
        <w:t>. Notification of the re-opening of the Public Access Route will be provided on the Department for Infrastructure and Transport’s Outback Road Warnings website at</w:t>
      </w:r>
      <w:r w:rsidR="00F81878">
        <w:t>:</w:t>
      </w:r>
    </w:p>
    <w:p w14:paraId="286B922D" w14:textId="445034AF" w:rsidR="00E93116" w:rsidRPr="00BB5ADC" w:rsidRDefault="00E93116" w:rsidP="00245F1D">
      <w:pPr>
        <w:ind w:left="142"/>
        <w:rPr>
          <w:color w:val="0000FF"/>
          <w:u w:val="single"/>
        </w:rPr>
      </w:pPr>
      <w:hyperlink r:id="rId127" w:history="1">
        <w:r w:rsidRPr="00BB5ADC">
          <w:rPr>
            <w:color w:val="0000FF"/>
            <w:u w:val="single"/>
          </w:rPr>
          <w:t>https://www.dit.sa.gov.au/OutbackRoads/outback_road_warnings/special_notices</w:t>
        </w:r>
      </w:hyperlink>
    </w:p>
    <w:p w14:paraId="41D3966C" w14:textId="77777777" w:rsidR="00E93116" w:rsidRPr="00BB5ADC" w:rsidRDefault="00E93116" w:rsidP="00E93116">
      <w:pPr>
        <w:pStyle w:val="GG-SDated"/>
      </w:pPr>
      <w:r w:rsidRPr="00BB5ADC">
        <w:t>Dated: 4 December 2024</w:t>
      </w:r>
    </w:p>
    <w:p w14:paraId="6D3E9169" w14:textId="77777777" w:rsidR="00E93116" w:rsidRPr="00BB5ADC" w:rsidRDefault="00E93116" w:rsidP="00E93116">
      <w:pPr>
        <w:pStyle w:val="GG-SName"/>
      </w:pPr>
      <w:r w:rsidRPr="00BB5ADC">
        <w:t>Mark May</w:t>
      </w:r>
    </w:p>
    <w:p w14:paraId="145D63BB" w14:textId="77777777" w:rsidR="00E93116" w:rsidRPr="00BB5ADC" w:rsidRDefault="00E93116" w:rsidP="00E93116">
      <w:pPr>
        <w:pStyle w:val="GG-Signature"/>
      </w:pPr>
      <w:r w:rsidRPr="00BB5ADC">
        <w:t>Pastoral Board Delegate</w:t>
      </w:r>
    </w:p>
    <w:p w14:paraId="5DC7B6B4" w14:textId="77777777" w:rsidR="00E93116" w:rsidRPr="00BB5ADC" w:rsidRDefault="00E93116" w:rsidP="00E93116">
      <w:pPr>
        <w:pStyle w:val="GG-Signature"/>
      </w:pPr>
      <w:r w:rsidRPr="00BB5ADC">
        <w:t>Program Leader, Pastoral Operations</w:t>
      </w:r>
    </w:p>
    <w:p w14:paraId="28200C62" w14:textId="5FF2DBB5" w:rsidR="00630335" w:rsidRDefault="00E93116" w:rsidP="00E93116">
      <w:pPr>
        <w:pStyle w:val="GG-Signature"/>
      </w:pPr>
      <w:r w:rsidRPr="00BB5ADC">
        <w:t xml:space="preserve">Department </w:t>
      </w:r>
      <w:r>
        <w:t>f</w:t>
      </w:r>
      <w:r w:rsidRPr="00BB5ADC">
        <w:t xml:space="preserve">or Environment </w:t>
      </w:r>
      <w:r>
        <w:t>a</w:t>
      </w:r>
      <w:r w:rsidRPr="00BB5ADC">
        <w:t>nd Water</w:t>
      </w:r>
    </w:p>
    <w:p w14:paraId="71435B20" w14:textId="77777777" w:rsidR="00E93116" w:rsidRDefault="00E93116" w:rsidP="00E93116">
      <w:pPr>
        <w:pStyle w:val="GG-Signature"/>
        <w:pBdr>
          <w:bottom w:val="single" w:sz="4" w:space="1" w:color="auto"/>
        </w:pBdr>
        <w:spacing w:line="52" w:lineRule="exact"/>
        <w:jc w:val="center"/>
      </w:pPr>
    </w:p>
    <w:p w14:paraId="1FA938C8" w14:textId="77777777" w:rsidR="00E93116" w:rsidRDefault="00E93116" w:rsidP="00E93116">
      <w:pPr>
        <w:pStyle w:val="GG-Signature"/>
        <w:pBdr>
          <w:top w:val="single" w:sz="4" w:space="1" w:color="auto"/>
        </w:pBdr>
        <w:spacing w:before="34" w:line="14" w:lineRule="exact"/>
        <w:jc w:val="center"/>
      </w:pPr>
    </w:p>
    <w:p w14:paraId="64B656D6" w14:textId="77777777" w:rsidR="00E93116" w:rsidRDefault="00E93116" w:rsidP="00E93116">
      <w:pPr>
        <w:pStyle w:val="NoSpacing"/>
      </w:pPr>
    </w:p>
    <w:p w14:paraId="59A79DF1" w14:textId="77777777" w:rsidR="00815ABD" w:rsidRDefault="00815ABD">
      <w:pPr>
        <w:spacing w:after="0" w:line="240" w:lineRule="auto"/>
        <w:jc w:val="left"/>
        <w:rPr>
          <w:caps/>
          <w:szCs w:val="17"/>
          <w:lang w:val="en-US"/>
        </w:rPr>
      </w:pPr>
      <w:r>
        <w:br w:type="page"/>
      </w:r>
    </w:p>
    <w:p w14:paraId="644B18E0" w14:textId="07C55822" w:rsidR="000F0078" w:rsidRPr="00CE339A" w:rsidRDefault="00CE339A" w:rsidP="00CE339A">
      <w:pPr>
        <w:pStyle w:val="Heading2"/>
      </w:pPr>
      <w:bookmarkStart w:id="239" w:name="_Toc184832186"/>
      <w:r w:rsidRPr="00CE339A">
        <w:lastRenderedPageBreak/>
        <w:t>Planning, Development and Infrastructure Act 2016</w:t>
      </w:r>
      <w:bookmarkEnd w:id="239"/>
    </w:p>
    <w:p w14:paraId="3006477B" w14:textId="77777777" w:rsidR="000F0078" w:rsidRDefault="000F0078" w:rsidP="000F0078">
      <w:pPr>
        <w:pStyle w:val="GG-Title2"/>
      </w:pPr>
      <w:r>
        <w:t>Section 80</w:t>
      </w:r>
    </w:p>
    <w:p w14:paraId="7BF1080E" w14:textId="77777777" w:rsidR="000F0078" w:rsidRDefault="000F0078" w:rsidP="000F0078">
      <w:pPr>
        <w:pStyle w:val="GG-Title3"/>
      </w:pPr>
      <w:r>
        <w:t>Alterations to the Building Rules—Ministerial Building Standards</w:t>
      </w:r>
    </w:p>
    <w:p w14:paraId="68CF0123" w14:textId="77777777" w:rsidR="000F0078" w:rsidRPr="002B24A0" w:rsidRDefault="000F0078" w:rsidP="000F0078">
      <w:pPr>
        <w:rPr>
          <w:i/>
          <w:iCs/>
        </w:rPr>
      </w:pPr>
      <w:r w:rsidRPr="002B24A0">
        <w:rPr>
          <w:i/>
          <w:iCs/>
        </w:rPr>
        <w:t>Preamble</w:t>
      </w:r>
    </w:p>
    <w:p w14:paraId="686B85E3" w14:textId="77777777" w:rsidR="000F0078" w:rsidRDefault="000F0078" w:rsidP="000F0078">
      <w:pPr>
        <w:ind w:left="426" w:hanging="284"/>
      </w:pPr>
      <w:r>
        <w:t>1.</w:t>
      </w:r>
      <w:r>
        <w:tab/>
        <w:t xml:space="preserve">The </w:t>
      </w:r>
      <w:r w:rsidRPr="0040584F">
        <w:rPr>
          <w:i/>
          <w:iCs/>
        </w:rPr>
        <w:t>Planning, Development and Infrastructure Act 2016</w:t>
      </w:r>
      <w:r>
        <w:t xml:space="preserve"> (the Act) defines the Building Rules as meaning (amongst other things) the </w:t>
      </w:r>
      <w:r w:rsidRPr="0083069F">
        <w:rPr>
          <w:i/>
          <w:iCs/>
        </w:rPr>
        <w:t>Building Code</w:t>
      </w:r>
      <w:r>
        <w:t xml:space="preserve">, being the Building Code of Australia published by the Australian Building Codes Board from time to time, and </w:t>
      </w:r>
      <w:r w:rsidRPr="0083069F">
        <w:rPr>
          <w:i/>
          <w:iCs/>
        </w:rPr>
        <w:t>Ministerial building standards</w:t>
      </w:r>
      <w:r>
        <w:t xml:space="preserve"> published by the Minister under the Act.</w:t>
      </w:r>
    </w:p>
    <w:p w14:paraId="7FFC3E10" w14:textId="77777777" w:rsidR="000F0078" w:rsidRDefault="000F0078" w:rsidP="000F0078">
      <w:pPr>
        <w:ind w:left="426" w:hanging="284"/>
      </w:pPr>
      <w:r>
        <w:t>2.</w:t>
      </w:r>
      <w:r>
        <w:tab/>
        <w:t xml:space="preserve">Under Section 80(1) of the Act, the Minister may, after consultation with the State Planning Commission (the Commission), publish </w:t>
      </w:r>
      <w:r w:rsidRPr="0083069F">
        <w:rPr>
          <w:i/>
          <w:iCs/>
        </w:rPr>
        <w:t>Ministerial building standards</w:t>
      </w:r>
      <w:r>
        <w:t xml:space="preserve"> that:</w:t>
      </w:r>
    </w:p>
    <w:p w14:paraId="0AE5DB89" w14:textId="77777777" w:rsidR="000F0078" w:rsidRDefault="000F0078" w:rsidP="000F0078">
      <w:pPr>
        <w:ind w:left="709" w:hanging="284"/>
      </w:pPr>
      <w:r>
        <w:t>(a)</w:t>
      </w:r>
      <w:r>
        <w:tab/>
        <w:t>relate to any aspect of building work (including the regulation, control, restriction or prohibition of building work);</w:t>
      </w:r>
    </w:p>
    <w:p w14:paraId="2F23C3A7" w14:textId="77777777" w:rsidR="000F0078" w:rsidRDefault="000F0078" w:rsidP="000F0078">
      <w:pPr>
        <w:ind w:left="709" w:hanging="284"/>
      </w:pPr>
      <w:r>
        <w:t>(b)</w:t>
      </w:r>
      <w:r>
        <w:tab/>
        <w:t xml:space="preserve">relate to any aspect of the design, construction, quality, safety, health, amenity, sustainability, adaptive re-use or maintenance of buildings; or </w:t>
      </w:r>
    </w:p>
    <w:p w14:paraId="0A15AFF1" w14:textId="77777777" w:rsidR="000F0078" w:rsidRDefault="000F0078" w:rsidP="000F0078">
      <w:pPr>
        <w:ind w:left="709" w:hanging="284"/>
      </w:pPr>
      <w:r>
        <w:t>(c)</w:t>
      </w:r>
      <w:r>
        <w:tab/>
        <w:t>modify the Building Code as it applies under the Act (including pursuant to Section 79(1)(b)).</w:t>
      </w:r>
    </w:p>
    <w:p w14:paraId="7D0B74F5" w14:textId="77777777" w:rsidR="000F0078" w:rsidRPr="00B36392" w:rsidRDefault="000F0078" w:rsidP="000F0078">
      <w:pPr>
        <w:ind w:left="426" w:hanging="284"/>
        <w:rPr>
          <w:i/>
          <w:iCs/>
          <w:spacing w:val="-4"/>
        </w:rPr>
      </w:pPr>
      <w:r>
        <w:t>3.</w:t>
      </w:r>
      <w:r>
        <w:tab/>
      </w:r>
      <w:r w:rsidRPr="00B36392">
        <w:rPr>
          <w:spacing w:val="-4"/>
        </w:rPr>
        <w:t xml:space="preserve">Under Section 80(4) of the Act, the Minister may, after consultation with the Commission, vary or revoke a </w:t>
      </w:r>
      <w:r w:rsidRPr="00B36392">
        <w:rPr>
          <w:i/>
          <w:iCs/>
          <w:spacing w:val="-4"/>
        </w:rPr>
        <w:t>Ministerial building standard.</w:t>
      </w:r>
    </w:p>
    <w:p w14:paraId="3B92D4FD" w14:textId="77777777" w:rsidR="000F0078" w:rsidRDefault="000F0078" w:rsidP="000F0078">
      <w:pPr>
        <w:ind w:left="426" w:hanging="284"/>
      </w:pPr>
      <w:r>
        <w:t>4.</w:t>
      </w:r>
      <w:r>
        <w:tab/>
        <w:t xml:space="preserve">Pursuant to Section 80 of the Act, notice of publishing, varying, or revoking a </w:t>
      </w:r>
      <w:r w:rsidRPr="0083069F">
        <w:rPr>
          <w:i/>
          <w:iCs/>
        </w:rPr>
        <w:t>Ministerial building standard</w:t>
      </w:r>
      <w:r>
        <w:t xml:space="preserve"> must be placed in the Government Gazette before they can take effect.</w:t>
      </w:r>
    </w:p>
    <w:p w14:paraId="0B01BCAA" w14:textId="77777777" w:rsidR="000F0078" w:rsidRPr="002B24A0" w:rsidRDefault="000F0078" w:rsidP="000F0078">
      <w:pPr>
        <w:pStyle w:val="GG-Title2"/>
      </w:pPr>
      <w:r w:rsidRPr="002B24A0">
        <w:t>Notice</w:t>
      </w:r>
    </w:p>
    <w:p w14:paraId="5CAF7590" w14:textId="77777777" w:rsidR="000F0078" w:rsidRDefault="000F0078" w:rsidP="000F0078">
      <w:r>
        <w:t>Pursuant to Section 80(1) of the Act, I, Jodie Evans, Director, Building, give notice, having consulted with the Commission, that the following Ministerial building standard that modifies the Building Code (including further modifications to modifications that are made under Section 79(1)(a) of the Act) has been varied and is to commence from the date of this notice:</w:t>
      </w:r>
    </w:p>
    <w:p w14:paraId="523DEACE" w14:textId="77777777" w:rsidR="000F0078" w:rsidRDefault="000F0078" w:rsidP="000F0078">
      <w:pPr>
        <w:ind w:left="142"/>
      </w:pPr>
      <w:r w:rsidRPr="00B36392">
        <w:rPr>
          <w:i/>
          <w:iCs/>
        </w:rPr>
        <w:t>Ministerial Building Standard MBS 007—Modifications to the Building Code of Australia</w:t>
      </w:r>
      <w:r>
        <w:t xml:space="preserve"> (Amendment 3) dated 10 December 2024 as published on the PlanSA portal.</w:t>
      </w:r>
    </w:p>
    <w:p w14:paraId="2C65C458" w14:textId="77777777" w:rsidR="000F0078" w:rsidRPr="007D2F27" w:rsidRDefault="000F0078" w:rsidP="000F0078">
      <w:pPr>
        <w:pStyle w:val="GG-SDated"/>
      </w:pPr>
      <w:r>
        <w:t>Dated: 10 December 2024</w:t>
      </w:r>
    </w:p>
    <w:p w14:paraId="572A1FD6" w14:textId="77777777" w:rsidR="000F0078" w:rsidRDefault="000F0078" w:rsidP="000F0078">
      <w:pPr>
        <w:pStyle w:val="GG-SName"/>
      </w:pPr>
      <w:r>
        <w:t>Jodie Evans</w:t>
      </w:r>
    </w:p>
    <w:p w14:paraId="0614339B" w14:textId="77777777" w:rsidR="000F0078" w:rsidRDefault="000F0078" w:rsidP="000F0078">
      <w:pPr>
        <w:pStyle w:val="GG-Signature"/>
      </w:pPr>
      <w:r>
        <w:t>Director, Building</w:t>
      </w:r>
    </w:p>
    <w:p w14:paraId="500C7323" w14:textId="77777777" w:rsidR="000F0078" w:rsidRDefault="000F0078" w:rsidP="000F0078">
      <w:pPr>
        <w:pStyle w:val="GG-Signature"/>
      </w:pPr>
      <w:r>
        <w:t>Planning and Land Use Services</w:t>
      </w:r>
    </w:p>
    <w:p w14:paraId="08A9D78A" w14:textId="77777777" w:rsidR="000F0078" w:rsidRDefault="000F0078" w:rsidP="000F0078">
      <w:pPr>
        <w:pStyle w:val="GG-Signature"/>
      </w:pPr>
      <w:r>
        <w:t>As Delegate of the Minister for Planning</w:t>
      </w:r>
    </w:p>
    <w:p w14:paraId="76BE8A18" w14:textId="77777777" w:rsidR="000F0078" w:rsidRDefault="000F0078" w:rsidP="000F0078">
      <w:pPr>
        <w:pStyle w:val="GG-Signature"/>
        <w:pBdr>
          <w:top w:val="single" w:sz="4" w:space="1" w:color="auto"/>
        </w:pBdr>
        <w:spacing w:before="100" w:after="80" w:line="14" w:lineRule="exact"/>
        <w:ind w:left="1080" w:right="1080"/>
        <w:jc w:val="center"/>
      </w:pPr>
    </w:p>
    <w:p w14:paraId="159F2171" w14:textId="77777777" w:rsidR="00B93445" w:rsidRDefault="00B93445">
      <w:pPr>
        <w:spacing w:after="0" w:line="240" w:lineRule="auto"/>
        <w:jc w:val="left"/>
        <w:rPr>
          <w:smallCaps/>
          <w:szCs w:val="17"/>
        </w:rPr>
      </w:pPr>
      <w:r>
        <w:br w:type="page"/>
      </w:r>
    </w:p>
    <w:p w14:paraId="06C4A712" w14:textId="4C42596A" w:rsidR="000F0078" w:rsidRDefault="000F0078" w:rsidP="000F0078">
      <w:pPr>
        <w:pStyle w:val="GG-Title2"/>
      </w:pPr>
      <w:r>
        <w:lastRenderedPageBreak/>
        <w:t>Ministerial Building Standard MBS 007</w:t>
      </w:r>
    </w:p>
    <w:p w14:paraId="414A03D4" w14:textId="2EB5051B" w:rsidR="000F0078" w:rsidRPr="002B24A0" w:rsidRDefault="000F0078" w:rsidP="000F0078">
      <w:pPr>
        <w:pStyle w:val="GG-Title3"/>
        <w:spacing w:after="0"/>
      </w:pPr>
      <w:r w:rsidRPr="002B24A0">
        <w:t>Modifications to the Building Code of Australia—</w:t>
      </w:r>
      <w:r>
        <w:t>Decemb</w:t>
      </w:r>
      <w:r w:rsidRPr="002B24A0">
        <w:t>er 2024</w:t>
      </w:r>
    </w:p>
    <w:p w14:paraId="4F81AEE3" w14:textId="7191A650" w:rsidR="000F0078" w:rsidRPr="002B24A0" w:rsidRDefault="00B93445" w:rsidP="000F0078">
      <w:pPr>
        <w:pStyle w:val="GG-Title3"/>
      </w:pPr>
      <w:r>
        <w:rPr>
          <w:noProof/>
        </w:rPr>
        <w:drawing>
          <wp:anchor distT="0" distB="0" distL="114300" distR="114300" simplePos="0" relativeHeight="251730944" behindDoc="0" locked="0" layoutInCell="1" allowOverlap="1" wp14:anchorId="58FBA2DC" wp14:editId="481CB3E9">
            <wp:simplePos x="0" y="0"/>
            <wp:positionH relativeFrom="margin">
              <wp:posOffset>-3810</wp:posOffset>
            </wp:positionH>
            <wp:positionV relativeFrom="paragraph">
              <wp:posOffset>207937</wp:posOffset>
            </wp:positionV>
            <wp:extent cx="5939790" cy="7092315"/>
            <wp:effectExtent l="0" t="0" r="3810" b="0"/>
            <wp:wrapTopAndBottom/>
            <wp:docPr id="1846705332"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05332" name="Picture 2" descr="A close-up of a document&#10;&#10;Description automatically generated"/>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9177" b="6427"/>
                    <a:stretch/>
                  </pic:blipFill>
                  <pic:spPr bwMode="auto">
                    <a:xfrm>
                      <a:off x="0" y="0"/>
                      <a:ext cx="5939790" cy="70923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F0078" w:rsidRPr="002B24A0">
        <w:t>Published by the Minister for Planning</w:t>
      </w:r>
    </w:p>
    <w:p w14:paraId="3D1F1042" w14:textId="07212B91" w:rsidR="000F0078" w:rsidRDefault="000F0078" w:rsidP="000F0078">
      <w:pPr>
        <w:pStyle w:val="GG-body"/>
        <w:rPr>
          <w:noProof/>
        </w:rPr>
      </w:pPr>
    </w:p>
    <w:p w14:paraId="6BBF8CFD" w14:textId="442FA339" w:rsidR="000F0078" w:rsidRDefault="000F0078" w:rsidP="000F0078">
      <w:pPr>
        <w:spacing w:after="0" w:line="240" w:lineRule="auto"/>
        <w:jc w:val="left"/>
        <w:rPr>
          <w:rFonts w:eastAsia="Times New Roman"/>
          <w:szCs w:val="17"/>
        </w:rPr>
      </w:pPr>
      <w:r>
        <w:br w:type="page"/>
      </w:r>
    </w:p>
    <w:p w14:paraId="22B4B653"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31968" behindDoc="0" locked="0" layoutInCell="1" allowOverlap="1" wp14:anchorId="4DA75F7B" wp14:editId="0B72A47B">
            <wp:simplePos x="0" y="0"/>
            <wp:positionH relativeFrom="margin">
              <wp:align>center</wp:align>
            </wp:positionH>
            <wp:positionV relativeFrom="paragraph">
              <wp:posOffset>83</wp:posOffset>
            </wp:positionV>
            <wp:extent cx="5939790" cy="7664450"/>
            <wp:effectExtent l="0" t="0" r="3810" b="0"/>
            <wp:wrapTopAndBottom/>
            <wp:docPr id="303783457" name="Picture 3" descr="A screenshot of a computer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83457" name="Picture 3" descr="A screenshot of a computer test&#10;&#10;Description automatically generated"/>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8799"/>
                    <a:stretch/>
                  </pic:blipFill>
                  <pic:spPr bwMode="auto">
                    <a:xfrm>
                      <a:off x="0" y="0"/>
                      <a:ext cx="5939790" cy="76644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9C3562A" w14:textId="77777777" w:rsidR="000F0078" w:rsidRDefault="000F0078" w:rsidP="000F0078">
      <w:pPr>
        <w:spacing w:after="0" w:line="240" w:lineRule="auto"/>
        <w:jc w:val="left"/>
      </w:pPr>
      <w:r>
        <w:br w:type="page"/>
      </w:r>
    </w:p>
    <w:p w14:paraId="25CD42BB"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32992" behindDoc="0" locked="0" layoutInCell="1" allowOverlap="1" wp14:anchorId="052AC050" wp14:editId="3D8DFEBE">
            <wp:simplePos x="0" y="0"/>
            <wp:positionH relativeFrom="margin">
              <wp:align>center</wp:align>
            </wp:positionH>
            <wp:positionV relativeFrom="paragraph">
              <wp:posOffset>22474</wp:posOffset>
            </wp:positionV>
            <wp:extent cx="5939790" cy="7672705"/>
            <wp:effectExtent l="0" t="0" r="3810" b="4445"/>
            <wp:wrapTopAndBottom/>
            <wp:docPr id="48865545" name="Picture 4"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65545" name="Picture 4" descr="A screenshot of a computer program&#10;&#10;Description automatically generated"/>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8704"/>
                    <a:stretch/>
                  </pic:blipFill>
                  <pic:spPr bwMode="auto">
                    <a:xfrm>
                      <a:off x="0" y="0"/>
                      <a:ext cx="5939790" cy="76727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E85BF9F" w14:textId="77777777" w:rsidR="000F0078" w:rsidRDefault="000F0078" w:rsidP="000F0078">
      <w:pPr>
        <w:spacing w:after="0" w:line="240" w:lineRule="auto"/>
        <w:jc w:val="left"/>
      </w:pPr>
      <w:r>
        <w:br w:type="page"/>
      </w:r>
    </w:p>
    <w:p w14:paraId="7C151FBC"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34016" behindDoc="0" locked="0" layoutInCell="1" allowOverlap="1" wp14:anchorId="7A621D1F" wp14:editId="19BB3286">
            <wp:simplePos x="0" y="0"/>
            <wp:positionH relativeFrom="margin">
              <wp:align>center</wp:align>
            </wp:positionH>
            <wp:positionV relativeFrom="paragraph">
              <wp:posOffset>552</wp:posOffset>
            </wp:positionV>
            <wp:extent cx="5939790" cy="7617046"/>
            <wp:effectExtent l="0" t="0" r="3810" b="3175"/>
            <wp:wrapTopAndBottom/>
            <wp:docPr id="915423304" name="Picture 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23304" name="Picture 5" descr="A close-up of a document&#10;&#10;Description automatically generated"/>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9366"/>
                    <a:stretch/>
                  </pic:blipFill>
                  <pic:spPr bwMode="auto">
                    <a:xfrm>
                      <a:off x="0" y="0"/>
                      <a:ext cx="5939790" cy="7617046"/>
                    </a:xfrm>
                    <a:prstGeom prst="rect">
                      <a:avLst/>
                    </a:prstGeom>
                    <a:noFill/>
                    <a:ln>
                      <a:noFill/>
                    </a:ln>
                    <a:extLst>
                      <a:ext uri="{53640926-AAD7-44D8-BBD7-CCE9431645EC}">
                        <a14:shadowObscured xmlns:a14="http://schemas.microsoft.com/office/drawing/2010/main"/>
                      </a:ext>
                    </a:extLst>
                  </pic:spPr>
                </pic:pic>
              </a:graphicData>
            </a:graphic>
          </wp:anchor>
        </w:drawing>
      </w:r>
    </w:p>
    <w:p w14:paraId="516F5B7E" w14:textId="77777777" w:rsidR="000F0078" w:rsidRDefault="000F0078" w:rsidP="000F0078">
      <w:pPr>
        <w:spacing w:after="0" w:line="240" w:lineRule="auto"/>
        <w:jc w:val="left"/>
      </w:pPr>
      <w:r>
        <w:br w:type="page"/>
      </w:r>
    </w:p>
    <w:p w14:paraId="3815D5B4"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35040" behindDoc="0" locked="0" layoutInCell="1" allowOverlap="1" wp14:anchorId="38C4F990" wp14:editId="26B8C71C">
            <wp:simplePos x="0" y="0"/>
            <wp:positionH relativeFrom="margin">
              <wp:align>center</wp:align>
            </wp:positionH>
            <wp:positionV relativeFrom="paragraph">
              <wp:posOffset>38818</wp:posOffset>
            </wp:positionV>
            <wp:extent cx="5939790" cy="7624445"/>
            <wp:effectExtent l="0" t="0" r="3810" b="0"/>
            <wp:wrapTopAndBottom/>
            <wp:docPr id="1101108940" name="Picture 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08940" name="Picture 6" descr="A close-up of a document&#10;&#10;Description automatically generated"/>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9272"/>
                    <a:stretch/>
                  </pic:blipFill>
                  <pic:spPr bwMode="auto">
                    <a:xfrm>
                      <a:off x="0" y="0"/>
                      <a:ext cx="5939790" cy="76244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B42791" w14:textId="77777777" w:rsidR="000F0078" w:rsidRDefault="000F0078" w:rsidP="000F0078">
      <w:pPr>
        <w:spacing w:after="0" w:line="240" w:lineRule="auto"/>
        <w:jc w:val="left"/>
      </w:pPr>
      <w:r>
        <w:br w:type="page"/>
      </w:r>
    </w:p>
    <w:p w14:paraId="725EC2F5"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36064" behindDoc="0" locked="0" layoutInCell="1" allowOverlap="1" wp14:anchorId="553D652E" wp14:editId="1415E32C">
            <wp:simplePos x="0" y="0"/>
            <wp:positionH relativeFrom="margin">
              <wp:align>center</wp:align>
            </wp:positionH>
            <wp:positionV relativeFrom="paragraph">
              <wp:posOffset>38597</wp:posOffset>
            </wp:positionV>
            <wp:extent cx="5939790" cy="7680325"/>
            <wp:effectExtent l="0" t="0" r="3810" b="0"/>
            <wp:wrapTopAndBottom/>
            <wp:docPr id="734904086" name="Picture 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04086" name="Picture 7" descr="A close-up of a document&#10;&#10;Description automatically generated"/>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8609"/>
                    <a:stretch/>
                  </pic:blipFill>
                  <pic:spPr bwMode="auto">
                    <a:xfrm>
                      <a:off x="0" y="0"/>
                      <a:ext cx="5939790" cy="76803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6A36AD" w14:textId="77777777" w:rsidR="000F0078" w:rsidRDefault="000F0078" w:rsidP="000F0078">
      <w:pPr>
        <w:spacing w:after="0" w:line="240" w:lineRule="auto"/>
        <w:jc w:val="left"/>
      </w:pPr>
      <w:r>
        <w:br w:type="page"/>
      </w:r>
    </w:p>
    <w:p w14:paraId="5DC0667C"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37088" behindDoc="0" locked="0" layoutInCell="1" allowOverlap="1" wp14:anchorId="7C49FA40" wp14:editId="6B617016">
            <wp:simplePos x="0" y="0"/>
            <wp:positionH relativeFrom="margin">
              <wp:align>center</wp:align>
            </wp:positionH>
            <wp:positionV relativeFrom="paragraph">
              <wp:posOffset>30287</wp:posOffset>
            </wp:positionV>
            <wp:extent cx="5939790" cy="7656195"/>
            <wp:effectExtent l="0" t="0" r="3810" b="1905"/>
            <wp:wrapTopAndBottom/>
            <wp:docPr id="153863732" name="Picture 8" descr="A screenshot of a computer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3732" name="Picture 8" descr="A screenshot of a computer test&#10;&#10;Description automatically generated"/>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8894"/>
                    <a:stretch/>
                  </pic:blipFill>
                  <pic:spPr bwMode="auto">
                    <a:xfrm>
                      <a:off x="0" y="0"/>
                      <a:ext cx="5939790" cy="76561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9288282" w14:textId="77777777" w:rsidR="000F0078" w:rsidRDefault="000F0078" w:rsidP="000F0078">
      <w:pPr>
        <w:spacing w:after="0" w:line="240" w:lineRule="auto"/>
        <w:jc w:val="left"/>
      </w:pPr>
      <w:r>
        <w:br w:type="page"/>
      </w:r>
    </w:p>
    <w:p w14:paraId="6223786F"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38112" behindDoc="0" locked="0" layoutInCell="1" allowOverlap="1" wp14:anchorId="083BC3AF" wp14:editId="4D0C4936">
            <wp:simplePos x="0" y="0"/>
            <wp:positionH relativeFrom="margin">
              <wp:align>center</wp:align>
            </wp:positionH>
            <wp:positionV relativeFrom="paragraph">
              <wp:posOffset>54168</wp:posOffset>
            </wp:positionV>
            <wp:extent cx="5939790" cy="7672705"/>
            <wp:effectExtent l="0" t="0" r="3810" b="4445"/>
            <wp:wrapTopAndBottom/>
            <wp:docPr id="1466091294" name="Picture 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91294" name="Picture 9" descr="A close-up of a document&#10;&#10;Description automatically generated"/>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8704"/>
                    <a:stretch/>
                  </pic:blipFill>
                  <pic:spPr bwMode="auto">
                    <a:xfrm>
                      <a:off x="0" y="0"/>
                      <a:ext cx="5939790" cy="76727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5D037E8" w14:textId="77777777" w:rsidR="000F0078" w:rsidRDefault="000F0078" w:rsidP="000F0078">
      <w:pPr>
        <w:spacing w:after="0" w:line="240" w:lineRule="auto"/>
        <w:jc w:val="left"/>
      </w:pPr>
      <w:r>
        <w:br w:type="page"/>
      </w:r>
    </w:p>
    <w:p w14:paraId="1FFD833E"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39136" behindDoc="0" locked="0" layoutInCell="1" allowOverlap="1" wp14:anchorId="4FB1B602" wp14:editId="58082F52">
            <wp:simplePos x="0" y="0"/>
            <wp:positionH relativeFrom="margin">
              <wp:align>center</wp:align>
            </wp:positionH>
            <wp:positionV relativeFrom="paragraph">
              <wp:posOffset>54168</wp:posOffset>
            </wp:positionV>
            <wp:extent cx="5939790" cy="7672705"/>
            <wp:effectExtent l="0" t="0" r="3810" b="4445"/>
            <wp:wrapTopAndBottom/>
            <wp:docPr id="1589671087" name="Picture 10"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71087" name="Picture 10" descr="A screenshot of a document&#10;&#10;Description automatically generated"/>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8704"/>
                    <a:stretch/>
                  </pic:blipFill>
                  <pic:spPr bwMode="auto">
                    <a:xfrm>
                      <a:off x="0" y="0"/>
                      <a:ext cx="5939790" cy="76727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BA0B1B2" w14:textId="77777777" w:rsidR="000F0078" w:rsidRDefault="000F0078" w:rsidP="000F0078">
      <w:pPr>
        <w:spacing w:after="0" w:line="240" w:lineRule="auto"/>
        <w:jc w:val="left"/>
        <w:rPr>
          <w:noProof/>
        </w:rPr>
      </w:pPr>
      <w:r>
        <w:rPr>
          <w:noProof/>
        </w:rPr>
        <w:br w:type="page"/>
      </w:r>
    </w:p>
    <w:p w14:paraId="3ECDE124"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40160" behindDoc="0" locked="0" layoutInCell="1" allowOverlap="1" wp14:anchorId="75D7594A" wp14:editId="60EBFAFA">
            <wp:simplePos x="0" y="0"/>
            <wp:positionH relativeFrom="margin">
              <wp:align>center</wp:align>
            </wp:positionH>
            <wp:positionV relativeFrom="paragraph">
              <wp:posOffset>22695</wp:posOffset>
            </wp:positionV>
            <wp:extent cx="5939790" cy="7680325"/>
            <wp:effectExtent l="0" t="0" r="3810" b="0"/>
            <wp:wrapTopAndBottom/>
            <wp:docPr id="360126222" name="Picture 11"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26222" name="Picture 11" descr="A screenshot of a test&#10;&#10;Description automatically generated"/>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8609"/>
                    <a:stretch/>
                  </pic:blipFill>
                  <pic:spPr bwMode="auto">
                    <a:xfrm>
                      <a:off x="0" y="0"/>
                      <a:ext cx="5939790" cy="76803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B42F5FF" w14:textId="77777777" w:rsidR="000F0078" w:rsidRDefault="000F0078" w:rsidP="000F0078">
      <w:pPr>
        <w:spacing w:after="0" w:line="240" w:lineRule="auto"/>
        <w:jc w:val="left"/>
        <w:rPr>
          <w:noProof/>
        </w:rPr>
      </w:pPr>
      <w:r>
        <w:rPr>
          <w:noProof/>
        </w:rPr>
        <w:br w:type="page"/>
      </w:r>
    </w:p>
    <w:p w14:paraId="52E42242"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41184" behindDoc="0" locked="0" layoutInCell="1" allowOverlap="1" wp14:anchorId="6D6977BD" wp14:editId="26749104">
            <wp:simplePos x="0" y="0"/>
            <wp:positionH relativeFrom="margin">
              <wp:align>center</wp:align>
            </wp:positionH>
            <wp:positionV relativeFrom="paragraph">
              <wp:posOffset>38817</wp:posOffset>
            </wp:positionV>
            <wp:extent cx="5939790" cy="7624445"/>
            <wp:effectExtent l="0" t="0" r="3810" b="0"/>
            <wp:wrapTopAndBottom/>
            <wp:docPr id="1822522399" name="Picture 12" descr="A screenshot of a computer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22399" name="Picture 12" descr="A screenshot of a computer test&#10;&#10;Description automatically generated"/>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9272"/>
                    <a:stretch/>
                  </pic:blipFill>
                  <pic:spPr bwMode="auto">
                    <a:xfrm>
                      <a:off x="0" y="0"/>
                      <a:ext cx="5939790" cy="76244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5032A1A" w14:textId="77777777" w:rsidR="000F0078" w:rsidRDefault="000F0078" w:rsidP="000F0078">
      <w:pPr>
        <w:spacing w:after="0" w:line="240" w:lineRule="auto"/>
        <w:jc w:val="left"/>
        <w:rPr>
          <w:noProof/>
        </w:rPr>
      </w:pPr>
      <w:r>
        <w:rPr>
          <w:noProof/>
        </w:rPr>
        <w:br w:type="page"/>
      </w:r>
    </w:p>
    <w:p w14:paraId="3572DF0B"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43232" behindDoc="0" locked="0" layoutInCell="1" allowOverlap="1" wp14:anchorId="298D4308" wp14:editId="1D95B89D">
            <wp:simplePos x="0" y="0"/>
            <wp:positionH relativeFrom="margin">
              <wp:align>center</wp:align>
            </wp:positionH>
            <wp:positionV relativeFrom="paragraph">
              <wp:posOffset>7068185</wp:posOffset>
            </wp:positionV>
            <wp:extent cx="5939790" cy="755015"/>
            <wp:effectExtent l="0" t="0" r="3810" b="6985"/>
            <wp:wrapTopAndBottom/>
            <wp:docPr id="1110722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9461" b="81549"/>
                    <a:stretch/>
                  </pic:blipFill>
                  <pic:spPr bwMode="auto">
                    <a:xfrm>
                      <a:off x="0" y="0"/>
                      <a:ext cx="5939790" cy="7550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742208" behindDoc="0" locked="0" layoutInCell="1" allowOverlap="1" wp14:anchorId="686A4D3B" wp14:editId="770C1AFF">
            <wp:simplePos x="0" y="0"/>
            <wp:positionH relativeFrom="margin">
              <wp:align>center</wp:align>
            </wp:positionH>
            <wp:positionV relativeFrom="paragraph">
              <wp:posOffset>43733</wp:posOffset>
            </wp:positionV>
            <wp:extent cx="5939790" cy="6949440"/>
            <wp:effectExtent l="0" t="0" r="3810" b="3810"/>
            <wp:wrapTopAndBottom/>
            <wp:docPr id="551285056" name="Picture 13" descr="A black and whit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85056" name="Picture 13" descr="A black and white text on a white background&#10;&#10;Description automatically generated"/>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9273" b="8032"/>
                    <a:stretch/>
                  </pic:blipFill>
                  <pic:spPr bwMode="auto">
                    <a:xfrm>
                      <a:off x="0" y="0"/>
                      <a:ext cx="5939790" cy="69494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2E37A4C" w14:textId="77777777" w:rsidR="000F0078" w:rsidRDefault="000F0078" w:rsidP="000F0078">
      <w:pPr>
        <w:spacing w:after="0" w:line="240" w:lineRule="auto"/>
        <w:jc w:val="left"/>
        <w:rPr>
          <w:noProof/>
        </w:rPr>
      </w:pPr>
      <w:r>
        <w:rPr>
          <w:noProof/>
        </w:rPr>
        <w:br w:type="page"/>
      </w:r>
    </w:p>
    <w:p w14:paraId="3BD76C28"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44256" behindDoc="0" locked="0" layoutInCell="1" allowOverlap="1" wp14:anchorId="14238A61" wp14:editId="41550E23">
            <wp:simplePos x="0" y="0"/>
            <wp:positionH relativeFrom="margin">
              <wp:align>center</wp:align>
            </wp:positionH>
            <wp:positionV relativeFrom="paragraph">
              <wp:posOffset>14936</wp:posOffset>
            </wp:positionV>
            <wp:extent cx="5939790" cy="7608570"/>
            <wp:effectExtent l="0" t="0" r="3810" b="0"/>
            <wp:wrapTopAndBottom/>
            <wp:docPr id="768883635" name="Picture 1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83635" name="Picture 16" descr="A close-up of a document&#10;&#10;Description automatically generated"/>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9461"/>
                    <a:stretch/>
                  </pic:blipFill>
                  <pic:spPr bwMode="auto">
                    <a:xfrm>
                      <a:off x="0" y="0"/>
                      <a:ext cx="5939790" cy="76085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5D1D5C" w14:textId="77777777" w:rsidR="000F0078" w:rsidRDefault="000F0078" w:rsidP="000F0078">
      <w:pPr>
        <w:spacing w:after="0" w:line="240" w:lineRule="auto"/>
        <w:jc w:val="left"/>
        <w:rPr>
          <w:noProof/>
        </w:rPr>
      </w:pPr>
      <w:r>
        <w:rPr>
          <w:noProof/>
        </w:rPr>
        <w:br w:type="page"/>
      </w:r>
    </w:p>
    <w:p w14:paraId="593C42AA" w14:textId="77777777" w:rsidR="000F0078" w:rsidRDefault="000F0078" w:rsidP="000F0078">
      <w:pPr>
        <w:spacing w:after="0" w:line="240" w:lineRule="auto"/>
        <w:jc w:val="left"/>
        <w:rPr>
          <w:noProof/>
        </w:rPr>
      </w:pPr>
      <w:r>
        <w:rPr>
          <w:noProof/>
        </w:rPr>
        <w:lastRenderedPageBreak/>
        <w:drawing>
          <wp:anchor distT="0" distB="0" distL="114300" distR="114300" simplePos="0" relativeHeight="251746304" behindDoc="0" locked="0" layoutInCell="1" allowOverlap="1" wp14:anchorId="040E8984" wp14:editId="4AD6CA63">
            <wp:simplePos x="0" y="0"/>
            <wp:positionH relativeFrom="margin">
              <wp:align>center</wp:align>
            </wp:positionH>
            <wp:positionV relativeFrom="paragraph">
              <wp:posOffset>4479069</wp:posOffset>
            </wp:positionV>
            <wp:extent cx="5938737" cy="2043485"/>
            <wp:effectExtent l="0" t="0" r="5080" b="0"/>
            <wp:wrapTopAndBottom/>
            <wp:docPr id="1253907560" name="Picture 1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07560" name="Picture 18" descr="A close-up of a document&#10;&#10;Description automatically generated"/>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9840" b="65841"/>
                    <a:stretch/>
                  </pic:blipFill>
                  <pic:spPr bwMode="auto">
                    <a:xfrm>
                      <a:off x="0" y="0"/>
                      <a:ext cx="5938737" cy="204348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45280" behindDoc="0" locked="0" layoutInCell="1" allowOverlap="1" wp14:anchorId="68EB96F1" wp14:editId="32249AD8">
            <wp:simplePos x="0" y="0"/>
            <wp:positionH relativeFrom="margin">
              <wp:align>center</wp:align>
            </wp:positionH>
            <wp:positionV relativeFrom="paragraph">
              <wp:posOffset>553</wp:posOffset>
            </wp:positionV>
            <wp:extent cx="5939790" cy="4468495"/>
            <wp:effectExtent l="0" t="0" r="3810" b="8255"/>
            <wp:wrapTopAndBottom/>
            <wp:docPr id="612633084" name="Picture 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33084" name="Picture 17" descr="A close-up of a document&#10;&#10;Description automatically generated"/>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9744" b="37078"/>
                    <a:stretch/>
                  </pic:blipFill>
                  <pic:spPr bwMode="auto">
                    <a:xfrm>
                      <a:off x="0" y="0"/>
                      <a:ext cx="5939790" cy="44684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7D65157" w14:textId="77777777" w:rsidR="000F0078" w:rsidRDefault="000F0078" w:rsidP="000F0078">
      <w:pPr>
        <w:spacing w:after="0" w:line="240" w:lineRule="auto"/>
        <w:jc w:val="left"/>
        <w:rPr>
          <w:noProof/>
        </w:rPr>
      </w:pPr>
      <w:r>
        <w:rPr>
          <w:noProof/>
        </w:rPr>
        <w:br w:type="page"/>
      </w:r>
    </w:p>
    <w:p w14:paraId="4918A0E2" w14:textId="14FDA622" w:rsidR="00F23DE1" w:rsidRDefault="00F23DE1">
      <w:pPr>
        <w:spacing w:after="0" w:line="240" w:lineRule="auto"/>
        <w:jc w:val="left"/>
        <w:rPr>
          <w:noProof/>
        </w:rPr>
      </w:pPr>
      <w:r>
        <w:rPr>
          <w:noProof/>
        </w:rPr>
        <w:lastRenderedPageBreak/>
        <w:drawing>
          <wp:anchor distT="0" distB="0" distL="114300" distR="114300" simplePos="0" relativeHeight="251748352" behindDoc="0" locked="0" layoutInCell="1" allowOverlap="1" wp14:anchorId="7D6DDF25" wp14:editId="2EF61A9E">
            <wp:simplePos x="0" y="0"/>
            <wp:positionH relativeFrom="margin">
              <wp:align>center</wp:align>
            </wp:positionH>
            <wp:positionV relativeFrom="paragraph">
              <wp:posOffset>42837</wp:posOffset>
            </wp:positionV>
            <wp:extent cx="5939790" cy="7600950"/>
            <wp:effectExtent l="0" t="0" r="3810" b="0"/>
            <wp:wrapTopAndBottom/>
            <wp:docPr id="729228606" name="Picture 2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28606" name="Picture 21" descr="A close-up of a document&#10;&#10;Description automatically generated"/>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9556"/>
                    <a:stretch/>
                  </pic:blipFill>
                  <pic:spPr bwMode="auto">
                    <a:xfrm>
                      <a:off x="0" y="0"/>
                      <a:ext cx="5939790" cy="76009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br w:type="page"/>
      </w:r>
    </w:p>
    <w:p w14:paraId="73FB71C9" w14:textId="361DE725" w:rsidR="000F0078" w:rsidRDefault="00F23DE1" w:rsidP="000F0078">
      <w:pPr>
        <w:spacing w:after="0" w:line="240" w:lineRule="auto"/>
        <w:jc w:val="left"/>
        <w:rPr>
          <w:noProof/>
        </w:rPr>
      </w:pPr>
      <w:r>
        <w:rPr>
          <w:noProof/>
        </w:rPr>
        <w:lastRenderedPageBreak/>
        <mc:AlternateContent>
          <mc:Choice Requires="wpg">
            <w:drawing>
              <wp:anchor distT="0" distB="0" distL="114300" distR="114300" simplePos="0" relativeHeight="251750400" behindDoc="0" locked="0" layoutInCell="1" allowOverlap="1" wp14:anchorId="6974F881" wp14:editId="1A6A07E7">
                <wp:simplePos x="0" y="0"/>
                <wp:positionH relativeFrom="margin">
                  <wp:align>center</wp:align>
                </wp:positionH>
                <wp:positionV relativeFrom="margin">
                  <wp:align>top</wp:align>
                </wp:positionV>
                <wp:extent cx="5371465" cy="7846060"/>
                <wp:effectExtent l="0" t="0" r="635" b="2540"/>
                <wp:wrapTopAndBottom/>
                <wp:docPr id="1311277947" name="Group 2"/>
                <wp:cNvGraphicFramePr/>
                <a:graphic xmlns:a="http://schemas.openxmlformats.org/drawingml/2006/main">
                  <a:graphicData uri="http://schemas.microsoft.com/office/word/2010/wordprocessingGroup">
                    <wpg:wgp>
                      <wpg:cNvGrpSpPr/>
                      <wpg:grpSpPr>
                        <a:xfrm>
                          <a:off x="0" y="0"/>
                          <a:ext cx="5371465" cy="7846060"/>
                          <a:chOff x="0" y="0"/>
                          <a:chExt cx="5901587" cy="8619644"/>
                        </a:xfrm>
                      </wpg:grpSpPr>
                      <pic:pic xmlns:pic="http://schemas.openxmlformats.org/drawingml/2006/picture">
                        <pic:nvPicPr>
                          <pic:cNvPr id="234030299" name="Picture 20" descr="A diagram of a structure&#10;&#10;Description automatically generated with medium confidence"/>
                          <pic:cNvPicPr>
                            <a:picLocks noChangeAspect="1"/>
                          </pic:cNvPicPr>
                        </pic:nvPicPr>
                        <pic:blipFill rotWithShape="1">
                          <a:blip r:embed="rId145" cstate="print">
                            <a:extLst>
                              <a:ext uri="{28A0092B-C50C-407E-A947-70E740481C1C}">
                                <a14:useLocalDpi xmlns:a14="http://schemas.microsoft.com/office/drawing/2010/main" val="0"/>
                              </a:ext>
                            </a:extLst>
                          </a:blip>
                          <a:srcRect t="10502" b="17781"/>
                          <a:stretch/>
                        </pic:blipFill>
                        <pic:spPr bwMode="auto">
                          <a:xfrm>
                            <a:off x="49427" y="0"/>
                            <a:ext cx="5852160" cy="59366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7683291" name="Picture 22" descr="A close-up of a document&#10;&#10;Description automatically generated"/>
                          <pic:cNvPicPr>
                            <a:picLocks noChangeAspect="1"/>
                          </pic:cNvPicPr>
                        </pic:nvPicPr>
                        <pic:blipFill rotWithShape="1">
                          <a:blip r:embed="rId146" cstate="print">
                            <a:extLst>
                              <a:ext uri="{28A0092B-C50C-407E-A947-70E740481C1C}">
                                <a14:useLocalDpi xmlns:a14="http://schemas.microsoft.com/office/drawing/2010/main" val="0"/>
                              </a:ext>
                            </a:extLst>
                          </a:blip>
                          <a:srcRect t="10124" b="56478"/>
                          <a:stretch/>
                        </pic:blipFill>
                        <pic:spPr bwMode="auto">
                          <a:xfrm>
                            <a:off x="0" y="5869459"/>
                            <a:ext cx="5819775" cy="27501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C76E788" id="Group 2" o:spid="_x0000_s1026" style="position:absolute;margin-left:0;margin-top:0;width:422.95pt;height:617.8pt;z-index:251750400;mso-position-horizontal:center;mso-position-horizontal-relative:margin;mso-position-vertical:top;mso-position-vertical-relative:margin;mso-width-relative:margin;mso-height-relative:margin" coordsize="59015,86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alt="A diagram of a structure&#10;&#10;Description automatically generated with medium confidence" style="position:absolute;left:494;width:58521;height:59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">
                  <v:imagedata r:id="rId147" o:title="A diagram of a structure&#10;&#10;Description automatically generated with medium confidence" croptop="6883f" cropbottom="11653f"/>
                </v:shape>
                <v:shape id="Picture 22" o:spid="_x0000_s1028" type="#_x0000_t75" alt="A close-up of a document&#10;&#10;Description automatically generated" style="position:absolute;top:58694;width:58197;height:27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">
                  <v:imagedata r:id="rId148" o:title="A close-up of a document&#10;&#10;Description automatically generated" croptop="6635f" cropbottom="37013f"/>
                </v:shape>
                <w10:wrap type="topAndBottom" anchorx="margin" anchory="margin"/>
              </v:group>
            </w:pict>
          </mc:Fallback>
        </mc:AlternateContent>
      </w:r>
    </w:p>
    <w:p w14:paraId="6C0CB532" w14:textId="647D4DC8" w:rsidR="00F23DE1" w:rsidRDefault="00F23DE1" w:rsidP="00F23DE1">
      <w:pPr>
        <w:spacing w:after="0" w:line="240" w:lineRule="auto"/>
        <w:jc w:val="left"/>
        <w:rPr>
          <w:noProof/>
        </w:rPr>
      </w:pPr>
    </w:p>
    <w:p w14:paraId="3A3000B2" w14:textId="66688FA5" w:rsidR="00F23DE1" w:rsidRDefault="00F23DE1" w:rsidP="00F23DE1">
      <w:pPr>
        <w:pBdr>
          <w:bottom w:val="single" w:sz="4" w:space="1" w:color="auto"/>
        </w:pBdr>
        <w:spacing w:after="0" w:line="52" w:lineRule="exact"/>
        <w:jc w:val="center"/>
        <w:rPr>
          <w:noProof/>
        </w:rPr>
      </w:pPr>
    </w:p>
    <w:p w14:paraId="753DFDF9" w14:textId="189D787A" w:rsidR="00F23DE1" w:rsidRDefault="00F23DE1" w:rsidP="00F23DE1">
      <w:pPr>
        <w:pBdr>
          <w:top w:val="single" w:sz="4" w:space="1" w:color="auto"/>
        </w:pBdr>
        <w:spacing w:before="34" w:after="0" w:line="14" w:lineRule="exact"/>
        <w:jc w:val="center"/>
        <w:rPr>
          <w:noProof/>
        </w:rPr>
      </w:pPr>
    </w:p>
    <w:p w14:paraId="676BE4EA" w14:textId="77777777" w:rsidR="00F23DE1" w:rsidRDefault="00F23DE1">
      <w:pPr>
        <w:spacing w:after="0" w:line="240" w:lineRule="auto"/>
        <w:jc w:val="left"/>
        <w:rPr>
          <w:noProof/>
        </w:rPr>
      </w:pPr>
      <w:r>
        <w:rPr>
          <w:noProof/>
        </w:rPr>
        <w:br w:type="page"/>
      </w:r>
    </w:p>
    <w:p w14:paraId="3DD167CF" w14:textId="77777777" w:rsidR="008C4920" w:rsidRPr="008C4920" w:rsidRDefault="008C4920" w:rsidP="008C4920">
      <w:pPr>
        <w:pStyle w:val="Heading2"/>
      </w:pPr>
      <w:bookmarkStart w:id="240" w:name="_Toc184832187"/>
      <w:r w:rsidRPr="008C4920">
        <w:lastRenderedPageBreak/>
        <w:t>Proof of Sunrise and Sunset Act 1923</w:t>
      </w:r>
      <w:bookmarkEnd w:id="240"/>
    </w:p>
    <w:p w14:paraId="25885415" w14:textId="77777777" w:rsidR="008C4920" w:rsidRPr="008C4920" w:rsidRDefault="008C4920" w:rsidP="008C4920">
      <w:pPr>
        <w:jc w:val="center"/>
        <w:rPr>
          <w:i/>
          <w:szCs w:val="17"/>
        </w:rPr>
      </w:pPr>
      <w:r w:rsidRPr="008C4920">
        <w:rPr>
          <w:i/>
          <w:szCs w:val="17"/>
        </w:rPr>
        <w:t>Almanac for January, February, March 2025</w:t>
      </w:r>
    </w:p>
    <w:p w14:paraId="7A0E61F9" w14:textId="77777777" w:rsidR="008C4920" w:rsidRPr="008C4920" w:rsidRDefault="008C4920" w:rsidP="008C4920">
      <w:pPr>
        <w:rPr>
          <w:rFonts w:eastAsia="Times New Roman"/>
          <w:szCs w:val="17"/>
        </w:rPr>
      </w:pPr>
      <w:r w:rsidRPr="008C4920">
        <w:rPr>
          <w:rFonts w:eastAsia="Times New Roman"/>
          <w:szCs w:val="17"/>
        </w:rPr>
        <w:t xml:space="preserve">Pursuant to the requirements of the </w:t>
      </w:r>
      <w:r w:rsidRPr="008C4920">
        <w:rPr>
          <w:rFonts w:eastAsia="Times New Roman"/>
          <w:i/>
          <w:iCs/>
          <w:szCs w:val="17"/>
        </w:rPr>
        <w:t>Proof of Sunrise and Sunset Act 1923</w:t>
      </w:r>
      <w:r w:rsidRPr="008C4920">
        <w:rPr>
          <w:rFonts w:eastAsia="Times New Roman"/>
          <w:szCs w:val="17"/>
        </w:rPr>
        <w:t>, I Jon William Whelan, Chief Executive, Department for Infrastructure and Transport, at the direction of the Minister for Infrastructure and Transport, publish in the Schedule hereto an almanac setting out the times of sunrise and sunset on every day for the three calendar months January, February and March 2025.</w:t>
      </w:r>
    </w:p>
    <w:p w14:paraId="14D17E14" w14:textId="77777777" w:rsidR="008C4920" w:rsidRPr="008C4920" w:rsidRDefault="008C4920" w:rsidP="008C4920">
      <w:pPr>
        <w:spacing w:after="0"/>
        <w:rPr>
          <w:rFonts w:eastAsia="Times New Roman"/>
          <w:szCs w:val="17"/>
        </w:rPr>
      </w:pPr>
      <w:r w:rsidRPr="008C4920">
        <w:rPr>
          <w:rFonts w:eastAsia="Times New Roman"/>
          <w:szCs w:val="17"/>
        </w:rPr>
        <w:t>Dated: 3 December 2024</w:t>
      </w:r>
    </w:p>
    <w:p w14:paraId="43DE790B" w14:textId="77777777" w:rsidR="008C4920" w:rsidRPr="008C4920" w:rsidRDefault="008C4920" w:rsidP="008C4920">
      <w:pPr>
        <w:spacing w:after="0"/>
        <w:jc w:val="right"/>
        <w:rPr>
          <w:rFonts w:eastAsia="Times New Roman"/>
          <w:smallCaps/>
          <w:szCs w:val="20"/>
        </w:rPr>
      </w:pPr>
      <w:r w:rsidRPr="008C4920">
        <w:rPr>
          <w:rFonts w:eastAsia="Times New Roman"/>
          <w:smallCaps/>
          <w:szCs w:val="20"/>
        </w:rPr>
        <w:t>Jon William Whelan</w:t>
      </w:r>
    </w:p>
    <w:p w14:paraId="48D6622E" w14:textId="77777777" w:rsidR="008C4920" w:rsidRPr="008C4920" w:rsidRDefault="008C4920" w:rsidP="008C4920">
      <w:pPr>
        <w:spacing w:after="0"/>
        <w:jc w:val="right"/>
        <w:rPr>
          <w:rFonts w:eastAsia="Times New Roman"/>
          <w:szCs w:val="17"/>
        </w:rPr>
      </w:pPr>
      <w:r w:rsidRPr="008C4920">
        <w:rPr>
          <w:rFonts w:eastAsia="Times New Roman"/>
          <w:szCs w:val="17"/>
        </w:rPr>
        <w:t xml:space="preserve">Chief Executive </w:t>
      </w:r>
    </w:p>
    <w:p w14:paraId="6381479D" w14:textId="77777777" w:rsidR="008C4920" w:rsidRPr="008C4920" w:rsidRDefault="008C4920" w:rsidP="008C4920">
      <w:pPr>
        <w:spacing w:after="0"/>
        <w:jc w:val="right"/>
        <w:rPr>
          <w:rFonts w:eastAsia="Times New Roman"/>
          <w:szCs w:val="17"/>
        </w:rPr>
      </w:pPr>
      <w:r w:rsidRPr="008C4920">
        <w:rPr>
          <w:rFonts w:eastAsia="Times New Roman"/>
          <w:szCs w:val="17"/>
        </w:rPr>
        <w:t>Department for Infrastructure and Transport</w:t>
      </w:r>
    </w:p>
    <w:p w14:paraId="71A5481F" w14:textId="77777777" w:rsidR="008C4920" w:rsidRPr="008C4920" w:rsidRDefault="008C4920" w:rsidP="008C4920">
      <w:pPr>
        <w:pBdr>
          <w:top w:val="single" w:sz="4" w:space="1" w:color="auto"/>
        </w:pBdr>
        <w:spacing w:before="100" w:line="14" w:lineRule="exact"/>
        <w:ind w:left="1080" w:right="1080"/>
        <w:jc w:val="center"/>
        <w:rPr>
          <w:rFonts w:eastAsia="Times New Roman"/>
          <w:szCs w:val="17"/>
        </w:rPr>
      </w:pPr>
    </w:p>
    <w:p w14:paraId="6CCCB14A" w14:textId="77777777" w:rsidR="008C4920" w:rsidRPr="008C4920" w:rsidRDefault="008C4920" w:rsidP="008C4920">
      <w:pPr>
        <w:jc w:val="center"/>
        <w:rPr>
          <w:smallCaps/>
          <w:szCs w:val="17"/>
        </w:rPr>
      </w:pPr>
      <w:r w:rsidRPr="008C4920">
        <w:rPr>
          <w:smallCaps/>
          <w:szCs w:val="17"/>
        </w:rPr>
        <w:t>Schedule</w:t>
      </w:r>
    </w:p>
    <w:p w14:paraId="03BA509C" w14:textId="77777777" w:rsidR="008C4920" w:rsidRPr="008C4920" w:rsidRDefault="008C4920" w:rsidP="008C4920">
      <w:pPr>
        <w:jc w:val="center"/>
        <w:rPr>
          <w:i/>
          <w:szCs w:val="17"/>
        </w:rPr>
      </w:pPr>
      <w:r w:rsidRPr="008C4920">
        <w:rPr>
          <w:i/>
          <w:szCs w:val="17"/>
        </w:rPr>
        <w:t>Sunrise and Sunset Times for Adelaide 2025</w:t>
      </w:r>
    </w:p>
    <w:p w14:paraId="1DB3135E" w14:textId="77777777" w:rsidR="008C4920" w:rsidRPr="008C4920" w:rsidRDefault="008C4920" w:rsidP="008C4920">
      <w:pPr>
        <w:spacing w:after="0"/>
        <w:jc w:val="center"/>
        <w:rPr>
          <w:rFonts w:eastAsia="Times New Roman"/>
          <w:szCs w:val="17"/>
        </w:rPr>
      </w:pPr>
      <w:r w:rsidRPr="008C4920">
        <w:rPr>
          <w:rFonts w:eastAsia="Times New Roman"/>
          <w:szCs w:val="17"/>
        </w:rPr>
        <w:t>Latitude: South 34° 56′ Longitude: East 138° 36′</w:t>
      </w:r>
    </w:p>
    <w:p w14:paraId="79FAB471" w14:textId="77777777" w:rsidR="008C4920" w:rsidRPr="008C4920" w:rsidRDefault="008C4920" w:rsidP="008C4920">
      <w:pPr>
        <w:jc w:val="center"/>
        <w:rPr>
          <w:rFonts w:eastAsia="Times New Roman"/>
          <w:szCs w:val="17"/>
        </w:rPr>
      </w:pPr>
      <w:r w:rsidRPr="008C4920">
        <w:rPr>
          <w:rFonts w:eastAsia="Times New Roman"/>
          <w:szCs w:val="17"/>
        </w:rPr>
        <w:t>GMT+9.50 hours (Daylight saving GMT+l0.5 hours)</w:t>
      </w:r>
    </w:p>
    <w:tbl>
      <w:tblPr>
        <w:tblStyle w:val="TableGrid15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501"/>
        <w:gridCol w:w="227"/>
        <w:gridCol w:w="340"/>
        <w:gridCol w:w="445"/>
        <w:gridCol w:w="170"/>
        <w:gridCol w:w="340"/>
        <w:gridCol w:w="445"/>
        <w:gridCol w:w="227"/>
        <w:gridCol w:w="340"/>
        <w:gridCol w:w="445"/>
        <w:gridCol w:w="170"/>
        <w:gridCol w:w="340"/>
        <w:gridCol w:w="445"/>
        <w:gridCol w:w="227"/>
        <w:gridCol w:w="340"/>
        <w:gridCol w:w="445"/>
        <w:gridCol w:w="170"/>
        <w:gridCol w:w="340"/>
        <w:gridCol w:w="445"/>
        <w:gridCol w:w="6"/>
      </w:tblGrid>
      <w:tr w:rsidR="008C4920" w:rsidRPr="008C4920" w14:paraId="46F16C65" w14:textId="77777777" w:rsidTr="00A66F69">
        <w:trPr>
          <w:trHeight w:val="20"/>
          <w:tblHeader/>
          <w:jc w:val="center"/>
        </w:trPr>
        <w:tc>
          <w:tcPr>
            <w:tcW w:w="501" w:type="dxa"/>
            <w:tcBorders>
              <w:top w:val="single" w:sz="4" w:space="0" w:color="auto"/>
            </w:tcBorders>
            <w:noWrap/>
            <w:vAlign w:val="center"/>
            <w:hideMark/>
          </w:tcPr>
          <w:p w14:paraId="21E95534" w14:textId="77777777" w:rsidR="008C4920" w:rsidRPr="008C4920" w:rsidRDefault="008C4920" w:rsidP="008C4920">
            <w:pPr>
              <w:spacing w:before="40" w:after="0"/>
              <w:jc w:val="right"/>
              <w:rPr>
                <w:szCs w:val="20"/>
              </w:rPr>
            </w:pPr>
          </w:p>
        </w:tc>
        <w:tc>
          <w:tcPr>
            <w:tcW w:w="227" w:type="dxa"/>
            <w:tcBorders>
              <w:top w:val="single" w:sz="4" w:space="0" w:color="auto"/>
            </w:tcBorders>
          </w:tcPr>
          <w:p w14:paraId="0F767300" w14:textId="77777777" w:rsidR="008C4920" w:rsidRPr="008C4920" w:rsidRDefault="008C4920" w:rsidP="008C4920">
            <w:pPr>
              <w:spacing w:before="40" w:after="0"/>
              <w:jc w:val="center"/>
              <w:rPr>
                <w:szCs w:val="20"/>
              </w:rPr>
            </w:pPr>
          </w:p>
        </w:tc>
        <w:tc>
          <w:tcPr>
            <w:tcW w:w="170" w:type="dxa"/>
            <w:gridSpan w:val="5"/>
            <w:tcBorders>
              <w:top w:val="single" w:sz="4" w:space="0" w:color="auto"/>
            </w:tcBorders>
            <w:noWrap/>
            <w:vAlign w:val="center"/>
            <w:hideMark/>
          </w:tcPr>
          <w:p w14:paraId="4E2688F0" w14:textId="77777777" w:rsidR="008C4920" w:rsidRPr="008C4920" w:rsidRDefault="008C4920" w:rsidP="008C4920">
            <w:pPr>
              <w:spacing w:before="40" w:after="0"/>
              <w:jc w:val="center"/>
              <w:rPr>
                <w:szCs w:val="20"/>
              </w:rPr>
            </w:pPr>
            <w:r w:rsidRPr="008C4920">
              <w:rPr>
                <w:szCs w:val="20"/>
              </w:rPr>
              <w:t>January</w:t>
            </w:r>
          </w:p>
        </w:tc>
        <w:tc>
          <w:tcPr>
            <w:tcW w:w="227" w:type="dxa"/>
            <w:tcBorders>
              <w:top w:val="single" w:sz="4" w:space="0" w:color="auto"/>
            </w:tcBorders>
          </w:tcPr>
          <w:p w14:paraId="37603308" w14:textId="77777777" w:rsidR="008C4920" w:rsidRPr="008C4920" w:rsidRDefault="008C4920" w:rsidP="008C4920">
            <w:pPr>
              <w:spacing w:before="40" w:after="0"/>
              <w:jc w:val="center"/>
              <w:rPr>
                <w:szCs w:val="20"/>
              </w:rPr>
            </w:pPr>
          </w:p>
        </w:tc>
        <w:tc>
          <w:tcPr>
            <w:tcW w:w="170" w:type="dxa"/>
            <w:gridSpan w:val="5"/>
            <w:tcBorders>
              <w:top w:val="single" w:sz="4" w:space="0" w:color="auto"/>
            </w:tcBorders>
            <w:noWrap/>
            <w:vAlign w:val="center"/>
            <w:hideMark/>
          </w:tcPr>
          <w:p w14:paraId="00929D91" w14:textId="77777777" w:rsidR="008C4920" w:rsidRPr="008C4920" w:rsidRDefault="008C4920" w:rsidP="008C4920">
            <w:pPr>
              <w:spacing w:before="40" w:after="0"/>
              <w:jc w:val="center"/>
              <w:rPr>
                <w:szCs w:val="20"/>
              </w:rPr>
            </w:pPr>
            <w:r w:rsidRPr="008C4920">
              <w:rPr>
                <w:szCs w:val="20"/>
              </w:rPr>
              <w:t>February</w:t>
            </w:r>
          </w:p>
        </w:tc>
        <w:tc>
          <w:tcPr>
            <w:tcW w:w="227" w:type="dxa"/>
            <w:tcBorders>
              <w:top w:val="single" w:sz="4" w:space="0" w:color="auto"/>
            </w:tcBorders>
          </w:tcPr>
          <w:p w14:paraId="13B3671F" w14:textId="77777777" w:rsidR="008C4920" w:rsidRPr="008C4920" w:rsidRDefault="008C4920" w:rsidP="008C4920">
            <w:pPr>
              <w:spacing w:before="40" w:after="0"/>
              <w:jc w:val="center"/>
              <w:rPr>
                <w:szCs w:val="20"/>
              </w:rPr>
            </w:pPr>
          </w:p>
        </w:tc>
        <w:tc>
          <w:tcPr>
            <w:tcW w:w="170" w:type="dxa"/>
            <w:gridSpan w:val="6"/>
            <w:tcBorders>
              <w:top w:val="single" w:sz="4" w:space="0" w:color="auto"/>
            </w:tcBorders>
            <w:noWrap/>
            <w:vAlign w:val="center"/>
            <w:hideMark/>
          </w:tcPr>
          <w:p w14:paraId="6487C084" w14:textId="77777777" w:rsidR="008C4920" w:rsidRPr="008C4920" w:rsidRDefault="008C4920" w:rsidP="008C4920">
            <w:pPr>
              <w:spacing w:before="40" w:after="0"/>
              <w:jc w:val="center"/>
              <w:rPr>
                <w:szCs w:val="20"/>
              </w:rPr>
            </w:pPr>
            <w:r w:rsidRPr="008C4920">
              <w:rPr>
                <w:szCs w:val="20"/>
              </w:rPr>
              <w:t>March</w:t>
            </w:r>
          </w:p>
        </w:tc>
      </w:tr>
      <w:tr w:rsidR="008C4920" w:rsidRPr="008C4920" w14:paraId="11182EB4" w14:textId="77777777" w:rsidTr="00A66F69">
        <w:trPr>
          <w:gridAfter w:val="1"/>
          <w:wAfter w:w="6" w:type="dxa"/>
          <w:trHeight w:val="20"/>
          <w:tblHeader/>
          <w:jc w:val="center"/>
        </w:trPr>
        <w:tc>
          <w:tcPr>
            <w:tcW w:w="501" w:type="dxa"/>
            <w:noWrap/>
            <w:vAlign w:val="center"/>
            <w:hideMark/>
          </w:tcPr>
          <w:p w14:paraId="36D83828" w14:textId="77777777" w:rsidR="008C4920" w:rsidRPr="008C4920" w:rsidRDefault="008C4920" w:rsidP="008C4920">
            <w:pPr>
              <w:spacing w:after="0"/>
              <w:jc w:val="right"/>
              <w:rPr>
                <w:szCs w:val="20"/>
              </w:rPr>
            </w:pPr>
          </w:p>
        </w:tc>
        <w:tc>
          <w:tcPr>
            <w:tcW w:w="227" w:type="dxa"/>
          </w:tcPr>
          <w:p w14:paraId="1FEF2BBA" w14:textId="77777777" w:rsidR="008C4920" w:rsidRPr="008C4920" w:rsidRDefault="008C4920" w:rsidP="008C4920">
            <w:pPr>
              <w:spacing w:after="0"/>
              <w:jc w:val="center"/>
              <w:rPr>
                <w:szCs w:val="20"/>
              </w:rPr>
            </w:pPr>
          </w:p>
        </w:tc>
        <w:tc>
          <w:tcPr>
            <w:tcW w:w="785" w:type="dxa"/>
            <w:gridSpan w:val="2"/>
            <w:noWrap/>
            <w:vAlign w:val="center"/>
            <w:hideMark/>
          </w:tcPr>
          <w:p w14:paraId="356D4634" w14:textId="77777777" w:rsidR="008C4920" w:rsidRPr="008C4920" w:rsidRDefault="008C4920" w:rsidP="008C4920">
            <w:pPr>
              <w:spacing w:after="0"/>
              <w:jc w:val="center"/>
              <w:rPr>
                <w:szCs w:val="20"/>
              </w:rPr>
            </w:pPr>
            <w:r w:rsidRPr="008C4920">
              <w:rPr>
                <w:szCs w:val="20"/>
              </w:rPr>
              <w:t>Rise</w:t>
            </w:r>
          </w:p>
        </w:tc>
        <w:tc>
          <w:tcPr>
            <w:tcW w:w="170" w:type="dxa"/>
            <w:noWrap/>
            <w:vAlign w:val="center"/>
            <w:hideMark/>
          </w:tcPr>
          <w:p w14:paraId="3C2B053E" w14:textId="77777777" w:rsidR="008C4920" w:rsidRPr="008C4920" w:rsidRDefault="008C4920" w:rsidP="008C4920">
            <w:pPr>
              <w:spacing w:after="0"/>
              <w:jc w:val="center"/>
              <w:rPr>
                <w:szCs w:val="20"/>
              </w:rPr>
            </w:pPr>
          </w:p>
        </w:tc>
        <w:tc>
          <w:tcPr>
            <w:tcW w:w="785" w:type="dxa"/>
            <w:gridSpan w:val="2"/>
            <w:noWrap/>
            <w:vAlign w:val="center"/>
            <w:hideMark/>
          </w:tcPr>
          <w:p w14:paraId="5974F8E2" w14:textId="77777777" w:rsidR="008C4920" w:rsidRPr="008C4920" w:rsidRDefault="008C4920" w:rsidP="008C4920">
            <w:pPr>
              <w:spacing w:after="0"/>
              <w:jc w:val="center"/>
              <w:rPr>
                <w:szCs w:val="20"/>
              </w:rPr>
            </w:pPr>
            <w:r w:rsidRPr="008C4920">
              <w:rPr>
                <w:szCs w:val="20"/>
              </w:rPr>
              <w:t>Set</w:t>
            </w:r>
          </w:p>
        </w:tc>
        <w:tc>
          <w:tcPr>
            <w:tcW w:w="227" w:type="dxa"/>
          </w:tcPr>
          <w:p w14:paraId="777CDC60" w14:textId="77777777" w:rsidR="008C4920" w:rsidRPr="008C4920" w:rsidRDefault="008C4920" w:rsidP="008C4920">
            <w:pPr>
              <w:spacing w:after="0"/>
              <w:jc w:val="center"/>
              <w:rPr>
                <w:szCs w:val="20"/>
              </w:rPr>
            </w:pPr>
          </w:p>
        </w:tc>
        <w:tc>
          <w:tcPr>
            <w:tcW w:w="785" w:type="dxa"/>
            <w:gridSpan w:val="2"/>
            <w:noWrap/>
            <w:vAlign w:val="center"/>
            <w:hideMark/>
          </w:tcPr>
          <w:p w14:paraId="0C1F4CC2" w14:textId="77777777" w:rsidR="008C4920" w:rsidRPr="008C4920" w:rsidRDefault="008C4920" w:rsidP="008C4920">
            <w:pPr>
              <w:spacing w:after="0"/>
              <w:jc w:val="center"/>
              <w:rPr>
                <w:szCs w:val="20"/>
              </w:rPr>
            </w:pPr>
            <w:r w:rsidRPr="008C4920">
              <w:rPr>
                <w:szCs w:val="20"/>
              </w:rPr>
              <w:t>Rise</w:t>
            </w:r>
          </w:p>
        </w:tc>
        <w:tc>
          <w:tcPr>
            <w:tcW w:w="170" w:type="dxa"/>
            <w:noWrap/>
            <w:vAlign w:val="center"/>
            <w:hideMark/>
          </w:tcPr>
          <w:p w14:paraId="27D067F3" w14:textId="77777777" w:rsidR="008C4920" w:rsidRPr="008C4920" w:rsidRDefault="008C4920" w:rsidP="008C4920">
            <w:pPr>
              <w:spacing w:after="0"/>
              <w:jc w:val="center"/>
              <w:rPr>
                <w:szCs w:val="20"/>
              </w:rPr>
            </w:pPr>
          </w:p>
        </w:tc>
        <w:tc>
          <w:tcPr>
            <w:tcW w:w="785" w:type="dxa"/>
            <w:gridSpan w:val="2"/>
            <w:noWrap/>
            <w:vAlign w:val="center"/>
            <w:hideMark/>
          </w:tcPr>
          <w:p w14:paraId="013094F8" w14:textId="77777777" w:rsidR="008C4920" w:rsidRPr="008C4920" w:rsidRDefault="008C4920" w:rsidP="008C4920">
            <w:pPr>
              <w:spacing w:after="0"/>
              <w:jc w:val="center"/>
              <w:rPr>
                <w:szCs w:val="20"/>
              </w:rPr>
            </w:pPr>
            <w:r w:rsidRPr="008C4920">
              <w:rPr>
                <w:szCs w:val="20"/>
              </w:rPr>
              <w:t>Set</w:t>
            </w:r>
          </w:p>
        </w:tc>
        <w:tc>
          <w:tcPr>
            <w:tcW w:w="227" w:type="dxa"/>
          </w:tcPr>
          <w:p w14:paraId="3FCFB0B5" w14:textId="77777777" w:rsidR="008C4920" w:rsidRPr="008C4920" w:rsidRDefault="008C4920" w:rsidP="008C4920">
            <w:pPr>
              <w:spacing w:after="0"/>
              <w:jc w:val="center"/>
              <w:rPr>
                <w:szCs w:val="20"/>
              </w:rPr>
            </w:pPr>
          </w:p>
        </w:tc>
        <w:tc>
          <w:tcPr>
            <w:tcW w:w="785" w:type="dxa"/>
            <w:gridSpan w:val="2"/>
            <w:noWrap/>
            <w:vAlign w:val="center"/>
            <w:hideMark/>
          </w:tcPr>
          <w:p w14:paraId="1DBAD597" w14:textId="77777777" w:rsidR="008C4920" w:rsidRPr="008C4920" w:rsidRDefault="008C4920" w:rsidP="008C4920">
            <w:pPr>
              <w:spacing w:after="0"/>
              <w:jc w:val="center"/>
              <w:rPr>
                <w:szCs w:val="20"/>
              </w:rPr>
            </w:pPr>
            <w:r w:rsidRPr="008C4920">
              <w:rPr>
                <w:szCs w:val="20"/>
              </w:rPr>
              <w:t>Rise</w:t>
            </w:r>
          </w:p>
        </w:tc>
        <w:tc>
          <w:tcPr>
            <w:tcW w:w="170" w:type="dxa"/>
            <w:noWrap/>
            <w:vAlign w:val="center"/>
            <w:hideMark/>
          </w:tcPr>
          <w:p w14:paraId="23A0CBE3" w14:textId="77777777" w:rsidR="008C4920" w:rsidRPr="008C4920" w:rsidRDefault="008C4920" w:rsidP="008C4920">
            <w:pPr>
              <w:spacing w:after="0"/>
              <w:jc w:val="center"/>
              <w:rPr>
                <w:szCs w:val="20"/>
              </w:rPr>
            </w:pPr>
          </w:p>
        </w:tc>
        <w:tc>
          <w:tcPr>
            <w:tcW w:w="785" w:type="dxa"/>
            <w:gridSpan w:val="2"/>
            <w:noWrap/>
            <w:vAlign w:val="center"/>
            <w:hideMark/>
          </w:tcPr>
          <w:p w14:paraId="6ABA889F" w14:textId="77777777" w:rsidR="008C4920" w:rsidRPr="008C4920" w:rsidRDefault="008C4920" w:rsidP="008C4920">
            <w:pPr>
              <w:spacing w:after="0"/>
              <w:jc w:val="center"/>
              <w:rPr>
                <w:szCs w:val="20"/>
              </w:rPr>
            </w:pPr>
            <w:r w:rsidRPr="008C4920">
              <w:rPr>
                <w:szCs w:val="20"/>
              </w:rPr>
              <w:t>Set</w:t>
            </w:r>
          </w:p>
        </w:tc>
      </w:tr>
      <w:tr w:rsidR="008C4920" w:rsidRPr="008C4920" w14:paraId="0A7F0D77" w14:textId="77777777" w:rsidTr="00A66F69">
        <w:trPr>
          <w:gridAfter w:val="1"/>
          <w:wAfter w:w="6" w:type="dxa"/>
          <w:trHeight w:val="20"/>
          <w:tblHeader/>
          <w:jc w:val="center"/>
        </w:trPr>
        <w:tc>
          <w:tcPr>
            <w:tcW w:w="501" w:type="dxa"/>
            <w:tcBorders>
              <w:bottom w:val="single" w:sz="4" w:space="0" w:color="auto"/>
            </w:tcBorders>
            <w:noWrap/>
            <w:vAlign w:val="center"/>
            <w:hideMark/>
          </w:tcPr>
          <w:p w14:paraId="67C47B4A" w14:textId="77777777" w:rsidR="008C4920" w:rsidRPr="008C4920" w:rsidRDefault="008C4920" w:rsidP="008C4920">
            <w:pPr>
              <w:spacing w:before="40" w:after="40"/>
              <w:jc w:val="right"/>
              <w:rPr>
                <w:i/>
                <w:iCs/>
                <w:szCs w:val="20"/>
              </w:rPr>
            </w:pPr>
            <w:r w:rsidRPr="008C4920">
              <w:rPr>
                <w:i/>
                <w:iCs/>
                <w:szCs w:val="20"/>
              </w:rPr>
              <w:t>Date</w:t>
            </w:r>
          </w:p>
        </w:tc>
        <w:tc>
          <w:tcPr>
            <w:tcW w:w="227" w:type="dxa"/>
            <w:tcBorders>
              <w:bottom w:val="single" w:sz="4" w:space="0" w:color="auto"/>
            </w:tcBorders>
          </w:tcPr>
          <w:p w14:paraId="77BAC628" w14:textId="77777777" w:rsidR="008C4920" w:rsidRPr="008C4920" w:rsidRDefault="008C4920" w:rsidP="008C4920">
            <w:pPr>
              <w:spacing w:before="40" w:after="40"/>
              <w:jc w:val="right"/>
              <w:rPr>
                <w:i/>
                <w:iCs/>
                <w:szCs w:val="20"/>
              </w:rPr>
            </w:pPr>
          </w:p>
        </w:tc>
        <w:tc>
          <w:tcPr>
            <w:tcW w:w="340" w:type="dxa"/>
            <w:tcBorders>
              <w:bottom w:val="single" w:sz="4" w:space="0" w:color="auto"/>
            </w:tcBorders>
            <w:noWrap/>
            <w:vAlign w:val="center"/>
            <w:hideMark/>
          </w:tcPr>
          <w:p w14:paraId="5350EB89" w14:textId="77777777" w:rsidR="008C4920" w:rsidRPr="008C4920" w:rsidRDefault="008C4920" w:rsidP="008C4920">
            <w:pPr>
              <w:spacing w:before="40" w:after="40"/>
              <w:jc w:val="right"/>
              <w:rPr>
                <w:i/>
                <w:iCs/>
                <w:szCs w:val="20"/>
              </w:rPr>
            </w:pPr>
            <w:r w:rsidRPr="008C4920">
              <w:rPr>
                <w:i/>
                <w:iCs/>
                <w:szCs w:val="20"/>
              </w:rPr>
              <w:t>hr</w:t>
            </w:r>
          </w:p>
        </w:tc>
        <w:tc>
          <w:tcPr>
            <w:tcW w:w="445" w:type="dxa"/>
            <w:tcBorders>
              <w:bottom w:val="single" w:sz="4" w:space="0" w:color="auto"/>
            </w:tcBorders>
            <w:noWrap/>
            <w:vAlign w:val="center"/>
            <w:hideMark/>
          </w:tcPr>
          <w:p w14:paraId="6268BC1C" w14:textId="77777777" w:rsidR="008C4920" w:rsidRPr="008C4920" w:rsidRDefault="008C4920" w:rsidP="008C4920">
            <w:pPr>
              <w:spacing w:before="40" w:after="40"/>
              <w:jc w:val="left"/>
              <w:rPr>
                <w:i/>
                <w:iCs/>
                <w:szCs w:val="20"/>
              </w:rPr>
            </w:pPr>
            <w:r w:rsidRPr="008C4920">
              <w:rPr>
                <w:i/>
                <w:iCs/>
                <w:szCs w:val="20"/>
              </w:rPr>
              <w:t>min</w:t>
            </w:r>
          </w:p>
        </w:tc>
        <w:tc>
          <w:tcPr>
            <w:tcW w:w="170" w:type="dxa"/>
            <w:tcBorders>
              <w:bottom w:val="single" w:sz="4" w:space="0" w:color="auto"/>
            </w:tcBorders>
            <w:noWrap/>
            <w:vAlign w:val="center"/>
            <w:hideMark/>
          </w:tcPr>
          <w:p w14:paraId="67057A1A" w14:textId="77777777" w:rsidR="008C4920" w:rsidRPr="008C4920" w:rsidRDefault="008C4920" w:rsidP="008C4920">
            <w:pPr>
              <w:spacing w:before="40" w:after="40"/>
              <w:jc w:val="center"/>
              <w:rPr>
                <w:i/>
                <w:iCs/>
                <w:szCs w:val="20"/>
              </w:rPr>
            </w:pPr>
          </w:p>
        </w:tc>
        <w:tc>
          <w:tcPr>
            <w:tcW w:w="340" w:type="dxa"/>
            <w:tcBorders>
              <w:bottom w:val="single" w:sz="4" w:space="0" w:color="auto"/>
            </w:tcBorders>
            <w:noWrap/>
            <w:vAlign w:val="center"/>
            <w:hideMark/>
          </w:tcPr>
          <w:p w14:paraId="582A21EB" w14:textId="77777777" w:rsidR="008C4920" w:rsidRPr="008C4920" w:rsidRDefault="008C4920" w:rsidP="008C4920">
            <w:pPr>
              <w:spacing w:before="40" w:after="40"/>
              <w:jc w:val="right"/>
              <w:rPr>
                <w:i/>
                <w:iCs/>
                <w:szCs w:val="20"/>
              </w:rPr>
            </w:pPr>
            <w:r w:rsidRPr="008C4920">
              <w:rPr>
                <w:i/>
                <w:iCs/>
                <w:szCs w:val="20"/>
              </w:rPr>
              <w:t>hr</w:t>
            </w:r>
          </w:p>
        </w:tc>
        <w:tc>
          <w:tcPr>
            <w:tcW w:w="445" w:type="dxa"/>
            <w:tcBorders>
              <w:bottom w:val="single" w:sz="4" w:space="0" w:color="auto"/>
            </w:tcBorders>
            <w:noWrap/>
            <w:vAlign w:val="center"/>
            <w:hideMark/>
          </w:tcPr>
          <w:p w14:paraId="6364127B" w14:textId="77777777" w:rsidR="008C4920" w:rsidRPr="008C4920" w:rsidRDefault="008C4920" w:rsidP="008C4920">
            <w:pPr>
              <w:spacing w:before="40" w:after="40"/>
              <w:jc w:val="left"/>
              <w:rPr>
                <w:i/>
                <w:iCs/>
                <w:szCs w:val="20"/>
              </w:rPr>
            </w:pPr>
            <w:r w:rsidRPr="008C4920">
              <w:rPr>
                <w:i/>
                <w:iCs/>
                <w:szCs w:val="20"/>
              </w:rPr>
              <w:t>min</w:t>
            </w:r>
          </w:p>
        </w:tc>
        <w:tc>
          <w:tcPr>
            <w:tcW w:w="227" w:type="dxa"/>
            <w:tcBorders>
              <w:bottom w:val="single" w:sz="4" w:space="0" w:color="auto"/>
            </w:tcBorders>
          </w:tcPr>
          <w:p w14:paraId="1125D7EC" w14:textId="77777777" w:rsidR="008C4920" w:rsidRPr="008C4920" w:rsidRDefault="008C4920" w:rsidP="008C4920">
            <w:pPr>
              <w:spacing w:before="40" w:after="40"/>
              <w:jc w:val="center"/>
              <w:rPr>
                <w:i/>
                <w:iCs/>
                <w:szCs w:val="20"/>
              </w:rPr>
            </w:pPr>
          </w:p>
        </w:tc>
        <w:tc>
          <w:tcPr>
            <w:tcW w:w="340" w:type="dxa"/>
            <w:tcBorders>
              <w:bottom w:val="single" w:sz="4" w:space="0" w:color="auto"/>
            </w:tcBorders>
            <w:noWrap/>
            <w:vAlign w:val="center"/>
            <w:hideMark/>
          </w:tcPr>
          <w:p w14:paraId="73D9270A" w14:textId="77777777" w:rsidR="008C4920" w:rsidRPr="008C4920" w:rsidRDefault="008C4920" w:rsidP="008C4920">
            <w:pPr>
              <w:spacing w:before="40" w:after="40"/>
              <w:jc w:val="right"/>
              <w:rPr>
                <w:i/>
                <w:iCs/>
                <w:szCs w:val="20"/>
              </w:rPr>
            </w:pPr>
            <w:r w:rsidRPr="008C4920">
              <w:rPr>
                <w:i/>
                <w:iCs/>
                <w:szCs w:val="20"/>
              </w:rPr>
              <w:t>hr</w:t>
            </w:r>
          </w:p>
        </w:tc>
        <w:tc>
          <w:tcPr>
            <w:tcW w:w="445" w:type="dxa"/>
            <w:tcBorders>
              <w:bottom w:val="single" w:sz="4" w:space="0" w:color="auto"/>
            </w:tcBorders>
            <w:noWrap/>
            <w:vAlign w:val="center"/>
            <w:hideMark/>
          </w:tcPr>
          <w:p w14:paraId="6CBB8E36" w14:textId="77777777" w:rsidR="008C4920" w:rsidRPr="008C4920" w:rsidRDefault="008C4920" w:rsidP="008C4920">
            <w:pPr>
              <w:spacing w:before="40" w:after="40"/>
              <w:jc w:val="left"/>
              <w:rPr>
                <w:i/>
                <w:iCs/>
                <w:szCs w:val="20"/>
              </w:rPr>
            </w:pPr>
            <w:r w:rsidRPr="008C4920">
              <w:rPr>
                <w:i/>
                <w:iCs/>
                <w:szCs w:val="20"/>
              </w:rPr>
              <w:t>min</w:t>
            </w:r>
          </w:p>
        </w:tc>
        <w:tc>
          <w:tcPr>
            <w:tcW w:w="170" w:type="dxa"/>
            <w:tcBorders>
              <w:bottom w:val="single" w:sz="4" w:space="0" w:color="auto"/>
            </w:tcBorders>
            <w:noWrap/>
            <w:vAlign w:val="center"/>
            <w:hideMark/>
          </w:tcPr>
          <w:p w14:paraId="724B96E4" w14:textId="77777777" w:rsidR="008C4920" w:rsidRPr="008C4920" w:rsidRDefault="008C4920" w:rsidP="008C4920">
            <w:pPr>
              <w:spacing w:before="40" w:after="40"/>
              <w:jc w:val="center"/>
              <w:rPr>
                <w:i/>
                <w:iCs/>
                <w:szCs w:val="20"/>
              </w:rPr>
            </w:pPr>
          </w:p>
        </w:tc>
        <w:tc>
          <w:tcPr>
            <w:tcW w:w="340" w:type="dxa"/>
            <w:tcBorders>
              <w:bottom w:val="single" w:sz="4" w:space="0" w:color="auto"/>
            </w:tcBorders>
            <w:noWrap/>
            <w:vAlign w:val="center"/>
            <w:hideMark/>
          </w:tcPr>
          <w:p w14:paraId="58E88A9C" w14:textId="77777777" w:rsidR="008C4920" w:rsidRPr="008C4920" w:rsidRDefault="008C4920" w:rsidP="008C4920">
            <w:pPr>
              <w:spacing w:before="40" w:after="40"/>
              <w:jc w:val="right"/>
              <w:rPr>
                <w:i/>
                <w:iCs/>
                <w:szCs w:val="20"/>
              </w:rPr>
            </w:pPr>
            <w:r w:rsidRPr="008C4920">
              <w:rPr>
                <w:i/>
                <w:iCs/>
                <w:szCs w:val="20"/>
              </w:rPr>
              <w:t>hr</w:t>
            </w:r>
          </w:p>
        </w:tc>
        <w:tc>
          <w:tcPr>
            <w:tcW w:w="445" w:type="dxa"/>
            <w:tcBorders>
              <w:bottom w:val="single" w:sz="4" w:space="0" w:color="auto"/>
            </w:tcBorders>
            <w:noWrap/>
            <w:vAlign w:val="center"/>
            <w:hideMark/>
          </w:tcPr>
          <w:p w14:paraId="6C1A5E28" w14:textId="77777777" w:rsidR="008C4920" w:rsidRPr="008C4920" w:rsidRDefault="008C4920" w:rsidP="008C4920">
            <w:pPr>
              <w:spacing w:before="40" w:after="40"/>
              <w:jc w:val="left"/>
              <w:rPr>
                <w:i/>
                <w:iCs/>
                <w:szCs w:val="20"/>
              </w:rPr>
            </w:pPr>
            <w:r w:rsidRPr="008C4920">
              <w:rPr>
                <w:i/>
                <w:iCs/>
                <w:szCs w:val="20"/>
              </w:rPr>
              <w:t>min</w:t>
            </w:r>
          </w:p>
        </w:tc>
        <w:tc>
          <w:tcPr>
            <w:tcW w:w="227" w:type="dxa"/>
            <w:tcBorders>
              <w:bottom w:val="single" w:sz="4" w:space="0" w:color="auto"/>
            </w:tcBorders>
          </w:tcPr>
          <w:p w14:paraId="4A9B1C6B" w14:textId="77777777" w:rsidR="008C4920" w:rsidRPr="008C4920" w:rsidRDefault="008C4920" w:rsidP="008C4920">
            <w:pPr>
              <w:spacing w:before="40" w:after="40"/>
              <w:jc w:val="center"/>
              <w:rPr>
                <w:i/>
                <w:iCs/>
                <w:szCs w:val="20"/>
              </w:rPr>
            </w:pPr>
          </w:p>
        </w:tc>
        <w:tc>
          <w:tcPr>
            <w:tcW w:w="340" w:type="dxa"/>
            <w:tcBorders>
              <w:bottom w:val="single" w:sz="4" w:space="0" w:color="auto"/>
            </w:tcBorders>
            <w:noWrap/>
            <w:vAlign w:val="center"/>
            <w:hideMark/>
          </w:tcPr>
          <w:p w14:paraId="3B9E0053" w14:textId="77777777" w:rsidR="008C4920" w:rsidRPr="008C4920" w:rsidRDefault="008C4920" w:rsidP="008C4920">
            <w:pPr>
              <w:spacing w:before="40" w:after="40"/>
              <w:jc w:val="right"/>
              <w:rPr>
                <w:i/>
                <w:iCs/>
                <w:szCs w:val="20"/>
              </w:rPr>
            </w:pPr>
            <w:r w:rsidRPr="008C4920">
              <w:rPr>
                <w:i/>
                <w:iCs/>
                <w:szCs w:val="20"/>
              </w:rPr>
              <w:t>hr</w:t>
            </w:r>
          </w:p>
        </w:tc>
        <w:tc>
          <w:tcPr>
            <w:tcW w:w="445" w:type="dxa"/>
            <w:tcBorders>
              <w:bottom w:val="single" w:sz="4" w:space="0" w:color="auto"/>
            </w:tcBorders>
            <w:noWrap/>
            <w:vAlign w:val="center"/>
            <w:hideMark/>
          </w:tcPr>
          <w:p w14:paraId="377F469F" w14:textId="77777777" w:rsidR="008C4920" w:rsidRPr="008C4920" w:rsidRDefault="008C4920" w:rsidP="008C4920">
            <w:pPr>
              <w:spacing w:before="40" w:after="40"/>
              <w:jc w:val="left"/>
              <w:rPr>
                <w:i/>
                <w:iCs/>
                <w:szCs w:val="20"/>
              </w:rPr>
            </w:pPr>
            <w:r w:rsidRPr="008C4920">
              <w:rPr>
                <w:i/>
                <w:iCs/>
                <w:szCs w:val="20"/>
              </w:rPr>
              <w:t>min</w:t>
            </w:r>
          </w:p>
        </w:tc>
        <w:tc>
          <w:tcPr>
            <w:tcW w:w="170" w:type="dxa"/>
            <w:tcBorders>
              <w:bottom w:val="single" w:sz="4" w:space="0" w:color="auto"/>
            </w:tcBorders>
            <w:noWrap/>
            <w:vAlign w:val="center"/>
            <w:hideMark/>
          </w:tcPr>
          <w:p w14:paraId="28C50CC4" w14:textId="77777777" w:rsidR="008C4920" w:rsidRPr="008C4920" w:rsidRDefault="008C4920" w:rsidP="008C4920">
            <w:pPr>
              <w:spacing w:before="40" w:after="40"/>
              <w:jc w:val="center"/>
              <w:rPr>
                <w:i/>
                <w:iCs/>
                <w:szCs w:val="20"/>
              </w:rPr>
            </w:pPr>
          </w:p>
        </w:tc>
        <w:tc>
          <w:tcPr>
            <w:tcW w:w="340" w:type="dxa"/>
            <w:tcBorders>
              <w:bottom w:val="single" w:sz="4" w:space="0" w:color="auto"/>
            </w:tcBorders>
            <w:noWrap/>
            <w:vAlign w:val="center"/>
            <w:hideMark/>
          </w:tcPr>
          <w:p w14:paraId="2A878E3A" w14:textId="77777777" w:rsidR="008C4920" w:rsidRPr="008C4920" w:rsidRDefault="008C4920" w:rsidP="008C4920">
            <w:pPr>
              <w:spacing w:before="40" w:after="40"/>
              <w:jc w:val="right"/>
              <w:rPr>
                <w:i/>
                <w:iCs/>
                <w:szCs w:val="20"/>
              </w:rPr>
            </w:pPr>
            <w:r w:rsidRPr="008C4920">
              <w:rPr>
                <w:i/>
                <w:iCs/>
                <w:szCs w:val="20"/>
              </w:rPr>
              <w:t>hr</w:t>
            </w:r>
          </w:p>
        </w:tc>
        <w:tc>
          <w:tcPr>
            <w:tcW w:w="445" w:type="dxa"/>
            <w:tcBorders>
              <w:bottom w:val="single" w:sz="4" w:space="0" w:color="auto"/>
            </w:tcBorders>
            <w:noWrap/>
            <w:vAlign w:val="center"/>
            <w:hideMark/>
          </w:tcPr>
          <w:p w14:paraId="2D680470" w14:textId="77777777" w:rsidR="008C4920" w:rsidRPr="008C4920" w:rsidRDefault="008C4920" w:rsidP="008C4920">
            <w:pPr>
              <w:spacing w:before="40" w:after="40"/>
              <w:jc w:val="left"/>
              <w:rPr>
                <w:i/>
                <w:iCs/>
                <w:szCs w:val="20"/>
              </w:rPr>
            </w:pPr>
            <w:r w:rsidRPr="008C4920">
              <w:rPr>
                <w:i/>
                <w:iCs/>
                <w:szCs w:val="20"/>
              </w:rPr>
              <w:t>min</w:t>
            </w:r>
          </w:p>
        </w:tc>
      </w:tr>
      <w:tr w:rsidR="008C4920" w:rsidRPr="008C4920" w14:paraId="100A52F8" w14:textId="77777777" w:rsidTr="00A66F69">
        <w:trPr>
          <w:gridAfter w:val="1"/>
          <w:wAfter w:w="6" w:type="dxa"/>
          <w:trHeight w:val="20"/>
          <w:tblHeader/>
          <w:jc w:val="center"/>
        </w:trPr>
        <w:tc>
          <w:tcPr>
            <w:tcW w:w="501" w:type="dxa"/>
            <w:tcBorders>
              <w:top w:val="single" w:sz="4" w:space="0" w:color="auto"/>
            </w:tcBorders>
            <w:noWrap/>
            <w:vAlign w:val="center"/>
          </w:tcPr>
          <w:p w14:paraId="47343A5D" w14:textId="77777777" w:rsidR="008C4920" w:rsidRPr="008C4920" w:rsidRDefault="008C4920" w:rsidP="008C4920">
            <w:pPr>
              <w:spacing w:after="0" w:line="40" w:lineRule="exact"/>
              <w:jc w:val="right"/>
              <w:rPr>
                <w:szCs w:val="20"/>
              </w:rPr>
            </w:pPr>
          </w:p>
        </w:tc>
        <w:tc>
          <w:tcPr>
            <w:tcW w:w="227" w:type="dxa"/>
            <w:tcBorders>
              <w:top w:val="single" w:sz="4" w:space="0" w:color="auto"/>
            </w:tcBorders>
          </w:tcPr>
          <w:p w14:paraId="39AFDB1A" w14:textId="77777777" w:rsidR="008C4920" w:rsidRPr="008C4920" w:rsidRDefault="008C4920" w:rsidP="008C4920">
            <w:pPr>
              <w:spacing w:after="0" w:line="40" w:lineRule="exact"/>
              <w:jc w:val="right"/>
              <w:rPr>
                <w:szCs w:val="20"/>
              </w:rPr>
            </w:pPr>
          </w:p>
        </w:tc>
        <w:tc>
          <w:tcPr>
            <w:tcW w:w="340" w:type="dxa"/>
            <w:tcBorders>
              <w:top w:val="single" w:sz="4" w:space="0" w:color="auto"/>
            </w:tcBorders>
            <w:noWrap/>
            <w:vAlign w:val="center"/>
          </w:tcPr>
          <w:p w14:paraId="2A753BB4" w14:textId="77777777" w:rsidR="008C4920" w:rsidRPr="008C4920" w:rsidRDefault="008C4920" w:rsidP="008C4920">
            <w:pPr>
              <w:spacing w:after="0" w:line="40" w:lineRule="exact"/>
              <w:jc w:val="right"/>
              <w:rPr>
                <w:szCs w:val="20"/>
              </w:rPr>
            </w:pPr>
          </w:p>
        </w:tc>
        <w:tc>
          <w:tcPr>
            <w:tcW w:w="445" w:type="dxa"/>
            <w:tcBorders>
              <w:top w:val="single" w:sz="4" w:space="0" w:color="auto"/>
            </w:tcBorders>
            <w:noWrap/>
            <w:vAlign w:val="center"/>
          </w:tcPr>
          <w:p w14:paraId="6E803843" w14:textId="77777777" w:rsidR="008C4920" w:rsidRPr="008C4920" w:rsidRDefault="008C4920" w:rsidP="008C4920">
            <w:pPr>
              <w:spacing w:after="0" w:line="40" w:lineRule="exact"/>
              <w:jc w:val="left"/>
              <w:rPr>
                <w:szCs w:val="20"/>
              </w:rPr>
            </w:pPr>
          </w:p>
        </w:tc>
        <w:tc>
          <w:tcPr>
            <w:tcW w:w="170" w:type="dxa"/>
            <w:tcBorders>
              <w:top w:val="single" w:sz="4" w:space="0" w:color="auto"/>
            </w:tcBorders>
            <w:noWrap/>
            <w:vAlign w:val="center"/>
          </w:tcPr>
          <w:p w14:paraId="47FB544E" w14:textId="77777777" w:rsidR="008C4920" w:rsidRPr="008C4920" w:rsidRDefault="008C4920" w:rsidP="008C4920">
            <w:pPr>
              <w:spacing w:after="0" w:line="40" w:lineRule="exact"/>
              <w:jc w:val="center"/>
              <w:rPr>
                <w:szCs w:val="20"/>
              </w:rPr>
            </w:pPr>
          </w:p>
        </w:tc>
        <w:tc>
          <w:tcPr>
            <w:tcW w:w="340" w:type="dxa"/>
            <w:tcBorders>
              <w:top w:val="single" w:sz="4" w:space="0" w:color="auto"/>
            </w:tcBorders>
            <w:noWrap/>
            <w:vAlign w:val="center"/>
          </w:tcPr>
          <w:p w14:paraId="0FDE18D1" w14:textId="77777777" w:rsidR="008C4920" w:rsidRPr="008C4920" w:rsidRDefault="008C4920" w:rsidP="008C4920">
            <w:pPr>
              <w:spacing w:after="0" w:line="40" w:lineRule="exact"/>
              <w:jc w:val="right"/>
              <w:rPr>
                <w:szCs w:val="20"/>
              </w:rPr>
            </w:pPr>
          </w:p>
        </w:tc>
        <w:tc>
          <w:tcPr>
            <w:tcW w:w="445" w:type="dxa"/>
            <w:tcBorders>
              <w:top w:val="single" w:sz="4" w:space="0" w:color="auto"/>
            </w:tcBorders>
            <w:noWrap/>
            <w:vAlign w:val="center"/>
          </w:tcPr>
          <w:p w14:paraId="566AD3A7" w14:textId="77777777" w:rsidR="008C4920" w:rsidRPr="008C4920" w:rsidRDefault="008C4920" w:rsidP="008C4920">
            <w:pPr>
              <w:spacing w:after="0" w:line="40" w:lineRule="exact"/>
              <w:jc w:val="left"/>
              <w:rPr>
                <w:szCs w:val="20"/>
              </w:rPr>
            </w:pPr>
          </w:p>
        </w:tc>
        <w:tc>
          <w:tcPr>
            <w:tcW w:w="227" w:type="dxa"/>
            <w:tcBorders>
              <w:top w:val="single" w:sz="4" w:space="0" w:color="auto"/>
            </w:tcBorders>
          </w:tcPr>
          <w:p w14:paraId="5B46A3AE" w14:textId="77777777" w:rsidR="008C4920" w:rsidRPr="008C4920" w:rsidRDefault="008C4920" w:rsidP="008C4920">
            <w:pPr>
              <w:spacing w:after="0" w:line="40" w:lineRule="exact"/>
              <w:jc w:val="center"/>
              <w:rPr>
                <w:szCs w:val="20"/>
              </w:rPr>
            </w:pPr>
          </w:p>
        </w:tc>
        <w:tc>
          <w:tcPr>
            <w:tcW w:w="340" w:type="dxa"/>
            <w:tcBorders>
              <w:top w:val="single" w:sz="4" w:space="0" w:color="auto"/>
            </w:tcBorders>
            <w:noWrap/>
            <w:vAlign w:val="center"/>
          </w:tcPr>
          <w:p w14:paraId="40022746" w14:textId="77777777" w:rsidR="008C4920" w:rsidRPr="008C4920" w:rsidRDefault="008C4920" w:rsidP="008C4920">
            <w:pPr>
              <w:spacing w:after="0" w:line="40" w:lineRule="exact"/>
              <w:jc w:val="right"/>
              <w:rPr>
                <w:szCs w:val="20"/>
              </w:rPr>
            </w:pPr>
          </w:p>
        </w:tc>
        <w:tc>
          <w:tcPr>
            <w:tcW w:w="445" w:type="dxa"/>
            <w:tcBorders>
              <w:top w:val="single" w:sz="4" w:space="0" w:color="auto"/>
            </w:tcBorders>
            <w:noWrap/>
            <w:vAlign w:val="center"/>
          </w:tcPr>
          <w:p w14:paraId="2DA972D6" w14:textId="77777777" w:rsidR="008C4920" w:rsidRPr="008C4920" w:rsidRDefault="008C4920" w:rsidP="008C4920">
            <w:pPr>
              <w:spacing w:after="0" w:line="40" w:lineRule="exact"/>
              <w:jc w:val="left"/>
              <w:rPr>
                <w:szCs w:val="20"/>
              </w:rPr>
            </w:pPr>
          </w:p>
        </w:tc>
        <w:tc>
          <w:tcPr>
            <w:tcW w:w="170" w:type="dxa"/>
            <w:tcBorders>
              <w:top w:val="single" w:sz="4" w:space="0" w:color="auto"/>
            </w:tcBorders>
            <w:noWrap/>
            <w:vAlign w:val="center"/>
          </w:tcPr>
          <w:p w14:paraId="58A73D61" w14:textId="77777777" w:rsidR="008C4920" w:rsidRPr="008C4920" w:rsidRDefault="008C4920" w:rsidP="008C4920">
            <w:pPr>
              <w:spacing w:after="0" w:line="40" w:lineRule="exact"/>
              <w:jc w:val="center"/>
              <w:rPr>
                <w:szCs w:val="20"/>
              </w:rPr>
            </w:pPr>
          </w:p>
        </w:tc>
        <w:tc>
          <w:tcPr>
            <w:tcW w:w="340" w:type="dxa"/>
            <w:tcBorders>
              <w:top w:val="single" w:sz="4" w:space="0" w:color="auto"/>
            </w:tcBorders>
            <w:noWrap/>
            <w:vAlign w:val="center"/>
          </w:tcPr>
          <w:p w14:paraId="22EA9093" w14:textId="77777777" w:rsidR="008C4920" w:rsidRPr="008C4920" w:rsidRDefault="008C4920" w:rsidP="008C4920">
            <w:pPr>
              <w:spacing w:after="0" w:line="40" w:lineRule="exact"/>
              <w:jc w:val="right"/>
              <w:rPr>
                <w:szCs w:val="20"/>
              </w:rPr>
            </w:pPr>
          </w:p>
        </w:tc>
        <w:tc>
          <w:tcPr>
            <w:tcW w:w="445" w:type="dxa"/>
            <w:tcBorders>
              <w:top w:val="single" w:sz="4" w:space="0" w:color="auto"/>
            </w:tcBorders>
            <w:noWrap/>
            <w:vAlign w:val="center"/>
          </w:tcPr>
          <w:p w14:paraId="1BB9252E" w14:textId="77777777" w:rsidR="008C4920" w:rsidRPr="008C4920" w:rsidRDefault="008C4920" w:rsidP="008C4920">
            <w:pPr>
              <w:spacing w:after="0" w:line="40" w:lineRule="exact"/>
              <w:jc w:val="left"/>
              <w:rPr>
                <w:szCs w:val="20"/>
              </w:rPr>
            </w:pPr>
          </w:p>
        </w:tc>
        <w:tc>
          <w:tcPr>
            <w:tcW w:w="227" w:type="dxa"/>
            <w:tcBorders>
              <w:top w:val="single" w:sz="4" w:space="0" w:color="auto"/>
            </w:tcBorders>
          </w:tcPr>
          <w:p w14:paraId="28D41E05" w14:textId="77777777" w:rsidR="008C4920" w:rsidRPr="008C4920" w:rsidRDefault="008C4920" w:rsidP="008C4920">
            <w:pPr>
              <w:spacing w:after="0" w:line="40" w:lineRule="exact"/>
              <w:jc w:val="center"/>
              <w:rPr>
                <w:szCs w:val="20"/>
              </w:rPr>
            </w:pPr>
          </w:p>
        </w:tc>
        <w:tc>
          <w:tcPr>
            <w:tcW w:w="340" w:type="dxa"/>
            <w:tcBorders>
              <w:top w:val="single" w:sz="4" w:space="0" w:color="auto"/>
            </w:tcBorders>
            <w:noWrap/>
            <w:vAlign w:val="center"/>
          </w:tcPr>
          <w:p w14:paraId="6C906428" w14:textId="77777777" w:rsidR="008C4920" w:rsidRPr="008C4920" w:rsidRDefault="008C4920" w:rsidP="008C4920">
            <w:pPr>
              <w:spacing w:after="0" w:line="40" w:lineRule="exact"/>
              <w:jc w:val="right"/>
              <w:rPr>
                <w:szCs w:val="20"/>
              </w:rPr>
            </w:pPr>
          </w:p>
        </w:tc>
        <w:tc>
          <w:tcPr>
            <w:tcW w:w="445" w:type="dxa"/>
            <w:tcBorders>
              <w:top w:val="single" w:sz="4" w:space="0" w:color="auto"/>
            </w:tcBorders>
            <w:noWrap/>
            <w:vAlign w:val="center"/>
          </w:tcPr>
          <w:p w14:paraId="7A5F312A" w14:textId="77777777" w:rsidR="008C4920" w:rsidRPr="008C4920" w:rsidRDefault="008C4920" w:rsidP="008C4920">
            <w:pPr>
              <w:spacing w:after="0" w:line="40" w:lineRule="exact"/>
              <w:jc w:val="left"/>
              <w:rPr>
                <w:szCs w:val="20"/>
              </w:rPr>
            </w:pPr>
          </w:p>
        </w:tc>
        <w:tc>
          <w:tcPr>
            <w:tcW w:w="170" w:type="dxa"/>
            <w:tcBorders>
              <w:top w:val="single" w:sz="4" w:space="0" w:color="auto"/>
            </w:tcBorders>
            <w:noWrap/>
            <w:vAlign w:val="center"/>
          </w:tcPr>
          <w:p w14:paraId="30EE01FC" w14:textId="77777777" w:rsidR="008C4920" w:rsidRPr="008C4920" w:rsidRDefault="008C4920" w:rsidP="008C4920">
            <w:pPr>
              <w:spacing w:after="0" w:line="40" w:lineRule="exact"/>
              <w:jc w:val="center"/>
              <w:rPr>
                <w:szCs w:val="20"/>
              </w:rPr>
            </w:pPr>
          </w:p>
        </w:tc>
        <w:tc>
          <w:tcPr>
            <w:tcW w:w="340" w:type="dxa"/>
            <w:tcBorders>
              <w:top w:val="single" w:sz="4" w:space="0" w:color="auto"/>
            </w:tcBorders>
            <w:noWrap/>
            <w:vAlign w:val="center"/>
          </w:tcPr>
          <w:p w14:paraId="35CEDF6A" w14:textId="77777777" w:rsidR="008C4920" w:rsidRPr="008C4920" w:rsidRDefault="008C4920" w:rsidP="008C4920">
            <w:pPr>
              <w:spacing w:after="0" w:line="40" w:lineRule="exact"/>
              <w:jc w:val="right"/>
              <w:rPr>
                <w:szCs w:val="20"/>
              </w:rPr>
            </w:pPr>
          </w:p>
        </w:tc>
        <w:tc>
          <w:tcPr>
            <w:tcW w:w="445" w:type="dxa"/>
            <w:tcBorders>
              <w:top w:val="single" w:sz="4" w:space="0" w:color="auto"/>
            </w:tcBorders>
            <w:noWrap/>
            <w:vAlign w:val="center"/>
          </w:tcPr>
          <w:p w14:paraId="5C5DA831" w14:textId="77777777" w:rsidR="008C4920" w:rsidRPr="008C4920" w:rsidRDefault="008C4920" w:rsidP="008C4920">
            <w:pPr>
              <w:spacing w:after="0" w:line="40" w:lineRule="exact"/>
              <w:jc w:val="left"/>
              <w:rPr>
                <w:szCs w:val="20"/>
              </w:rPr>
            </w:pPr>
          </w:p>
        </w:tc>
      </w:tr>
      <w:tr w:rsidR="008C4920" w:rsidRPr="008C4920" w14:paraId="09F492F1" w14:textId="77777777" w:rsidTr="00A66F69">
        <w:trPr>
          <w:gridAfter w:val="1"/>
          <w:wAfter w:w="6" w:type="dxa"/>
          <w:trHeight w:val="20"/>
          <w:jc w:val="center"/>
        </w:trPr>
        <w:tc>
          <w:tcPr>
            <w:tcW w:w="501" w:type="dxa"/>
            <w:noWrap/>
            <w:vAlign w:val="center"/>
            <w:hideMark/>
          </w:tcPr>
          <w:p w14:paraId="771DAE89" w14:textId="77777777" w:rsidR="008C4920" w:rsidRPr="008C4920" w:rsidRDefault="008C4920" w:rsidP="008C4920">
            <w:pPr>
              <w:spacing w:before="20" w:after="20"/>
              <w:jc w:val="right"/>
              <w:rPr>
                <w:szCs w:val="20"/>
              </w:rPr>
            </w:pPr>
            <w:r w:rsidRPr="008C4920">
              <w:rPr>
                <w:szCs w:val="20"/>
              </w:rPr>
              <w:t>1</w:t>
            </w:r>
          </w:p>
        </w:tc>
        <w:tc>
          <w:tcPr>
            <w:tcW w:w="227" w:type="dxa"/>
          </w:tcPr>
          <w:p w14:paraId="48BDB1AF" w14:textId="77777777" w:rsidR="008C4920" w:rsidRPr="008C4920" w:rsidRDefault="008C4920" w:rsidP="008C4920">
            <w:pPr>
              <w:spacing w:before="20" w:after="20"/>
              <w:jc w:val="right"/>
            </w:pPr>
          </w:p>
        </w:tc>
        <w:tc>
          <w:tcPr>
            <w:tcW w:w="340" w:type="dxa"/>
            <w:noWrap/>
            <w:vAlign w:val="center"/>
            <w:hideMark/>
          </w:tcPr>
          <w:p w14:paraId="3056606A"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7CBD942D" w14:textId="77777777" w:rsidR="008C4920" w:rsidRPr="008C4920" w:rsidRDefault="008C4920" w:rsidP="008C4920">
            <w:pPr>
              <w:spacing w:before="20" w:after="20"/>
              <w:jc w:val="left"/>
              <w:rPr>
                <w:szCs w:val="20"/>
              </w:rPr>
            </w:pPr>
            <w:r w:rsidRPr="008C4920">
              <w:t>05</w:t>
            </w:r>
          </w:p>
        </w:tc>
        <w:tc>
          <w:tcPr>
            <w:tcW w:w="170" w:type="dxa"/>
            <w:noWrap/>
          </w:tcPr>
          <w:p w14:paraId="0FEA821B" w14:textId="77777777" w:rsidR="008C4920" w:rsidRPr="008C4920" w:rsidRDefault="008C4920" w:rsidP="008C4920">
            <w:pPr>
              <w:spacing w:before="20" w:after="20"/>
              <w:jc w:val="center"/>
              <w:rPr>
                <w:szCs w:val="20"/>
              </w:rPr>
            </w:pPr>
          </w:p>
        </w:tc>
        <w:tc>
          <w:tcPr>
            <w:tcW w:w="340" w:type="dxa"/>
            <w:noWrap/>
            <w:vAlign w:val="center"/>
            <w:hideMark/>
          </w:tcPr>
          <w:p w14:paraId="328DEDBF"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09E68B1C" w14:textId="77777777" w:rsidR="008C4920" w:rsidRPr="008C4920" w:rsidRDefault="008C4920" w:rsidP="008C4920">
            <w:pPr>
              <w:spacing w:before="20" w:after="20"/>
              <w:jc w:val="left"/>
              <w:rPr>
                <w:szCs w:val="20"/>
              </w:rPr>
            </w:pPr>
            <w:r w:rsidRPr="008C4920">
              <w:t>32</w:t>
            </w:r>
          </w:p>
        </w:tc>
        <w:tc>
          <w:tcPr>
            <w:tcW w:w="227" w:type="dxa"/>
          </w:tcPr>
          <w:p w14:paraId="6C737907" w14:textId="77777777" w:rsidR="008C4920" w:rsidRPr="008C4920" w:rsidRDefault="008C4920" w:rsidP="008C4920">
            <w:pPr>
              <w:spacing w:before="20" w:after="20"/>
              <w:jc w:val="center"/>
              <w:rPr>
                <w:szCs w:val="20"/>
              </w:rPr>
            </w:pPr>
          </w:p>
        </w:tc>
        <w:tc>
          <w:tcPr>
            <w:tcW w:w="340" w:type="dxa"/>
            <w:noWrap/>
            <w:vAlign w:val="center"/>
            <w:hideMark/>
          </w:tcPr>
          <w:p w14:paraId="24F6E2CD"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2E67A39F" w14:textId="77777777" w:rsidR="008C4920" w:rsidRPr="008C4920" w:rsidRDefault="008C4920" w:rsidP="008C4920">
            <w:pPr>
              <w:spacing w:before="20" w:after="20"/>
              <w:jc w:val="left"/>
              <w:rPr>
                <w:szCs w:val="20"/>
              </w:rPr>
            </w:pPr>
            <w:r w:rsidRPr="008C4920">
              <w:t>35</w:t>
            </w:r>
          </w:p>
        </w:tc>
        <w:tc>
          <w:tcPr>
            <w:tcW w:w="170" w:type="dxa"/>
            <w:noWrap/>
          </w:tcPr>
          <w:p w14:paraId="58FCD9BC" w14:textId="77777777" w:rsidR="008C4920" w:rsidRPr="008C4920" w:rsidRDefault="008C4920" w:rsidP="008C4920">
            <w:pPr>
              <w:spacing w:before="20" w:after="20"/>
              <w:jc w:val="center"/>
              <w:rPr>
                <w:szCs w:val="20"/>
              </w:rPr>
            </w:pPr>
          </w:p>
        </w:tc>
        <w:tc>
          <w:tcPr>
            <w:tcW w:w="340" w:type="dxa"/>
            <w:noWrap/>
            <w:vAlign w:val="center"/>
            <w:hideMark/>
          </w:tcPr>
          <w:p w14:paraId="7739EC5E"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042DC1A5" w14:textId="77777777" w:rsidR="008C4920" w:rsidRPr="008C4920" w:rsidRDefault="008C4920" w:rsidP="008C4920">
            <w:pPr>
              <w:spacing w:before="20" w:after="20"/>
              <w:jc w:val="left"/>
              <w:rPr>
                <w:szCs w:val="20"/>
              </w:rPr>
            </w:pPr>
            <w:r w:rsidRPr="008C4920">
              <w:t>23</w:t>
            </w:r>
          </w:p>
        </w:tc>
        <w:tc>
          <w:tcPr>
            <w:tcW w:w="227" w:type="dxa"/>
          </w:tcPr>
          <w:p w14:paraId="6A6A9534" w14:textId="77777777" w:rsidR="008C4920" w:rsidRPr="008C4920" w:rsidRDefault="008C4920" w:rsidP="008C4920">
            <w:pPr>
              <w:spacing w:before="20" w:after="20"/>
              <w:jc w:val="center"/>
              <w:rPr>
                <w:szCs w:val="20"/>
              </w:rPr>
            </w:pPr>
          </w:p>
        </w:tc>
        <w:tc>
          <w:tcPr>
            <w:tcW w:w="340" w:type="dxa"/>
            <w:noWrap/>
            <w:vAlign w:val="center"/>
            <w:hideMark/>
          </w:tcPr>
          <w:p w14:paraId="15EAE9EC"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701CCA23" w14:textId="77777777" w:rsidR="008C4920" w:rsidRPr="008C4920" w:rsidRDefault="008C4920" w:rsidP="008C4920">
            <w:pPr>
              <w:spacing w:before="20" w:after="20"/>
              <w:jc w:val="left"/>
              <w:rPr>
                <w:szCs w:val="20"/>
              </w:rPr>
            </w:pPr>
            <w:r w:rsidRPr="008C4920">
              <w:t>02</w:t>
            </w:r>
          </w:p>
        </w:tc>
        <w:tc>
          <w:tcPr>
            <w:tcW w:w="170" w:type="dxa"/>
            <w:noWrap/>
          </w:tcPr>
          <w:p w14:paraId="1B83A4E4" w14:textId="77777777" w:rsidR="008C4920" w:rsidRPr="008C4920" w:rsidRDefault="008C4920" w:rsidP="008C4920">
            <w:pPr>
              <w:spacing w:before="20" w:after="20"/>
              <w:jc w:val="center"/>
              <w:rPr>
                <w:szCs w:val="20"/>
              </w:rPr>
            </w:pPr>
          </w:p>
        </w:tc>
        <w:tc>
          <w:tcPr>
            <w:tcW w:w="340" w:type="dxa"/>
            <w:noWrap/>
            <w:vAlign w:val="center"/>
            <w:hideMark/>
          </w:tcPr>
          <w:p w14:paraId="24598231"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18E45098" w14:textId="77777777" w:rsidR="008C4920" w:rsidRPr="008C4920" w:rsidRDefault="008C4920" w:rsidP="008C4920">
            <w:pPr>
              <w:spacing w:before="20" w:after="20"/>
              <w:jc w:val="left"/>
              <w:rPr>
                <w:szCs w:val="20"/>
              </w:rPr>
            </w:pPr>
            <w:r w:rsidRPr="008C4920">
              <w:t>53</w:t>
            </w:r>
          </w:p>
        </w:tc>
      </w:tr>
      <w:tr w:rsidR="008C4920" w:rsidRPr="008C4920" w14:paraId="733FF707" w14:textId="77777777" w:rsidTr="00A66F69">
        <w:trPr>
          <w:gridAfter w:val="1"/>
          <w:wAfter w:w="6" w:type="dxa"/>
          <w:trHeight w:val="20"/>
          <w:jc w:val="center"/>
        </w:trPr>
        <w:tc>
          <w:tcPr>
            <w:tcW w:w="501" w:type="dxa"/>
            <w:noWrap/>
            <w:vAlign w:val="center"/>
            <w:hideMark/>
          </w:tcPr>
          <w:p w14:paraId="06B5D21D" w14:textId="77777777" w:rsidR="008C4920" w:rsidRPr="008C4920" w:rsidRDefault="008C4920" w:rsidP="008C4920">
            <w:pPr>
              <w:spacing w:before="20" w:after="20"/>
              <w:jc w:val="right"/>
              <w:rPr>
                <w:szCs w:val="20"/>
              </w:rPr>
            </w:pPr>
            <w:r w:rsidRPr="008C4920">
              <w:t>2</w:t>
            </w:r>
          </w:p>
        </w:tc>
        <w:tc>
          <w:tcPr>
            <w:tcW w:w="227" w:type="dxa"/>
          </w:tcPr>
          <w:p w14:paraId="084A5C9C" w14:textId="77777777" w:rsidR="008C4920" w:rsidRPr="008C4920" w:rsidRDefault="008C4920" w:rsidP="008C4920">
            <w:pPr>
              <w:spacing w:before="20" w:after="20"/>
              <w:jc w:val="right"/>
            </w:pPr>
          </w:p>
        </w:tc>
        <w:tc>
          <w:tcPr>
            <w:tcW w:w="340" w:type="dxa"/>
            <w:noWrap/>
            <w:vAlign w:val="center"/>
            <w:hideMark/>
          </w:tcPr>
          <w:p w14:paraId="27CF7762"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5D23B29B" w14:textId="77777777" w:rsidR="008C4920" w:rsidRPr="008C4920" w:rsidRDefault="008C4920" w:rsidP="008C4920">
            <w:pPr>
              <w:spacing w:before="20" w:after="20"/>
              <w:jc w:val="left"/>
              <w:rPr>
                <w:szCs w:val="20"/>
              </w:rPr>
            </w:pPr>
            <w:r w:rsidRPr="008C4920">
              <w:t>06</w:t>
            </w:r>
          </w:p>
        </w:tc>
        <w:tc>
          <w:tcPr>
            <w:tcW w:w="170" w:type="dxa"/>
            <w:noWrap/>
          </w:tcPr>
          <w:p w14:paraId="3D87D381" w14:textId="77777777" w:rsidR="008C4920" w:rsidRPr="008C4920" w:rsidRDefault="008C4920" w:rsidP="008C4920">
            <w:pPr>
              <w:spacing w:before="20" w:after="20"/>
              <w:jc w:val="center"/>
              <w:rPr>
                <w:szCs w:val="20"/>
              </w:rPr>
            </w:pPr>
          </w:p>
        </w:tc>
        <w:tc>
          <w:tcPr>
            <w:tcW w:w="340" w:type="dxa"/>
            <w:noWrap/>
            <w:vAlign w:val="center"/>
            <w:hideMark/>
          </w:tcPr>
          <w:p w14:paraId="1EC9C49F"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3D88C98D" w14:textId="77777777" w:rsidR="008C4920" w:rsidRPr="008C4920" w:rsidRDefault="008C4920" w:rsidP="008C4920">
            <w:pPr>
              <w:spacing w:before="20" w:after="20"/>
              <w:jc w:val="left"/>
              <w:rPr>
                <w:szCs w:val="20"/>
              </w:rPr>
            </w:pPr>
            <w:r w:rsidRPr="008C4920">
              <w:t>33</w:t>
            </w:r>
          </w:p>
        </w:tc>
        <w:tc>
          <w:tcPr>
            <w:tcW w:w="227" w:type="dxa"/>
          </w:tcPr>
          <w:p w14:paraId="43A8EC21" w14:textId="77777777" w:rsidR="008C4920" w:rsidRPr="008C4920" w:rsidRDefault="008C4920" w:rsidP="008C4920">
            <w:pPr>
              <w:spacing w:before="20" w:after="20"/>
              <w:jc w:val="center"/>
              <w:rPr>
                <w:szCs w:val="20"/>
              </w:rPr>
            </w:pPr>
          </w:p>
        </w:tc>
        <w:tc>
          <w:tcPr>
            <w:tcW w:w="340" w:type="dxa"/>
            <w:noWrap/>
            <w:vAlign w:val="center"/>
            <w:hideMark/>
          </w:tcPr>
          <w:p w14:paraId="427799E3"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01576286" w14:textId="77777777" w:rsidR="008C4920" w:rsidRPr="008C4920" w:rsidRDefault="008C4920" w:rsidP="008C4920">
            <w:pPr>
              <w:spacing w:before="20" w:after="20"/>
              <w:jc w:val="left"/>
              <w:rPr>
                <w:szCs w:val="20"/>
              </w:rPr>
            </w:pPr>
            <w:r w:rsidRPr="008C4920">
              <w:t>36</w:t>
            </w:r>
          </w:p>
        </w:tc>
        <w:tc>
          <w:tcPr>
            <w:tcW w:w="170" w:type="dxa"/>
            <w:noWrap/>
          </w:tcPr>
          <w:p w14:paraId="106B65FB" w14:textId="77777777" w:rsidR="008C4920" w:rsidRPr="008C4920" w:rsidRDefault="008C4920" w:rsidP="008C4920">
            <w:pPr>
              <w:spacing w:before="20" w:after="20"/>
              <w:jc w:val="center"/>
              <w:rPr>
                <w:szCs w:val="20"/>
              </w:rPr>
            </w:pPr>
          </w:p>
        </w:tc>
        <w:tc>
          <w:tcPr>
            <w:tcW w:w="340" w:type="dxa"/>
            <w:noWrap/>
            <w:vAlign w:val="center"/>
            <w:hideMark/>
          </w:tcPr>
          <w:p w14:paraId="0334039D"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7D7B4A34" w14:textId="77777777" w:rsidR="008C4920" w:rsidRPr="008C4920" w:rsidRDefault="008C4920" w:rsidP="008C4920">
            <w:pPr>
              <w:spacing w:before="20" w:after="20"/>
              <w:jc w:val="left"/>
              <w:rPr>
                <w:szCs w:val="20"/>
              </w:rPr>
            </w:pPr>
            <w:r w:rsidRPr="008C4920">
              <w:t>22</w:t>
            </w:r>
          </w:p>
        </w:tc>
        <w:tc>
          <w:tcPr>
            <w:tcW w:w="227" w:type="dxa"/>
          </w:tcPr>
          <w:p w14:paraId="7DDA9CDF" w14:textId="77777777" w:rsidR="008C4920" w:rsidRPr="008C4920" w:rsidRDefault="008C4920" w:rsidP="008C4920">
            <w:pPr>
              <w:spacing w:before="20" w:after="20"/>
              <w:jc w:val="center"/>
              <w:rPr>
                <w:szCs w:val="20"/>
              </w:rPr>
            </w:pPr>
          </w:p>
        </w:tc>
        <w:tc>
          <w:tcPr>
            <w:tcW w:w="340" w:type="dxa"/>
            <w:noWrap/>
            <w:vAlign w:val="center"/>
            <w:hideMark/>
          </w:tcPr>
          <w:p w14:paraId="46C1066E"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762087B1" w14:textId="77777777" w:rsidR="008C4920" w:rsidRPr="008C4920" w:rsidRDefault="008C4920" w:rsidP="008C4920">
            <w:pPr>
              <w:spacing w:before="20" w:after="20"/>
              <w:jc w:val="left"/>
              <w:rPr>
                <w:szCs w:val="20"/>
              </w:rPr>
            </w:pPr>
            <w:r w:rsidRPr="008C4920">
              <w:t>03</w:t>
            </w:r>
          </w:p>
        </w:tc>
        <w:tc>
          <w:tcPr>
            <w:tcW w:w="170" w:type="dxa"/>
            <w:noWrap/>
          </w:tcPr>
          <w:p w14:paraId="59029A6B" w14:textId="77777777" w:rsidR="008C4920" w:rsidRPr="008C4920" w:rsidRDefault="008C4920" w:rsidP="008C4920">
            <w:pPr>
              <w:spacing w:before="20" w:after="20"/>
              <w:jc w:val="center"/>
              <w:rPr>
                <w:szCs w:val="20"/>
              </w:rPr>
            </w:pPr>
          </w:p>
        </w:tc>
        <w:tc>
          <w:tcPr>
            <w:tcW w:w="340" w:type="dxa"/>
            <w:noWrap/>
            <w:vAlign w:val="center"/>
            <w:hideMark/>
          </w:tcPr>
          <w:p w14:paraId="53EAE44B"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754500E3" w14:textId="77777777" w:rsidR="008C4920" w:rsidRPr="008C4920" w:rsidRDefault="008C4920" w:rsidP="008C4920">
            <w:pPr>
              <w:spacing w:before="20" w:after="20"/>
              <w:jc w:val="left"/>
              <w:rPr>
                <w:szCs w:val="20"/>
              </w:rPr>
            </w:pPr>
            <w:r w:rsidRPr="008C4920">
              <w:t>52</w:t>
            </w:r>
          </w:p>
        </w:tc>
      </w:tr>
      <w:tr w:rsidR="008C4920" w:rsidRPr="008C4920" w14:paraId="7654D050" w14:textId="77777777" w:rsidTr="00A66F69">
        <w:trPr>
          <w:gridAfter w:val="1"/>
          <w:wAfter w:w="6" w:type="dxa"/>
          <w:trHeight w:val="20"/>
          <w:jc w:val="center"/>
        </w:trPr>
        <w:tc>
          <w:tcPr>
            <w:tcW w:w="501" w:type="dxa"/>
            <w:noWrap/>
            <w:vAlign w:val="center"/>
            <w:hideMark/>
          </w:tcPr>
          <w:p w14:paraId="77F4BD67" w14:textId="77777777" w:rsidR="008C4920" w:rsidRPr="008C4920" w:rsidRDefault="008C4920" w:rsidP="008C4920">
            <w:pPr>
              <w:spacing w:before="20" w:after="20"/>
              <w:jc w:val="right"/>
              <w:rPr>
                <w:szCs w:val="20"/>
              </w:rPr>
            </w:pPr>
            <w:r w:rsidRPr="008C4920">
              <w:t>3</w:t>
            </w:r>
          </w:p>
        </w:tc>
        <w:tc>
          <w:tcPr>
            <w:tcW w:w="227" w:type="dxa"/>
          </w:tcPr>
          <w:p w14:paraId="03130DFC" w14:textId="77777777" w:rsidR="008C4920" w:rsidRPr="008C4920" w:rsidRDefault="008C4920" w:rsidP="008C4920">
            <w:pPr>
              <w:spacing w:before="20" w:after="20"/>
              <w:jc w:val="right"/>
            </w:pPr>
          </w:p>
        </w:tc>
        <w:tc>
          <w:tcPr>
            <w:tcW w:w="340" w:type="dxa"/>
            <w:noWrap/>
            <w:vAlign w:val="center"/>
            <w:hideMark/>
          </w:tcPr>
          <w:p w14:paraId="0D0C2FE0"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2795681D" w14:textId="77777777" w:rsidR="008C4920" w:rsidRPr="008C4920" w:rsidRDefault="008C4920" w:rsidP="008C4920">
            <w:pPr>
              <w:spacing w:before="20" w:after="20"/>
              <w:jc w:val="left"/>
              <w:rPr>
                <w:szCs w:val="20"/>
              </w:rPr>
            </w:pPr>
            <w:r w:rsidRPr="008C4920">
              <w:t>07</w:t>
            </w:r>
          </w:p>
        </w:tc>
        <w:tc>
          <w:tcPr>
            <w:tcW w:w="170" w:type="dxa"/>
            <w:noWrap/>
          </w:tcPr>
          <w:p w14:paraId="29C7F2CC" w14:textId="77777777" w:rsidR="008C4920" w:rsidRPr="008C4920" w:rsidRDefault="008C4920" w:rsidP="008C4920">
            <w:pPr>
              <w:spacing w:before="20" w:after="20"/>
              <w:jc w:val="center"/>
              <w:rPr>
                <w:szCs w:val="20"/>
              </w:rPr>
            </w:pPr>
          </w:p>
        </w:tc>
        <w:tc>
          <w:tcPr>
            <w:tcW w:w="340" w:type="dxa"/>
            <w:noWrap/>
            <w:vAlign w:val="center"/>
            <w:hideMark/>
          </w:tcPr>
          <w:p w14:paraId="76BA57A2"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5C0CA0A" w14:textId="77777777" w:rsidR="008C4920" w:rsidRPr="008C4920" w:rsidRDefault="008C4920" w:rsidP="008C4920">
            <w:pPr>
              <w:spacing w:before="20" w:after="20"/>
              <w:jc w:val="left"/>
              <w:rPr>
                <w:szCs w:val="20"/>
              </w:rPr>
            </w:pPr>
            <w:r w:rsidRPr="008C4920">
              <w:t>33</w:t>
            </w:r>
          </w:p>
        </w:tc>
        <w:tc>
          <w:tcPr>
            <w:tcW w:w="227" w:type="dxa"/>
          </w:tcPr>
          <w:p w14:paraId="3013BE52" w14:textId="77777777" w:rsidR="008C4920" w:rsidRPr="008C4920" w:rsidRDefault="008C4920" w:rsidP="008C4920">
            <w:pPr>
              <w:spacing w:before="20" w:after="20"/>
              <w:jc w:val="center"/>
              <w:rPr>
                <w:szCs w:val="20"/>
              </w:rPr>
            </w:pPr>
          </w:p>
        </w:tc>
        <w:tc>
          <w:tcPr>
            <w:tcW w:w="340" w:type="dxa"/>
            <w:noWrap/>
            <w:vAlign w:val="center"/>
            <w:hideMark/>
          </w:tcPr>
          <w:p w14:paraId="00791DB8"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4175CBB9" w14:textId="77777777" w:rsidR="008C4920" w:rsidRPr="008C4920" w:rsidRDefault="008C4920" w:rsidP="008C4920">
            <w:pPr>
              <w:spacing w:before="20" w:after="20"/>
              <w:jc w:val="left"/>
              <w:rPr>
                <w:szCs w:val="20"/>
              </w:rPr>
            </w:pPr>
            <w:r w:rsidRPr="008C4920">
              <w:t>37</w:t>
            </w:r>
          </w:p>
        </w:tc>
        <w:tc>
          <w:tcPr>
            <w:tcW w:w="170" w:type="dxa"/>
            <w:noWrap/>
          </w:tcPr>
          <w:p w14:paraId="5F1554AB" w14:textId="77777777" w:rsidR="008C4920" w:rsidRPr="008C4920" w:rsidRDefault="008C4920" w:rsidP="008C4920">
            <w:pPr>
              <w:spacing w:before="20" w:after="20"/>
              <w:jc w:val="center"/>
              <w:rPr>
                <w:szCs w:val="20"/>
              </w:rPr>
            </w:pPr>
          </w:p>
        </w:tc>
        <w:tc>
          <w:tcPr>
            <w:tcW w:w="340" w:type="dxa"/>
            <w:noWrap/>
            <w:vAlign w:val="center"/>
            <w:hideMark/>
          </w:tcPr>
          <w:p w14:paraId="505E0EF8"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43711AAF" w14:textId="77777777" w:rsidR="008C4920" w:rsidRPr="008C4920" w:rsidRDefault="008C4920" w:rsidP="008C4920">
            <w:pPr>
              <w:spacing w:before="20" w:after="20"/>
              <w:jc w:val="left"/>
              <w:rPr>
                <w:szCs w:val="20"/>
              </w:rPr>
            </w:pPr>
            <w:r w:rsidRPr="008C4920">
              <w:t>21</w:t>
            </w:r>
          </w:p>
        </w:tc>
        <w:tc>
          <w:tcPr>
            <w:tcW w:w="227" w:type="dxa"/>
          </w:tcPr>
          <w:p w14:paraId="65197633" w14:textId="77777777" w:rsidR="008C4920" w:rsidRPr="008C4920" w:rsidRDefault="008C4920" w:rsidP="008C4920">
            <w:pPr>
              <w:spacing w:before="20" w:after="20"/>
              <w:jc w:val="center"/>
              <w:rPr>
                <w:szCs w:val="20"/>
              </w:rPr>
            </w:pPr>
          </w:p>
        </w:tc>
        <w:tc>
          <w:tcPr>
            <w:tcW w:w="340" w:type="dxa"/>
            <w:noWrap/>
            <w:vAlign w:val="center"/>
            <w:hideMark/>
          </w:tcPr>
          <w:p w14:paraId="1CD87F6F"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389D974C" w14:textId="77777777" w:rsidR="008C4920" w:rsidRPr="008C4920" w:rsidRDefault="008C4920" w:rsidP="008C4920">
            <w:pPr>
              <w:spacing w:before="20" w:after="20"/>
              <w:jc w:val="left"/>
              <w:rPr>
                <w:szCs w:val="20"/>
              </w:rPr>
            </w:pPr>
            <w:r w:rsidRPr="008C4920">
              <w:t>04</w:t>
            </w:r>
          </w:p>
        </w:tc>
        <w:tc>
          <w:tcPr>
            <w:tcW w:w="170" w:type="dxa"/>
            <w:noWrap/>
          </w:tcPr>
          <w:p w14:paraId="10C20D83" w14:textId="77777777" w:rsidR="008C4920" w:rsidRPr="008C4920" w:rsidRDefault="008C4920" w:rsidP="008C4920">
            <w:pPr>
              <w:spacing w:before="20" w:after="20"/>
              <w:jc w:val="center"/>
              <w:rPr>
                <w:szCs w:val="20"/>
              </w:rPr>
            </w:pPr>
          </w:p>
        </w:tc>
        <w:tc>
          <w:tcPr>
            <w:tcW w:w="340" w:type="dxa"/>
            <w:noWrap/>
            <w:vAlign w:val="center"/>
            <w:hideMark/>
          </w:tcPr>
          <w:p w14:paraId="7F8D1854"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62EB4221" w14:textId="77777777" w:rsidR="008C4920" w:rsidRPr="008C4920" w:rsidRDefault="008C4920" w:rsidP="008C4920">
            <w:pPr>
              <w:spacing w:before="20" w:after="20"/>
              <w:jc w:val="left"/>
              <w:rPr>
                <w:szCs w:val="20"/>
              </w:rPr>
            </w:pPr>
            <w:r w:rsidRPr="008C4920">
              <w:t>50</w:t>
            </w:r>
          </w:p>
        </w:tc>
      </w:tr>
      <w:tr w:rsidR="008C4920" w:rsidRPr="008C4920" w14:paraId="7D2C10F9" w14:textId="77777777" w:rsidTr="00A66F69">
        <w:trPr>
          <w:gridAfter w:val="1"/>
          <w:wAfter w:w="6" w:type="dxa"/>
          <w:trHeight w:val="20"/>
          <w:jc w:val="center"/>
        </w:trPr>
        <w:tc>
          <w:tcPr>
            <w:tcW w:w="501" w:type="dxa"/>
            <w:noWrap/>
            <w:vAlign w:val="center"/>
            <w:hideMark/>
          </w:tcPr>
          <w:p w14:paraId="2EC89595" w14:textId="77777777" w:rsidR="008C4920" w:rsidRPr="008C4920" w:rsidRDefault="008C4920" w:rsidP="008C4920">
            <w:pPr>
              <w:spacing w:before="20" w:after="20"/>
              <w:jc w:val="right"/>
              <w:rPr>
                <w:szCs w:val="20"/>
              </w:rPr>
            </w:pPr>
            <w:r w:rsidRPr="008C4920">
              <w:t>4</w:t>
            </w:r>
          </w:p>
        </w:tc>
        <w:tc>
          <w:tcPr>
            <w:tcW w:w="227" w:type="dxa"/>
          </w:tcPr>
          <w:p w14:paraId="601F4D2B" w14:textId="77777777" w:rsidR="008C4920" w:rsidRPr="008C4920" w:rsidRDefault="008C4920" w:rsidP="008C4920">
            <w:pPr>
              <w:spacing w:before="20" w:after="20"/>
              <w:jc w:val="right"/>
            </w:pPr>
          </w:p>
        </w:tc>
        <w:tc>
          <w:tcPr>
            <w:tcW w:w="340" w:type="dxa"/>
            <w:noWrap/>
            <w:vAlign w:val="center"/>
            <w:hideMark/>
          </w:tcPr>
          <w:p w14:paraId="2BE054DF"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5824B837" w14:textId="77777777" w:rsidR="008C4920" w:rsidRPr="008C4920" w:rsidRDefault="008C4920" w:rsidP="008C4920">
            <w:pPr>
              <w:spacing w:before="20" w:after="20"/>
              <w:jc w:val="left"/>
              <w:rPr>
                <w:szCs w:val="20"/>
              </w:rPr>
            </w:pPr>
            <w:r w:rsidRPr="008C4920">
              <w:t>08</w:t>
            </w:r>
          </w:p>
        </w:tc>
        <w:tc>
          <w:tcPr>
            <w:tcW w:w="170" w:type="dxa"/>
            <w:noWrap/>
          </w:tcPr>
          <w:p w14:paraId="13BC0195" w14:textId="77777777" w:rsidR="008C4920" w:rsidRPr="008C4920" w:rsidRDefault="008C4920" w:rsidP="008C4920">
            <w:pPr>
              <w:spacing w:before="20" w:after="20"/>
              <w:jc w:val="center"/>
              <w:rPr>
                <w:szCs w:val="20"/>
              </w:rPr>
            </w:pPr>
          </w:p>
        </w:tc>
        <w:tc>
          <w:tcPr>
            <w:tcW w:w="340" w:type="dxa"/>
            <w:noWrap/>
            <w:vAlign w:val="center"/>
            <w:hideMark/>
          </w:tcPr>
          <w:p w14:paraId="2E955E50"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334FEAD8" w14:textId="77777777" w:rsidR="008C4920" w:rsidRPr="008C4920" w:rsidRDefault="008C4920" w:rsidP="008C4920">
            <w:pPr>
              <w:spacing w:before="20" w:after="20"/>
              <w:jc w:val="left"/>
              <w:rPr>
                <w:szCs w:val="20"/>
              </w:rPr>
            </w:pPr>
            <w:r w:rsidRPr="008C4920">
              <w:t>33</w:t>
            </w:r>
          </w:p>
        </w:tc>
        <w:tc>
          <w:tcPr>
            <w:tcW w:w="227" w:type="dxa"/>
          </w:tcPr>
          <w:p w14:paraId="1BF13AC3" w14:textId="77777777" w:rsidR="008C4920" w:rsidRPr="008C4920" w:rsidRDefault="008C4920" w:rsidP="008C4920">
            <w:pPr>
              <w:spacing w:before="20" w:after="20"/>
              <w:jc w:val="center"/>
              <w:rPr>
                <w:szCs w:val="20"/>
              </w:rPr>
            </w:pPr>
          </w:p>
        </w:tc>
        <w:tc>
          <w:tcPr>
            <w:tcW w:w="340" w:type="dxa"/>
            <w:noWrap/>
            <w:vAlign w:val="center"/>
            <w:hideMark/>
          </w:tcPr>
          <w:p w14:paraId="1067F999"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7FDF233E" w14:textId="77777777" w:rsidR="008C4920" w:rsidRPr="008C4920" w:rsidRDefault="008C4920" w:rsidP="008C4920">
            <w:pPr>
              <w:spacing w:before="20" w:after="20"/>
              <w:jc w:val="left"/>
              <w:rPr>
                <w:szCs w:val="20"/>
              </w:rPr>
            </w:pPr>
            <w:r w:rsidRPr="008C4920">
              <w:t>38</w:t>
            </w:r>
          </w:p>
        </w:tc>
        <w:tc>
          <w:tcPr>
            <w:tcW w:w="170" w:type="dxa"/>
            <w:noWrap/>
          </w:tcPr>
          <w:p w14:paraId="2E57F85C" w14:textId="77777777" w:rsidR="008C4920" w:rsidRPr="008C4920" w:rsidRDefault="008C4920" w:rsidP="008C4920">
            <w:pPr>
              <w:spacing w:before="20" w:after="20"/>
              <w:jc w:val="center"/>
              <w:rPr>
                <w:szCs w:val="20"/>
              </w:rPr>
            </w:pPr>
          </w:p>
        </w:tc>
        <w:tc>
          <w:tcPr>
            <w:tcW w:w="340" w:type="dxa"/>
            <w:noWrap/>
            <w:vAlign w:val="center"/>
            <w:hideMark/>
          </w:tcPr>
          <w:p w14:paraId="7FDFBE8E"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459E4552" w14:textId="77777777" w:rsidR="008C4920" w:rsidRPr="008C4920" w:rsidRDefault="008C4920" w:rsidP="008C4920">
            <w:pPr>
              <w:spacing w:before="20" w:after="20"/>
              <w:jc w:val="left"/>
              <w:rPr>
                <w:szCs w:val="20"/>
              </w:rPr>
            </w:pPr>
            <w:r w:rsidRPr="008C4920">
              <w:t>20</w:t>
            </w:r>
          </w:p>
        </w:tc>
        <w:tc>
          <w:tcPr>
            <w:tcW w:w="227" w:type="dxa"/>
          </w:tcPr>
          <w:p w14:paraId="63D63ED1" w14:textId="77777777" w:rsidR="008C4920" w:rsidRPr="008C4920" w:rsidRDefault="008C4920" w:rsidP="008C4920">
            <w:pPr>
              <w:spacing w:before="20" w:after="20"/>
              <w:jc w:val="center"/>
              <w:rPr>
                <w:szCs w:val="20"/>
              </w:rPr>
            </w:pPr>
          </w:p>
        </w:tc>
        <w:tc>
          <w:tcPr>
            <w:tcW w:w="340" w:type="dxa"/>
            <w:noWrap/>
            <w:vAlign w:val="center"/>
            <w:hideMark/>
          </w:tcPr>
          <w:p w14:paraId="2D34C493"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5C65FD6A" w14:textId="77777777" w:rsidR="008C4920" w:rsidRPr="008C4920" w:rsidRDefault="008C4920" w:rsidP="008C4920">
            <w:pPr>
              <w:spacing w:before="20" w:after="20"/>
              <w:jc w:val="left"/>
              <w:rPr>
                <w:szCs w:val="20"/>
              </w:rPr>
            </w:pPr>
            <w:r w:rsidRPr="008C4920">
              <w:t>05</w:t>
            </w:r>
          </w:p>
        </w:tc>
        <w:tc>
          <w:tcPr>
            <w:tcW w:w="170" w:type="dxa"/>
            <w:noWrap/>
          </w:tcPr>
          <w:p w14:paraId="4FB7A652" w14:textId="77777777" w:rsidR="008C4920" w:rsidRPr="008C4920" w:rsidRDefault="008C4920" w:rsidP="008C4920">
            <w:pPr>
              <w:spacing w:before="20" w:after="20"/>
              <w:jc w:val="center"/>
              <w:rPr>
                <w:szCs w:val="20"/>
              </w:rPr>
            </w:pPr>
          </w:p>
        </w:tc>
        <w:tc>
          <w:tcPr>
            <w:tcW w:w="340" w:type="dxa"/>
            <w:noWrap/>
            <w:vAlign w:val="center"/>
            <w:hideMark/>
          </w:tcPr>
          <w:p w14:paraId="53747752"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36127555" w14:textId="77777777" w:rsidR="008C4920" w:rsidRPr="008C4920" w:rsidRDefault="008C4920" w:rsidP="008C4920">
            <w:pPr>
              <w:spacing w:before="20" w:after="20"/>
              <w:jc w:val="left"/>
              <w:rPr>
                <w:szCs w:val="20"/>
              </w:rPr>
            </w:pPr>
            <w:r w:rsidRPr="008C4920">
              <w:t>49</w:t>
            </w:r>
          </w:p>
        </w:tc>
      </w:tr>
      <w:tr w:rsidR="008C4920" w:rsidRPr="008C4920" w14:paraId="585AAB04" w14:textId="77777777" w:rsidTr="00A66F69">
        <w:trPr>
          <w:gridAfter w:val="1"/>
          <w:wAfter w:w="6" w:type="dxa"/>
          <w:trHeight w:val="20"/>
          <w:jc w:val="center"/>
        </w:trPr>
        <w:tc>
          <w:tcPr>
            <w:tcW w:w="501" w:type="dxa"/>
            <w:noWrap/>
            <w:vAlign w:val="center"/>
            <w:hideMark/>
          </w:tcPr>
          <w:p w14:paraId="1E940B28" w14:textId="77777777" w:rsidR="008C4920" w:rsidRPr="008C4920" w:rsidRDefault="008C4920" w:rsidP="008C4920">
            <w:pPr>
              <w:spacing w:before="20" w:after="20"/>
              <w:jc w:val="right"/>
              <w:rPr>
                <w:szCs w:val="20"/>
              </w:rPr>
            </w:pPr>
            <w:r w:rsidRPr="008C4920">
              <w:t>5</w:t>
            </w:r>
          </w:p>
        </w:tc>
        <w:tc>
          <w:tcPr>
            <w:tcW w:w="227" w:type="dxa"/>
          </w:tcPr>
          <w:p w14:paraId="307CCA2F" w14:textId="77777777" w:rsidR="008C4920" w:rsidRPr="008C4920" w:rsidRDefault="008C4920" w:rsidP="008C4920">
            <w:pPr>
              <w:spacing w:before="20" w:after="20"/>
              <w:jc w:val="right"/>
            </w:pPr>
          </w:p>
        </w:tc>
        <w:tc>
          <w:tcPr>
            <w:tcW w:w="340" w:type="dxa"/>
            <w:noWrap/>
            <w:vAlign w:val="center"/>
            <w:hideMark/>
          </w:tcPr>
          <w:p w14:paraId="3E653FF2"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4D52FCB5" w14:textId="77777777" w:rsidR="008C4920" w:rsidRPr="008C4920" w:rsidRDefault="008C4920" w:rsidP="008C4920">
            <w:pPr>
              <w:spacing w:before="20" w:after="20"/>
              <w:jc w:val="left"/>
              <w:rPr>
                <w:szCs w:val="20"/>
              </w:rPr>
            </w:pPr>
            <w:r w:rsidRPr="008C4920">
              <w:t>09</w:t>
            </w:r>
          </w:p>
        </w:tc>
        <w:tc>
          <w:tcPr>
            <w:tcW w:w="170" w:type="dxa"/>
            <w:noWrap/>
          </w:tcPr>
          <w:p w14:paraId="03B584C6" w14:textId="77777777" w:rsidR="008C4920" w:rsidRPr="008C4920" w:rsidRDefault="008C4920" w:rsidP="008C4920">
            <w:pPr>
              <w:spacing w:before="20" w:after="20"/>
              <w:jc w:val="center"/>
              <w:rPr>
                <w:szCs w:val="20"/>
              </w:rPr>
            </w:pPr>
          </w:p>
        </w:tc>
        <w:tc>
          <w:tcPr>
            <w:tcW w:w="340" w:type="dxa"/>
            <w:noWrap/>
            <w:vAlign w:val="center"/>
            <w:hideMark/>
          </w:tcPr>
          <w:p w14:paraId="65B34B50"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A5D1C6C" w14:textId="77777777" w:rsidR="008C4920" w:rsidRPr="008C4920" w:rsidRDefault="008C4920" w:rsidP="008C4920">
            <w:pPr>
              <w:spacing w:before="20" w:after="20"/>
              <w:jc w:val="left"/>
              <w:rPr>
                <w:szCs w:val="20"/>
              </w:rPr>
            </w:pPr>
            <w:r w:rsidRPr="008C4920">
              <w:t>33</w:t>
            </w:r>
          </w:p>
        </w:tc>
        <w:tc>
          <w:tcPr>
            <w:tcW w:w="227" w:type="dxa"/>
          </w:tcPr>
          <w:p w14:paraId="51182556" w14:textId="77777777" w:rsidR="008C4920" w:rsidRPr="008C4920" w:rsidRDefault="008C4920" w:rsidP="008C4920">
            <w:pPr>
              <w:spacing w:before="20" w:after="20"/>
              <w:jc w:val="center"/>
              <w:rPr>
                <w:szCs w:val="20"/>
              </w:rPr>
            </w:pPr>
          </w:p>
        </w:tc>
        <w:tc>
          <w:tcPr>
            <w:tcW w:w="340" w:type="dxa"/>
            <w:noWrap/>
            <w:vAlign w:val="center"/>
            <w:hideMark/>
          </w:tcPr>
          <w:p w14:paraId="265D46BC"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36F62C0" w14:textId="77777777" w:rsidR="008C4920" w:rsidRPr="008C4920" w:rsidRDefault="008C4920" w:rsidP="008C4920">
            <w:pPr>
              <w:spacing w:before="20" w:after="20"/>
              <w:jc w:val="left"/>
              <w:rPr>
                <w:szCs w:val="20"/>
              </w:rPr>
            </w:pPr>
            <w:r w:rsidRPr="008C4920">
              <w:t>39</w:t>
            </w:r>
          </w:p>
        </w:tc>
        <w:tc>
          <w:tcPr>
            <w:tcW w:w="170" w:type="dxa"/>
            <w:noWrap/>
          </w:tcPr>
          <w:p w14:paraId="432C5264" w14:textId="77777777" w:rsidR="008C4920" w:rsidRPr="008C4920" w:rsidRDefault="008C4920" w:rsidP="008C4920">
            <w:pPr>
              <w:spacing w:before="20" w:after="20"/>
              <w:jc w:val="center"/>
              <w:rPr>
                <w:szCs w:val="20"/>
              </w:rPr>
            </w:pPr>
          </w:p>
        </w:tc>
        <w:tc>
          <w:tcPr>
            <w:tcW w:w="340" w:type="dxa"/>
            <w:noWrap/>
            <w:vAlign w:val="center"/>
            <w:hideMark/>
          </w:tcPr>
          <w:p w14:paraId="16619CB9"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39C6293E" w14:textId="77777777" w:rsidR="008C4920" w:rsidRPr="008C4920" w:rsidRDefault="008C4920" w:rsidP="008C4920">
            <w:pPr>
              <w:spacing w:before="20" w:after="20"/>
              <w:jc w:val="left"/>
              <w:rPr>
                <w:szCs w:val="20"/>
              </w:rPr>
            </w:pPr>
            <w:r w:rsidRPr="008C4920">
              <w:t>20</w:t>
            </w:r>
          </w:p>
        </w:tc>
        <w:tc>
          <w:tcPr>
            <w:tcW w:w="227" w:type="dxa"/>
          </w:tcPr>
          <w:p w14:paraId="022906AB" w14:textId="77777777" w:rsidR="008C4920" w:rsidRPr="008C4920" w:rsidRDefault="008C4920" w:rsidP="008C4920">
            <w:pPr>
              <w:spacing w:before="20" w:after="20"/>
              <w:jc w:val="center"/>
              <w:rPr>
                <w:szCs w:val="20"/>
              </w:rPr>
            </w:pPr>
          </w:p>
        </w:tc>
        <w:tc>
          <w:tcPr>
            <w:tcW w:w="340" w:type="dxa"/>
            <w:noWrap/>
            <w:vAlign w:val="center"/>
            <w:hideMark/>
          </w:tcPr>
          <w:p w14:paraId="7AF18B1C"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1F72ABD6" w14:textId="77777777" w:rsidR="008C4920" w:rsidRPr="008C4920" w:rsidRDefault="008C4920" w:rsidP="008C4920">
            <w:pPr>
              <w:spacing w:before="20" w:after="20"/>
              <w:jc w:val="left"/>
              <w:rPr>
                <w:szCs w:val="20"/>
              </w:rPr>
            </w:pPr>
            <w:r w:rsidRPr="008C4920">
              <w:t>06</w:t>
            </w:r>
          </w:p>
        </w:tc>
        <w:tc>
          <w:tcPr>
            <w:tcW w:w="170" w:type="dxa"/>
            <w:noWrap/>
          </w:tcPr>
          <w:p w14:paraId="0D36E220" w14:textId="77777777" w:rsidR="008C4920" w:rsidRPr="008C4920" w:rsidRDefault="008C4920" w:rsidP="008C4920">
            <w:pPr>
              <w:spacing w:before="20" w:after="20"/>
              <w:jc w:val="center"/>
              <w:rPr>
                <w:szCs w:val="20"/>
              </w:rPr>
            </w:pPr>
          </w:p>
        </w:tc>
        <w:tc>
          <w:tcPr>
            <w:tcW w:w="340" w:type="dxa"/>
            <w:noWrap/>
            <w:vAlign w:val="center"/>
            <w:hideMark/>
          </w:tcPr>
          <w:p w14:paraId="0D8D8DA4"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0A7F7FE8" w14:textId="77777777" w:rsidR="008C4920" w:rsidRPr="008C4920" w:rsidRDefault="008C4920" w:rsidP="008C4920">
            <w:pPr>
              <w:spacing w:before="20" w:after="20"/>
              <w:jc w:val="left"/>
              <w:rPr>
                <w:szCs w:val="20"/>
              </w:rPr>
            </w:pPr>
            <w:r w:rsidRPr="008C4920">
              <w:t>48</w:t>
            </w:r>
          </w:p>
        </w:tc>
      </w:tr>
      <w:tr w:rsidR="008C4920" w:rsidRPr="008C4920" w14:paraId="25254364" w14:textId="77777777" w:rsidTr="00A66F69">
        <w:trPr>
          <w:gridAfter w:val="1"/>
          <w:wAfter w:w="6" w:type="dxa"/>
          <w:trHeight w:val="20"/>
          <w:jc w:val="center"/>
        </w:trPr>
        <w:tc>
          <w:tcPr>
            <w:tcW w:w="501" w:type="dxa"/>
            <w:noWrap/>
            <w:vAlign w:val="center"/>
            <w:hideMark/>
          </w:tcPr>
          <w:p w14:paraId="295F9A16" w14:textId="77777777" w:rsidR="008C4920" w:rsidRPr="008C4920" w:rsidRDefault="008C4920" w:rsidP="008C4920">
            <w:pPr>
              <w:spacing w:before="20" w:after="20"/>
              <w:jc w:val="right"/>
              <w:rPr>
                <w:szCs w:val="20"/>
              </w:rPr>
            </w:pPr>
            <w:r w:rsidRPr="008C4920">
              <w:t>6</w:t>
            </w:r>
          </w:p>
        </w:tc>
        <w:tc>
          <w:tcPr>
            <w:tcW w:w="227" w:type="dxa"/>
          </w:tcPr>
          <w:p w14:paraId="53A70B78" w14:textId="77777777" w:rsidR="008C4920" w:rsidRPr="008C4920" w:rsidRDefault="008C4920" w:rsidP="008C4920">
            <w:pPr>
              <w:spacing w:before="20" w:after="20"/>
              <w:jc w:val="right"/>
            </w:pPr>
          </w:p>
        </w:tc>
        <w:tc>
          <w:tcPr>
            <w:tcW w:w="340" w:type="dxa"/>
            <w:noWrap/>
            <w:vAlign w:val="center"/>
            <w:hideMark/>
          </w:tcPr>
          <w:p w14:paraId="4A6FCD64"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3E274427" w14:textId="77777777" w:rsidR="008C4920" w:rsidRPr="008C4920" w:rsidRDefault="008C4920" w:rsidP="008C4920">
            <w:pPr>
              <w:spacing w:before="20" w:after="20"/>
              <w:jc w:val="left"/>
              <w:rPr>
                <w:szCs w:val="20"/>
              </w:rPr>
            </w:pPr>
            <w:r w:rsidRPr="008C4920">
              <w:t>09</w:t>
            </w:r>
          </w:p>
        </w:tc>
        <w:tc>
          <w:tcPr>
            <w:tcW w:w="170" w:type="dxa"/>
            <w:noWrap/>
          </w:tcPr>
          <w:p w14:paraId="036E694F" w14:textId="77777777" w:rsidR="008C4920" w:rsidRPr="008C4920" w:rsidRDefault="008C4920" w:rsidP="008C4920">
            <w:pPr>
              <w:spacing w:before="20" w:after="20"/>
              <w:jc w:val="center"/>
              <w:rPr>
                <w:szCs w:val="20"/>
              </w:rPr>
            </w:pPr>
          </w:p>
        </w:tc>
        <w:tc>
          <w:tcPr>
            <w:tcW w:w="340" w:type="dxa"/>
            <w:noWrap/>
            <w:vAlign w:val="center"/>
            <w:hideMark/>
          </w:tcPr>
          <w:p w14:paraId="3DCAA6B5"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26A51A3" w14:textId="77777777" w:rsidR="008C4920" w:rsidRPr="008C4920" w:rsidRDefault="008C4920" w:rsidP="008C4920">
            <w:pPr>
              <w:spacing w:before="20" w:after="20"/>
              <w:jc w:val="left"/>
              <w:rPr>
                <w:szCs w:val="20"/>
              </w:rPr>
            </w:pPr>
            <w:r w:rsidRPr="008C4920">
              <w:t>33</w:t>
            </w:r>
          </w:p>
        </w:tc>
        <w:tc>
          <w:tcPr>
            <w:tcW w:w="227" w:type="dxa"/>
          </w:tcPr>
          <w:p w14:paraId="63CA928F" w14:textId="77777777" w:rsidR="008C4920" w:rsidRPr="008C4920" w:rsidRDefault="008C4920" w:rsidP="008C4920">
            <w:pPr>
              <w:spacing w:before="20" w:after="20"/>
              <w:jc w:val="center"/>
              <w:rPr>
                <w:szCs w:val="20"/>
              </w:rPr>
            </w:pPr>
          </w:p>
        </w:tc>
        <w:tc>
          <w:tcPr>
            <w:tcW w:w="340" w:type="dxa"/>
            <w:noWrap/>
            <w:vAlign w:val="center"/>
            <w:hideMark/>
          </w:tcPr>
          <w:p w14:paraId="6D656890"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6695CBD" w14:textId="77777777" w:rsidR="008C4920" w:rsidRPr="008C4920" w:rsidRDefault="008C4920" w:rsidP="008C4920">
            <w:pPr>
              <w:spacing w:before="20" w:after="20"/>
              <w:jc w:val="left"/>
              <w:rPr>
                <w:szCs w:val="20"/>
              </w:rPr>
            </w:pPr>
            <w:r w:rsidRPr="008C4920">
              <w:t>40</w:t>
            </w:r>
          </w:p>
        </w:tc>
        <w:tc>
          <w:tcPr>
            <w:tcW w:w="170" w:type="dxa"/>
            <w:noWrap/>
          </w:tcPr>
          <w:p w14:paraId="7317A562" w14:textId="77777777" w:rsidR="008C4920" w:rsidRPr="008C4920" w:rsidRDefault="008C4920" w:rsidP="008C4920">
            <w:pPr>
              <w:spacing w:before="20" w:after="20"/>
              <w:jc w:val="center"/>
              <w:rPr>
                <w:szCs w:val="20"/>
              </w:rPr>
            </w:pPr>
          </w:p>
        </w:tc>
        <w:tc>
          <w:tcPr>
            <w:tcW w:w="340" w:type="dxa"/>
            <w:noWrap/>
            <w:vAlign w:val="center"/>
            <w:hideMark/>
          </w:tcPr>
          <w:p w14:paraId="6D30A1ED"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7DC0EEB7" w14:textId="77777777" w:rsidR="008C4920" w:rsidRPr="008C4920" w:rsidRDefault="008C4920" w:rsidP="008C4920">
            <w:pPr>
              <w:spacing w:before="20" w:after="20"/>
              <w:jc w:val="left"/>
              <w:rPr>
                <w:szCs w:val="20"/>
              </w:rPr>
            </w:pPr>
            <w:r w:rsidRPr="008C4920">
              <w:t>19</w:t>
            </w:r>
          </w:p>
        </w:tc>
        <w:tc>
          <w:tcPr>
            <w:tcW w:w="227" w:type="dxa"/>
          </w:tcPr>
          <w:p w14:paraId="6D92D8CA" w14:textId="77777777" w:rsidR="008C4920" w:rsidRPr="008C4920" w:rsidRDefault="008C4920" w:rsidP="008C4920">
            <w:pPr>
              <w:spacing w:before="20" w:after="20"/>
              <w:jc w:val="center"/>
              <w:rPr>
                <w:szCs w:val="20"/>
              </w:rPr>
            </w:pPr>
          </w:p>
        </w:tc>
        <w:tc>
          <w:tcPr>
            <w:tcW w:w="340" w:type="dxa"/>
            <w:noWrap/>
            <w:vAlign w:val="center"/>
            <w:hideMark/>
          </w:tcPr>
          <w:p w14:paraId="3593B665"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7EC901A7" w14:textId="77777777" w:rsidR="008C4920" w:rsidRPr="008C4920" w:rsidRDefault="008C4920" w:rsidP="008C4920">
            <w:pPr>
              <w:spacing w:before="20" w:after="20"/>
              <w:jc w:val="left"/>
              <w:rPr>
                <w:szCs w:val="20"/>
              </w:rPr>
            </w:pPr>
            <w:r w:rsidRPr="008C4920">
              <w:t>07</w:t>
            </w:r>
          </w:p>
        </w:tc>
        <w:tc>
          <w:tcPr>
            <w:tcW w:w="170" w:type="dxa"/>
            <w:noWrap/>
          </w:tcPr>
          <w:p w14:paraId="00515005" w14:textId="77777777" w:rsidR="008C4920" w:rsidRPr="008C4920" w:rsidRDefault="008C4920" w:rsidP="008C4920">
            <w:pPr>
              <w:spacing w:before="20" w:after="20"/>
              <w:jc w:val="center"/>
              <w:rPr>
                <w:szCs w:val="20"/>
              </w:rPr>
            </w:pPr>
          </w:p>
        </w:tc>
        <w:tc>
          <w:tcPr>
            <w:tcW w:w="340" w:type="dxa"/>
            <w:noWrap/>
            <w:vAlign w:val="center"/>
            <w:hideMark/>
          </w:tcPr>
          <w:p w14:paraId="4A77761B"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63FABCAE" w14:textId="77777777" w:rsidR="008C4920" w:rsidRPr="008C4920" w:rsidRDefault="008C4920" w:rsidP="008C4920">
            <w:pPr>
              <w:spacing w:before="20" w:after="20"/>
              <w:jc w:val="left"/>
              <w:rPr>
                <w:szCs w:val="20"/>
              </w:rPr>
            </w:pPr>
            <w:r w:rsidRPr="008C4920">
              <w:t>47</w:t>
            </w:r>
          </w:p>
        </w:tc>
      </w:tr>
      <w:tr w:rsidR="008C4920" w:rsidRPr="008C4920" w14:paraId="7E7E06B7" w14:textId="77777777" w:rsidTr="00A66F69">
        <w:trPr>
          <w:gridAfter w:val="1"/>
          <w:wAfter w:w="6" w:type="dxa"/>
          <w:trHeight w:val="20"/>
          <w:jc w:val="center"/>
        </w:trPr>
        <w:tc>
          <w:tcPr>
            <w:tcW w:w="501" w:type="dxa"/>
            <w:noWrap/>
            <w:vAlign w:val="center"/>
            <w:hideMark/>
          </w:tcPr>
          <w:p w14:paraId="2197278D" w14:textId="77777777" w:rsidR="008C4920" w:rsidRPr="008C4920" w:rsidRDefault="008C4920" w:rsidP="008C4920">
            <w:pPr>
              <w:spacing w:before="20" w:after="20"/>
              <w:jc w:val="right"/>
              <w:rPr>
                <w:szCs w:val="20"/>
              </w:rPr>
            </w:pPr>
            <w:r w:rsidRPr="008C4920">
              <w:t>7</w:t>
            </w:r>
          </w:p>
        </w:tc>
        <w:tc>
          <w:tcPr>
            <w:tcW w:w="227" w:type="dxa"/>
          </w:tcPr>
          <w:p w14:paraId="3ED505FE" w14:textId="77777777" w:rsidR="008C4920" w:rsidRPr="008C4920" w:rsidRDefault="008C4920" w:rsidP="008C4920">
            <w:pPr>
              <w:spacing w:before="20" w:after="20"/>
              <w:jc w:val="right"/>
            </w:pPr>
          </w:p>
        </w:tc>
        <w:tc>
          <w:tcPr>
            <w:tcW w:w="340" w:type="dxa"/>
            <w:noWrap/>
            <w:vAlign w:val="center"/>
            <w:hideMark/>
          </w:tcPr>
          <w:p w14:paraId="0D53BCD7"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080363B" w14:textId="77777777" w:rsidR="008C4920" w:rsidRPr="008C4920" w:rsidRDefault="008C4920" w:rsidP="008C4920">
            <w:pPr>
              <w:spacing w:before="20" w:after="20"/>
              <w:jc w:val="left"/>
              <w:rPr>
                <w:szCs w:val="20"/>
              </w:rPr>
            </w:pPr>
            <w:r w:rsidRPr="008C4920">
              <w:t>10</w:t>
            </w:r>
          </w:p>
        </w:tc>
        <w:tc>
          <w:tcPr>
            <w:tcW w:w="170" w:type="dxa"/>
            <w:noWrap/>
          </w:tcPr>
          <w:p w14:paraId="31AD6321" w14:textId="77777777" w:rsidR="008C4920" w:rsidRPr="008C4920" w:rsidRDefault="008C4920" w:rsidP="008C4920">
            <w:pPr>
              <w:spacing w:before="20" w:after="20"/>
              <w:jc w:val="center"/>
              <w:rPr>
                <w:szCs w:val="20"/>
              </w:rPr>
            </w:pPr>
          </w:p>
        </w:tc>
        <w:tc>
          <w:tcPr>
            <w:tcW w:w="340" w:type="dxa"/>
            <w:noWrap/>
            <w:vAlign w:val="center"/>
            <w:hideMark/>
          </w:tcPr>
          <w:p w14:paraId="63C0BFD4"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748C15DC" w14:textId="77777777" w:rsidR="008C4920" w:rsidRPr="008C4920" w:rsidRDefault="008C4920" w:rsidP="008C4920">
            <w:pPr>
              <w:spacing w:before="20" w:after="20"/>
              <w:jc w:val="left"/>
              <w:rPr>
                <w:szCs w:val="20"/>
              </w:rPr>
            </w:pPr>
            <w:r w:rsidRPr="008C4920">
              <w:t>33</w:t>
            </w:r>
          </w:p>
        </w:tc>
        <w:tc>
          <w:tcPr>
            <w:tcW w:w="227" w:type="dxa"/>
          </w:tcPr>
          <w:p w14:paraId="3D2F7DB3" w14:textId="77777777" w:rsidR="008C4920" w:rsidRPr="008C4920" w:rsidRDefault="008C4920" w:rsidP="008C4920">
            <w:pPr>
              <w:spacing w:before="20" w:after="20"/>
              <w:jc w:val="center"/>
              <w:rPr>
                <w:szCs w:val="20"/>
              </w:rPr>
            </w:pPr>
          </w:p>
        </w:tc>
        <w:tc>
          <w:tcPr>
            <w:tcW w:w="340" w:type="dxa"/>
            <w:noWrap/>
            <w:vAlign w:val="center"/>
            <w:hideMark/>
          </w:tcPr>
          <w:p w14:paraId="61F621B4"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3A77E2E3" w14:textId="77777777" w:rsidR="008C4920" w:rsidRPr="008C4920" w:rsidRDefault="008C4920" w:rsidP="008C4920">
            <w:pPr>
              <w:spacing w:before="20" w:after="20"/>
              <w:jc w:val="left"/>
              <w:rPr>
                <w:szCs w:val="20"/>
              </w:rPr>
            </w:pPr>
            <w:r w:rsidRPr="008C4920">
              <w:t>41</w:t>
            </w:r>
          </w:p>
        </w:tc>
        <w:tc>
          <w:tcPr>
            <w:tcW w:w="170" w:type="dxa"/>
            <w:noWrap/>
          </w:tcPr>
          <w:p w14:paraId="2447F8E8" w14:textId="77777777" w:rsidR="008C4920" w:rsidRPr="008C4920" w:rsidRDefault="008C4920" w:rsidP="008C4920">
            <w:pPr>
              <w:spacing w:before="20" w:after="20"/>
              <w:jc w:val="center"/>
              <w:rPr>
                <w:szCs w:val="20"/>
              </w:rPr>
            </w:pPr>
          </w:p>
        </w:tc>
        <w:tc>
          <w:tcPr>
            <w:tcW w:w="340" w:type="dxa"/>
            <w:noWrap/>
            <w:vAlign w:val="center"/>
            <w:hideMark/>
          </w:tcPr>
          <w:p w14:paraId="782498F8"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F0D673E" w14:textId="77777777" w:rsidR="008C4920" w:rsidRPr="008C4920" w:rsidRDefault="008C4920" w:rsidP="008C4920">
            <w:pPr>
              <w:spacing w:before="20" w:after="20"/>
              <w:jc w:val="left"/>
              <w:rPr>
                <w:szCs w:val="20"/>
              </w:rPr>
            </w:pPr>
            <w:r w:rsidRPr="008C4920">
              <w:t>18</w:t>
            </w:r>
          </w:p>
        </w:tc>
        <w:tc>
          <w:tcPr>
            <w:tcW w:w="227" w:type="dxa"/>
          </w:tcPr>
          <w:p w14:paraId="303E86D2" w14:textId="77777777" w:rsidR="008C4920" w:rsidRPr="008C4920" w:rsidRDefault="008C4920" w:rsidP="008C4920">
            <w:pPr>
              <w:spacing w:before="20" w:after="20"/>
              <w:jc w:val="center"/>
              <w:rPr>
                <w:szCs w:val="20"/>
              </w:rPr>
            </w:pPr>
          </w:p>
        </w:tc>
        <w:tc>
          <w:tcPr>
            <w:tcW w:w="340" w:type="dxa"/>
            <w:noWrap/>
            <w:vAlign w:val="center"/>
            <w:hideMark/>
          </w:tcPr>
          <w:p w14:paraId="69C70333"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12D29E5C" w14:textId="77777777" w:rsidR="008C4920" w:rsidRPr="008C4920" w:rsidRDefault="008C4920" w:rsidP="008C4920">
            <w:pPr>
              <w:spacing w:before="20" w:after="20"/>
              <w:jc w:val="left"/>
              <w:rPr>
                <w:szCs w:val="20"/>
              </w:rPr>
            </w:pPr>
            <w:r w:rsidRPr="008C4920">
              <w:t>08</w:t>
            </w:r>
          </w:p>
        </w:tc>
        <w:tc>
          <w:tcPr>
            <w:tcW w:w="170" w:type="dxa"/>
            <w:noWrap/>
          </w:tcPr>
          <w:p w14:paraId="3511F94D" w14:textId="77777777" w:rsidR="008C4920" w:rsidRPr="008C4920" w:rsidRDefault="008C4920" w:rsidP="008C4920">
            <w:pPr>
              <w:spacing w:before="20" w:after="20"/>
              <w:jc w:val="center"/>
              <w:rPr>
                <w:szCs w:val="20"/>
              </w:rPr>
            </w:pPr>
          </w:p>
        </w:tc>
        <w:tc>
          <w:tcPr>
            <w:tcW w:w="340" w:type="dxa"/>
            <w:noWrap/>
            <w:vAlign w:val="center"/>
            <w:hideMark/>
          </w:tcPr>
          <w:p w14:paraId="0D95DC90"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493B2EC5" w14:textId="77777777" w:rsidR="008C4920" w:rsidRPr="008C4920" w:rsidRDefault="008C4920" w:rsidP="008C4920">
            <w:pPr>
              <w:spacing w:before="20" w:after="20"/>
              <w:jc w:val="left"/>
              <w:rPr>
                <w:szCs w:val="20"/>
              </w:rPr>
            </w:pPr>
            <w:r w:rsidRPr="008C4920">
              <w:t>45</w:t>
            </w:r>
          </w:p>
        </w:tc>
      </w:tr>
      <w:tr w:rsidR="008C4920" w:rsidRPr="008C4920" w14:paraId="2FBE44E1" w14:textId="77777777" w:rsidTr="00A66F69">
        <w:trPr>
          <w:gridAfter w:val="1"/>
          <w:wAfter w:w="6" w:type="dxa"/>
          <w:trHeight w:val="20"/>
          <w:jc w:val="center"/>
        </w:trPr>
        <w:tc>
          <w:tcPr>
            <w:tcW w:w="501" w:type="dxa"/>
            <w:noWrap/>
            <w:vAlign w:val="center"/>
            <w:hideMark/>
          </w:tcPr>
          <w:p w14:paraId="43D4A1CD" w14:textId="77777777" w:rsidR="008C4920" w:rsidRPr="008C4920" w:rsidRDefault="008C4920" w:rsidP="008C4920">
            <w:pPr>
              <w:spacing w:before="20" w:after="20"/>
              <w:jc w:val="right"/>
              <w:rPr>
                <w:szCs w:val="20"/>
              </w:rPr>
            </w:pPr>
            <w:r w:rsidRPr="008C4920">
              <w:t>8</w:t>
            </w:r>
          </w:p>
        </w:tc>
        <w:tc>
          <w:tcPr>
            <w:tcW w:w="227" w:type="dxa"/>
          </w:tcPr>
          <w:p w14:paraId="4F50111C" w14:textId="77777777" w:rsidR="008C4920" w:rsidRPr="008C4920" w:rsidRDefault="008C4920" w:rsidP="008C4920">
            <w:pPr>
              <w:spacing w:before="20" w:after="20"/>
              <w:jc w:val="right"/>
            </w:pPr>
          </w:p>
        </w:tc>
        <w:tc>
          <w:tcPr>
            <w:tcW w:w="340" w:type="dxa"/>
            <w:noWrap/>
            <w:vAlign w:val="center"/>
            <w:hideMark/>
          </w:tcPr>
          <w:p w14:paraId="4DAD3EA1"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0A489011" w14:textId="77777777" w:rsidR="008C4920" w:rsidRPr="008C4920" w:rsidRDefault="008C4920" w:rsidP="008C4920">
            <w:pPr>
              <w:spacing w:before="20" w:after="20"/>
              <w:jc w:val="left"/>
              <w:rPr>
                <w:szCs w:val="20"/>
              </w:rPr>
            </w:pPr>
            <w:r w:rsidRPr="008C4920">
              <w:t>11</w:t>
            </w:r>
          </w:p>
        </w:tc>
        <w:tc>
          <w:tcPr>
            <w:tcW w:w="170" w:type="dxa"/>
            <w:noWrap/>
          </w:tcPr>
          <w:p w14:paraId="1CCB8D08" w14:textId="77777777" w:rsidR="008C4920" w:rsidRPr="008C4920" w:rsidRDefault="008C4920" w:rsidP="008C4920">
            <w:pPr>
              <w:spacing w:before="20" w:after="20"/>
              <w:jc w:val="center"/>
              <w:rPr>
                <w:szCs w:val="20"/>
              </w:rPr>
            </w:pPr>
          </w:p>
        </w:tc>
        <w:tc>
          <w:tcPr>
            <w:tcW w:w="340" w:type="dxa"/>
            <w:noWrap/>
            <w:vAlign w:val="center"/>
            <w:hideMark/>
          </w:tcPr>
          <w:p w14:paraId="47EE2FDE"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17AF27D3" w14:textId="77777777" w:rsidR="008C4920" w:rsidRPr="008C4920" w:rsidRDefault="008C4920" w:rsidP="008C4920">
            <w:pPr>
              <w:spacing w:before="20" w:after="20"/>
              <w:jc w:val="left"/>
              <w:rPr>
                <w:szCs w:val="20"/>
              </w:rPr>
            </w:pPr>
            <w:r w:rsidRPr="008C4920">
              <w:t>33</w:t>
            </w:r>
          </w:p>
        </w:tc>
        <w:tc>
          <w:tcPr>
            <w:tcW w:w="227" w:type="dxa"/>
          </w:tcPr>
          <w:p w14:paraId="35978AC4" w14:textId="77777777" w:rsidR="008C4920" w:rsidRPr="008C4920" w:rsidRDefault="008C4920" w:rsidP="008C4920">
            <w:pPr>
              <w:spacing w:before="20" w:after="20"/>
              <w:jc w:val="center"/>
              <w:rPr>
                <w:szCs w:val="20"/>
              </w:rPr>
            </w:pPr>
          </w:p>
        </w:tc>
        <w:tc>
          <w:tcPr>
            <w:tcW w:w="340" w:type="dxa"/>
            <w:noWrap/>
            <w:vAlign w:val="center"/>
            <w:hideMark/>
          </w:tcPr>
          <w:p w14:paraId="11B35520"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27D570E3" w14:textId="77777777" w:rsidR="008C4920" w:rsidRPr="008C4920" w:rsidRDefault="008C4920" w:rsidP="008C4920">
            <w:pPr>
              <w:spacing w:before="20" w:after="20"/>
              <w:jc w:val="left"/>
              <w:rPr>
                <w:szCs w:val="20"/>
              </w:rPr>
            </w:pPr>
            <w:r w:rsidRPr="008C4920">
              <w:t>42</w:t>
            </w:r>
          </w:p>
        </w:tc>
        <w:tc>
          <w:tcPr>
            <w:tcW w:w="170" w:type="dxa"/>
            <w:noWrap/>
          </w:tcPr>
          <w:p w14:paraId="42587A26" w14:textId="77777777" w:rsidR="008C4920" w:rsidRPr="008C4920" w:rsidRDefault="008C4920" w:rsidP="008C4920">
            <w:pPr>
              <w:spacing w:before="20" w:after="20"/>
              <w:jc w:val="center"/>
              <w:rPr>
                <w:szCs w:val="20"/>
              </w:rPr>
            </w:pPr>
          </w:p>
        </w:tc>
        <w:tc>
          <w:tcPr>
            <w:tcW w:w="340" w:type="dxa"/>
            <w:noWrap/>
            <w:vAlign w:val="center"/>
            <w:hideMark/>
          </w:tcPr>
          <w:p w14:paraId="5752DACC"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0A09988" w14:textId="77777777" w:rsidR="008C4920" w:rsidRPr="008C4920" w:rsidRDefault="008C4920" w:rsidP="008C4920">
            <w:pPr>
              <w:spacing w:before="20" w:after="20"/>
              <w:jc w:val="left"/>
              <w:rPr>
                <w:szCs w:val="20"/>
              </w:rPr>
            </w:pPr>
            <w:r w:rsidRPr="008C4920">
              <w:t>17</w:t>
            </w:r>
          </w:p>
        </w:tc>
        <w:tc>
          <w:tcPr>
            <w:tcW w:w="227" w:type="dxa"/>
          </w:tcPr>
          <w:p w14:paraId="4C2EAC94" w14:textId="77777777" w:rsidR="008C4920" w:rsidRPr="008C4920" w:rsidRDefault="008C4920" w:rsidP="008C4920">
            <w:pPr>
              <w:spacing w:before="20" w:after="20"/>
              <w:jc w:val="center"/>
              <w:rPr>
                <w:szCs w:val="20"/>
              </w:rPr>
            </w:pPr>
          </w:p>
        </w:tc>
        <w:tc>
          <w:tcPr>
            <w:tcW w:w="340" w:type="dxa"/>
            <w:noWrap/>
            <w:vAlign w:val="center"/>
            <w:hideMark/>
          </w:tcPr>
          <w:p w14:paraId="359F901E"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4568AD62" w14:textId="77777777" w:rsidR="008C4920" w:rsidRPr="008C4920" w:rsidRDefault="008C4920" w:rsidP="008C4920">
            <w:pPr>
              <w:spacing w:before="20" w:after="20"/>
              <w:jc w:val="left"/>
              <w:rPr>
                <w:szCs w:val="20"/>
              </w:rPr>
            </w:pPr>
            <w:r w:rsidRPr="008C4920">
              <w:t>09</w:t>
            </w:r>
          </w:p>
        </w:tc>
        <w:tc>
          <w:tcPr>
            <w:tcW w:w="170" w:type="dxa"/>
            <w:noWrap/>
          </w:tcPr>
          <w:p w14:paraId="5BD06450" w14:textId="77777777" w:rsidR="008C4920" w:rsidRPr="008C4920" w:rsidRDefault="008C4920" w:rsidP="008C4920">
            <w:pPr>
              <w:spacing w:before="20" w:after="20"/>
              <w:jc w:val="center"/>
              <w:rPr>
                <w:szCs w:val="20"/>
              </w:rPr>
            </w:pPr>
          </w:p>
        </w:tc>
        <w:tc>
          <w:tcPr>
            <w:tcW w:w="340" w:type="dxa"/>
            <w:noWrap/>
            <w:vAlign w:val="center"/>
            <w:hideMark/>
          </w:tcPr>
          <w:p w14:paraId="64A5377D"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314E9BDD" w14:textId="77777777" w:rsidR="008C4920" w:rsidRPr="008C4920" w:rsidRDefault="008C4920" w:rsidP="008C4920">
            <w:pPr>
              <w:spacing w:before="20" w:after="20"/>
              <w:jc w:val="left"/>
              <w:rPr>
                <w:szCs w:val="20"/>
              </w:rPr>
            </w:pPr>
            <w:r w:rsidRPr="008C4920">
              <w:t>44</w:t>
            </w:r>
          </w:p>
        </w:tc>
      </w:tr>
      <w:tr w:rsidR="008C4920" w:rsidRPr="008C4920" w14:paraId="00B7ED86" w14:textId="77777777" w:rsidTr="00A66F69">
        <w:trPr>
          <w:gridAfter w:val="1"/>
          <w:wAfter w:w="6" w:type="dxa"/>
          <w:trHeight w:val="20"/>
          <w:jc w:val="center"/>
        </w:trPr>
        <w:tc>
          <w:tcPr>
            <w:tcW w:w="501" w:type="dxa"/>
            <w:noWrap/>
            <w:vAlign w:val="center"/>
            <w:hideMark/>
          </w:tcPr>
          <w:p w14:paraId="31652C2E" w14:textId="77777777" w:rsidR="008C4920" w:rsidRPr="008C4920" w:rsidRDefault="008C4920" w:rsidP="008C4920">
            <w:pPr>
              <w:spacing w:before="20" w:after="20"/>
              <w:jc w:val="right"/>
              <w:rPr>
                <w:szCs w:val="20"/>
              </w:rPr>
            </w:pPr>
            <w:r w:rsidRPr="008C4920">
              <w:t>9</w:t>
            </w:r>
          </w:p>
        </w:tc>
        <w:tc>
          <w:tcPr>
            <w:tcW w:w="227" w:type="dxa"/>
          </w:tcPr>
          <w:p w14:paraId="115C9C48" w14:textId="77777777" w:rsidR="008C4920" w:rsidRPr="008C4920" w:rsidRDefault="008C4920" w:rsidP="008C4920">
            <w:pPr>
              <w:spacing w:before="20" w:after="20"/>
              <w:jc w:val="right"/>
            </w:pPr>
          </w:p>
        </w:tc>
        <w:tc>
          <w:tcPr>
            <w:tcW w:w="340" w:type="dxa"/>
            <w:noWrap/>
            <w:vAlign w:val="center"/>
            <w:hideMark/>
          </w:tcPr>
          <w:p w14:paraId="28E43925"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567102C0" w14:textId="77777777" w:rsidR="008C4920" w:rsidRPr="008C4920" w:rsidRDefault="008C4920" w:rsidP="008C4920">
            <w:pPr>
              <w:spacing w:before="20" w:after="20"/>
              <w:jc w:val="left"/>
              <w:rPr>
                <w:szCs w:val="20"/>
              </w:rPr>
            </w:pPr>
            <w:r w:rsidRPr="008C4920">
              <w:t>12</w:t>
            </w:r>
          </w:p>
        </w:tc>
        <w:tc>
          <w:tcPr>
            <w:tcW w:w="170" w:type="dxa"/>
            <w:noWrap/>
          </w:tcPr>
          <w:p w14:paraId="48837670" w14:textId="77777777" w:rsidR="008C4920" w:rsidRPr="008C4920" w:rsidRDefault="008C4920" w:rsidP="008C4920">
            <w:pPr>
              <w:spacing w:before="20" w:after="20"/>
              <w:jc w:val="center"/>
              <w:rPr>
                <w:szCs w:val="20"/>
              </w:rPr>
            </w:pPr>
          </w:p>
        </w:tc>
        <w:tc>
          <w:tcPr>
            <w:tcW w:w="340" w:type="dxa"/>
            <w:noWrap/>
            <w:vAlign w:val="center"/>
            <w:hideMark/>
          </w:tcPr>
          <w:p w14:paraId="766375BC"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0A89F56" w14:textId="77777777" w:rsidR="008C4920" w:rsidRPr="008C4920" w:rsidRDefault="008C4920" w:rsidP="008C4920">
            <w:pPr>
              <w:spacing w:before="20" w:after="20"/>
              <w:jc w:val="left"/>
              <w:rPr>
                <w:szCs w:val="20"/>
              </w:rPr>
            </w:pPr>
            <w:r w:rsidRPr="008C4920">
              <w:t>33</w:t>
            </w:r>
          </w:p>
        </w:tc>
        <w:tc>
          <w:tcPr>
            <w:tcW w:w="227" w:type="dxa"/>
          </w:tcPr>
          <w:p w14:paraId="3FF591C4" w14:textId="77777777" w:rsidR="008C4920" w:rsidRPr="008C4920" w:rsidRDefault="008C4920" w:rsidP="008C4920">
            <w:pPr>
              <w:spacing w:before="20" w:after="20"/>
              <w:jc w:val="center"/>
              <w:rPr>
                <w:szCs w:val="20"/>
              </w:rPr>
            </w:pPr>
          </w:p>
        </w:tc>
        <w:tc>
          <w:tcPr>
            <w:tcW w:w="340" w:type="dxa"/>
            <w:noWrap/>
            <w:vAlign w:val="center"/>
            <w:hideMark/>
          </w:tcPr>
          <w:p w14:paraId="4AE5D8C8"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EBA3C8E" w14:textId="77777777" w:rsidR="008C4920" w:rsidRPr="008C4920" w:rsidRDefault="008C4920" w:rsidP="008C4920">
            <w:pPr>
              <w:spacing w:before="20" w:after="20"/>
              <w:jc w:val="left"/>
              <w:rPr>
                <w:szCs w:val="20"/>
              </w:rPr>
            </w:pPr>
            <w:r w:rsidRPr="008C4920">
              <w:t>43</w:t>
            </w:r>
          </w:p>
        </w:tc>
        <w:tc>
          <w:tcPr>
            <w:tcW w:w="170" w:type="dxa"/>
            <w:noWrap/>
          </w:tcPr>
          <w:p w14:paraId="79B213DC" w14:textId="77777777" w:rsidR="008C4920" w:rsidRPr="008C4920" w:rsidRDefault="008C4920" w:rsidP="008C4920">
            <w:pPr>
              <w:spacing w:before="20" w:after="20"/>
              <w:jc w:val="center"/>
              <w:rPr>
                <w:szCs w:val="20"/>
              </w:rPr>
            </w:pPr>
          </w:p>
        </w:tc>
        <w:tc>
          <w:tcPr>
            <w:tcW w:w="340" w:type="dxa"/>
            <w:noWrap/>
            <w:vAlign w:val="center"/>
            <w:hideMark/>
          </w:tcPr>
          <w:p w14:paraId="3FB0DDED"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7F3EA270" w14:textId="77777777" w:rsidR="008C4920" w:rsidRPr="008C4920" w:rsidRDefault="008C4920" w:rsidP="008C4920">
            <w:pPr>
              <w:spacing w:before="20" w:after="20"/>
              <w:jc w:val="left"/>
              <w:rPr>
                <w:szCs w:val="20"/>
              </w:rPr>
            </w:pPr>
            <w:r w:rsidRPr="008C4920">
              <w:t>16</w:t>
            </w:r>
          </w:p>
        </w:tc>
        <w:tc>
          <w:tcPr>
            <w:tcW w:w="227" w:type="dxa"/>
          </w:tcPr>
          <w:p w14:paraId="20EA9E9F" w14:textId="77777777" w:rsidR="008C4920" w:rsidRPr="008C4920" w:rsidRDefault="008C4920" w:rsidP="008C4920">
            <w:pPr>
              <w:spacing w:before="20" w:after="20"/>
              <w:jc w:val="center"/>
              <w:rPr>
                <w:szCs w:val="20"/>
              </w:rPr>
            </w:pPr>
          </w:p>
        </w:tc>
        <w:tc>
          <w:tcPr>
            <w:tcW w:w="340" w:type="dxa"/>
            <w:noWrap/>
            <w:vAlign w:val="center"/>
            <w:hideMark/>
          </w:tcPr>
          <w:p w14:paraId="63D3FE05"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56C4F1DD" w14:textId="77777777" w:rsidR="008C4920" w:rsidRPr="008C4920" w:rsidRDefault="008C4920" w:rsidP="008C4920">
            <w:pPr>
              <w:spacing w:before="20" w:after="20"/>
              <w:jc w:val="left"/>
              <w:rPr>
                <w:szCs w:val="20"/>
              </w:rPr>
            </w:pPr>
            <w:r w:rsidRPr="008C4920">
              <w:t>09</w:t>
            </w:r>
          </w:p>
        </w:tc>
        <w:tc>
          <w:tcPr>
            <w:tcW w:w="170" w:type="dxa"/>
            <w:noWrap/>
          </w:tcPr>
          <w:p w14:paraId="5C7F8247" w14:textId="77777777" w:rsidR="008C4920" w:rsidRPr="008C4920" w:rsidRDefault="008C4920" w:rsidP="008C4920">
            <w:pPr>
              <w:spacing w:before="20" w:after="20"/>
              <w:jc w:val="center"/>
              <w:rPr>
                <w:szCs w:val="20"/>
              </w:rPr>
            </w:pPr>
          </w:p>
        </w:tc>
        <w:tc>
          <w:tcPr>
            <w:tcW w:w="340" w:type="dxa"/>
            <w:noWrap/>
            <w:vAlign w:val="center"/>
            <w:hideMark/>
          </w:tcPr>
          <w:p w14:paraId="22B5B337"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2FA8FB28" w14:textId="77777777" w:rsidR="008C4920" w:rsidRPr="008C4920" w:rsidRDefault="008C4920" w:rsidP="008C4920">
            <w:pPr>
              <w:spacing w:before="20" w:after="20"/>
              <w:jc w:val="left"/>
              <w:rPr>
                <w:szCs w:val="20"/>
              </w:rPr>
            </w:pPr>
            <w:r w:rsidRPr="008C4920">
              <w:t>43</w:t>
            </w:r>
          </w:p>
        </w:tc>
      </w:tr>
      <w:tr w:rsidR="008C4920" w:rsidRPr="008C4920" w14:paraId="15E88FEE" w14:textId="77777777" w:rsidTr="00A66F69">
        <w:trPr>
          <w:gridAfter w:val="1"/>
          <w:wAfter w:w="6" w:type="dxa"/>
          <w:trHeight w:val="20"/>
          <w:jc w:val="center"/>
        </w:trPr>
        <w:tc>
          <w:tcPr>
            <w:tcW w:w="501" w:type="dxa"/>
            <w:noWrap/>
            <w:vAlign w:val="center"/>
            <w:hideMark/>
          </w:tcPr>
          <w:p w14:paraId="2B1FE5CD" w14:textId="77777777" w:rsidR="008C4920" w:rsidRPr="008C4920" w:rsidRDefault="008C4920" w:rsidP="008C4920">
            <w:pPr>
              <w:spacing w:before="20" w:after="20"/>
              <w:jc w:val="right"/>
              <w:rPr>
                <w:szCs w:val="20"/>
              </w:rPr>
            </w:pPr>
            <w:r w:rsidRPr="008C4920">
              <w:t>10</w:t>
            </w:r>
          </w:p>
        </w:tc>
        <w:tc>
          <w:tcPr>
            <w:tcW w:w="227" w:type="dxa"/>
          </w:tcPr>
          <w:p w14:paraId="01BFC531" w14:textId="77777777" w:rsidR="008C4920" w:rsidRPr="008C4920" w:rsidRDefault="008C4920" w:rsidP="008C4920">
            <w:pPr>
              <w:spacing w:before="20" w:after="20"/>
              <w:jc w:val="right"/>
            </w:pPr>
          </w:p>
        </w:tc>
        <w:tc>
          <w:tcPr>
            <w:tcW w:w="340" w:type="dxa"/>
            <w:noWrap/>
            <w:vAlign w:val="center"/>
            <w:hideMark/>
          </w:tcPr>
          <w:p w14:paraId="34FC8E01"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57E08A1A" w14:textId="77777777" w:rsidR="008C4920" w:rsidRPr="008C4920" w:rsidRDefault="008C4920" w:rsidP="008C4920">
            <w:pPr>
              <w:spacing w:before="20" w:after="20"/>
              <w:jc w:val="left"/>
              <w:rPr>
                <w:szCs w:val="20"/>
              </w:rPr>
            </w:pPr>
            <w:r w:rsidRPr="008C4920">
              <w:t>13</w:t>
            </w:r>
          </w:p>
        </w:tc>
        <w:tc>
          <w:tcPr>
            <w:tcW w:w="170" w:type="dxa"/>
            <w:noWrap/>
          </w:tcPr>
          <w:p w14:paraId="5C1EF673" w14:textId="77777777" w:rsidR="008C4920" w:rsidRPr="008C4920" w:rsidRDefault="008C4920" w:rsidP="008C4920">
            <w:pPr>
              <w:spacing w:before="20" w:after="20"/>
              <w:jc w:val="center"/>
              <w:rPr>
                <w:szCs w:val="20"/>
              </w:rPr>
            </w:pPr>
          </w:p>
        </w:tc>
        <w:tc>
          <w:tcPr>
            <w:tcW w:w="340" w:type="dxa"/>
            <w:noWrap/>
            <w:vAlign w:val="center"/>
            <w:hideMark/>
          </w:tcPr>
          <w:p w14:paraId="2AE18A9F"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98FBE5E" w14:textId="77777777" w:rsidR="008C4920" w:rsidRPr="008C4920" w:rsidRDefault="008C4920" w:rsidP="008C4920">
            <w:pPr>
              <w:spacing w:before="20" w:after="20"/>
              <w:jc w:val="left"/>
              <w:rPr>
                <w:szCs w:val="20"/>
              </w:rPr>
            </w:pPr>
            <w:r w:rsidRPr="008C4920">
              <w:t>33</w:t>
            </w:r>
          </w:p>
        </w:tc>
        <w:tc>
          <w:tcPr>
            <w:tcW w:w="227" w:type="dxa"/>
          </w:tcPr>
          <w:p w14:paraId="0A86F65E" w14:textId="77777777" w:rsidR="008C4920" w:rsidRPr="008C4920" w:rsidRDefault="008C4920" w:rsidP="008C4920">
            <w:pPr>
              <w:spacing w:before="20" w:after="20"/>
              <w:jc w:val="center"/>
              <w:rPr>
                <w:szCs w:val="20"/>
              </w:rPr>
            </w:pPr>
          </w:p>
        </w:tc>
        <w:tc>
          <w:tcPr>
            <w:tcW w:w="340" w:type="dxa"/>
            <w:noWrap/>
            <w:vAlign w:val="center"/>
            <w:hideMark/>
          </w:tcPr>
          <w:p w14:paraId="76A61BEF"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5D8A8AF8" w14:textId="77777777" w:rsidR="008C4920" w:rsidRPr="008C4920" w:rsidRDefault="008C4920" w:rsidP="008C4920">
            <w:pPr>
              <w:spacing w:before="20" w:after="20"/>
              <w:jc w:val="left"/>
              <w:rPr>
                <w:szCs w:val="20"/>
              </w:rPr>
            </w:pPr>
            <w:r w:rsidRPr="008C4920">
              <w:t>44</w:t>
            </w:r>
          </w:p>
        </w:tc>
        <w:tc>
          <w:tcPr>
            <w:tcW w:w="170" w:type="dxa"/>
            <w:noWrap/>
          </w:tcPr>
          <w:p w14:paraId="270242B5" w14:textId="77777777" w:rsidR="008C4920" w:rsidRPr="008C4920" w:rsidRDefault="008C4920" w:rsidP="008C4920">
            <w:pPr>
              <w:spacing w:before="20" w:after="20"/>
              <w:jc w:val="center"/>
              <w:rPr>
                <w:szCs w:val="20"/>
              </w:rPr>
            </w:pPr>
          </w:p>
        </w:tc>
        <w:tc>
          <w:tcPr>
            <w:tcW w:w="340" w:type="dxa"/>
            <w:noWrap/>
            <w:vAlign w:val="center"/>
            <w:hideMark/>
          </w:tcPr>
          <w:p w14:paraId="1CC5E1D6"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E759E8A" w14:textId="77777777" w:rsidR="008C4920" w:rsidRPr="008C4920" w:rsidRDefault="008C4920" w:rsidP="008C4920">
            <w:pPr>
              <w:spacing w:before="20" w:after="20"/>
              <w:jc w:val="left"/>
              <w:rPr>
                <w:szCs w:val="20"/>
              </w:rPr>
            </w:pPr>
            <w:r w:rsidRPr="008C4920">
              <w:t>15</w:t>
            </w:r>
          </w:p>
        </w:tc>
        <w:tc>
          <w:tcPr>
            <w:tcW w:w="227" w:type="dxa"/>
          </w:tcPr>
          <w:p w14:paraId="314FFF22" w14:textId="77777777" w:rsidR="008C4920" w:rsidRPr="008C4920" w:rsidRDefault="008C4920" w:rsidP="008C4920">
            <w:pPr>
              <w:spacing w:before="20" w:after="20"/>
              <w:jc w:val="center"/>
              <w:rPr>
                <w:szCs w:val="20"/>
              </w:rPr>
            </w:pPr>
          </w:p>
        </w:tc>
        <w:tc>
          <w:tcPr>
            <w:tcW w:w="340" w:type="dxa"/>
            <w:noWrap/>
            <w:vAlign w:val="center"/>
            <w:hideMark/>
          </w:tcPr>
          <w:p w14:paraId="64FB7D83"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1F0AF358" w14:textId="77777777" w:rsidR="008C4920" w:rsidRPr="008C4920" w:rsidRDefault="008C4920" w:rsidP="008C4920">
            <w:pPr>
              <w:spacing w:before="20" w:after="20"/>
              <w:jc w:val="left"/>
              <w:rPr>
                <w:szCs w:val="20"/>
              </w:rPr>
            </w:pPr>
            <w:r w:rsidRPr="008C4920">
              <w:t>10</w:t>
            </w:r>
          </w:p>
        </w:tc>
        <w:tc>
          <w:tcPr>
            <w:tcW w:w="170" w:type="dxa"/>
            <w:noWrap/>
          </w:tcPr>
          <w:p w14:paraId="022627E7" w14:textId="77777777" w:rsidR="008C4920" w:rsidRPr="008C4920" w:rsidRDefault="008C4920" w:rsidP="008C4920">
            <w:pPr>
              <w:spacing w:before="20" w:after="20"/>
              <w:jc w:val="center"/>
              <w:rPr>
                <w:szCs w:val="20"/>
              </w:rPr>
            </w:pPr>
          </w:p>
        </w:tc>
        <w:tc>
          <w:tcPr>
            <w:tcW w:w="340" w:type="dxa"/>
            <w:noWrap/>
            <w:vAlign w:val="center"/>
            <w:hideMark/>
          </w:tcPr>
          <w:p w14:paraId="0CD56D7D"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72D5FA19" w14:textId="77777777" w:rsidR="008C4920" w:rsidRPr="008C4920" w:rsidRDefault="008C4920" w:rsidP="008C4920">
            <w:pPr>
              <w:spacing w:before="20" w:after="20"/>
              <w:jc w:val="left"/>
              <w:rPr>
                <w:szCs w:val="20"/>
              </w:rPr>
            </w:pPr>
            <w:r w:rsidRPr="008C4920">
              <w:t>41</w:t>
            </w:r>
          </w:p>
        </w:tc>
      </w:tr>
      <w:tr w:rsidR="008C4920" w:rsidRPr="008C4920" w14:paraId="3DC1621C" w14:textId="77777777" w:rsidTr="00A66F69">
        <w:trPr>
          <w:gridAfter w:val="1"/>
          <w:wAfter w:w="6" w:type="dxa"/>
          <w:trHeight w:val="20"/>
          <w:jc w:val="center"/>
        </w:trPr>
        <w:tc>
          <w:tcPr>
            <w:tcW w:w="501" w:type="dxa"/>
            <w:noWrap/>
            <w:vAlign w:val="center"/>
            <w:hideMark/>
          </w:tcPr>
          <w:p w14:paraId="15E65596" w14:textId="77777777" w:rsidR="008C4920" w:rsidRPr="008C4920" w:rsidRDefault="008C4920" w:rsidP="008C4920">
            <w:pPr>
              <w:spacing w:before="20" w:after="20"/>
              <w:jc w:val="right"/>
              <w:rPr>
                <w:szCs w:val="20"/>
              </w:rPr>
            </w:pPr>
            <w:r w:rsidRPr="008C4920">
              <w:t>11</w:t>
            </w:r>
          </w:p>
        </w:tc>
        <w:tc>
          <w:tcPr>
            <w:tcW w:w="227" w:type="dxa"/>
          </w:tcPr>
          <w:p w14:paraId="406E10D7" w14:textId="77777777" w:rsidR="008C4920" w:rsidRPr="008C4920" w:rsidRDefault="008C4920" w:rsidP="008C4920">
            <w:pPr>
              <w:spacing w:before="20" w:after="20"/>
              <w:jc w:val="right"/>
            </w:pPr>
          </w:p>
        </w:tc>
        <w:tc>
          <w:tcPr>
            <w:tcW w:w="340" w:type="dxa"/>
            <w:noWrap/>
            <w:vAlign w:val="center"/>
            <w:hideMark/>
          </w:tcPr>
          <w:p w14:paraId="5988EE88"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7533BCDB" w14:textId="77777777" w:rsidR="008C4920" w:rsidRPr="008C4920" w:rsidRDefault="008C4920" w:rsidP="008C4920">
            <w:pPr>
              <w:spacing w:before="20" w:after="20"/>
              <w:jc w:val="left"/>
              <w:rPr>
                <w:szCs w:val="20"/>
              </w:rPr>
            </w:pPr>
            <w:r w:rsidRPr="008C4920">
              <w:t>14</w:t>
            </w:r>
          </w:p>
        </w:tc>
        <w:tc>
          <w:tcPr>
            <w:tcW w:w="170" w:type="dxa"/>
            <w:noWrap/>
          </w:tcPr>
          <w:p w14:paraId="5CE11B83" w14:textId="77777777" w:rsidR="008C4920" w:rsidRPr="008C4920" w:rsidRDefault="008C4920" w:rsidP="008C4920">
            <w:pPr>
              <w:spacing w:before="20" w:after="20"/>
              <w:jc w:val="center"/>
              <w:rPr>
                <w:szCs w:val="20"/>
              </w:rPr>
            </w:pPr>
          </w:p>
        </w:tc>
        <w:tc>
          <w:tcPr>
            <w:tcW w:w="340" w:type="dxa"/>
            <w:noWrap/>
            <w:vAlign w:val="center"/>
            <w:hideMark/>
          </w:tcPr>
          <w:p w14:paraId="42E95777"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0CCD5922" w14:textId="77777777" w:rsidR="008C4920" w:rsidRPr="008C4920" w:rsidRDefault="008C4920" w:rsidP="008C4920">
            <w:pPr>
              <w:spacing w:before="20" w:after="20"/>
              <w:jc w:val="left"/>
              <w:rPr>
                <w:szCs w:val="20"/>
              </w:rPr>
            </w:pPr>
            <w:r w:rsidRPr="008C4920">
              <w:t>33</w:t>
            </w:r>
          </w:p>
        </w:tc>
        <w:tc>
          <w:tcPr>
            <w:tcW w:w="227" w:type="dxa"/>
          </w:tcPr>
          <w:p w14:paraId="3CE12C38" w14:textId="77777777" w:rsidR="008C4920" w:rsidRPr="008C4920" w:rsidRDefault="008C4920" w:rsidP="008C4920">
            <w:pPr>
              <w:spacing w:before="20" w:after="20"/>
              <w:jc w:val="center"/>
              <w:rPr>
                <w:szCs w:val="20"/>
              </w:rPr>
            </w:pPr>
          </w:p>
        </w:tc>
        <w:tc>
          <w:tcPr>
            <w:tcW w:w="340" w:type="dxa"/>
            <w:noWrap/>
            <w:vAlign w:val="center"/>
            <w:hideMark/>
          </w:tcPr>
          <w:p w14:paraId="256A2308"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73CEB6B4" w14:textId="77777777" w:rsidR="008C4920" w:rsidRPr="008C4920" w:rsidRDefault="008C4920" w:rsidP="008C4920">
            <w:pPr>
              <w:spacing w:before="20" w:after="20"/>
              <w:jc w:val="left"/>
              <w:rPr>
                <w:szCs w:val="20"/>
              </w:rPr>
            </w:pPr>
            <w:r w:rsidRPr="008C4920">
              <w:t>45</w:t>
            </w:r>
          </w:p>
        </w:tc>
        <w:tc>
          <w:tcPr>
            <w:tcW w:w="170" w:type="dxa"/>
            <w:noWrap/>
          </w:tcPr>
          <w:p w14:paraId="5C441E8F" w14:textId="77777777" w:rsidR="008C4920" w:rsidRPr="008C4920" w:rsidRDefault="008C4920" w:rsidP="008C4920">
            <w:pPr>
              <w:spacing w:before="20" w:after="20"/>
              <w:jc w:val="center"/>
              <w:rPr>
                <w:szCs w:val="20"/>
              </w:rPr>
            </w:pPr>
          </w:p>
        </w:tc>
        <w:tc>
          <w:tcPr>
            <w:tcW w:w="340" w:type="dxa"/>
            <w:noWrap/>
            <w:vAlign w:val="center"/>
            <w:hideMark/>
          </w:tcPr>
          <w:p w14:paraId="3C5547DD"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EB2C30D" w14:textId="77777777" w:rsidR="008C4920" w:rsidRPr="008C4920" w:rsidRDefault="008C4920" w:rsidP="008C4920">
            <w:pPr>
              <w:spacing w:before="20" w:after="20"/>
              <w:jc w:val="left"/>
              <w:rPr>
                <w:szCs w:val="20"/>
              </w:rPr>
            </w:pPr>
            <w:r w:rsidRPr="008C4920">
              <w:t>14</w:t>
            </w:r>
          </w:p>
        </w:tc>
        <w:tc>
          <w:tcPr>
            <w:tcW w:w="227" w:type="dxa"/>
          </w:tcPr>
          <w:p w14:paraId="1AF1946E" w14:textId="77777777" w:rsidR="008C4920" w:rsidRPr="008C4920" w:rsidRDefault="008C4920" w:rsidP="008C4920">
            <w:pPr>
              <w:spacing w:before="20" w:after="20"/>
              <w:jc w:val="center"/>
              <w:rPr>
                <w:szCs w:val="20"/>
              </w:rPr>
            </w:pPr>
          </w:p>
        </w:tc>
        <w:tc>
          <w:tcPr>
            <w:tcW w:w="340" w:type="dxa"/>
            <w:noWrap/>
            <w:vAlign w:val="center"/>
            <w:hideMark/>
          </w:tcPr>
          <w:p w14:paraId="40D7F71C"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382FBB06" w14:textId="77777777" w:rsidR="008C4920" w:rsidRPr="008C4920" w:rsidRDefault="008C4920" w:rsidP="008C4920">
            <w:pPr>
              <w:spacing w:before="20" w:after="20"/>
              <w:jc w:val="left"/>
              <w:rPr>
                <w:szCs w:val="20"/>
              </w:rPr>
            </w:pPr>
            <w:r w:rsidRPr="008C4920">
              <w:t>11</w:t>
            </w:r>
          </w:p>
        </w:tc>
        <w:tc>
          <w:tcPr>
            <w:tcW w:w="170" w:type="dxa"/>
            <w:noWrap/>
          </w:tcPr>
          <w:p w14:paraId="1A26A475" w14:textId="77777777" w:rsidR="008C4920" w:rsidRPr="008C4920" w:rsidRDefault="008C4920" w:rsidP="008C4920">
            <w:pPr>
              <w:spacing w:before="20" w:after="20"/>
              <w:jc w:val="center"/>
              <w:rPr>
                <w:szCs w:val="20"/>
              </w:rPr>
            </w:pPr>
          </w:p>
        </w:tc>
        <w:tc>
          <w:tcPr>
            <w:tcW w:w="340" w:type="dxa"/>
            <w:noWrap/>
            <w:vAlign w:val="center"/>
            <w:hideMark/>
          </w:tcPr>
          <w:p w14:paraId="577FD6B9"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5E5D5637" w14:textId="77777777" w:rsidR="008C4920" w:rsidRPr="008C4920" w:rsidRDefault="008C4920" w:rsidP="008C4920">
            <w:pPr>
              <w:spacing w:before="20" w:after="20"/>
              <w:jc w:val="left"/>
              <w:rPr>
                <w:szCs w:val="20"/>
              </w:rPr>
            </w:pPr>
            <w:r w:rsidRPr="008C4920">
              <w:t>40</w:t>
            </w:r>
          </w:p>
        </w:tc>
      </w:tr>
      <w:tr w:rsidR="008C4920" w:rsidRPr="008C4920" w14:paraId="5660538A" w14:textId="77777777" w:rsidTr="00A66F69">
        <w:trPr>
          <w:gridAfter w:val="1"/>
          <w:wAfter w:w="6" w:type="dxa"/>
          <w:trHeight w:val="20"/>
          <w:jc w:val="center"/>
        </w:trPr>
        <w:tc>
          <w:tcPr>
            <w:tcW w:w="501" w:type="dxa"/>
            <w:noWrap/>
            <w:vAlign w:val="center"/>
            <w:hideMark/>
          </w:tcPr>
          <w:p w14:paraId="3EDD95C0" w14:textId="77777777" w:rsidR="008C4920" w:rsidRPr="008C4920" w:rsidRDefault="008C4920" w:rsidP="008C4920">
            <w:pPr>
              <w:spacing w:before="20" w:after="20"/>
              <w:jc w:val="right"/>
              <w:rPr>
                <w:szCs w:val="20"/>
              </w:rPr>
            </w:pPr>
            <w:r w:rsidRPr="008C4920">
              <w:t>12</w:t>
            </w:r>
          </w:p>
        </w:tc>
        <w:tc>
          <w:tcPr>
            <w:tcW w:w="227" w:type="dxa"/>
          </w:tcPr>
          <w:p w14:paraId="55C6CED3" w14:textId="77777777" w:rsidR="008C4920" w:rsidRPr="008C4920" w:rsidRDefault="008C4920" w:rsidP="008C4920">
            <w:pPr>
              <w:spacing w:before="20" w:after="20"/>
              <w:jc w:val="right"/>
            </w:pPr>
          </w:p>
        </w:tc>
        <w:tc>
          <w:tcPr>
            <w:tcW w:w="340" w:type="dxa"/>
            <w:noWrap/>
            <w:vAlign w:val="center"/>
            <w:hideMark/>
          </w:tcPr>
          <w:p w14:paraId="46F959F5"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6FCD5A8" w14:textId="77777777" w:rsidR="008C4920" w:rsidRPr="008C4920" w:rsidRDefault="008C4920" w:rsidP="008C4920">
            <w:pPr>
              <w:spacing w:before="20" w:after="20"/>
              <w:jc w:val="left"/>
              <w:rPr>
                <w:szCs w:val="20"/>
              </w:rPr>
            </w:pPr>
            <w:r w:rsidRPr="008C4920">
              <w:t>15</w:t>
            </w:r>
          </w:p>
        </w:tc>
        <w:tc>
          <w:tcPr>
            <w:tcW w:w="170" w:type="dxa"/>
            <w:noWrap/>
          </w:tcPr>
          <w:p w14:paraId="0C9D7D14" w14:textId="77777777" w:rsidR="008C4920" w:rsidRPr="008C4920" w:rsidRDefault="008C4920" w:rsidP="008C4920">
            <w:pPr>
              <w:spacing w:before="20" w:after="20"/>
              <w:jc w:val="center"/>
              <w:rPr>
                <w:szCs w:val="20"/>
              </w:rPr>
            </w:pPr>
          </w:p>
        </w:tc>
        <w:tc>
          <w:tcPr>
            <w:tcW w:w="340" w:type="dxa"/>
            <w:noWrap/>
            <w:vAlign w:val="center"/>
            <w:hideMark/>
          </w:tcPr>
          <w:p w14:paraId="10D42316"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3552CD06" w14:textId="77777777" w:rsidR="008C4920" w:rsidRPr="008C4920" w:rsidRDefault="008C4920" w:rsidP="008C4920">
            <w:pPr>
              <w:spacing w:before="20" w:after="20"/>
              <w:jc w:val="left"/>
              <w:rPr>
                <w:szCs w:val="20"/>
              </w:rPr>
            </w:pPr>
            <w:r w:rsidRPr="008C4920">
              <w:t>32</w:t>
            </w:r>
          </w:p>
        </w:tc>
        <w:tc>
          <w:tcPr>
            <w:tcW w:w="227" w:type="dxa"/>
          </w:tcPr>
          <w:p w14:paraId="44902457" w14:textId="77777777" w:rsidR="008C4920" w:rsidRPr="008C4920" w:rsidRDefault="008C4920" w:rsidP="008C4920">
            <w:pPr>
              <w:spacing w:before="20" w:after="20"/>
              <w:jc w:val="center"/>
              <w:rPr>
                <w:szCs w:val="20"/>
              </w:rPr>
            </w:pPr>
          </w:p>
        </w:tc>
        <w:tc>
          <w:tcPr>
            <w:tcW w:w="340" w:type="dxa"/>
            <w:noWrap/>
            <w:vAlign w:val="center"/>
            <w:hideMark/>
          </w:tcPr>
          <w:p w14:paraId="68CEEA2E"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4FAD8FA" w14:textId="77777777" w:rsidR="008C4920" w:rsidRPr="008C4920" w:rsidRDefault="008C4920" w:rsidP="008C4920">
            <w:pPr>
              <w:spacing w:before="20" w:after="20"/>
              <w:jc w:val="left"/>
              <w:rPr>
                <w:szCs w:val="20"/>
              </w:rPr>
            </w:pPr>
            <w:r w:rsidRPr="008C4920">
              <w:t>46</w:t>
            </w:r>
          </w:p>
        </w:tc>
        <w:tc>
          <w:tcPr>
            <w:tcW w:w="170" w:type="dxa"/>
            <w:noWrap/>
          </w:tcPr>
          <w:p w14:paraId="0662C8BD" w14:textId="77777777" w:rsidR="008C4920" w:rsidRPr="008C4920" w:rsidRDefault="008C4920" w:rsidP="008C4920">
            <w:pPr>
              <w:spacing w:before="20" w:after="20"/>
              <w:jc w:val="center"/>
              <w:rPr>
                <w:szCs w:val="20"/>
              </w:rPr>
            </w:pPr>
          </w:p>
        </w:tc>
        <w:tc>
          <w:tcPr>
            <w:tcW w:w="340" w:type="dxa"/>
            <w:noWrap/>
            <w:vAlign w:val="center"/>
            <w:hideMark/>
          </w:tcPr>
          <w:p w14:paraId="16BBACF1"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38E64875" w14:textId="77777777" w:rsidR="008C4920" w:rsidRPr="008C4920" w:rsidRDefault="008C4920" w:rsidP="008C4920">
            <w:pPr>
              <w:spacing w:before="20" w:after="20"/>
              <w:jc w:val="left"/>
              <w:rPr>
                <w:szCs w:val="20"/>
              </w:rPr>
            </w:pPr>
            <w:r w:rsidRPr="008C4920">
              <w:t>13</w:t>
            </w:r>
          </w:p>
        </w:tc>
        <w:tc>
          <w:tcPr>
            <w:tcW w:w="227" w:type="dxa"/>
          </w:tcPr>
          <w:p w14:paraId="75767F1A" w14:textId="77777777" w:rsidR="008C4920" w:rsidRPr="008C4920" w:rsidRDefault="008C4920" w:rsidP="008C4920">
            <w:pPr>
              <w:spacing w:before="20" w:after="20"/>
              <w:jc w:val="center"/>
              <w:rPr>
                <w:szCs w:val="20"/>
              </w:rPr>
            </w:pPr>
          </w:p>
        </w:tc>
        <w:tc>
          <w:tcPr>
            <w:tcW w:w="340" w:type="dxa"/>
            <w:noWrap/>
            <w:vAlign w:val="center"/>
            <w:hideMark/>
          </w:tcPr>
          <w:p w14:paraId="5DF6F70A"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6670185E" w14:textId="77777777" w:rsidR="008C4920" w:rsidRPr="008C4920" w:rsidRDefault="008C4920" w:rsidP="008C4920">
            <w:pPr>
              <w:spacing w:before="20" w:after="20"/>
              <w:jc w:val="left"/>
              <w:rPr>
                <w:szCs w:val="20"/>
              </w:rPr>
            </w:pPr>
            <w:r w:rsidRPr="008C4920">
              <w:t>12</w:t>
            </w:r>
          </w:p>
        </w:tc>
        <w:tc>
          <w:tcPr>
            <w:tcW w:w="170" w:type="dxa"/>
            <w:noWrap/>
          </w:tcPr>
          <w:p w14:paraId="7563B0E7" w14:textId="77777777" w:rsidR="008C4920" w:rsidRPr="008C4920" w:rsidRDefault="008C4920" w:rsidP="008C4920">
            <w:pPr>
              <w:spacing w:before="20" w:after="20"/>
              <w:jc w:val="center"/>
              <w:rPr>
                <w:szCs w:val="20"/>
              </w:rPr>
            </w:pPr>
          </w:p>
        </w:tc>
        <w:tc>
          <w:tcPr>
            <w:tcW w:w="340" w:type="dxa"/>
            <w:noWrap/>
            <w:vAlign w:val="center"/>
            <w:hideMark/>
          </w:tcPr>
          <w:p w14:paraId="0C867732"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1D977496" w14:textId="77777777" w:rsidR="008C4920" w:rsidRPr="008C4920" w:rsidRDefault="008C4920" w:rsidP="008C4920">
            <w:pPr>
              <w:spacing w:before="20" w:after="20"/>
              <w:jc w:val="left"/>
              <w:rPr>
                <w:szCs w:val="20"/>
              </w:rPr>
            </w:pPr>
            <w:r w:rsidRPr="008C4920">
              <w:t>38</w:t>
            </w:r>
          </w:p>
        </w:tc>
      </w:tr>
      <w:tr w:rsidR="008C4920" w:rsidRPr="008C4920" w14:paraId="459D260C" w14:textId="77777777" w:rsidTr="00A66F69">
        <w:trPr>
          <w:gridAfter w:val="1"/>
          <w:wAfter w:w="6" w:type="dxa"/>
          <w:trHeight w:val="20"/>
          <w:jc w:val="center"/>
        </w:trPr>
        <w:tc>
          <w:tcPr>
            <w:tcW w:w="501" w:type="dxa"/>
            <w:noWrap/>
            <w:vAlign w:val="center"/>
            <w:hideMark/>
          </w:tcPr>
          <w:p w14:paraId="4871C60D" w14:textId="77777777" w:rsidR="008C4920" w:rsidRPr="008C4920" w:rsidRDefault="008C4920" w:rsidP="008C4920">
            <w:pPr>
              <w:spacing w:before="20" w:after="20"/>
              <w:jc w:val="right"/>
              <w:rPr>
                <w:szCs w:val="20"/>
              </w:rPr>
            </w:pPr>
            <w:r w:rsidRPr="008C4920">
              <w:t>13</w:t>
            </w:r>
          </w:p>
        </w:tc>
        <w:tc>
          <w:tcPr>
            <w:tcW w:w="227" w:type="dxa"/>
          </w:tcPr>
          <w:p w14:paraId="4FC7B04C" w14:textId="77777777" w:rsidR="008C4920" w:rsidRPr="008C4920" w:rsidRDefault="008C4920" w:rsidP="008C4920">
            <w:pPr>
              <w:spacing w:before="20" w:after="20"/>
              <w:jc w:val="right"/>
            </w:pPr>
          </w:p>
        </w:tc>
        <w:tc>
          <w:tcPr>
            <w:tcW w:w="340" w:type="dxa"/>
            <w:noWrap/>
            <w:vAlign w:val="center"/>
            <w:hideMark/>
          </w:tcPr>
          <w:p w14:paraId="3AC329B4"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C23ACEA" w14:textId="77777777" w:rsidR="008C4920" w:rsidRPr="008C4920" w:rsidRDefault="008C4920" w:rsidP="008C4920">
            <w:pPr>
              <w:spacing w:before="20" w:after="20"/>
              <w:jc w:val="left"/>
              <w:rPr>
                <w:szCs w:val="20"/>
              </w:rPr>
            </w:pPr>
            <w:r w:rsidRPr="008C4920">
              <w:t>16</w:t>
            </w:r>
          </w:p>
        </w:tc>
        <w:tc>
          <w:tcPr>
            <w:tcW w:w="170" w:type="dxa"/>
            <w:noWrap/>
          </w:tcPr>
          <w:p w14:paraId="2FAD74A3" w14:textId="77777777" w:rsidR="008C4920" w:rsidRPr="008C4920" w:rsidRDefault="008C4920" w:rsidP="008C4920">
            <w:pPr>
              <w:spacing w:before="20" w:after="20"/>
              <w:jc w:val="center"/>
              <w:rPr>
                <w:szCs w:val="20"/>
              </w:rPr>
            </w:pPr>
          </w:p>
        </w:tc>
        <w:tc>
          <w:tcPr>
            <w:tcW w:w="340" w:type="dxa"/>
            <w:noWrap/>
            <w:vAlign w:val="center"/>
            <w:hideMark/>
          </w:tcPr>
          <w:p w14:paraId="2C604CC9"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056E7E02" w14:textId="77777777" w:rsidR="008C4920" w:rsidRPr="008C4920" w:rsidRDefault="008C4920" w:rsidP="008C4920">
            <w:pPr>
              <w:spacing w:before="20" w:after="20"/>
              <w:jc w:val="left"/>
              <w:rPr>
                <w:szCs w:val="20"/>
              </w:rPr>
            </w:pPr>
            <w:r w:rsidRPr="008C4920">
              <w:t>32</w:t>
            </w:r>
          </w:p>
        </w:tc>
        <w:tc>
          <w:tcPr>
            <w:tcW w:w="227" w:type="dxa"/>
          </w:tcPr>
          <w:p w14:paraId="7AE4D509" w14:textId="77777777" w:rsidR="008C4920" w:rsidRPr="008C4920" w:rsidRDefault="008C4920" w:rsidP="008C4920">
            <w:pPr>
              <w:spacing w:before="20" w:after="20"/>
              <w:jc w:val="center"/>
              <w:rPr>
                <w:szCs w:val="20"/>
              </w:rPr>
            </w:pPr>
          </w:p>
        </w:tc>
        <w:tc>
          <w:tcPr>
            <w:tcW w:w="340" w:type="dxa"/>
            <w:noWrap/>
            <w:vAlign w:val="center"/>
            <w:hideMark/>
          </w:tcPr>
          <w:p w14:paraId="37CDB0F5"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90A760D" w14:textId="77777777" w:rsidR="008C4920" w:rsidRPr="008C4920" w:rsidRDefault="008C4920" w:rsidP="008C4920">
            <w:pPr>
              <w:spacing w:before="20" w:after="20"/>
              <w:jc w:val="left"/>
              <w:rPr>
                <w:szCs w:val="20"/>
              </w:rPr>
            </w:pPr>
            <w:r w:rsidRPr="008C4920">
              <w:t>47</w:t>
            </w:r>
          </w:p>
        </w:tc>
        <w:tc>
          <w:tcPr>
            <w:tcW w:w="170" w:type="dxa"/>
            <w:noWrap/>
          </w:tcPr>
          <w:p w14:paraId="515FC2C3" w14:textId="77777777" w:rsidR="008C4920" w:rsidRPr="008C4920" w:rsidRDefault="008C4920" w:rsidP="008C4920">
            <w:pPr>
              <w:spacing w:before="20" w:after="20"/>
              <w:jc w:val="center"/>
              <w:rPr>
                <w:szCs w:val="20"/>
              </w:rPr>
            </w:pPr>
          </w:p>
        </w:tc>
        <w:tc>
          <w:tcPr>
            <w:tcW w:w="340" w:type="dxa"/>
            <w:noWrap/>
            <w:vAlign w:val="center"/>
            <w:hideMark/>
          </w:tcPr>
          <w:p w14:paraId="61BF9E36"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0F2562A0" w14:textId="77777777" w:rsidR="008C4920" w:rsidRPr="008C4920" w:rsidRDefault="008C4920" w:rsidP="008C4920">
            <w:pPr>
              <w:spacing w:before="20" w:after="20"/>
              <w:jc w:val="left"/>
              <w:rPr>
                <w:szCs w:val="20"/>
              </w:rPr>
            </w:pPr>
            <w:r w:rsidRPr="008C4920">
              <w:t>12</w:t>
            </w:r>
          </w:p>
        </w:tc>
        <w:tc>
          <w:tcPr>
            <w:tcW w:w="227" w:type="dxa"/>
          </w:tcPr>
          <w:p w14:paraId="284541E8" w14:textId="77777777" w:rsidR="008C4920" w:rsidRPr="008C4920" w:rsidRDefault="008C4920" w:rsidP="008C4920">
            <w:pPr>
              <w:spacing w:before="20" w:after="20"/>
              <w:jc w:val="center"/>
              <w:rPr>
                <w:szCs w:val="20"/>
              </w:rPr>
            </w:pPr>
          </w:p>
        </w:tc>
        <w:tc>
          <w:tcPr>
            <w:tcW w:w="340" w:type="dxa"/>
            <w:noWrap/>
            <w:vAlign w:val="center"/>
            <w:hideMark/>
          </w:tcPr>
          <w:p w14:paraId="03FE3A73"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4B150719" w14:textId="77777777" w:rsidR="008C4920" w:rsidRPr="008C4920" w:rsidRDefault="008C4920" w:rsidP="008C4920">
            <w:pPr>
              <w:spacing w:before="20" w:after="20"/>
              <w:jc w:val="left"/>
              <w:rPr>
                <w:szCs w:val="20"/>
              </w:rPr>
            </w:pPr>
            <w:r w:rsidRPr="008C4920">
              <w:t>13</w:t>
            </w:r>
          </w:p>
        </w:tc>
        <w:tc>
          <w:tcPr>
            <w:tcW w:w="170" w:type="dxa"/>
            <w:noWrap/>
          </w:tcPr>
          <w:p w14:paraId="00BE2234" w14:textId="77777777" w:rsidR="008C4920" w:rsidRPr="008C4920" w:rsidRDefault="008C4920" w:rsidP="008C4920">
            <w:pPr>
              <w:spacing w:before="20" w:after="20"/>
              <w:jc w:val="center"/>
              <w:rPr>
                <w:szCs w:val="20"/>
              </w:rPr>
            </w:pPr>
          </w:p>
        </w:tc>
        <w:tc>
          <w:tcPr>
            <w:tcW w:w="340" w:type="dxa"/>
            <w:noWrap/>
            <w:vAlign w:val="center"/>
            <w:hideMark/>
          </w:tcPr>
          <w:p w14:paraId="1932C962"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4C6479B0" w14:textId="77777777" w:rsidR="008C4920" w:rsidRPr="008C4920" w:rsidRDefault="008C4920" w:rsidP="008C4920">
            <w:pPr>
              <w:spacing w:before="20" w:after="20"/>
              <w:jc w:val="left"/>
              <w:rPr>
                <w:szCs w:val="20"/>
              </w:rPr>
            </w:pPr>
            <w:r w:rsidRPr="008C4920">
              <w:t>37</w:t>
            </w:r>
          </w:p>
        </w:tc>
      </w:tr>
      <w:tr w:rsidR="008C4920" w:rsidRPr="008C4920" w14:paraId="100A8270" w14:textId="77777777" w:rsidTr="00A66F69">
        <w:trPr>
          <w:gridAfter w:val="1"/>
          <w:wAfter w:w="6" w:type="dxa"/>
          <w:trHeight w:val="20"/>
          <w:jc w:val="center"/>
        </w:trPr>
        <w:tc>
          <w:tcPr>
            <w:tcW w:w="501" w:type="dxa"/>
            <w:noWrap/>
            <w:vAlign w:val="center"/>
            <w:hideMark/>
          </w:tcPr>
          <w:p w14:paraId="38C97912" w14:textId="77777777" w:rsidR="008C4920" w:rsidRPr="008C4920" w:rsidRDefault="008C4920" w:rsidP="008C4920">
            <w:pPr>
              <w:spacing w:before="20" w:after="20"/>
              <w:jc w:val="right"/>
              <w:rPr>
                <w:szCs w:val="20"/>
              </w:rPr>
            </w:pPr>
            <w:r w:rsidRPr="008C4920">
              <w:t>14</w:t>
            </w:r>
          </w:p>
        </w:tc>
        <w:tc>
          <w:tcPr>
            <w:tcW w:w="227" w:type="dxa"/>
          </w:tcPr>
          <w:p w14:paraId="243671CC" w14:textId="77777777" w:rsidR="008C4920" w:rsidRPr="008C4920" w:rsidRDefault="008C4920" w:rsidP="008C4920">
            <w:pPr>
              <w:spacing w:before="20" w:after="20"/>
              <w:jc w:val="right"/>
            </w:pPr>
          </w:p>
        </w:tc>
        <w:tc>
          <w:tcPr>
            <w:tcW w:w="340" w:type="dxa"/>
            <w:noWrap/>
            <w:vAlign w:val="center"/>
            <w:hideMark/>
          </w:tcPr>
          <w:p w14:paraId="57B852CF"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554DB5C6" w14:textId="77777777" w:rsidR="008C4920" w:rsidRPr="008C4920" w:rsidRDefault="008C4920" w:rsidP="008C4920">
            <w:pPr>
              <w:spacing w:before="20" w:after="20"/>
              <w:jc w:val="left"/>
              <w:rPr>
                <w:szCs w:val="20"/>
              </w:rPr>
            </w:pPr>
            <w:r w:rsidRPr="008C4920">
              <w:t>17</w:t>
            </w:r>
          </w:p>
        </w:tc>
        <w:tc>
          <w:tcPr>
            <w:tcW w:w="170" w:type="dxa"/>
            <w:noWrap/>
          </w:tcPr>
          <w:p w14:paraId="21436052" w14:textId="77777777" w:rsidR="008C4920" w:rsidRPr="008C4920" w:rsidRDefault="008C4920" w:rsidP="008C4920">
            <w:pPr>
              <w:spacing w:before="20" w:after="20"/>
              <w:jc w:val="center"/>
              <w:rPr>
                <w:szCs w:val="20"/>
              </w:rPr>
            </w:pPr>
          </w:p>
        </w:tc>
        <w:tc>
          <w:tcPr>
            <w:tcW w:w="340" w:type="dxa"/>
            <w:noWrap/>
            <w:vAlign w:val="center"/>
            <w:hideMark/>
          </w:tcPr>
          <w:p w14:paraId="30D2F924"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8AC9B44" w14:textId="77777777" w:rsidR="008C4920" w:rsidRPr="008C4920" w:rsidRDefault="008C4920" w:rsidP="008C4920">
            <w:pPr>
              <w:spacing w:before="20" w:after="20"/>
              <w:jc w:val="left"/>
              <w:rPr>
                <w:szCs w:val="20"/>
              </w:rPr>
            </w:pPr>
            <w:r w:rsidRPr="008C4920">
              <w:t>32</w:t>
            </w:r>
          </w:p>
        </w:tc>
        <w:tc>
          <w:tcPr>
            <w:tcW w:w="227" w:type="dxa"/>
          </w:tcPr>
          <w:p w14:paraId="00CD5A98" w14:textId="77777777" w:rsidR="008C4920" w:rsidRPr="008C4920" w:rsidRDefault="008C4920" w:rsidP="008C4920">
            <w:pPr>
              <w:spacing w:before="20" w:after="20"/>
              <w:jc w:val="center"/>
              <w:rPr>
                <w:szCs w:val="20"/>
              </w:rPr>
            </w:pPr>
          </w:p>
        </w:tc>
        <w:tc>
          <w:tcPr>
            <w:tcW w:w="340" w:type="dxa"/>
            <w:noWrap/>
            <w:vAlign w:val="center"/>
            <w:hideMark/>
          </w:tcPr>
          <w:p w14:paraId="6119395B"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1FBA447C" w14:textId="77777777" w:rsidR="008C4920" w:rsidRPr="008C4920" w:rsidRDefault="008C4920" w:rsidP="008C4920">
            <w:pPr>
              <w:spacing w:before="20" w:after="20"/>
              <w:jc w:val="left"/>
              <w:rPr>
                <w:szCs w:val="20"/>
              </w:rPr>
            </w:pPr>
            <w:r w:rsidRPr="008C4920">
              <w:t>48</w:t>
            </w:r>
          </w:p>
        </w:tc>
        <w:tc>
          <w:tcPr>
            <w:tcW w:w="170" w:type="dxa"/>
            <w:noWrap/>
          </w:tcPr>
          <w:p w14:paraId="47E2019E" w14:textId="77777777" w:rsidR="008C4920" w:rsidRPr="008C4920" w:rsidRDefault="008C4920" w:rsidP="008C4920">
            <w:pPr>
              <w:spacing w:before="20" w:after="20"/>
              <w:jc w:val="center"/>
              <w:rPr>
                <w:szCs w:val="20"/>
              </w:rPr>
            </w:pPr>
          </w:p>
        </w:tc>
        <w:tc>
          <w:tcPr>
            <w:tcW w:w="340" w:type="dxa"/>
            <w:noWrap/>
            <w:vAlign w:val="center"/>
            <w:hideMark/>
          </w:tcPr>
          <w:p w14:paraId="4464E98F"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E60E0A6" w14:textId="77777777" w:rsidR="008C4920" w:rsidRPr="008C4920" w:rsidRDefault="008C4920" w:rsidP="008C4920">
            <w:pPr>
              <w:spacing w:before="20" w:after="20"/>
              <w:jc w:val="left"/>
              <w:rPr>
                <w:szCs w:val="20"/>
              </w:rPr>
            </w:pPr>
            <w:r w:rsidRPr="008C4920">
              <w:t>11</w:t>
            </w:r>
          </w:p>
        </w:tc>
        <w:tc>
          <w:tcPr>
            <w:tcW w:w="227" w:type="dxa"/>
          </w:tcPr>
          <w:p w14:paraId="15972802" w14:textId="77777777" w:rsidR="008C4920" w:rsidRPr="008C4920" w:rsidRDefault="008C4920" w:rsidP="008C4920">
            <w:pPr>
              <w:spacing w:before="20" w:after="20"/>
              <w:jc w:val="center"/>
              <w:rPr>
                <w:szCs w:val="20"/>
              </w:rPr>
            </w:pPr>
          </w:p>
        </w:tc>
        <w:tc>
          <w:tcPr>
            <w:tcW w:w="340" w:type="dxa"/>
            <w:noWrap/>
            <w:vAlign w:val="center"/>
            <w:hideMark/>
          </w:tcPr>
          <w:p w14:paraId="62E69730"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4342EAB3" w14:textId="77777777" w:rsidR="008C4920" w:rsidRPr="008C4920" w:rsidRDefault="008C4920" w:rsidP="008C4920">
            <w:pPr>
              <w:spacing w:before="20" w:after="20"/>
              <w:jc w:val="left"/>
              <w:rPr>
                <w:szCs w:val="20"/>
              </w:rPr>
            </w:pPr>
            <w:r w:rsidRPr="008C4920">
              <w:t>14</w:t>
            </w:r>
          </w:p>
        </w:tc>
        <w:tc>
          <w:tcPr>
            <w:tcW w:w="170" w:type="dxa"/>
            <w:noWrap/>
          </w:tcPr>
          <w:p w14:paraId="79329BD5" w14:textId="77777777" w:rsidR="008C4920" w:rsidRPr="008C4920" w:rsidRDefault="008C4920" w:rsidP="008C4920">
            <w:pPr>
              <w:spacing w:before="20" w:after="20"/>
              <w:jc w:val="center"/>
              <w:rPr>
                <w:szCs w:val="20"/>
              </w:rPr>
            </w:pPr>
          </w:p>
        </w:tc>
        <w:tc>
          <w:tcPr>
            <w:tcW w:w="340" w:type="dxa"/>
            <w:noWrap/>
            <w:vAlign w:val="center"/>
            <w:hideMark/>
          </w:tcPr>
          <w:p w14:paraId="25912D2C"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4D7EAEF3" w14:textId="77777777" w:rsidR="008C4920" w:rsidRPr="008C4920" w:rsidRDefault="008C4920" w:rsidP="008C4920">
            <w:pPr>
              <w:spacing w:before="20" w:after="20"/>
              <w:jc w:val="left"/>
              <w:rPr>
                <w:szCs w:val="20"/>
              </w:rPr>
            </w:pPr>
            <w:r w:rsidRPr="008C4920">
              <w:t>36</w:t>
            </w:r>
          </w:p>
        </w:tc>
      </w:tr>
      <w:tr w:rsidR="008C4920" w:rsidRPr="008C4920" w14:paraId="702A7B1A" w14:textId="77777777" w:rsidTr="00A66F69">
        <w:trPr>
          <w:gridAfter w:val="1"/>
          <w:wAfter w:w="6" w:type="dxa"/>
          <w:trHeight w:val="20"/>
          <w:jc w:val="center"/>
        </w:trPr>
        <w:tc>
          <w:tcPr>
            <w:tcW w:w="501" w:type="dxa"/>
            <w:noWrap/>
            <w:vAlign w:val="center"/>
            <w:hideMark/>
          </w:tcPr>
          <w:p w14:paraId="7E3AB436" w14:textId="77777777" w:rsidR="008C4920" w:rsidRPr="008C4920" w:rsidRDefault="008C4920" w:rsidP="008C4920">
            <w:pPr>
              <w:spacing w:before="20" w:after="20"/>
              <w:jc w:val="right"/>
              <w:rPr>
                <w:szCs w:val="20"/>
              </w:rPr>
            </w:pPr>
            <w:r w:rsidRPr="008C4920">
              <w:t>15</w:t>
            </w:r>
          </w:p>
        </w:tc>
        <w:tc>
          <w:tcPr>
            <w:tcW w:w="227" w:type="dxa"/>
          </w:tcPr>
          <w:p w14:paraId="2D207E4B" w14:textId="77777777" w:rsidR="008C4920" w:rsidRPr="008C4920" w:rsidRDefault="008C4920" w:rsidP="008C4920">
            <w:pPr>
              <w:spacing w:before="20" w:after="20"/>
              <w:jc w:val="right"/>
            </w:pPr>
          </w:p>
        </w:tc>
        <w:tc>
          <w:tcPr>
            <w:tcW w:w="340" w:type="dxa"/>
            <w:noWrap/>
            <w:vAlign w:val="center"/>
            <w:hideMark/>
          </w:tcPr>
          <w:p w14:paraId="5299D4B1"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72817525" w14:textId="77777777" w:rsidR="008C4920" w:rsidRPr="008C4920" w:rsidRDefault="008C4920" w:rsidP="008C4920">
            <w:pPr>
              <w:spacing w:before="20" w:after="20"/>
              <w:jc w:val="left"/>
              <w:rPr>
                <w:szCs w:val="20"/>
              </w:rPr>
            </w:pPr>
            <w:r w:rsidRPr="008C4920">
              <w:t>18</w:t>
            </w:r>
          </w:p>
        </w:tc>
        <w:tc>
          <w:tcPr>
            <w:tcW w:w="170" w:type="dxa"/>
            <w:noWrap/>
          </w:tcPr>
          <w:p w14:paraId="6B780D64" w14:textId="77777777" w:rsidR="008C4920" w:rsidRPr="008C4920" w:rsidRDefault="008C4920" w:rsidP="008C4920">
            <w:pPr>
              <w:spacing w:before="20" w:after="20"/>
              <w:jc w:val="center"/>
              <w:rPr>
                <w:szCs w:val="20"/>
              </w:rPr>
            </w:pPr>
          </w:p>
        </w:tc>
        <w:tc>
          <w:tcPr>
            <w:tcW w:w="340" w:type="dxa"/>
            <w:noWrap/>
            <w:vAlign w:val="center"/>
            <w:hideMark/>
          </w:tcPr>
          <w:p w14:paraId="77A6A664"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4F4A4E47" w14:textId="77777777" w:rsidR="008C4920" w:rsidRPr="008C4920" w:rsidRDefault="008C4920" w:rsidP="008C4920">
            <w:pPr>
              <w:spacing w:before="20" w:after="20"/>
              <w:jc w:val="left"/>
              <w:rPr>
                <w:szCs w:val="20"/>
              </w:rPr>
            </w:pPr>
            <w:r w:rsidRPr="008C4920">
              <w:t>32</w:t>
            </w:r>
          </w:p>
        </w:tc>
        <w:tc>
          <w:tcPr>
            <w:tcW w:w="227" w:type="dxa"/>
          </w:tcPr>
          <w:p w14:paraId="70A9CEAF" w14:textId="77777777" w:rsidR="008C4920" w:rsidRPr="008C4920" w:rsidRDefault="008C4920" w:rsidP="008C4920">
            <w:pPr>
              <w:spacing w:before="20" w:after="20"/>
              <w:jc w:val="center"/>
              <w:rPr>
                <w:szCs w:val="20"/>
              </w:rPr>
            </w:pPr>
          </w:p>
        </w:tc>
        <w:tc>
          <w:tcPr>
            <w:tcW w:w="340" w:type="dxa"/>
            <w:noWrap/>
            <w:vAlign w:val="center"/>
            <w:hideMark/>
          </w:tcPr>
          <w:p w14:paraId="3D6B080F"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4E210449" w14:textId="77777777" w:rsidR="008C4920" w:rsidRPr="008C4920" w:rsidRDefault="008C4920" w:rsidP="008C4920">
            <w:pPr>
              <w:spacing w:before="20" w:after="20"/>
              <w:jc w:val="left"/>
              <w:rPr>
                <w:szCs w:val="20"/>
              </w:rPr>
            </w:pPr>
            <w:r w:rsidRPr="008C4920">
              <w:t>49</w:t>
            </w:r>
          </w:p>
        </w:tc>
        <w:tc>
          <w:tcPr>
            <w:tcW w:w="170" w:type="dxa"/>
            <w:noWrap/>
          </w:tcPr>
          <w:p w14:paraId="63AE4061" w14:textId="77777777" w:rsidR="008C4920" w:rsidRPr="008C4920" w:rsidRDefault="008C4920" w:rsidP="008C4920">
            <w:pPr>
              <w:spacing w:before="20" w:after="20"/>
              <w:jc w:val="center"/>
              <w:rPr>
                <w:szCs w:val="20"/>
              </w:rPr>
            </w:pPr>
          </w:p>
        </w:tc>
        <w:tc>
          <w:tcPr>
            <w:tcW w:w="340" w:type="dxa"/>
            <w:noWrap/>
            <w:vAlign w:val="center"/>
            <w:hideMark/>
          </w:tcPr>
          <w:p w14:paraId="2EE8BD9A"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31BE9A28" w14:textId="77777777" w:rsidR="008C4920" w:rsidRPr="008C4920" w:rsidRDefault="008C4920" w:rsidP="008C4920">
            <w:pPr>
              <w:spacing w:before="20" w:after="20"/>
              <w:jc w:val="left"/>
              <w:rPr>
                <w:szCs w:val="20"/>
              </w:rPr>
            </w:pPr>
            <w:r w:rsidRPr="008C4920">
              <w:t>10</w:t>
            </w:r>
          </w:p>
        </w:tc>
        <w:tc>
          <w:tcPr>
            <w:tcW w:w="227" w:type="dxa"/>
          </w:tcPr>
          <w:p w14:paraId="782CC8DE" w14:textId="77777777" w:rsidR="008C4920" w:rsidRPr="008C4920" w:rsidRDefault="008C4920" w:rsidP="008C4920">
            <w:pPr>
              <w:spacing w:before="20" w:after="20"/>
              <w:jc w:val="center"/>
              <w:rPr>
                <w:szCs w:val="20"/>
              </w:rPr>
            </w:pPr>
          </w:p>
        </w:tc>
        <w:tc>
          <w:tcPr>
            <w:tcW w:w="340" w:type="dxa"/>
            <w:noWrap/>
            <w:vAlign w:val="center"/>
            <w:hideMark/>
          </w:tcPr>
          <w:p w14:paraId="6922F2C5"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7CC84ECC" w14:textId="77777777" w:rsidR="008C4920" w:rsidRPr="008C4920" w:rsidRDefault="008C4920" w:rsidP="008C4920">
            <w:pPr>
              <w:spacing w:before="20" w:after="20"/>
              <w:jc w:val="left"/>
              <w:rPr>
                <w:szCs w:val="20"/>
              </w:rPr>
            </w:pPr>
            <w:r w:rsidRPr="008C4920">
              <w:t>14</w:t>
            </w:r>
          </w:p>
        </w:tc>
        <w:tc>
          <w:tcPr>
            <w:tcW w:w="170" w:type="dxa"/>
            <w:noWrap/>
          </w:tcPr>
          <w:p w14:paraId="2B83E325" w14:textId="77777777" w:rsidR="008C4920" w:rsidRPr="008C4920" w:rsidRDefault="008C4920" w:rsidP="008C4920">
            <w:pPr>
              <w:spacing w:before="20" w:after="20"/>
              <w:jc w:val="center"/>
              <w:rPr>
                <w:szCs w:val="20"/>
              </w:rPr>
            </w:pPr>
          </w:p>
        </w:tc>
        <w:tc>
          <w:tcPr>
            <w:tcW w:w="340" w:type="dxa"/>
            <w:noWrap/>
            <w:vAlign w:val="center"/>
            <w:hideMark/>
          </w:tcPr>
          <w:p w14:paraId="7DADBFCE"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0DA438FA" w14:textId="77777777" w:rsidR="008C4920" w:rsidRPr="008C4920" w:rsidRDefault="008C4920" w:rsidP="008C4920">
            <w:pPr>
              <w:spacing w:before="20" w:after="20"/>
              <w:jc w:val="left"/>
              <w:rPr>
                <w:szCs w:val="20"/>
              </w:rPr>
            </w:pPr>
            <w:r w:rsidRPr="008C4920">
              <w:t>34</w:t>
            </w:r>
          </w:p>
        </w:tc>
      </w:tr>
      <w:tr w:rsidR="008C4920" w:rsidRPr="008C4920" w14:paraId="26D2F7A1" w14:textId="77777777" w:rsidTr="00A66F69">
        <w:trPr>
          <w:gridAfter w:val="1"/>
          <w:wAfter w:w="6" w:type="dxa"/>
          <w:trHeight w:val="20"/>
          <w:jc w:val="center"/>
        </w:trPr>
        <w:tc>
          <w:tcPr>
            <w:tcW w:w="501" w:type="dxa"/>
            <w:noWrap/>
            <w:vAlign w:val="center"/>
            <w:hideMark/>
          </w:tcPr>
          <w:p w14:paraId="28C17BB3" w14:textId="77777777" w:rsidR="008C4920" w:rsidRPr="008C4920" w:rsidRDefault="008C4920" w:rsidP="008C4920">
            <w:pPr>
              <w:spacing w:before="20" w:after="20"/>
              <w:jc w:val="right"/>
              <w:rPr>
                <w:szCs w:val="20"/>
              </w:rPr>
            </w:pPr>
            <w:r w:rsidRPr="008C4920">
              <w:t>16</w:t>
            </w:r>
          </w:p>
        </w:tc>
        <w:tc>
          <w:tcPr>
            <w:tcW w:w="227" w:type="dxa"/>
          </w:tcPr>
          <w:p w14:paraId="21B34132" w14:textId="77777777" w:rsidR="008C4920" w:rsidRPr="008C4920" w:rsidRDefault="008C4920" w:rsidP="008C4920">
            <w:pPr>
              <w:spacing w:before="20" w:after="20"/>
              <w:jc w:val="right"/>
            </w:pPr>
          </w:p>
        </w:tc>
        <w:tc>
          <w:tcPr>
            <w:tcW w:w="340" w:type="dxa"/>
            <w:noWrap/>
            <w:vAlign w:val="center"/>
            <w:hideMark/>
          </w:tcPr>
          <w:p w14:paraId="74D8D35B"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3D31531A" w14:textId="77777777" w:rsidR="008C4920" w:rsidRPr="008C4920" w:rsidRDefault="008C4920" w:rsidP="008C4920">
            <w:pPr>
              <w:spacing w:before="20" w:after="20"/>
              <w:jc w:val="left"/>
              <w:rPr>
                <w:szCs w:val="20"/>
              </w:rPr>
            </w:pPr>
            <w:r w:rsidRPr="008C4920">
              <w:t>19</w:t>
            </w:r>
          </w:p>
        </w:tc>
        <w:tc>
          <w:tcPr>
            <w:tcW w:w="170" w:type="dxa"/>
            <w:noWrap/>
          </w:tcPr>
          <w:p w14:paraId="284DEED4" w14:textId="77777777" w:rsidR="008C4920" w:rsidRPr="008C4920" w:rsidRDefault="008C4920" w:rsidP="008C4920">
            <w:pPr>
              <w:spacing w:before="20" w:after="20"/>
              <w:jc w:val="center"/>
              <w:rPr>
                <w:szCs w:val="20"/>
              </w:rPr>
            </w:pPr>
          </w:p>
        </w:tc>
        <w:tc>
          <w:tcPr>
            <w:tcW w:w="340" w:type="dxa"/>
            <w:noWrap/>
            <w:vAlign w:val="center"/>
            <w:hideMark/>
          </w:tcPr>
          <w:p w14:paraId="50D00173"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56D468BA" w14:textId="77777777" w:rsidR="008C4920" w:rsidRPr="008C4920" w:rsidRDefault="008C4920" w:rsidP="008C4920">
            <w:pPr>
              <w:spacing w:before="20" w:after="20"/>
              <w:jc w:val="left"/>
              <w:rPr>
                <w:szCs w:val="20"/>
              </w:rPr>
            </w:pPr>
            <w:r w:rsidRPr="008C4920">
              <w:t>32</w:t>
            </w:r>
          </w:p>
        </w:tc>
        <w:tc>
          <w:tcPr>
            <w:tcW w:w="227" w:type="dxa"/>
          </w:tcPr>
          <w:p w14:paraId="2DC27A25" w14:textId="77777777" w:rsidR="008C4920" w:rsidRPr="008C4920" w:rsidRDefault="008C4920" w:rsidP="008C4920">
            <w:pPr>
              <w:spacing w:before="20" w:after="20"/>
              <w:jc w:val="center"/>
              <w:rPr>
                <w:szCs w:val="20"/>
              </w:rPr>
            </w:pPr>
          </w:p>
        </w:tc>
        <w:tc>
          <w:tcPr>
            <w:tcW w:w="340" w:type="dxa"/>
            <w:noWrap/>
            <w:vAlign w:val="center"/>
            <w:hideMark/>
          </w:tcPr>
          <w:p w14:paraId="18D4975D"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2EBF8DEC" w14:textId="77777777" w:rsidR="008C4920" w:rsidRPr="008C4920" w:rsidRDefault="008C4920" w:rsidP="008C4920">
            <w:pPr>
              <w:spacing w:before="20" w:after="20"/>
              <w:jc w:val="left"/>
              <w:rPr>
                <w:szCs w:val="20"/>
              </w:rPr>
            </w:pPr>
            <w:r w:rsidRPr="008C4920">
              <w:t>50</w:t>
            </w:r>
          </w:p>
        </w:tc>
        <w:tc>
          <w:tcPr>
            <w:tcW w:w="170" w:type="dxa"/>
            <w:noWrap/>
          </w:tcPr>
          <w:p w14:paraId="05B466FD" w14:textId="77777777" w:rsidR="008C4920" w:rsidRPr="008C4920" w:rsidRDefault="008C4920" w:rsidP="008C4920">
            <w:pPr>
              <w:spacing w:before="20" w:after="20"/>
              <w:jc w:val="center"/>
              <w:rPr>
                <w:szCs w:val="20"/>
              </w:rPr>
            </w:pPr>
          </w:p>
        </w:tc>
        <w:tc>
          <w:tcPr>
            <w:tcW w:w="340" w:type="dxa"/>
            <w:noWrap/>
            <w:vAlign w:val="center"/>
            <w:hideMark/>
          </w:tcPr>
          <w:p w14:paraId="74DF99A0"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4115854A" w14:textId="77777777" w:rsidR="008C4920" w:rsidRPr="008C4920" w:rsidRDefault="008C4920" w:rsidP="008C4920">
            <w:pPr>
              <w:spacing w:before="20" w:after="20"/>
              <w:jc w:val="left"/>
              <w:rPr>
                <w:szCs w:val="20"/>
              </w:rPr>
            </w:pPr>
            <w:r w:rsidRPr="008C4920">
              <w:t>09</w:t>
            </w:r>
          </w:p>
        </w:tc>
        <w:tc>
          <w:tcPr>
            <w:tcW w:w="227" w:type="dxa"/>
          </w:tcPr>
          <w:p w14:paraId="71A72C97" w14:textId="77777777" w:rsidR="008C4920" w:rsidRPr="008C4920" w:rsidRDefault="008C4920" w:rsidP="008C4920">
            <w:pPr>
              <w:spacing w:before="20" w:after="20"/>
              <w:jc w:val="center"/>
              <w:rPr>
                <w:szCs w:val="20"/>
              </w:rPr>
            </w:pPr>
          </w:p>
        </w:tc>
        <w:tc>
          <w:tcPr>
            <w:tcW w:w="340" w:type="dxa"/>
            <w:noWrap/>
            <w:vAlign w:val="center"/>
            <w:hideMark/>
          </w:tcPr>
          <w:p w14:paraId="35668C5A"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3A2316F6" w14:textId="77777777" w:rsidR="008C4920" w:rsidRPr="008C4920" w:rsidRDefault="008C4920" w:rsidP="008C4920">
            <w:pPr>
              <w:spacing w:before="20" w:after="20"/>
              <w:jc w:val="left"/>
              <w:rPr>
                <w:szCs w:val="20"/>
              </w:rPr>
            </w:pPr>
            <w:r w:rsidRPr="008C4920">
              <w:t>15</w:t>
            </w:r>
          </w:p>
        </w:tc>
        <w:tc>
          <w:tcPr>
            <w:tcW w:w="170" w:type="dxa"/>
            <w:noWrap/>
          </w:tcPr>
          <w:p w14:paraId="6F34B308" w14:textId="77777777" w:rsidR="008C4920" w:rsidRPr="008C4920" w:rsidRDefault="008C4920" w:rsidP="008C4920">
            <w:pPr>
              <w:spacing w:before="20" w:after="20"/>
              <w:jc w:val="center"/>
              <w:rPr>
                <w:szCs w:val="20"/>
              </w:rPr>
            </w:pPr>
          </w:p>
        </w:tc>
        <w:tc>
          <w:tcPr>
            <w:tcW w:w="340" w:type="dxa"/>
            <w:noWrap/>
            <w:vAlign w:val="center"/>
            <w:hideMark/>
          </w:tcPr>
          <w:p w14:paraId="53C527AD"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4D8FF5BB" w14:textId="77777777" w:rsidR="008C4920" w:rsidRPr="008C4920" w:rsidRDefault="008C4920" w:rsidP="008C4920">
            <w:pPr>
              <w:spacing w:before="20" w:after="20"/>
              <w:jc w:val="left"/>
              <w:rPr>
                <w:szCs w:val="20"/>
              </w:rPr>
            </w:pPr>
            <w:r w:rsidRPr="008C4920">
              <w:t>33</w:t>
            </w:r>
          </w:p>
        </w:tc>
      </w:tr>
      <w:tr w:rsidR="008C4920" w:rsidRPr="008C4920" w14:paraId="61C31AE9" w14:textId="77777777" w:rsidTr="00A66F69">
        <w:trPr>
          <w:gridAfter w:val="1"/>
          <w:wAfter w:w="6" w:type="dxa"/>
          <w:trHeight w:val="20"/>
          <w:jc w:val="center"/>
        </w:trPr>
        <w:tc>
          <w:tcPr>
            <w:tcW w:w="501" w:type="dxa"/>
            <w:noWrap/>
            <w:vAlign w:val="center"/>
            <w:hideMark/>
          </w:tcPr>
          <w:p w14:paraId="06729629" w14:textId="77777777" w:rsidR="008C4920" w:rsidRPr="008C4920" w:rsidRDefault="008C4920" w:rsidP="008C4920">
            <w:pPr>
              <w:spacing w:before="20" w:after="20"/>
              <w:jc w:val="right"/>
              <w:rPr>
                <w:szCs w:val="20"/>
              </w:rPr>
            </w:pPr>
            <w:r w:rsidRPr="008C4920">
              <w:t>17</w:t>
            </w:r>
          </w:p>
        </w:tc>
        <w:tc>
          <w:tcPr>
            <w:tcW w:w="227" w:type="dxa"/>
          </w:tcPr>
          <w:p w14:paraId="74F75EFC" w14:textId="77777777" w:rsidR="008C4920" w:rsidRPr="008C4920" w:rsidRDefault="008C4920" w:rsidP="008C4920">
            <w:pPr>
              <w:spacing w:before="20" w:after="20"/>
              <w:jc w:val="right"/>
            </w:pPr>
          </w:p>
        </w:tc>
        <w:tc>
          <w:tcPr>
            <w:tcW w:w="340" w:type="dxa"/>
            <w:noWrap/>
            <w:vAlign w:val="center"/>
            <w:hideMark/>
          </w:tcPr>
          <w:p w14:paraId="5103DD4F"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1C4E11F8" w14:textId="77777777" w:rsidR="008C4920" w:rsidRPr="008C4920" w:rsidRDefault="008C4920" w:rsidP="008C4920">
            <w:pPr>
              <w:spacing w:before="20" w:after="20"/>
              <w:jc w:val="left"/>
              <w:rPr>
                <w:szCs w:val="20"/>
              </w:rPr>
            </w:pPr>
            <w:r w:rsidRPr="008C4920">
              <w:t>20</w:t>
            </w:r>
          </w:p>
        </w:tc>
        <w:tc>
          <w:tcPr>
            <w:tcW w:w="170" w:type="dxa"/>
            <w:noWrap/>
          </w:tcPr>
          <w:p w14:paraId="7A140AA4" w14:textId="77777777" w:rsidR="008C4920" w:rsidRPr="008C4920" w:rsidRDefault="008C4920" w:rsidP="008C4920">
            <w:pPr>
              <w:spacing w:before="20" w:after="20"/>
              <w:jc w:val="center"/>
              <w:rPr>
                <w:szCs w:val="20"/>
              </w:rPr>
            </w:pPr>
          </w:p>
        </w:tc>
        <w:tc>
          <w:tcPr>
            <w:tcW w:w="340" w:type="dxa"/>
            <w:noWrap/>
            <w:vAlign w:val="center"/>
            <w:hideMark/>
          </w:tcPr>
          <w:p w14:paraId="6DE93494"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6930D79" w14:textId="77777777" w:rsidR="008C4920" w:rsidRPr="008C4920" w:rsidRDefault="008C4920" w:rsidP="008C4920">
            <w:pPr>
              <w:spacing w:before="20" w:after="20"/>
              <w:jc w:val="left"/>
              <w:rPr>
                <w:szCs w:val="20"/>
              </w:rPr>
            </w:pPr>
            <w:r w:rsidRPr="008C4920">
              <w:t>31</w:t>
            </w:r>
          </w:p>
        </w:tc>
        <w:tc>
          <w:tcPr>
            <w:tcW w:w="227" w:type="dxa"/>
          </w:tcPr>
          <w:p w14:paraId="7278B099" w14:textId="77777777" w:rsidR="008C4920" w:rsidRPr="008C4920" w:rsidRDefault="008C4920" w:rsidP="008C4920">
            <w:pPr>
              <w:spacing w:before="20" w:after="20"/>
              <w:jc w:val="center"/>
              <w:rPr>
                <w:szCs w:val="20"/>
              </w:rPr>
            </w:pPr>
          </w:p>
        </w:tc>
        <w:tc>
          <w:tcPr>
            <w:tcW w:w="340" w:type="dxa"/>
            <w:noWrap/>
            <w:vAlign w:val="center"/>
            <w:hideMark/>
          </w:tcPr>
          <w:p w14:paraId="1B1BCF07"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14E1F352" w14:textId="77777777" w:rsidR="008C4920" w:rsidRPr="008C4920" w:rsidRDefault="008C4920" w:rsidP="008C4920">
            <w:pPr>
              <w:spacing w:before="20" w:after="20"/>
              <w:jc w:val="left"/>
              <w:rPr>
                <w:szCs w:val="20"/>
              </w:rPr>
            </w:pPr>
            <w:r w:rsidRPr="008C4920">
              <w:t>51</w:t>
            </w:r>
          </w:p>
        </w:tc>
        <w:tc>
          <w:tcPr>
            <w:tcW w:w="170" w:type="dxa"/>
            <w:noWrap/>
          </w:tcPr>
          <w:p w14:paraId="3B4057F9" w14:textId="77777777" w:rsidR="008C4920" w:rsidRPr="008C4920" w:rsidRDefault="008C4920" w:rsidP="008C4920">
            <w:pPr>
              <w:spacing w:before="20" w:after="20"/>
              <w:jc w:val="center"/>
              <w:rPr>
                <w:szCs w:val="20"/>
              </w:rPr>
            </w:pPr>
          </w:p>
        </w:tc>
        <w:tc>
          <w:tcPr>
            <w:tcW w:w="340" w:type="dxa"/>
            <w:noWrap/>
            <w:vAlign w:val="center"/>
            <w:hideMark/>
          </w:tcPr>
          <w:p w14:paraId="2E7BB45D"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5AC32382" w14:textId="77777777" w:rsidR="008C4920" w:rsidRPr="008C4920" w:rsidRDefault="008C4920" w:rsidP="008C4920">
            <w:pPr>
              <w:spacing w:before="20" w:after="20"/>
              <w:jc w:val="left"/>
              <w:rPr>
                <w:szCs w:val="20"/>
              </w:rPr>
            </w:pPr>
            <w:r w:rsidRPr="008C4920">
              <w:t>08</w:t>
            </w:r>
          </w:p>
        </w:tc>
        <w:tc>
          <w:tcPr>
            <w:tcW w:w="227" w:type="dxa"/>
          </w:tcPr>
          <w:p w14:paraId="0B361642" w14:textId="77777777" w:rsidR="008C4920" w:rsidRPr="008C4920" w:rsidRDefault="008C4920" w:rsidP="008C4920">
            <w:pPr>
              <w:spacing w:before="20" w:after="20"/>
              <w:jc w:val="center"/>
              <w:rPr>
                <w:szCs w:val="20"/>
              </w:rPr>
            </w:pPr>
          </w:p>
        </w:tc>
        <w:tc>
          <w:tcPr>
            <w:tcW w:w="340" w:type="dxa"/>
            <w:noWrap/>
            <w:vAlign w:val="center"/>
            <w:hideMark/>
          </w:tcPr>
          <w:p w14:paraId="3500A843"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7543D459" w14:textId="77777777" w:rsidR="008C4920" w:rsidRPr="008C4920" w:rsidRDefault="008C4920" w:rsidP="008C4920">
            <w:pPr>
              <w:spacing w:before="20" w:after="20"/>
              <w:jc w:val="left"/>
              <w:rPr>
                <w:szCs w:val="20"/>
              </w:rPr>
            </w:pPr>
            <w:r w:rsidRPr="008C4920">
              <w:t>16</w:t>
            </w:r>
          </w:p>
        </w:tc>
        <w:tc>
          <w:tcPr>
            <w:tcW w:w="170" w:type="dxa"/>
            <w:noWrap/>
          </w:tcPr>
          <w:p w14:paraId="46365B82" w14:textId="77777777" w:rsidR="008C4920" w:rsidRPr="008C4920" w:rsidRDefault="008C4920" w:rsidP="008C4920">
            <w:pPr>
              <w:spacing w:before="20" w:after="20"/>
              <w:jc w:val="center"/>
              <w:rPr>
                <w:szCs w:val="20"/>
              </w:rPr>
            </w:pPr>
          </w:p>
        </w:tc>
        <w:tc>
          <w:tcPr>
            <w:tcW w:w="340" w:type="dxa"/>
            <w:noWrap/>
            <w:vAlign w:val="center"/>
            <w:hideMark/>
          </w:tcPr>
          <w:p w14:paraId="2E6169C3"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6A232804" w14:textId="77777777" w:rsidR="008C4920" w:rsidRPr="008C4920" w:rsidRDefault="008C4920" w:rsidP="008C4920">
            <w:pPr>
              <w:spacing w:before="20" w:after="20"/>
              <w:jc w:val="left"/>
              <w:rPr>
                <w:szCs w:val="20"/>
              </w:rPr>
            </w:pPr>
            <w:r w:rsidRPr="008C4920">
              <w:t>31</w:t>
            </w:r>
          </w:p>
        </w:tc>
      </w:tr>
      <w:tr w:rsidR="008C4920" w:rsidRPr="008C4920" w14:paraId="411A8CD2" w14:textId="77777777" w:rsidTr="00A66F69">
        <w:trPr>
          <w:gridAfter w:val="1"/>
          <w:wAfter w:w="6" w:type="dxa"/>
          <w:trHeight w:val="20"/>
          <w:jc w:val="center"/>
        </w:trPr>
        <w:tc>
          <w:tcPr>
            <w:tcW w:w="501" w:type="dxa"/>
            <w:noWrap/>
            <w:vAlign w:val="center"/>
            <w:hideMark/>
          </w:tcPr>
          <w:p w14:paraId="14EC4758" w14:textId="77777777" w:rsidR="008C4920" w:rsidRPr="008C4920" w:rsidRDefault="008C4920" w:rsidP="008C4920">
            <w:pPr>
              <w:spacing w:before="20" w:after="20"/>
              <w:jc w:val="right"/>
              <w:rPr>
                <w:szCs w:val="20"/>
              </w:rPr>
            </w:pPr>
            <w:r w:rsidRPr="008C4920">
              <w:t>18</w:t>
            </w:r>
          </w:p>
        </w:tc>
        <w:tc>
          <w:tcPr>
            <w:tcW w:w="227" w:type="dxa"/>
          </w:tcPr>
          <w:p w14:paraId="4779C79F" w14:textId="77777777" w:rsidR="008C4920" w:rsidRPr="008C4920" w:rsidRDefault="008C4920" w:rsidP="008C4920">
            <w:pPr>
              <w:spacing w:before="20" w:after="20"/>
              <w:jc w:val="right"/>
            </w:pPr>
          </w:p>
        </w:tc>
        <w:tc>
          <w:tcPr>
            <w:tcW w:w="340" w:type="dxa"/>
            <w:noWrap/>
            <w:vAlign w:val="center"/>
            <w:hideMark/>
          </w:tcPr>
          <w:p w14:paraId="25EBF1A2"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7A1A9A4" w14:textId="77777777" w:rsidR="008C4920" w:rsidRPr="008C4920" w:rsidRDefault="008C4920" w:rsidP="008C4920">
            <w:pPr>
              <w:spacing w:before="20" w:after="20"/>
              <w:jc w:val="left"/>
              <w:rPr>
                <w:szCs w:val="20"/>
              </w:rPr>
            </w:pPr>
            <w:r w:rsidRPr="008C4920">
              <w:t>21</w:t>
            </w:r>
          </w:p>
        </w:tc>
        <w:tc>
          <w:tcPr>
            <w:tcW w:w="170" w:type="dxa"/>
            <w:noWrap/>
          </w:tcPr>
          <w:p w14:paraId="3FF5F7F5" w14:textId="77777777" w:rsidR="008C4920" w:rsidRPr="008C4920" w:rsidRDefault="008C4920" w:rsidP="008C4920">
            <w:pPr>
              <w:spacing w:before="20" w:after="20"/>
              <w:jc w:val="center"/>
              <w:rPr>
                <w:szCs w:val="20"/>
              </w:rPr>
            </w:pPr>
          </w:p>
        </w:tc>
        <w:tc>
          <w:tcPr>
            <w:tcW w:w="340" w:type="dxa"/>
            <w:noWrap/>
            <w:vAlign w:val="center"/>
            <w:hideMark/>
          </w:tcPr>
          <w:p w14:paraId="5A3643C0"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ED1FD1B" w14:textId="77777777" w:rsidR="008C4920" w:rsidRPr="008C4920" w:rsidRDefault="008C4920" w:rsidP="008C4920">
            <w:pPr>
              <w:spacing w:before="20" w:after="20"/>
              <w:jc w:val="left"/>
              <w:rPr>
                <w:szCs w:val="20"/>
              </w:rPr>
            </w:pPr>
            <w:r w:rsidRPr="008C4920">
              <w:t>31</w:t>
            </w:r>
          </w:p>
        </w:tc>
        <w:tc>
          <w:tcPr>
            <w:tcW w:w="227" w:type="dxa"/>
          </w:tcPr>
          <w:p w14:paraId="08E7E548" w14:textId="77777777" w:rsidR="008C4920" w:rsidRPr="008C4920" w:rsidRDefault="008C4920" w:rsidP="008C4920">
            <w:pPr>
              <w:spacing w:before="20" w:after="20"/>
              <w:jc w:val="center"/>
              <w:rPr>
                <w:szCs w:val="20"/>
              </w:rPr>
            </w:pPr>
          </w:p>
        </w:tc>
        <w:tc>
          <w:tcPr>
            <w:tcW w:w="340" w:type="dxa"/>
            <w:noWrap/>
            <w:vAlign w:val="center"/>
            <w:hideMark/>
          </w:tcPr>
          <w:p w14:paraId="4353A0FF"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7A54260F" w14:textId="77777777" w:rsidR="008C4920" w:rsidRPr="008C4920" w:rsidRDefault="008C4920" w:rsidP="008C4920">
            <w:pPr>
              <w:spacing w:before="20" w:after="20"/>
              <w:jc w:val="left"/>
              <w:rPr>
                <w:szCs w:val="20"/>
              </w:rPr>
            </w:pPr>
            <w:r w:rsidRPr="008C4920">
              <w:t>52</w:t>
            </w:r>
          </w:p>
        </w:tc>
        <w:tc>
          <w:tcPr>
            <w:tcW w:w="170" w:type="dxa"/>
            <w:noWrap/>
          </w:tcPr>
          <w:p w14:paraId="0944FBF9" w14:textId="77777777" w:rsidR="008C4920" w:rsidRPr="008C4920" w:rsidRDefault="008C4920" w:rsidP="008C4920">
            <w:pPr>
              <w:spacing w:before="20" w:after="20"/>
              <w:jc w:val="center"/>
              <w:rPr>
                <w:szCs w:val="20"/>
              </w:rPr>
            </w:pPr>
          </w:p>
        </w:tc>
        <w:tc>
          <w:tcPr>
            <w:tcW w:w="340" w:type="dxa"/>
            <w:noWrap/>
            <w:vAlign w:val="center"/>
            <w:hideMark/>
          </w:tcPr>
          <w:p w14:paraId="36832FF0"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1D2D1AB" w14:textId="77777777" w:rsidR="008C4920" w:rsidRPr="008C4920" w:rsidRDefault="008C4920" w:rsidP="008C4920">
            <w:pPr>
              <w:spacing w:before="20" w:after="20"/>
              <w:jc w:val="left"/>
              <w:rPr>
                <w:szCs w:val="20"/>
              </w:rPr>
            </w:pPr>
            <w:r w:rsidRPr="008C4920">
              <w:t>06</w:t>
            </w:r>
          </w:p>
        </w:tc>
        <w:tc>
          <w:tcPr>
            <w:tcW w:w="227" w:type="dxa"/>
          </w:tcPr>
          <w:p w14:paraId="6FC271E6" w14:textId="77777777" w:rsidR="008C4920" w:rsidRPr="008C4920" w:rsidRDefault="008C4920" w:rsidP="008C4920">
            <w:pPr>
              <w:spacing w:before="20" w:after="20"/>
              <w:jc w:val="center"/>
              <w:rPr>
                <w:szCs w:val="20"/>
              </w:rPr>
            </w:pPr>
          </w:p>
        </w:tc>
        <w:tc>
          <w:tcPr>
            <w:tcW w:w="340" w:type="dxa"/>
            <w:noWrap/>
            <w:vAlign w:val="center"/>
            <w:hideMark/>
          </w:tcPr>
          <w:p w14:paraId="11986A29"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1F2D6610" w14:textId="77777777" w:rsidR="008C4920" w:rsidRPr="008C4920" w:rsidRDefault="008C4920" w:rsidP="008C4920">
            <w:pPr>
              <w:spacing w:before="20" w:after="20"/>
              <w:jc w:val="left"/>
              <w:rPr>
                <w:szCs w:val="20"/>
              </w:rPr>
            </w:pPr>
            <w:r w:rsidRPr="008C4920">
              <w:t>17</w:t>
            </w:r>
          </w:p>
        </w:tc>
        <w:tc>
          <w:tcPr>
            <w:tcW w:w="170" w:type="dxa"/>
            <w:noWrap/>
          </w:tcPr>
          <w:p w14:paraId="2BB12C03" w14:textId="77777777" w:rsidR="008C4920" w:rsidRPr="008C4920" w:rsidRDefault="008C4920" w:rsidP="008C4920">
            <w:pPr>
              <w:spacing w:before="20" w:after="20"/>
              <w:jc w:val="center"/>
              <w:rPr>
                <w:szCs w:val="20"/>
              </w:rPr>
            </w:pPr>
          </w:p>
        </w:tc>
        <w:tc>
          <w:tcPr>
            <w:tcW w:w="340" w:type="dxa"/>
            <w:noWrap/>
            <w:vAlign w:val="center"/>
            <w:hideMark/>
          </w:tcPr>
          <w:p w14:paraId="46F22B68"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53781716" w14:textId="77777777" w:rsidR="008C4920" w:rsidRPr="008C4920" w:rsidRDefault="008C4920" w:rsidP="008C4920">
            <w:pPr>
              <w:spacing w:before="20" w:after="20"/>
              <w:jc w:val="left"/>
              <w:rPr>
                <w:szCs w:val="20"/>
              </w:rPr>
            </w:pPr>
            <w:r w:rsidRPr="008C4920">
              <w:t>30</w:t>
            </w:r>
          </w:p>
        </w:tc>
      </w:tr>
      <w:tr w:rsidR="008C4920" w:rsidRPr="008C4920" w14:paraId="463AC2BD" w14:textId="77777777" w:rsidTr="00A66F69">
        <w:trPr>
          <w:gridAfter w:val="1"/>
          <w:wAfter w:w="6" w:type="dxa"/>
          <w:trHeight w:val="20"/>
          <w:jc w:val="center"/>
        </w:trPr>
        <w:tc>
          <w:tcPr>
            <w:tcW w:w="501" w:type="dxa"/>
            <w:noWrap/>
            <w:vAlign w:val="center"/>
            <w:hideMark/>
          </w:tcPr>
          <w:p w14:paraId="3299285C" w14:textId="77777777" w:rsidR="008C4920" w:rsidRPr="008C4920" w:rsidRDefault="008C4920" w:rsidP="008C4920">
            <w:pPr>
              <w:spacing w:before="20" w:after="20"/>
              <w:jc w:val="right"/>
              <w:rPr>
                <w:szCs w:val="20"/>
              </w:rPr>
            </w:pPr>
            <w:r w:rsidRPr="008C4920">
              <w:t>19</w:t>
            </w:r>
          </w:p>
        </w:tc>
        <w:tc>
          <w:tcPr>
            <w:tcW w:w="227" w:type="dxa"/>
          </w:tcPr>
          <w:p w14:paraId="38AE239E" w14:textId="77777777" w:rsidR="008C4920" w:rsidRPr="008C4920" w:rsidRDefault="008C4920" w:rsidP="008C4920">
            <w:pPr>
              <w:spacing w:before="20" w:after="20"/>
              <w:jc w:val="right"/>
            </w:pPr>
          </w:p>
        </w:tc>
        <w:tc>
          <w:tcPr>
            <w:tcW w:w="340" w:type="dxa"/>
            <w:noWrap/>
            <w:vAlign w:val="center"/>
            <w:hideMark/>
          </w:tcPr>
          <w:p w14:paraId="0B994835"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1273CAA2" w14:textId="77777777" w:rsidR="008C4920" w:rsidRPr="008C4920" w:rsidRDefault="008C4920" w:rsidP="008C4920">
            <w:pPr>
              <w:spacing w:before="20" w:after="20"/>
              <w:jc w:val="left"/>
              <w:rPr>
                <w:szCs w:val="20"/>
              </w:rPr>
            </w:pPr>
            <w:r w:rsidRPr="008C4920">
              <w:t>22</w:t>
            </w:r>
          </w:p>
        </w:tc>
        <w:tc>
          <w:tcPr>
            <w:tcW w:w="170" w:type="dxa"/>
            <w:noWrap/>
          </w:tcPr>
          <w:p w14:paraId="7F317739" w14:textId="77777777" w:rsidR="008C4920" w:rsidRPr="008C4920" w:rsidRDefault="008C4920" w:rsidP="008C4920">
            <w:pPr>
              <w:spacing w:before="20" w:after="20"/>
              <w:jc w:val="center"/>
              <w:rPr>
                <w:szCs w:val="20"/>
              </w:rPr>
            </w:pPr>
          </w:p>
        </w:tc>
        <w:tc>
          <w:tcPr>
            <w:tcW w:w="340" w:type="dxa"/>
            <w:noWrap/>
            <w:vAlign w:val="center"/>
            <w:hideMark/>
          </w:tcPr>
          <w:p w14:paraId="27B7C5C3"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502A8DA6" w14:textId="77777777" w:rsidR="008C4920" w:rsidRPr="008C4920" w:rsidRDefault="008C4920" w:rsidP="008C4920">
            <w:pPr>
              <w:spacing w:before="20" w:after="20"/>
              <w:jc w:val="left"/>
              <w:rPr>
                <w:szCs w:val="20"/>
              </w:rPr>
            </w:pPr>
            <w:r w:rsidRPr="008C4920">
              <w:t>30</w:t>
            </w:r>
          </w:p>
        </w:tc>
        <w:tc>
          <w:tcPr>
            <w:tcW w:w="227" w:type="dxa"/>
          </w:tcPr>
          <w:p w14:paraId="0B8901E8" w14:textId="77777777" w:rsidR="008C4920" w:rsidRPr="008C4920" w:rsidRDefault="008C4920" w:rsidP="008C4920">
            <w:pPr>
              <w:spacing w:before="20" w:after="20"/>
              <w:jc w:val="center"/>
              <w:rPr>
                <w:szCs w:val="20"/>
              </w:rPr>
            </w:pPr>
          </w:p>
        </w:tc>
        <w:tc>
          <w:tcPr>
            <w:tcW w:w="340" w:type="dxa"/>
            <w:noWrap/>
            <w:vAlign w:val="center"/>
            <w:hideMark/>
          </w:tcPr>
          <w:p w14:paraId="221AEAA3"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7DA84262" w14:textId="77777777" w:rsidR="008C4920" w:rsidRPr="008C4920" w:rsidRDefault="008C4920" w:rsidP="008C4920">
            <w:pPr>
              <w:spacing w:before="20" w:after="20"/>
              <w:jc w:val="left"/>
              <w:rPr>
                <w:szCs w:val="20"/>
              </w:rPr>
            </w:pPr>
            <w:r w:rsidRPr="008C4920">
              <w:t>53</w:t>
            </w:r>
          </w:p>
        </w:tc>
        <w:tc>
          <w:tcPr>
            <w:tcW w:w="170" w:type="dxa"/>
            <w:noWrap/>
          </w:tcPr>
          <w:p w14:paraId="3B079B45" w14:textId="77777777" w:rsidR="008C4920" w:rsidRPr="008C4920" w:rsidRDefault="008C4920" w:rsidP="008C4920">
            <w:pPr>
              <w:spacing w:before="20" w:after="20"/>
              <w:jc w:val="center"/>
              <w:rPr>
                <w:szCs w:val="20"/>
              </w:rPr>
            </w:pPr>
          </w:p>
        </w:tc>
        <w:tc>
          <w:tcPr>
            <w:tcW w:w="340" w:type="dxa"/>
            <w:noWrap/>
            <w:vAlign w:val="center"/>
            <w:hideMark/>
          </w:tcPr>
          <w:p w14:paraId="2DDC6EAC"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7C8E96B2" w14:textId="77777777" w:rsidR="008C4920" w:rsidRPr="008C4920" w:rsidRDefault="008C4920" w:rsidP="008C4920">
            <w:pPr>
              <w:spacing w:before="20" w:after="20"/>
              <w:jc w:val="left"/>
              <w:rPr>
                <w:szCs w:val="20"/>
              </w:rPr>
            </w:pPr>
            <w:r w:rsidRPr="008C4920">
              <w:t>05</w:t>
            </w:r>
          </w:p>
        </w:tc>
        <w:tc>
          <w:tcPr>
            <w:tcW w:w="227" w:type="dxa"/>
          </w:tcPr>
          <w:p w14:paraId="05381F2E" w14:textId="77777777" w:rsidR="008C4920" w:rsidRPr="008C4920" w:rsidRDefault="008C4920" w:rsidP="008C4920">
            <w:pPr>
              <w:spacing w:before="20" w:after="20"/>
              <w:jc w:val="center"/>
              <w:rPr>
                <w:szCs w:val="20"/>
              </w:rPr>
            </w:pPr>
          </w:p>
        </w:tc>
        <w:tc>
          <w:tcPr>
            <w:tcW w:w="340" w:type="dxa"/>
            <w:noWrap/>
            <w:vAlign w:val="center"/>
            <w:hideMark/>
          </w:tcPr>
          <w:p w14:paraId="5510EC92"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0550741C" w14:textId="77777777" w:rsidR="008C4920" w:rsidRPr="008C4920" w:rsidRDefault="008C4920" w:rsidP="008C4920">
            <w:pPr>
              <w:spacing w:before="20" w:after="20"/>
              <w:jc w:val="left"/>
              <w:rPr>
                <w:szCs w:val="20"/>
              </w:rPr>
            </w:pPr>
            <w:r w:rsidRPr="008C4920">
              <w:t>18</w:t>
            </w:r>
          </w:p>
        </w:tc>
        <w:tc>
          <w:tcPr>
            <w:tcW w:w="170" w:type="dxa"/>
            <w:noWrap/>
          </w:tcPr>
          <w:p w14:paraId="7A830C31" w14:textId="77777777" w:rsidR="008C4920" w:rsidRPr="008C4920" w:rsidRDefault="008C4920" w:rsidP="008C4920">
            <w:pPr>
              <w:spacing w:before="20" w:after="20"/>
              <w:jc w:val="center"/>
              <w:rPr>
                <w:szCs w:val="20"/>
              </w:rPr>
            </w:pPr>
          </w:p>
        </w:tc>
        <w:tc>
          <w:tcPr>
            <w:tcW w:w="340" w:type="dxa"/>
            <w:noWrap/>
            <w:vAlign w:val="center"/>
            <w:hideMark/>
          </w:tcPr>
          <w:p w14:paraId="1077B295"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5B0ABE7E" w14:textId="77777777" w:rsidR="008C4920" w:rsidRPr="008C4920" w:rsidRDefault="008C4920" w:rsidP="008C4920">
            <w:pPr>
              <w:spacing w:before="20" w:after="20"/>
              <w:jc w:val="left"/>
              <w:rPr>
                <w:szCs w:val="20"/>
              </w:rPr>
            </w:pPr>
            <w:r w:rsidRPr="008C4920">
              <w:t>29</w:t>
            </w:r>
          </w:p>
        </w:tc>
      </w:tr>
      <w:tr w:rsidR="008C4920" w:rsidRPr="008C4920" w14:paraId="538E9F52" w14:textId="77777777" w:rsidTr="00A66F69">
        <w:trPr>
          <w:gridAfter w:val="1"/>
          <w:wAfter w:w="6" w:type="dxa"/>
          <w:trHeight w:val="20"/>
          <w:jc w:val="center"/>
        </w:trPr>
        <w:tc>
          <w:tcPr>
            <w:tcW w:w="501" w:type="dxa"/>
            <w:noWrap/>
            <w:vAlign w:val="center"/>
            <w:hideMark/>
          </w:tcPr>
          <w:p w14:paraId="574D93C4" w14:textId="77777777" w:rsidR="008C4920" w:rsidRPr="008C4920" w:rsidRDefault="008C4920" w:rsidP="008C4920">
            <w:pPr>
              <w:spacing w:before="20" w:after="20"/>
              <w:jc w:val="right"/>
              <w:rPr>
                <w:szCs w:val="20"/>
              </w:rPr>
            </w:pPr>
            <w:r w:rsidRPr="008C4920">
              <w:t>20</w:t>
            </w:r>
          </w:p>
        </w:tc>
        <w:tc>
          <w:tcPr>
            <w:tcW w:w="227" w:type="dxa"/>
          </w:tcPr>
          <w:p w14:paraId="562AAE81" w14:textId="77777777" w:rsidR="008C4920" w:rsidRPr="008C4920" w:rsidRDefault="008C4920" w:rsidP="008C4920">
            <w:pPr>
              <w:spacing w:before="20" w:after="20"/>
              <w:jc w:val="right"/>
            </w:pPr>
          </w:p>
        </w:tc>
        <w:tc>
          <w:tcPr>
            <w:tcW w:w="340" w:type="dxa"/>
            <w:noWrap/>
            <w:vAlign w:val="center"/>
            <w:hideMark/>
          </w:tcPr>
          <w:p w14:paraId="3E755EB5"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37BF2969" w14:textId="77777777" w:rsidR="008C4920" w:rsidRPr="008C4920" w:rsidRDefault="008C4920" w:rsidP="008C4920">
            <w:pPr>
              <w:spacing w:before="20" w:after="20"/>
              <w:jc w:val="left"/>
              <w:rPr>
                <w:szCs w:val="20"/>
              </w:rPr>
            </w:pPr>
            <w:r w:rsidRPr="008C4920">
              <w:t>23</w:t>
            </w:r>
          </w:p>
        </w:tc>
        <w:tc>
          <w:tcPr>
            <w:tcW w:w="170" w:type="dxa"/>
            <w:noWrap/>
          </w:tcPr>
          <w:p w14:paraId="3BA46AF3" w14:textId="77777777" w:rsidR="008C4920" w:rsidRPr="008C4920" w:rsidRDefault="008C4920" w:rsidP="008C4920">
            <w:pPr>
              <w:spacing w:before="20" w:after="20"/>
              <w:jc w:val="center"/>
              <w:rPr>
                <w:szCs w:val="20"/>
              </w:rPr>
            </w:pPr>
          </w:p>
        </w:tc>
        <w:tc>
          <w:tcPr>
            <w:tcW w:w="340" w:type="dxa"/>
            <w:noWrap/>
            <w:vAlign w:val="center"/>
            <w:hideMark/>
          </w:tcPr>
          <w:p w14:paraId="2DA7C2E5"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17ECA422" w14:textId="77777777" w:rsidR="008C4920" w:rsidRPr="008C4920" w:rsidRDefault="008C4920" w:rsidP="008C4920">
            <w:pPr>
              <w:spacing w:before="20" w:after="20"/>
              <w:jc w:val="left"/>
              <w:rPr>
                <w:szCs w:val="20"/>
              </w:rPr>
            </w:pPr>
            <w:r w:rsidRPr="008C4920">
              <w:t>30</w:t>
            </w:r>
          </w:p>
        </w:tc>
        <w:tc>
          <w:tcPr>
            <w:tcW w:w="227" w:type="dxa"/>
          </w:tcPr>
          <w:p w14:paraId="6C617721" w14:textId="77777777" w:rsidR="008C4920" w:rsidRPr="008C4920" w:rsidRDefault="008C4920" w:rsidP="008C4920">
            <w:pPr>
              <w:spacing w:before="20" w:after="20"/>
              <w:jc w:val="center"/>
              <w:rPr>
                <w:szCs w:val="20"/>
              </w:rPr>
            </w:pPr>
          </w:p>
        </w:tc>
        <w:tc>
          <w:tcPr>
            <w:tcW w:w="340" w:type="dxa"/>
            <w:noWrap/>
            <w:vAlign w:val="center"/>
            <w:hideMark/>
          </w:tcPr>
          <w:p w14:paraId="72241177"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CBEF265" w14:textId="77777777" w:rsidR="008C4920" w:rsidRPr="008C4920" w:rsidRDefault="008C4920" w:rsidP="008C4920">
            <w:pPr>
              <w:spacing w:before="20" w:after="20"/>
              <w:jc w:val="left"/>
              <w:rPr>
                <w:szCs w:val="20"/>
              </w:rPr>
            </w:pPr>
            <w:r w:rsidRPr="008C4920">
              <w:t>54</w:t>
            </w:r>
          </w:p>
        </w:tc>
        <w:tc>
          <w:tcPr>
            <w:tcW w:w="170" w:type="dxa"/>
            <w:noWrap/>
          </w:tcPr>
          <w:p w14:paraId="746609BE" w14:textId="77777777" w:rsidR="008C4920" w:rsidRPr="008C4920" w:rsidRDefault="008C4920" w:rsidP="008C4920">
            <w:pPr>
              <w:spacing w:before="20" w:after="20"/>
              <w:jc w:val="center"/>
              <w:rPr>
                <w:szCs w:val="20"/>
              </w:rPr>
            </w:pPr>
          </w:p>
        </w:tc>
        <w:tc>
          <w:tcPr>
            <w:tcW w:w="340" w:type="dxa"/>
            <w:noWrap/>
            <w:vAlign w:val="center"/>
            <w:hideMark/>
          </w:tcPr>
          <w:p w14:paraId="0990C460"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11CA3E37" w14:textId="77777777" w:rsidR="008C4920" w:rsidRPr="008C4920" w:rsidRDefault="008C4920" w:rsidP="008C4920">
            <w:pPr>
              <w:spacing w:before="20" w:after="20"/>
              <w:jc w:val="left"/>
              <w:rPr>
                <w:szCs w:val="20"/>
              </w:rPr>
            </w:pPr>
            <w:r w:rsidRPr="008C4920">
              <w:t>04</w:t>
            </w:r>
          </w:p>
        </w:tc>
        <w:tc>
          <w:tcPr>
            <w:tcW w:w="227" w:type="dxa"/>
          </w:tcPr>
          <w:p w14:paraId="16C18552" w14:textId="77777777" w:rsidR="008C4920" w:rsidRPr="008C4920" w:rsidRDefault="008C4920" w:rsidP="008C4920">
            <w:pPr>
              <w:spacing w:before="20" w:after="20"/>
              <w:jc w:val="center"/>
              <w:rPr>
                <w:szCs w:val="20"/>
              </w:rPr>
            </w:pPr>
          </w:p>
        </w:tc>
        <w:tc>
          <w:tcPr>
            <w:tcW w:w="340" w:type="dxa"/>
            <w:noWrap/>
            <w:vAlign w:val="center"/>
            <w:hideMark/>
          </w:tcPr>
          <w:p w14:paraId="19245D41"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231A3E83" w14:textId="77777777" w:rsidR="008C4920" w:rsidRPr="008C4920" w:rsidRDefault="008C4920" w:rsidP="008C4920">
            <w:pPr>
              <w:spacing w:before="20" w:after="20"/>
              <w:jc w:val="left"/>
              <w:rPr>
                <w:szCs w:val="20"/>
              </w:rPr>
            </w:pPr>
            <w:r w:rsidRPr="008C4920">
              <w:t>19</w:t>
            </w:r>
          </w:p>
        </w:tc>
        <w:tc>
          <w:tcPr>
            <w:tcW w:w="170" w:type="dxa"/>
            <w:noWrap/>
          </w:tcPr>
          <w:p w14:paraId="40DCEE66" w14:textId="77777777" w:rsidR="008C4920" w:rsidRPr="008C4920" w:rsidRDefault="008C4920" w:rsidP="008C4920">
            <w:pPr>
              <w:spacing w:before="20" w:after="20"/>
              <w:jc w:val="center"/>
              <w:rPr>
                <w:szCs w:val="20"/>
              </w:rPr>
            </w:pPr>
          </w:p>
        </w:tc>
        <w:tc>
          <w:tcPr>
            <w:tcW w:w="340" w:type="dxa"/>
            <w:noWrap/>
            <w:vAlign w:val="center"/>
            <w:hideMark/>
          </w:tcPr>
          <w:p w14:paraId="76B28B7B"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3A9DD203" w14:textId="77777777" w:rsidR="008C4920" w:rsidRPr="008C4920" w:rsidRDefault="008C4920" w:rsidP="008C4920">
            <w:pPr>
              <w:spacing w:before="20" w:after="20"/>
              <w:jc w:val="left"/>
              <w:rPr>
                <w:szCs w:val="20"/>
              </w:rPr>
            </w:pPr>
            <w:r w:rsidRPr="008C4920">
              <w:t>27</w:t>
            </w:r>
          </w:p>
        </w:tc>
      </w:tr>
      <w:tr w:rsidR="008C4920" w:rsidRPr="008C4920" w14:paraId="6F7082CE" w14:textId="77777777" w:rsidTr="00A66F69">
        <w:trPr>
          <w:gridAfter w:val="1"/>
          <w:wAfter w:w="6" w:type="dxa"/>
          <w:trHeight w:val="20"/>
          <w:jc w:val="center"/>
        </w:trPr>
        <w:tc>
          <w:tcPr>
            <w:tcW w:w="501" w:type="dxa"/>
            <w:noWrap/>
            <w:vAlign w:val="center"/>
            <w:hideMark/>
          </w:tcPr>
          <w:p w14:paraId="2182EBA7" w14:textId="77777777" w:rsidR="008C4920" w:rsidRPr="008C4920" w:rsidRDefault="008C4920" w:rsidP="008C4920">
            <w:pPr>
              <w:spacing w:before="20" w:after="20"/>
              <w:jc w:val="right"/>
              <w:rPr>
                <w:szCs w:val="20"/>
              </w:rPr>
            </w:pPr>
            <w:r w:rsidRPr="008C4920">
              <w:t>21</w:t>
            </w:r>
          </w:p>
        </w:tc>
        <w:tc>
          <w:tcPr>
            <w:tcW w:w="227" w:type="dxa"/>
          </w:tcPr>
          <w:p w14:paraId="3697177F" w14:textId="77777777" w:rsidR="008C4920" w:rsidRPr="008C4920" w:rsidRDefault="008C4920" w:rsidP="008C4920">
            <w:pPr>
              <w:spacing w:before="20" w:after="20"/>
              <w:jc w:val="right"/>
            </w:pPr>
          </w:p>
        </w:tc>
        <w:tc>
          <w:tcPr>
            <w:tcW w:w="340" w:type="dxa"/>
            <w:noWrap/>
            <w:vAlign w:val="center"/>
            <w:hideMark/>
          </w:tcPr>
          <w:p w14:paraId="5D6D34F5"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41958255" w14:textId="77777777" w:rsidR="008C4920" w:rsidRPr="008C4920" w:rsidRDefault="008C4920" w:rsidP="008C4920">
            <w:pPr>
              <w:spacing w:before="20" w:after="20"/>
              <w:jc w:val="left"/>
              <w:rPr>
                <w:szCs w:val="20"/>
              </w:rPr>
            </w:pPr>
            <w:r w:rsidRPr="008C4920">
              <w:t>24</w:t>
            </w:r>
          </w:p>
        </w:tc>
        <w:tc>
          <w:tcPr>
            <w:tcW w:w="170" w:type="dxa"/>
            <w:noWrap/>
          </w:tcPr>
          <w:p w14:paraId="1FB5BCDD" w14:textId="77777777" w:rsidR="008C4920" w:rsidRPr="008C4920" w:rsidRDefault="008C4920" w:rsidP="008C4920">
            <w:pPr>
              <w:spacing w:before="20" w:after="20"/>
              <w:jc w:val="center"/>
              <w:rPr>
                <w:szCs w:val="20"/>
              </w:rPr>
            </w:pPr>
          </w:p>
        </w:tc>
        <w:tc>
          <w:tcPr>
            <w:tcW w:w="340" w:type="dxa"/>
            <w:noWrap/>
            <w:vAlign w:val="center"/>
            <w:hideMark/>
          </w:tcPr>
          <w:p w14:paraId="1A1B36CA"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111A852" w14:textId="77777777" w:rsidR="008C4920" w:rsidRPr="008C4920" w:rsidRDefault="008C4920" w:rsidP="008C4920">
            <w:pPr>
              <w:spacing w:before="20" w:after="20"/>
              <w:jc w:val="left"/>
              <w:rPr>
                <w:szCs w:val="20"/>
              </w:rPr>
            </w:pPr>
            <w:r w:rsidRPr="008C4920">
              <w:t>30</w:t>
            </w:r>
          </w:p>
        </w:tc>
        <w:tc>
          <w:tcPr>
            <w:tcW w:w="227" w:type="dxa"/>
          </w:tcPr>
          <w:p w14:paraId="3D730976" w14:textId="77777777" w:rsidR="008C4920" w:rsidRPr="008C4920" w:rsidRDefault="008C4920" w:rsidP="008C4920">
            <w:pPr>
              <w:spacing w:before="20" w:after="20"/>
              <w:jc w:val="center"/>
              <w:rPr>
                <w:szCs w:val="20"/>
              </w:rPr>
            </w:pPr>
          </w:p>
        </w:tc>
        <w:tc>
          <w:tcPr>
            <w:tcW w:w="340" w:type="dxa"/>
            <w:noWrap/>
            <w:vAlign w:val="center"/>
            <w:hideMark/>
          </w:tcPr>
          <w:p w14:paraId="013ECC23"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12A0D24" w14:textId="77777777" w:rsidR="008C4920" w:rsidRPr="008C4920" w:rsidRDefault="008C4920" w:rsidP="008C4920">
            <w:pPr>
              <w:spacing w:before="20" w:after="20"/>
              <w:jc w:val="left"/>
              <w:rPr>
                <w:szCs w:val="20"/>
              </w:rPr>
            </w:pPr>
            <w:r w:rsidRPr="008C4920">
              <w:t>55</w:t>
            </w:r>
          </w:p>
        </w:tc>
        <w:tc>
          <w:tcPr>
            <w:tcW w:w="170" w:type="dxa"/>
            <w:noWrap/>
          </w:tcPr>
          <w:p w14:paraId="25470149" w14:textId="77777777" w:rsidR="008C4920" w:rsidRPr="008C4920" w:rsidRDefault="008C4920" w:rsidP="008C4920">
            <w:pPr>
              <w:spacing w:before="20" w:after="20"/>
              <w:jc w:val="center"/>
              <w:rPr>
                <w:szCs w:val="20"/>
              </w:rPr>
            </w:pPr>
          </w:p>
        </w:tc>
        <w:tc>
          <w:tcPr>
            <w:tcW w:w="340" w:type="dxa"/>
            <w:noWrap/>
            <w:vAlign w:val="center"/>
            <w:hideMark/>
          </w:tcPr>
          <w:p w14:paraId="30091F58"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90433EE" w14:textId="77777777" w:rsidR="008C4920" w:rsidRPr="008C4920" w:rsidRDefault="008C4920" w:rsidP="008C4920">
            <w:pPr>
              <w:spacing w:before="20" w:after="20"/>
              <w:jc w:val="left"/>
              <w:rPr>
                <w:szCs w:val="20"/>
              </w:rPr>
            </w:pPr>
            <w:r w:rsidRPr="008C4920">
              <w:t>03</w:t>
            </w:r>
          </w:p>
        </w:tc>
        <w:tc>
          <w:tcPr>
            <w:tcW w:w="227" w:type="dxa"/>
          </w:tcPr>
          <w:p w14:paraId="61491DCE" w14:textId="77777777" w:rsidR="008C4920" w:rsidRPr="008C4920" w:rsidRDefault="008C4920" w:rsidP="008C4920">
            <w:pPr>
              <w:spacing w:before="20" w:after="20"/>
              <w:jc w:val="center"/>
              <w:rPr>
                <w:szCs w:val="20"/>
              </w:rPr>
            </w:pPr>
          </w:p>
        </w:tc>
        <w:tc>
          <w:tcPr>
            <w:tcW w:w="340" w:type="dxa"/>
            <w:noWrap/>
            <w:vAlign w:val="center"/>
            <w:hideMark/>
          </w:tcPr>
          <w:p w14:paraId="4D095AB3"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7AE97052" w14:textId="77777777" w:rsidR="008C4920" w:rsidRPr="008C4920" w:rsidRDefault="008C4920" w:rsidP="008C4920">
            <w:pPr>
              <w:spacing w:before="20" w:after="20"/>
              <w:jc w:val="left"/>
              <w:rPr>
                <w:szCs w:val="20"/>
              </w:rPr>
            </w:pPr>
            <w:r w:rsidRPr="008C4920">
              <w:t>19</w:t>
            </w:r>
          </w:p>
        </w:tc>
        <w:tc>
          <w:tcPr>
            <w:tcW w:w="170" w:type="dxa"/>
            <w:noWrap/>
          </w:tcPr>
          <w:p w14:paraId="6886FE2F" w14:textId="77777777" w:rsidR="008C4920" w:rsidRPr="008C4920" w:rsidRDefault="008C4920" w:rsidP="008C4920">
            <w:pPr>
              <w:spacing w:before="20" w:after="20"/>
              <w:jc w:val="center"/>
              <w:rPr>
                <w:szCs w:val="20"/>
              </w:rPr>
            </w:pPr>
          </w:p>
        </w:tc>
        <w:tc>
          <w:tcPr>
            <w:tcW w:w="340" w:type="dxa"/>
            <w:noWrap/>
            <w:vAlign w:val="center"/>
            <w:hideMark/>
          </w:tcPr>
          <w:p w14:paraId="1DD24FC8"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284B650E" w14:textId="77777777" w:rsidR="008C4920" w:rsidRPr="008C4920" w:rsidRDefault="008C4920" w:rsidP="008C4920">
            <w:pPr>
              <w:spacing w:before="20" w:after="20"/>
              <w:jc w:val="left"/>
              <w:rPr>
                <w:szCs w:val="20"/>
              </w:rPr>
            </w:pPr>
            <w:r w:rsidRPr="008C4920">
              <w:t>26</w:t>
            </w:r>
          </w:p>
        </w:tc>
      </w:tr>
      <w:tr w:rsidR="008C4920" w:rsidRPr="008C4920" w14:paraId="789015E6" w14:textId="77777777" w:rsidTr="00A66F69">
        <w:trPr>
          <w:gridAfter w:val="1"/>
          <w:wAfter w:w="6" w:type="dxa"/>
          <w:trHeight w:val="20"/>
          <w:jc w:val="center"/>
        </w:trPr>
        <w:tc>
          <w:tcPr>
            <w:tcW w:w="501" w:type="dxa"/>
            <w:noWrap/>
            <w:vAlign w:val="center"/>
            <w:hideMark/>
          </w:tcPr>
          <w:p w14:paraId="4A5705EE" w14:textId="77777777" w:rsidR="008C4920" w:rsidRPr="008C4920" w:rsidRDefault="008C4920" w:rsidP="008C4920">
            <w:pPr>
              <w:spacing w:before="20" w:after="20"/>
              <w:jc w:val="right"/>
              <w:rPr>
                <w:szCs w:val="20"/>
              </w:rPr>
            </w:pPr>
            <w:r w:rsidRPr="008C4920">
              <w:t>22</w:t>
            </w:r>
          </w:p>
        </w:tc>
        <w:tc>
          <w:tcPr>
            <w:tcW w:w="227" w:type="dxa"/>
          </w:tcPr>
          <w:p w14:paraId="078B6749" w14:textId="77777777" w:rsidR="008C4920" w:rsidRPr="008C4920" w:rsidRDefault="008C4920" w:rsidP="008C4920">
            <w:pPr>
              <w:spacing w:before="20" w:after="20"/>
              <w:jc w:val="right"/>
            </w:pPr>
          </w:p>
        </w:tc>
        <w:tc>
          <w:tcPr>
            <w:tcW w:w="340" w:type="dxa"/>
            <w:noWrap/>
            <w:vAlign w:val="center"/>
            <w:hideMark/>
          </w:tcPr>
          <w:p w14:paraId="0A061D9C"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27AAA518" w14:textId="77777777" w:rsidR="008C4920" w:rsidRPr="008C4920" w:rsidRDefault="008C4920" w:rsidP="008C4920">
            <w:pPr>
              <w:spacing w:before="20" w:after="20"/>
              <w:jc w:val="left"/>
              <w:rPr>
                <w:szCs w:val="20"/>
              </w:rPr>
            </w:pPr>
            <w:r w:rsidRPr="008C4920">
              <w:t>25</w:t>
            </w:r>
          </w:p>
        </w:tc>
        <w:tc>
          <w:tcPr>
            <w:tcW w:w="170" w:type="dxa"/>
            <w:noWrap/>
          </w:tcPr>
          <w:p w14:paraId="588C3EC4" w14:textId="77777777" w:rsidR="008C4920" w:rsidRPr="008C4920" w:rsidRDefault="008C4920" w:rsidP="008C4920">
            <w:pPr>
              <w:spacing w:before="20" w:after="20"/>
              <w:jc w:val="center"/>
              <w:rPr>
                <w:szCs w:val="20"/>
              </w:rPr>
            </w:pPr>
          </w:p>
        </w:tc>
        <w:tc>
          <w:tcPr>
            <w:tcW w:w="340" w:type="dxa"/>
            <w:noWrap/>
            <w:vAlign w:val="center"/>
            <w:hideMark/>
          </w:tcPr>
          <w:p w14:paraId="1750D61F"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133332D7" w14:textId="77777777" w:rsidR="008C4920" w:rsidRPr="008C4920" w:rsidRDefault="008C4920" w:rsidP="008C4920">
            <w:pPr>
              <w:spacing w:before="20" w:after="20"/>
              <w:jc w:val="left"/>
              <w:rPr>
                <w:szCs w:val="20"/>
              </w:rPr>
            </w:pPr>
            <w:r w:rsidRPr="008C4920">
              <w:t>29</w:t>
            </w:r>
          </w:p>
        </w:tc>
        <w:tc>
          <w:tcPr>
            <w:tcW w:w="227" w:type="dxa"/>
          </w:tcPr>
          <w:p w14:paraId="2E3211D6" w14:textId="77777777" w:rsidR="008C4920" w:rsidRPr="008C4920" w:rsidRDefault="008C4920" w:rsidP="008C4920">
            <w:pPr>
              <w:spacing w:before="20" w:after="20"/>
              <w:jc w:val="center"/>
              <w:rPr>
                <w:szCs w:val="20"/>
              </w:rPr>
            </w:pPr>
          </w:p>
        </w:tc>
        <w:tc>
          <w:tcPr>
            <w:tcW w:w="340" w:type="dxa"/>
            <w:noWrap/>
            <w:vAlign w:val="center"/>
            <w:hideMark/>
          </w:tcPr>
          <w:p w14:paraId="51E30D44"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0E80D155" w14:textId="77777777" w:rsidR="008C4920" w:rsidRPr="008C4920" w:rsidRDefault="008C4920" w:rsidP="008C4920">
            <w:pPr>
              <w:spacing w:before="20" w:after="20"/>
              <w:jc w:val="left"/>
              <w:rPr>
                <w:szCs w:val="20"/>
              </w:rPr>
            </w:pPr>
            <w:r w:rsidRPr="008C4920">
              <w:t>56</w:t>
            </w:r>
          </w:p>
        </w:tc>
        <w:tc>
          <w:tcPr>
            <w:tcW w:w="170" w:type="dxa"/>
            <w:noWrap/>
          </w:tcPr>
          <w:p w14:paraId="7EEB655E" w14:textId="77777777" w:rsidR="008C4920" w:rsidRPr="008C4920" w:rsidRDefault="008C4920" w:rsidP="008C4920">
            <w:pPr>
              <w:spacing w:before="20" w:after="20"/>
              <w:jc w:val="center"/>
              <w:rPr>
                <w:szCs w:val="20"/>
              </w:rPr>
            </w:pPr>
          </w:p>
        </w:tc>
        <w:tc>
          <w:tcPr>
            <w:tcW w:w="340" w:type="dxa"/>
            <w:noWrap/>
            <w:vAlign w:val="center"/>
            <w:hideMark/>
          </w:tcPr>
          <w:p w14:paraId="279CCFE5"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45E04AB3" w14:textId="77777777" w:rsidR="008C4920" w:rsidRPr="008C4920" w:rsidRDefault="008C4920" w:rsidP="008C4920">
            <w:pPr>
              <w:spacing w:before="20" w:after="20"/>
              <w:jc w:val="left"/>
              <w:rPr>
                <w:szCs w:val="20"/>
              </w:rPr>
            </w:pPr>
            <w:r w:rsidRPr="008C4920">
              <w:t>02</w:t>
            </w:r>
          </w:p>
        </w:tc>
        <w:tc>
          <w:tcPr>
            <w:tcW w:w="227" w:type="dxa"/>
          </w:tcPr>
          <w:p w14:paraId="489E8BF2" w14:textId="77777777" w:rsidR="008C4920" w:rsidRPr="008C4920" w:rsidRDefault="008C4920" w:rsidP="008C4920">
            <w:pPr>
              <w:spacing w:before="20" w:after="20"/>
              <w:jc w:val="center"/>
              <w:rPr>
                <w:szCs w:val="20"/>
              </w:rPr>
            </w:pPr>
          </w:p>
        </w:tc>
        <w:tc>
          <w:tcPr>
            <w:tcW w:w="340" w:type="dxa"/>
            <w:noWrap/>
            <w:vAlign w:val="center"/>
            <w:hideMark/>
          </w:tcPr>
          <w:p w14:paraId="056B915E"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0AB47D72" w14:textId="77777777" w:rsidR="008C4920" w:rsidRPr="008C4920" w:rsidRDefault="008C4920" w:rsidP="008C4920">
            <w:pPr>
              <w:spacing w:before="20" w:after="20"/>
              <w:jc w:val="left"/>
              <w:rPr>
                <w:szCs w:val="20"/>
              </w:rPr>
            </w:pPr>
            <w:r w:rsidRPr="008C4920">
              <w:t>20</w:t>
            </w:r>
          </w:p>
        </w:tc>
        <w:tc>
          <w:tcPr>
            <w:tcW w:w="170" w:type="dxa"/>
            <w:noWrap/>
          </w:tcPr>
          <w:p w14:paraId="493D3E07" w14:textId="77777777" w:rsidR="008C4920" w:rsidRPr="008C4920" w:rsidRDefault="008C4920" w:rsidP="008C4920">
            <w:pPr>
              <w:spacing w:before="20" w:after="20"/>
              <w:jc w:val="center"/>
              <w:rPr>
                <w:szCs w:val="20"/>
              </w:rPr>
            </w:pPr>
          </w:p>
        </w:tc>
        <w:tc>
          <w:tcPr>
            <w:tcW w:w="340" w:type="dxa"/>
            <w:noWrap/>
            <w:vAlign w:val="center"/>
            <w:hideMark/>
          </w:tcPr>
          <w:p w14:paraId="4D81748C"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7A610F2C" w14:textId="77777777" w:rsidR="008C4920" w:rsidRPr="008C4920" w:rsidRDefault="008C4920" w:rsidP="008C4920">
            <w:pPr>
              <w:spacing w:before="20" w:after="20"/>
              <w:jc w:val="left"/>
              <w:rPr>
                <w:szCs w:val="20"/>
              </w:rPr>
            </w:pPr>
            <w:r w:rsidRPr="008C4920">
              <w:t>25</w:t>
            </w:r>
          </w:p>
        </w:tc>
      </w:tr>
      <w:tr w:rsidR="008C4920" w:rsidRPr="008C4920" w14:paraId="7079E3E7" w14:textId="77777777" w:rsidTr="00A66F69">
        <w:trPr>
          <w:gridAfter w:val="1"/>
          <w:wAfter w:w="6" w:type="dxa"/>
          <w:trHeight w:val="20"/>
          <w:jc w:val="center"/>
        </w:trPr>
        <w:tc>
          <w:tcPr>
            <w:tcW w:w="501" w:type="dxa"/>
            <w:noWrap/>
            <w:vAlign w:val="center"/>
            <w:hideMark/>
          </w:tcPr>
          <w:p w14:paraId="4AA50FC4" w14:textId="77777777" w:rsidR="008C4920" w:rsidRPr="008C4920" w:rsidRDefault="008C4920" w:rsidP="008C4920">
            <w:pPr>
              <w:spacing w:before="20" w:after="20"/>
              <w:jc w:val="right"/>
              <w:rPr>
                <w:szCs w:val="20"/>
              </w:rPr>
            </w:pPr>
            <w:r w:rsidRPr="008C4920">
              <w:t>23</w:t>
            </w:r>
          </w:p>
        </w:tc>
        <w:tc>
          <w:tcPr>
            <w:tcW w:w="227" w:type="dxa"/>
          </w:tcPr>
          <w:p w14:paraId="395AABBE" w14:textId="77777777" w:rsidR="008C4920" w:rsidRPr="008C4920" w:rsidRDefault="008C4920" w:rsidP="008C4920">
            <w:pPr>
              <w:spacing w:before="20" w:after="20"/>
              <w:jc w:val="right"/>
            </w:pPr>
          </w:p>
        </w:tc>
        <w:tc>
          <w:tcPr>
            <w:tcW w:w="340" w:type="dxa"/>
            <w:noWrap/>
            <w:vAlign w:val="center"/>
            <w:hideMark/>
          </w:tcPr>
          <w:p w14:paraId="667B742F"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292518F3" w14:textId="77777777" w:rsidR="008C4920" w:rsidRPr="008C4920" w:rsidRDefault="008C4920" w:rsidP="008C4920">
            <w:pPr>
              <w:spacing w:before="20" w:after="20"/>
              <w:jc w:val="left"/>
              <w:rPr>
                <w:szCs w:val="20"/>
              </w:rPr>
            </w:pPr>
            <w:r w:rsidRPr="008C4920">
              <w:t>26</w:t>
            </w:r>
          </w:p>
        </w:tc>
        <w:tc>
          <w:tcPr>
            <w:tcW w:w="170" w:type="dxa"/>
            <w:noWrap/>
          </w:tcPr>
          <w:p w14:paraId="0F3AEF02" w14:textId="77777777" w:rsidR="008C4920" w:rsidRPr="008C4920" w:rsidRDefault="008C4920" w:rsidP="008C4920">
            <w:pPr>
              <w:spacing w:before="20" w:after="20"/>
              <w:jc w:val="center"/>
              <w:rPr>
                <w:szCs w:val="20"/>
              </w:rPr>
            </w:pPr>
          </w:p>
        </w:tc>
        <w:tc>
          <w:tcPr>
            <w:tcW w:w="340" w:type="dxa"/>
            <w:noWrap/>
            <w:vAlign w:val="center"/>
            <w:hideMark/>
          </w:tcPr>
          <w:p w14:paraId="62EFD333"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5864390" w14:textId="77777777" w:rsidR="008C4920" w:rsidRPr="008C4920" w:rsidRDefault="008C4920" w:rsidP="008C4920">
            <w:pPr>
              <w:spacing w:before="20" w:after="20"/>
              <w:jc w:val="left"/>
              <w:rPr>
                <w:szCs w:val="20"/>
              </w:rPr>
            </w:pPr>
            <w:r w:rsidRPr="008C4920">
              <w:t>29</w:t>
            </w:r>
          </w:p>
        </w:tc>
        <w:tc>
          <w:tcPr>
            <w:tcW w:w="227" w:type="dxa"/>
          </w:tcPr>
          <w:p w14:paraId="2ADAC4B4" w14:textId="77777777" w:rsidR="008C4920" w:rsidRPr="008C4920" w:rsidRDefault="008C4920" w:rsidP="008C4920">
            <w:pPr>
              <w:spacing w:before="20" w:after="20"/>
              <w:jc w:val="center"/>
              <w:rPr>
                <w:szCs w:val="20"/>
              </w:rPr>
            </w:pPr>
          </w:p>
        </w:tc>
        <w:tc>
          <w:tcPr>
            <w:tcW w:w="340" w:type="dxa"/>
            <w:noWrap/>
            <w:vAlign w:val="center"/>
            <w:hideMark/>
          </w:tcPr>
          <w:p w14:paraId="25B8FB9E"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4499A827" w14:textId="77777777" w:rsidR="008C4920" w:rsidRPr="008C4920" w:rsidRDefault="008C4920" w:rsidP="008C4920">
            <w:pPr>
              <w:spacing w:before="20" w:after="20"/>
              <w:jc w:val="left"/>
              <w:rPr>
                <w:szCs w:val="20"/>
              </w:rPr>
            </w:pPr>
            <w:r w:rsidRPr="008C4920">
              <w:t>57</w:t>
            </w:r>
          </w:p>
        </w:tc>
        <w:tc>
          <w:tcPr>
            <w:tcW w:w="170" w:type="dxa"/>
            <w:noWrap/>
          </w:tcPr>
          <w:p w14:paraId="55D4AC25" w14:textId="77777777" w:rsidR="008C4920" w:rsidRPr="008C4920" w:rsidRDefault="008C4920" w:rsidP="008C4920">
            <w:pPr>
              <w:spacing w:before="20" w:after="20"/>
              <w:jc w:val="center"/>
              <w:rPr>
                <w:szCs w:val="20"/>
              </w:rPr>
            </w:pPr>
          </w:p>
        </w:tc>
        <w:tc>
          <w:tcPr>
            <w:tcW w:w="340" w:type="dxa"/>
            <w:noWrap/>
            <w:vAlign w:val="center"/>
            <w:hideMark/>
          </w:tcPr>
          <w:p w14:paraId="5ADCE853"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7C98CAB" w14:textId="77777777" w:rsidR="008C4920" w:rsidRPr="008C4920" w:rsidRDefault="008C4920" w:rsidP="008C4920">
            <w:pPr>
              <w:spacing w:before="20" w:after="20"/>
              <w:jc w:val="left"/>
              <w:rPr>
                <w:szCs w:val="20"/>
              </w:rPr>
            </w:pPr>
            <w:r w:rsidRPr="008C4920">
              <w:t>01</w:t>
            </w:r>
          </w:p>
        </w:tc>
        <w:tc>
          <w:tcPr>
            <w:tcW w:w="227" w:type="dxa"/>
          </w:tcPr>
          <w:p w14:paraId="3A267821" w14:textId="77777777" w:rsidR="008C4920" w:rsidRPr="008C4920" w:rsidRDefault="008C4920" w:rsidP="008C4920">
            <w:pPr>
              <w:spacing w:before="20" w:after="20"/>
              <w:jc w:val="center"/>
              <w:rPr>
                <w:szCs w:val="20"/>
              </w:rPr>
            </w:pPr>
          </w:p>
        </w:tc>
        <w:tc>
          <w:tcPr>
            <w:tcW w:w="340" w:type="dxa"/>
            <w:noWrap/>
            <w:vAlign w:val="center"/>
            <w:hideMark/>
          </w:tcPr>
          <w:p w14:paraId="70DB5510"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295B472B" w14:textId="77777777" w:rsidR="008C4920" w:rsidRPr="008C4920" w:rsidRDefault="008C4920" w:rsidP="008C4920">
            <w:pPr>
              <w:spacing w:before="20" w:after="20"/>
              <w:jc w:val="left"/>
              <w:rPr>
                <w:szCs w:val="20"/>
              </w:rPr>
            </w:pPr>
            <w:r w:rsidRPr="008C4920">
              <w:t>21</w:t>
            </w:r>
          </w:p>
        </w:tc>
        <w:tc>
          <w:tcPr>
            <w:tcW w:w="170" w:type="dxa"/>
            <w:noWrap/>
          </w:tcPr>
          <w:p w14:paraId="2DC5F5F1" w14:textId="77777777" w:rsidR="008C4920" w:rsidRPr="008C4920" w:rsidRDefault="008C4920" w:rsidP="008C4920">
            <w:pPr>
              <w:spacing w:before="20" w:after="20"/>
              <w:jc w:val="center"/>
              <w:rPr>
                <w:szCs w:val="20"/>
              </w:rPr>
            </w:pPr>
          </w:p>
        </w:tc>
        <w:tc>
          <w:tcPr>
            <w:tcW w:w="340" w:type="dxa"/>
            <w:noWrap/>
            <w:vAlign w:val="center"/>
            <w:hideMark/>
          </w:tcPr>
          <w:p w14:paraId="1E78F6AB"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219BC8FA" w14:textId="77777777" w:rsidR="008C4920" w:rsidRPr="008C4920" w:rsidRDefault="008C4920" w:rsidP="008C4920">
            <w:pPr>
              <w:spacing w:before="20" w:after="20"/>
              <w:jc w:val="left"/>
              <w:rPr>
                <w:szCs w:val="20"/>
              </w:rPr>
            </w:pPr>
            <w:r w:rsidRPr="008C4920">
              <w:t>23</w:t>
            </w:r>
          </w:p>
        </w:tc>
      </w:tr>
      <w:tr w:rsidR="008C4920" w:rsidRPr="008C4920" w14:paraId="21533CF5" w14:textId="77777777" w:rsidTr="00A66F69">
        <w:trPr>
          <w:gridAfter w:val="1"/>
          <w:wAfter w:w="6" w:type="dxa"/>
          <w:trHeight w:val="20"/>
          <w:jc w:val="center"/>
        </w:trPr>
        <w:tc>
          <w:tcPr>
            <w:tcW w:w="501" w:type="dxa"/>
            <w:noWrap/>
            <w:vAlign w:val="center"/>
            <w:hideMark/>
          </w:tcPr>
          <w:p w14:paraId="0F2900E5" w14:textId="77777777" w:rsidR="008C4920" w:rsidRPr="008C4920" w:rsidRDefault="008C4920" w:rsidP="008C4920">
            <w:pPr>
              <w:spacing w:before="20" w:after="20"/>
              <w:jc w:val="right"/>
              <w:rPr>
                <w:szCs w:val="20"/>
              </w:rPr>
            </w:pPr>
            <w:r w:rsidRPr="008C4920">
              <w:t>24</w:t>
            </w:r>
          </w:p>
        </w:tc>
        <w:tc>
          <w:tcPr>
            <w:tcW w:w="227" w:type="dxa"/>
          </w:tcPr>
          <w:p w14:paraId="3313FAED" w14:textId="77777777" w:rsidR="008C4920" w:rsidRPr="008C4920" w:rsidRDefault="008C4920" w:rsidP="008C4920">
            <w:pPr>
              <w:spacing w:before="20" w:after="20"/>
              <w:jc w:val="right"/>
            </w:pPr>
          </w:p>
        </w:tc>
        <w:tc>
          <w:tcPr>
            <w:tcW w:w="340" w:type="dxa"/>
            <w:noWrap/>
            <w:vAlign w:val="center"/>
            <w:hideMark/>
          </w:tcPr>
          <w:p w14:paraId="208E369C"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0AD1B05A" w14:textId="77777777" w:rsidR="008C4920" w:rsidRPr="008C4920" w:rsidRDefault="008C4920" w:rsidP="008C4920">
            <w:pPr>
              <w:spacing w:before="20" w:after="20"/>
              <w:jc w:val="left"/>
              <w:rPr>
                <w:szCs w:val="20"/>
              </w:rPr>
            </w:pPr>
            <w:r w:rsidRPr="008C4920">
              <w:t>27</w:t>
            </w:r>
          </w:p>
        </w:tc>
        <w:tc>
          <w:tcPr>
            <w:tcW w:w="170" w:type="dxa"/>
            <w:noWrap/>
          </w:tcPr>
          <w:p w14:paraId="29673095" w14:textId="77777777" w:rsidR="008C4920" w:rsidRPr="008C4920" w:rsidRDefault="008C4920" w:rsidP="008C4920">
            <w:pPr>
              <w:spacing w:before="20" w:after="20"/>
              <w:jc w:val="center"/>
              <w:rPr>
                <w:szCs w:val="20"/>
              </w:rPr>
            </w:pPr>
          </w:p>
        </w:tc>
        <w:tc>
          <w:tcPr>
            <w:tcW w:w="340" w:type="dxa"/>
            <w:noWrap/>
            <w:vAlign w:val="center"/>
            <w:hideMark/>
          </w:tcPr>
          <w:p w14:paraId="76BF8D55"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D9DE17A" w14:textId="77777777" w:rsidR="008C4920" w:rsidRPr="008C4920" w:rsidRDefault="008C4920" w:rsidP="008C4920">
            <w:pPr>
              <w:spacing w:before="20" w:after="20"/>
              <w:jc w:val="left"/>
              <w:rPr>
                <w:szCs w:val="20"/>
              </w:rPr>
            </w:pPr>
            <w:r w:rsidRPr="008C4920">
              <w:t>28</w:t>
            </w:r>
          </w:p>
        </w:tc>
        <w:tc>
          <w:tcPr>
            <w:tcW w:w="227" w:type="dxa"/>
          </w:tcPr>
          <w:p w14:paraId="1CDFD8DE" w14:textId="77777777" w:rsidR="008C4920" w:rsidRPr="008C4920" w:rsidRDefault="008C4920" w:rsidP="008C4920">
            <w:pPr>
              <w:spacing w:before="20" w:after="20"/>
              <w:jc w:val="center"/>
              <w:rPr>
                <w:szCs w:val="20"/>
              </w:rPr>
            </w:pPr>
          </w:p>
        </w:tc>
        <w:tc>
          <w:tcPr>
            <w:tcW w:w="340" w:type="dxa"/>
            <w:noWrap/>
            <w:vAlign w:val="center"/>
            <w:hideMark/>
          </w:tcPr>
          <w:p w14:paraId="528F846E"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6D84A3F" w14:textId="77777777" w:rsidR="008C4920" w:rsidRPr="008C4920" w:rsidRDefault="008C4920" w:rsidP="008C4920">
            <w:pPr>
              <w:spacing w:before="20" w:after="20"/>
              <w:jc w:val="left"/>
              <w:rPr>
                <w:szCs w:val="20"/>
              </w:rPr>
            </w:pPr>
            <w:r w:rsidRPr="008C4920">
              <w:t>58</w:t>
            </w:r>
          </w:p>
        </w:tc>
        <w:tc>
          <w:tcPr>
            <w:tcW w:w="170" w:type="dxa"/>
            <w:noWrap/>
          </w:tcPr>
          <w:p w14:paraId="12A54E5F" w14:textId="77777777" w:rsidR="008C4920" w:rsidRPr="008C4920" w:rsidRDefault="008C4920" w:rsidP="008C4920">
            <w:pPr>
              <w:spacing w:before="20" w:after="20"/>
              <w:jc w:val="center"/>
              <w:rPr>
                <w:szCs w:val="20"/>
              </w:rPr>
            </w:pPr>
          </w:p>
        </w:tc>
        <w:tc>
          <w:tcPr>
            <w:tcW w:w="340" w:type="dxa"/>
            <w:noWrap/>
            <w:vAlign w:val="center"/>
            <w:hideMark/>
          </w:tcPr>
          <w:p w14:paraId="6ABC532C"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55CFB5D2" w14:textId="77777777" w:rsidR="008C4920" w:rsidRPr="008C4920" w:rsidRDefault="008C4920" w:rsidP="008C4920">
            <w:pPr>
              <w:spacing w:before="20" w:after="20"/>
              <w:jc w:val="left"/>
              <w:rPr>
                <w:szCs w:val="20"/>
              </w:rPr>
            </w:pPr>
            <w:r w:rsidRPr="008C4920">
              <w:t>59</w:t>
            </w:r>
          </w:p>
        </w:tc>
        <w:tc>
          <w:tcPr>
            <w:tcW w:w="227" w:type="dxa"/>
          </w:tcPr>
          <w:p w14:paraId="1C7F1647" w14:textId="77777777" w:rsidR="008C4920" w:rsidRPr="008C4920" w:rsidRDefault="008C4920" w:rsidP="008C4920">
            <w:pPr>
              <w:spacing w:before="20" w:after="20"/>
              <w:jc w:val="center"/>
              <w:rPr>
                <w:szCs w:val="20"/>
              </w:rPr>
            </w:pPr>
          </w:p>
        </w:tc>
        <w:tc>
          <w:tcPr>
            <w:tcW w:w="340" w:type="dxa"/>
            <w:noWrap/>
            <w:vAlign w:val="center"/>
            <w:hideMark/>
          </w:tcPr>
          <w:p w14:paraId="5286653A"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08E64E32" w14:textId="77777777" w:rsidR="008C4920" w:rsidRPr="008C4920" w:rsidRDefault="008C4920" w:rsidP="008C4920">
            <w:pPr>
              <w:spacing w:before="20" w:after="20"/>
              <w:jc w:val="left"/>
              <w:rPr>
                <w:szCs w:val="20"/>
              </w:rPr>
            </w:pPr>
            <w:r w:rsidRPr="008C4920">
              <w:t>22</w:t>
            </w:r>
          </w:p>
        </w:tc>
        <w:tc>
          <w:tcPr>
            <w:tcW w:w="170" w:type="dxa"/>
            <w:noWrap/>
          </w:tcPr>
          <w:p w14:paraId="06528BC4" w14:textId="77777777" w:rsidR="008C4920" w:rsidRPr="008C4920" w:rsidRDefault="008C4920" w:rsidP="008C4920">
            <w:pPr>
              <w:spacing w:before="20" w:after="20"/>
              <w:jc w:val="center"/>
              <w:rPr>
                <w:szCs w:val="20"/>
              </w:rPr>
            </w:pPr>
          </w:p>
        </w:tc>
        <w:tc>
          <w:tcPr>
            <w:tcW w:w="340" w:type="dxa"/>
            <w:noWrap/>
            <w:vAlign w:val="center"/>
            <w:hideMark/>
          </w:tcPr>
          <w:p w14:paraId="27C88924"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5341E0A0" w14:textId="77777777" w:rsidR="008C4920" w:rsidRPr="008C4920" w:rsidRDefault="008C4920" w:rsidP="008C4920">
            <w:pPr>
              <w:spacing w:before="20" w:after="20"/>
              <w:jc w:val="left"/>
              <w:rPr>
                <w:szCs w:val="20"/>
              </w:rPr>
            </w:pPr>
            <w:r w:rsidRPr="008C4920">
              <w:t>22</w:t>
            </w:r>
          </w:p>
        </w:tc>
      </w:tr>
      <w:tr w:rsidR="008C4920" w:rsidRPr="008C4920" w14:paraId="14DCD30C" w14:textId="77777777" w:rsidTr="00A66F69">
        <w:trPr>
          <w:gridAfter w:val="1"/>
          <w:wAfter w:w="6" w:type="dxa"/>
          <w:trHeight w:val="20"/>
          <w:jc w:val="center"/>
        </w:trPr>
        <w:tc>
          <w:tcPr>
            <w:tcW w:w="501" w:type="dxa"/>
            <w:noWrap/>
            <w:vAlign w:val="center"/>
            <w:hideMark/>
          </w:tcPr>
          <w:p w14:paraId="11564CE3" w14:textId="77777777" w:rsidR="008C4920" w:rsidRPr="008C4920" w:rsidRDefault="008C4920" w:rsidP="008C4920">
            <w:pPr>
              <w:spacing w:before="20" w:after="20"/>
              <w:jc w:val="right"/>
              <w:rPr>
                <w:szCs w:val="20"/>
              </w:rPr>
            </w:pPr>
            <w:r w:rsidRPr="008C4920">
              <w:t>25</w:t>
            </w:r>
          </w:p>
        </w:tc>
        <w:tc>
          <w:tcPr>
            <w:tcW w:w="227" w:type="dxa"/>
          </w:tcPr>
          <w:p w14:paraId="36D057B0" w14:textId="77777777" w:rsidR="008C4920" w:rsidRPr="008C4920" w:rsidRDefault="008C4920" w:rsidP="008C4920">
            <w:pPr>
              <w:spacing w:before="20" w:after="20"/>
              <w:jc w:val="right"/>
            </w:pPr>
          </w:p>
        </w:tc>
        <w:tc>
          <w:tcPr>
            <w:tcW w:w="340" w:type="dxa"/>
            <w:noWrap/>
            <w:vAlign w:val="center"/>
            <w:hideMark/>
          </w:tcPr>
          <w:p w14:paraId="71C0CFC1"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0CEF10A2" w14:textId="77777777" w:rsidR="008C4920" w:rsidRPr="008C4920" w:rsidRDefault="008C4920" w:rsidP="008C4920">
            <w:pPr>
              <w:spacing w:before="20" w:after="20"/>
              <w:jc w:val="left"/>
              <w:rPr>
                <w:szCs w:val="20"/>
              </w:rPr>
            </w:pPr>
            <w:r w:rsidRPr="008C4920">
              <w:t>28</w:t>
            </w:r>
          </w:p>
        </w:tc>
        <w:tc>
          <w:tcPr>
            <w:tcW w:w="170" w:type="dxa"/>
            <w:noWrap/>
          </w:tcPr>
          <w:p w14:paraId="4A5DD185" w14:textId="77777777" w:rsidR="008C4920" w:rsidRPr="008C4920" w:rsidRDefault="008C4920" w:rsidP="008C4920">
            <w:pPr>
              <w:spacing w:before="20" w:after="20"/>
              <w:jc w:val="center"/>
              <w:rPr>
                <w:szCs w:val="20"/>
              </w:rPr>
            </w:pPr>
          </w:p>
        </w:tc>
        <w:tc>
          <w:tcPr>
            <w:tcW w:w="340" w:type="dxa"/>
            <w:noWrap/>
            <w:vAlign w:val="center"/>
            <w:hideMark/>
          </w:tcPr>
          <w:p w14:paraId="0C3BBDC7"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AEC2254" w14:textId="77777777" w:rsidR="008C4920" w:rsidRPr="008C4920" w:rsidRDefault="008C4920" w:rsidP="008C4920">
            <w:pPr>
              <w:spacing w:before="20" w:after="20"/>
              <w:jc w:val="left"/>
              <w:rPr>
                <w:szCs w:val="20"/>
              </w:rPr>
            </w:pPr>
            <w:r w:rsidRPr="008C4920">
              <w:t>28</w:t>
            </w:r>
          </w:p>
        </w:tc>
        <w:tc>
          <w:tcPr>
            <w:tcW w:w="227" w:type="dxa"/>
          </w:tcPr>
          <w:p w14:paraId="7FEDE2B4" w14:textId="77777777" w:rsidR="008C4920" w:rsidRPr="008C4920" w:rsidRDefault="008C4920" w:rsidP="008C4920">
            <w:pPr>
              <w:spacing w:before="20" w:after="20"/>
              <w:jc w:val="center"/>
              <w:rPr>
                <w:szCs w:val="20"/>
              </w:rPr>
            </w:pPr>
          </w:p>
        </w:tc>
        <w:tc>
          <w:tcPr>
            <w:tcW w:w="340" w:type="dxa"/>
            <w:noWrap/>
            <w:vAlign w:val="center"/>
            <w:hideMark/>
          </w:tcPr>
          <w:p w14:paraId="641F0CB3"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16370BDE" w14:textId="77777777" w:rsidR="008C4920" w:rsidRPr="008C4920" w:rsidRDefault="008C4920" w:rsidP="008C4920">
            <w:pPr>
              <w:spacing w:before="20" w:after="20"/>
              <w:jc w:val="left"/>
              <w:rPr>
                <w:szCs w:val="20"/>
              </w:rPr>
            </w:pPr>
            <w:r w:rsidRPr="008C4920">
              <w:t>59</w:t>
            </w:r>
          </w:p>
        </w:tc>
        <w:tc>
          <w:tcPr>
            <w:tcW w:w="170" w:type="dxa"/>
            <w:noWrap/>
          </w:tcPr>
          <w:p w14:paraId="58CEF925" w14:textId="77777777" w:rsidR="008C4920" w:rsidRPr="008C4920" w:rsidRDefault="008C4920" w:rsidP="008C4920">
            <w:pPr>
              <w:spacing w:before="20" w:after="20"/>
              <w:jc w:val="center"/>
              <w:rPr>
                <w:szCs w:val="20"/>
              </w:rPr>
            </w:pPr>
          </w:p>
        </w:tc>
        <w:tc>
          <w:tcPr>
            <w:tcW w:w="340" w:type="dxa"/>
            <w:noWrap/>
            <w:vAlign w:val="center"/>
            <w:hideMark/>
          </w:tcPr>
          <w:p w14:paraId="1738F4CF"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7F14600B" w14:textId="77777777" w:rsidR="008C4920" w:rsidRPr="008C4920" w:rsidRDefault="008C4920" w:rsidP="008C4920">
            <w:pPr>
              <w:spacing w:before="20" w:after="20"/>
              <w:jc w:val="left"/>
              <w:rPr>
                <w:szCs w:val="20"/>
              </w:rPr>
            </w:pPr>
            <w:r w:rsidRPr="008C4920">
              <w:t>58</w:t>
            </w:r>
          </w:p>
        </w:tc>
        <w:tc>
          <w:tcPr>
            <w:tcW w:w="227" w:type="dxa"/>
          </w:tcPr>
          <w:p w14:paraId="4BB584B3" w14:textId="77777777" w:rsidR="008C4920" w:rsidRPr="008C4920" w:rsidRDefault="008C4920" w:rsidP="008C4920">
            <w:pPr>
              <w:spacing w:before="20" w:after="20"/>
              <w:jc w:val="center"/>
              <w:rPr>
                <w:szCs w:val="20"/>
              </w:rPr>
            </w:pPr>
          </w:p>
        </w:tc>
        <w:tc>
          <w:tcPr>
            <w:tcW w:w="340" w:type="dxa"/>
            <w:noWrap/>
            <w:vAlign w:val="center"/>
            <w:hideMark/>
          </w:tcPr>
          <w:p w14:paraId="0DB0A6DD"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4CFE2BF9" w14:textId="77777777" w:rsidR="008C4920" w:rsidRPr="008C4920" w:rsidRDefault="008C4920" w:rsidP="008C4920">
            <w:pPr>
              <w:spacing w:before="20" w:after="20"/>
              <w:jc w:val="left"/>
              <w:rPr>
                <w:szCs w:val="20"/>
              </w:rPr>
            </w:pPr>
            <w:r w:rsidRPr="008C4920">
              <w:t>23</w:t>
            </w:r>
          </w:p>
        </w:tc>
        <w:tc>
          <w:tcPr>
            <w:tcW w:w="170" w:type="dxa"/>
            <w:noWrap/>
          </w:tcPr>
          <w:p w14:paraId="4DE9D86E" w14:textId="77777777" w:rsidR="008C4920" w:rsidRPr="008C4920" w:rsidRDefault="008C4920" w:rsidP="008C4920">
            <w:pPr>
              <w:spacing w:before="20" w:after="20"/>
              <w:jc w:val="center"/>
              <w:rPr>
                <w:szCs w:val="20"/>
              </w:rPr>
            </w:pPr>
          </w:p>
        </w:tc>
        <w:tc>
          <w:tcPr>
            <w:tcW w:w="340" w:type="dxa"/>
            <w:noWrap/>
            <w:vAlign w:val="center"/>
            <w:hideMark/>
          </w:tcPr>
          <w:p w14:paraId="1F20E029"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4B444376" w14:textId="77777777" w:rsidR="008C4920" w:rsidRPr="008C4920" w:rsidRDefault="008C4920" w:rsidP="008C4920">
            <w:pPr>
              <w:spacing w:before="20" w:after="20"/>
              <w:jc w:val="left"/>
              <w:rPr>
                <w:szCs w:val="20"/>
              </w:rPr>
            </w:pPr>
            <w:r w:rsidRPr="008C4920">
              <w:t>20</w:t>
            </w:r>
          </w:p>
        </w:tc>
      </w:tr>
      <w:tr w:rsidR="008C4920" w:rsidRPr="008C4920" w14:paraId="58AA3E1D" w14:textId="77777777" w:rsidTr="00A66F69">
        <w:trPr>
          <w:gridAfter w:val="1"/>
          <w:wAfter w:w="6" w:type="dxa"/>
          <w:trHeight w:val="20"/>
          <w:jc w:val="center"/>
        </w:trPr>
        <w:tc>
          <w:tcPr>
            <w:tcW w:w="501" w:type="dxa"/>
            <w:noWrap/>
            <w:vAlign w:val="center"/>
            <w:hideMark/>
          </w:tcPr>
          <w:p w14:paraId="76992A47" w14:textId="77777777" w:rsidR="008C4920" w:rsidRPr="008C4920" w:rsidRDefault="008C4920" w:rsidP="008C4920">
            <w:pPr>
              <w:spacing w:before="20" w:after="20"/>
              <w:jc w:val="right"/>
              <w:rPr>
                <w:szCs w:val="20"/>
              </w:rPr>
            </w:pPr>
            <w:r w:rsidRPr="008C4920">
              <w:t>26</w:t>
            </w:r>
          </w:p>
        </w:tc>
        <w:tc>
          <w:tcPr>
            <w:tcW w:w="227" w:type="dxa"/>
          </w:tcPr>
          <w:p w14:paraId="6CF7EB76" w14:textId="77777777" w:rsidR="008C4920" w:rsidRPr="008C4920" w:rsidRDefault="008C4920" w:rsidP="008C4920">
            <w:pPr>
              <w:spacing w:before="20" w:after="20"/>
              <w:jc w:val="right"/>
            </w:pPr>
          </w:p>
        </w:tc>
        <w:tc>
          <w:tcPr>
            <w:tcW w:w="340" w:type="dxa"/>
            <w:noWrap/>
            <w:vAlign w:val="center"/>
            <w:hideMark/>
          </w:tcPr>
          <w:p w14:paraId="7E110FDD"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6F9A972E" w14:textId="77777777" w:rsidR="008C4920" w:rsidRPr="008C4920" w:rsidRDefault="008C4920" w:rsidP="008C4920">
            <w:pPr>
              <w:spacing w:before="20" w:after="20"/>
              <w:jc w:val="left"/>
              <w:rPr>
                <w:szCs w:val="20"/>
              </w:rPr>
            </w:pPr>
            <w:r w:rsidRPr="008C4920">
              <w:t>29</w:t>
            </w:r>
          </w:p>
        </w:tc>
        <w:tc>
          <w:tcPr>
            <w:tcW w:w="170" w:type="dxa"/>
            <w:noWrap/>
          </w:tcPr>
          <w:p w14:paraId="18A6B055" w14:textId="77777777" w:rsidR="008C4920" w:rsidRPr="008C4920" w:rsidRDefault="008C4920" w:rsidP="008C4920">
            <w:pPr>
              <w:spacing w:before="20" w:after="20"/>
              <w:jc w:val="center"/>
              <w:rPr>
                <w:szCs w:val="20"/>
              </w:rPr>
            </w:pPr>
          </w:p>
        </w:tc>
        <w:tc>
          <w:tcPr>
            <w:tcW w:w="340" w:type="dxa"/>
            <w:noWrap/>
            <w:vAlign w:val="center"/>
            <w:hideMark/>
          </w:tcPr>
          <w:p w14:paraId="4DC760A7"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74D3D436" w14:textId="77777777" w:rsidR="008C4920" w:rsidRPr="008C4920" w:rsidRDefault="008C4920" w:rsidP="008C4920">
            <w:pPr>
              <w:spacing w:before="20" w:after="20"/>
              <w:jc w:val="left"/>
              <w:rPr>
                <w:szCs w:val="20"/>
              </w:rPr>
            </w:pPr>
            <w:r w:rsidRPr="008C4920">
              <w:t>27</w:t>
            </w:r>
          </w:p>
        </w:tc>
        <w:tc>
          <w:tcPr>
            <w:tcW w:w="227" w:type="dxa"/>
          </w:tcPr>
          <w:p w14:paraId="7D810AE2" w14:textId="77777777" w:rsidR="008C4920" w:rsidRPr="008C4920" w:rsidRDefault="008C4920" w:rsidP="008C4920">
            <w:pPr>
              <w:spacing w:before="20" w:after="20"/>
              <w:jc w:val="center"/>
              <w:rPr>
                <w:szCs w:val="20"/>
              </w:rPr>
            </w:pPr>
          </w:p>
        </w:tc>
        <w:tc>
          <w:tcPr>
            <w:tcW w:w="340" w:type="dxa"/>
            <w:noWrap/>
            <w:vAlign w:val="center"/>
            <w:hideMark/>
          </w:tcPr>
          <w:p w14:paraId="5A8B7643"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3344D36A" w14:textId="77777777" w:rsidR="008C4920" w:rsidRPr="008C4920" w:rsidRDefault="008C4920" w:rsidP="008C4920">
            <w:pPr>
              <w:spacing w:before="20" w:after="20"/>
              <w:jc w:val="left"/>
              <w:rPr>
                <w:szCs w:val="20"/>
              </w:rPr>
            </w:pPr>
            <w:r w:rsidRPr="008C4920">
              <w:t>00</w:t>
            </w:r>
          </w:p>
        </w:tc>
        <w:tc>
          <w:tcPr>
            <w:tcW w:w="170" w:type="dxa"/>
            <w:noWrap/>
          </w:tcPr>
          <w:p w14:paraId="726F52A3" w14:textId="77777777" w:rsidR="008C4920" w:rsidRPr="008C4920" w:rsidRDefault="008C4920" w:rsidP="008C4920">
            <w:pPr>
              <w:spacing w:before="20" w:after="20"/>
              <w:jc w:val="center"/>
              <w:rPr>
                <w:szCs w:val="20"/>
              </w:rPr>
            </w:pPr>
          </w:p>
        </w:tc>
        <w:tc>
          <w:tcPr>
            <w:tcW w:w="340" w:type="dxa"/>
            <w:noWrap/>
            <w:vAlign w:val="center"/>
            <w:hideMark/>
          </w:tcPr>
          <w:p w14:paraId="33C21BD8"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38B30536" w14:textId="77777777" w:rsidR="008C4920" w:rsidRPr="008C4920" w:rsidRDefault="008C4920" w:rsidP="008C4920">
            <w:pPr>
              <w:spacing w:before="20" w:after="20"/>
              <w:jc w:val="left"/>
              <w:rPr>
                <w:szCs w:val="20"/>
              </w:rPr>
            </w:pPr>
            <w:r w:rsidRPr="008C4920">
              <w:t>57</w:t>
            </w:r>
          </w:p>
        </w:tc>
        <w:tc>
          <w:tcPr>
            <w:tcW w:w="227" w:type="dxa"/>
          </w:tcPr>
          <w:p w14:paraId="46DBB6FE" w14:textId="77777777" w:rsidR="008C4920" w:rsidRPr="008C4920" w:rsidRDefault="008C4920" w:rsidP="008C4920">
            <w:pPr>
              <w:spacing w:before="20" w:after="20"/>
              <w:jc w:val="center"/>
              <w:rPr>
                <w:szCs w:val="20"/>
              </w:rPr>
            </w:pPr>
          </w:p>
        </w:tc>
        <w:tc>
          <w:tcPr>
            <w:tcW w:w="340" w:type="dxa"/>
            <w:noWrap/>
            <w:vAlign w:val="center"/>
            <w:hideMark/>
          </w:tcPr>
          <w:p w14:paraId="760807F6"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2D265278" w14:textId="77777777" w:rsidR="008C4920" w:rsidRPr="008C4920" w:rsidRDefault="008C4920" w:rsidP="008C4920">
            <w:pPr>
              <w:spacing w:before="20" w:after="20"/>
              <w:jc w:val="left"/>
              <w:rPr>
                <w:szCs w:val="20"/>
              </w:rPr>
            </w:pPr>
            <w:r w:rsidRPr="008C4920">
              <w:t>23</w:t>
            </w:r>
          </w:p>
        </w:tc>
        <w:tc>
          <w:tcPr>
            <w:tcW w:w="170" w:type="dxa"/>
            <w:noWrap/>
          </w:tcPr>
          <w:p w14:paraId="323680DD" w14:textId="77777777" w:rsidR="008C4920" w:rsidRPr="008C4920" w:rsidRDefault="008C4920" w:rsidP="008C4920">
            <w:pPr>
              <w:spacing w:before="20" w:after="20"/>
              <w:jc w:val="center"/>
              <w:rPr>
                <w:szCs w:val="20"/>
              </w:rPr>
            </w:pPr>
          </w:p>
        </w:tc>
        <w:tc>
          <w:tcPr>
            <w:tcW w:w="340" w:type="dxa"/>
            <w:noWrap/>
            <w:vAlign w:val="center"/>
            <w:hideMark/>
          </w:tcPr>
          <w:p w14:paraId="6FFA6BC2"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7504EAA2" w14:textId="77777777" w:rsidR="008C4920" w:rsidRPr="008C4920" w:rsidRDefault="008C4920" w:rsidP="008C4920">
            <w:pPr>
              <w:spacing w:before="20" w:after="20"/>
              <w:jc w:val="left"/>
              <w:rPr>
                <w:szCs w:val="20"/>
              </w:rPr>
            </w:pPr>
            <w:r w:rsidRPr="008C4920">
              <w:t>19</w:t>
            </w:r>
          </w:p>
        </w:tc>
      </w:tr>
      <w:tr w:rsidR="008C4920" w:rsidRPr="008C4920" w14:paraId="05621A3B" w14:textId="77777777" w:rsidTr="00A66F69">
        <w:trPr>
          <w:gridAfter w:val="1"/>
          <w:wAfter w:w="6" w:type="dxa"/>
          <w:trHeight w:val="20"/>
          <w:jc w:val="center"/>
        </w:trPr>
        <w:tc>
          <w:tcPr>
            <w:tcW w:w="501" w:type="dxa"/>
            <w:noWrap/>
            <w:vAlign w:val="center"/>
            <w:hideMark/>
          </w:tcPr>
          <w:p w14:paraId="161DC2B8" w14:textId="77777777" w:rsidR="008C4920" w:rsidRPr="008C4920" w:rsidRDefault="008C4920" w:rsidP="008C4920">
            <w:pPr>
              <w:spacing w:before="20" w:after="20"/>
              <w:jc w:val="right"/>
              <w:rPr>
                <w:szCs w:val="20"/>
              </w:rPr>
            </w:pPr>
            <w:r w:rsidRPr="008C4920">
              <w:t>27</w:t>
            </w:r>
          </w:p>
        </w:tc>
        <w:tc>
          <w:tcPr>
            <w:tcW w:w="227" w:type="dxa"/>
          </w:tcPr>
          <w:p w14:paraId="0EC3BAB4" w14:textId="77777777" w:rsidR="008C4920" w:rsidRPr="008C4920" w:rsidRDefault="008C4920" w:rsidP="008C4920">
            <w:pPr>
              <w:spacing w:before="20" w:after="20"/>
              <w:jc w:val="right"/>
            </w:pPr>
          </w:p>
        </w:tc>
        <w:tc>
          <w:tcPr>
            <w:tcW w:w="340" w:type="dxa"/>
            <w:noWrap/>
            <w:vAlign w:val="center"/>
            <w:hideMark/>
          </w:tcPr>
          <w:p w14:paraId="05DE452A"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3B101175" w14:textId="77777777" w:rsidR="008C4920" w:rsidRPr="008C4920" w:rsidRDefault="008C4920" w:rsidP="008C4920">
            <w:pPr>
              <w:spacing w:before="20" w:after="20"/>
              <w:jc w:val="left"/>
              <w:rPr>
                <w:szCs w:val="20"/>
              </w:rPr>
            </w:pPr>
            <w:r w:rsidRPr="008C4920">
              <w:t>30</w:t>
            </w:r>
          </w:p>
        </w:tc>
        <w:tc>
          <w:tcPr>
            <w:tcW w:w="170" w:type="dxa"/>
            <w:noWrap/>
          </w:tcPr>
          <w:p w14:paraId="727A8DFE" w14:textId="77777777" w:rsidR="008C4920" w:rsidRPr="008C4920" w:rsidRDefault="008C4920" w:rsidP="008C4920">
            <w:pPr>
              <w:spacing w:before="20" w:after="20"/>
              <w:jc w:val="center"/>
              <w:rPr>
                <w:szCs w:val="20"/>
              </w:rPr>
            </w:pPr>
          </w:p>
        </w:tc>
        <w:tc>
          <w:tcPr>
            <w:tcW w:w="340" w:type="dxa"/>
            <w:noWrap/>
            <w:vAlign w:val="center"/>
            <w:hideMark/>
          </w:tcPr>
          <w:p w14:paraId="62A636F7"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1D979EF0" w14:textId="77777777" w:rsidR="008C4920" w:rsidRPr="008C4920" w:rsidRDefault="008C4920" w:rsidP="008C4920">
            <w:pPr>
              <w:spacing w:before="20" w:after="20"/>
              <w:jc w:val="left"/>
              <w:rPr>
                <w:szCs w:val="20"/>
              </w:rPr>
            </w:pPr>
            <w:r w:rsidRPr="008C4920">
              <w:t>26</w:t>
            </w:r>
          </w:p>
        </w:tc>
        <w:tc>
          <w:tcPr>
            <w:tcW w:w="227" w:type="dxa"/>
          </w:tcPr>
          <w:p w14:paraId="5CB924AB" w14:textId="77777777" w:rsidR="008C4920" w:rsidRPr="008C4920" w:rsidRDefault="008C4920" w:rsidP="008C4920">
            <w:pPr>
              <w:spacing w:before="20" w:after="20"/>
              <w:jc w:val="center"/>
              <w:rPr>
                <w:szCs w:val="20"/>
              </w:rPr>
            </w:pPr>
          </w:p>
        </w:tc>
        <w:tc>
          <w:tcPr>
            <w:tcW w:w="340" w:type="dxa"/>
            <w:noWrap/>
            <w:vAlign w:val="center"/>
            <w:hideMark/>
          </w:tcPr>
          <w:p w14:paraId="45C098E6"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08B69529" w14:textId="77777777" w:rsidR="008C4920" w:rsidRPr="008C4920" w:rsidRDefault="008C4920" w:rsidP="008C4920">
            <w:pPr>
              <w:spacing w:before="20" w:after="20"/>
              <w:jc w:val="left"/>
              <w:rPr>
                <w:szCs w:val="20"/>
              </w:rPr>
            </w:pPr>
            <w:r w:rsidRPr="008C4920">
              <w:t>01</w:t>
            </w:r>
          </w:p>
        </w:tc>
        <w:tc>
          <w:tcPr>
            <w:tcW w:w="170" w:type="dxa"/>
            <w:noWrap/>
          </w:tcPr>
          <w:p w14:paraId="5F85050F" w14:textId="77777777" w:rsidR="008C4920" w:rsidRPr="008C4920" w:rsidRDefault="008C4920" w:rsidP="008C4920">
            <w:pPr>
              <w:spacing w:before="20" w:after="20"/>
              <w:jc w:val="center"/>
              <w:rPr>
                <w:szCs w:val="20"/>
              </w:rPr>
            </w:pPr>
          </w:p>
        </w:tc>
        <w:tc>
          <w:tcPr>
            <w:tcW w:w="340" w:type="dxa"/>
            <w:noWrap/>
            <w:vAlign w:val="center"/>
            <w:hideMark/>
          </w:tcPr>
          <w:p w14:paraId="0D1FEF03"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1D210269" w14:textId="77777777" w:rsidR="008C4920" w:rsidRPr="008C4920" w:rsidRDefault="008C4920" w:rsidP="008C4920">
            <w:pPr>
              <w:spacing w:before="20" w:after="20"/>
              <w:jc w:val="left"/>
              <w:rPr>
                <w:szCs w:val="20"/>
              </w:rPr>
            </w:pPr>
            <w:r w:rsidRPr="008C4920">
              <w:t>56</w:t>
            </w:r>
          </w:p>
        </w:tc>
        <w:tc>
          <w:tcPr>
            <w:tcW w:w="227" w:type="dxa"/>
          </w:tcPr>
          <w:p w14:paraId="16663217" w14:textId="77777777" w:rsidR="008C4920" w:rsidRPr="008C4920" w:rsidRDefault="008C4920" w:rsidP="008C4920">
            <w:pPr>
              <w:spacing w:before="20" w:after="20"/>
              <w:jc w:val="center"/>
              <w:rPr>
                <w:szCs w:val="20"/>
              </w:rPr>
            </w:pPr>
          </w:p>
        </w:tc>
        <w:tc>
          <w:tcPr>
            <w:tcW w:w="340" w:type="dxa"/>
            <w:noWrap/>
            <w:vAlign w:val="center"/>
            <w:hideMark/>
          </w:tcPr>
          <w:p w14:paraId="699C5BD1"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2E7B5B5C" w14:textId="77777777" w:rsidR="008C4920" w:rsidRPr="008C4920" w:rsidRDefault="008C4920" w:rsidP="008C4920">
            <w:pPr>
              <w:spacing w:before="20" w:after="20"/>
              <w:jc w:val="left"/>
              <w:rPr>
                <w:szCs w:val="20"/>
              </w:rPr>
            </w:pPr>
            <w:r w:rsidRPr="008C4920">
              <w:t>24</w:t>
            </w:r>
          </w:p>
        </w:tc>
        <w:tc>
          <w:tcPr>
            <w:tcW w:w="170" w:type="dxa"/>
            <w:noWrap/>
          </w:tcPr>
          <w:p w14:paraId="4D6CAA9E" w14:textId="77777777" w:rsidR="008C4920" w:rsidRPr="008C4920" w:rsidRDefault="008C4920" w:rsidP="008C4920">
            <w:pPr>
              <w:spacing w:before="20" w:after="20"/>
              <w:jc w:val="center"/>
              <w:rPr>
                <w:szCs w:val="20"/>
              </w:rPr>
            </w:pPr>
          </w:p>
        </w:tc>
        <w:tc>
          <w:tcPr>
            <w:tcW w:w="340" w:type="dxa"/>
            <w:noWrap/>
            <w:vAlign w:val="center"/>
            <w:hideMark/>
          </w:tcPr>
          <w:p w14:paraId="5CDA5334"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3EB6C9A2" w14:textId="77777777" w:rsidR="008C4920" w:rsidRPr="008C4920" w:rsidRDefault="008C4920" w:rsidP="008C4920">
            <w:pPr>
              <w:spacing w:before="20" w:after="20"/>
              <w:jc w:val="left"/>
              <w:rPr>
                <w:szCs w:val="20"/>
              </w:rPr>
            </w:pPr>
            <w:r w:rsidRPr="008C4920">
              <w:t>18</w:t>
            </w:r>
          </w:p>
        </w:tc>
      </w:tr>
      <w:tr w:rsidR="008C4920" w:rsidRPr="008C4920" w14:paraId="1860CFF2" w14:textId="77777777" w:rsidTr="00A66F69">
        <w:trPr>
          <w:gridAfter w:val="1"/>
          <w:wAfter w:w="6" w:type="dxa"/>
          <w:trHeight w:val="20"/>
          <w:jc w:val="center"/>
        </w:trPr>
        <w:tc>
          <w:tcPr>
            <w:tcW w:w="501" w:type="dxa"/>
            <w:noWrap/>
            <w:vAlign w:val="center"/>
            <w:hideMark/>
          </w:tcPr>
          <w:p w14:paraId="1F94FCC3" w14:textId="77777777" w:rsidR="008C4920" w:rsidRPr="008C4920" w:rsidRDefault="008C4920" w:rsidP="008C4920">
            <w:pPr>
              <w:spacing w:before="20" w:after="20"/>
              <w:jc w:val="right"/>
              <w:rPr>
                <w:szCs w:val="20"/>
              </w:rPr>
            </w:pPr>
            <w:r w:rsidRPr="008C4920">
              <w:t>28</w:t>
            </w:r>
          </w:p>
        </w:tc>
        <w:tc>
          <w:tcPr>
            <w:tcW w:w="227" w:type="dxa"/>
          </w:tcPr>
          <w:p w14:paraId="31B18894" w14:textId="77777777" w:rsidR="008C4920" w:rsidRPr="008C4920" w:rsidRDefault="008C4920" w:rsidP="008C4920">
            <w:pPr>
              <w:spacing w:before="20" w:after="20"/>
              <w:jc w:val="right"/>
            </w:pPr>
          </w:p>
        </w:tc>
        <w:tc>
          <w:tcPr>
            <w:tcW w:w="340" w:type="dxa"/>
            <w:noWrap/>
            <w:vAlign w:val="center"/>
            <w:hideMark/>
          </w:tcPr>
          <w:p w14:paraId="02D1510A"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331E93BF" w14:textId="77777777" w:rsidR="008C4920" w:rsidRPr="008C4920" w:rsidRDefault="008C4920" w:rsidP="008C4920">
            <w:pPr>
              <w:spacing w:before="20" w:after="20"/>
              <w:jc w:val="left"/>
              <w:rPr>
                <w:szCs w:val="20"/>
              </w:rPr>
            </w:pPr>
            <w:r w:rsidRPr="008C4920">
              <w:t>31</w:t>
            </w:r>
          </w:p>
        </w:tc>
        <w:tc>
          <w:tcPr>
            <w:tcW w:w="170" w:type="dxa"/>
            <w:noWrap/>
          </w:tcPr>
          <w:p w14:paraId="3716D930" w14:textId="77777777" w:rsidR="008C4920" w:rsidRPr="008C4920" w:rsidRDefault="008C4920" w:rsidP="008C4920">
            <w:pPr>
              <w:spacing w:before="20" w:after="20"/>
              <w:jc w:val="center"/>
              <w:rPr>
                <w:szCs w:val="20"/>
              </w:rPr>
            </w:pPr>
          </w:p>
        </w:tc>
        <w:tc>
          <w:tcPr>
            <w:tcW w:w="340" w:type="dxa"/>
            <w:noWrap/>
            <w:vAlign w:val="center"/>
            <w:hideMark/>
          </w:tcPr>
          <w:p w14:paraId="0296C5E8"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6D3302FC" w14:textId="77777777" w:rsidR="008C4920" w:rsidRPr="008C4920" w:rsidRDefault="008C4920" w:rsidP="008C4920">
            <w:pPr>
              <w:spacing w:before="20" w:after="20"/>
              <w:jc w:val="left"/>
              <w:rPr>
                <w:szCs w:val="20"/>
              </w:rPr>
            </w:pPr>
            <w:r w:rsidRPr="008C4920">
              <w:t>26</w:t>
            </w:r>
          </w:p>
        </w:tc>
        <w:tc>
          <w:tcPr>
            <w:tcW w:w="227" w:type="dxa"/>
          </w:tcPr>
          <w:p w14:paraId="5906761C" w14:textId="77777777" w:rsidR="008C4920" w:rsidRPr="008C4920" w:rsidRDefault="008C4920" w:rsidP="008C4920">
            <w:pPr>
              <w:spacing w:before="20" w:after="20"/>
              <w:jc w:val="center"/>
              <w:rPr>
                <w:szCs w:val="20"/>
              </w:rPr>
            </w:pPr>
          </w:p>
        </w:tc>
        <w:tc>
          <w:tcPr>
            <w:tcW w:w="340" w:type="dxa"/>
            <w:noWrap/>
            <w:vAlign w:val="center"/>
            <w:hideMark/>
          </w:tcPr>
          <w:p w14:paraId="67EDE49D"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2C685013" w14:textId="77777777" w:rsidR="008C4920" w:rsidRPr="008C4920" w:rsidRDefault="008C4920" w:rsidP="008C4920">
            <w:pPr>
              <w:spacing w:before="20" w:after="20"/>
              <w:jc w:val="left"/>
              <w:rPr>
                <w:szCs w:val="20"/>
              </w:rPr>
            </w:pPr>
            <w:r w:rsidRPr="008C4920">
              <w:t>01</w:t>
            </w:r>
          </w:p>
        </w:tc>
        <w:tc>
          <w:tcPr>
            <w:tcW w:w="170" w:type="dxa"/>
            <w:noWrap/>
          </w:tcPr>
          <w:p w14:paraId="38D4B81A" w14:textId="77777777" w:rsidR="008C4920" w:rsidRPr="008C4920" w:rsidRDefault="008C4920" w:rsidP="008C4920">
            <w:pPr>
              <w:spacing w:before="20" w:after="20"/>
              <w:jc w:val="center"/>
              <w:rPr>
                <w:szCs w:val="20"/>
              </w:rPr>
            </w:pPr>
          </w:p>
        </w:tc>
        <w:tc>
          <w:tcPr>
            <w:tcW w:w="340" w:type="dxa"/>
            <w:noWrap/>
            <w:vAlign w:val="center"/>
            <w:hideMark/>
          </w:tcPr>
          <w:p w14:paraId="53A7970F"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5F5AFD94" w14:textId="77777777" w:rsidR="008C4920" w:rsidRPr="008C4920" w:rsidRDefault="008C4920" w:rsidP="008C4920">
            <w:pPr>
              <w:spacing w:before="20" w:after="20"/>
              <w:jc w:val="left"/>
              <w:rPr>
                <w:szCs w:val="20"/>
              </w:rPr>
            </w:pPr>
            <w:r w:rsidRPr="008C4920">
              <w:t>54</w:t>
            </w:r>
          </w:p>
        </w:tc>
        <w:tc>
          <w:tcPr>
            <w:tcW w:w="227" w:type="dxa"/>
          </w:tcPr>
          <w:p w14:paraId="40BEFC85" w14:textId="77777777" w:rsidR="008C4920" w:rsidRPr="008C4920" w:rsidRDefault="008C4920" w:rsidP="008C4920">
            <w:pPr>
              <w:spacing w:before="20" w:after="20"/>
              <w:jc w:val="center"/>
              <w:rPr>
                <w:szCs w:val="20"/>
              </w:rPr>
            </w:pPr>
          </w:p>
        </w:tc>
        <w:tc>
          <w:tcPr>
            <w:tcW w:w="340" w:type="dxa"/>
            <w:noWrap/>
            <w:vAlign w:val="center"/>
            <w:hideMark/>
          </w:tcPr>
          <w:p w14:paraId="79EA476A"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2BC2AA31" w14:textId="77777777" w:rsidR="008C4920" w:rsidRPr="008C4920" w:rsidRDefault="008C4920" w:rsidP="008C4920">
            <w:pPr>
              <w:spacing w:before="20" w:after="20"/>
              <w:jc w:val="left"/>
              <w:rPr>
                <w:szCs w:val="20"/>
              </w:rPr>
            </w:pPr>
            <w:r w:rsidRPr="008C4920">
              <w:t>25</w:t>
            </w:r>
          </w:p>
        </w:tc>
        <w:tc>
          <w:tcPr>
            <w:tcW w:w="170" w:type="dxa"/>
            <w:noWrap/>
          </w:tcPr>
          <w:p w14:paraId="6607D6DE" w14:textId="77777777" w:rsidR="008C4920" w:rsidRPr="008C4920" w:rsidRDefault="008C4920" w:rsidP="008C4920">
            <w:pPr>
              <w:spacing w:before="20" w:after="20"/>
              <w:jc w:val="center"/>
              <w:rPr>
                <w:szCs w:val="20"/>
              </w:rPr>
            </w:pPr>
          </w:p>
        </w:tc>
        <w:tc>
          <w:tcPr>
            <w:tcW w:w="340" w:type="dxa"/>
            <w:noWrap/>
            <w:vAlign w:val="center"/>
            <w:hideMark/>
          </w:tcPr>
          <w:p w14:paraId="55CADDE9"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62B0169F" w14:textId="77777777" w:rsidR="008C4920" w:rsidRPr="008C4920" w:rsidRDefault="008C4920" w:rsidP="008C4920">
            <w:pPr>
              <w:spacing w:before="20" w:after="20"/>
              <w:jc w:val="left"/>
              <w:rPr>
                <w:szCs w:val="20"/>
              </w:rPr>
            </w:pPr>
            <w:r w:rsidRPr="008C4920">
              <w:t>16</w:t>
            </w:r>
          </w:p>
        </w:tc>
      </w:tr>
      <w:tr w:rsidR="008C4920" w:rsidRPr="008C4920" w14:paraId="7B7B0B64" w14:textId="77777777" w:rsidTr="00A66F69">
        <w:trPr>
          <w:gridAfter w:val="1"/>
          <w:wAfter w:w="6" w:type="dxa"/>
          <w:trHeight w:val="20"/>
          <w:jc w:val="center"/>
        </w:trPr>
        <w:tc>
          <w:tcPr>
            <w:tcW w:w="501" w:type="dxa"/>
            <w:noWrap/>
            <w:vAlign w:val="center"/>
            <w:hideMark/>
          </w:tcPr>
          <w:p w14:paraId="551625E5" w14:textId="77777777" w:rsidR="008C4920" w:rsidRPr="008C4920" w:rsidRDefault="008C4920" w:rsidP="008C4920">
            <w:pPr>
              <w:spacing w:before="20" w:after="20"/>
              <w:jc w:val="right"/>
              <w:rPr>
                <w:szCs w:val="20"/>
              </w:rPr>
            </w:pPr>
            <w:r w:rsidRPr="008C4920">
              <w:t>29</w:t>
            </w:r>
          </w:p>
        </w:tc>
        <w:tc>
          <w:tcPr>
            <w:tcW w:w="227" w:type="dxa"/>
          </w:tcPr>
          <w:p w14:paraId="4DB897C2" w14:textId="77777777" w:rsidR="008C4920" w:rsidRPr="008C4920" w:rsidRDefault="008C4920" w:rsidP="008C4920">
            <w:pPr>
              <w:spacing w:before="20" w:after="20"/>
              <w:jc w:val="right"/>
            </w:pPr>
          </w:p>
        </w:tc>
        <w:tc>
          <w:tcPr>
            <w:tcW w:w="340" w:type="dxa"/>
            <w:noWrap/>
            <w:vAlign w:val="center"/>
            <w:hideMark/>
          </w:tcPr>
          <w:p w14:paraId="3DA2D7F3"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2B436364" w14:textId="77777777" w:rsidR="008C4920" w:rsidRPr="008C4920" w:rsidRDefault="008C4920" w:rsidP="008C4920">
            <w:pPr>
              <w:spacing w:before="20" w:after="20"/>
              <w:jc w:val="left"/>
              <w:rPr>
                <w:szCs w:val="20"/>
              </w:rPr>
            </w:pPr>
            <w:r w:rsidRPr="008C4920">
              <w:t>32</w:t>
            </w:r>
          </w:p>
        </w:tc>
        <w:tc>
          <w:tcPr>
            <w:tcW w:w="170" w:type="dxa"/>
            <w:noWrap/>
          </w:tcPr>
          <w:p w14:paraId="5348AC33" w14:textId="77777777" w:rsidR="008C4920" w:rsidRPr="008C4920" w:rsidRDefault="008C4920" w:rsidP="008C4920">
            <w:pPr>
              <w:spacing w:before="20" w:after="20"/>
              <w:jc w:val="center"/>
              <w:rPr>
                <w:szCs w:val="20"/>
              </w:rPr>
            </w:pPr>
          </w:p>
        </w:tc>
        <w:tc>
          <w:tcPr>
            <w:tcW w:w="340" w:type="dxa"/>
            <w:noWrap/>
            <w:vAlign w:val="center"/>
            <w:hideMark/>
          </w:tcPr>
          <w:p w14:paraId="2602F533"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5A8562BE" w14:textId="77777777" w:rsidR="008C4920" w:rsidRPr="008C4920" w:rsidRDefault="008C4920" w:rsidP="008C4920">
            <w:pPr>
              <w:spacing w:before="20" w:after="20"/>
              <w:jc w:val="left"/>
              <w:rPr>
                <w:szCs w:val="20"/>
              </w:rPr>
            </w:pPr>
            <w:r w:rsidRPr="008C4920">
              <w:t>25</w:t>
            </w:r>
          </w:p>
        </w:tc>
        <w:tc>
          <w:tcPr>
            <w:tcW w:w="227" w:type="dxa"/>
          </w:tcPr>
          <w:p w14:paraId="4A29FC39" w14:textId="77777777" w:rsidR="008C4920" w:rsidRPr="008C4920" w:rsidRDefault="008C4920" w:rsidP="008C4920">
            <w:pPr>
              <w:spacing w:before="20" w:after="20"/>
              <w:jc w:val="center"/>
              <w:rPr>
                <w:szCs w:val="20"/>
              </w:rPr>
            </w:pPr>
          </w:p>
        </w:tc>
        <w:tc>
          <w:tcPr>
            <w:tcW w:w="340" w:type="dxa"/>
            <w:noWrap/>
            <w:vAlign w:val="center"/>
            <w:hideMark/>
          </w:tcPr>
          <w:p w14:paraId="47BDF172"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5CE47AFA" w14:textId="77777777" w:rsidR="008C4920" w:rsidRPr="008C4920" w:rsidRDefault="008C4920" w:rsidP="008C4920">
            <w:pPr>
              <w:spacing w:before="20" w:after="20"/>
              <w:jc w:val="left"/>
              <w:rPr>
                <w:szCs w:val="20"/>
              </w:rPr>
            </w:pPr>
            <w:r w:rsidRPr="008C4920">
              <w:t>26</w:t>
            </w:r>
          </w:p>
        </w:tc>
        <w:tc>
          <w:tcPr>
            <w:tcW w:w="170" w:type="dxa"/>
            <w:noWrap/>
          </w:tcPr>
          <w:p w14:paraId="444EBD7C" w14:textId="77777777" w:rsidR="008C4920" w:rsidRPr="008C4920" w:rsidRDefault="008C4920" w:rsidP="008C4920">
            <w:pPr>
              <w:spacing w:before="20" w:after="20"/>
              <w:jc w:val="center"/>
              <w:rPr>
                <w:szCs w:val="20"/>
              </w:rPr>
            </w:pPr>
          </w:p>
        </w:tc>
        <w:tc>
          <w:tcPr>
            <w:tcW w:w="340" w:type="dxa"/>
            <w:noWrap/>
            <w:vAlign w:val="center"/>
            <w:hideMark/>
          </w:tcPr>
          <w:p w14:paraId="1BC810C5"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65381D6C" w14:textId="77777777" w:rsidR="008C4920" w:rsidRPr="008C4920" w:rsidRDefault="008C4920" w:rsidP="008C4920">
            <w:pPr>
              <w:spacing w:before="20" w:after="20"/>
              <w:jc w:val="left"/>
              <w:rPr>
                <w:szCs w:val="20"/>
              </w:rPr>
            </w:pPr>
            <w:r w:rsidRPr="008C4920">
              <w:t>15</w:t>
            </w:r>
          </w:p>
        </w:tc>
        <w:tc>
          <w:tcPr>
            <w:tcW w:w="227" w:type="dxa"/>
          </w:tcPr>
          <w:p w14:paraId="34CD997E" w14:textId="77777777" w:rsidR="008C4920" w:rsidRPr="008C4920" w:rsidRDefault="008C4920" w:rsidP="008C4920">
            <w:pPr>
              <w:spacing w:before="20" w:after="20"/>
              <w:jc w:val="center"/>
              <w:rPr>
                <w:szCs w:val="20"/>
              </w:rPr>
            </w:pPr>
          </w:p>
        </w:tc>
        <w:tc>
          <w:tcPr>
            <w:tcW w:w="340" w:type="dxa"/>
            <w:noWrap/>
            <w:vAlign w:val="center"/>
            <w:hideMark/>
          </w:tcPr>
          <w:p w14:paraId="4E8647C5" w14:textId="77777777" w:rsidR="008C4920" w:rsidRPr="008C4920" w:rsidRDefault="008C4920" w:rsidP="008C4920">
            <w:pPr>
              <w:spacing w:before="20" w:after="20"/>
              <w:jc w:val="right"/>
              <w:rPr>
                <w:szCs w:val="20"/>
              </w:rPr>
            </w:pPr>
          </w:p>
        </w:tc>
        <w:tc>
          <w:tcPr>
            <w:tcW w:w="445" w:type="dxa"/>
            <w:noWrap/>
            <w:vAlign w:val="center"/>
            <w:hideMark/>
          </w:tcPr>
          <w:p w14:paraId="107C37F8" w14:textId="77777777" w:rsidR="008C4920" w:rsidRPr="008C4920" w:rsidRDefault="008C4920" w:rsidP="008C4920">
            <w:pPr>
              <w:spacing w:before="20" w:after="20"/>
              <w:jc w:val="left"/>
              <w:rPr>
                <w:szCs w:val="20"/>
              </w:rPr>
            </w:pPr>
          </w:p>
        </w:tc>
        <w:tc>
          <w:tcPr>
            <w:tcW w:w="170" w:type="dxa"/>
            <w:noWrap/>
          </w:tcPr>
          <w:p w14:paraId="087BF20C" w14:textId="77777777" w:rsidR="008C4920" w:rsidRPr="008C4920" w:rsidRDefault="008C4920" w:rsidP="008C4920">
            <w:pPr>
              <w:spacing w:before="20" w:after="20"/>
              <w:jc w:val="center"/>
              <w:rPr>
                <w:szCs w:val="20"/>
              </w:rPr>
            </w:pPr>
          </w:p>
        </w:tc>
        <w:tc>
          <w:tcPr>
            <w:tcW w:w="340" w:type="dxa"/>
            <w:noWrap/>
            <w:hideMark/>
          </w:tcPr>
          <w:p w14:paraId="16017EBE" w14:textId="77777777" w:rsidR="008C4920" w:rsidRPr="008C4920" w:rsidRDefault="008C4920" w:rsidP="008C4920">
            <w:pPr>
              <w:spacing w:before="20" w:after="20"/>
              <w:jc w:val="center"/>
              <w:rPr>
                <w:szCs w:val="20"/>
              </w:rPr>
            </w:pPr>
          </w:p>
        </w:tc>
        <w:tc>
          <w:tcPr>
            <w:tcW w:w="445" w:type="dxa"/>
            <w:noWrap/>
            <w:hideMark/>
          </w:tcPr>
          <w:p w14:paraId="52680455" w14:textId="77777777" w:rsidR="008C4920" w:rsidRPr="008C4920" w:rsidRDefault="008C4920" w:rsidP="008C4920">
            <w:pPr>
              <w:spacing w:before="20" w:after="20"/>
              <w:jc w:val="center"/>
              <w:rPr>
                <w:szCs w:val="20"/>
              </w:rPr>
            </w:pPr>
          </w:p>
        </w:tc>
      </w:tr>
      <w:tr w:rsidR="008C4920" w:rsidRPr="008C4920" w14:paraId="3E30067D" w14:textId="77777777" w:rsidTr="00A66F69">
        <w:trPr>
          <w:gridAfter w:val="1"/>
          <w:wAfter w:w="6" w:type="dxa"/>
          <w:trHeight w:val="20"/>
          <w:jc w:val="center"/>
        </w:trPr>
        <w:tc>
          <w:tcPr>
            <w:tcW w:w="501" w:type="dxa"/>
            <w:noWrap/>
            <w:vAlign w:val="center"/>
            <w:hideMark/>
          </w:tcPr>
          <w:p w14:paraId="3A70E55A" w14:textId="77777777" w:rsidR="008C4920" w:rsidRPr="008C4920" w:rsidRDefault="008C4920" w:rsidP="008C4920">
            <w:pPr>
              <w:spacing w:before="20" w:after="20"/>
              <w:jc w:val="right"/>
              <w:rPr>
                <w:szCs w:val="20"/>
              </w:rPr>
            </w:pPr>
            <w:r w:rsidRPr="008C4920">
              <w:t>30</w:t>
            </w:r>
          </w:p>
        </w:tc>
        <w:tc>
          <w:tcPr>
            <w:tcW w:w="227" w:type="dxa"/>
          </w:tcPr>
          <w:p w14:paraId="181B8870" w14:textId="77777777" w:rsidR="008C4920" w:rsidRPr="008C4920" w:rsidRDefault="008C4920" w:rsidP="008C4920">
            <w:pPr>
              <w:spacing w:before="20" w:after="20"/>
              <w:jc w:val="right"/>
            </w:pPr>
          </w:p>
        </w:tc>
        <w:tc>
          <w:tcPr>
            <w:tcW w:w="340" w:type="dxa"/>
            <w:noWrap/>
            <w:vAlign w:val="center"/>
            <w:hideMark/>
          </w:tcPr>
          <w:p w14:paraId="734DE2E3" w14:textId="77777777" w:rsidR="008C4920" w:rsidRPr="008C4920" w:rsidRDefault="008C4920" w:rsidP="008C4920">
            <w:pPr>
              <w:spacing w:before="20" w:after="20"/>
              <w:jc w:val="right"/>
              <w:rPr>
                <w:szCs w:val="20"/>
              </w:rPr>
            </w:pPr>
            <w:r w:rsidRPr="008C4920">
              <w:t>06</w:t>
            </w:r>
          </w:p>
        </w:tc>
        <w:tc>
          <w:tcPr>
            <w:tcW w:w="445" w:type="dxa"/>
            <w:noWrap/>
            <w:vAlign w:val="center"/>
            <w:hideMark/>
          </w:tcPr>
          <w:p w14:paraId="0E061322" w14:textId="77777777" w:rsidR="008C4920" w:rsidRPr="008C4920" w:rsidRDefault="008C4920" w:rsidP="008C4920">
            <w:pPr>
              <w:spacing w:before="20" w:after="20"/>
              <w:jc w:val="left"/>
              <w:rPr>
                <w:szCs w:val="20"/>
              </w:rPr>
            </w:pPr>
            <w:r w:rsidRPr="008C4920">
              <w:t>33</w:t>
            </w:r>
          </w:p>
        </w:tc>
        <w:tc>
          <w:tcPr>
            <w:tcW w:w="170" w:type="dxa"/>
            <w:noWrap/>
          </w:tcPr>
          <w:p w14:paraId="1A18ABC9" w14:textId="77777777" w:rsidR="008C4920" w:rsidRPr="008C4920" w:rsidRDefault="008C4920" w:rsidP="008C4920">
            <w:pPr>
              <w:spacing w:before="20" w:after="20"/>
              <w:jc w:val="center"/>
              <w:rPr>
                <w:szCs w:val="20"/>
              </w:rPr>
            </w:pPr>
          </w:p>
        </w:tc>
        <w:tc>
          <w:tcPr>
            <w:tcW w:w="340" w:type="dxa"/>
            <w:noWrap/>
            <w:vAlign w:val="center"/>
            <w:hideMark/>
          </w:tcPr>
          <w:p w14:paraId="3F830CD8" w14:textId="77777777" w:rsidR="008C4920" w:rsidRPr="008C4920" w:rsidRDefault="008C4920" w:rsidP="008C4920">
            <w:pPr>
              <w:spacing w:before="20" w:after="20"/>
              <w:jc w:val="right"/>
              <w:rPr>
                <w:szCs w:val="20"/>
              </w:rPr>
            </w:pPr>
            <w:r w:rsidRPr="008C4920">
              <w:t>20</w:t>
            </w:r>
          </w:p>
        </w:tc>
        <w:tc>
          <w:tcPr>
            <w:tcW w:w="445" w:type="dxa"/>
            <w:noWrap/>
            <w:vAlign w:val="center"/>
            <w:hideMark/>
          </w:tcPr>
          <w:p w14:paraId="2190979B" w14:textId="77777777" w:rsidR="008C4920" w:rsidRPr="008C4920" w:rsidRDefault="008C4920" w:rsidP="008C4920">
            <w:pPr>
              <w:spacing w:before="20" w:after="20"/>
              <w:jc w:val="left"/>
              <w:rPr>
                <w:szCs w:val="20"/>
              </w:rPr>
            </w:pPr>
            <w:r w:rsidRPr="008C4920">
              <w:t>24</w:t>
            </w:r>
          </w:p>
        </w:tc>
        <w:tc>
          <w:tcPr>
            <w:tcW w:w="227" w:type="dxa"/>
          </w:tcPr>
          <w:p w14:paraId="4314E6AE" w14:textId="77777777" w:rsidR="008C4920" w:rsidRPr="008C4920" w:rsidRDefault="008C4920" w:rsidP="008C4920">
            <w:pPr>
              <w:spacing w:before="20" w:after="20"/>
              <w:jc w:val="center"/>
              <w:rPr>
                <w:szCs w:val="20"/>
              </w:rPr>
            </w:pPr>
          </w:p>
        </w:tc>
        <w:tc>
          <w:tcPr>
            <w:tcW w:w="340" w:type="dxa"/>
            <w:noWrap/>
            <w:vAlign w:val="center"/>
            <w:hideMark/>
          </w:tcPr>
          <w:p w14:paraId="13E28518" w14:textId="77777777" w:rsidR="008C4920" w:rsidRPr="008C4920" w:rsidRDefault="008C4920" w:rsidP="008C4920">
            <w:pPr>
              <w:spacing w:before="20" w:after="20"/>
              <w:jc w:val="right"/>
              <w:rPr>
                <w:szCs w:val="20"/>
              </w:rPr>
            </w:pPr>
            <w:r w:rsidRPr="008C4920">
              <w:t>07</w:t>
            </w:r>
          </w:p>
        </w:tc>
        <w:tc>
          <w:tcPr>
            <w:tcW w:w="445" w:type="dxa"/>
            <w:noWrap/>
            <w:vAlign w:val="center"/>
            <w:hideMark/>
          </w:tcPr>
          <w:p w14:paraId="7418A210" w14:textId="77777777" w:rsidR="008C4920" w:rsidRPr="008C4920" w:rsidRDefault="008C4920" w:rsidP="008C4920">
            <w:pPr>
              <w:spacing w:before="20" w:after="20"/>
              <w:jc w:val="left"/>
              <w:rPr>
                <w:szCs w:val="20"/>
              </w:rPr>
            </w:pPr>
            <w:r w:rsidRPr="008C4920">
              <w:t>26</w:t>
            </w:r>
          </w:p>
        </w:tc>
        <w:tc>
          <w:tcPr>
            <w:tcW w:w="170" w:type="dxa"/>
            <w:noWrap/>
          </w:tcPr>
          <w:p w14:paraId="700E306D" w14:textId="77777777" w:rsidR="008C4920" w:rsidRPr="008C4920" w:rsidRDefault="008C4920" w:rsidP="008C4920">
            <w:pPr>
              <w:spacing w:before="20" w:after="20"/>
              <w:jc w:val="center"/>
              <w:rPr>
                <w:szCs w:val="20"/>
              </w:rPr>
            </w:pPr>
          </w:p>
        </w:tc>
        <w:tc>
          <w:tcPr>
            <w:tcW w:w="340" w:type="dxa"/>
            <w:noWrap/>
            <w:vAlign w:val="center"/>
            <w:hideMark/>
          </w:tcPr>
          <w:p w14:paraId="6B64C619" w14:textId="77777777" w:rsidR="008C4920" w:rsidRPr="008C4920" w:rsidRDefault="008C4920" w:rsidP="008C4920">
            <w:pPr>
              <w:spacing w:before="20" w:after="20"/>
              <w:jc w:val="right"/>
              <w:rPr>
                <w:szCs w:val="20"/>
              </w:rPr>
            </w:pPr>
            <w:r w:rsidRPr="008C4920">
              <w:t>19</w:t>
            </w:r>
          </w:p>
        </w:tc>
        <w:tc>
          <w:tcPr>
            <w:tcW w:w="445" w:type="dxa"/>
            <w:noWrap/>
            <w:vAlign w:val="center"/>
            <w:hideMark/>
          </w:tcPr>
          <w:p w14:paraId="14109AB5" w14:textId="77777777" w:rsidR="008C4920" w:rsidRPr="008C4920" w:rsidRDefault="008C4920" w:rsidP="008C4920">
            <w:pPr>
              <w:spacing w:before="20" w:after="20"/>
              <w:jc w:val="left"/>
              <w:rPr>
                <w:szCs w:val="20"/>
              </w:rPr>
            </w:pPr>
            <w:r w:rsidRPr="008C4920">
              <w:t>13</w:t>
            </w:r>
          </w:p>
        </w:tc>
        <w:tc>
          <w:tcPr>
            <w:tcW w:w="227" w:type="dxa"/>
          </w:tcPr>
          <w:p w14:paraId="5C0BBB56" w14:textId="77777777" w:rsidR="008C4920" w:rsidRPr="008C4920" w:rsidRDefault="008C4920" w:rsidP="008C4920">
            <w:pPr>
              <w:spacing w:before="20" w:after="20"/>
              <w:jc w:val="center"/>
              <w:rPr>
                <w:szCs w:val="20"/>
              </w:rPr>
            </w:pPr>
          </w:p>
        </w:tc>
        <w:tc>
          <w:tcPr>
            <w:tcW w:w="340" w:type="dxa"/>
            <w:noWrap/>
            <w:hideMark/>
          </w:tcPr>
          <w:p w14:paraId="491ECB2D" w14:textId="77777777" w:rsidR="008C4920" w:rsidRPr="008C4920" w:rsidRDefault="008C4920" w:rsidP="008C4920">
            <w:pPr>
              <w:spacing w:before="20" w:after="20"/>
              <w:jc w:val="center"/>
              <w:rPr>
                <w:szCs w:val="20"/>
              </w:rPr>
            </w:pPr>
          </w:p>
        </w:tc>
        <w:tc>
          <w:tcPr>
            <w:tcW w:w="445" w:type="dxa"/>
            <w:noWrap/>
            <w:vAlign w:val="center"/>
            <w:hideMark/>
          </w:tcPr>
          <w:p w14:paraId="3D655DA2" w14:textId="77777777" w:rsidR="008C4920" w:rsidRPr="008C4920" w:rsidRDefault="008C4920" w:rsidP="008C4920">
            <w:pPr>
              <w:spacing w:before="20" w:after="20"/>
              <w:jc w:val="left"/>
              <w:rPr>
                <w:szCs w:val="20"/>
              </w:rPr>
            </w:pPr>
          </w:p>
        </w:tc>
        <w:tc>
          <w:tcPr>
            <w:tcW w:w="170" w:type="dxa"/>
            <w:noWrap/>
          </w:tcPr>
          <w:p w14:paraId="74C5D2FC" w14:textId="77777777" w:rsidR="008C4920" w:rsidRPr="008C4920" w:rsidRDefault="008C4920" w:rsidP="008C4920">
            <w:pPr>
              <w:spacing w:before="20" w:after="20"/>
              <w:jc w:val="center"/>
              <w:rPr>
                <w:szCs w:val="20"/>
              </w:rPr>
            </w:pPr>
          </w:p>
        </w:tc>
        <w:tc>
          <w:tcPr>
            <w:tcW w:w="340" w:type="dxa"/>
            <w:noWrap/>
            <w:hideMark/>
          </w:tcPr>
          <w:p w14:paraId="643C0428" w14:textId="77777777" w:rsidR="008C4920" w:rsidRPr="008C4920" w:rsidRDefault="008C4920" w:rsidP="008C4920">
            <w:pPr>
              <w:spacing w:before="20" w:after="20"/>
              <w:jc w:val="center"/>
              <w:rPr>
                <w:szCs w:val="20"/>
              </w:rPr>
            </w:pPr>
          </w:p>
        </w:tc>
        <w:tc>
          <w:tcPr>
            <w:tcW w:w="445" w:type="dxa"/>
            <w:noWrap/>
            <w:hideMark/>
          </w:tcPr>
          <w:p w14:paraId="6D78610C" w14:textId="77777777" w:rsidR="008C4920" w:rsidRPr="008C4920" w:rsidRDefault="008C4920" w:rsidP="008C4920">
            <w:pPr>
              <w:spacing w:before="20" w:after="20"/>
              <w:jc w:val="center"/>
              <w:rPr>
                <w:szCs w:val="20"/>
              </w:rPr>
            </w:pPr>
          </w:p>
        </w:tc>
      </w:tr>
      <w:tr w:rsidR="008C4920" w:rsidRPr="008C4920" w14:paraId="069F98A5" w14:textId="77777777" w:rsidTr="00A66F69">
        <w:trPr>
          <w:gridAfter w:val="1"/>
          <w:wAfter w:w="6" w:type="dxa"/>
          <w:trHeight w:val="20"/>
          <w:jc w:val="center"/>
        </w:trPr>
        <w:tc>
          <w:tcPr>
            <w:tcW w:w="501" w:type="dxa"/>
            <w:noWrap/>
            <w:vAlign w:val="center"/>
            <w:hideMark/>
          </w:tcPr>
          <w:p w14:paraId="5375D070" w14:textId="77777777" w:rsidR="008C4920" w:rsidRPr="008C4920" w:rsidRDefault="008C4920" w:rsidP="008C4920">
            <w:pPr>
              <w:spacing w:before="20"/>
              <w:jc w:val="right"/>
              <w:rPr>
                <w:szCs w:val="20"/>
              </w:rPr>
            </w:pPr>
            <w:r w:rsidRPr="008C4920">
              <w:t>31</w:t>
            </w:r>
          </w:p>
        </w:tc>
        <w:tc>
          <w:tcPr>
            <w:tcW w:w="227" w:type="dxa"/>
          </w:tcPr>
          <w:p w14:paraId="69CA2929" w14:textId="77777777" w:rsidR="008C4920" w:rsidRPr="008C4920" w:rsidRDefault="008C4920" w:rsidP="008C4920">
            <w:pPr>
              <w:spacing w:before="20"/>
              <w:jc w:val="right"/>
            </w:pPr>
          </w:p>
        </w:tc>
        <w:tc>
          <w:tcPr>
            <w:tcW w:w="340" w:type="dxa"/>
            <w:noWrap/>
            <w:vAlign w:val="center"/>
            <w:hideMark/>
          </w:tcPr>
          <w:p w14:paraId="0B99E6E2" w14:textId="77777777" w:rsidR="008C4920" w:rsidRPr="008C4920" w:rsidRDefault="008C4920" w:rsidP="008C4920">
            <w:pPr>
              <w:spacing w:before="20"/>
              <w:jc w:val="right"/>
              <w:rPr>
                <w:szCs w:val="20"/>
              </w:rPr>
            </w:pPr>
            <w:r w:rsidRPr="008C4920">
              <w:t>06</w:t>
            </w:r>
          </w:p>
        </w:tc>
        <w:tc>
          <w:tcPr>
            <w:tcW w:w="445" w:type="dxa"/>
            <w:noWrap/>
            <w:vAlign w:val="center"/>
            <w:hideMark/>
          </w:tcPr>
          <w:p w14:paraId="2A3B2F8A" w14:textId="77777777" w:rsidR="008C4920" w:rsidRPr="008C4920" w:rsidRDefault="008C4920" w:rsidP="008C4920">
            <w:pPr>
              <w:spacing w:before="20"/>
              <w:jc w:val="left"/>
              <w:rPr>
                <w:szCs w:val="20"/>
              </w:rPr>
            </w:pPr>
            <w:r w:rsidRPr="008C4920">
              <w:t>34</w:t>
            </w:r>
          </w:p>
        </w:tc>
        <w:tc>
          <w:tcPr>
            <w:tcW w:w="170" w:type="dxa"/>
            <w:noWrap/>
          </w:tcPr>
          <w:p w14:paraId="3B9B86E4" w14:textId="77777777" w:rsidR="008C4920" w:rsidRPr="008C4920" w:rsidRDefault="008C4920" w:rsidP="008C4920">
            <w:pPr>
              <w:spacing w:before="20"/>
              <w:jc w:val="center"/>
              <w:rPr>
                <w:szCs w:val="20"/>
              </w:rPr>
            </w:pPr>
          </w:p>
        </w:tc>
        <w:tc>
          <w:tcPr>
            <w:tcW w:w="340" w:type="dxa"/>
            <w:noWrap/>
            <w:vAlign w:val="center"/>
            <w:hideMark/>
          </w:tcPr>
          <w:p w14:paraId="5892B6C9" w14:textId="77777777" w:rsidR="008C4920" w:rsidRPr="008C4920" w:rsidRDefault="008C4920" w:rsidP="008C4920">
            <w:pPr>
              <w:spacing w:before="20"/>
              <w:jc w:val="right"/>
              <w:rPr>
                <w:szCs w:val="20"/>
              </w:rPr>
            </w:pPr>
            <w:r w:rsidRPr="008C4920">
              <w:t>20</w:t>
            </w:r>
          </w:p>
        </w:tc>
        <w:tc>
          <w:tcPr>
            <w:tcW w:w="445" w:type="dxa"/>
            <w:noWrap/>
            <w:vAlign w:val="center"/>
            <w:hideMark/>
          </w:tcPr>
          <w:p w14:paraId="0F7B34AF" w14:textId="77777777" w:rsidR="008C4920" w:rsidRPr="008C4920" w:rsidRDefault="008C4920" w:rsidP="008C4920">
            <w:pPr>
              <w:spacing w:before="20"/>
              <w:jc w:val="left"/>
              <w:rPr>
                <w:szCs w:val="20"/>
              </w:rPr>
            </w:pPr>
            <w:r w:rsidRPr="008C4920">
              <w:t>24</w:t>
            </w:r>
          </w:p>
        </w:tc>
        <w:tc>
          <w:tcPr>
            <w:tcW w:w="227" w:type="dxa"/>
          </w:tcPr>
          <w:p w14:paraId="04A0D420" w14:textId="77777777" w:rsidR="008C4920" w:rsidRPr="008C4920" w:rsidRDefault="008C4920" w:rsidP="008C4920">
            <w:pPr>
              <w:spacing w:before="20"/>
              <w:jc w:val="center"/>
              <w:rPr>
                <w:szCs w:val="20"/>
              </w:rPr>
            </w:pPr>
          </w:p>
        </w:tc>
        <w:tc>
          <w:tcPr>
            <w:tcW w:w="340" w:type="dxa"/>
            <w:noWrap/>
            <w:vAlign w:val="center"/>
            <w:hideMark/>
          </w:tcPr>
          <w:p w14:paraId="28F68C18" w14:textId="77777777" w:rsidR="008C4920" w:rsidRPr="008C4920" w:rsidRDefault="008C4920" w:rsidP="008C4920">
            <w:pPr>
              <w:spacing w:before="20"/>
              <w:jc w:val="right"/>
              <w:rPr>
                <w:szCs w:val="20"/>
              </w:rPr>
            </w:pPr>
            <w:r w:rsidRPr="008C4920">
              <w:t>07</w:t>
            </w:r>
          </w:p>
        </w:tc>
        <w:tc>
          <w:tcPr>
            <w:tcW w:w="445" w:type="dxa"/>
            <w:noWrap/>
            <w:vAlign w:val="center"/>
            <w:hideMark/>
          </w:tcPr>
          <w:p w14:paraId="15693E9A" w14:textId="77777777" w:rsidR="008C4920" w:rsidRPr="008C4920" w:rsidRDefault="008C4920" w:rsidP="008C4920">
            <w:pPr>
              <w:spacing w:before="20"/>
              <w:jc w:val="left"/>
              <w:rPr>
                <w:szCs w:val="20"/>
              </w:rPr>
            </w:pPr>
            <w:r w:rsidRPr="008C4920">
              <w:t>27</w:t>
            </w:r>
          </w:p>
        </w:tc>
        <w:tc>
          <w:tcPr>
            <w:tcW w:w="170" w:type="dxa"/>
            <w:noWrap/>
          </w:tcPr>
          <w:p w14:paraId="0193512C" w14:textId="77777777" w:rsidR="008C4920" w:rsidRPr="008C4920" w:rsidRDefault="008C4920" w:rsidP="008C4920">
            <w:pPr>
              <w:spacing w:before="20"/>
              <w:jc w:val="center"/>
              <w:rPr>
                <w:szCs w:val="20"/>
              </w:rPr>
            </w:pPr>
          </w:p>
        </w:tc>
        <w:tc>
          <w:tcPr>
            <w:tcW w:w="340" w:type="dxa"/>
            <w:noWrap/>
            <w:vAlign w:val="center"/>
            <w:hideMark/>
          </w:tcPr>
          <w:p w14:paraId="0B9DB372" w14:textId="77777777" w:rsidR="008C4920" w:rsidRPr="008C4920" w:rsidRDefault="008C4920" w:rsidP="008C4920">
            <w:pPr>
              <w:spacing w:before="20"/>
              <w:jc w:val="right"/>
              <w:rPr>
                <w:szCs w:val="20"/>
              </w:rPr>
            </w:pPr>
            <w:r w:rsidRPr="008C4920">
              <w:t>19</w:t>
            </w:r>
          </w:p>
        </w:tc>
        <w:tc>
          <w:tcPr>
            <w:tcW w:w="445" w:type="dxa"/>
            <w:noWrap/>
            <w:vAlign w:val="center"/>
            <w:hideMark/>
          </w:tcPr>
          <w:p w14:paraId="3BF9C135" w14:textId="77777777" w:rsidR="008C4920" w:rsidRPr="008C4920" w:rsidRDefault="008C4920" w:rsidP="008C4920">
            <w:pPr>
              <w:spacing w:before="20"/>
              <w:jc w:val="left"/>
              <w:rPr>
                <w:szCs w:val="20"/>
              </w:rPr>
            </w:pPr>
            <w:r w:rsidRPr="008C4920">
              <w:t>12</w:t>
            </w:r>
          </w:p>
        </w:tc>
        <w:tc>
          <w:tcPr>
            <w:tcW w:w="227" w:type="dxa"/>
          </w:tcPr>
          <w:p w14:paraId="7775D459" w14:textId="77777777" w:rsidR="008C4920" w:rsidRPr="008C4920" w:rsidRDefault="008C4920" w:rsidP="008C4920">
            <w:pPr>
              <w:spacing w:before="20"/>
              <w:jc w:val="center"/>
              <w:rPr>
                <w:szCs w:val="20"/>
              </w:rPr>
            </w:pPr>
          </w:p>
        </w:tc>
        <w:tc>
          <w:tcPr>
            <w:tcW w:w="340" w:type="dxa"/>
            <w:noWrap/>
            <w:hideMark/>
          </w:tcPr>
          <w:p w14:paraId="7E60446D" w14:textId="77777777" w:rsidR="008C4920" w:rsidRPr="008C4920" w:rsidRDefault="008C4920" w:rsidP="008C4920">
            <w:pPr>
              <w:spacing w:before="20"/>
              <w:jc w:val="center"/>
              <w:rPr>
                <w:szCs w:val="20"/>
              </w:rPr>
            </w:pPr>
          </w:p>
        </w:tc>
        <w:tc>
          <w:tcPr>
            <w:tcW w:w="445" w:type="dxa"/>
            <w:noWrap/>
            <w:vAlign w:val="center"/>
            <w:hideMark/>
          </w:tcPr>
          <w:p w14:paraId="4E2E1198" w14:textId="77777777" w:rsidR="008C4920" w:rsidRPr="008C4920" w:rsidRDefault="008C4920" w:rsidP="008C4920">
            <w:pPr>
              <w:spacing w:before="20"/>
              <w:jc w:val="left"/>
              <w:rPr>
                <w:szCs w:val="20"/>
              </w:rPr>
            </w:pPr>
          </w:p>
        </w:tc>
        <w:tc>
          <w:tcPr>
            <w:tcW w:w="170" w:type="dxa"/>
            <w:noWrap/>
          </w:tcPr>
          <w:p w14:paraId="5865C1C5" w14:textId="77777777" w:rsidR="008C4920" w:rsidRPr="008C4920" w:rsidRDefault="008C4920" w:rsidP="008C4920">
            <w:pPr>
              <w:spacing w:before="20"/>
              <w:jc w:val="center"/>
              <w:rPr>
                <w:szCs w:val="20"/>
              </w:rPr>
            </w:pPr>
          </w:p>
        </w:tc>
        <w:tc>
          <w:tcPr>
            <w:tcW w:w="340" w:type="dxa"/>
            <w:noWrap/>
            <w:hideMark/>
          </w:tcPr>
          <w:p w14:paraId="52C77C54" w14:textId="77777777" w:rsidR="008C4920" w:rsidRPr="008C4920" w:rsidRDefault="008C4920" w:rsidP="008C4920">
            <w:pPr>
              <w:spacing w:before="20"/>
              <w:jc w:val="center"/>
              <w:rPr>
                <w:szCs w:val="20"/>
              </w:rPr>
            </w:pPr>
          </w:p>
        </w:tc>
        <w:tc>
          <w:tcPr>
            <w:tcW w:w="445" w:type="dxa"/>
            <w:noWrap/>
            <w:hideMark/>
          </w:tcPr>
          <w:p w14:paraId="49F99395" w14:textId="77777777" w:rsidR="008C4920" w:rsidRPr="008C4920" w:rsidRDefault="008C4920" w:rsidP="008C4920">
            <w:pPr>
              <w:spacing w:before="20"/>
              <w:jc w:val="center"/>
              <w:rPr>
                <w:szCs w:val="20"/>
              </w:rPr>
            </w:pPr>
          </w:p>
        </w:tc>
      </w:tr>
      <w:tr w:rsidR="008C4920" w:rsidRPr="008C4920" w14:paraId="74B748CF" w14:textId="77777777" w:rsidTr="00A66F69">
        <w:trPr>
          <w:gridAfter w:val="1"/>
          <w:wAfter w:w="6" w:type="dxa"/>
          <w:trHeight w:val="20"/>
          <w:jc w:val="center"/>
        </w:trPr>
        <w:tc>
          <w:tcPr>
            <w:tcW w:w="501" w:type="dxa"/>
            <w:tcBorders>
              <w:top w:val="single" w:sz="4" w:space="0" w:color="auto"/>
            </w:tcBorders>
            <w:noWrap/>
            <w:vAlign w:val="center"/>
            <w:hideMark/>
          </w:tcPr>
          <w:p w14:paraId="33AF996E" w14:textId="77777777" w:rsidR="008C4920" w:rsidRPr="008C4920" w:rsidRDefault="008C4920" w:rsidP="008C4920">
            <w:pPr>
              <w:spacing w:after="0" w:line="80" w:lineRule="exact"/>
              <w:jc w:val="right"/>
              <w:rPr>
                <w:sz w:val="8"/>
                <w:szCs w:val="8"/>
              </w:rPr>
            </w:pPr>
          </w:p>
        </w:tc>
        <w:tc>
          <w:tcPr>
            <w:tcW w:w="227" w:type="dxa"/>
            <w:tcBorders>
              <w:top w:val="single" w:sz="4" w:space="0" w:color="auto"/>
            </w:tcBorders>
          </w:tcPr>
          <w:p w14:paraId="729DE03B" w14:textId="77777777" w:rsidR="008C4920" w:rsidRPr="008C4920" w:rsidRDefault="008C4920" w:rsidP="008C4920">
            <w:pPr>
              <w:spacing w:after="0" w:line="80" w:lineRule="exact"/>
              <w:rPr>
                <w:sz w:val="8"/>
                <w:szCs w:val="8"/>
              </w:rPr>
            </w:pPr>
          </w:p>
        </w:tc>
        <w:tc>
          <w:tcPr>
            <w:tcW w:w="340" w:type="dxa"/>
            <w:tcBorders>
              <w:top w:val="single" w:sz="4" w:space="0" w:color="auto"/>
            </w:tcBorders>
            <w:noWrap/>
            <w:hideMark/>
          </w:tcPr>
          <w:p w14:paraId="2DB03E62" w14:textId="77777777" w:rsidR="008C4920" w:rsidRPr="008C4920" w:rsidRDefault="008C4920" w:rsidP="008C4920">
            <w:pPr>
              <w:spacing w:after="0" w:line="80" w:lineRule="exact"/>
              <w:rPr>
                <w:sz w:val="8"/>
                <w:szCs w:val="8"/>
              </w:rPr>
            </w:pPr>
          </w:p>
        </w:tc>
        <w:tc>
          <w:tcPr>
            <w:tcW w:w="445" w:type="dxa"/>
            <w:tcBorders>
              <w:top w:val="single" w:sz="4" w:space="0" w:color="auto"/>
            </w:tcBorders>
            <w:noWrap/>
            <w:hideMark/>
          </w:tcPr>
          <w:p w14:paraId="5D55EE52" w14:textId="77777777" w:rsidR="008C4920" w:rsidRPr="008C4920" w:rsidRDefault="008C4920" w:rsidP="008C4920">
            <w:pPr>
              <w:spacing w:after="0" w:line="80" w:lineRule="exact"/>
              <w:rPr>
                <w:sz w:val="8"/>
                <w:szCs w:val="8"/>
              </w:rPr>
            </w:pPr>
          </w:p>
        </w:tc>
        <w:tc>
          <w:tcPr>
            <w:tcW w:w="170" w:type="dxa"/>
            <w:tcBorders>
              <w:top w:val="single" w:sz="4" w:space="0" w:color="auto"/>
            </w:tcBorders>
            <w:noWrap/>
            <w:hideMark/>
          </w:tcPr>
          <w:p w14:paraId="44A4ACE2" w14:textId="77777777" w:rsidR="008C4920" w:rsidRPr="008C4920" w:rsidRDefault="008C4920" w:rsidP="008C4920">
            <w:pPr>
              <w:spacing w:after="0" w:line="80" w:lineRule="exact"/>
              <w:rPr>
                <w:sz w:val="8"/>
                <w:szCs w:val="8"/>
              </w:rPr>
            </w:pPr>
          </w:p>
        </w:tc>
        <w:tc>
          <w:tcPr>
            <w:tcW w:w="340" w:type="dxa"/>
            <w:tcBorders>
              <w:top w:val="single" w:sz="4" w:space="0" w:color="auto"/>
            </w:tcBorders>
            <w:noWrap/>
            <w:hideMark/>
          </w:tcPr>
          <w:p w14:paraId="7C8945EC" w14:textId="77777777" w:rsidR="008C4920" w:rsidRPr="008C4920" w:rsidRDefault="008C4920" w:rsidP="008C4920">
            <w:pPr>
              <w:spacing w:after="0" w:line="80" w:lineRule="exact"/>
              <w:rPr>
                <w:sz w:val="8"/>
                <w:szCs w:val="8"/>
              </w:rPr>
            </w:pPr>
          </w:p>
        </w:tc>
        <w:tc>
          <w:tcPr>
            <w:tcW w:w="445" w:type="dxa"/>
            <w:tcBorders>
              <w:top w:val="single" w:sz="4" w:space="0" w:color="auto"/>
            </w:tcBorders>
            <w:noWrap/>
            <w:hideMark/>
          </w:tcPr>
          <w:p w14:paraId="394C572F" w14:textId="77777777" w:rsidR="008C4920" w:rsidRPr="008C4920" w:rsidRDefault="008C4920" w:rsidP="008C4920">
            <w:pPr>
              <w:spacing w:after="0" w:line="80" w:lineRule="exact"/>
              <w:rPr>
                <w:sz w:val="8"/>
                <w:szCs w:val="8"/>
              </w:rPr>
            </w:pPr>
          </w:p>
        </w:tc>
        <w:tc>
          <w:tcPr>
            <w:tcW w:w="227" w:type="dxa"/>
            <w:tcBorders>
              <w:top w:val="single" w:sz="4" w:space="0" w:color="auto"/>
            </w:tcBorders>
          </w:tcPr>
          <w:p w14:paraId="40B98801" w14:textId="77777777" w:rsidR="008C4920" w:rsidRPr="008C4920" w:rsidRDefault="008C4920" w:rsidP="008C4920">
            <w:pPr>
              <w:spacing w:after="0" w:line="80" w:lineRule="exact"/>
              <w:rPr>
                <w:sz w:val="8"/>
                <w:szCs w:val="8"/>
              </w:rPr>
            </w:pPr>
          </w:p>
        </w:tc>
        <w:tc>
          <w:tcPr>
            <w:tcW w:w="340" w:type="dxa"/>
            <w:tcBorders>
              <w:top w:val="single" w:sz="4" w:space="0" w:color="auto"/>
            </w:tcBorders>
            <w:noWrap/>
            <w:hideMark/>
          </w:tcPr>
          <w:p w14:paraId="28A377B7" w14:textId="77777777" w:rsidR="008C4920" w:rsidRPr="008C4920" w:rsidRDefault="008C4920" w:rsidP="008C4920">
            <w:pPr>
              <w:spacing w:after="0" w:line="80" w:lineRule="exact"/>
              <w:rPr>
                <w:sz w:val="8"/>
                <w:szCs w:val="8"/>
              </w:rPr>
            </w:pPr>
          </w:p>
        </w:tc>
        <w:tc>
          <w:tcPr>
            <w:tcW w:w="445" w:type="dxa"/>
            <w:tcBorders>
              <w:top w:val="single" w:sz="4" w:space="0" w:color="auto"/>
            </w:tcBorders>
            <w:noWrap/>
            <w:hideMark/>
          </w:tcPr>
          <w:p w14:paraId="223469CB" w14:textId="77777777" w:rsidR="008C4920" w:rsidRPr="008C4920" w:rsidRDefault="008C4920" w:rsidP="008C4920">
            <w:pPr>
              <w:spacing w:after="0" w:line="80" w:lineRule="exact"/>
              <w:rPr>
                <w:sz w:val="8"/>
                <w:szCs w:val="8"/>
              </w:rPr>
            </w:pPr>
          </w:p>
        </w:tc>
        <w:tc>
          <w:tcPr>
            <w:tcW w:w="170" w:type="dxa"/>
            <w:tcBorders>
              <w:top w:val="single" w:sz="4" w:space="0" w:color="auto"/>
            </w:tcBorders>
            <w:noWrap/>
            <w:hideMark/>
          </w:tcPr>
          <w:p w14:paraId="4FCB6112" w14:textId="77777777" w:rsidR="008C4920" w:rsidRPr="008C4920" w:rsidRDefault="008C4920" w:rsidP="008C4920">
            <w:pPr>
              <w:spacing w:after="0" w:line="80" w:lineRule="exact"/>
              <w:rPr>
                <w:sz w:val="8"/>
                <w:szCs w:val="8"/>
              </w:rPr>
            </w:pPr>
          </w:p>
        </w:tc>
        <w:tc>
          <w:tcPr>
            <w:tcW w:w="340" w:type="dxa"/>
            <w:tcBorders>
              <w:top w:val="single" w:sz="4" w:space="0" w:color="auto"/>
            </w:tcBorders>
            <w:noWrap/>
            <w:vAlign w:val="center"/>
            <w:hideMark/>
          </w:tcPr>
          <w:p w14:paraId="4857BE97" w14:textId="77777777" w:rsidR="008C4920" w:rsidRPr="008C4920" w:rsidRDefault="008C4920" w:rsidP="008C4920">
            <w:pPr>
              <w:spacing w:after="0" w:line="80" w:lineRule="exact"/>
              <w:jc w:val="right"/>
              <w:rPr>
                <w:sz w:val="8"/>
                <w:szCs w:val="8"/>
              </w:rPr>
            </w:pPr>
          </w:p>
        </w:tc>
        <w:tc>
          <w:tcPr>
            <w:tcW w:w="445" w:type="dxa"/>
            <w:tcBorders>
              <w:top w:val="single" w:sz="4" w:space="0" w:color="auto"/>
            </w:tcBorders>
            <w:noWrap/>
            <w:hideMark/>
          </w:tcPr>
          <w:p w14:paraId="69377288" w14:textId="77777777" w:rsidR="008C4920" w:rsidRPr="008C4920" w:rsidRDefault="008C4920" w:rsidP="008C4920">
            <w:pPr>
              <w:spacing w:after="0" w:line="80" w:lineRule="exact"/>
              <w:rPr>
                <w:sz w:val="8"/>
                <w:szCs w:val="8"/>
              </w:rPr>
            </w:pPr>
          </w:p>
        </w:tc>
        <w:tc>
          <w:tcPr>
            <w:tcW w:w="227" w:type="dxa"/>
            <w:tcBorders>
              <w:top w:val="single" w:sz="4" w:space="0" w:color="auto"/>
            </w:tcBorders>
          </w:tcPr>
          <w:p w14:paraId="0F31B6C8" w14:textId="77777777" w:rsidR="008C4920" w:rsidRPr="008C4920" w:rsidRDefault="008C4920" w:rsidP="008C4920">
            <w:pPr>
              <w:spacing w:after="0" w:line="80" w:lineRule="exact"/>
              <w:rPr>
                <w:sz w:val="8"/>
                <w:szCs w:val="8"/>
              </w:rPr>
            </w:pPr>
          </w:p>
        </w:tc>
        <w:tc>
          <w:tcPr>
            <w:tcW w:w="340" w:type="dxa"/>
            <w:tcBorders>
              <w:top w:val="single" w:sz="4" w:space="0" w:color="auto"/>
            </w:tcBorders>
            <w:noWrap/>
            <w:hideMark/>
          </w:tcPr>
          <w:p w14:paraId="013DD54D" w14:textId="77777777" w:rsidR="008C4920" w:rsidRPr="008C4920" w:rsidRDefault="008C4920" w:rsidP="008C4920">
            <w:pPr>
              <w:spacing w:after="0" w:line="80" w:lineRule="exact"/>
              <w:rPr>
                <w:sz w:val="8"/>
                <w:szCs w:val="8"/>
              </w:rPr>
            </w:pPr>
          </w:p>
        </w:tc>
        <w:tc>
          <w:tcPr>
            <w:tcW w:w="445" w:type="dxa"/>
            <w:tcBorders>
              <w:top w:val="single" w:sz="4" w:space="0" w:color="auto"/>
            </w:tcBorders>
            <w:noWrap/>
            <w:hideMark/>
          </w:tcPr>
          <w:p w14:paraId="3C2C98C1" w14:textId="77777777" w:rsidR="008C4920" w:rsidRPr="008C4920" w:rsidRDefault="008C4920" w:rsidP="008C4920">
            <w:pPr>
              <w:spacing w:after="0" w:line="80" w:lineRule="exact"/>
              <w:rPr>
                <w:sz w:val="8"/>
                <w:szCs w:val="8"/>
              </w:rPr>
            </w:pPr>
          </w:p>
        </w:tc>
        <w:tc>
          <w:tcPr>
            <w:tcW w:w="170" w:type="dxa"/>
            <w:tcBorders>
              <w:top w:val="single" w:sz="4" w:space="0" w:color="auto"/>
            </w:tcBorders>
            <w:noWrap/>
            <w:hideMark/>
          </w:tcPr>
          <w:p w14:paraId="15ECFD48" w14:textId="77777777" w:rsidR="008C4920" w:rsidRPr="008C4920" w:rsidRDefault="008C4920" w:rsidP="008C4920">
            <w:pPr>
              <w:spacing w:after="0" w:line="80" w:lineRule="exact"/>
              <w:rPr>
                <w:sz w:val="8"/>
                <w:szCs w:val="8"/>
              </w:rPr>
            </w:pPr>
          </w:p>
        </w:tc>
        <w:tc>
          <w:tcPr>
            <w:tcW w:w="340" w:type="dxa"/>
            <w:tcBorders>
              <w:top w:val="single" w:sz="4" w:space="0" w:color="auto"/>
            </w:tcBorders>
            <w:noWrap/>
            <w:hideMark/>
          </w:tcPr>
          <w:p w14:paraId="3FBD77F1" w14:textId="77777777" w:rsidR="008C4920" w:rsidRPr="008C4920" w:rsidRDefault="008C4920" w:rsidP="008C4920">
            <w:pPr>
              <w:spacing w:after="0" w:line="80" w:lineRule="exact"/>
              <w:rPr>
                <w:sz w:val="8"/>
                <w:szCs w:val="8"/>
              </w:rPr>
            </w:pPr>
          </w:p>
        </w:tc>
        <w:tc>
          <w:tcPr>
            <w:tcW w:w="445" w:type="dxa"/>
            <w:tcBorders>
              <w:top w:val="single" w:sz="4" w:space="0" w:color="auto"/>
            </w:tcBorders>
            <w:noWrap/>
            <w:hideMark/>
          </w:tcPr>
          <w:p w14:paraId="62AF28A6" w14:textId="77777777" w:rsidR="008C4920" w:rsidRPr="008C4920" w:rsidRDefault="008C4920" w:rsidP="008C4920">
            <w:pPr>
              <w:spacing w:after="0" w:line="80" w:lineRule="exact"/>
              <w:rPr>
                <w:sz w:val="8"/>
                <w:szCs w:val="8"/>
              </w:rPr>
            </w:pPr>
          </w:p>
        </w:tc>
      </w:tr>
    </w:tbl>
    <w:p w14:paraId="36712B9B" w14:textId="77777777" w:rsidR="008C4920" w:rsidRPr="008C4920" w:rsidRDefault="008C4920" w:rsidP="008C4920">
      <w:pPr>
        <w:ind w:left="567" w:hanging="567"/>
        <w:jc w:val="left"/>
        <w:rPr>
          <w:rFonts w:eastAsia="Times New Roman"/>
          <w:szCs w:val="17"/>
        </w:rPr>
      </w:pPr>
      <w:r w:rsidRPr="008C4920">
        <w:rPr>
          <w:rFonts w:eastAsia="Times New Roman"/>
          <w:szCs w:val="17"/>
        </w:rPr>
        <w:t>*NOTE: Daylight Saving Time is subject to change.</w:t>
      </w:r>
    </w:p>
    <w:p w14:paraId="30DF7BA3" w14:textId="5C30C7A9" w:rsidR="008C4920" w:rsidRDefault="008C4920" w:rsidP="008C4920">
      <w:pPr>
        <w:spacing w:after="0"/>
        <w:rPr>
          <w:rFonts w:eastAsia="Times New Roman"/>
          <w:szCs w:val="17"/>
        </w:rPr>
      </w:pPr>
      <w:r w:rsidRPr="008C4920">
        <w:rPr>
          <w:rFonts w:eastAsia="Times New Roman"/>
          <w:szCs w:val="17"/>
        </w:rPr>
        <w:t>Sunrise and Sunset times calculated on 20/11/24. Certified correct: A. Dolman, 20 November 2024</w:t>
      </w:r>
    </w:p>
    <w:p w14:paraId="0218791E" w14:textId="77777777" w:rsidR="008C4920" w:rsidRDefault="008C4920" w:rsidP="008C4920">
      <w:pPr>
        <w:pBdr>
          <w:bottom w:val="single" w:sz="4" w:space="1" w:color="auto"/>
        </w:pBdr>
        <w:spacing w:after="0" w:line="52" w:lineRule="exact"/>
        <w:jc w:val="center"/>
        <w:rPr>
          <w:rFonts w:eastAsia="Times New Roman"/>
          <w:szCs w:val="17"/>
        </w:rPr>
      </w:pPr>
    </w:p>
    <w:p w14:paraId="7BB13B47" w14:textId="77777777" w:rsidR="008C4920" w:rsidRDefault="008C4920" w:rsidP="008C4920">
      <w:pPr>
        <w:pBdr>
          <w:top w:val="single" w:sz="4" w:space="1" w:color="auto"/>
        </w:pBdr>
        <w:spacing w:before="34" w:after="0" w:line="14" w:lineRule="exact"/>
        <w:jc w:val="center"/>
        <w:rPr>
          <w:rFonts w:eastAsia="Times New Roman"/>
          <w:szCs w:val="17"/>
        </w:rPr>
      </w:pPr>
    </w:p>
    <w:p w14:paraId="70F0CF89" w14:textId="77777777" w:rsidR="008C4920" w:rsidRPr="008C4920" w:rsidRDefault="008C4920" w:rsidP="00F62F7C">
      <w:pPr>
        <w:pStyle w:val="NoSpacing"/>
      </w:pPr>
    </w:p>
    <w:p w14:paraId="7F259A9A" w14:textId="77777777" w:rsidR="00A54983" w:rsidRDefault="00A54983" w:rsidP="00A54983">
      <w:pPr>
        <w:pStyle w:val="Heading2"/>
      </w:pPr>
      <w:bookmarkStart w:id="241" w:name="_Toc184832188"/>
      <w:r>
        <w:t>Retail and Commercial Leases Act 1995</w:t>
      </w:r>
      <w:bookmarkEnd w:id="241"/>
    </w:p>
    <w:p w14:paraId="60A909AB" w14:textId="77777777" w:rsidR="00A54983" w:rsidRDefault="00A54983" w:rsidP="00A54983">
      <w:pPr>
        <w:pStyle w:val="GG-Title3"/>
      </w:pPr>
      <w:r>
        <w:t>Exemption</w:t>
      </w:r>
    </w:p>
    <w:p w14:paraId="4FE4CB8C" w14:textId="77777777" w:rsidR="00A54983" w:rsidRDefault="00A54983" w:rsidP="00A54983">
      <w:r>
        <w:t xml:space="preserve">Pursuant to Section 77(2) of the </w:t>
      </w:r>
      <w:r w:rsidRPr="0005313B">
        <w:rPr>
          <w:i/>
          <w:iCs/>
        </w:rPr>
        <w:t>Retail and Commercial Leases Act 1995</w:t>
      </w:r>
      <w:r>
        <w:t xml:space="preserve"> (SA) I, Nerissa Kilvert, Small Business Commissioner for the State of South Australia, exempt the lease agreement between the Minister for Police, Emergency Services and Correctional Services and ABC Community Hub Inc, from Section 13 of the Act, in relation to portion of the land in Certificate of Title Volume 5394 Folio 981 (premises), located at Gawler River Road, Willaston, South Australia.</w:t>
      </w:r>
    </w:p>
    <w:p w14:paraId="17619F51" w14:textId="77777777" w:rsidR="00A54983" w:rsidRDefault="00A54983" w:rsidP="00A54983">
      <w:pPr>
        <w:pStyle w:val="GG-SDated"/>
      </w:pPr>
      <w:r>
        <w:t>Dated: 27 November 2024</w:t>
      </w:r>
    </w:p>
    <w:p w14:paraId="172997A8" w14:textId="77777777" w:rsidR="00A54983" w:rsidRDefault="00A54983" w:rsidP="00A54983">
      <w:pPr>
        <w:pStyle w:val="GG-SName"/>
      </w:pPr>
      <w:r>
        <w:t>Nerissa Kilvert</w:t>
      </w:r>
    </w:p>
    <w:p w14:paraId="26368587" w14:textId="109E48FB" w:rsidR="00A54983" w:rsidRDefault="00A54983" w:rsidP="00A54983">
      <w:pPr>
        <w:pStyle w:val="GG-Signature"/>
      </w:pPr>
      <w:r>
        <w:t>Small Business Commissioner</w:t>
      </w:r>
    </w:p>
    <w:p w14:paraId="13B31D75" w14:textId="77777777" w:rsidR="00A54983" w:rsidRDefault="00A54983" w:rsidP="00A54983">
      <w:pPr>
        <w:pStyle w:val="GG-Signature"/>
        <w:pBdr>
          <w:bottom w:val="single" w:sz="4" w:space="1" w:color="auto"/>
        </w:pBdr>
        <w:spacing w:line="52" w:lineRule="exact"/>
        <w:jc w:val="center"/>
      </w:pPr>
    </w:p>
    <w:p w14:paraId="4AC3AE4B" w14:textId="77777777" w:rsidR="00A54983" w:rsidRDefault="00A54983" w:rsidP="00A54983">
      <w:pPr>
        <w:pStyle w:val="GG-Signature"/>
        <w:pBdr>
          <w:top w:val="single" w:sz="4" w:space="1" w:color="auto"/>
        </w:pBdr>
        <w:spacing w:before="34" w:line="14" w:lineRule="exact"/>
        <w:jc w:val="center"/>
      </w:pPr>
    </w:p>
    <w:p w14:paraId="02CCFCBF" w14:textId="0A48547F" w:rsidR="00A54983" w:rsidRDefault="00A54983">
      <w:pPr>
        <w:spacing w:after="0" w:line="240" w:lineRule="auto"/>
        <w:jc w:val="left"/>
      </w:pPr>
      <w:r>
        <w:br w:type="page"/>
      </w:r>
    </w:p>
    <w:p w14:paraId="6AE626F9" w14:textId="77777777" w:rsidR="00095FA0" w:rsidRDefault="00095FA0" w:rsidP="00095FA0">
      <w:pPr>
        <w:pStyle w:val="Heading2"/>
      </w:pPr>
      <w:bookmarkStart w:id="242" w:name="_Toc184832189"/>
      <w:r>
        <w:lastRenderedPageBreak/>
        <w:t>Retirement Villages Act 2016</w:t>
      </w:r>
      <w:bookmarkEnd w:id="242"/>
      <w:r>
        <w:t xml:space="preserve"> </w:t>
      </w:r>
    </w:p>
    <w:p w14:paraId="1A72172B" w14:textId="77777777" w:rsidR="00095FA0" w:rsidRDefault="00095FA0" w:rsidP="00095FA0">
      <w:pPr>
        <w:pStyle w:val="GG-Title2"/>
      </w:pPr>
      <w:r>
        <w:t>Section 5</w:t>
      </w:r>
    </w:p>
    <w:p w14:paraId="25EF9813" w14:textId="77777777" w:rsidR="00095FA0" w:rsidRDefault="00095FA0" w:rsidP="00095FA0">
      <w:pPr>
        <w:pStyle w:val="GG-Title3"/>
      </w:pPr>
      <w:r>
        <w:t>Notice of Exemption</w:t>
      </w:r>
    </w:p>
    <w:p w14:paraId="73A9E75E" w14:textId="77777777" w:rsidR="00095FA0" w:rsidRDefault="00095FA0" w:rsidP="00095FA0">
      <w:pPr>
        <w:pStyle w:val="GG-body"/>
      </w:pPr>
      <w:r w:rsidRPr="000F3D76">
        <w:rPr>
          <w:spacing w:val="-2"/>
        </w:rPr>
        <w:t>Take Notice that I, Chr</w:t>
      </w:r>
      <w:r>
        <w:rPr>
          <w:spacing w:val="-2"/>
        </w:rPr>
        <w:t>i</w:t>
      </w:r>
      <w:r w:rsidRPr="000F3D76">
        <w:rPr>
          <w:spacing w:val="-2"/>
        </w:rPr>
        <w:t xml:space="preserve">s Picton, Minister for Health and Wellbeing, pursuant to section 5(2) of the </w:t>
      </w:r>
      <w:r w:rsidRPr="000F3D76">
        <w:rPr>
          <w:i/>
          <w:iCs/>
          <w:spacing w:val="-2"/>
        </w:rPr>
        <w:t>Retirement Villages Act 2016</w:t>
      </w:r>
      <w:r w:rsidRPr="000F3D76">
        <w:rPr>
          <w:spacing w:val="-2"/>
        </w:rPr>
        <w:t xml:space="preserve"> (the Act), </w:t>
      </w:r>
      <w:r w:rsidRPr="000F3D76">
        <w:rPr>
          <w:b/>
          <w:bCs/>
          <w:spacing w:val="-2"/>
        </w:rPr>
        <w:t>hereby exempt</w:t>
      </w:r>
      <w:r w:rsidRPr="000F3D76">
        <w:rPr>
          <w:spacing w:val="-2"/>
        </w:rPr>
        <w:t xml:space="preserve"> the operator specified in Schedule 1 (the Authority) from </w:t>
      </w:r>
      <w:r>
        <w:rPr>
          <w:spacing w:val="-2"/>
        </w:rPr>
        <w:t>S</w:t>
      </w:r>
      <w:r w:rsidRPr="000F3D76">
        <w:rPr>
          <w:spacing w:val="-2"/>
        </w:rPr>
        <w:t>ections 22(c), 33(1)(b), 33(6)(a), 33(7)(a), 34(8), 38(1), 39(1) and 40(4) of the Act in relation to the retirement villages specified in Schedule 2</w:t>
      </w:r>
      <w:r>
        <w:t xml:space="preserve">. </w:t>
      </w:r>
    </w:p>
    <w:p w14:paraId="581DF284" w14:textId="77777777" w:rsidR="00095FA0" w:rsidRDefault="00095FA0" w:rsidP="00095FA0">
      <w:pPr>
        <w:pStyle w:val="GG-Title2"/>
      </w:pPr>
      <w:r>
        <w:t>Schedule 1</w:t>
      </w:r>
    </w:p>
    <w:p w14:paraId="0FED850D" w14:textId="77777777" w:rsidR="00095FA0" w:rsidRDefault="00095FA0" w:rsidP="00095FA0">
      <w:pPr>
        <w:pStyle w:val="GG-body"/>
        <w:jc w:val="center"/>
      </w:pPr>
      <w:r>
        <w:t>James Brown Memorial Trust (t/as Kalyra)</w:t>
      </w:r>
    </w:p>
    <w:p w14:paraId="2616080F" w14:textId="77777777" w:rsidR="00095FA0" w:rsidRDefault="00095FA0" w:rsidP="00095FA0">
      <w:pPr>
        <w:pStyle w:val="GG-Title2"/>
      </w:pPr>
      <w:r>
        <w:t>Schedule 2</w:t>
      </w:r>
    </w:p>
    <w:p w14:paraId="363FF41A" w14:textId="77777777" w:rsidR="00095FA0" w:rsidRDefault="00095FA0" w:rsidP="00095FA0">
      <w:pPr>
        <w:pStyle w:val="GG-body"/>
        <w:ind w:left="3488" w:hanging="284"/>
      </w:pPr>
      <w:r>
        <w:t>(a)</w:t>
      </w:r>
      <w:r>
        <w:tab/>
        <w:t>Kalyra McLaren Vale Village</w:t>
      </w:r>
    </w:p>
    <w:p w14:paraId="4E845C51" w14:textId="77777777" w:rsidR="00095FA0" w:rsidRDefault="00095FA0" w:rsidP="00095FA0">
      <w:pPr>
        <w:pStyle w:val="GG-body"/>
        <w:ind w:left="3488" w:hanging="284"/>
      </w:pPr>
      <w:r>
        <w:t>(b)</w:t>
      </w:r>
      <w:r>
        <w:tab/>
        <w:t>Aldersey Grove Estate</w:t>
      </w:r>
    </w:p>
    <w:p w14:paraId="46D66538" w14:textId="77777777" w:rsidR="00095FA0" w:rsidRDefault="00095FA0" w:rsidP="00095FA0">
      <w:pPr>
        <w:pStyle w:val="GG-body"/>
      </w:pPr>
      <w:r>
        <w:t>This exemption is subject to the following conditions:</w:t>
      </w:r>
    </w:p>
    <w:p w14:paraId="29F5EE5C" w14:textId="77777777" w:rsidR="00095FA0" w:rsidRDefault="00095FA0" w:rsidP="00095FA0">
      <w:pPr>
        <w:pStyle w:val="GG-body"/>
        <w:ind w:left="426" w:hanging="284"/>
      </w:pPr>
      <w:r>
        <w:t>1.</w:t>
      </w:r>
      <w:r>
        <w:tab/>
      </w:r>
      <w:r w:rsidRPr="00A9783F">
        <w:rPr>
          <w:spacing w:val="-4"/>
        </w:rPr>
        <w:t>The Authority must, at least 10 business days before a person enters into a residence contract, give the person a copy of the financial statement presented at the last annual meeting of each of the retirement villages specified in Schedule 2 and a copy of the meeting minutes of the last two annual meetings of residents at each of the retirement villages specified in Schedule 2.  This condition will cease to have effect if and once the Authority can provide the person consolidated information of both retirement villages specified in Schedule 2.</w:t>
      </w:r>
      <w:r>
        <w:t xml:space="preserve"> </w:t>
      </w:r>
    </w:p>
    <w:p w14:paraId="5AC6112B" w14:textId="77777777" w:rsidR="00095FA0" w:rsidRDefault="00095FA0" w:rsidP="00095FA0">
      <w:pPr>
        <w:pStyle w:val="GG-body"/>
        <w:ind w:left="426" w:hanging="284"/>
      </w:pPr>
      <w:r>
        <w:t>2.</w:t>
      </w:r>
      <w:r>
        <w:tab/>
        <w:t xml:space="preserve">An annual meeting must be held at which the residents of the retirement villages specified in Schedule 2 will be able to attend. </w:t>
      </w:r>
    </w:p>
    <w:p w14:paraId="7B8D7EFA" w14:textId="77777777" w:rsidR="00095FA0" w:rsidRDefault="00095FA0" w:rsidP="00095FA0">
      <w:pPr>
        <w:pStyle w:val="GG-body"/>
        <w:ind w:left="426" w:hanging="284"/>
      </w:pPr>
      <w:r>
        <w:t>3.</w:t>
      </w:r>
      <w:r>
        <w:tab/>
      </w:r>
      <w:r w:rsidRPr="00A9783F">
        <w:rPr>
          <w:spacing w:val="-2"/>
        </w:rPr>
        <w:t xml:space="preserve">The annual meeting required in condition 2 must be held and run as if it were a meeting held in accordance with </w:t>
      </w:r>
      <w:r>
        <w:rPr>
          <w:spacing w:val="-2"/>
        </w:rPr>
        <w:t>S</w:t>
      </w:r>
      <w:r w:rsidRPr="00A9783F">
        <w:rPr>
          <w:spacing w:val="-2"/>
        </w:rPr>
        <w:t>ection 33 of the Act.</w:t>
      </w:r>
    </w:p>
    <w:p w14:paraId="7E4D2D49" w14:textId="77777777" w:rsidR="00095FA0" w:rsidRDefault="00095FA0" w:rsidP="00095FA0">
      <w:pPr>
        <w:pStyle w:val="GG-body"/>
        <w:ind w:left="426" w:hanging="284"/>
      </w:pPr>
      <w:r>
        <w:t>4.</w:t>
      </w:r>
      <w:r>
        <w:tab/>
      </w:r>
      <w:r w:rsidRPr="00C01473">
        <w:rPr>
          <w:spacing w:val="-2"/>
        </w:rPr>
        <w:t xml:space="preserve">The exemption from Sections 33(7)(a) and 40(4) of the Act applies only to the standard of information (“Information”) as prescribed by Regulation 10 of the </w:t>
      </w:r>
      <w:r w:rsidRPr="00C01473">
        <w:rPr>
          <w:i/>
          <w:iCs/>
          <w:spacing w:val="-2"/>
        </w:rPr>
        <w:t>Retirement Villages Regulations 2017</w:t>
      </w:r>
      <w:r w:rsidRPr="00C01473">
        <w:rPr>
          <w:spacing w:val="-2"/>
        </w:rPr>
        <w:t xml:space="preserve"> that is required to be provided to residents pursuant to Sections 33(6)(a) </w:t>
      </w:r>
      <w:r>
        <w:rPr>
          <w:spacing w:val="-2"/>
        </w:rPr>
        <w:br/>
      </w:r>
      <w:r w:rsidRPr="00C01473">
        <w:rPr>
          <w:spacing w:val="-2"/>
        </w:rPr>
        <w:t>and 40(1) of the Act.</w:t>
      </w:r>
    </w:p>
    <w:p w14:paraId="71CF3C15" w14:textId="77777777" w:rsidR="00095FA0" w:rsidRDefault="00095FA0" w:rsidP="00095FA0">
      <w:pPr>
        <w:pStyle w:val="GG-body"/>
        <w:ind w:left="426" w:hanging="284"/>
      </w:pPr>
      <w:r>
        <w:t>5.</w:t>
      </w:r>
      <w:r>
        <w:tab/>
        <w:t xml:space="preserve">Information may be prepared in a consolidated format for the retirement villages specified in Schedule 2 operated by the Authority and need not specifically relate to the site at which the relevant resident or residents reside. </w:t>
      </w:r>
    </w:p>
    <w:p w14:paraId="3640E77E" w14:textId="77777777" w:rsidR="00095FA0" w:rsidRDefault="00095FA0" w:rsidP="00095FA0">
      <w:pPr>
        <w:pStyle w:val="GG-body"/>
        <w:ind w:left="426" w:hanging="284"/>
      </w:pPr>
      <w:r>
        <w:t>6.</w:t>
      </w:r>
      <w:r>
        <w:tab/>
        <w:t xml:space="preserve">The Authority shall not impose a special levy on residents unless authorised by special resolution passed at a consolidated meeting at which all residents will be able to attend. </w:t>
      </w:r>
    </w:p>
    <w:p w14:paraId="72FD9BF8" w14:textId="77777777" w:rsidR="00095FA0" w:rsidRDefault="00095FA0" w:rsidP="00095FA0">
      <w:pPr>
        <w:pStyle w:val="GG-body"/>
        <w:ind w:left="426" w:hanging="284"/>
      </w:pPr>
      <w:r>
        <w:t>7.</w:t>
      </w:r>
      <w:r>
        <w:tab/>
      </w:r>
      <w:r w:rsidRPr="00981B6D">
        <w:rPr>
          <w:spacing w:val="-4"/>
        </w:rPr>
        <w:t>A residents’ committee elected will be taken to be the residents’ committee for the purposes of Section 38(1) of the Act and Section 39(1)(a) of the Act.</w:t>
      </w:r>
      <w:r>
        <w:t xml:space="preserve">  </w:t>
      </w:r>
    </w:p>
    <w:p w14:paraId="06557913" w14:textId="77777777" w:rsidR="00095FA0" w:rsidRDefault="00095FA0" w:rsidP="00095FA0">
      <w:pPr>
        <w:pStyle w:val="GG-SDated"/>
      </w:pPr>
      <w:r>
        <w:t>Dated: 6 December 2024</w:t>
      </w:r>
    </w:p>
    <w:p w14:paraId="18128AAC" w14:textId="77777777" w:rsidR="00095FA0" w:rsidRDefault="00095FA0" w:rsidP="00095FA0">
      <w:pPr>
        <w:pStyle w:val="GG-SName"/>
      </w:pPr>
      <w:r>
        <w:t>Hon Chris Picton MP</w:t>
      </w:r>
    </w:p>
    <w:p w14:paraId="1A5EA7E0" w14:textId="77777777" w:rsidR="00095FA0" w:rsidRDefault="00095FA0" w:rsidP="00095FA0">
      <w:pPr>
        <w:pStyle w:val="GG-Signature"/>
      </w:pPr>
      <w:r>
        <w:t>Minister for Health and Wellbeing</w:t>
      </w:r>
    </w:p>
    <w:p w14:paraId="3C5B097A" w14:textId="77777777" w:rsidR="00095FA0" w:rsidRDefault="00095FA0" w:rsidP="00095FA0">
      <w:pPr>
        <w:pStyle w:val="GG-Signature"/>
        <w:pBdr>
          <w:top w:val="single" w:sz="4" w:space="1" w:color="auto"/>
        </w:pBdr>
        <w:spacing w:before="100" w:line="14" w:lineRule="exact"/>
        <w:jc w:val="center"/>
      </w:pPr>
    </w:p>
    <w:p w14:paraId="0B8763A4" w14:textId="77777777" w:rsidR="00095FA0" w:rsidRDefault="00095FA0" w:rsidP="00095FA0">
      <w:pPr>
        <w:pStyle w:val="NoSpacing"/>
      </w:pPr>
    </w:p>
    <w:p w14:paraId="69A8BE03" w14:textId="77777777" w:rsidR="00095FA0" w:rsidRDefault="00095FA0" w:rsidP="00095FA0">
      <w:pPr>
        <w:pStyle w:val="GG-Title1"/>
      </w:pPr>
      <w:r>
        <w:t>Retirement Villages Act 2016</w:t>
      </w:r>
    </w:p>
    <w:p w14:paraId="098E5CE6" w14:textId="77777777" w:rsidR="00095FA0" w:rsidRDefault="00095FA0" w:rsidP="00095FA0">
      <w:pPr>
        <w:pStyle w:val="GG-Title2"/>
      </w:pPr>
      <w:r>
        <w:t>Section 59(1)</w:t>
      </w:r>
    </w:p>
    <w:p w14:paraId="358E94EF" w14:textId="77777777" w:rsidR="00095FA0" w:rsidRDefault="00095FA0" w:rsidP="00095FA0">
      <w:pPr>
        <w:pStyle w:val="GG-Title3"/>
      </w:pPr>
      <w:r>
        <w:t>Voluntary Termination of Retirement Village Scheme</w:t>
      </w:r>
    </w:p>
    <w:p w14:paraId="39F46333" w14:textId="77777777" w:rsidR="00095FA0" w:rsidRPr="00E43F6D" w:rsidRDefault="00095FA0" w:rsidP="00095FA0">
      <w:pPr>
        <w:rPr>
          <w:spacing w:val="2"/>
        </w:rPr>
      </w:pPr>
      <w:r w:rsidRPr="001F0D47">
        <w:rPr>
          <w:spacing w:val="2"/>
        </w:rPr>
        <w:t>Take notice that I, Chris Picton</w:t>
      </w:r>
      <w:r w:rsidRPr="00E43F6D">
        <w:rPr>
          <w:spacing w:val="2"/>
        </w:rPr>
        <w:t xml:space="preserve">, Minister for Health and Wellbeing, pursuant to Section 59(1) of the </w:t>
      </w:r>
      <w:r w:rsidRPr="00E43F6D">
        <w:rPr>
          <w:i/>
          <w:iCs/>
          <w:spacing w:val="2"/>
        </w:rPr>
        <w:t>Retirement Villages Act 2016</w:t>
      </w:r>
      <w:r w:rsidRPr="00E43F6D">
        <w:rPr>
          <w:spacing w:val="2"/>
        </w:rPr>
        <w:t xml:space="preserve">, </w:t>
      </w:r>
      <w:r w:rsidRPr="001F0D47">
        <w:rPr>
          <w:spacing w:val="2"/>
        </w:rPr>
        <w:t>hereby terminate</w:t>
      </w:r>
      <w:r w:rsidRPr="00E43F6D">
        <w:rPr>
          <w:spacing w:val="2"/>
        </w:rPr>
        <w:t xml:space="preserve"> the Poinsettia Village retirement village scheme situated at Pybus Street, Port Augusta SA 5700 and comprising all of the land and improvements in Certificate of Title Register Book Volume 5696 Folio 235. I do so being satisfied for the purposes of Section 59(2) of the Act that all residents of the retirement village agree to the termination. The termination will take effect on the day upon which the retirement village endorsement is cancelled.</w:t>
      </w:r>
    </w:p>
    <w:p w14:paraId="6F8E7537" w14:textId="77777777" w:rsidR="00095FA0" w:rsidRDefault="00095FA0" w:rsidP="00095FA0">
      <w:pPr>
        <w:pStyle w:val="GG-SDated"/>
      </w:pPr>
      <w:r>
        <w:t>Dated: 7 December 2024</w:t>
      </w:r>
    </w:p>
    <w:p w14:paraId="4733A914" w14:textId="77777777" w:rsidR="00095FA0" w:rsidRDefault="00095FA0" w:rsidP="00095FA0">
      <w:pPr>
        <w:pStyle w:val="GG-SName"/>
      </w:pPr>
      <w:r>
        <w:t>Chris Picton</w:t>
      </w:r>
    </w:p>
    <w:p w14:paraId="225943B4" w14:textId="0D539D62" w:rsidR="00095FA0" w:rsidRDefault="00095FA0" w:rsidP="00095FA0">
      <w:pPr>
        <w:pStyle w:val="GG-Signature"/>
      </w:pPr>
      <w:r>
        <w:t>Minister for Health and Wellbeing</w:t>
      </w:r>
    </w:p>
    <w:p w14:paraId="578F2098" w14:textId="77777777" w:rsidR="00095FA0" w:rsidRDefault="00095FA0" w:rsidP="00095FA0">
      <w:pPr>
        <w:pStyle w:val="GG-Signature"/>
        <w:pBdr>
          <w:bottom w:val="single" w:sz="4" w:space="1" w:color="auto"/>
        </w:pBdr>
        <w:spacing w:line="52" w:lineRule="exact"/>
        <w:jc w:val="center"/>
      </w:pPr>
    </w:p>
    <w:p w14:paraId="0CB8592C" w14:textId="77777777" w:rsidR="00095FA0" w:rsidRDefault="00095FA0" w:rsidP="00095FA0">
      <w:pPr>
        <w:pStyle w:val="GG-Signature"/>
        <w:pBdr>
          <w:top w:val="single" w:sz="4" w:space="1" w:color="auto"/>
        </w:pBdr>
        <w:spacing w:before="34" w:line="14" w:lineRule="exact"/>
        <w:jc w:val="center"/>
      </w:pPr>
    </w:p>
    <w:p w14:paraId="4F13F9BE" w14:textId="77777777" w:rsidR="00095FA0" w:rsidRPr="00B62C58" w:rsidRDefault="00095FA0" w:rsidP="00095FA0">
      <w:pPr>
        <w:pStyle w:val="NoSpacing"/>
      </w:pPr>
    </w:p>
    <w:p w14:paraId="6B8291FB" w14:textId="77777777" w:rsidR="00617B57" w:rsidRPr="008A1142" w:rsidRDefault="00617B57" w:rsidP="00617B57">
      <w:pPr>
        <w:pStyle w:val="Heading2"/>
      </w:pPr>
      <w:bookmarkStart w:id="243" w:name="_Toc184832190"/>
      <w:r w:rsidRPr="008A1142">
        <w:t>Return to Work Act 2014</w:t>
      </w:r>
      <w:bookmarkEnd w:id="243"/>
    </w:p>
    <w:p w14:paraId="0B2740B9" w14:textId="77777777" w:rsidR="00617B57" w:rsidRPr="008A1142" w:rsidRDefault="00617B57" w:rsidP="00617B57">
      <w:pPr>
        <w:pStyle w:val="GG-Title3"/>
      </w:pPr>
      <w:r w:rsidRPr="008A1142">
        <w:t>Travel Allowance</w:t>
      </w:r>
      <w:r>
        <w:t xml:space="preserve"> </w:t>
      </w:r>
      <w:r w:rsidRPr="008A1142">
        <w:rPr>
          <w:rFonts w:eastAsia="Times New Roman"/>
        </w:rPr>
        <w:t>Notice</w:t>
      </w:r>
      <w:r>
        <w:t xml:space="preserve"> 2025</w:t>
      </w:r>
    </w:p>
    <w:p w14:paraId="7BEABA77" w14:textId="77777777" w:rsidR="00617B57" w:rsidRPr="008A1142" w:rsidRDefault="00617B57" w:rsidP="00617B57">
      <w:pPr>
        <w:pStyle w:val="GG-body"/>
        <w:rPr>
          <w:i/>
          <w:iCs/>
        </w:rPr>
      </w:pPr>
      <w:r w:rsidRPr="008A1142">
        <w:rPr>
          <w:i/>
          <w:iCs/>
        </w:rPr>
        <w:t>Preamble</w:t>
      </w:r>
    </w:p>
    <w:p w14:paraId="77006F72" w14:textId="77777777" w:rsidR="00617B57" w:rsidRPr="008A1142" w:rsidRDefault="00617B57" w:rsidP="00617B57">
      <w:pPr>
        <w:pStyle w:val="GG-body"/>
      </w:pPr>
      <w:r w:rsidRPr="008A1142">
        <w:t xml:space="preserve">Section 33(8) of the </w:t>
      </w:r>
      <w:r w:rsidRPr="008A1142">
        <w:rPr>
          <w:i/>
          <w:iCs/>
        </w:rPr>
        <w:t>Return to Work Act 2014</w:t>
      </w:r>
      <w:r w:rsidRPr="008A1142">
        <w:t xml:space="preserve"> (the Act) states that:</w:t>
      </w:r>
    </w:p>
    <w:p w14:paraId="66C0714E" w14:textId="77777777" w:rsidR="00617B57" w:rsidRPr="00190D94" w:rsidRDefault="00617B57" w:rsidP="00617B57">
      <w:pPr>
        <w:pStyle w:val="GG-body"/>
        <w:ind w:left="142"/>
        <w:rPr>
          <w:i/>
          <w:iCs/>
        </w:rPr>
      </w:pPr>
      <w:r w:rsidRPr="00190D94">
        <w:rPr>
          <w:i/>
          <w:iCs/>
        </w:rPr>
        <w:t>If a worker travels in a private vehicle to or from any place for the purpose of receiving medical services, hospitalisation or approved recovery/return to work services, and the travel is reasonably necessary in the circumstances of the case, the worker is entitled to a travel allowance at rates fixed by a scale published by the Minister under this section.</w:t>
      </w:r>
    </w:p>
    <w:p w14:paraId="7FC7B824" w14:textId="77777777" w:rsidR="00617B57" w:rsidRPr="008A1142" w:rsidRDefault="00617B57" w:rsidP="00617B57">
      <w:pPr>
        <w:pStyle w:val="GG-Title2"/>
      </w:pPr>
      <w:r w:rsidRPr="008A1142">
        <w:t>Notice</w:t>
      </w:r>
    </w:p>
    <w:p w14:paraId="2BF0321E" w14:textId="77777777" w:rsidR="00617B57" w:rsidRPr="008A1142" w:rsidRDefault="00617B57" w:rsidP="00617B57">
      <w:pPr>
        <w:pStyle w:val="GG-body"/>
      </w:pPr>
      <w:r w:rsidRPr="008A1142">
        <w:t xml:space="preserve">I Declare that the rate for travel allowance in 2025 is hereby fixed for the purposes of </w:t>
      </w:r>
      <w:r>
        <w:t>S</w:t>
      </w:r>
      <w:r w:rsidRPr="008A1142">
        <w:t xml:space="preserve">ection 33(8) of the Act at 0.564 cents per kilometre, and this notice supersedes all previous notices of the travel allowance rate published under </w:t>
      </w:r>
      <w:r>
        <w:t>S</w:t>
      </w:r>
      <w:r w:rsidRPr="008A1142">
        <w:t>ection 33(8) of the Act.</w:t>
      </w:r>
    </w:p>
    <w:p w14:paraId="38BF7840" w14:textId="77777777" w:rsidR="00617B57" w:rsidRDefault="00617B57" w:rsidP="00617B57">
      <w:pPr>
        <w:pStyle w:val="GG-body"/>
      </w:pPr>
      <w:r w:rsidRPr="008A1142">
        <w:t>This Notice is effective for travel on or after 1 January 2025.</w:t>
      </w:r>
    </w:p>
    <w:p w14:paraId="2474F071" w14:textId="77777777" w:rsidR="00617B57" w:rsidRPr="008A1142" w:rsidRDefault="00617B57" w:rsidP="00617B57">
      <w:pPr>
        <w:pStyle w:val="GG-SDated"/>
      </w:pPr>
      <w:r w:rsidRPr="008A1142">
        <w:t>Dated:</w:t>
      </w:r>
      <w:r>
        <w:t xml:space="preserve"> 5 </w:t>
      </w:r>
      <w:r w:rsidRPr="008A1142">
        <w:t>December 2024</w:t>
      </w:r>
    </w:p>
    <w:p w14:paraId="3538D394" w14:textId="77777777" w:rsidR="00617B57" w:rsidRPr="008A1142" w:rsidRDefault="00617B57" w:rsidP="00617B57">
      <w:pPr>
        <w:pStyle w:val="GG-SName"/>
      </w:pPr>
      <w:r w:rsidRPr="008A1142">
        <w:t>Hon Kyam Maher MLC</w:t>
      </w:r>
    </w:p>
    <w:p w14:paraId="4C343313" w14:textId="79FCEDF8" w:rsidR="00617B57" w:rsidRDefault="00617B57" w:rsidP="00617B57">
      <w:pPr>
        <w:pStyle w:val="GG-Signature"/>
      </w:pPr>
      <w:r w:rsidRPr="008A1142">
        <w:t>Minister for Industrial Relations and Public Sector</w:t>
      </w:r>
    </w:p>
    <w:p w14:paraId="41734B15" w14:textId="77777777" w:rsidR="00617B57" w:rsidRDefault="00617B57" w:rsidP="00617B57">
      <w:pPr>
        <w:pStyle w:val="GG-Signature"/>
        <w:pBdr>
          <w:bottom w:val="single" w:sz="4" w:space="1" w:color="auto"/>
        </w:pBdr>
        <w:spacing w:line="52" w:lineRule="exact"/>
        <w:jc w:val="center"/>
      </w:pPr>
    </w:p>
    <w:p w14:paraId="45995FAE" w14:textId="77777777" w:rsidR="00617B57" w:rsidRDefault="00617B57" w:rsidP="00617B57">
      <w:pPr>
        <w:pStyle w:val="GG-Signature"/>
        <w:pBdr>
          <w:top w:val="single" w:sz="4" w:space="1" w:color="auto"/>
        </w:pBdr>
        <w:spacing w:before="34" w:line="14" w:lineRule="exact"/>
        <w:jc w:val="center"/>
      </w:pPr>
    </w:p>
    <w:p w14:paraId="02AFE039" w14:textId="69712254" w:rsidR="009E2AD5" w:rsidRDefault="009E2AD5">
      <w:pPr>
        <w:spacing w:after="0" w:line="240" w:lineRule="auto"/>
        <w:jc w:val="left"/>
      </w:pPr>
      <w:r>
        <w:br w:type="page"/>
      </w:r>
    </w:p>
    <w:p w14:paraId="4AEFEC6E" w14:textId="52B96692" w:rsidR="007D248E" w:rsidRPr="00831AF4" w:rsidRDefault="00831AF4" w:rsidP="00831AF4">
      <w:pPr>
        <w:pStyle w:val="Heading2"/>
      </w:pPr>
      <w:bookmarkStart w:id="244" w:name="_Toc184832191"/>
      <w:r w:rsidRPr="00831AF4">
        <w:lastRenderedPageBreak/>
        <w:t>Tobacco and E-Cigarette Products Act 1997</w:t>
      </w:r>
      <w:bookmarkEnd w:id="244"/>
    </w:p>
    <w:p w14:paraId="714E1BD6" w14:textId="77777777" w:rsidR="007D248E" w:rsidRPr="000D4A3F" w:rsidRDefault="007D248E" w:rsidP="007D248E">
      <w:pPr>
        <w:spacing w:before="120" w:after="0" w:line="259" w:lineRule="auto"/>
        <w:rPr>
          <w:kern w:val="2"/>
          <w:sz w:val="28"/>
          <w:szCs w:val="28"/>
          <w14:ligatures w14:val="standardContextual"/>
        </w:rPr>
      </w:pPr>
      <w:r w:rsidRPr="000D4A3F">
        <w:rPr>
          <w:kern w:val="2"/>
          <w:sz w:val="28"/>
          <w:szCs w:val="28"/>
          <w14:ligatures w14:val="standardContextual"/>
        </w:rPr>
        <w:t>South Australia</w:t>
      </w:r>
    </w:p>
    <w:p w14:paraId="5C8EE5D0" w14:textId="77777777" w:rsidR="007D248E" w:rsidRPr="000D4A3F" w:rsidRDefault="007D248E" w:rsidP="007D248E">
      <w:pPr>
        <w:spacing w:before="120" w:after="0" w:line="259" w:lineRule="auto"/>
        <w:rPr>
          <w:b/>
          <w:bCs/>
          <w:kern w:val="2"/>
          <w:sz w:val="32"/>
          <w:szCs w:val="32"/>
          <w14:ligatures w14:val="standardContextual"/>
        </w:rPr>
      </w:pPr>
      <w:r w:rsidRPr="000D4A3F">
        <w:rPr>
          <w:b/>
          <w:bCs/>
          <w:kern w:val="2"/>
          <w:sz w:val="32"/>
          <w:szCs w:val="32"/>
          <w14:ligatures w14:val="standardContextual"/>
        </w:rPr>
        <w:t>Tobacco and E-Cigarette Products (Fees) (No 2) Notice 2024</w:t>
      </w:r>
    </w:p>
    <w:p w14:paraId="71134D2D" w14:textId="77777777" w:rsidR="007D248E" w:rsidRPr="000D4A3F" w:rsidRDefault="007D248E" w:rsidP="007D248E">
      <w:pPr>
        <w:spacing w:before="120" w:after="0" w:line="259" w:lineRule="auto"/>
        <w:rPr>
          <w:i/>
          <w:iCs/>
          <w:kern w:val="2"/>
          <w:sz w:val="24"/>
          <w:szCs w:val="24"/>
          <w14:ligatures w14:val="standardContextual"/>
        </w:rPr>
      </w:pPr>
      <w:r w:rsidRPr="000D4A3F">
        <w:rPr>
          <w:kern w:val="2"/>
          <w:sz w:val="24"/>
          <w:szCs w:val="24"/>
          <w14:ligatures w14:val="standardContextual"/>
        </w:rPr>
        <w:t xml:space="preserve">under the </w:t>
      </w:r>
      <w:r w:rsidRPr="000D4A3F">
        <w:rPr>
          <w:i/>
          <w:iCs/>
          <w:kern w:val="2"/>
          <w:sz w:val="24"/>
          <w:szCs w:val="24"/>
          <w14:ligatures w14:val="standardContextual"/>
        </w:rPr>
        <w:t>Tobacco and E-Cigarette Products Act 1997</w:t>
      </w:r>
    </w:p>
    <w:p w14:paraId="0C84B7C7" w14:textId="77777777" w:rsidR="007D248E" w:rsidRPr="000D4A3F" w:rsidRDefault="007D248E" w:rsidP="007D248E">
      <w:pPr>
        <w:spacing w:before="120" w:after="0" w:line="259" w:lineRule="auto"/>
        <w:rPr>
          <w:b/>
          <w:bCs/>
          <w:kern w:val="2"/>
          <w:sz w:val="28"/>
          <w:szCs w:val="28"/>
          <w14:ligatures w14:val="standardContextual"/>
        </w:rPr>
      </w:pPr>
      <w:r w:rsidRPr="000D4A3F">
        <w:rPr>
          <w:b/>
          <w:bCs/>
          <w:kern w:val="2"/>
          <w:sz w:val="28"/>
          <w:szCs w:val="28"/>
          <w14:ligatures w14:val="standardContextual"/>
        </w:rPr>
        <w:t>1</w:t>
      </w:r>
      <w:r>
        <w:rPr>
          <w:b/>
          <w:bCs/>
          <w:kern w:val="2"/>
          <w:sz w:val="28"/>
          <w:szCs w:val="28"/>
          <w14:ligatures w14:val="standardContextual"/>
        </w:rPr>
        <w:t>—</w:t>
      </w:r>
      <w:r w:rsidRPr="000D4A3F">
        <w:rPr>
          <w:b/>
          <w:bCs/>
          <w:kern w:val="2"/>
          <w:sz w:val="28"/>
          <w:szCs w:val="28"/>
          <w14:ligatures w14:val="standardContextual"/>
        </w:rPr>
        <w:t>Short title</w:t>
      </w:r>
    </w:p>
    <w:p w14:paraId="5A8B0DA8" w14:textId="77777777" w:rsidR="007D248E" w:rsidRPr="008977D9" w:rsidRDefault="007D248E" w:rsidP="007D248E">
      <w:pPr>
        <w:spacing w:before="120" w:after="0" w:line="259" w:lineRule="auto"/>
        <w:ind w:left="851"/>
        <w:rPr>
          <w:i/>
          <w:iCs/>
          <w:spacing w:val="-4"/>
          <w:kern w:val="2"/>
          <w:sz w:val="24"/>
          <w:szCs w:val="24"/>
          <w14:ligatures w14:val="standardContextual"/>
        </w:rPr>
      </w:pPr>
      <w:r w:rsidRPr="008977D9">
        <w:rPr>
          <w:spacing w:val="-4"/>
          <w:kern w:val="2"/>
          <w:sz w:val="24"/>
          <w:szCs w:val="24"/>
          <w14:ligatures w14:val="standardContextual"/>
        </w:rPr>
        <w:t xml:space="preserve">This notice may be cited as the </w:t>
      </w:r>
      <w:r w:rsidRPr="008977D9">
        <w:rPr>
          <w:i/>
          <w:iCs/>
          <w:spacing w:val="-4"/>
          <w:kern w:val="2"/>
          <w:sz w:val="24"/>
          <w:szCs w:val="24"/>
          <w14:ligatures w14:val="standardContextual"/>
        </w:rPr>
        <w:t>Tobacco and E-Cigarette Products (Fees) (No 2) Notice 2024.</w:t>
      </w:r>
    </w:p>
    <w:p w14:paraId="2397C0FF" w14:textId="77777777" w:rsidR="007D248E" w:rsidRPr="000D4A3F" w:rsidRDefault="007D248E" w:rsidP="007D248E">
      <w:pPr>
        <w:spacing w:before="120" w:after="0" w:line="259" w:lineRule="auto"/>
        <w:ind w:left="851"/>
        <w:rPr>
          <w:b/>
          <w:bCs/>
          <w:kern w:val="2"/>
          <w:sz w:val="22"/>
          <w14:ligatures w14:val="standardContextual"/>
        </w:rPr>
      </w:pPr>
      <w:r w:rsidRPr="000D4A3F">
        <w:rPr>
          <w:b/>
          <w:bCs/>
          <w:kern w:val="2"/>
          <w:sz w:val="22"/>
          <w14:ligatures w14:val="standardContextual"/>
        </w:rPr>
        <w:t>Note</w:t>
      </w:r>
      <w:r>
        <w:rPr>
          <w:b/>
          <w:bCs/>
          <w:kern w:val="2"/>
          <w:sz w:val="22"/>
          <w14:ligatures w14:val="standardContextual"/>
        </w:rPr>
        <w:t>—</w:t>
      </w:r>
    </w:p>
    <w:p w14:paraId="0FD3BDBF" w14:textId="77777777" w:rsidR="007D248E" w:rsidRPr="000D4A3F" w:rsidRDefault="007D248E" w:rsidP="007D248E">
      <w:pPr>
        <w:spacing w:before="120" w:after="0" w:line="259" w:lineRule="auto"/>
        <w:ind w:left="1843"/>
        <w:rPr>
          <w:i/>
          <w:iCs/>
          <w:kern w:val="2"/>
          <w:sz w:val="22"/>
          <w14:ligatures w14:val="standardContextual"/>
        </w:rPr>
      </w:pPr>
      <w:r w:rsidRPr="000D4A3F">
        <w:rPr>
          <w:kern w:val="2"/>
          <w:sz w:val="22"/>
          <w14:ligatures w14:val="standardContextual"/>
        </w:rPr>
        <w:t xml:space="preserve">This is a fee notice made in accordance with the </w:t>
      </w:r>
      <w:r w:rsidRPr="000D4A3F">
        <w:rPr>
          <w:i/>
          <w:iCs/>
          <w:kern w:val="2"/>
          <w:sz w:val="22"/>
          <w14:ligatures w14:val="standardContextual"/>
        </w:rPr>
        <w:t>Legislation (Fees) Act 2019.</w:t>
      </w:r>
    </w:p>
    <w:p w14:paraId="49230A53" w14:textId="77777777" w:rsidR="007D248E" w:rsidRPr="000D4A3F" w:rsidRDefault="007D248E" w:rsidP="007D248E">
      <w:pPr>
        <w:spacing w:before="120" w:after="0" w:line="259" w:lineRule="auto"/>
        <w:rPr>
          <w:b/>
          <w:bCs/>
          <w:kern w:val="2"/>
          <w:sz w:val="28"/>
          <w:szCs w:val="28"/>
          <w14:ligatures w14:val="standardContextual"/>
        </w:rPr>
      </w:pPr>
      <w:r w:rsidRPr="000D4A3F">
        <w:rPr>
          <w:b/>
          <w:bCs/>
          <w:kern w:val="2"/>
          <w:sz w:val="28"/>
          <w:szCs w:val="28"/>
          <w14:ligatures w14:val="standardContextual"/>
        </w:rPr>
        <w:t>2</w:t>
      </w:r>
      <w:r>
        <w:rPr>
          <w:b/>
          <w:bCs/>
          <w:kern w:val="2"/>
          <w:sz w:val="28"/>
          <w:szCs w:val="28"/>
          <w14:ligatures w14:val="standardContextual"/>
        </w:rPr>
        <w:t>—</w:t>
      </w:r>
      <w:r w:rsidRPr="000D4A3F">
        <w:rPr>
          <w:b/>
          <w:bCs/>
          <w:kern w:val="2"/>
          <w:sz w:val="28"/>
          <w:szCs w:val="28"/>
          <w14:ligatures w14:val="standardContextual"/>
        </w:rPr>
        <w:t xml:space="preserve">Commencement </w:t>
      </w:r>
    </w:p>
    <w:p w14:paraId="604FE5FF" w14:textId="77777777" w:rsidR="007D248E" w:rsidRPr="000D4A3F" w:rsidRDefault="007D248E" w:rsidP="007D248E">
      <w:pPr>
        <w:spacing w:before="120" w:after="0" w:line="259" w:lineRule="auto"/>
        <w:ind w:left="851"/>
        <w:rPr>
          <w:kern w:val="2"/>
          <w:sz w:val="24"/>
          <w:szCs w:val="24"/>
          <w14:ligatures w14:val="standardContextual"/>
        </w:rPr>
      </w:pPr>
      <w:r w:rsidRPr="000D4A3F">
        <w:rPr>
          <w:kern w:val="2"/>
          <w:sz w:val="24"/>
          <w:szCs w:val="24"/>
          <w14:ligatures w14:val="standardContextual"/>
        </w:rPr>
        <w:t>This notice has effect on 13 December 2024.</w:t>
      </w:r>
    </w:p>
    <w:p w14:paraId="74374B4A" w14:textId="77777777" w:rsidR="007D248E" w:rsidRPr="000D4A3F" w:rsidRDefault="007D248E" w:rsidP="007D248E">
      <w:pPr>
        <w:spacing w:before="120" w:after="0" w:line="259" w:lineRule="auto"/>
        <w:rPr>
          <w:b/>
          <w:bCs/>
          <w:kern w:val="2"/>
          <w:sz w:val="28"/>
          <w:szCs w:val="28"/>
          <w14:ligatures w14:val="standardContextual"/>
        </w:rPr>
      </w:pPr>
      <w:r w:rsidRPr="000D4A3F">
        <w:rPr>
          <w:b/>
          <w:bCs/>
          <w:kern w:val="2"/>
          <w:sz w:val="28"/>
          <w:szCs w:val="28"/>
          <w14:ligatures w14:val="standardContextual"/>
        </w:rPr>
        <w:t>3</w:t>
      </w:r>
      <w:r>
        <w:rPr>
          <w:b/>
          <w:bCs/>
          <w:kern w:val="2"/>
          <w:sz w:val="28"/>
          <w:szCs w:val="28"/>
          <w14:ligatures w14:val="standardContextual"/>
        </w:rPr>
        <w:t>—</w:t>
      </w:r>
      <w:r w:rsidRPr="000D4A3F">
        <w:rPr>
          <w:b/>
          <w:bCs/>
          <w:kern w:val="2"/>
          <w:sz w:val="28"/>
          <w:szCs w:val="28"/>
          <w14:ligatures w14:val="standardContextual"/>
        </w:rPr>
        <w:t>Interpretation</w:t>
      </w:r>
    </w:p>
    <w:p w14:paraId="0850460E" w14:textId="77777777" w:rsidR="007D248E" w:rsidRPr="000D4A3F" w:rsidRDefault="007D248E" w:rsidP="007D248E">
      <w:pPr>
        <w:spacing w:before="120" w:after="0" w:line="259" w:lineRule="auto"/>
        <w:ind w:left="851"/>
        <w:rPr>
          <w:kern w:val="2"/>
          <w:sz w:val="24"/>
          <w:szCs w:val="24"/>
          <w14:ligatures w14:val="standardContextual"/>
        </w:rPr>
      </w:pPr>
      <w:r w:rsidRPr="000D4A3F">
        <w:rPr>
          <w:kern w:val="2"/>
          <w:sz w:val="24"/>
          <w:szCs w:val="24"/>
          <w14:ligatures w14:val="standardContextual"/>
        </w:rPr>
        <w:t>In this notice, unless the contrary intention appears</w:t>
      </w:r>
      <w:r>
        <w:rPr>
          <w:kern w:val="2"/>
          <w:sz w:val="24"/>
          <w:szCs w:val="24"/>
          <w14:ligatures w14:val="standardContextual"/>
        </w:rPr>
        <w:t>—</w:t>
      </w:r>
    </w:p>
    <w:p w14:paraId="0A9C376B" w14:textId="77777777" w:rsidR="007D248E" w:rsidRPr="000D4A3F" w:rsidRDefault="007D248E" w:rsidP="007D248E">
      <w:pPr>
        <w:spacing w:before="120" w:after="0" w:line="259" w:lineRule="auto"/>
        <w:ind w:left="851"/>
        <w:rPr>
          <w:i/>
          <w:iCs/>
          <w:kern w:val="2"/>
          <w:sz w:val="24"/>
          <w:szCs w:val="24"/>
          <w14:ligatures w14:val="standardContextual"/>
        </w:rPr>
      </w:pPr>
      <w:r w:rsidRPr="000D4A3F">
        <w:rPr>
          <w:b/>
          <w:bCs/>
          <w:i/>
          <w:iCs/>
          <w:kern w:val="2"/>
          <w:sz w:val="24"/>
          <w:szCs w:val="24"/>
          <w14:ligatures w14:val="standardContextual"/>
        </w:rPr>
        <w:t xml:space="preserve">Act </w:t>
      </w:r>
      <w:r w:rsidRPr="000D4A3F">
        <w:rPr>
          <w:kern w:val="2"/>
          <w:sz w:val="24"/>
          <w:szCs w:val="24"/>
          <w14:ligatures w14:val="standardContextual"/>
        </w:rPr>
        <w:t xml:space="preserve">means the </w:t>
      </w:r>
      <w:r w:rsidRPr="000D4A3F">
        <w:rPr>
          <w:i/>
          <w:iCs/>
          <w:kern w:val="2"/>
          <w:sz w:val="24"/>
          <w:szCs w:val="24"/>
          <w14:ligatures w14:val="standardContextual"/>
        </w:rPr>
        <w:t>Tobacco and E-Cigarette Products Act 1997.</w:t>
      </w:r>
    </w:p>
    <w:p w14:paraId="2606BD6B" w14:textId="77777777" w:rsidR="007D248E" w:rsidRPr="000D4A3F" w:rsidRDefault="007D248E" w:rsidP="007D248E">
      <w:pPr>
        <w:spacing w:before="120" w:after="0" w:line="259" w:lineRule="auto"/>
        <w:rPr>
          <w:b/>
          <w:bCs/>
          <w:kern w:val="2"/>
          <w:sz w:val="28"/>
          <w:szCs w:val="28"/>
          <w14:ligatures w14:val="standardContextual"/>
        </w:rPr>
      </w:pPr>
      <w:r w:rsidRPr="000D4A3F">
        <w:rPr>
          <w:b/>
          <w:bCs/>
          <w:kern w:val="2"/>
          <w:sz w:val="28"/>
          <w:szCs w:val="28"/>
          <w14:ligatures w14:val="standardContextual"/>
        </w:rPr>
        <w:t>4</w:t>
      </w:r>
      <w:r>
        <w:rPr>
          <w:b/>
          <w:bCs/>
          <w:kern w:val="2"/>
          <w:sz w:val="28"/>
          <w:szCs w:val="28"/>
          <w14:ligatures w14:val="standardContextual"/>
        </w:rPr>
        <w:t>—</w:t>
      </w:r>
      <w:r w:rsidRPr="000D4A3F">
        <w:rPr>
          <w:b/>
          <w:bCs/>
          <w:kern w:val="2"/>
          <w:sz w:val="28"/>
          <w:szCs w:val="28"/>
          <w14:ligatures w14:val="standardContextual"/>
        </w:rPr>
        <w:t>Fees</w:t>
      </w:r>
    </w:p>
    <w:p w14:paraId="6B9D7887" w14:textId="77777777" w:rsidR="007D248E" w:rsidRPr="000D4A3F" w:rsidRDefault="007D248E" w:rsidP="007D248E">
      <w:pPr>
        <w:spacing w:before="120" w:after="0" w:line="259" w:lineRule="auto"/>
        <w:ind w:left="851"/>
        <w:rPr>
          <w:kern w:val="2"/>
          <w:sz w:val="24"/>
          <w:szCs w:val="24"/>
          <w14:ligatures w14:val="standardContextual"/>
        </w:rPr>
      </w:pPr>
      <w:r w:rsidRPr="000D4A3F">
        <w:rPr>
          <w:kern w:val="2"/>
          <w:sz w:val="24"/>
          <w:szCs w:val="24"/>
          <w14:ligatures w14:val="standardContextual"/>
        </w:rPr>
        <w:t xml:space="preserve">The fees set out in Schedule 1 are prescribed for the purposes of </w:t>
      </w:r>
      <w:r>
        <w:rPr>
          <w:kern w:val="2"/>
          <w:sz w:val="24"/>
          <w:szCs w:val="24"/>
          <w14:ligatures w14:val="standardContextual"/>
        </w:rPr>
        <w:t>S</w:t>
      </w:r>
      <w:r w:rsidRPr="000D4A3F">
        <w:rPr>
          <w:kern w:val="2"/>
          <w:sz w:val="24"/>
          <w:szCs w:val="24"/>
          <w14:ligatures w14:val="standardContextual"/>
        </w:rPr>
        <w:t>ections 7(2) and 11(1) of the Act.</w:t>
      </w:r>
    </w:p>
    <w:p w14:paraId="1325B7E6" w14:textId="77777777" w:rsidR="007D248E" w:rsidRPr="000D4A3F" w:rsidRDefault="007D248E" w:rsidP="007D248E">
      <w:pPr>
        <w:spacing w:before="120" w:after="0" w:line="259" w:lineRule="auto"/>
        <w:rPr>
          <w:b/>
          <w:bCs/>
          <w:kern w:val="2"/>
          <w:sz w:val="32"/>
          <w:szCs w:val="32"/>
          <w14:ligatures w14:val="standardContextual"/>
        </w:rPr>
      </w:pPr>
      <w:r w:rsidRPr="000D4A3F">
        <w:rPr>
          <w:b/>
          <w:bCs/>
          <w:kern w:val="2"/>
          <w:sz w:val="32"/>
          <w:szCs w:val="32"/>
          <w14:ligatures w14:val="standardContextual"/>
        </w:rPr>
        <w:t>Schedule 1</w:t>
      </w:r>
      <w:r>
        <w:rPr>
          <w:b/>
          <w:bCs/>
          <w:kern w:val="2"/>
          <w:sz w:val="32"/>
          <w:szCs w:val="32"/>
          <w14:ligatures w14:val="standardContextual"/>
        </w:rPr>
        <w:t>—</w:t>
      </w:r>
      <w:r w:rsidRPr="000D4A3F">
        <w:rPr>
          <w:b/>
          <w:bCs/>
          <w:kern w:val="2"/>
          <w:sz w:val="32"/>
          <w:szCs w:val="32"/>
          <w14:ligatures w14:val="standardContextual"/>
        </w:rPr>
        <w:t xml:space="preserve">Fees </w:t>
      </w:r>
    </w:p>
    <w:tbl>
      <w:tblPr>
        <w:tblW w:w="5000" w:type="pct"/>
        <w:tblCellMar>
          <w:left w:w="60" w:type="dxa"/>
          <w:right w:w="60" w:type="dxa"/>
        </w:tblCellMar>
        <w:tblLook w:val="0000" w:firstRow="0" w:lastRow="0" w:firstColumn="0" w:lastColumn="0" w:noHBand="0" w:noVBand="0"/>
      </w:tblPr>
      <w:tblGrid>
        <w:gridCol w:w="451"/>
        <w:gridCol w:w="7032"/>
        <w:gridCol w:w="1871"/>
      </w:tblGrid>
      <w:tr w:rsidR="007D248E" w:rsidRPr="000D4A3F" w14:paraId="7CD9ACDA" w14:textId="77777777" w:rsidTr="00A66F69">
        <w:trPr>
          <w:cantSplit/>
        </w:trPr>
        <w:tc>
          <w:tcPr>
            <w:tcW w:w="241" w:type="pct"/>
            <w:tcBorders>
              <w:top w:val="nil"/>
              <w:left w:val="nil"/>
              <w:bottom w:val="nil"/>
              <w:right w:val="nil"/>
            </w:tcBorders>
          </w:tcPr>
          <w:p w14:paraId="290CB8EA" w14:textId="77777777" w:rsidR="007D248E" w:rsidRPr="000D4A3F" w:rsidRDefault="007D248E" w:rsidP="00A66F69">
            <w:pPr>
              <w:keepLines/>
              <w:autoSpaceDE w:val="0"/>
              <w:autoSpaceDN w:val="0"/>
              <w:adjustRightInd w:val="0"/>
              <w:spacing w:before="120" w:after="0" w:line="240" w:lineRule="auto"/>
              <w:jc w:val="left"/>
              <w:rPr>
                <w:color w:val="000000"/>
                <w:sz w:val="20"/>
                <w:szCs w:val="20"/>
                <w14:ligatures w14:val="standardContextual"/>
              </w:rPr>
            </w:pPr>
            <w:r w:rsidRPr="000D4A3F">
              <w:rPr>
                <w:color w:val="000000"/>
                <w:sz w:val="20"/>
                <w:szCs w:val="20"/>
                <w14:ligatures w14:val="standardContextual"/>
              </w:rPr>
              <w:t>1</w:t>
            </w:r>
          </w:p>
        </w:tc>
        <w:tc>
          <w:tcPr>
            <w:tcW w:w="3759" w:type="pct"/>
            <w:tcBorders>
              <w:top w:val="nil"/>
              <w:left w:val="nil"/>
              <w:bottom w:val="nil"/>
              <w:right w:val="nil"/>
            </w:tcBorders>
          </w:tcPr>
          <w:p w14:paraId="681EB1FC" w14:textId="77777777" w:rsidR="007D248E" w:rsidRPr="000D4A3F" w:rsidRDefault="007D248E" w:rsidP="00A66F69">
            <w:pPr>
              <w:keepLines/>
              <w:autoSpaceDE w:val="0"/>
              <w:autoSpaceDN w:val="0"/>
              <w:adjustRightInd w:val="0"/>
              <w:spacing w:before="120" w:after="0" w:line="240" w:lineRule="auto"/>
              <w:jc w:val="left"/>
              <w:rPr>
                <w:color w:val="000000"/>
                <w:sz w:val="20"/>
                <w:szCs w:val="20"/>
                <w14:ligatures w14:val="standardContextual"/>
              </w:rPr>
            </w:pPr>
            <w:r w:rsidRPr="000D4A3F">
              <w:rPr>
                <w:color w:val="000000"/>
                <w:sz w:val="20"/>
                <w:szCs w:val="20"/>
                <w14:ligatures w14:val="standardContextual"/>
              </w:rPr>
              <w:t>Application or annual renewal for a retail tobacco licence.</w:t>
            </w:r>
          </w:p>
        </w:tc>
        <w:tc>
          <w:tcPr>
            <w:tcW w:w="1000" w:type="pct"/>
            <w:tcBorders>
              <w:top w:val="nil"/>
              <w:left w:val="nil"/>
              <w:bottom w:val="nil"/>
              <w:right w:val="nil"/>
            </w:tcBorders>
          </w:tcPr>
          <w:p w14:paraId="7C9F0D99" w14:textId="77777777" w:rsidR="007D248E" w:rsidRPr="000D4A3F" w:rsidRDefault="007D248E" w:rsidP="00A66F69">
            <w:pPr>
              <w:keepLines/>
              <w:autoSpaceDE w:val="0"/>
              <w:autoSpaceDN w:val="0"/>
              <w:adjustRightInd w:val="0"/>
              <w:spacing w:before="120" w:after="0" w:line="240" w:lineRule="auto"/>
              <w:jc w:val="right"/>
              <w:rPr>
                <w:color w:val="000000"/>
                <w:sz w:val="20"/>
                <w:szCs w:val="20"/>
                <w14:ligatures w14:val="standardContextual"/>
              </w:rPr>
            </w:pPr>
            <w:r w:rsidRPr="000D4A3F">
              <w:rPr>
                <w:color w:val="000000"/>
                <w:sz w:val="20"/>
                <w:szCs w:val="20"/>
                <w14:ligatures w14:val="standardContextual"/>
              </w:rPr>
              <w:t>$340.00</w:t>
            </w:r>
          </w:p>
        </w:tc>
      </w:tr>
      <w:tr w:rsidR="007D248E" w:rsidRPr="000D4A3F" w14:paraId="3CEAE693" w14:textId="77777777" w:rsidTr="00A66F69">
        <w:trPr>
          <w:cantSplit/>
        </w:trPr>
        <w:tc>
          <w:tcPr>
            <w:tcW w:w="241" w:type="pct"/>
            <w:tcBorders>
              <w:top w:val="nil"/>
              <w:left w:val="nil"/>
              <w:bottom w:val="nil"/>
              <w:right w:val="nil"/>
            </w:tcBorders>
          </w:tcPr>
          <w:p w14:paraId="45C91437" w14:textId="77777777" w:rsidR="007D248E" w:rsidRPr="000D4A3F" w:rsidRDefault="007D248E" w:rsidP="00A66F69">
            <w:pPr>
              <w:keepLines/>
              <w:autoSpaceDE w:val="0"/>
              <w:autoSpaceDN w:val="0"/>
              <w:adjustRightInd w:val="0"/>
              <w:spacing w:before="120" w:after="0" w:line="240" w:lineRule="auto"/>
              <w:jc w:val="left"/>
              <w:rPr>
                <w:color w:val="000000"/>
                <w:sz w:val="20"/>
                <w:szCs w:val="20"/>
                <w14:ligatures w14:val="standardContextual"/>
              </w:rPr>
            </w:pPr>
            <w:r w:rsidRPr="000D4A3F">
              <w:rPr>
                <w:color w:val="000000"/>
                <w:sz w:val="20"/>
                <w:szCs w:val="20"/>
                <w14:ligatures w14:val="standardContextual"/>
              </w:rPr>
              <w:t>2</w:t>
            </w:r>
          </w:p>
        </w:tc>
        <w:tc>
          <w:tcPr>
            <w:tcW w:w="3759" w:type="pct"/>
            <w:tcBorders>
              <w:top w:val="nil"/>
              <w:left w:val="nil"/>
              <w:bottom w:val="nil"/>
              <w:right w:val="nil"/>
            </w:tcBorders>
          </w:tcPr>
          <w:p w14:paraId="4E1966E9" w14:textId="77777777" w:rsidR="007D248E" w:rsidRPr="000D4A3F" w:rsidRDefault="007D248E" w:rsidP="00A66F69">
            <w:pPr>
              <w:keepLines/>
              <w:autoSpaceDE w:val="0"/>
              <w:autoSpaceDN w:val="0"/>
              <w:adjustRightInd w:val="0"/>
              <w:spacing w:before="120" w:after="0" w:line="240" w:lineRule="auto"/>
              <w:jc w:val="left"/>
              <w:rPr>
                <w:color w:val="000000"/>
                <w:sz w:val="20"/>
                <w:szCs w:val="20"/>
                <w14:ligatures w14:val="standardContextual"/>
              </w:rPr>
            </w:pPr>
            <w:r w:rsidRPr="000D4A3F">
              <w:rPr>
                <w:color w:val="000000"/>
                <w:sz w:val="20"/>
                <w:szCs w:val="20"/>
                <w14:ligatures w14:val="standardContextual"/>
              </w:rPr>
              <w:t>Application or annual renewal for a wholesale tobacco licence.</w:t>
            </w:r>
          </w:p>
        </w:tc>
        <w:tc>
          <w:tcPr>
            <w:tcW w:w="1000" w:type="pct"/>
            <w:tcBorders>
              <w:top w:val="nil"/>
              <w:left w:val="nil"/>
              <w:bottom w:val="nil"/>
              <w:right w:val="nil"/>
            </w:tcBorders>
          </w:tcPr>
          <w:p w14:paraId="3F8DC5D2" w14:textId="77777777" w:rsidR="007D248E" w:rsidRPr="000D4A3F" w:rsidRDefault="007D248E" w:rsidP="00A66F69">
            <w:pPr>
              <w:keepLines/>
              <w:autoSpaceDE w:val="0"/>
              <w:autoSpaceDN w:val="0"/>
              <w:adjustRightInd w:val="0"/>
              <w:spacing w:before="120" w:after="0" w:line="240" w:lineRule="auto"/>
              <w:jc w:val="right"/>
              <w:rPr>
                <w:color w:val="000000"/>
                <w:sz w:val="20"/>
                <w:szCs w:val="20"/>
                <w14:ligatures w14:val="standardContextual"/>
              </w:rPr>
            </w:pPr>
            <w:r w:rsidRPr="000D4A3F">
              <w:rPr>
                <w:color w:val="000000"/>
                <w:sz w:val="20"/>
                <w:szCs w:val="20"/>
                <w14:ligatures w14:val="standardContextual"/>
              </w:rPr>
              <w:t>$650.00</w:t>
            </w:r>
          </w:p>
        </w:tc>
      </w:tr>
    </w:tbl>
    <w:p w14:paraId="1A9C74B7" w14:textId="77777777" w:rsidR="007D248E" w:rsidRPr="000D4A3F" w:rsidRDefault="007D248E" w:rsidP="007D248E">
      <w:pPr>
        <w:spacing w:before="240" w:after="0" w:line="259" w:lineRule="auto"/>
        <w:jc w:val="left"/>
        <w:rPr>
          <w:b/>
          <w:bCs/>
          <w:kern w:val="2"/>
          <w:sz w:val="28"/>
          <w:szCs w:val="28"/>
          <w14:ligatures w14:val="standardContextual"/>
        </w:rPr>
      </w:pPr>
      <w:r w:rsidRPr="000D4A3F">
        <w:rPr>
          <w:b/>
          <w:bCs/>
          <w:kern w:val="2"/>
          <w:sz w:val="28"/>
          <w:szCs w:val="28"/>
          <w14:ligatures w14:val="standardContextual"/>
        </w:rPr>
        <w:t>Made by the Minister for Health and Wellbeing</w:t>
      </w:r>
    </w:p>
    <w:p w14:paraId="1B00B6C4" w14:textId="1E2828C4" w:rsidR="007D248E" w:rsidRDefault="007D248E" w:rsidP="007D248E">
      <w:pPr>
        <w:spacing w:before="120" w:after="0" w:line="259" w:lineRule="auto"/>
        <w:jc w:val="left"/>
        <w:rPr>
          <w:kern w:val="2"/>
          <w:sz w:val="24"/>
          <w:szCs w:val="24"/>
          <w14:ligatures w14:val="standardContextual"/>
        </w:rPr>
      </w:pPr>
      <w:r>
        <w:rPr>
          <w:kern w:val="2"/>
          <w:sz w:val="24"/>
          <w:szCs w:val="24"/>
          <w14:ligatures w14:val="standardContextual"/>
        </w:rPr>
        <w:t>On 2 December</w:t>
      </w:r>
      <w:r w:rsidRPr="000D4A3F">
        <w:rPr>
          <w:kern w:val="2"/>
          <w:sz w:val="24"/>
          <w:szCs w:val="24"/>
          <w14:ligatures w14:val="standardContextual"/>
        </w:rPr>
        <w:t xml:space="preserve"> 2024</w:t>
      </w:r>
    </w:p>
    <w:p w14:paraId="6772059C" w14:textId="77777777" w:rsidR="007D248E" w:rsidRDefault="007D248E" w:rsidP="007D248E">
      <w:pPr>
        <w:pBdr>
          <w:bottom w:val="single" w:sz="4" w:space="1" w:color="auto"/>
        </w:pBdr>
        <w:spacing w:after="0" w:line="52" w:lineRule="exact"/>
        <w:jc w:val="center"/>
        <w:rPr>
          <w:kern w:val="2"/>
          <w:sz w:val="24"/>
          <w:szCs w:val="24"/>
          <w14:ligatures w14:val="standardContextual"/>
        </w:rPr>
      </w:pPr>
    </w:p>
    <w:p w14:paraId="79758E40" w14:textId="77777777" w:rsidR="007D248E" w:rsidRDefault="007D248E" w:rsidP="007D248E">
      <w:pPr>
        <w:pBdr>
          <w:top w:val="single" w:sz="4" w:space="1" w:color="auto"/>
        </w:pBdr>
        <w:spacing w:before="34" w:after="0" w:line="14" w:lineRule="exact"/>
        <w:jc w:val="center"/>
        <w:rPr>
          <w:kern w:val="2"/>
          <w:sz w:val="24"/>
          <w:szCs w:val="24"/>
          <w14:ligatures w14:val="standardContextual"/>
        </w:rPr>
      </w:pPr>
    </w:p>
    <w:p w14:paraId="63E88371" w14:textId="77777777" w:rsidR="007D248E" w:rsidRPr="000D4A3F" w:rsidRDefault="007D248E" w:rsidP="007D248E">
      <w:pPr>
        <w:pStyle w:val="NoSpacing"/>
      </w:pPr>
    </w:p>
    <w:p w14:paraId="15DE67F8" w14:textId="77777777" w:rsidR="007D248E" w:rsidRDefault="007D248E" w:rsidP="007D248E">
      <w:pPr>
        <w:pStyle w:val="Heading2"/>
      </w:pPr>
      <w:bookmarkStart w:id="245" w:name="_Toc184832192"/>
      <w:r>
        <w:t>Wilderness Protection Act 1992</w:t>
      </w:r>
      <w:bookmarkEnd w:id="245"/>
    </w:p>
    <w:p w14:paraId="10474979" w14:textId="77777777" w:rsidR="007D248E" w:rsidRDefault="007D248E" w:rsidP="007D248E">
      <w:pPr>
        <w:pStyle w:val="GG-Title3"/>
      </w:pPr>
      <w:r>
        <w:t>Nuyts Archipelago and Investigator Group Wilderness Protection Areas Management Plan 2024</w:t>
      </w:r>
    </w:p>
    <w:p w14:paraId="19DA5929" w14:textId="77777777" w:rsidR="007D248E" w:rsidRDefault="007D248E" w:rsidP="007D248E">
      <w:pPr>
        <w:pStyle w:val="GG-body"/>
      </w:pPr>
      <w:r>
        <w:t xml:space="preserve">I, Susan Close, Minister for Climate, Environment and Water, hereby give notice under the provisions of Section 31 of the </w:t>
      </w:r>
      <w:r w:rsidRPr="00A77C46">
        <w:rPr>
          <w:i/>
          <w:iCs/>
        </w:rPr>
        <w:t>Wilderness Protection Act 1992</w:t>
      </w:r>
      <w:r>
        <w:t xml:space="preserve"> that, on 3 December 2024, I adopted a plan of management for Nuyts Archipelago Wilderness Protection Area and Investigator Group Wilderness Protection Area.</w:t>
      </w:r>
    </w:p>
    <w:p w14:paraId="689B4831" w14:textId="77777777" w:rsidR="007D248E" w:rsidRDefault="007D248E" w:rsidP="007D248E">
      <w:pPr>
        <w:pStyle w:val="GG-body"/>
      </w:pPr>
      <w:r>
        <w:t>Copies of the plan may be obtained from:</w:t>
      </w:r>
    </w:p>
    <w:p w14:paraId="282D78E3" w14:textId="77777777" w:rsidR="007D248E" w:rsidRDefault="007D248E" w:rsidP="007D248E">
      <w:pPr>
        <w:pStyle w:val="GG-body"/>
        <w:numPr>
          <w:ilvl w:val="0"/>
          <w:numId w:val="6"/>
        </w:numPr>
        <w:ind w:left="284" w:hanging="142"/>
      </w:pPr>
      <w:hyperlink r:id="rId149" w:history="1">
        <w:r w:rsidRPr="005A77D0">
          <w:rPr>
            <w:rStyle w:val="Hyperlink"/>
          </w:rPr>
          <w:t>https://www.environment.sa.gov.au/topics/park-management/statewide-park-strategies/park-management-plans</w:t>
        </w:r>
      </w:hyperlink>
    </w:p>
    <w:p w14:paraId="73836451" w14:textId="77777777" w:rsidR="007D248E" w:rsidRDefault="007D248E" w:rsidP="007D248E">
      <w:pPr>
        <w:pStyle w:val="GG-body"/>
        <w:numPr>
          <w:ilvl w:val="0"/>
          <w:numId w:val="6"/>
        </w:numPr>
        <w:ind w:left="284" w:hanging="142"/>
      </w:pPr>
      <w:r>
        <w:t>Department for Environment and Water Customer Service Centre, ground floor, 81-95 Waymouth Street, Adelaide SA 5000</w:t>
      </w:r>
    </w:p>
    <w:p w14:paraId="12AC7F0D" w14:textId="77777777" w:rsidR="007D248E" w:rsidRDefault="007D248E" w:rsidP="007D248E">
      <w:pPr>
        <w:pStyle w:val="GG-body"/>
        <w:numPr>
          <w:ilvl w:val="0"/>
          <w:numId w:val="6"/>
        </w:numPr>
        <w:ind w:left="284" w:hanging="142"/>
      </w:pPr>
      <w:r>
        <w:t>Ceduna National Parks and Wildlife Service Office, 50B McKenzie St, Ceduna SA 5690</w:t>
      </w:r>
    </w:p>
    <w:p w14:paraId="7E92C081" w14:textId="77777777" w:rsidR="007D248E" w:rsidRDefault="007D248E" w:rsidP="007D248E">
      <w:pPr>
        <w:pStyle w:val="GG-body"/>
        <w:numPr>
          <w:ilvl w:val="0"/>
          <w:numId w:val="6"/>
        </w:numPr>
        <w:ind w:left="284" w:hanging="142"/>
      </w:pPr>
      <w:r>
        <w:t>Port Lincoln National Parks and Wildlife Service Office, 86 Tasman Terrace, Port Lincoln SA 5606</w:t>
      </w:r>
    </w:p>
    <w:p w14:paraId="5EF00A33" w14:textId="77777777" w:rsidR="007D248E" w:rsidRDefault="007D248E" w:rsidP="007D248E">
      <w:pPr>
        <w:pStyle w:val="GG-SDated"/>
      </w:pPr>
      <w:r>
        <w:t>Dated: 3 December 2024</w:t>
      </w:r>
    </w:p>
    <w:p w14:paraId="39C431C0" w14:textId="77777777" w:rsidR="007D248E" w:rsidRDefault="007D248E" w:rsidP="007D248E">
      <w:pPr>
        <w:pStyle w:val="GG-SName"/>
      </w:pPr>
      <w:r>
        <w:t>Hon Susan Close MP</w:t>
      </w:r>
    </w:p>
    <w:p w14:paraId="5FFEF1CD" w14:textId="09AB456A" w:rsidR="000F0078" w:rsidRDefault="007D248E" w:rsidP="007D248E">
      <w:pPr>
        <w:pStyle w:val="GG-Signature"/>
      </w:pPr>
      <w:r>
        <w:t>Minister for Climate, Environment and Water</w:t>
      </w:r>
    </w:p>
    <w:p w14:paraId="395EA93A" w14:textId="77777777" w:rsidR="007D248E" w:rsidRDefault="007D248E" w:rsidP="007D248E">
      <w:pPr>
        <w:pStyle w:val="GG-Signature"/>
        <w:pBdr>
          <w:bottom w:val="single" w:sz="4" w:space="1" w:color="auto"/>
        </w:pBdr>
        <w:spacing w:line="52" w:lineRule="exact"/>
        <w:jc w:val="center"/>
        <w:rPr>
          <w:noProof/>
        </w:rPr>
      </w:pPr>
    </w:p>
    <w:p w14:paraId="261E5748" w14:textId="77777777" w:rsidR="007D248E" w:rsidRDefault="007D248E" w:rsidP="007D248E">
      <w:pPr>
        <w:pStyle w:val="GG-Signature"/>
        <w:pBdr>
          <w:top w:val="single" w:sz="4" w:space="1" w:color="auto"/>
        </w:pBdr>
        <w:spacing w:before="34" w:line="14" w:lineRule="exact"/>
        <w:jc w:val="center"/>
        <w:rPr>
          <w:noProof/>
        </w:rPr>
      </w:pPr>
    </w:p>
    <w:p w14:paraId="65575A0A" w14:textId="77777777" w:rsidR="00CB1F0E" w:rsidRDefault="00CB1F0E" w:rsidP="00CB1F0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lang w:val="en-US"/>
        </w:rPr>
      </w:pPr>
    </w:p>
    <w:p w14:paraId="7F3BA458" w14:textId="25E1EB92" w:rsidR="00421F5C" w:rsidRDefault="00421F5C">
      <w:pPr>
        <w:spacing w:after="0" w:line="240" w:lineRule="auto"/>
        <w:jc w:val="left"/>
        <w:rPr>
          <w:rFonts w:eastAsia="Times New Roman"/>
          <w:szCs w:val="17"/>
          <w:lang w:val="en-US"/>
        </w:rPr>
      </w:pPr>
      <w:r>
        <w:rPr>
          <w:lang w:val="en-US"/>
        </w:rPr>
        <w:br w:type="page"/>
      </w:r>
    </w:p>
    <w:p w14:paraId="2E1CB932" w14:textId="77777777" w:rsidR="009D1E2E" w:rsidRPr="009D1E2E" w:rsidRDefault="009D1E2E" w:rsidP="0043001F">
      <w:pPr>
        <w:pStyle w:val="Heading1"/>
      </w:pPr>
      <w:bookmarkStart w:id="246" w:name="_Toc33707983"/>
      <w:bookmarkStart w:id="247" w:name="_Toc33708154"/>
      <w:bookmarkStart w:id="248" w:name="_Toc184832193"/>
      <w:r>
        <w:lastRenderedPageBreak/>
        <w:t>Local</w:t>
      </w:r>
      <w:r w:rsidRPr="009D1E2E">
        <w:t xml:space="preserve"> Government Instruments</w:t>
      </w:r>
      <w:bookmarkEnd w:id="246"/>
      <w:bookmarkEnd w:id="247"/>
      <w:bookmarkEnd w:id="248"/>
    </w:p>
    <w:p w14:paraId="3725C2DF" w14:textId="77777777" w:rsidR="00DE71F5" w:rsidRDefault="00DE71F5" w:rsidP="00CC010B">
      <w:pPr>
        <w:pStyle w:val="Heading2"/>
      </w:pPr>
      <w:bookmarkStart w:id="249" w:name="_Toc184832194"/>
      <w:r>
        <w:t>Port Adelaide and Enfield Council</w:t>
      </w:r>
      <w:bookmarkEnd w:id="249"/>
    </w:p>
    <w:p w14:paraId="3EB1B4A9" w14:textId="77777777" w:rsidR="00DE71F5" w:rsidRDefault="00DE71F5" w:rsidP="00DE71F5">
      <w:pPr>
        <w:pStyle w:val="GG-Title2"/>
      </w:pPr>
      <w:r>
        <w:t>Local Government Act 1999</w:t>
      </w:r>
    </w:p>
    <w:p w14:paraId="426C9475" w14:textId="77777777" w:rsidR="00DE71F5" w:rsidRDefault="00DE71F5" w:rsidP="00DE71F5">
      <w:pPr>
        <w:pStyle w:val="GG-Title3"/>
      </w:pPr>
      <w:r>
        <w:t>Change of Name of Public Place</w:t>
      </w:r>
    </w:p>
    <w:p w14:paraId="5A8816E8" w14:textId="77777777" w:rsidR="00DE71F5" w:rsidRDefault="00DE71F5" w:rsidP="00DE71F5">
      <w:r>
        <w:t xml:space="preserve">Notice is hereby given pursuant to Section 219(1) of the </w:t>
      </w:r>
      <w:r w:rsidRPr="00004DC7">
        <w:rPr>
          <w:i/>
          <w:iCs/>
        </w:rPr>
        <w:t>Local Government Act 1999</w:t>
      </w:r>
      <w:r>
        <w:t xml:space="preserve"> of the change of public place of the whole of land known as Certificate of Title Volume 6241 Folio 434 formerly known as “Largs North Reserve”, to “Ray Guscott Reserve”.</w:t>
      </w:r>
    </w:p>
    <w:p w14:paraId="31E3AA48" w14:textId="77777777" w:rsidR="00DE71F5" w:rsidRDefault="00DE71F5" w:rsidP="00DE71F5">
      <w:r>
        <w:t>Name change of reserve to take effect from 12 December 2024.</w:t>
      </w:r>
    </w:p>
    <w:p w14:paraId="06086A7F" w14:textId="77777777" w:rsidR="00DE71F5" w:rsidRDefault="00DE71F5" w:rsidP="00DE71F5">
      <w:pPr>
        <w:pStyle w:val="GG-SName"/>
      </w:pPr>
      <w:r>
        <w:t>M. Withers</w:t>
      </w:r>
    </w:p>
    <w:p w14:paraId="1EF980B8" w14:textId="4B8940B9" w:rsidR="009D1E2E" w:rsidRDefault="00DE71F5" w:rsidP="00DE71F5">
      <w:pPr>
        <w:pStyle w:val="GG-Signature"/>
      </w:pPr>
      <w:r>
        <w:t>Chief Executive Officer</w:t>
      </w:r>
    </w:p>
    <w:p w14:paraId="5FF2186E" w14:textId="77777777" w:rsidR="00DE71F5" w:rsidRDefault="00DE71F5" w:rsidP="00DE71F5">
      <w:pPr>
        <w:pStyle w:val="GG-Signature"/>
        <w:pBdr>
          <w:bottom w:val="single" w:sz="4" w:space="1" w:color="auto"/>
        </w:pBdr>
        <w:spacing w:line="52" w:lineRule="exact"/>
        <w:jc w:val="center"/>
        <w:rPr>
          <w:lang w:val="en-US"/>
        </w:rPr>
      </w:pPr>
    </w:p>
    <w:p w14:paraId="48D3BC6B" w14:textId="77777777" w:rsidR="00DE71F5" w:rsidRDefault="00DE71F5" w:rsidP="00DE71F5">
      <w:pPr>
        <w:pStyle w:val="GG-Signature"/>
        <w:pBdr>
          <w:top w:val="single" w:sz="4" w:space="1" w:color="auto"/>
        </w:pBdr>
        <w:spacing w:before="34" w:line="14" w:lineRule="exact"/>
        <w:jc w:val="center"/>
        <w:rPr>
          <w:lang w:val="en-US"/>
        </w:rPr>
      </w:pPr>
    </w:p>
    <w:p w14:paraId="048CF327" w14:textId="77777777" w:rsidR="00DE71F5" w:rsidRDefault="00DE71F5" w:rsidP="00501BC5">
      <w:pPr>
        <w:pStyle w:val="NoSpacing"/>
        <w:rPr>
          <w:lang w:val="en-US"/>
        </w:rPr>
      </w:pPr>
    </w:p>
    <w:p w14:paraId="243F8CE5" w14:textId="77777777" w:rsidR="00EE5D21" w:rsidRPr="00EE5D21" w:rsidRDefault="00EE5D21" w:rsidP="00CC010B">
      <w:pPr>
        <w:pStyle w:val="Heading2"/>
      </w:pPr>
      <w:bookmarkStart w:id="250" w:name="_Toc184832195"/>
      <w:r w:rsidRPr="00EE5D21">
        <w:t>City of Salisbury</w:t>
      </w:r>
      <w:bookmarkEnd w:id="250"/>
    </w:p>
    <w:p w14:paraId="350CF7F9" w14:textId="77777777" w:rsidR="00EE5D21" w:rsidRPr="00EE5D21" w:rsidRDefault="00EE5D21" w:rsidP="00EE5D21">
      <w:pPr>
        <w:jc w:val="center"/>
        <w:rPr>
          <w:smallCaps/>
          <w:szCs w:val="17"/>
        </w:rPr>
      </w:pPr>
      <w:r w:rsidRPr="00EE5D21">
        <w:rPr>
          <w:smallCaps/>
          <w:szCs w:val="17"/>
        </w:rPr>
        <w:t>Local Government Act 1999</w:t>
      </w:r>
    </w:p>
    <w:p w14:paraId="4D91C992" w14:textId="77777777" w:rsidR="00EE5D21" w:rsidRPr="00EE5D21" w:rsidRDefault="00EE5D21" w:rsidP="00EE5D21">
      <w:pPr>
        <w:jc w:val="center"/>
        <w:rPr>
          <w:i/>
          <w:szCs w:val="17"/>
        </w:rPr>
      </w:pPr>
      <w:r w:rsidRPr="00EE5D21">
        <w:rPr>
          <w:i/>
          <w:szCs w:val="17"/>
        </w:rPr>
        <w:t>Proposal to Lease Community Land</w:t>
      </w:r>
    </w:p>
    <w:p w14:paraId="6CEED621" w14:textId="77777777" w:rsidR="00EE5D21" w:rsidRPr="00EE5D21" w:rsidRDefault="00EE5D21" w:rsidP="00EE5D21">
      <w:r w:rsidRPr="00EE5D21">
        <w:t xml:space="preserve">Notice is hereby given that at a meeting held on 25 November 2024, pursuant to Section 202 of the </w:t>
      </w:r>
      <w:r w:rsidRPr="00EE5D21">
        <w:rPr>
          <w:i/>
          <w:iCs/>
        </w:rPr>
        <w:t>Local Government Act 1999</w:t>
      </w:r>
      <w:r w:rsidRPr="00EE5D21">
        <w:t>, the Council of the City of Salisbury resolved to seek public comment on a proposal to lease portion of the land located at 400 Bridge Road, Para Hills West also known as The Paddocks Centre, identified as Allotment 92 in Deposited Plan 11000, for commercial purposes to Waveconn for a period of up to 30 years.</w:t>
      </w:r>
    </w:p>
    <w:p w14:paraId="2199A601" w14:textId="77777777" w:rsidR="00EE5D21" w:rsidRPr="00EE5D21" w:rsidRDefault="00EE5D21" w:rsidP="00EE5D21">
      <w:r w:rsidRPr="00EE5D21">
        <w:t>Any person is entitled to object to the proposed lease. Such objections must set out the full name and address of the person making the objection and must be fully supported by reasons.</w:t>
      </w:r>
    </w:p>
    <w:p w14:paraId="1E822B23" w14:textId="77777777" w:rsidR="00EE5D21" w:rsidRPr="00EE5D21" w:rsidRDefault="00EE5D21" w:rsidP="00EE5D21">
      <w:r w:rsidRPr="00EE5D21">
        <w:t>Council invites written submissions on the proposal which are to be received by close of business on 16 January 2025 and addressed to the Chief Executive Officer, City of Salisbury, PO Box 8, Salisbury SA 5108.</w:t>
      </w:r>
    </w:p>
    <w:p w14:paraId="02BDAF17" w14:textId="77777777" w:rsidR="00EE5D21" w:rsidRPr="00EE5D21" w:rsidRDefault="00EE5D21" w:rsidP="00EE5D21">
      <w:pPr>
        <w:rPr>
          <w:spacing w:val="-2"/>
        </w:rPr>
      </w:pPr>
      <w:r w:rsidRPr="00EE5D21">
        <w:rPr>
          <w:spacing w:val="-2"/>
        </w:rPr>
        <w:t xml:space="preserve">Any further information can be obtained by viewing the Have Your Say section on the City of Salisbury’s public website </w:t>
      </w:r>
      <w:hyperlink r:id="rId150" w:history="1">
        <w:r w:rsidRPr="00EE5D21">
          <w:rPr>
            <w:color w:val="0000FF"/>
            <w:spacing w:val="-2"/>
            <w:u w:val="single"/>
          </w:rPr>
          <w:t>www.salisbury.sa.gov.au/council/haveyoursay</w:t>
        </w:r>
      </w:hyperlink>
      <w:r w:rsidRPr="00EE5D21">
        <w:rPr>
          <w:color w:val="0000FF"/>
          <w:spacing w:val="-2"/>
        </w:rPr>
        <w:t xml:space="preserve"> </w:t>
      </w:r>
      <w:r w:rsidRPr="00EE5D21">
        <w:rPr>
          <w:spacing w:val="-2"/>
        </w:rPr>
        <w:t>or from Emma Robinson, on (08) 8406 8216 or by email at</w:t>
      </w:r>
      <w:r w:rsidRPr="00EE5D21">
        <w:rPr>
          <w:color w:val="0000FF"/>
          <w:spacing w:val="-2"/>
        </w:rPr>
        <w:t xml:space="preserve"> </w:t>
      </w:r>
      <w:hyperlink r:id="rId151" w:history="1">
        <w:r w:rsidRPr="00EE5D21">
          <w:rPr>
            <w:color w:val="0000FF"/>
            <w:spacing w:val="-2"/>
            <w:u w:val="single"/>
          </w:rPr>
          <w:t>erobinson@salisbury.sa.gov.au</w:t>
        </w:r>
      </w:hyperlink>
    </w:p>
    <w:p w14:paraId="41F2C2DF" w14:textId="77777777" w:rsidR="00EE5D21" w:rsidRPr="00EE5D21" w:rsidRDefault="00EE5D21" w:rsidP="00EE5D21">
      <w:pPr>
        <w:spacing w:after="0"/>
        <w:rPr>
          <w:rFonts w:eastAsia="Times New Roman"/>
          <w:szCs w:val="17"/>
        </w:rPr>
      </w:pPr>
      <w:r w:rsidRPr="00EE5D21">
        <w:rPr>
          <w:rFonts w:eastAsia="Times New Roman"/>
          <w:szCs w:val="17"/>
        </w:rPr>
        <w:t xml:space="preserve">Dated: 12 December 2024 </w:t>
      </w:r>
    </w:p>
    <w:p w14:paraId="192AC3BA" w14:textId="77777777" w:rsidR="00EE5D21" w:rsidRPr="00EE5D21" w:rsidRDefault="00EE5D21" w:rsidP="00EE5D21">
      <w:pPr>
        <w:spacing w:after="0"/>
        <w:jc w:val="right"/>
        <w:rPr>
          <w:rFonts w:eastAsia="Times New Roman"/>
          <w:smallCaps/>
          <w:szCs w:val="20"/>
        </w:rPr>
      </w:pPr>
      <w:r w:rsidRPr="00EE5D21">
        <w:rPr>
          <w:rFonts w:eastAsia="Times New Roman"/>
          <w:smallCaps/>
          <w:szCs w:val="20"/>
        </w:rPr>
        <w:t>John Harry</w:t>
      </w:r>
    </w:p>
    <w:p w14:paraId="18A37177" w14:textId="77777777" w:rsidR="00EE5D21" w:rsidRPr="00EE5D21" w:rsidRDefault="00EE5D21" w:rsidP="00EE5D21">
      <w:pPr>
        <w:spacing w:after="0"/>
        <w:jc w:val="right"/>
        <w:rPr>
          <w:rFonts w:eastAsia="Times New Roman"/>
          <w:szCs w:val="17"/>
        </w:rPr>
      </w:pPr>
      <w:r w:rsidRPr="00EE5D21">
        <w:rPr>
          <w:rFonts w:eastAsia="Times New Roman"/>
          <w:szCs w:val="17"/>
        </w:rPr>
        <w:t>Chief Executive Officer</w:t>
      </w:r>
    </w:p>
    <w:p w14:paraId="5144B33A" w14:textId="77777777" w:rsidR="00EE5D21" w:rsidRPr="00EE5D21" w:rsidRDefault="00EE5D21" w:rsidP="00EE5D21">
      <w:pPr>
        <w:pBdr>
          <w:top w:val="single" w:sz="4" w:space="1" w:color="auto"/>
        </w:pBdr>
        <w:spacing w:before="100" w:after="0" w:line="14" w:lineRule="exact"/>
        <w:jc w:val="center"/>
        <w:rPr>
          <w:rFonts w:eastAsia="Times New Roman"/>
          <w:szCs w:val="17"/>
        </w:rPr>
      </w:pPr>
    </w:p>
    <w:p w14:paraId="539C9F78" w14:textId="77777777" w:rsidR="00EE5D21" w:rsidRPr="00EE5D21" w:rsidRDefault="00EE5D21" w:rsidP="00501BC5">
      <w:pPr>
        <w:pStyle w:val="NoSpacing"/>
      </w:pPr>
    </w:p>
    <w:p w14:paraId="289646BB" w14:textId="77777777" w:rsidR="00EE5D21" w:rsidRPr="00EE5D21" w:rsidRDefault="00EE5D21" w:rsidP="00EE5D21">
      <w:pPr>
        <w:jc w:val="center"/>
        <w:rPr>
          <w:caps/>
          <w:szCs w:val="17"/>
        </w:rPr>
      </w:pPr>
      <w:r w:rsidRPr="00EE5D21">
        <w:rPr>
          <w:caps/>
          <w:szCs w:val="17"/>
        </w:rPr>
        <w:t>City of Salisbury</w:t>
      </w:r>
    </w:p>
    <w:p w14:paraId="28243FEA" w14:textId="77777777" w:rsidR="00EE5D21" w:rsidRPr="00EE5D21" w:rsidRDefault="00EE5D21" w:rsidP="00EE5D21">
      <w:pPr>
        <w:jc w:val="center"/>
        <w:rPr>
          <w:smallCaps/>
          <w:szCs w:val="17"/>
        </w:rPr>
      </w:pPr>
      <w:r w:rsidRPr="00EE5D21">
        <w:rPr>
          <w:smallCaps/>
          <w:szCs w:val="17"/>
        </w:rPr>
        <w:t>Local Government Act 1999</w:t>
      </w:r>
    </w:p>
    <w:p w14:paraId="11B4AE88" w14:textId="77777777" w:rsidR="00EE5D21" w:rsidRPr="00EE5D21" w:rsidRDefault="00EE5D21" w:rsidP="00EE5D21">
      <w:pPr>
        <w:jc w:val="center"/>
        <w:rPr>
          <w:i/>
          <w:szCs w:val="17"/>
        </w:rPr>
      </w:pPr>
      <w:r w:rsidRPr="00EE5D21">
        <w:rPr>
          <w:i/>
          <w:szCs w:val="17"/>
        </w:rPr>
        <w:t>Proposal to Lease Community Land</w:t>
      </w:r>
    </w:p>
    <w:p w14:paraId="5B984590" w14:textId="77777777" w:rsidR="00EE5D21" w:rsidRPr="00EE5D21" w:rsidRDefault="00EE5D21" w:rsidP="00EE5D21">
      <w:r w:rsidRPr="00EE5D21">
        <w:t xml:space="preserve">Notice is hereby given that at a meeting held on 25 November 2024, pursuant to Section 202 of the </w:t>
      </w:r>
      <w:r w:rsidRPr="00EE5D21">
        <w:rPr>
          <w:i/>
          <w:iCs/>
        </w:rPr>
        <w:t>Local Government Act 1999</w:t>
      </w:r>
      <w:r w:rsidRPr="00EE5D21">
        <w:t>, the Council of the City of Salisbury resolved to seek public comment on a proposal to enter into a Joint Use Agreement for portion of the land located at 133-167 Mawson Lakes Boulevard also known as Mobara Park, Mawson Lakes identified as Allotment 852 in Deposited Plan 65657, to allow the Mawson Lakes School to use this area as playing fields between the hours of 8:30am – 4:00pm Monday to Friday for a period of up to 10 years.</w:t>
      </w:r>
    </w:p>
    <w:p w14:paraId="7BB17AF4" w14:textId="77777777" w:rsidR="00EE5D21" w:rsidRPr="00EE5D21" w:rsidRDefault="00EE5D21" w:rsidP="00EE5D21">
      <w:r w:rsidRPr="00EE5D21">
        <w:t>Any person is entitled to object to the proposed lease. Such objections must set out the full name and address of the person making the objection and must be fully supported by reasons.</w:t>
      </w:r>
    </w:p>
    <w:p w14:paraId="62C6D415" w14:textId="77777777" w:rsidR="00EE5D21" w:rsidRPr="00EE5D21" w:rsidRDefault="00EE5D21" w:rsidP="00EE5D21">
      <w:r w:rsidRPr="00EE5D21">
        <w:t>Council invites written submissions on the proposal which are to be received by close of business 16 January 2025 and addressed to the Chief Executive Officer, City of Salisbury, PO Box 8, Salisbury SA 5108.</w:t>
      </w:r>
    </w:p>
    <w:p w14:paraId="00C303C6" w14:textId="77777777" w:rsidR="00EE5D21" w:rsidRPr="00EE5D21" w:rsidRDefault="00EE5D21" w:rsidP="00EE5D21">
      <w:pPr>
        <w:rPr>
          <w:rFonts w:eastAsia="Times New Roman"/>
          <w:spacing w:val="-2"/>
          <w:szCs w:val="17"/>
        </w:rPr>
      </w:pPr>
      <w:r w:rsidRPr="00EE5D21">
        <w:rPr>
          <w:rFonts w:eastAsia="Times New Roman"/>
          <w:spacing w:val="-2"/>
          <w:szCs w:val="17"/>
        </w:rPr>
        <w:t xml:space="preserve">Any further information can be obtained by viewing the Have Your Say section on the City of Salisbury’s public website </w:t>
      </w:r>
      <w:hyperlink r:id="rId152" w:history="1">
        <w:r w:rsidRPr="00EE5D21">
          <w:rPr>
            <w:rFonts w:eastAsia="Times New Roman"/>
            <w:color w:val="0000FF"/>
            <w:spacing w:val="-2"/>
            <w:szCs w:val="17"/>
            <w:u w:val="single"/>
          </w:rPr>
          <w:t>www.salisbury.sa.gov.au/Council/have-your-say</w:t>
        </w:r>
      </w:hyperlink>
      <w:r w:rsidRPr="00EE5D21">
        <w:rPr>
          <w:rFonts w:eastAsia="Times New Roman"/>
          <w:spacing w:val="-2"/>
          <w:szCs w:val="17"/>
        </w:rPr>
        <w:t xml:space="preserve"> or from Emma Robinson, on (08) 8406 8216 or by email at </w:t>
      </w:r>
      <w:hyperlink r:id="rId153" w:history="1">
        <w:r w:rsidRPr="00EE5D21">
          <w:rPr>
            <w:rFonts w:eastAsia="Times New Roman"/>
            <w:color w:val="0000FF"/>
            <w:spacing w:val="-2"/>
            <w:szCs w:val="17"/>
            <w:u w:val="single"/>
          </w:rPr>
          <w:t>erobinson@salisbury.sa.gov.au</w:t>
        </w:r>
      </w:hyperlink>
    </w:p>
    <w:p w14:paraId="547463BF" w14:textId="77777777" w:rsidR="00EE5D21" w:rsidRPr="00EE5D21" w:rsidRDefault="00EE5D21" w:rsidP="00EE5D21">
      <w:pPr>
        <w:spacing w:after="0"/>
        <w:rPr>
          <w:rFonts w:eastAsia="Times New Roman"/>
          <w:szCs w:val="17"/>
        </w:rPr>
      </w:pPr>
      <w:r w:rsidRPr="00EE5D21">
        <w:rPr>
          <w:rFonts w:eastAsia="Times New Roman"/>
          <w:szCs w:val="17"/>
        </w:rPr>
        <w:t xml:space="preserve">Dated: 12 December 2024 </w:t>
      </w:r>
    </w:p>
    <w:p w14:paraId="102385A9" w14:textId="77777777" w:rsidR="00EE5D21" w:rsidRPr="00EE5D21" w:rsidRDefault="00EE5D21" w:rsidP="00EE5D21">
      <w:pPr>
        <w:spacing w:after="0"/>
        <w:jc w:val="right"/>
        <w:rPr>
          <w:rFonts w:eastAsia="Times New Roman"/>
          <w:smallCaps/>
          <w:szCs w:val="20"/>
        </w:rPr>
      </w:pPr>
      <w:r w:rsidRPr="00EE5D21">
        <w:rPr>
          <w:rFonts w:eastAsia="Times New Roman"/>
          <w:smallCaps/>
          <w:szCs w:val="20"/>
        </w:rPr>
        <w:t>John Harry</w:t>
      </w:r>
    </w:p>
    <w:p w14:paraId="499E30ED" w14:textId="7BF6AD8C" w:rsidR="00DE71F5" w:rsidRDefault="00EE5D21" w:rsidP="006072AC">
      <w:pPr>
        <w:spacing w:after="0"/>
        <w:jc w:val="right"/>
        <w:rPr>
          <w:rFonts w:eastAsia="Times New Roman"/>
          <w:szCs w:val="17"/>
        </w:rPr>
      </w:pPr>
      <w:r w:rsidRPr="00EE5D21">
        <w:rPr>
          <w:rFonts w:eastAsia="Times New Roman"/>
          <w:szCs w:val="17"/>
        </w:rPr>
        <w:t>Chief Executive Officer</w:t>
      </w:r>
    </w:p>
    <w:p w14:paraId="052D514A" w14:textId="77777777" w:rsidR="006072AC" w:rsidRDefault="006072AC" w:rsidP="006072AC">
      <w:pPr>
        <w:pBdr>
          <w:bottom w:val="single" w:sz="4" w:space="1" w:color="auto"/>
        </w:pBdr>
        <w:spacing w:after="0" w:line="52" w:lineRule="exact"/>
        <w:jc w:val="center"/>
        <w:rPr>
          <w:lang w:val="en-US"/>
        </w:rPr>
      </w:pPr>
    </w:p>
    <w:p w14:paraId="705BA7BC" w14:textId="77777777" w:rsidR="006072AC" w:rsidRDefault="006072AC" w:rsidP="006072AC">
      <w:pPr>
        <w:pBdr>
          <w:top w:val="single" w:sz="4" w:space="1" w:color="auto"/>
        </w:pBdr>
        <w:spacing w:before="34" w:after="0" w:line="14" w:lineRule="exact"/>
        <w:jc w:val="center"/>
        <w:rPr>
          <w:lang w:val="en-US"/>
        </w:rPr>
      </w:pPr>
    </w:p>
    <w:p w14:paraId="113CF6E8" w14:textId="77777777" w:rsidR="006072AC" w:rsidRDefault="006072AC" w:rsidP="00501BC5">
      <w:pPr>
        <w:pStyle w:val="NoSpacing"/>
        <w:rPr>
          <w:lang w:val="en-US"/>
        </w:rPr>
      </w:pPr>
    </w:p>
    <w:p w14:paraId="7F2CAA8B" w14:textId="77777777" w:rsidR="00056B91" w:rsidRPr="00056B91" w:rsidRDefault="00056B91" w:rsidP="00CC010B">
      <w:pPr>
        <w:pStyle w:val="Heading2"/>
      </w:pPr>
      <w:bookmarkStart w:id="251" w:name="_Toc184832196"/>
      <w:r w:rsidRPr="00056B91">
        <w:t>City of Victor Harbor</w:t>
      </w:r>
      <w:bookmarkEnd w:id="251"/>
    </w:p>
    <w:p w14:paraId="6F978324" w14:textId="77777777" w:rsidR="00056B91" w:rsidRPr="00056B91" w:rsidRDefault="00056B91" w:rsidP="00056B91">
      <w:pPr>
        <w:jc w:val="center"/>
        <w:rPr>
          <w:smallCaps/>
          <w:szCs w:val="17"/>
        </w:rPr>
      </w:pPr>
      <w:r w:rsidRPr="00056B91">
        <w:rPr>
          <w:smallCaps/>
          <w:szCs w:val="17"/>
        </w:rPr>
        <w:t>Local Government Act 1999</w:t>
      </w:r>
    </w:p>
    <w:p w14:paraId="228EE49B" w14:textId="77777777" w:rsidR="00056B91" w:rsidRPr="00056B91" w:rsidRDefault="00056B91" w:rsidP="00056B91">
      <w:pPr>
        <w:jc w:val="center"/>
        <w:rPr>
          <w:i/>
          <w:szCs w:val="17"/>
        </w:rPr>
      </w:pPr>
      <w:r w:rsidRPr="00056B91">
        <w:rPr>
          <w:i/>
          <w:szCs w:val="17"/>
        </w:rPr>
        <w:t>Naming of Roads</w:t>
      </w:r>
    </w:p>
    <w:p w14:paraId="5EE4D0C5" w14:textId="77777777" w:rsidR="00056B91" w:rsidRPr="00056B91" w:rsidRDefault="00056B91" w:rsidP="00056B91">
      <w:pPr>
        <w:rPr>
          <w:spacing w:val="-4"/>
        </w:rPr>
      </w:pPr>
      <w:r w:rsidRPr="00056B91">
        <w:rPr>
          <w:spacing w:val="-4"/>
        </w:rPr>
        <w:t xml:space="preserve">The City of Victor Harbor hereby gives notice pursuant to Section 219(1) of the </w:t>
      </w:r>
      <w:r w:rsidRPr="00056B91">
        <w:rPr>
          <w:i/>
          <w:iCs/>
          <w:spacing w:val="-4"/>
        </w:rPr>
        <w:t>Local Government Act 1999</w:t>
      </w:r>
      <w:r w:rsidRPr="00056B91">
        <w:rPr>
          <w:spacing w:val="-4"/>
        </w:rPr>
        <w:t>, and in accordance with the Council’s Resolution OC3882024 of 25 November 2024, that the unnamed roads, as part of Oceane Land Division Stage 1B-1 and Stage 1B-2 be named Oceane Boulevard, Oceane Place and Riverside Close.</w:t>
      </w:r>
    </w:p>
    <w:p w14:paraId="0B29F3D4" w14:textId="77777777" w:rsidR="00056B91" w:rsidRPr="00056B91" w:rsidRDefault="00056B91" w:rsidP="00056B91">
      <w:r w:rsidRPr="00056B91">
        <w:t xml:space="preserve">A copy of this notice and further information can be obtained from the Council’s offices at 1 Bay Road, Victor Harbor SA 5211, during ordinary business hours or on the Council’s website at </w:t>
      </w:r>
      <w:hyperlink r:id="rId154" w:history="1">
        <w:r w:rsidRPr="00056B91">
          <w:rPr>
            <w:color w:val="0000FF"/>
            <w:u w:val="single"/>
          </w:rPr>
          <w:t>www.victor.sa.gov.au</w:t>
        </w:r>
      </w:hyperlink>
      <w:r w:rsidRPr="00056B91">
        <w:t>.</w:t>
      </w:r>
    </w:p>
    <w:p w14:paraId="637BD2D2" w14:textId="77777777" w:rsidR="00056B91" w:rsidRPr="00056B91" w:rsidRDefault="00056B91" w:rsidP="00056B91">
      <w:pPr>
        <w:spacing w:after="0"/>
        <w:rPr>
          <w:rFonts w:eastAsia="Times New Roman"/>
          <w:szCs w:val="17"/>
        </w:rPr>
      </w:pPr>
      <w:r w:rsidRPr="00056B91">
        <w:rPr>
          <w:rFonts w:eastAsia="Times New Roman"/>
          <w:szCs w:val="17"/>
        </w:rPr>
        <w:t>Dated: 12 December 2024</w:t>
      </w:r>
    </w:p>
    <w:p w14:paraId="2053B515" w14:textId="77777777" w:rsidR="00056B91" w:rsidRPr="00056B91" w:rsidRDefault="00056B91" w:rsidP="00056B91">
      <w:pPr>
        <w:spacing w:after="0"/>
        <w:jc w:val="right"/>
        <w:rPr>
          <w:rFonts w:eastAsia="Times New Roman"/>
          <w:smallCaps/>
          <w:szCs w:val="20"/>
        </w:rPr>
      </w:pPr>
      <w:r w:rsidRPr="00056B91">
        <w:rPr>
          <w:rFonts w:eastAsia="Times New Roman"/>
          <w:smallCaps/>
          <w:szCs w:val="20"/>
        </w:rPr>
        <w:t>Victoria MacKirdy</w:t>
      </w:r>
    </w:p>
    <w:p w14:paraId="1E19C7CB" w14:textId="28284554" w:rsidR="006072AC" w:rsidRDefault="00056B91" w:rsidP="00056B91">
      <w:pPr>
        <w:spacing w:after="0"/>
        <w:jc w:val="right"/>
        <w:rPr>
          <w:rFonts w:eastAsia="Times New Roman"/>
          <w:szCs w:val="17"/>
        </w:rPr>
      </w:pPr>
      <w:r w:rsidRPr="00056B91">
        <w:rPr>
          <w:rFonts w:eastAsia="Times New Roman"/>
          <w:szCs w:val="17"/>
        </w:rPr>
        <w:t>Chief Executive Officer</w:t>
      </w:r>
    </w:p>
    <w:p w14:paraId="7206D119" w14:textId="77777777" w:rsidR="00056B91" w:rsidRDefault="00056B91" w:rsidP="00056B91">
      <w:pPr>
        <w:pBdr>
          <w:bottom w:val="single" w:sz="4" w:space="1" w:color="auto"/>
        </w:pBdr>
        <w:spacing w:after="0" w:line="52" w:lineRule="exact"/>
        <w:jc w:val="center"/>
        <w:rPr>
          <w:lang w:val="en-US"/>
        </w:rPr>
      </w:pPr>
    </w:p>
    <w:p w14:paraId="69065718" w14:textId="77777777" w:rsidR="00056B91" w:rsidRDefault="00056B91" w:rsidP="00056B91">
      <w:pPr>
        <w:pBdr>
          <w:top w:val="single" w:sz="4" w:space="1" w:color="auto"/>
        </w:pBdr>
        <w:spacing w:before="34" w:after="0" w:line="14" w:lineRule="exact"/>
        <w:jc w:val="center"/>
        <w:rPr>
          <w:lang w:val="en-US"/>
        </w:rPr>
      </w:pPr>
    </w:p>
    <w:p w14:paraId="72CEE3FC" w14:textId="7F1FA6FC" w:rsidR="001A39D5" w:rsidRDefault="001A39D5">
      <w:pPr>
        <w:spacing w:after="0" w:line="240" w:lineRule="auto"/>
        <w:jc w:val="left"/>
        <w:rPr>
          <w:lang w:val="en-US"/>
        </w:rPr>
      </w:pPr>
      <w:r>
        <w:rPr>
          <w:lang w:val="en-US"/>
        </w:rPr>
        <w:br w:type="page"/>
      </w:r>
    </w:p>
    <w:p w14:paraId="6DF089B2" w14:textId="77777777" w:rsidR="001A39D5" w:rsidRDefault="001A39D5" w:rsidP="00CC010B">
      <w:pPr>
        <w:pStyle w:val="Heading2"/>
      </w:pPr>
      <w:bookmarkStart w:id="252" w:name="_Toc184832197"/>
      <w:r>
        <w:lastRenderedPageBreak/>
        <w:t>District Council of Orroroo Carrieton</w:t>
      </w:r>
      <w:bookmarkEnd w:id="252"/>
    </w:p>
    <w:p w14:paraId="3FDF6248" w14:textId="77777777" w:rsidR="001A39D5" w:rsidRDefault="001A39D5" w:rsidP="001A39D5">
      <w:pPr>
        <w:pStyle w:val="GG-Title3"/>
      </w:pPr>
      <w:r>
        <w:t>Adoption of Policy</w:t>
      </w:r>
    </w:p>
    <w:p w14:paraId="77CA3E4B" w14:textId="77777777" w:rsidR="001A39D5" w:rsidRDefault="001A39D5" w:rsidP="001A39D5">
      <w:pPr>
        <w:pStyle w:val="GG-body"/>
      </w:pPr>
      <w:r>
        <w:t xml:space="preserve">Notice is hereby given pursuant to Section 219(7) of the </w:t>
      </w:r>
      <w:r w:rsidRPr="004C19F1">
        <w:rPr>
          <w:i/>
          <w:iCs/>
        </w:rPr>
        <w:t>Local Government Act 1999</w:t>
      </w:r>
      <w:r>
        <w:t>, that the District Council of Orroroo Carrieton its Ordinary Council meeting on 27 November 2024 resolved to adopt the Naming of Roads, Reserves and Public Places Policy.</w:t>
      </w:r>
    </w:p>
    <w:p w14:paraId="24C4B0CB" w14:textId="77777777" w:rsidR="001A39D5" w:rsidRDefault="001A39D5" w:rsidP="001A39D5">
      <w:pPr>
        <w:pStyle w:val="GG-body"/>
      </w:pPr>
      <w:r>
        <w:t xml:space="preserve">The adopted Naming of Roads, Reserves and Public Places Policy can be viewed at </w:t>
      </w:r>
      <w:hyperlink r:id="rId155" w:history="1">
        <w:r>
          <w:rPr>
            <w:rStyle w:val="Hyperlink"/>
          </w:rPr>
          <w:t>www.orroroo.sa.gov.au</w:t>
        </w:r>
      </w:hyperlink>
      <w:r>
        <w:t>.</w:t>
      </w:r>
    </w:p>
    <w:p w14:paraId="28BF24CE" w14:textId="77777777" w:rsidR="001A39D5" w:rsidRDefault="001A39D5" w:rsidP="001A39D5">
      <w:pPr>
        <w:pStyle w:val="GG-SDated"/>
      </w:pPr>
      <w:r>
        <w:t>Dated: 12 December 2024</w:t>
      </w:r>
    </w:p>
    <w:p w14:paraId="47F3AA22" w14:textId="77777777" w:rsidR="001A39D5" w:rsidRDefault="001A39D5" w:rsidP="001A39D5">
      <w:pPr>
        <w:pStyle w:val="GG-SName"/>
      </w:pPr>
      <w:r>
        <w:t>Henry Inat</w:t>
      </w:r>
    </w:p>
    <w:p w14:paraId="1401F582" w14:textId="0D2D41EA" w:rsidR="001A39D5" w:rsidRDefault="001A39D5" w:rsidP="001A39D5">
      <w:pPr>
        <w:pStyle w:val="GG-Signature"/>
      </w:pPr>
      <w:r>
        <w:t>Acting Chief Executive Officer</w:t>
      </w:r>
    </w:p>
    <w:p w14:paraId="5339222A" w14:textId="77777777" w:rsidR="001A39D5" w:rsidRDefault="001A39D5" w:rsidP="001A39D5">
      <w:pPr>
        <w:pStyle w:val="GG-Signature"/>
        <w:pBdr>
          <w:bottom w:val="single" w:sz="4" w:space="1" w:color="auto"/>
        </w:pBdr>
        <w:spacing w:line="52" w:lineRule="exact"/>
        <w:jc w:val="center"/>
      </w:pPr>
    </w:p>
    <w:p w14:paraId="307DC575" w14:textId="77777777" w:rsidR="001A39D5" w:rsidRDefault="001A39D5" w:rsidP="001A39D5">
      <w:pPr>
        <w:pStyle w:val="GG-Signature"/>
        <w:pBdr>
          <w:top w:val="single" w:sz="4" w:space="1" w:color="auto"/>
        </w:pBdr>
        <w:spacing w:before="34" w:line="14" w:lineRule="exact"/>
        <w:jc w:val="center"/>
      </w:pPr>
    </w:p>
    <w:p w14:paraId="5D2E67AD" w14:textId="77777777" w:rsidR="001A39D5" w:rsidRPr="003D4C75" w:rsidRDefault="001A39D5" w:rsidP="00501BC5">
      <w:pPr>
        <w:pStyle w:val="NoSpacing"/>
      </w:pPr>
    </w:p>
    <w:p w14:paraId="01406C4A" w14:textId="77777777" w:rsidR="001A39D5" w:rsidRDefault="001A39D5" w:rsidP="00CC010B">
      <w:pPr>
        <w:pStyle w:val="Heading2"/>
      </w:pPr>
      <w:bookmarkStart w:id="253" w:name="_Toc184832198"/>
      <w:r w:rsidRPr="00E53168">
        <w:t xml:space="preserve">District Council </w:t>
      </w:r>
      <w:r>
        <w:t>o</w:t>
      </w:r>
      <w:r w:rsidRPr="00E53168">
        <w:t>f Tumby Bay</w:t>
      </w:r>
      <w:bookmarkEnd w:id="253"/>
    </w:p>
    <w:p w14:paraId="1F870071" w14:textId="77777777" w:rsidR="001A39D5" w:rsidRDefault="001A39D5" w:rsidP="001A39D5">
      <w:pPr>
        <w:pStyle w:val="GG-Title2"/>
      </w:pPr>
      <w:r>
        <w:t>Liquor Licensing Act 1997—Section 131(1ab)</w:t>
      </w:r>
    </w:p>
    <w:p w14:paraId="1928B350" w14:textId="77777777" w:rsidR="001A39D5" w:rsidRDefault="001A39D5" w:rsidP="001A39D5">
      <w:pPr>
        <w:pStyle w:val="GG-Title3"/>
      </w:pPr>
      <w:r>
        <w:t>Liquor Licensing (Dry Areas) Notice 2024</w:t>
      </w:r>
    </w:p>
    <w:p w14:paraId="4973D53F" w14:textId="77777777" w:rsidR="001A39D5" w:rsidRPr="00AF0BC7" w:rsidRDefault="001A39D5" w:rsidP="001A39D5">
      <w:pPr>
        <w:pStyle w:val="GG-body"/>
        <w:ind w:left="284" w:hanging="284"/>
        <w:rPr>
          <w:b/>
          <w:bCs/>
        </w:rPr>
      </w:pPr>
      <w:r w:rsidRPr="00AF0BC7">
        <w:rPr>
          <w:b/>
          <w:bCs/>
        </w:rPr>
        <w:t>1</w:t>
      </w:r>
      <w:r>
        <w:rPr>
          <w:b/>
          <w:bCs/>
        </w:rPr>
        <w:t>.</w:t>
      </w:r>
      <w:r>
        <w:rPr>
          <w:b/>
          <w:bCs/>
        </w:rPr>
        <w:tab/>
      </w:r>
      <w:r w:rsidRPr="00AF0BC7">
        <w:rPr>
          <w:b/>
          <w:bCs/>
        </w:rPr>
        <w:t>Short title</w:t>
      </w:r>
    </w:p>
    <w:p w14:paraId="7BC8B786" w14:textId="77777777" w:rsidR="001A39D5" w:rsidRPr="00AF0BC7" w:rsidRDefault="001A39D5" w:rsidP="001A39D5">
      <w:pPr>
        <w:pStyle w:val="GG-body"/>
        <w:ind w:left="284"/>
      </w:pPr>
      <w:r w:rsidRPr="00AF0BC7">
        <w:t xml:space="preserve">This notice may be cited as the </w:t>
      </w:r>
      <w:r w:rsidRPr="00AF0BC7">
        <w:rPr>
          <w:i/>
          <w:iCs/>
        </w:rPr>
        <w:t>Liquor Licensing (Dry Areas) Notice 2024</w:t>
      </w:r>
      <w:r w:rsidRPr="00AF0BC7">
        <w:t>.</w:t>
      </w:r>
    </w:p>
    <w:p w14:paraId="5E358BE9" w14:textId="77777777" w:rsidR="001A39D5" w:rsidRPr="00AF0BC7" w:rsidRDefault="001A39D5" w:rsidP="001A39D5">
      <w:pPr>
        <w:pStyle w:val="GG-body"/>
        <w:ind w:left="284" w:hanging="284"/>
        <w:rPr>
          <w:b/>
          <w:bCs/>
        </w:rPr>
      </w:pPr>
      <w:r w:rsidRPr="00AF0BC7">
        <w:rPr>
          <w:b/>
          <w:bCs/>
        </w:rPr>
        <w:t>2</w:t>
      </w:r>
      <w:r>
        <w:rPr>
          <w:b/>
          <w:bCs/>
        </w:rPr>
        <w:t>.</w:t>
      </w:r>
      <w:r>
        <w:rPr>
          <w:b/>
          <w:bCs/>
        </w:rPr>
        <w:tab/>
      </w:r>
      <w:r w:rsidRPr="00AF0BC7">
        <w:rPr>
          <w:b/>
          <w:bCs/>
        </w:rPr>
        <w:t>Commencement</w:t>
      </w:r>
    </w:p>
    <w:p w14:paraId="474549C7" w14:textId="77777777" w:rsidR="001A39D5" w:rsidRPr="00AF0BC7" w:rsidRDefault="001A39D5" w:rsidP="001A39D5">
      <w:pPr>
        <w:pStyle w:val="GG-body"/>
        <w:ind w:left="284"/>
      </w:pPr>
      <w:r w:rsidRPr="00AF0BC7">
        <w:t>This notice comes into operation on 31 December 2024.</w:t>
      </w:r>
    </w:p>
    <w:p w14:paraId="482C32DB" w14:textId="77777777" w:rsidR="001A39D5" w:rsidRPr="00AF0BC7" w:rsidRDefault="001A39D5" w:rsidP="001A39D5">
      <w:pPr>
        <w:pStyle w:val="GG-body"/>
        <w:ind w:left="284" w:hanging="284"/>
        <w:rPr>
          <w:b/>
          <w:bCs/>
        </w:rPr>
      </w:pPr>
      <w:r w:rsidRPr="00AF0BC7">
        <w:rPr>
          <w:b/>
          <w:bCs/>
        </w:rPr>
        <w:t>3</w:t>
      </w:r>
      <w:r>
        <w:rPr>
          <w:b/>
          <w:bCs/>
        </w:rPr>
        <w:t>.</w:t>
      </w:r>
      <w:r>
        <w:rPr>
          <w:b/>
          <w:bCs/>
        </w:rPr>
        <w:tab/>
      </w:r>
      <w:r w:rsidRPr="00AF0BC7">
        <w:rPr>
          <w:b/>
          <w:bCs/>
        </w:rPr>
        <w:t>Interpretation</w:t>
      </w:r>
    </w:p>
    <w:p w14:paraId="62A7D40C" w14:textId="77777777" w:rsidR="001A39D5" w:rsidRPr="00AF0BC7" w:rsidRDefault="001A39D5" w:rsidP="001A39D5">
      <w:pPr>
        <w:pStyle w:val="GG-body"/>
        <w:ind w:left="567" w:hanging="283"/>
      </w:pPr>
      <w:r w:rsidRPr="00AF0BC7">
        <w:t>(1)</w:t>
      </w:r>
      <w:r>
        <w:tab/>
      </w:r>
      <w:r w:rsidRPr="00AF0BC7">
        <w:t>In this notice</w:t>
      </w:r>
      <w:r>
        <w:t>—</w:t>
      </w:r>
    </w:p>
    <w:p w14:paraId="5B7EBE0E" w14:textId="77777777" w:rsidR="001A39D5" w:rsidRPr="00AF0BC7" w:rsidRDefault="001A39D5" w:rsidP="001A39D5">
      <w:pPr>
        <w:pStyle w:val="GG-body"/>
        <w:ind w:left="567"/>
      </w:pPr>
      <w:r w:rsidRPr="00AF0BC7">
        <w:rPr>
          <w:b/>
          <w:bCs/>
          <w:i/>
          <w:iCs/>
        </w:rPr>
        <w:t>principal notice</w:t>
      </w:r>
      <w:r w:rsidRPr="00AF0BC7">
        <w:t xml:space="preserve"> means the </w:t>
      </w:r>
      <w:r w:rsidRPr="00B02DAC">
        <w:rPr>
          <w:i/>
          <w:iCs/>
        </w:rPr>
        <w:t>Liquor Licensing (Dry Areas) Notice 2015</w:t>
      </w:r>
      <w:r w:rsidRPr="00AF0BC7">
        <w:t xml:space="preserve"> published in the Gazette on 5 January 2015, as in force from time to time.</w:t>
      </w:r>
    </w:p>
    <w:p w14:paraId="284DF5EE" w14:textId="77777777" w:rsidR="001A39D5" w:rsidRPr="00AF0BC7" w:rsidRDefault="001A39D5" w:rsidP="001A39D5">
      <w:pPr>
        <w:pStyle w:val="GG-body"/>
        <w:ind w:left="567" w:hanging="283"/>
      </w:pPr>
      <w:r w:rsidRPr="00AF0BC7">
        <w:t>(2)</w:t>
      </w:r>
      <w:r w:rsidRPr="00AF0BC7">
        <w:tab/>
        <w:t>Clause 3 of the principal notice applies to this notice as if it were the principal notice.</w:t>
      </w:r>
    </w:p>
    <w:p w14:paraId="51E072F1" w14:textId="77777777" w:rsidR="001A39D5" w:rsidRPr="00AF0BC7" w:rsidRDefault="001A39D5" w:rsidP="001A39D5">
      <w:pPr>
        <w:pStyle w:val="GG-body"/>
        <w:ind w:left="284" w:hanging="284"/>
        <w:rPr>
          <w:b/>
          <w:bCs/>
        </w:rPr>
      </w:pPr>
      <w:r w:rsidRPr="00AF0BC7">
        <w:rPr>
          <w:b/>
          <w:bCs/>
        </w:rPr>
        <w:t>4</w:t>
      </w:r>
      <w:r>
        <w:rPr>
          <w:b/>
          <w:bCs/>
        </w:rPr>
        <w:t>.</w:t>
      </w:r>
      <w:r>
        <w:rPr>
          <w:b/>
          <w:bCs/>
        </w:rPr>
        <w:tab/>
      </w:r>
      <w:r w:rsidRPr="00AF0BC7">
        <w:rPr>
          <w:b/>
          <w:bCs/>
        </w:rPr>
        <w:t>Consumption etc of liquor prohibited in dry areas</w:t>
      </w:r>
    </w:p>
    <w:p w14:paraId="2AA66C55" w14:textId="77777777" w:rsidR="001A39D5" w:rsidRPr="00AF0BC7" w:rsidRDefault="001A39D5" w:rsidP="001A39D5">
      <w:pPr>
        <w:pStyle w:val="GG-body"/>
        <w:ind w:left="567" w:hanging="283"/>
      </w:pPr>
      <w:r w:rsidRPr="00AF0BC7">
        <w:t>(1)</w:t>
      </w:r>
      <w:r>
        <w:tab/>
      </w:r>
      <w:r w:rsidRPr="00AF0BC7">
        <w:t xml:space="preserve">Pursuant to </w:t>
      </w:r>
      <w:r>
        <w:t>S</w:t>
      </w:r>
      <w:r w:rsidRPr="00AF0BC7">
        <w:t>ection 131 of the Act, the consumption and possession of liquor in the area described in the Schedule is prohibited</w:t>
      </w:r>
      <w:r>
        <w:t xml:space="preserve"> </w:t>
      </w:r>
      <w:r w:rsidRPr="00AF0BC7">
        <w:t>in accordance with the provisions of the Schedule.</w:t>
      </w:r>
    </w:p>
    <w:p w14:paraId="4D96B81E" w14:textId="77777777" w:rsidR="001A39D5" w:rsidRPr="00AF0BC7" w:rsidRDefault="001A39D5" w:rsidP="001A39D5">
      <w:pPr>
        <w:pStyle w:val="GG-body"/>
        <w:ind w:left="567" w:hanging="283"/>
      </w:pPr>
      <w:r w:rsidRPr="00AF0BC7">
        <w:t>(2)</w:t>
      </w:r>
      <w:r w:rsidRPr="00AF0BC7">
        <w:tab/>
        <w:t>The prohibition has effect during the periods specified in the Schedule.</w:t>
      </w:r>
    </w:p>
    <w:p w14:paraId="2A223C6E" w14:textId="77777777" w:rsidR="001A39D5" w:rsidRPr="00AF0BC7" w:rsidRDefault="001A39D5" w:rsidP="001A39D5">
      <w:pPr>
        <w:pStyle w:val="GG-body"/>
        <w:ind w:left="567" w:hanging="283"/>
      </w:pPr>
      <w:bookmarkStart w:id="254" w:name="id0360abe6_b82b_4f1b_9fcc_04ef4d766f3d_b"/>
      <w:r w:rsidRPr="00AF0BC7">
        <w:t>(3)</w:t>
      </w:r>
      <w:r w:rsidRPr="00AF0BC7">
        <w:tab/>
        <w:t>The prohibition does not extend to private land in the area described in the Schedule.</w:t>
      </w:r>
      <w:bookmarkEnd w:id="254"/>
    </w:p>
    <w:p w14:paraId="7E750027" w14:textId="77777777" w:rsidR="001A39D5" w:rsidRPr="00AF0BC7" w:rsidRDefault="001A39D5" w:rsidP="001A39D5">
      <w:pPr>
        <w:pStyle w:val="GG-body"/>
        <w:ind w:left="567" w:hanging="283"/>
      </w:pPr>
      <w:bookmarkStart w:id="255" w:name="id83667c64_d9ad_4285_8aa7_1227a7c6636a_7"/>
      <w:r w:rsidRPr="00AF0BC7">
        <w:t>(4)</w:t>
      </w:r>
      <w:r w:rsidRPr="00AF0BC7">
        <w:tab/>
        <w:t>Unless the contrary intention appears, the prohibition of the possession of liquor in the area does not extend to</w:t>
      </w:r>
      <w:bookmarkEnd w:id="255"/>
      <w:r>
        <w:t>—</w:t>
      </w:r>
    </w:p>
    <w:p w14:paraId="6993E136" w14:textId="77777777" w:rsidR="001A39D5" w:rsidRPr="00AF0BC7" w:rsidRDefault="001A39D5" w:rsidP="001A39D5">
      <w:pPr>
        <w:pStyle w:val="GG-body"/>
        <w:ind w:left="851" w:hanging="284"/>
      </w:pPr>
      <w:r w:rsidRPr="00AF0BC7">
        <w:t>(a)</w:t>
      </w:r>
      <w:r>
        <w:tab/>
      </w:r>
      <w:r w:rsidRPr="00AF0BC7">
        <w:t>a person who is genuinely passing through the place if</w:t>
      </w:r>
      <w:r>
        <w:t>—</w:t>
      </w:r>
    </w:p>
    <w:p w14:paraId="6933B6FF" w14:textId="77777777" w:rsidR="001A39D5" w:rsidRPr="00AF0BC7" w:rsidRDefault="001A39D5" w:rsidP="001A39D5">
      <w:pPr>
        <w:pStyle w:val="GG-body"/>
        <w:ind w:left="1134" w:hanging="284"/>
      </w:pPr>
      <w:r w:rsidRPr="00AF0BC7">
        <w:t>(i)</w:t>
      </w:r>
      <w:r w:rsidRPr="00AF0BC7">
        <w:tab/>
        <w:t>the liquor is in the original container in which it was purchased from licensed premises; and</w:t>
      </w:r>
    </w:p>
    <w:p w14:paraId="00004170" w14:textId="77777777" w:rsidR="001A39D5" w:rsidRPr="00AF0BC7" w:rsidRDefault="001A39D5" w:rsidP="001A39D5">
      <w:pPr>
        <w:pStyle w:val="GG-body"/>
        <w:ind w:left="1134" w:hanging="284"/>
      </w:pPr>
      <w:r w:rsidRPr="00AF0BC7">
        <w:t>(ii)</w:t>
      </w:r>
      <w:r w:rsidRPr="00AF0BC7">
        <w:tab/>
        <w:t>the container has not been opened; or</w:t>
      </w:r>
    </w:p>
    <w:p w14:paraId="24DB0F46" w14:textId="77777777" w:rsidR="001A39D5" w:rsidRPr="00AF0BC7" w:rsidRDefault="001A39D5" w:rsidP="001A39D5">
      <w:pPr>
        <w:pStyle w:val="GG-body"/>
        <w:ind w:left="851" w:hanging="284"/>
      </w:pPr>
      <w:r w:rsidRPr="00AF0BC7">
        <w:t>(b)</w:t>
      </w:r>
      <w:r w:rsidRPr="00AF0BC7">
        <w:tab/>
        <w:t>a person who has possession of the liquor in the course of carrying on a business or in the course of their employment by another person in the course of carrying on a business; or</w:t>
      </w:r>
    </w:p>
    <w:p w14:paraId="02E5C302" w14:textId="77777777" w:rsidR="001A39D5" w:rsidRPr="00AF0BC7" w:rsidRDefault="001A39D5" w:rsidP="001A39D5">
      <w:pPr>
        <w:pStyle w:val="GG-body"/>
        <w:ind w:left="851" w:hanging="284"/>
      </w:pPr>
      <w:r w:rsidRPr="00AF0BC7">
        <w:t>(c)</w:t>
      </w:r>
      <w:r w:rsidRPr="00AF0BC7">
        <w:tab/>
        <w:t>a person who is permanently or temporarily residing at premises near the public place and who enters the public place solely for the purpose of passing through it to enter those premises or who enters the public place from those premises for the purpose of leaving the place; or</w:t>
      </w:r>
    </w:p>
    <w:p w14:paraId="4376C512" w14:textId="77777777" w:rsidR="001A39D5" w:rsidRDefault="001A39D5" w:rsidP="001A39D5">
      <w:pPr>
        <w:pStyle w:val="GG-body"/>
        <w:ind w:left="851" w:hanging="284"/>
      </w:pPr>
      <w:r w:rsidRPr="00AF0BC7">
        <w:t>(d)</w:t>
      </w:r>
      <w:r w:rsidRPr="00AF0BC7">
        <w:tab/>
        <w:t>a person who possesses or consumes the liquor for sacramental or other similar religious purposes</w:t>
      </w:r>
    </w:p>
    <w:p w14:paraId="76B83125" w14:textId="13BD0C72" w:rsidR="00507433" w:rsidRDefault="00507433">
      <w:pPr>
        <w:spacing w:after="0" w:line="240" w:lineRule="auto"/>
        <w:jc w:val="left"/>
        <w:rPr>
          <w:smallCaps/>
          <w:szCs w:val="17"/>
        </w:rPr>
      </w:pPr>
    </w:p>
    <w:p w14:paraId="1626AF81" w14:textId="77777777" w:rsidR="000C2625" w:rsidRDefault="000C2625">
      <w:pPr>
        <w:spacing w:after="0" w:line="240" w:lineRule="auto"/>
        <w:jc w:val="left"/>
        <w:rPr>
          <w:smallCaps/>
          <w:szCs w:val="17"/>
        </w:rPr>
      </w:pPr>
      <w:r>
        <w:br w:type="page"/>
      </w:r>
    </w:p>
    <w:p w14:paraId="3E7316DD" w14:textId="340DF2C1" w:rsidR="001A39D5" w:rsidRPr="00336FBD" w:rsidRDefault="001A39D5" w:rsidP="001A39D5">
      <w:pPr>
        <w:pStyle w:val="GG-Title2"/>
      </w:pPr>
      <w:r w:rsidRPr="00336FBD">
        <w:lastRenderedPageBreak/>
        <w:t>Schedule—Port Neill Area 1</w:t>
      </w:r>
    </w:p>
    <w:p w14:paraId="6040E62A" w14:textId="77777777" w:rsidR="001A39D5" w:rsidRPr="008C2F34" w:rsidRDefault="001A39D5" w:rsidP="00C57D38">
      <w:pPr>
        <w:pStyle w:val="GG-body"/>
        <w:numPr>
          <w:ilvl w:val="0"/>
          <w:numId w:val="4"/>
        </w:numPr>
        <w:ind w:left="284" w:hanging="284"/>
        <w:rPr>
          <w:b/>
          <w:bCs/>
        </w:rPr>
      </w:pPr>
      <w:r w:rsidRPr="008C2F34">
        <w:rPr>
          <w:b/>
          <w:bCs/>
        </w:rPr>
        <w:t>Extent of prohibition</w:t>
      </w:r>
    </w:p>
    <w:p w14:paraId="34CAB6D8" w14:textId="77777777" w:rsidR="001A39D5" w:rsidRDefault="001A39D5" w:rsidP="001A39D5">
      <w:pPr>
        <w:pStyle w:val="GG-body"/>
        <w:ind w:left="284"/>
      </w:pPr>
      <w:r>
        <w:tab/>
        <w:t>The consumption of liquor is prohibited and the possession of liquor is prohibited.</w:t>
      </w:r>
    </w:p>
    <w:p w14:paraId="5FD55149" w14:textId="77777777" w:rsidR="001A39D5" w:rsidRPr="008C2F34" w:rsidRDefault="001A39D5" w:rsidP="00C57D38">
      <w:pPr>
        <w:pStyle w:val="GG-body"/>
        <w:numPr>
          <w:ilvl w:val="0"/>
          <w:numId w:val="4"/>
        </w:numPr>
        <w:ind w:left="284" w:hanging="284"/>
        <w:rPr>
          <w:b/>
          <w:bCs/>
        </w:rPr>
      </w:pPr>
      <w:r w:rsidRPr="008C2F34">
        <w:rPr>
          <w:b/>
          <w:bCs/>
        </w:rPr>
        <w:t>Period of prohibition</w:t>
      </w:r>
    </w:p>
    <w:p w14:paraId="159C4F0A" w14:textId="77777777" w:rsidR="001A39D5" w:rsidRDefault="001A39D5" w:rsidP="001A39D5">
      <w:pPr>
        <w:pStyle w:val="GG-body"/>
        <w:ind w:left="284"/>
      </w:pPr>
      <w:r>
        <w:t>From 10.30pm on 31 December 2024 to 8am on 1 January 2025.</w:t>
      </w:r>
    </w:p>
    <w:p w14:paraId="2890ED3A" w14:textId="77777777" w:rsidR="001A39D5" w:rsidRPr="008C2F34" w:rsidRDefault="001A39D5" w:rsidP="00C57D38">
      <w:pPr>
        <w:pStyle w:val="GG-body"/>
        <w:numPr>
          <w:ilvl w:val="0"/>
          <w:numId w:val="4"/>
        </w:numPr>
        <w:ind w:left="284" w:hanging="284"/>
        <w:rPr>
          <w:b/>
          <w:bCs/>
        </w:rPr>
      </w:pPr>
      <w:r w:rsidRPr="008C2F34">
        <w:rPr>
          <w:b/>
          <w:bCs/>
        </w:rPr>
        <w:t>Description of area</w:t>
      </w:r>
    </w:p>
    <w:p w14:paraId="5AE9A58E" w14:textId="77777777" w:rsidR="001A39D5" w:rsidRPr="003A18F4" w:rsidRDefault="001A39D5" w:rsidP="001A39D5">
      <w:pPr>
        <w:pStyle w:val="GG-body"/>
        <w:ind w:left="284"/>
        <w:rPr>
          <w:i/>
          <w:iCs/>
          <w:spacing w:val="-4"/>
        </w:rPr>
      </w:pPr>
      <w:r w:rsidRPr="003A18F4">
        <w:rPr>
          <w:i/>
          <w:iCs/>
          <w:spacing w:val="-4"/>
        </w:rPr>
        <w:t>Port Neill Area 1</w:t>
      </w:r>
    </w:p>
    <w:p w14:paraId="072D5D6A" w14:textId="6626D184" w:rsidR="001A39D5" w:rsidRPr="007D302F" w:rsidRDefault="000C2625" w:rsidP="007D302F">
      <w:pPr>
        <w:pStyle w:val="GG-body"/>
        <w:ind w:left="284"/>
        <w:rPr>
          <w:spacing w:val="-4"/>
        </w:rPr>
      </w:pPr>
      <w:r>
        <w:rPr>
          <w:noProof/>
        </w:rPr>
        <w:drawing>
          <wp:anchor distT="0" distB="0" distL="114300" distR="114300" simplePos="0" relativeHeight="251660288" behindDoc="0" locked="0" layoutInCell="1" allowOverlap="1" wp14:anchorId="09FCBEA8" wp14:editId="68E3A638">
            <wp:simplePos x="0" y="0"/>
            <wp:positionH relativeFrom="margin">
              <wp:posOffset>746125</wp:posOffset>
            </wp:positionH>
            <wp:positionV relativeFrom="paragraph">
              <wp:posOffset>2023745</wp:posOffset>
            </wp:positionV>
            <wp:extent cx="4166870" cy="5128895"/>
            <wp:effectExtent l="0" t="0" r="5080" b="0"/>
            <wp:wrapTopAndBottom/>
            <wp:docPr id="1989083436"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83436" name="Picture 1" descr="A map of a neighborhood&#10;&#10;Description automatically generated"/>
                    <pic:cNvPicPr>
                      <a:picLocks noChangeAspect="1" noChangeArrowheads="1"/>
                    </pic:cNvPicPr>
                  </pic:nvPicPr>
                  <pic:blipFill rotWithShape="1">
                    <a:blip r:embed="rId156">
                      <a:extLst>
                        <a:ext uri="{28A0092B-C50C-407E-A947-70E740481C1C}">
                          <a14:useLocalDpi xmlns:a14="http://schemas.microsoft.com/office/drawing/2010/main" val="0"/>
                        </a:ext>
                      </a:extLst>
                    </a:blip>
                    <a:srcRect t="1689" b="1002"/>
                    <a:stretch/>
                  </pic:blipFill>
                  <pic:spPr bwMode="auto">
                    <a:xfrm>
                      <a:off x="0" y="0"/>
                      <a:ext cx="4166870" cy="5128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39D5" w:rsidRPr="003A18F4">
        <w:rPr>
          <w:spacing w:val="-4"/>
        </w:rPr>
        <w:t>The area in and adjacent to Port Neill bounded as follows: commencing at the point at which the prolongation in a straight line of the south-western boundary of Section 194 Hundred of Dixson intersects the low water mark on the western side of Spencer Gulf, then north-westerly along that prolongation and boundary of Section 194 to the western boundary of the Section, then in a straight line by the shortest route to the point at which the eastern boundary of Section 195 Hundred of Dixson meets the south-western boundary of that Section, then north-westerly along the south-western boundary of Section 195 to the north-western boundary of the Section (the south-eastern boundary of Kinnaird Street), then in a straight line by the shortest route to the eastern corner of Lot 55 of DP 80902, then south-westerly along the south-eastern boundary of Lot 55 to the eastern boundary of North Coast Road, then northerly, north-westerly and northerly along that boundary of North Coast Road to the point at which it meets the northern boundary of Coneybeer Terrace, then in a straight line by the shortest route across North Coast Road to the western boundary of North Coast Road, then due west in a straight line for 200 metres, then due north in a straight line to the northern boundary of Section 54 Hundred of Dixson (the southern boundary of the Port Neill Access Road), then easterly along that boundary of Section 54 and the prolongation in a straight line of that boundary to the eastern boundary of North Coast Road, then northerly along that boundary of North Coast Road to the point at which it meets the northern boundary of Section 120 Hundred of Dixson, then south-easterly, north-easterly and southerly along the northern and eastern boundaries of Section 120 to the point at which the eastern boundary of the Section is intersected by the prolongation in a straight line of the northern boundary of Section 136 Hundred of Dixson, then easterly along that prolongation and boundary of Section 136, and the prolongation in a straight line of that boundary, to the low water mark on the western side of Spencer Gulf, then generally south-easterly, easterly, southwesterly, easterly, southerly and south-westerly along the low water mark to the point of commencement. The area includes any jetty, wharf, boat ramp, breakwater or other structure projecting below low water mark from within the area described above, as well as any area beneath such a structure.</w:t>
      </w:r>
    </w:p>
    <w:p w14:paraId="63D9C43D" w14:textId="77777777" w:rsidR="00E650B8" w:rsidRDefault="00E650B8">
      <w:pPr>
        <w:spacing w:after="0" w:line="240" w:lineRule="auto"/>
        <w:jc w:val="left"/>
        <w:rPr>
          <w:smallCaps/>
          <w:szCs w:val="17"/>
        </w:rPr>
      </w:pPr>
      <w:r>
        <w:br w:type="page"/>
      </w:r>
    </w:p>
    <w:p w14:paraId="72655B9C" w14:textId="006CAA9C" w:rsidR="001A39D5" w:rsidRPr="00336FBD" w:rsidRDefault="001A39D5" w:rsidP="001A39D5">
      <w:pPr>
        <w:pStyle w:val="GG-Title2"/>
      </w:pPr>
      <w:r w:rsidRPr="00336FBD">
        <w:lastRenderedPageBreak/>
        <w:t>Schedule—Tumby Bay Area 1</w:t>
      </w:r>
    </w:p>
    <w:p w14:paraId="3578610A" w14:textId="2512E682" w:rsidR="001A39D5" w:rsidRPr="002D4F13" w:rsidRDefault="001A39D5" w:rsidP="00C57D38">
      <w:pPr>
        <w:pStyle w:val="GG-body"/>
        <w:numPr>
          <w:ilvl w:val="0"/>
          <w:numId w:val="5"/>
        </w:numPr>
        <w:ind w:left="284" w:hanging="284"/>
        <w:rPr>
          <w:b/>
          <w:bCs/>
        </w:rPr>
      </w:pPr>
      <w:r w:rsidRPr="002D4F13">
        <w:rPr>
          <w:b/>
          <w:bCs/>
        </w:rPr>
        <w:t>Extent of prohibition</w:t>
      </w:r>
    </w:p>
    <w:p w14:paraId="662F8FBA" w14:textId="4FB15BDE" w:rsidR="001A39D5" w:rsidRDefault="001A39D5" w:rsidP="001A39D5">
      <w:pPr>
        <w:pStyle w:val="GG-body"/>
        <w:ind w:left="284"/>
      </w:pPr>
      <w:r>
        <w:t>The consumption of liquor is prohibited and the possession of liquor is prohibited.</w:t>
      </w:r>
    </w:p>
    <w:p w14:paraId="49A9BD45" w14:textId="24228EB3" w:rsidR="001A39D5" w:rsidRPr="002D4F13" w:rsidRDefault="001A39D5" w:rsidP="00C57D38">
      <w:pPr>
        <w:pStyle w:val="GG-body"/>
        <w:numPr>
          <w:ilvl w:val="0"/>
          <w:numId w:val="5"/>
        </w:numPr>
        <w:ind w:left="284" w:hanging="284"/>
        <w:rPr>
          <w:b/>
          <w:bCs/>
        </w:rPr>
      </w:pPr>
      <w:r w:rsidRPr="002D4F13">
        <w:rPr>
          <w:b/>
          <w:bCs/>
        </w:rPr>
        <w:t>Period of prohibition</w:t>
      </w:r>
    </w:p>
    <w:p w14:paraId="0FCECCB9" w14:textId="0CA6012C" w:rsidR="001A39D5" w:rsidRDefault="001A39D5" w:rsidP="001A39D5">
      <w:pPr>
        <w:pStyle w:val="GG-body"/>
        <w:ind w:left="284"/>
      </w:pPr>
      <w:r>
        <w:t>From 10.30pm on 31 December 2024 to 8am on 1 January 2025.</w:t>
      </w:r>
    </w:p>
    <w:p w14:paraId="0B9081B8" w14:textId="6F360080" w:rsidR="001A39D5" w:rsidRPr="002D4F13" w:rsidRDefault="001A39D5" w:rsidP="00C57D38">
      <w:pPr>
        <w:pStyle w:val="GG-body"/>
        <w:numPr>
          <w:ilvl w:val="0"/>
          <w:numId w:val="5"/>
        </w:numPr>
        <w:ind w:left="284" w:hanging="284"/>
        <w:rPr>
          <w:b/>
          <w:bCs/>
        </w:rPr>
      </w:pPr>
      <w:r w:rsidRPr="002D4F13">
        <w:rPr>
          <w:b/>
          <w:bCs/>
        </w:rPr>
        <w:t>Description of area</w:t>
      </w:r>
    </w:p>
    <w:p w14:paraId="41CD1F46" w14:textId="00A1F740" w:rsidR="001A39D5" w:rsidRPr="003A18F4" w:rsidRDefault="001A39D5" w:rsidP="001A39D5">
      <w:pPr>
        <w:pStyle w:val="GG-body"/>
        <w:ind w:left="284"/>
        <w:rPr>
          <w:i/>
          <w:iCs/>
        </w:rPr>
      </w:pPr>
      <w:r w:rsidRPr="003A18F4">
        <w:rPr>
          <w:i/>
          <w:iCs/>
        </w:rPr>
        <w:t>Tumby Bay Area 1</w:t>
      </w:r>
    </w:p>
    <w:p w14:paraId="75359971" w14:textId="1ED70B44" w:rsidR="001A39D5" w:rsidRDefault="00507433" w:rsidP="001A39D5">
      <w:pPr>
        <w:pStyle w:val="GG-body"/>
        <w:ind w:left="284"/>
      </w:pPr>
      <w:r w:rsidRPr="00BE69F9">
        <w:rPr>
          <w:noProof/>
          <w:spacing w:val="-2"/>
        </w:rPr>
        <w:drawing>
          <wp:anchor distT="0" distB="0" distL="114300" distR="114300" simplePos="0" relativeHeight="251661312" behindDoc="1" locked="0" layoutInCell="1" allowOverlap="1" wp14:anchorId="262F22DF" wp14:editId="609ED12F">
            <wp:simplePos x="0" y="0"/>
            <wp:positionH relativeFrom="margin">
              <wp:posOffset>-3810</wp:posOffset>
            </wp:positionH>
            <wp:positionV relativeFrom="paragraph">
              <wp:posOffset>1636738</wp:posOffset>
            </wp:positionV>
            <wp:extent cx="5934075" cy="5238750"/>
            <wp:effectExtent l="0" t="0" r="9525" b="0"/>
            <wp:wrapTopAndBottom/>
            <wp:docPr id="143311890"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1890" name="Picture 3" descr="A map of a city&#10;&#10;Description automatically generated"/>
                    <pic:cNvPicPr>
                      <a:picLocks noChangeAspect="1" noChangeArrowheads="1"/>
                    </pic:cNvPicPr>
                  </pic:nvPicPr>
                  <pic:blipFill rotWithShape="1">
                    <a:blip r:embed="rId157">
                      <a:extLst>
                        <a:ext uri="{28A0092B-C50C-407E-A947-70E740481C1C}">
                          <a14:useLocalDpi xmlns:a14="http://schemas.microsoft.com/office/drawing/2010/main" val="0"/>
                        </a:ext>
                      </a:extLst>
                    </a:blip>
                    <a:srcRect t="15986" b="15860"/>
                    <a:stretch/>
                  </pic:blipFill>
                  <pic:spPr bwMode="auto">
                    <a:xfrm>
                      <a:off x="0" y="0"/>
                      <a:ext cx="5934075" cy="52387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A39D5" w:rsidRPr="00BE69F9">
        <w:rPr>
          <w:spacing w:val="-2"/>
        </w:rPr>
        <w:t>The area in and adjacent to Tumby Bay bounded as follows: commencing at the point at which the prolongation in a straight line of the northern boundary of Section 353 Hundred of Hutchison intersects the low water mark of Tumby Bay, then generally southerly, easterly, south-easterly, southerly and westerly along the low water mark to the point at which it is intersected by the prolongation in a straight line of the northern boundary of Section 355 Hundred of Hutchison, then westerly along that prolongation and northern boundary of Section 355 and the southern boundary of Piece 501 DP 85629 to the point at which the southern boundary of Piece 501 meets the eastern boundary of Thuruna Road, then generally northerly, north-easterly and northerly along that eastern boundary of Thuruna Road to the point at which it intersects the northern boundary of Dutton Terrace, then westerly and northerly along that boundary of Dutton Terrace to the point at which it meets the southern boundary of Bratten Way, then in a straight line by the shortest route (across Bratten Way) to the southern boundary of Lot 65 DP 59150, then generally north-westerly, north-easterly and south-easterly along the south-western, north-western and north-eastern boundaries of Lot 65 to the point at which the north-eastern boundary of Lot 65 is intersected by the prolongation in a straight line of the western boundary of Lot 101 DP 78505, then northerly along that prolongation and boundary of Lot 101 to the northern boundary of the Lot, then easterly along the northern boundaries of Lot 101, Section 817 Hundred of Hutchison and Section 353 Hundred of Hutchison and the prolongation in a straight line of the northern boundary of Section 353 to the point of commencement. The area includes the whole of any wharf, jetty, boat ramp, breakwater or other structure extending below low water mark from within the area described above, as well as any area beneath such a</w:t>
      </w:r>
      <w:r w:rsidR="001A39D5">
        <w:t xml:space="preserve"> structure.</w:t>
      </w:r>
    </w:p>
    <w:p w14:paraId="244C7C2A" w14:textId="20F76D82" w:rsidR="001A39D5" w:rsidRDefault="001A39D5" w:rsidP="009C19D8">
      <w:pPr>
        <w:pStyle w:val="GG-SDated"/>
        <w:spacing w:before="80"/>
      </w:pPr>
      <w:r>
        <w:t>Dated: 4 December 2024</w:t>
      </w:r>
    </w:p>
    <w:p w14:paraId="25441154" w14:textId="39AFD210" w:rsidR="001A39D5" w:rsidRDefault="001A39D5" w:rsidP="001A39D5">
      <w:pPr>
        <w:pStyle w:val="GG-SName"/>
      </w:pPr>
      <w:r>
        <w:t>Dion Watson</w:t>
      </w:r>
    </w:p>
    <w:p w14:paraId="0413E31F" w14:textId="6E1A2575" w:rsidR="001A39D5" w:rsidRDefault="001A39D5" w:rsidP="001A39D5">
      <w:pPr>
        <w:pStyle w:val="GG-Signature"/>
      </w:pPr>
      <w:r>
        <w:t>Acting Chief Executive Officer</w:t>
      </w:r>
    </w:p>
    <w:p w14:paraId="57531191" w14:textId="77777777" w:rsidR="001A39D5" w:rsidRDefault="001A39D5" w:rsidP="001A39D5">
      <w:pPr>
        <w:pStyle w:val="GG-Signature"/>
        <w:pBdr>
          <w:bottom w:val="single" w:sz="4" w:space="1" w:color="auto"/>
        </w:pBdr>
        <w:spacing w:line="52" w:lineRule="exact"/>
        <w:jc w:val="center"/>
      </w:pPr>
    </w:p>
    <w:p w14:paraId="2E36968E" w14:textId="77777777" w:rsidR="001A39D5" w:rsidRDefault="001A39D5" w:rsidP="001A39D5">
      <w:pPr>
        <w:pStyle w:val="GG-Signature"/>
        <w:pBdr>
          <w:top w:val="single" w:sz="4" w:space="1" w:color="auto"/>
        </w:pBdr>
        <w:spacing w:before="34" w:line="14" w:lineRule="exact"/>
        <w:jc w:val="center"/>
      </w:pPr>
    </w:p>
    <w:p w14:paraId="64CBC63E" w14:textId="6A4B4F1C" w:rsidR="00E23F75" w:rsidRDefault="00E23F75">
      <w:pPr>
        <w:spacing w:after="0" w:line="240" w:lineRule="auto"/>
        <w:jc w:val="left"/>
        <w:rPr>
          <w:rFonts w:eastAsia="Times New Roman"/>
          <w:szCs w:val="17"/>
          <w:lang w:val="en-US"/>
        </w:rPr>
      </w:pPr>
      <w:r>
        <w:rPr>
          <w:lang w:val="en-US"/>
        </w:rPr>
        <w:br w:type="page"/>
      </w:r>
    </w:p>
    <w:p w14:paraId="78812996" w14:textId="77777777" w:rsidR="009D1E2E" w:rsidRPr="009D1E2E" w:rsidRDefault="009D1E2E" w:rsidP="0043001F">
      <w:pPr>
        <w:pStyle w:val="Heading1"/>
      </w:pPr>
      <w:bookmarkStart w:id="256" w:name="_Toc33707984"/>
      <w:bookmarkStart w:id="257" w:name="_Toc33708155"/>
      <w:bookmarkStart w:id="258" w:name="_Toc184832199"/>
      <w:r>
        <w:lastRenderedPageBreak/>
        <w:t>Public Notices</w:t>
      </w:r>
      <w:bookmarkEnd w:id="256"/>
      <w:bookmarkEnd w:id="257"/>
      <w:bookmarkEnd w:id="258"/>
    </w:p>
    <w:p w14:paraId="14B0ABD1" w14:textId="77777777" w:rsidR="007A70E4" w:rsidRPr="007A70E4" w:rsidRDefault="007A70E4" w:rsidP="00CC010B">
      <w:pPr>
        <w:pStyle w:val="Heading2"/>
      </w:pPr>
      <w:bookmarkStart w:id="259" w:name="_Toc184832200"/>
      <w:r w:rsidRPr="007A70E4">
        <w:t>National Electricity Law</w:t>
      </w:r>
      <w:bookmarkEnd w:id="259"/>
    </w:p>
    <w:p w14:paraId="58BC21B4" w14:textId="77777777" w:rsidR="007A70E4" w:rsidRPr="007A70E4" w:rsidRDefault="007A70E4" w:rsidP="007A70E4">
      <w:pPr>
        <w:spacing w:after="0"/>
        <w:jc w:val="center"/>
        <w:rPr>
          <w:i/>
          <w:szCs w:val="17"/>
        </w:rPr>
      </w:pPr>
      <w:r w:rsidRPr="007A70E4">
        <w:rPr>
          <w:i/>
          <w:szCs w:val="17"/>
        </w:rPr>
        <w:t>Notice of Final Rules</w:t>
      </w:r>
    </w:p>
    <w:p w14:paraId="4465D9BF" w14:textId="77777777" w:rsidR="007A70E4" w:rsidRPr="007A70E4" w:rsidRDefault="007A70E4" w:rsidP="007A70E4">
      <w:pPr>
        <w:jc w:val="center"/>
        <w:rPr>
          <w:i/>
          <w:szCs w:val="17"/>
        </w:rPr>
      </w:pPr>
      <w:r w:rsidRPr="007A70E4">
        <w:rPr>
          <w:i/>
          <w:szCs w:val="17"/>
        </w:rPr>
        <w:t>Notice of Draft Determination and Draft Rule</w:t>
      </w:r>
    </w:p>
    <w:p w14:paraId="125F48AF" w14:textId="77777777" w:rsidR="007A70E4" w:rsidRPr="007A70E4" w:rsidRDefault="007A70E4" w:rsidP="007A70E4">
      <w:r w:rsidRPr="007A70E4">
        <w:t>The Australian Energy Market Commission (AEMC) gives notice under the National Electricity Law as follows:</w:t>
      </w:r>
    </w:p>
    <w:p w14:paraId="6C74224F" w14:textId="77777777" w:rsidR="007A70E4" w:rsidRPr="007A70E4" w:rsidRDefault="007A70E4" w:rsidP="007A70E4">
      <w:pPr>
        <w:ind w:left="142"/>
      </w:pPr>
      <w:r w:rsidRPr="007A70E4">
        <w:t xml:space="preserve">Under ss 102, 102A and 103, the making of the </w:t>
      </w:r>
      <w:r w:rsidRPr="007A70E4">
        <w:rPr>
          <w:i/>
          <w:iCs/>
        </w:rPr>
        <w:t>National Electricity Amendment (Shortening the settlement cycle) Rule 2024 No. 22</w:t>
      </w:r>
      <w:r w:rsidRPr="007A70E4">
        <w:t xml:space="preserve"> (Ref. ERC0384) and related final determination. Provisions commence as follows: Schedule 1 will commence on </w:t>
      </w:r>
      <w:r w:rsidRPr="007A70E4">
        <w:rPr>
          <w:b/>
          <w:bCs/>
        </w:rPr>
        <w:t>9 August 2026</w:t>
      </w:r>
      <w:r w:rsidRPr="007A70E4">
        <w:t xml:space="preserve"> and Schedule 2 will commence on </w:t>
      </w:r>
      <w:r w:rsidRPr="007A70E4">
        <w:rPr>
          <w:b/>
          <w:bCs/>
        </w:rPr>
        <w:t>19 December 2024</w:t>
      </w:r>
      <w:r w:rsidRPr="007A70E4">
        <w:t>.</w:t>
      </w:r>
    </w:p>
    <w:p w14:paraId="3E552E81" w14:textId="77777777" w:rsidR="007A70E4" w:rsidRPr="007A70E4" w:rsidRDefault="007A70E4" w:rsidP="007A70E4">
      <w:pPr>
        <w:ind w:left="142"/>
      </w:pPr>
      <w:r w:rsidRPr="007A70E4">
        <w:t xml:space="preserve">Under ss 102 and 103, the making of the </w:t>
      </w:r>
      <w:r w:rsidRPr="007A70E4">
        <w:rPr>
          <w:i/>
          <w:iCs/>
        </w:rPr>
        <w:t>National Electricity Amendment (Cyber security roles and responsibilities) Rule 2024 No. 23</w:t>
      </w:r>
      <w:r w:rsidRPr="007A70E4">
        <w:t xml:space="preserve"> (Ref. ERC0388) and related final determination. All provisions commence on </w:t>
      </w:r>
      <w:r w:rsidRPr="007A70E4">
        <w:rPr>
          <w:b/>
          <w:bCs/>
        </w:rPr>
        <w:t>12 December 2024</w:t>
      </w:r>
      <w:r w:rsidRPr="007A70E4">
        <w:t xml:space="preserve">. </w:t>
      </w:r>
    </w:p>
    <w:p w14:paraId="64E5E3CD" w14:textId="77777777" w:rsidR="007A70E4" w:rsidRPr="007A70E4" w:rsidRDefault="007A70E4" w:rsidP="007A70E4">
      <w:pPr>
        <w:ind w:left="142"/>
      </w:pPr>
      <w:r w:rsidRPr="007A70E4">
        <w:t xml:space="preserve">Under s 99, the making of a draft determination and related draft Rule on the </w:t>
      </w:r>
      <w:r w:rsidRPr="007A70E4">
        <w:rPr>
          <w:i/>
          <w:iCs/>
        </w:rPr>
        <w:t>Inter-regional settlements residue arrangements for transmission loops</w:t>
      </w:r>
      <w:r w:rsidRPr="007A70E4">
        <w:t xml:space="preserve"> proposal (Ref. ERC0386). Written requests for a pre-determination hearing must be received by </w:t>
      </w:r>
      <w:r w:rsidRPr="007A70E4">
        <w:rPr>
          <w:b/>
          <w:bCs/>
        </w:rPr>
        <w:t>19 December 2024</w:t>
      </w:r>
      <w:r w:rsidRPr="007A70E4">
        <w:t xml:space="preserve">. Submissions must be received by </w:t>
      </w:r>
      <w:r w:rsidRPr="007A70E4">
        <w:rPr>
          <w:b/>
          <w:bCs/>
        </w:rPr>
        <w:t>30 January 2025</w:t>
      </w:r>
      <w:r w:rsidRPr="007A70E4">
        <w:t>.</w:t>
      </w:r>
    </w:p>
    <w:p w14:paraId="6261209D" w14:textId="77777777" w:rsidR="007A70E4" w:rsidRPr="007A70E4" w:rsidRDefault="007A70E4" w:rsidP="007A70E4">
      <w:pPr>
        <w:rPr>
          <w:spacing w:val="-2"/>
        </w:rPr>
      </w:pPr>
      <w:r w:rsidRPr="007A70E4">
        <w:rPr>
          <w:spacing w:val="-2"/>
        </w:rPr>
        <w:t xml:space="preserve">Submissions can be made via the </w:t>
      </w:r>
      <w:hyperlink r:id="rId158" w:history="1">
        <w:r w:rsidRPr="007A70E4">
          <w:rPr>
            <w:color w:val="0000FF"/>
            <w:spacing w:val="-2"/>
            <w:u w:val="single"/>
          </w:rPr>
          <w:t>AEMC’s website</w:t>
        </w:r>
      </w:hyperlink>
      <w:r w:rsidRPr="007A70E4">
        <w:rPr>
          <w:spacing w:val="-2"/>
        </w:rPr>
        <w:t xml:space="preserve">. Before making a submission, please review the AEMC’s </w:t>
      </w:r>
      <w:hyperlink r:id="rId159" w:history="1">
        <w:r w:rsidRPr="007A70E4">
          <w:rPr>
            <w:color w:val="0000FF"/>
            <w:spacing w:val="-2"/>
            <w:u w:val="single"/>
          </w:rPr>
          <w:t>privacy statement</w:t>
        </w:r>
      </w:hyperlink>
      <w:r w:rsidRPr="007A70E4">
        <w:rPr>
          <w:spacing w:val="-2"/>
        </w:rPr>
        <w:t xml:space="preserve"> on its website, and consider the AEMC’s </w:t>
      </w:r>
      <w:hyperlink r:id="rId160" w:history="1">
        <w:r w:rsidRPr="007A70E4">
          <w:rPr>
            <w:color w:val="0000FF"/>
            <w:spacing w:val="-2"/>
            <w:u w:val="single"/>
          </w:rPr>
          <w:t>Tips for making a submission</w:t>
        </w:r>
      </w:hyperlink>
      <w:r w:rsidRPr="007A70E4">
        <w:rPr>
          <w:spacing w:val="-2"/>
        </w:rPr>
        <w:t>. The AEMC publishes all submissions on its website, subject to confidentiality.</w:t>
      </w:r>
    </w:p>
    <w:p w14:paraId="432D0B84" w14:textId="77777777" w:rsidR="007A70E4" w:rsidRPr="007A70E4" w:rsidRDefault="007A70E4" w:rsidP="007A70E4">
      <w:r w:rsidRPr="007A70E4">
        <w:t xml:space="preserve">Written requests should be sent to </w:t>
      </w:r>
      <w:hyperlink r:id="rId161" w:history="1">
        <w:r w:rsidRPr="007A70E4">
          <w:rPr>
            <w:color w:val="0000FF"/>
            <w:u w:val="single"/>
          </w:rPr>
          <w:t>submissions@aemc.gov.au</w:t>
        </w:r>
      </w:hyperlink>
      <w:r w:rsidRPr="007A70E4">
        <w:t xml:space="preserve"> and cite the reference in the title. Before sending a request, please review the AEMC’s privacy statement on its website.</w:t>
      </w:r>
    </w:p>
    <w:p w14:paraId="321F90AF" w14:textId="77777777" w:rsidR="007A70E4" w:rsidRPr="007A70E4" w:rsidRDefault="007A70E4" w:rsidP="007A70E4">
      <w:r w:rsidRPr="007A70E4">
        <w:t>Documents referred to above are available on the AEMC’s website and are available for inspection at the AEMC’s office.</w:t>
      </w:r>
    </w:p>
    <w:p w14:paraId="7FFE5938" w14:textId="77777777" w:rsidR="007A70E4" w:rsidRPr="007A70E4" w:rsidRDefault="007A70E4" w:rsidP="007A70E4">
      <w:pPr>
        <w:spacing w:after="0"/>
        <w:ind w:left="142"/>
      </w:pPr>
      <w:r w:rsidRPr="007A70E4">
        <w:t>Australian Energy Market Commission</w:t>
      </w:r>
    </w:p>
    <w:p w14:paraId="5BB1BCC4" w14:textId="77777777" w:rsidR="007A70E4" w:rsidRPr="007A70E4" w:rsidRDefault="007A70E4" w:rsidP="007A70E4">
      <w:pPr>
        <w:spacing w:after="0"/>
        <w:ind w:left="142"/>
      </w:pPr>
      <w:r w:rsidRPr="007A70E4">
        <w:t>Level 15, 60 Castlereagh St</w:t>
      </w:r>
    </w:p>
    <w:p w14:paraId="4CA39C1F" w14:textId="77777777" w:rsidR="007A70E4" w:rsidRPr="007A70E4" w:rsidRDefault="007A70E4" w:rsidP="007A70E4">
      <w:pPr>
        <w:spacing w:after="0"/>
        <w:ind w:left="142"/>
      </w:pPr>
      <w:r w:rsidRPr="007A70E4">
        <w:t xml:space="preserve">Sydney NSW 2000 </w:t>
      </w:r>
    </w:p>
    <w:p w14:paraId="3BA920D6" w14:textId="77777777" w:rsidR="007A70E4" w:rsidRPr="007A70E4" w:rsidRDefault="007A70E4" w:rsidP="007A70E4">
      <w:pPr>
        <w:spacing w:after="0"/>
        <w:ind w:left="142"/>
      </w:pPr>
      <w:r w:rsidRPr="007A70E4">
        <w:t>Telephone: (02) 8296 7800</w:t>
      </w:r>
    </w:p>
    <w:p w14:paraId="625D87D5" w14:textId="77777777" w:rsidR="007A70E4" w:rsidRPr="007A70E4" w:rsidRDefault="007A70E4" w:rsidP="007A70E4">
      <w:pPr>
        <w:ind w:left="142"/>
      </w:pPr>
      <w:hyperlink r:id="rId162" w:history="1">
        <w:r w:rsidRPr="007A70E4">
          <w:rPr>
            <w:color w:val="0000FF"/>
            <w:u w:val="single"/>
          </w:rPr>
          <w:t>www.aemc.gov.au</w:t>
        </w:r>
      </w:hyperlink>
    </w:p>
    <w:p w14:paraId="0E25635F" w14:textId="3C6A03F2" w:rsidR="009D1E2E" w:rsidRDefault="007A70E4" w:rsidP="007A70E4">
      <w:pPr>
        <w:spacing w:after="0"/>
        <w:rPr>
          <w:rFonts w:eastAsia="Times New Roman"/>
          <w:szCs w:val="17"/>
        </w:rPr>
      </w:pPr>
      <w:r w:rsidRPr="007A70E4">
        <w:rPr>
          <w:rFonts w:eastAsia="Times New Roman"/>
          <w:szCs w:val="17"/>
        </w:rPr>
        <w:t>Dated: 12 December 2024</w:t>
      </w:r>
    </w:p>
    <w:p w14:paraId="335E88D8" w14:textId="77777777" w:rsidR="007A70E4" w:rsidRDefault="007A70E4" w:rsidP="007A70E4">
      <w:pPr>
        <w:pBdr>
          <w:bottom w:val="single" w:sz="4" w:space="1" w:color="auto"/>
        </w:pBdr>
        <w:spacing w:after="0" w:line="52" w:lineRule="exact"/>
        <w:jc w:val="center"/>
        <w:rPr>
          <w:lang w:val="en-US"/>
        </w:rPr>
      </w:pPr>
    </w:p>
    <w:p w14:paraId="452F6E22" w14:textId="77777777" w:rsidR="007A70E4" w:rsidRDefault="007A70E4" w:rsidP="007A70E4">
      <w:pPr>
        <w:pBdr>
          <w:top w:val="single" w:sz="4" w:space="1" w:color="auto"/>
        </w:pBdr>
        <w:spacing w:before="34" w:after="0" w:line="14" w:lineRule="exact"/>
        <w:jc w:val="center"/>
        <w:rPr>
          <w:lang w:val="en-US"/>
        </w:rPr>
      </w:pPr>
    </w:p>
    <w:p w14:paraId="050399F0" w14:textId="77777777" w:rsidR="007A70E4" w:rsidRDefault="007A70E4" w:rsidP="007A70E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lang w:val="en-US"/>
        </w:rPr>
      </w:pPr>
    </w:p>
    <w:p w14:paraId="4B61DB00" w14:textId="77777777" w:rsidR="00CD586C" w:rsidRPr="00304833" w:rsidRDefault="00C965BF" w:rsidP="006C7E15">
      <w:pPr>
        <w:spacing w:after="0" w:line="240" w:lineRule="auto"/>
        <w:ind w:right="600"/>
        <w:rPr>
          <w:color w:val="000000"/>
          <w:sz w:val="20"/>
          <w:szCs w:val="20"/>
        </w:rPr>
      </w:pPr>
      <w:r>
        <w:rPr>
          <w:color w:val="000000"/>
          <w:spacing w:val="-4"/>
          <w:sz w:val="20"/>
          <w:szCs w:val="20"/>
        </w:rPr>
        <w:br w:type="page"/>
      </w:r>
    </w:p>
    <w:p w14:paraId="041B5E47" w14:textId="77777777" w:rsidR="00EB5C72" w:rsidRPr="00576D3B" w:rsidRDefault="00EB5C72" w:rsidP="005335F1">
      <w:pPr>
        <w:spacing w:after="0" w:line="240" w:lineRule="auto"/>
        <w:ind w:left="600" w:right="600"/>
        <w:jc w:val="center"/>
        <w:rPr>
          <w:color w:val="000000"/>
          <w:sz w:val="20"/>
          <w:szCs w:val="20"/>
        </w:rPr>
      </w:pPr>
    </w:p>
    <w:p w14:paraId="7A614618" w14:textId="77777777" w:rsidR="005C269C" w:rsidRPr="00576D3B" w:rsidRDefault="005C269C" w:rsidP="005335F1">
      <w:pPr>
        <w:spacing w:after="0" w:line="240" w:lineRule="auto"/>
        <w:ind w:left="600" w:right="600"/>
        <w:jc w:val="center"/>
        <w:rPr>
          <w:color w:val="000000"/>
          <w:sz w:val="20"/>
          <w:szCs w:val="20"/>
        </w:rPr>
      </w:pPr>
    </w:p>
    <w:p w14:paraId="00CB1337" w14:textId="77777777" w:rsidR="00EB5C72" w:rsidRDefault="00EB5C72" w:rsidP="005335F1">
      <w:pPr>
        <w:spacing w:after="0" w:line="240" w:lineRule="auto"/>
        <w:ind w:left="600" w:right="600"/>
        <w:jc w:val="center"/>
        <w:rPr>
          <w:color w:val="000000"/>
          <w:sz w:val="20"/>
          <w:szCs w:val="20"/>
        </w:rPr>
      </w:pPr>
    </w:p>
    <w:p w14:paraId="09ACC846" w14:textId="77777777" w:rsidR="00EB5C72" w:rsidRPr="00576D3B" w:rsidRDefault="00EB5C72" w:rsidP="005335F1">
      <w:pPr>
        <w:spacing w:after="0" w:line="240" w:lineRule="auto"/>
        <w:ind w:left="600" w:right="600"/>
        <w:jc w:val="center"/>
        <w:rPr>
          <w:color w:val="000000"/>
          <w:sz w:val="20"/>
          <w:szCs w:val="20"/>
        </w:rPr>
      </w:pPr>
    </w:p>
    <w:p w14:paraId="448BEE1D" w14:textId="77777777" w:rsidR="00EB5C72" w:rsidRPr="00576D3B" w:rsidRDefault="00EB5C72" w:rsidP="005335F1">
      <w:pPr>
        <w:spacing w:after="0" w:line="240" w:lineRule="auto"/>
        <w:ind w:left="600" w:right="600"/>
        <w:jc w:val="center"/>
        <w:rPr>
          <w:rFonts w:eastAsia="Times New Roman"/>
          <w:b/>
          <w:smallCaps/>
          <w:color w:val="000000"/>
          <w:sz w:val="56"/>
          <w:szCs w:val="56"/>
          <w:lang w:eastAsia="en-AU"/>
        </w:rPr>
      </w:pPr>
      <w:r w:rsidRPr="00576D3B">
        <w:rPr>
          <w:rFonts w:eastAsia="Times New Roman"/>
          <w:b/>
          <w:smallCaps/>
          <w:color w:val="000000"/>
          <w:sz w:val="56"/>
          <w:szCs w:val="56"/>
          <w:lang w:eastAsia="en-AU"/>
        </w:rPr>
        <w:t>Notice Submission</w:t>
      </w:r>
    </w:p>
    <w:p w14:paraId="473A94DB" w14:textId="77777777" w:rsidR="00EB5C72" w:rsidRPr="00576D3B" w:rsidRDefault="00EB5C72" w:rsidP="005335F1">
      <w:pPr>
        <w:spacing w:after="0" w:line="240" w:lineRule="auto"/>
        <w:ind w:left="600" w:right="600"/>
        <w:jc w:val="center"/>
        <w:rPr>
          <w:color w:val="000000"/>
          <w:sz w:val="20"/>
          <w:szCs w:val="20"/>
        </w:rPr>
      </w:pPr>
    </w:p>
    <w:p w14:paraId="2D6D6E46" w14:textId="77777777" w:rsidR="00EB5C72" w:rsidRDefault="00EB5C72" w:rsidP="005335F1">
      <w:pPr>
        <w:spacing w:after="0" w:line="240" w:lineRule="auto"/>
        <w:ind w:left="600" w:right="600"/>
        <w:jc w:val="center"/>
        <w:rPr>
          <w:color w:val="000000"/>
          <w:sz w:val="20"/>
          <w:szCs w:val="20"/>
        </w:rPr>
      </w:pPr>
    </w:p>
    <w:p w14:paraId="5A2C4FAA" w14:textId="77777777" w:rsidR="00EB5C72" w:rsidRPr="00576D3B" w:rsidRDefault="00EB5C72" w:rsidP="005335F1">
      <w:pPr>
        <w:spacing w:after="0" w:line="240" w:lineRule="auto"/>
        <w:ind w:left="600" w:right="600"/>
        <w:jc w:val="center"/>
        <w:rPr>
          <w:color w:val="000000"/>
          <w:sz w:val="20"/>
          <w:szCs w:val="20"/>
        </w:rPr>
      </w:pPr>
    </w:p>
    <w:p w14:paraId="70F91D99" w14:textId="77777777" w:rsidR="00EB5C72" w:rsidRPr="00576D3B" w:rsidRDefault="00EB5C72" w:rsidP="005335F1">
      <w:pPr>
        <w:spacing w:after="160" w:line="240" w:lineRule="auto"/>
        <w:rPr>
          <w:color w:val="000000"/>
        </w:rPr>
      </w:pPr>
      <w:r w:rsidRPr="00576D3B">
        <w:rPr>
          <w:color w:val="000000"/>
        </w:rPr>
        <w:t xml:space="preserve">The </w:t>
      </w:r>
      <w:r w:rsidRPr="00576D3B">
        <w:rPr>
          <w:iCs/>
          <w:color w:val="000000"/>
        </w:rPr>
        <w:t>South Australian Government Gazette</w:t>
      </w:r>
      <w:r w:rsidRPr="00576D3B">
        <w:rPr>
          <w:color w:val="000000"/>
        </w:rPr>
        <w:t xml:space="preserve"> is published each Thursday</w:t>
      </w:r>
      <w:r>
        <w:rPr>
          <w:color w:val="000000"/>
        </w:rPr>
        <w:t xml:space="preserve"> afternoon</w:t>
      </w:r>
      <w:r w:rsidRPr="00576D3B">
        <w:rPr>
          <w:color w:val="000000"/>
        </w:rPr>
        <w:t>.</w:t>
      </w:r>
    </w:p>
    <w:p w14:paraId="1FF1658E" w14:textId="77777777" w:rsidR="00EB5C72" w:rsidRPr="00576D3B" w:rsidRDefault="00EB5C72" w:rsidP="005335F1">
      <w:pPr>
        <w:spacing w:after="160" w:line="240" w:lineRule="auto"/>
        <w:rPr>
          <w:color w:val="000000"/>
        </w:rPr>
      </w:pPr>
      <w:r w:rsidRPr="00576D3B">
        <w:rPr>
          <w:color w:val="000000"/>
        </w:rPr>
        <w:t xml:space="preserve">Notices must be </w:t>
      </w:r>
      <w:r>
        <w:rPr>
          <w:color w:val="000000"/>
        </w:rPr>
        <w:t>email</w:t>
      </w:r>
      <w:r w:rsidRPr="00576D3B">
        <w:rPr>
          <w:color w:val="000000"/>
        </w:rPr>
        <w:t>ed b</w:t>
      </w:r>
      <w:r>
        <w:rPr>
          <w:color w:val="000000"/>
        </w:rPr>
        <w:t>y</w:t>
      </w:r>
      <w:r w:rsidRPr="00576D3B">
        <w:rPr>
          <w:color w:val="000000"/>
        </w:rPr>
        <w:t xml:space="preserve"> 4 p.m. Tuesday, the week of publication.</w:t>
      </w:r>
    </w:p>
    <w:p w14:paraId="0AD1AC84" w14:textId="77777777" w:rsidR="00EB5C72" w:rsidRDefault="00EB5C72" w:rsidP="005335F1">
      <w:pPr>
        <w:spacing w:after="160" w:line="240" w:lineRule="auto"/>
        <w:jc w:val="left"/>
        <w:rPr>
          <w:color w:val="000000"/>
        </w:rPr>
      </w:pPr>
      <w:r>
        <w:rPr>
          <w:color w:val="000000"/>
        </w:rPr>
        <w:t>S</w:t>
      </w:r>
      <w:r w:rsidRPr="00576D3B">
        <w:rPr>
          <w:color w:val="000000"/>
        </w:rPr>
        <w:t xml:space="preserve">ubmissions are formatted per the gazette style and </w:t>
      </w:r>
      <w:r>
        <w:rPr>
          <w:color w:val="000000"/>
        </w:rPr>
        <w:t xml:space="preserve">a </w:t>
      </w:r>
      <w:r w:rsidRPr="00576D3B">
        <w:rPr>
          <w:color w:val="000000"/>
        </w:rPr>
        <w:t>proof</w:t>
      </w:r>
      <w:r>
        <w:rPr>
          <w:color w:val="000000"/>
        </w:rPr>
        <w:t xml:space="preserve"> will be </w:t>
      </w:r>
      <w:r w:rsidRPr="00576D3B">
        <w:rPr>
          <w:color w:val="000000"/>
        </w:rPr>
        <w:t>supplied</w:t>
      </w:r>
      <w:r>
        <w:rPr>
          <w:color w:val="000000"/>
        </w:rPr>
        <w:t xml:space="preserve"> prior to publication, along with a quote if applicable</w:t>
      </w:r>
      <w:r w:rsidRPr="00576D3B">
        <w:rPr>
          <w:color w:val="000000"/>
        </w:rPr>
        <w:t xml:space="preserve">. </w:t>
      </w:r>
      <w:r>
        <w:rPr>
          <w:color w:val="000000"/>
        </w:rPr>
        <w:t>Please allow one day for processing notices.</w:t>
      </w:r>
    </w:p>
    <w:p w14:paraId="28D3F2B6" w14:textId="77777777" w:rsidR="00EB5C72" w:rsidRPr="00576D3B" w:rsidRDefault="00EB5C72" w:rsidP="005335F1">
      <w:pPr>
        <w:spacing w:after="160" w:line="240" w:lineRule="auto"/>
        <w:jc w:val="left"/>
        <w:rPr>
          <w:color w:val="000000"/>
        </w:rPr>
      </w:pPr>
      <w:r w:rsidRPr="00576D3B">
        <w:rPr>
          <w:color w:val="000000"/>
        </w:rPr>
        <w:t xml:space="preserve">Alterations </w:t>
      </w:r>
      <w:r>
        <w:rPr>
          <w:color w:val="000000"/>
        </w:rPr>
        <w:t xml:space="preserve">to the proof </w:t>
      </w:r>
      <w:r w:rsidRPr="00576D3B">
        <w:rPr>
          <w:color w:val="000000"/>
        </w:rPr>
        <w:t>must be returned b</w:t>
      </w:r>
      <w:r>
        <w:rPr>
          <w:color w:val="000000"/>
        </w:rPr>
        <w:t>y</w:t>
      </w:r>
      <w:r w:rsidRPr="00576D3B">
        <w:rPr>
          <w:color w:val="000000"/>
        </w:rPr>
        <w:t xml:space="preserve"> 4 p.m. Wednesday.</w:t>
      </w:r>
    </w:p>
    <w:p w14:paraId="6612F0C7" w14:textId="77777777" w:rsidR="00EB5C72" w:rsidRPr="00576D3B" w:rsidRDefault="00EB5C72" w:rsidP="00AD0853">
      <w:pPr>
        <w:spacing w:after="0" w:line="240" w:lineRule="auto"/>
        <w:ind w:left="600" w:right="600"/>
        <w:jc w:val="center"/>
        <w:rPr>
          <w:color w:val="000000"/>
          <w:sz w:val="20"/>
          <w:szCs w:val="20"/>
        </w:rPr>
      </w:pPr>
    </w:p>
    <w:p w14:paraId="7FABF920" w14:textId="77777777" w:rsidR="00EB5C72" w:rsidRPr="00576D3B" w:rsidRDefault="00EB5C72" w:rsidP="00AD0853">
      <w:pPr>
        <w:spacing w:after="0" w:line="240" w:lineRule="auto"/>
        <w:ind w:left="600" w:right="600"/>
        <w:jc w:val="center"/>
        <w:rPr>
          <w:color w:val="000000"/>
          <w:sz w:val="20"/>
          <w:szCs w:val="20"/>
        </w:rPr>
      </w:pPr>
    </w:p>
    <w:p w14:paraId="038143FA" w14:textId="77777777" w:rsidR="00EB5C72" w:rsidRPr="00576D3B" w:rsidRDefault="00EB5C72" w:rsidP="00AD0853">
      <w:pPr>
        <w:spacing w:after="0" w:line="240" w:lineRule="auto"/>
        <w:ind w:left="600" w:right="600"/>
        <w:jc w:val="center"/>
        <w:rPr>
          <w:color w:val="000000"/>
          <w:sz w:val="20"/>
          <w:szCs w:val="20"/>
        </w:rPr>
      </w:pPr>
    </w:p>
    <w:p w14:paraId="11199155"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 xml:space="preserve">Gazette notices </w:t>
      </w:r>
      <w:r>
        <w:rPr>
          <w:rFonts w:eastAsia="Times New Roman"/>
          <w:b/>
          <w:color w:val="000000"/>
          <w:sz w:val="24"/>
          <w:szCs w:val="24"/>
          <w:lang w:eastAsia="en-AU"/>
        </w:rPr>
        <w:t xml:space="preserve">must be submitted </w:t>
      </w:r>
      <w:r w:rsidRPr="00576D3B">
        <w:rPr>
          <w:b/>
          <w:color w:val="000000"/>
          <w:sz w:val="24"/>
          <w:szCs w:val="24"/>
        </w:rPr>
        <w:t>as Word files</w:t>
      </w:r>
      <w:r>
        <w:rPr>
          <w:b/>
          <w:color w:val="000000"/>
          <w:sz w:val="24"/>
          <w:szCs w:val="24"/>
        </w:rPr>
        <w:t>,</w:t>
      </w:r>
      <w:r w:rsidRPr="00576D3B">
        <w:rPr>
          <w:b/>
          <w:color w:val="000000"/>
          <w:sz w:val="24"/>
          <w:szCs w:val="24"/>
        </w:rPr>
        <w:t xml:space="preserve"> in the following format:</w:t>
      </w:r>
    </w:p>
    <w:p w14:paraId="1CE9369C"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Title—the governing </w:t>
      </w:r>
      <w:r>
        <w:rPr>
          <w:color w:val="000000"/>
        </w:rPr>
        <w:t>legislation</w:t>
      </w:r>
    </w:p>
    <w:p w14:paraId="39E0B226"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Subtitle—</w:t>
      </w:r>
      <w:r>
        <w:rPr>
          <w:color w:val="000000"/>
        </w:rPr>
        <w:t xml:space="preserve">a </w:t>
      </w:r>
      <w:r w:rsidRPr="00576D3B">
        <w:rPr>
          <w:color w:val="000000"/>
        </w:rPr>
        <w:t>summary</w:t>
      </w:r>
      <w:r>
        <w:rPr>
          <w:color w:val="000000"/>
        </w:rPr>
        <w:t xml:space="preserve"> </w:t>
      </w:r>
      <w:r w:rsidRPr="00576D3B">
        <w:rPr>
          <w:color w:val="000000"/>
        </w:rPr>
        <w:t>of the notice</w:t>
      </w:r>
      <w:r>
        <w:rPr>
          <w:color w:val="000000"/>
        </w:rPr>
        <w:t xml:space="preserve"> content</w:t>
      </w:r>
    </w:p>
    <w:p w14:paraId="7C1F2D79"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B</w:t>
      </w:r>
      <w:r w:rsidRPr="00576D3B">
        <w:rPr>
          <w:color w:val="000000"/>
        </w:rPr>
        <w:t>ody—</w:t>
      </w:r>
      <w:r>
        <w:rPr>
          <w:color w:val="000000"/>
        </w:rPr>
        <w:t>structured text, which can include numbered lists, tables, and images</w:t>
      </w:r>
    </w:p>
    <w:p w14:paraId="53207AB5"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w:t>
      </w:r>
      <w:r>
        <w:rPr>
          <w:color w:val="000000"/>
        </w:rPr>
        <w:t>day, month, and year</w:t>
      </w:r>
      <w:r w:rsidRPr="00576D3B">
        <w:rPr>
          <w:color w:val="000000"/>
        </w:rPr>
        <w:t xml:space="preserve"> of authorisation</w:t>
      </w:r>
    </w:p>
    <w:p w14:paraId="2010666B"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Signature block</w:t>
      </w:r>
      <w:r w:rsidRPr="00576D3B">
        <w:rPr>
          <w:color w:val="000000"/>
        </w:rPr>
        <w:t>—</w:t>
      </w:r>
      <w:r>
        <w:rPr>
          <w:color w:val="000000"/>
        </w:rPr>
        <w:t>n</w:t>
      </w:r>
      <w:r w:rsidRPr="00576D3B">
        <w:rPr>
          <w:color w:val="000000"/>
        </w:rPr>
        <w:t xml:space="preserve">ame, </w:t>
      </w:r>
      <w:r>
        <w:rPr>
          <w:color w:val="000000"/>
        </w:rPr>
        <w:t>role</w:t>
      </w:r>
      <w:r w:rsidRPr="00576D3B">
        <w:rPr>
          <w:color w:val="000000"/>
        </w:rPr>
        <w:t>, and department/organisation authorising the notice</w:t>
      </w:r>
    </w:p>
    <w:p w14:paraId="3035E998" w14:textId="77777777" w:rsidR="00EB5C72" w:rsidRPr="00576D3B" w:rsidRDefault="00EB5C72" w:rsidP="00AD0853">
      <w:pPr>
        <w:spacing w:after="0" w:line="240" w:lineRule="auto"/>
        <w:ind w:left="600" w:right="600"/>
        <w:jc w:val="center"/>
        <w:rPr>
          <w:color w:val="000000"/>
          <w:sz w:val="20"/>
          <w:szCs w:val="20"/>
        </w:rPr>
      </w:pPr>
    </w:p>
    <w:p w14:paraId="1F4F3414" w14:textId="77777777" w:rsidR="00EB5C72" w:rsidRPr="00576D3B" w:rsidRDefault="00EB5C72" w:rsidP="00AD0853">
      <w:pPr>
        <w:spacing w:after="0" w:line="240" w:lineRule="auto"/>
        <w:ind w:left="600" w:right="600"/>
        <w:jc w:val="center"/>
        <w:rPr>
          <w:color w:val="000000"/>
          <w:sz w:val="20"/>
          <w:szCs w:val="20"/>
        </w:rPr>
      </w:pPr>
    </w:p>
    <w:p w14:paraId="3C8D9E29" w14:textId="77777777" w:rsidR="00EB5C72" w:rsidRPr="00576D3B" w:rsidRDefault="00EB5C72" w:rsidP="00AD0853">
      <w:pPr>
        <w:spacing w:after="0" w:line="240" w:lineRule="auto"/>
        <w:ind w:left="600" w:right="600"/>
        <w:jc w:val="center"/>
        <w:rPr>
          <w:color w:val="000000"/>
          <w:sz w:val="20"/>
          <w:szCs w:val="20"/>
        </w:rPr>
      </w:pPr>
    </w:p>
    <w:p w14:paraId="1FF95BE5"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Please provide the following information in your email:</w:t>
      </w:r>
    </w:p>
    <w:p w14:paraId="3C47213B"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 of intended publication</w:t>
      </w:r>
    </w:p>
    <w:p w14:paraId="0FD2A163"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Contact details of </w:t>
      </w:r>
      <w:r>
        <w:rPr>
          <w:color w:val="000000"/>
        </w:rPr>
        <w:t>the</w:t>
      </w:r>
      <w:r w:rsidRPr="00576D3B">
        <w:rPr>
          <w:color w:val="000000"/>
        </w:rPr>
        <w:t xml:space="preserve"> pe</w:t>
      </w:r>
      <w:r>
        <w:rPr>
          <w:color w:val="000000"/>
        </w:rPr>
        <w:t>rson</w:t>
      </w:r>
      <w:r w:rsidRPr="00576D3B">
        <w:rPr>
          <w:color w:val="000000"/>
        </w:rPr>
        <w:t xml:space="preserve"> responsible for the notice content</w:t>
      </w:r>
    </w:p>
    <w:p w14:paraId="1E861B59" w14:textId="77777777" w:rsidR="00EB5C72" w:rsidRPr="00B1211D" w:rsidRDefault="00EB5C72" w:rsidP="00AD0853">
      <w:pPr>
        <w:spacing w:line="240" w:lineRule="auto"/>
        <w:ind w:left="284" w:hanging="142"/>
        <w:rPr>
          <w:color w:val="000000"/>
        </w:rPr>
      </w:pPr>
      <w:r w:rsidRPr="00B1211D">
        <w:rPr>
          <w:color w:val="000000"/>
        </w:rPr>
        <w:sym w:font="Symbol" w:char="F0B7"/>
      </w:r>
      <w:r w:rsidRPr="00B1211D">
        <w:rPr>
          <w:color w:val="000000"/>
        </w:rPr>
        <w:tab/>
        <w:t>Name and organisation to be charged for the publication</w:t>
      </w:r>
      <w:r w:rsidRPr="00576D3B">
        <w:rPr>
          <w:color w:val="000000"/>
        </w:rPr>
        <w:t>—</w:t>
      </w:r>
      <w:r w:rsidRPr="00B1211D">
        <w:rPr>
          <w:color w:val="000000"/>
        </w:rPr>
        <w:t>Local Council and Public notices</w:t>
      </w:r>
      <w:r>
        <w:rPr>
          <w:color w:val="000000"/>
        </w:rPr>
        <w:t xml:space="preserve"> only</w:t>
      </w:r>
    </w:p>
    <w:p w14:paraId="19D3EAA5" w14:textId="77777777" w:rsidR="00EB5C72" w:rsidRPr="001C2F0D" w:rsidRDefault="00EB5C72" w:rsidP="00AD0853">
      <w:pPr>
        <w:spacing w:line="240" w:lineRule="auto"/>
        <w:ind w:left="284" w:hanging="142"/>
        <w:rPr>
          <w:color w:val="000000"/>
        </w:rPr>
      </w:pPr>
      <w:r w:rsidRPr="001C2F0D">
        <w:rPr>
          <w:color w:val="000000"/>
        </w:rPr>
        <w:sym w:font="Symbol" w:char="F0B7"/>
      </w:r>
      <w:r w:rsidRPr="001C2F0D">
        <w:rPr>
          <w:color w:val="000000"/>
        </w:rPr>
        <w:tab/>
        <w:t>Purchase order, if required—Local Council and Public notices only</w:t>
      </w:r>
    </w:p>
    <w:p w14:paraId="71DD7017" w14:textId="77777777" w:rsidR="00EB5C72" w:rsidRPr="00576D3B" w:rsidRDefault="00EB5C72" w:rsidP="00AD0853">
      <w:pPr>
        <w:spacing w:after="0" w:line="240" w:lineRule="auto"/>
        <w:ind w:left="600" w:right="600"/>
        <w:jc w:val="center"/>
        <w:rPr>
          <w:color w:val="000000"/>
          <w:sz w:val="20"/>
          <w:szCs w:val="20"/>
        </w:rPr>
      </w:pPr>
    </w:p>
    <w:p w14:paraId="57220C61" w14:textId="77777777" w:rsidR="00EB5C72" w:rsidRPr="00576D3B" w:rsidRDefault="00EB5C72" w:rsidP="00AD0853">
      <w:pPr>
        <w:spacing w:after="0" w:line="240" w:lineRule="auto"/>
        <w:ind w:left="600" w:right="600"/>
        <w:jc w:val="center"/>
        <w:rPr>
          <w:color w:val="000000"/>
          <w:sz w:val="20"/>
          <w:szCs w:val="20"/>
        </w:rPr>
      </w:pPr>
    </w:p>
    <w:p w14:paraId="5041BFFA" w14:textId="77777777" w:rsidR="00EB5C72" w:rsidRPr="00576D3B" w:rsidRDefault="00EB5C72" w:rsidP="00AD0853">
      <w:pPr>
        <w:spacing w:after="0" w:line="240" w:lineRule="auto"/>
        <w:ind w:left="600" w:right="600"/>
        <w:jc w:val="center"/>
        <w:rPr>
          <w:color w:val="000000"/>
          <w:sz w:val="20"/>
          <w:szCs w:val="20"/>
        </w:rPr>
      </w:pPr>
    </w:p>
    <w:p w14:paraId="056EB264" w14:textId="77777777" w:rsidR="00EB5C72" w:rsidRPr="00FC71E0" w:rsidRDefault="00EB5C72" w:rsidP="00AD0853">
      <w:pPr>
        <w:tabs>
          <w:tab w:val="left" w:pos="3332"/>
        </w:tabs>
        <w:spacing w:after="160" w:line="240" w:lineRule="auto"/>
        <w:ind w:left="2268" w:right="601"/>
        <w:jc w:val="left"/>
      </w:pPr>
      <w:r w:rsidRPr="00576D3B">
        <w:rPr>
          <w:smallCaps/>
          <w:color w:val="000000"/>
          <w:sz w:val="24"/>
        </w:rPr>
        <w:t>Email:</w:t>
      </w:r>
      <w:r w:rsidRPr="00576D3B">
        <w:rPr>
          <w:smallCaps/>
          <w:color w:val="000000"/>
          <w:sz w:val="24"/>
        </w:rPr>
        <w:tab/>
      </w:r>
      <w:hyperlink r:id="rId163" w:history="1">
        <w:r w:rsidRPr="00576D3B">
          <w:rPr>
            <w:rFonts w:eastAsia="Times New Roman"/>
            <w:color w:val="0000FF"/>
            <w:sz w:val="24"/>
            <w:u w:val="single"/>
            <w:lang w:eastAsia="en-AU"/>
          </w:rPr>
          <w:t>governmentgazettesa@sa.gov.au</w:t>
        </w:r>
      </w:hyperlink>
    </w:p>
    <w:p w14:paraId="02BE4E45" w14:textId="77777777" w:rsidR="00EB5C72" w:rsidRPr="00576D3B" w:rsidRDefault="00EB5C72" w:rsidP="00AD0853">
      <w:pPr>
        <w:tabs>
          <w:tab w:val="left" w:pos="3332"/>
        </w:tabs>
        <w:spacing w:after="160" w:line="240" w:lineRule="auto"/>
        <w:ind w:left="2268" w:right="601"/>
        <w:jc w:val="left"/>
        <w:rPr>
          <w:smallCaps/>
          <w:color w:val="000000"/>
          <w:sz w:val="24"/>
        </w:rPr>
      </w:pPr>
      <w:r w:rsidRPr="00576D3B">
        <w:rPr>
          <w:smallCaps/>
          <w:color w:val="000000"/>
          <w:sz w:val="24"/>
        </w:rPr>
        <w:t>Phone:</w:t>
      </w:r>
      <w:r w:rsidRPr="00576D3B">
        <w:rPr>
          <w:smallCaps/>
          <w:color w:val="000000"/>
          <w:sz w:val="24"/>
        </w:rPr>
        <w:tab/>
        <w:t>(08) </w:t>
      </w:r>
      <w:r w:rsidR="00BF69B7">
        <w:rPr>
          <w:smallCaps/>
          <w:color w:val="000000"/>
          <w:sz w:val="24"/>
        </w:rPr>
        <w:t>7133 3552</w:t>
      </w:r>
    </w:p>
    <w:p w14:paraId="59CD596C" w14:textId="77777777" w:rsidR="00EB5C72" w:rsidRPr="007A0461" w:rsidRDefault="00EB5C72" w:rsidP="00AD0853">
      <w:pPr>
        <w:tabs>
          <w:tab w:val="left" w:pos="3332"/>
        </w:tabs>
        <w:spacing w:after="160" w:line="240" w:lineRule="auto"/>
        <w:ind w:left="2268" w:right="601"/>
        <w:jc w:val="left"/>
      </w:pPr>
      <w:r w:rsidRPr="00576D3B">
        <w:rPr>
          <w:smallCaps/>
          <w:color w:val="000000"/>
          <w:sz w:val="24"/>
        </w:rPr>
        <w:t>Website:</w:t>
      </w:r>
      <w:r w:rsidRPr="00576D3B">
        <w:rPr>
          <w:smallCaps/>
          <w:color w:val="000000"/>
          <w:sz w:val="24"/>
        </w:rPr>
        <w:tab/>
      </w:r>
      <w:hyperlink r:id="rId164" w:history="1">
        <w:r w:rsidRPr="00576D3B">
          <w:rPr>
            <w:rFonts w:eastAsia="Times New Roman"/>
            <w:color w:val="0000FF"/>
            <w:sz w:val="24"/>
            <w:u w:val="single"/>
            <w:lang w:eastAsia="en-AU"/>
          </w:rPr>
          <w:t>www.governmentgazette.sa.gov.au</w:t>
        </w:r>
      </w:hyperlink>
    </w:p>
    <w:p w14:paraId="35EC7275" w14:textId="77777777" w:rsidR="00EB5C72" w:rsidRPr="00576D3B" w:rsidRDefault="00EB5C72" w:rsidP="00AD0853">
      <w:pPr>
        <w:spacing w:after="0" w:line="240" w:lineRule="auto"/>
        <w:ind w:left="600" w:right="600"/>
        <w:jc w:val="center"/>
        <w:rPr>
          <w:color w:val="000000"/>
          <w:sz w:val="20"/>
          <w:szCs w:val="20"/>
        </w:rPr>
      </w:pPr>
    </w:p>
    <w:p w14:paraId="4AEFC466" w14:textId="77777777" w:rsidR="00EB5C72" w:rsidRPr="00576D3B" w:rsidRDefault="00EB5C72" w:rsidP="00AD0853">
      <w:pPr>
        <w:spacing w:after="0" w:line="240" w:lineRule="auto"/>
        <w:ind w:left="600" w:right="600"/>
        <w:jc w:val="center"/>
        <w:rPr>
          <w:color w:val="000000"/>
          <w:sz w:val="20"/>
          <w:szCs w:val="20"/>
        </w:rPr>
      </w:pPr>
    </w:p>
    <w:p w14:paraId="6B4E6B59" w14:textId="77777777" w:rsidR="00EB5C72" w:rsidRPr="00576D3B" w:rsidRDefault="00EB5C72" w:rsidP="00AD0853">
      <w:pPr>
        <w:spacing w:after="0" w:line="240" w:lineRule="auto"/>
        <w:ind w:left="600" w:right="600"/>
        <w:jc w:val="center"/>
        <w:rPr>
          <w:color w:val="000000"/>
          <w:sz w:val="20"/>
          <w:szCs w:val="20"/>
        </w:rPr>
      </w:pPr>
    </w:p>
    <w:p w14:paraId="3A791D8F" w14:textId="77777777" w:rsidR="00EB5C72" w:rsidRPr="00576D3B" w:rsidRDefault="00EB5C72" w:rsidP="00AD0853">
      <w:pPr>
        <w:spacing w:after="0" w:line="240" w:lineRule="auto"/>
        <w:ind w:left="600" w:right="600"/>
        <w:jc w:val="center"/>
        <w:rPr>
          <w:color w:val="000000"/>
          <w:sz w:val="20"/>
          <w:szCs w:val="20"/>
        </w:rPr>
      </w:pPr>
    </w:p>
    <w:p w14:paraId="536FC3E6" w14:textId="77777777" w:rsidR="00EB5C72" w:rsidRDefault="00EB5C72" w:rsidP="00AD0853">
      <w:pPr>
        <w:spacing w:after="0" w:line="240" w:lineRule="auto"/>
        <w:ind w:left="600" w:right="600"/>
        <w:jc w:val="center"/>
        <w:rPr>
          <w:color w:val="000000"/>
          <w:sz w:val="20"/>
          <w:szCs w:val="20"/>
        </w:rPr>
      </w:pPr>
    </w:p>
    <w:p w14:paraId="01BB3D4E" w14:textId="77777777" w:rsidR="00EB5C72" w:rsidRDefault="00EB5C72" w:rsidP="00AD0853">
      <w:pPr>
        <w:spacing w:after="0" w:line="240" w:lineRule="auto"/>
        <w:ind w:left="600" w:right="600"/>
        <w:jc w:val="center"/>
        <w:rPr>
          <w:color w:val="000000"/>
          <w:sz w:val="20"/>
          <w:szCs w:val="20"/>
        </w:rPr>
      </w:pPr>
    </w:p>
    <w:p w14:paraId="072B7849" w14:textId="77777777" w:rsidR="00EB5C72" w:rsidRDefault="00EB5C72" w:rsidP="00AD0853">
      <w:pPr>
        <w:spacing w:after="0" w:line="240" w:lineRule="auto"/>
        <w:ind w:left="600" w:right="600"/>
        <w:jc w:val="center"/>
        <w:rPr>
          <w:color w:val="000000"/>
          <w:sz w:val="20"/>
          <w:szCs w:val="20"/>
        </w:rPr>
      </w:pPr>
    </w:p>
    <w:p w14:paraId="29B23CAC" w14:textId="77777777" w:rsidR="00EB5C72" w:rsidRDefault="00EB5C72" w:rsidP="00AD0853">
      <w:pPr>
        <w:spacing w:after="0" w:line="240" w:lineRule="auto"/>
        <w:ind w:left="600" w:right="600"/>
        <w:jc w:val="center"/>
        <w:rPr>
          <w:color w:val="000000"/>
          <w:sz w:val="20"/>
          <w:szCs w:val="20"/>
        </w:rPr>
      </w:pPr>
    </w:p>
    <w:p w14:paraId="35CE6D24" w14:textId="77777777" w:rsidR="000163A9" w:rsidRPr="00144772" w:rsidRDefault="000163A9" w:rsidP="00617B9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0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14:paraId="4B3DC06D" w14:textId="77777777" w:rsidR="000163A9" w:rsidRPr="00144772" w:rsidRDefault="000163A9" w:rsidP="00617B99">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line="14" w:lineRule="exact"/>
        <w:jc w:val="center"/>
        <w:rPr>
          <w:rFonts w:eastAsia="Times New Roman"/>
          <w:b/>
          <w:color w:val="000000"/>
          <w:sz w:val="20"/>
          <w:szCs w:val="20"/>
          <w:lang w:eastAsia="en-AU"/>
        </w:rPr>
      </w:pPr>
    </w:p>
    <w:p w14:paraId="18AB9EAE" w14:textId="54C438AC" w:rsidR="000163A9" w:rsidRPr="00D0446B" w:rsidRDefault="000163A9" w:rsidP="006E709D">
      <w:pPr>
        <w:pStyle w:val="Footer"/>
        <w:spacing w:before="80" w:line="170" w:lineRule="exact"/>
        <w:jc w:val="center"/>
        <w:rPr>
          <w:szCs w:val="17"/>
        </w:rPr>
      </w:pPr>
      <w:r w:rsidRPr="00777F88">
        <w:rPr>
          <w:szCs w:val="17"/>
        </w:rPr>
        <w:t xml:space="preserve">Printed and published weekly by authority of </w:t>
      </w:r>
      <w:r>
        <w:rPr>
          <w:smallCaps/>
          <w:szCs w:val="17"/>
        </w:rPr>
        <w:t>T. Foresto</w:t>
      </w:r>
      <w:r w:rsidRPr="00732A1E">
        <w:rPr>
          <w:szCs w:val="17"/>
        </w:rPr>
        <w:t xml:space="preserve">, </w:t>
      </w:r>
      <w:r w:rsidRPr="00B33677">
        <w:rPr>
          <w:szCs w:val="17"/>
        </w:rPr>
        <w:t>Government</w:t>
      </w:r>
      <w:r w:rsidRPr="00777F88">
        <w:rPr>
          <w:szCs w:val="17"/>
        </w:rPr>
        <w:t xml:space="preserve"> Printer, South Australia</w:t>
      </w:r>
      <w:r w:rsidR="006E709D">
        <w:rPr>
          <w:szCs w:val="17"/>
        </w:rPr>
        <w:br/>
      </w:r>
      <w:r w:rsidRPr="000C7EA3">
        <w:rPr>
          <w:szCs w:val="17"/>
        </w:rPr>
        <w:t>$</w:t>
      </w:r>
      <w:r>
        <w:rPr>
          <w:szCs w:val="17"/>
        </w:rPr>
        <w:t>8.80</w:t>
      </w:r>
      <w:r w:rsidRPr="000C7EA3">
        <w:rPr>
          <w:szCs w:val="17"/>
        </w:rPr>
        <w:t xml:space="preserve"> per issue (plus postage), $</w:t>
      </w:r>
      <w:r>
        <w:rPr>
          <w:szCs w:val="17"/>
        </w:rPr>
        <w:t>443.00</w:t>
      </w:r>
      <w:r w:rsidRPr="000C7EA3">
        <w:rPr>
          <w:szCs w:val="17"/>
        </w:rPr>
        <w:t xml:space="preserve"> per annual subscription—GST inclusive</w:t>
      </w:r>
      <w:r w:rsidR="006E709D">
        <w:rPr>
          <w:szCs w:val="17"/>
        </w:rPr>
        <w:br/>
      </w:r>
      <w:r w:rsidRPr="00777F88">
        <w:rPr>
          <w:szCs w:val="17"/>
        </w:rPr>
        <w:t xml:space="preserve">Online publications: </w:t>
      </w:r>
      <w:hyperlink r:id="rId165" w:history="1">
        <w:r w:rsidRPr="000B6B42">
          <w:rPr>
            <w:rStyle w:val="Hyperlink"/>
            <w:szCs w:val="17"/>
          </w:rPr>
          <w:t>www.governmentgazette.sa.gov.au</w:t>
        </w:r>
      </w:hyperlink>
      <w:r>
        <w:rPr>
          <w:szCs w:val="17"/>
        </w:rPr>
        <w:t xml:space="preserve"> </w:t>
      </w:r>
    </w:p>
    <w:sectPr w:rsidR="000163A9" w:rsidRPr="00D0446B" w:rsidSect="00FC411B">
      <w:headerReference w:type="even" r:id="rId166"/>
      <w:headerReference w:type="default" r:id="rId167"/>
      <w:pgSz w:w="11906" w:h="16838"/>
      <w:pgMar w:top="1673" w:right="1259" w:bottom="1560" w:left="1293" w:header="1134" w:footer="1327" w:gutter="0"/>
      <w:pgNumType w:start="4604"/>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69A7EC" w14:textId="77777777" w:rsidR="00072A61" w:rsidRDefault="00072A61" w:rsidP="00777F88">
      <w:pPr>
        <w:spacing w:after="0" w:line="240" w:lineRule="auto"/>
      </w:pPr>
      <w:r>
        <w:separator/>
      </w:r>
    </w:p>
  </w:endnote>
  <w:endnote w:type="continuationSeparator" w:id="0">
    <w:p w14:paraId="19D03364" w14:textId="77777777" w:rsidR="00072A61" w:rsidRDefault="00072A61"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FHDL H+ Helvetica Neue">
    <w:altName w:val="Calibri"/>
    <w:panose1 w:val="00000000000000000000"/>
    <w:charset w:val="00"/>
    <w:family w:val="swiss"/>
    <w:notTrueType/>
    <w:pitch w:val="default"/>
    <w:sig w:usb0="00000003" w:usb1="00000000" w:usb2="00000000" w:usb3="00000000" w:csb0="00000001" w:csb1="00000000"/>
  </w:font>
  <w:font w:name="Source Sans Pro">
    <w:charset w:val="00"/>
    <w:family w:val="swiss"/>
    <w:pitch w:val="variable"/>
    <w:sig w:usb0="600002F7" w:usb1="02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ani">
    <w:charset w:val="00"/>
    <w:family w:val="roman"/>
    <w:pitch w:val="variable"/>
    <w:sig w:usb0="002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71CECD" w14:textId="77777777" w:rsidR="005622AC" w:rsidRPr="00D0446B" w:rsidRDefault="005622AC" w:rsidP="00D0446B">
    <w:pPr>
      <w:pStyle w:val="Footer"/>
    </w:pPr>
    <w:r w:rsidRPr="00D0446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F8AE88" w14:textId="77777777" w:rsidR="005622AC" w:rsidRPr="00144772" w:rsidRDefault="005622AC" w:rsidP="002C708C">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0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sidR="00C77C39">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14:paraId="154C67CF" w14:textId="77777777" w:rsidR="005622AC" w:rsidRPr="00144772" w:rsidRDefault="005622AC" w:rsidP="002C708C">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line="14" w:lineRule="exact"/>
      <w:jc w:val="center"/>
      <w:rPr>
        <w:rFonts w:eastAsia="Times New Roman"/>
        <w:b/>
        <w:color w:val="000000"/>
        <w:sz w:val="20"/>
        <w:szCs w:val="20"/>
        <w:lang w:eastAsia="en-AU"/>
      </w:rPr>
    </w:pPr>
  </w:p>
  <w:p w14:paraId="24823049" w14:textId="5A3E5F2E" w:rsidR="005622AC" w:rsidRPr="00D0446B" w:rsidRDefault="005622AC" w:rsidP="002C708C">
    <w:pPr>
      <w:pStyle w:val="Footer"/>
      <w:spacing w:before="80" w:line="170" w:lineRule="exact"/>
      <w:jc w:val="center"/>
      <w:rPr>
        <w:szCs w:val="17"/>
      </w:rPr>
    </w:pPr>
    <w:r w:rsidRPr="00777F88">
      <w:rPr>
        <w:szCs w:val="17"/>
      </w:rPr>
      <w:t xml:space="preserve">Printed and published weekly by authority of </w:t>
    </w:r>
    <w:r w:rsidR="00464A8C">
      <w:rPr>
        <w:smallCaps/>
        <w:szCs w:val="17"/>
      </w:rPr>
      <w:t>T. Foresto</w:t>
    </w:r>
    <w:r w:rsidR="0026731F" w:rsidRPr="00732A1E">
      <w:rPr>
        <w:szCs w:val="17"/>
      </w:rPr>
      <w:t xml:space="preserve">, </w:t>
    </w:r>
    <w:r w:rsidRPr="00B33677">
      <w:rPr>
        <w:szCs w:val="17"/>
      </w:rPr>
      <w:t>Government</w:t>
    </w:r>
    <w:r w:rsidRPr="00777F88">
      <w:rPr>
        <w:szCs w:val="17"/>
      </w:rPr>
      <w:t xml:space="preserve"> Printer, South Australia</w:t>
    </w:r>
    <w:r w:rsidR="002C708C">
      <w:rPr>
        <w:szCs w:val="17"/>
      </w:rPr>
      <w:br/>
    </w:r>
    <w:r w:rsidR="00955694" w:rsidRPr="000C7EA3">
      <w:rPr>
        <w:szCs w:val="17"/>
      </w:rPr>
      <w:t>$</w:t>
    </w:r>
    <w:r w:rsidR="003121EA">
      <w:rPr>
        <w:szCs w:val="17"/>
      </w:rPr>
      <w:t>8.</w:t>
    </w:r>
    <w:r w:rsidR="007879D2">
      <w:rPr>
        <w:szCs w:val="17"/>
      </w:rPr>
      <w:t>80</w:t>
    </w:r>
    <w:r w:rsidR="00955694" w:rsidRPr="000C7EA3">
      <w:rPr>
        <w:szCs w:val="17"/>
      </w:rPr>
      <w:t xml:space="preserve"> per issue (plus postage), $</w:t>
    </w:r>
    <w:r w:rsidR="003121EA">
      <w:rPr>
        <w:szCs w:val="17"/>
      </w:rPr>
      <w:t>4</w:t>
    </w:r>
    <w:r w:rsidR="007879D2">
      <w:rPr>
        <w:szCs w:val="17"/>
      </w:rPr>
      <w:t>43</w:t>
    </w:r>
    <w:r w:rsidR="003121EA">
      <w:rPr>
        <w:szCs w:val="17"/>
      </w:rPr>
      <w:t>.00</w:t>
    </w:r>
    <w:r w:rsidR="00955694" w:rsidRPr="000C7EA3">
      <w:rPr>
        <w:szCs w:val="17"/>
      </w:rPr>
      <w:t xml:space="preserve"> per annual subscription—GST inclusive</w:t>
    </w:r>
    <w:r w:rsidR="002C708C">
      <w:rPr>
        <w:szCs w:val="17"/>
      </w:rPr>
      <w:br/>
    </w: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012C38" w14:textId="77777777" w:rsidR="005622AC" w:rsidRPr="00D0446B" w:rsidRDefault="005622AC" w:rsidP="00D044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1F68FF" w14:textId="77777777" w:rsidR="005622AC" w:rsidRPr="00144772" w:rsidRDefault="005622AC"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All public Acts appearing in this gazette are to be considered official, and obeyed as such</w:t>
    </w:r>
  </w:p>
  <w:p w14:paraId="750BF6F8" w14:textId="77777777" w:rsidR="005622AC" w:rsidRPr="00144772" w:rsidRDefault="005622AC"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670E7D5B" w14:textId="77777777" w:rsidR="005622AC" w:rsidRPr="00777F88" w:rsidRDefault="005622AC" w:rsidP="00D0446B">
    <w:pPr>
      <w:pStyle w:val="Footer"/>
      <w:spacing w:before="180" w:line="170" w:lineRule="exact"/>
      <w:jc w:val="center"/>
      <w:rPr>
        <w:szCs w:val="17"/>
      </w:rPr>
    </w:pPr>
    <w:r w:rsidRPr="00777F88">
      <w:rPr>
        <w:szCs w:val="17"/>
      </w:rPr>
      <w:t xml:space="preserve">Printed and published weekly by authority of </w:t>
    </w:r>
    <w:r w:rsidRPr="00D23AB5">
      <w:rPr>
        <w:smallCaps/>
        <w:szCs w:val="17"/>
      </w:rPr>
      <w:t>S</w:t>
    </w:r>
    <w:r>
      <w:rPr>
        <w:smallCaps/>
        <w:szCs w:val="17"/>
      </w:rPr>
      <w:t>ue-Ann</w:t>
    </w:r>
    <w:r w:rsidRPr="00D23AB5">
      <w:rPr>
        <w:smallCaps/>
        <w:szCs w:val="17"/>
      </w:rPr>
      <w:t xml:space="preserve"> Charlton</w:t>
    </w:r>
    <w:r w:rsidRPr="00777F88">
      <w:rPr>
        <w:szCs w:val="17"/>
      </w:rPr>
      <w:t>, Government Printer, South Australia</w:t>
    </w:r>
  </w:p>
  <w:p w14:paraId="31EBF03D" w14:textId="77777777" w:rsidR="005622AC" w:rsidRPr="00777F88" w:rsidRDefault="005622AC" w:rsidP="00D0446B">
    <w:pPr>
      <w:pStyle w:val="Footer"/>
      <w:spacing w:line="170" w:lineRule="exact"/>
      <w:jc w:val="center"/>
      <w:rPr>
        <w:szCs w:val="17"/>
      </w:rPr>
    </w:pPr>
    <w:r w:rsidRPr="00777F88">
      <w:rPr>
        <w:szCs w:val="17"/>
      </w:rPr>
      <w:t>$7.21 per issue (plus postage), $361.90 per annual subscription—GST inclusive</w:t>
    </w:r>
  </w:p>
  <w:p w14:paraId="436C2861" w14:textId="77777777" w:rsidR="005622AC" w:rsidRPr="00D0446B" w:rsidRDefault="005622AC"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E7C536" w14:textId="77777777" w:rsidR="00072A61" w:rsidRDefault="00072A61" w:rsidP="00777F88">
      <w:pPr>
        <w:spacing w:after="0" w:line="240" w:lineRule="auto"/>
      </w:pPr>
      <w:r>
        <w:separator/>
      </w:r>
    </w:p>
  </w:footnote>
  <w:footnote w:type="continuationSeparator" w:id="0">
    <w:p w14:paraId="7803F07B" w14:textId="77777777" w:rsidR="00072A61" w:rsidRDefault="00072A61" w:rsidP="00777F88">
      <w:pPr>
        <w:spacing w:after="0" w:line="240" w:lineRule="auto"/>
      </w:pPr>
      <w:r>
        <w:continuationSeparator/>
      </w:r>
    </w:p>
  </w:footnote>
  <w:footnote w:id="1">
    <w:p w14:paraId="5956B0AC" w14:textId="77777777" w:rsidR="00C57D38" w:rsidRPr="00797945" w:rsidRDefault="00C57D38" w:rsidP="00C57D38">
      <w:pPr>
        <w:pStyle w:val="FootnoteText"/>
        <w:spacing w:line="170" w:lineRule="exact"/>
        <w:ind w:left="284" w:hanging="284"/>
        <w:rPr>
          <w:rFonts w:ascii="Times New Roman" w:hAnsi="Times New Roman" w:cs="Times New Roman"/>
          <w:sz w:val="17"/>
          <w:szCs w:val="17"/>
        </w:rPr>
      </w:pPr>
      <w:r w:rsidRPr="00797945">
        <w:rPr>
          <w:rStyle w:val="FootnoteReference"/>
          <w:rFonts w:ascii="Times New Roman" w:hAnsi="Times New Roman" w:cs="Times New Roman"/>
          <w:sz w:val="17"/>
          <w:szCs w:val="17"/>
        </w:rPr>
        <w:footnoteRef/>
      </w:r>
      <w:r w:rsidRPr="00797945">
        <w:rPr>
          <w:rFonts w:ascii="Times New Roman" w:hAnsi="Times New Roman" w:cs="Times New Roman"/>
          <w:sz w:val="17"/>
          <w:szCs w:val="17"/>
        </w:rPr>
        <w:t xml:space="preserve"> </w:t>
      </w:r>
      <w:r w:rsidRPr="00797945">
        <w:rPr>
          <w:rFonts w:ascii="Times New Roman" w:hAnsi="Times New Roman" w:cs="Times New Roman"/>
          <w:sz w:val="17"/>
          <w:szCs w:val="17"/>
        </w:rPr>
        <w:tab/>
        <w:t>(2017) 127 SASR 362.</w:t>
      </w:r>
    </w:p>
  </w:footnote>
  <w:footnote w:id="2">
    <w:p w14:paraId="6DC4A18E" w14:textId="77777777" w:rsidR="00C57D38" w:rsidRPr="00C06A7F" w:rsidRDefault="00C57D38" w:rsidP="00C57D38">
      <w:pPr>
        <w:pStyle w:val="FootnoteText"/>
        <w:spacing w:line="170" w:lineRule="exact"/>
        <w:ind w:left="567" w:hanging="567"/>
        <w:rPr>
          <w:rFonts w:ascii="Times New Roman" w:hAnsi="Times New Roman" w:cs="Times New Roman"/>
          <w:sz w:val="17"/>
          <w:szCs w:val="17"/>
        </w:rPr>
      </w:pPr>
      <w:r w:rsidRPr="00C06A7F">
        <w:rPr>
          <w:rStyle w:val="FootnoteReference"/>
          <w:rFonts w:ascii="Times New Roman" w:hAnsi="Times New Roman" w:cs="Times New Roman"/>
          <w:sz w:val="17"/>
          <w:szCs w:val="17"/>
        </w:rPr>
        <w:footnoteRef/>
      </w:r>
      <w:r w:rsidRPr="00C06A7F">
        <w:rPr>
          <w:rFonts w:ascii="Times New Roman" w:hAnsi="Times New Roman" w:cs="Times New Roman"/>
          <w:sz w:val="17"/>
          <w:szCs w:val="17"/>
        </w:rPr>
        <w:t xml:space="preserve"> </w:t>
      </w:r>
      <w:r w:rsidRPr="00C06A7F">
        <w:rPr>
          <w:rFonts w:ascii="Times New Roman" w:hAnsi="Times New Roman" w:cs="Times New Roman"/>
          <w:sz w:val="17"/>
          <w:szCs w:val="17"/>
        </w:rPr>
        <w:tab/>
        <w:t xml:space="preserve">(1977) 6(1) </w:t>
      </w:r>
      <w:r w:rsidRPr="00C06A7F">
        <w:rPr>
          <w:rFonts w:ascii="Times New Roman" w:hAnsi="Times New Roman" w:cs="Times New Roman"/>
          <w:i/>
          <w:iCs w:val="0"/>
          <w:sz w:val="17"/>
          <w:szCs w:val="17"/>
        </w:rPr>
        <w:t xml:space="preserve">Adelaide Law Review </w:t>
      </w:r>
      <w:r w:rsidRPr="00C06A7F">
        <w:rPr>
          <w:rFonts w:ascii="Times New Roman" w:hAnsi="Times New Roman" w:cs="Times New Roman"/>
          <w:sz w:val="17"/>
          <w:szCs w:val="17"/>
        </w:rPr>
        <w:t>27.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2D4227"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324F8B1D"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3098B32C" w14:textId="77777777" w:rsidR="005622AC" w:rsidRPr="0034074D" w:rsidRDefault="005622AC" w:rsidP="0034074D">
    <w:pPr>
      <w:pStyle w:val="Header"/>
      <w:spacing w:line="17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E59EA0" w14:textId="77777777" w:rsidR="005622AC" w:rsidRPr="00DA30CF" w:rsidRDefault="005622AC" w:rsidP="00DA30CF">
    <w:pPr>
      <w:pStyle w:val="Header"/>
      <w:spacing w:line="170" w:lineRule="exact"/>
      <w:rPr>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CDE1DD"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2E5E87B8"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7B896CAA" w14:textId="77777777" w:rsidR="005622AC" w:rsidRPr="0034074D" w:rsidRDefault="005622AC" w:rsidP="0034074D">
    <w:pPr>
      <w:pStyle w:val="Header"/>
      <w:spacing w:line="170" w:lineRule="exact"/>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41EA6D" w14:textId="77777777" w:rsidR="005622AC" w:rsidRPr="00DA30CF" w:rsidRDefault="005622AC" w:rsidP="00DA30CF">
    <w:pPr>
      <w:pStyle w:val="Header"/>
      <w:spacing w:line="170" w:lineRule="exact"/>
      <w:rPr>
        <w:szCs w:val="17"/>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9A513" w14:textId="06075A73" w:rsidR="00C25241" w:rsidRDefault="006A510F" w:rsidP="0049287C">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 xml:space="preserve">No. </w:t>
    </w:r>
    <w:r w:rsidR="00B15B1A">
      <w:rPr>
        <w:rFonts w:eastAsia="Times New Roman"/>
        <w:sz w:val="21"/>
        <w:szCs w:val="21"/>
      </w:rPr>
      <w:t>79</w:t>
    </w:r>
    <w:r>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8</w:t>
    </w:r>
    <w:r w:rsidR="00C25241" w:rsidRPr="00C25241">
      <w:rPr>
        <w:rFonts w:eastAsia="Times New Roman"/>
        <w:noProof/>
        <w:sz w:val="21"/>
        <w:szCs w:val="21"/>
      </w:rPr>
      <w:fldChar w:fldCharType="end"/>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B15B1A">
      <w:rPr>
        <w:rFonts w:eastAsia="Times New Roman"/>
        <w:sz w:val="21"/>
        <w:szCs w:val="21"/>
      </w:rPr>
      <w:t>12</w:t>
    </w:r>
    <w:r w:rsidR="00A55207">
      <w:rPr>
        <w:rFonts w:eastAsia="Times New Roman"/>
        <w:sz w:val="21"/>
        <w:szCs w:val="21"/>
      </w:rPr>
      <w:t xml:space="preserve"> </w:t>
    </w:r>
    <w:r w:rsidR="00B15B1A">
      <w:rPr>
        <w:rFonts w:eastAsia="Times New Roman"/>
        <w:sz w:val="21"/>
        <w:szCs w:val="21"/>
      </w:rPr>
      <w:t>December</w:t>
    </w:r>
    <w:r w:rsidR="00C9018A" w:rsidRPr="00C9018A">
      <w:rPr>
        <w:rFonts w:eastAsia="Times New Roman"/>
        <w:sz w:val="21"/>
        <w:szCs w:val="21"/>
      </w:rPr>
      <w:t xml:space="preserve"> 20</w:t>
    </w:r>
    <w:r>
      <w:rPr>
        <w:rFonts w:eastAsia="Times New Roman"/>
        <w:sz w:val="21"/>
        <w:szCs w:val="21"/>
      </w:rPr>
      <w:t>2</w:t>
    </w:r>
    <w:r w:rsidR="00B15B1A">
      <w:rPr>
        <w:rFonts w:eastAsia="Times New Roman"/>
        <w:sz w:val="21"/>
        <w:szCs w:val="21"/>
      </w:rPr>
      <w:t>4</w:t>
    </w:r>
  </w:p>
  <w:p w14:paraId="1DDEA265" w14:textId="77777777" w:rsidR="0049287C" w:rsidRPr="0049287C" w:rsidRDefault="0049287C" w:rsidP="0049287C">
    <w:pPr>
      <w:pStyle w:val="Header"/>
      <w:rPr>
        <w:sz w:val="21"/>
        <w:szCs w:val="2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4F105" w14:textId="190A15E6" w:rsidR="00C25241" w:rsidRPr="00C25241" w:rsidRDefault="00B15B1A" w:rsidP="00974E27">
    <w:pPr>
      <w:pBdr>
        <w:bottom w:val="single" w:sz="4" w:space="3" w:color="auto"/>
      </w:pBdr>
      <w:tabs>
        <w:tab w:val="center" w:pos="4678"/>
        <w:tab w:val="right" w:pos="9356"/>
      </w:tabs>
      <w:spacing w:after="0" w:line="240" w:lineRule="auto"/>
      <w:jc w:val="left"/>
      <w:rPr>
        <w:rFonts w:eastAsia="Times New Roman"/>
        <w:sz w:val="21"/>
        <w:szCs w:val="21"/>
      </w:rPr>
    </w:pPr>
    <w:r w:rsidRPr="00B15B1A">
      <w:rPr>
        <w:rFonts w:eastAsia="Times New Roman"/>
        <w:sz w:val="21"/>
        <w:szCs w:val="21"/>
      </w:rPr>
      <w:t>12 December 2024</w:t>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C77C39">
      <w:rPr>
        <w:rFonts w:eastAsia="Times New Roman"/>
        <w:sz w:val="21"/>
        <w:szCs w:val="21"/>
      </w:rPr>
      <w:t xml:space="preserve">No. </w:t>
    </w:r>
    <w:r>
      <w:rPr>
        <w:rFonts w:eastAsia="Times New Roman"/>
        <w:sz w:val="21"/>
        <w:szCs w:val="21"/>
      </w:rPr>
      <w:t>79</w:t>
    </w:r>
    <w:r w:rsidR="006A510F">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9</w:t>
    </w:r>
    <w:r w:rsidR="00C25241" w:rsidRPr="00C25241">
      <w:rPr>
        <w:rFonts w:eastAsia="Times New Roman"/>
        <w:noProof/>
        <w:sz w:val="21"/>
        <w:szCs w:val="21"/>
      </w:rPr>
      <w:fldChar w:fldCharType="end"/>
    </w:r>
  </w:p>
  <w:p w14:paraId="7DAF3AA9" w14:textId="77777777" w:rsidR="005622AC" w:rsidRPr="00C25241" w:rsidRDefault="005622AC">
    <w:pPr>
      <w:pStyle w:val="Header"/>
      <w:rPr>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C6C1555"/>
    <w:multiLevelType w:val="hybridMultilevel"/>
    <w:tmpl w:val="3FE0BF58"/>
    <w:lvl w:ilvl="0" w:tplc="0C382526">
      <w:start w:val="1"/>
      <w:numFmt w:val="decimal"/>
      <w:lvlText w:val="%1."/>
      <w:lvlJc w:val="left"/>
      <w:pPr>
        <w:ind w:left="720" w:hanging="360"/>
      </w:pPr>
      <w:rPr>
        <w:rFonts w:hint="default"/>
        <w:sz w:val="17"/>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6BC374F5"/>
    <w:multiLevelType w:val="hybridMultilevel"/>
    <w:tmpl w:val="AFE80838"/>
    <w:lvl w:ilvl="0" w:tplc="AF8E652C">
      <w:start w:val="3"/>
      <w:numFmt w:val="bullet"/>
      <w:lvlText w:val="•"/>
      <w:lvlJc w:val="left"/>
      <w:pPr>
        <w:ind w:left="502" w:hanging="360"/>
      </w:pPr>
      <w:rPr>
        <w:rFonts w:ascii="Times New Roman" w:eastAsia="Times New Roman" w:hAnsi="Times New Roman" w:cs="Times New Roman"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abstractNum w:abstractNumId="5" w15:restartNumberingAfterBreak="0">
    <w:nsid w:val="7F1A5838"/>
    <w:multiLevelType w:val="hybridMultilevel"/>
    <w:tmpl w:val="2A661882"/>
    <w:lvl w:ilvl="0" w:tplc="0C382526">
      <w:start w:val="1"/>
      <w:numFmt w:val="decimal"/>
      <w:lvlText w:val="%1."/>
      <w:lvlJc w:val="left"/>
      <w:pPr>
        <w:ind w:left="720" w:hanging="360"/>
      </w:pPr>
      <w:rPr>
        <w:rFonts w:hint="default"/>
        <w:sz w:val="17"/>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831137671">
    <w:abstractNumId w:val="2"/>
  </w:num>
  <w:num w:numId="2" w16cid:durableId="1999571555">
    <w:abstractNumId w:val="4"/>
  </w:num>
  <w:num w:numId="3" w16cid:durableId="1118531261">
    <w:abstractNumId w:val="1"/>
  </w:num>
  <w:num w:numId="4" w16cid:durableId="179513526">
    <w:abstractNumId w:val="5"/>
  </w:num>
  <w:num w:numId="5" w16cid:durableId="1895311546">
    <w:abstractNumId w:val="0"/>
  </w:num>
  <w:num w:numId="6" w16cid:durableId="758605035">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2"/>
  <w:attachedTemplate r:id="rId1"/>
  <w:stylePaneFormatFilter w:val="1324" w:allStyles="0" w:customStyles="0" w:latentStyles="1" w:stylesInUse="0" w:headingStyles="1" w:numberingStyles="0" w:tableStyles="0" w:directFormattingOnRuns="1" w:directFormattingOnParagraphs="1" w:directFormattingOnNumbering="0" w:directFormattingOnTables="0" w:clearFormatting="1" w:top3HeadingStyles="0" w:visibleStyles="0" w:alternateStyleNames="0"/>
  <w:stylePaneSortMethod w:val="0000"/>
  <w:defaultTabStop w:val="160"/>
  <w:evenAndOddHeaders/>
  <w:characterSpacingControl w:val="doNotCompress"/>
  <w:hdrShapeDefaults>
    <o:shapedefaults v:ext="edit" spidmax="2050"/>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A61"/>
    <w:rsid w:val="000100A7"/>
    <w:rsid w:val="000163A9"/>
    <w:rsid w:val="0001762C"/>
    <w:rsid w:val="000202A8"/>
    <w:rsid w:val="0002085F"/>
    <w:rsid w:val="000249AC"/>
    <w:rsid w:val="00030270"/>
    <w:rsid w:val="000367A2"/>
    <w:rsid w:val="00043799"/>
    <w:rsid w:val="0005659C"/>
    <w:rsid w:val="00056B91"/>
    <w:rsid w:val="00063D6D"/>
    <w:rsid w:val="00064C75"/>
    <w:rsid w:val="00066B0B"/>
    <w:rsid w:val="00070E37"/>
    <w:rsid w:val="00072A61"/>
    <w:rsid w:val="000835E8"/>
    <w:rsid w:val="00090FD8"/>
    <w:rsid w:val="0009376E"/>
    <w:rsid w:val="00095FA0"/>
    <w:rsid w:val="000B0640"/>
    <w:rsid w:val="000B38D1"/>
    <w:rsid w:val="000C1F3D"/>
    <w:rsid w:val="000C2625"/>
    <w:rsid w:val="000C5912"/>
    <w:rsid w:val="000D34A3"/>
    <w:rsid w:val="000D35A2"/>
    <w:rsid w:val="000D54A0"/>
    <w:rsid w:val="000E332A"/>
    <w:rsid w:val="000E655C"/>
    <w:rsid w:val="000F0078"/>
    <w:rsid w:val="000F0B45"/>
    <w:rsid w:val="000F2CEA"/>
    <w:rsid w:val="00104BC5"/>
    <w:rsid w:val="00110167"/>
    <w:rsid w:val="0011615C"/>
    <w:rsid w:val="001169F7"/>
    <w:rsid w:val="00116F04"/>
    <w:rsid w:val="00120922"/>
    <w:rsid w:val="00121D20"/>
    <w:rsid w:val="00121D2F"/>
    <w:rsid w:val="00123302"/>
    <w:rsid w:val="001255E4"/>
    <w:rsid w:val="0012772C"/>
    <w:rsid w:val="00133D99"/>
    <w:rsid w:val="00147592"/>
    <w:rsid w:val="00153708"/>
    <w:rsid w:val="00154DBE"/>
    <w:rsid w:val="001572AD"/>
    <w:rsid w:val="001576DB"/>
    <w:rsid w:val="00160CDB"/>
    <w:rsid w:val="0016463B"/>
    <w:rsid w:val="0018240B"/>
    <w:rsid w:val="00183633"/>
    <w:rsid w:val="00193161"/>
    <w:rsid w:val="001A39D5"/>
    <w:rsid w:val="001A6981"/>
    <w:rsid w:val="001A7A85"/>
    <w:rsid w:val="001B2310"/>
    <w:rsid w:val="001B7138"/>
    <w:rsid w:val="001B79A6"/>
    <w:rsid w:val="001C09DA"/>
    <w:rsid w:val="001D5A30"/>
    <w:rsid w:val="001E668B"/>
    <w:rsid w:val="001E78FF"/>
    <w:rsid w:val="001E7A64"/>
    <w:rsid w:val="00203620"/>
    <w:rsid w:val="00204C2A"/>
    <w:rsid w:val="002113D6"/>
    <w:rsid w:val="002130A5"/>
    <w:rsid w:val="002148EF"/>
    <w:rsid w:val="00222B67"/>
    <w:rsid w:val="00227163"/>
    <w:rsid w:val="00237B08"/>
    <w:rsid w:val="002425EF"/>
    <w:rsid w:val="002436EE"/>
    <w:rsid w:val="00245F1D"/>
    <w:rsid w:val="00251266"/>
    <w:rsid w:val="00251FEE"/>
    <w:rsid w:val="00256C71"/>
    <w:rsid w:val="00262F8F"/>
    <w:rsid w:val="00266EF8"/>
    <w:rsid w:val="0026731F"/>
    <w:rsid w:val="00275F32"/>
    <w:rsid w:val="00286C25"/>
    <w:rsid w:val="00293061"/>
    <w:rsid w:val="0029410F"/>
    <w:rsid w:val="002977EE"/>
    <w:rsid w:val="002A0492"/>
    <w:rsid w:val="002A12B0"/>
    <w:rsid w:val="002A4530"/>
    <w:rsid w:val="002A7F4B"/>
    <w:rsid w:val="002B1AEF"/>
    <w:rsid w:val="002B5584"/>
    <w:rsid w:val="002B6C0E"/>
    <w:rsid w:val="002C219B"/>
    <w:rsid w:val="002C2E97"/>
    <w:rsid w:val="002C708C"/>
    <w:rsid w:val="002C751E"/>
    <w:rsid w:val="002C7DF4"/>
    <w:rsid w:val="002D0032"/>
    <w:rsid w:val="002D3EE3"/>
    <w:rsid w:val="002D4754"/>
    <w:rsid w:val="002D7735"/>
    <w:rsid w:val="002E0B77"/>
    <w:rsid w:val="002F057A"/>
    <w:rsid w:val="00304833"/>
    <w:rsid w:val="00310A2E"/>
    <w:rsid w:val="003121EA"/>
    <w:rsid w:val="00314651"/>
    <w:rsid w:val="003213E2"/>
    <w:rsid w:val="00322D71"/>
    <w:rsid w:val="00326715"/>
    <w:rsid w:val="00334814"/>
    <w:rsid w:val="0034074D"/>
    <w:rsid w:val="0035604B"/>
    <w:rsid w:val="00362C85"/>
    <w:rsid w:val="00372CA3"/>
    <w:rsid w:val="00374C21"/>
    <w:rsid w:val="00375085"/>
    <w:rsid w:val="00376590"/>
    <w:rsid w:val="00380942"/>
    <w:rsid w:val="00384F68"/>
    <w:rsid w:val="00386A66"/>
    <w:rsid w:val="00394510"/>
    <w:rsid w:val="00394788"/>
    <w:rsid w:val="00396672"/>
    <w:rsid w:val="003967FE"/>
    <w:rsid w:val="003A362B"/>
    <w:rsid w:val="003B43DE"/>
    <w:rsid w:val="003C2BF7"/>
    <w:rsid w:val="003D2332"/>
    <w:rsid w:val="003D5923"/>
    <w:rsid w:val="003E016D"/>
    <w:rsid w:val="003E0181"/>
    <w:rsid w:val="003E2C11"/>
    <w:rsid w:val="003E2F5F"/>
    <w:rsid w:val="003E3565"/>
    <w:rsid w:val="003F4643"/>
    <w:rsid w:val="0040420B"/>
    <w:rsid w:val="00406C9B"/>
    <w:rsid w:val="004120A4"/>
    <w:rsid w:val="00412E78"/>
    <w:rsid w:val="0041580F"/>
    <w:rsid w:val="0041701B"/>
    <w:rsid w:val="00421804"/>
    <w:rsid w:val="00421F5C"/>
    <w:rsid w:val="0043001F"/>
    <w:rsid w:val="0043387B"/>
    <w:rsid w:val="00435ECE"/>
    <w:rsid w:val="00441E8D"/>
    <w:rsid w:val="0044383E"/>
    <w:rsid w:val="004530F1"/>
    <w:rsid w:val="004535E8"/>
    <w:rsid w:val="00454D86"/>
    <w:rsid w:val="004631B8"/>
    <w:rsid w:val="00464A8C"/>
    <w:rsid w:val="00472302"/>
    <w:rsid w:val="00475212"/>
    <w:rsid w:val="004823FC"/>
    <w:rsid w:val="004872C1"/>
    <w:rsid w:val="00487DCB"/>
    <w:rsid w:val="0049287C"/>
    <w:rsid w:val="00497BAF"/>
    <w:rsid w:val="004A5341"/>
    <w:rsid w:val="004B1B9B"/>
    <w:rsid w:val="004B39A1"/>
    <w:rsid w:val="004C06D5"/>
    <w:rsid w:val="004C1538"/>
    <w:rsid w:val="004C4DE5"/>
    <w:rsid w:val="004C61AD"/>
    <w:rsid w:val="004D11CA"/>
    <w:rsid w:val="004D42D8"/>
    <w:rsid w:val="004D43E8"/>
    <w:rsid w:val="004E545F"/>
    <w:rsid w:val="004E657B"/>
    <w:rsid w:val="004F01C3"/>
    <w:rsid w:val="004F1085"/>
    <w:rsid w:val="004F13B7"/>
    <w:rsid w:val="004F619A"/>
    <w:rsid w:val="004F7486"/>
    <w:rsid w:val="004F7CCF"/>
    <w:rsid w:val="00501BC5"/>
    <w:rsid w:val="00504B29"/>
    <w:rsid w:val="00504D28"/>
    <w:rsid w:val="00507433"/>
    <w:rsid w:val="005115D3"/>
    <w:rsid w:val="005152B8"/>
    <w:rsid w:val="005212CD"/>
    <w:rsid w:val="005335F1"/>
    <w:rsid w:val="00535963"/>
    <w:rsid w:val="00540347"/>
    <w:rsid w:val="00540423"/>
    <w:rsid w:val="005419A0"/>
    <w:rsid w:val="0054338C"/>
    <w:rsid w:val="00543A79"/>
    <w:rsid w:val="00544893"/>
    <w:rsid w:val="00557A4A"/>
    <w:rsid w:val="005622AC"/>
    <w:rsid w:val="0056267A"/>
    <w:rsid w:val="005733E2"/>
    <w:rsid w:val="005956F0"/>
    <w:rsid w:val="005A0B57"/>
    <w:rsid w:val="005A3A1B"/>
    <w:rsid w:val="005A69A9"/>
    <w:rsid w:val="005B4E55"/>
    <w:rsid w:val="005B6507"/>
    <w:rsid w:val="005B69B3"/>
    <w:rsid w:val="005C269C"/>
    <w:rsid w:val="005C6C9D"/>
    <w:rsid w:val="005D2091"/>
    <w:rsid w:val="005D24AC"/>
    <w:rsid w:val="005D60A6"/>
    <w:rsid w:val="005E631C"/>
    <w:rsid w:val="005E7D95"/>
    <w:rsid w:val="005F4618"/>
    <w:rsid w:val="005F51B6"/>
    <w:rsid w:val="00602B9D"/>
    <w:rsid w:val="00603821"/>
    <w:rsid w:val="006072AC"/>
    <w:rsid w:val="00612978"/>
    <w:rsid w:val="00615806"/>
    <w:rsid w:val="00617B57"/>
    <w:rsid w:val="00617B99"/>
    <w:rsid w:val="00625E3C"/>
    <w:rsid w:val="00626625"/>
    <w:rsid w:val="00630335"/>
    <w:rsid w:val="0063119A"/>
    <w:rsid w:val="006419CA"/>
    <w:rsid w:val="00645DC8"/>
    <w:rsid w:val="0065269D"/>
    <w:rsid w:val="006561F1"/>
    <w:rsid w:val="00656761"/>
    <w:rsid w:val="006671B7"/>
    <w:rsid w:val="00670706"/>
    <w:rsid w:val="00671C1C"/>
    <w:rsid w:val="00682532"/>
    <w:rsid w:val="00682F0B"/>
    <w:rsid w:val="00683755"/>
    <w:rsid w:val="00685927"/>
    <w:rsid w:val="00694672"/>
    <w:rsid w:val="00694D0A"/>
    <w:rsid w:val="006974D4"/>
    <w:rsid w:val="006A510F"/>
    <w:rsid w:val="006B08B8"/>
    <w:rsid w:val="006B561D"/>
    <w:rsid w:val="006B5B96"/>
    <w:rsid w:val="006C5BE8"/>
    <w:rsid w:val="006C728F"/>
    <w:rsid w:val="006C7E15"/>
    <w:rsid w:val="006D00AD"/>
    <w:rsid w:val="006D117B"/>
    <w:rsid w:val="006D3455"/>
    <w:rsid w:val="006D63C5"/>
    <w:rsid w:val="006E0C7D"/>
    <w:rsid w:val="006E6060"/>
    <w:rsid w:val="006E709D"/>
    <w:rsid w:val="006F0395"/>
    <w:rsid w:val="00703D70"/>
    <w:rsid w:val="00707375"/>
    <w:rsid w:val="00710651"/>
    <w:rsid w:val="0071453C"/>
    <w:rsid w:val="00724B20"/>
    <w:rsid w:val="00725201"/>
    <w:rsid w:val="007262B4"/>
    <w:rsid w:val="00727C44"/>
    <w:rsid w:val="00731EA9"/>
    <w:rsid w:val="00732C68"/>
    <w:rsid w:val="00732FC9"/>
    <w:rsid w:val="00737523"/>
    <w:rsid w:val="0075022D"/>
    <w:rsid w:val="0075245F"/>
    <w:rsid w:val="00760448"/>
    <w:rsid w:val="0076638C"/>
    <w:rsid w:val="00776F97"/>
    <w:rsid w:val="00777F88"/>
    <w:rsid w:val="007850FA"/>
    <w:rsid w:val="007879D2"/>
    <w:rsid w:val="007902CE"/>
    <w:rsid w:val="0079069D"/>
    <w:rsid w:val="00794816"/>
    <w:rsid w:val="007A120B"/>
    <w:rsid w:val="007A37F9"/>
    <w:rsid w:val="007A4399"/>
    <w:rsid w:val="007A5911"/>
    <w:rsid w:val="007A70E4"/>
    <w:rsid w:val="007B4546"/>
    <w:rsid w:val="007B6EE4"/>
    <w:rsid w:val="007C2C6F"/>
    <w:rsid w:val="007C3E7B"/>
    <w:rsid w:val="007D248E"/>
    <w:rsid w:val="007D302F"/>
    <w:rsid w:val="007E0F4A"/>
    <w:rsid w:val="007E5D21"/>
    <w:rsid w:val="007F1191"/>
    <w:rsid w:val="007F132C"/>
    <w:rsid w:val="0080019C"/>
    <w:rsid w:val="008007EF"/>
    <w:rsid w:val="008008DD"/>
    <w:rsid w:val="00802077"/>
    <w:rsid w:val="00815ABD"/>
    <w:rsid w:val="00820E0E"/>
    <w:rsid w:val="00822107"/>
    <w:rsid w:val="008226D4"/>
    <w:rsid w:val="008250FE"/>
    <w:rsid w:val="00830667"/>
    <w:rsid w:val="00831AF4"/>
    <w:rsid w:val="00831BDE"/>
    <w:rsid w:val="00854962"/>
    <w:rsid w:val="00867EF2"/>
    <w:rsid w:val="00871544"/>
    <w:rsid w:val="0087395E"/>
    <w:rsid w:val="00875679"/>
    <w:rsid w:val="00876FDF"/>
    <w:rsid w:val="00891067"/>
    <w:rsid w:val="008A405A"/>
    <w:rsid w:val="008C2BF8"/>
    <w:rsid w:val="008C4920"/>
    <w:rsid w:val="008E135B"/>
    <w:rsid w:val="008E4F1E"/>
    <w:rsid w:val="00901E82"/>
    <w:rsid w:val="00902C46"/>
    <w:rsid w:val="0090520A"/>
    <w:rsid w:val="00914649"/>
    <w:rsid w:val="00920880"/>
    <w:rsid w:val="00920A9C"/>
    <w:rsid w:val="00920FFF"/>
    <w:rsid w:val="00921240"/>
    <w:rsid w:val="0093079E"/>
    <w:rsid w:val="0093686A"/>
    <w:rsid w:val="00940FA8"/>
    <w:rsid w:val="00947809"/>
    <w:rsid w:val="0095143F"/>
    <w:rsid w:val="00955412"/>
    <w:rsid w:val="00955694"/>
    <w:rsid w:val="009562D8"/>
    <w:rsid w:val="00962B7D"/>
    <w:rsid w:val="00964704"/>
    <w:rsid w:val="00964B4D"/>
    <w:rsid w:val="00967633"/>
    <w:rsid w:val="00974E27"/>
    <w:rsid w:val="009750C8"/>
    <w:rsid w:val="00977C9F"/>
    <w:rsid w:val="00983122"/>
    <w:rsid w:val="00985AEE"/>
    <w:rsid w:val="009A176F"/>
    <w:rsid w:val="009A3815"/>
    <w:rsid w:val="009A6661"/>
    <w:rsid w:val="009B2C75"/>
    <w:rsid w:val="009B6FDC"/>
    <w:rsid w:val="009B6FFD"/>
    <w:rsid w:val="009C19D8"/>
    <w:rsid w:val="009C5892"/>
    <w:rsid w:val="009C6388"/>
    <w:rsid w:val="009D1E2E"/>
    <w:rsid w:val="009D586E"/>
    <w:rsid w:val="009E2997"/>
    <w:rsid w:val="009E2AD5"/>
    <w:rsid w:val="009F15D7"/>
    <w:rsid w:val="009F3262"/>
    <w:rsid w:val="009F449B"/>
    <w:rsid w:val="009F7976"/>
    <w:rsid w:val="009F7E7B"/>
    <w:rsid w:val="00A00225"/>
    <w:rsid w:val="00A0211B"/>
    <w:rsid w:val="00A1653E"/>
    <w:rsid w:val="00A23B1A"/>
    <w:rsid w:val="00A25F99"/>
    <w:rsid w:val="00A2611B"/>
    <w:rsid w:val="00A269A1"/>
    <w:rsid w:val="00A33023"/>
    <w:rsid w:val="00A37EF6"/>
    <w:rsid w:val="00A424A1"/>
    <w:rsid w:val="00A43662"/>
    <w:rsid w:val="00A44FFB"/>
    <w:rsid w:val="00A456FC"/>
    <w:rsid w:val="00A504E5"/>
    <w:rsid w:val="00A50E6A"/>
    <w:rsid w:val="00A54983"/>
    <w:rsid w:val="00A55207"/>
    <w:rsid w:val="00A631C3"/>
    <w:rsid w:val="00A71F02"/>
    <w:rsid w:val="00A747D0"/>
    <w:rsid w:val="00A74915"/>
    <w:rsid w:val="00A756C0"/>
    <w:rsid w:val="00A773E8"/>
    <w:rsid w:val="00A92C4D"/>
    <w:rsid w:val="00A93B37"/>
    <w:rsid w:val="00A97608"/>
    <w:rsid w:val="00AD0203"/>
    <w:rsid w:val="00AD0853"/>
    <w:rsid w:val="00AD71CC"/>
    <w:rsid w:val="00AF1082"/>
    <w:rsid w:val="00AF2903"/>
    <w:rsid w:val="00AF46B8"/>
    <w:rsid w:val="00AF6919"/>
    <w:rsid w:val="00B01DE4"/>
    <w:rsid w:val="00B07083"/>
    <w:rsid w:val="00B1073C"/>
    <w:rsid w:val="00B13C12"/>
    <w:rsid w:val="00B14482"/>
    <w:rsid w:val="00B152A8"/>
    <w:rsid w:val="00B15A2B"/>
    <w:rsid w:val="00B15AEC"/>
    <w:rsid w:val="00B15B1A"/>
    <w:rsid w:val="00B21E57"/>
    <w:rsid w:val="00B22E26"/>
    <w:rsid w:val="00B32C36"/>
    <w:rsid w:val="00B33677"/>
    <w:rsid w:val="00B33FB3"/>
    <w:rsid w:val="00B40542"/>
    <w:rsid w:val="00B47884"/>
    <w:rsid w:val="00B51574"/>
    <w:rsid w:val="00B53F6A"/>
    <w:rsid w:val="00B55DC8"/>
    <w:rsid w:val="00B63466"/>
    <w:rsid w:val="00B872B8"/>
    <w:rsid w:val="00B91501"/>
    <w:rsid w:val="00B93445"/>
    <w:rsid w:val="00B97531"/>
    <w:rsid w:val="00BB7E80"/>
    <w:rsid w:val="00BC2F16"/>
    <w:rsid w:val="00BC4D92"/>
    <w:rsid w:val="00BC772D"/>
    <w:rsid w:val="00BD0E3B"/>
    <w:rsid w:val="00BD3CFB"/>
    <w:rsid w:val="00BE137F"/>
    <w:rsid w:val="00BE6AA2"/>
    <w:rsid w:val="00BE6F6D"/>
    <w:rsid w:val="00BF1895"/>
    <w:rsid w:val="00BF4596"/>
    <w:rsid w:val="00BF6670"/>
    <w:rsid w:val="00BF69B7"/>
    <w:rsid w:val="00BF723C"/>
    <w:rsid w:val="00C00001"/>
    <w:rsid w:val="00C0094C"/>
    <w:rsid w:val="00C032B2"/>
    <w:rsid w:val="00C06ED8"/>
    <w:rsid w:val="00C1275E"/>
    <w:rsid w:val="00C162FC"/>
    <w:rsid w:val="00C16C1D"/>
    <w:rsid w:val="00C17168"/>
    <w:rsid w:val="00C1761F"/>
    <w:rsid w:val="00C25241"/>
    <w:rsid w:val="00C35869"/>
    <w:rsid w:val="00C40694"/>
    <w:rsid w:val="00C53FED"/>
    <w:rsid w:val="00C57D38"/>
    <w:rsid w:val="00C62026"/>
    <w:rsid w:val="00C62FCE"/>
    <w:rsid w:val="00C65140"/>
    <w:rsid w:val="00C77C39"/>
    <w:rsid w:val="00C83D8C"/>
    <w:rsid w:val="00C9018A"/>
    <w:rsid w:val="00C92E7D"/>
    <w:rsid w:val="00C9327C"/>
    <w:rsid w:val="00C9600F"/>
    <w:rsid w:val="00C965BF"/>
    <w:rsid w:val="00C971BF"/>
    <w:rsid w:val="00CA64A6"/>
    <w:rsid w:val="00CA6ADD"/>
    <w:rsid w:val="00CA7D7F"/>
    <w:rsid w:val="00CB0790"/>
    <w:rsid w:val="00CB1F0E"/>
    <w:rsid w:val="00CC010B"/>
    <w:rsid w:val="00CC53FA"/>
    <w:rsid w:val="00CD4D13"/>
    <w:rsid w:val="00CD586C"/>
    <w:rsid w:val="00CD6F35"/>
    <w:rsid w:val="00CE339A"/>
    <w:rsid w:val="00D031EF"/>
    <w:rsid w:val="00D0446B"/>
    <w:rsid w:val="00D04AD0"/>
    <w:rsid w:val="00D14EFE"/>
    <w:rsid w:val="00D14F34"/>
    <w:rsid w:val="00D15B81"/>
    <w:rsid w:val="00D166C4"/>
    <w:rsid w:val="00D21B2E"/>
    <w:rsid w:val="00D23AB5"/>
    <w:rsid w:val="00D256F7"/>
    <w:rsid w:val="00D33DB5"/>
    <w:rsid w:val="00D35830"/>
    <w:rsid w:val="00D35BBC"/>
    <w:rsid w:val="00D415EC"/>
    <w:rsid w:val="00D63C7A"/>
    <w:rsid w:val="00D66290"/>
    <w:rsid w:val="00D71029"/>
    <w:rsid w:val="00D722B3"/>
    <w:rsid w:val="00D730EB"/>
    <w:rsid w:val="00D73B65"/>
    <w:rsid w:val="00D75219"/>
    <w:rsid w:val="00D75E76"/>
    <w:rsid w:val="00D80D4A"/>
    <w:rsid w:val="00D817E6"/>
    <w:rsid w:val="00D83C2C"/>
    <w:rsid w:val="00D85AD5"/>
    <w:rsid w:val="00D9149F"/>
    <w:rsid w:val="00DA08BE"/>
    <w:rsid w:val="00DA1254"/>
    <w:rsid w:val="00DA30CF"/>
    <w:rsid w:val="00DA6921"/>
    <w:rsid w:val="00DB10F7"/>
    <w:rsid w:val="00DB5A8F"/>
    <w:rsid w:val="00DB6A8B"/>
    <w:rsid w:val="00DC2219"/>
    <w:rsid w:val="00DC7AC3"/>
    <w:rsid w:val="00DD01E3"/>
    <w:rsid w:val="00DD670D"/>
    <w:rsid w:val="00DE2C43"/>
    <w:rsid w:val="00DE347D"/>
    <w:rsid w:val="00DE71F5"/>
    <w:rsid w:val="00DF066C"/>
    <w:rsid w:val="00DF5534"/>
    <w:rsid w:val="00DF632D"/>
    <w:rsid w:val="00DF7707"/>
    <w:rsid w:val="00E0719F"/>
    <w:rsid w:val="00E0755E"/>
    <w:rsid w:val="00E15A3B"/>
    <w:rsid w:val="00E21999"/>
    <w:rsid w:val="00E222C6"/>
    <w:rsid w:val="00E23F75"/>
    <w:rsid w:val="00E27CBD"/>
    <w:rsid w:val="00E4308C"/>
    <w:rsid w:val="00E43EC3"/>
    <w:rsid w:val="00E50B26"/>
    <w:rsid w:val="00E519D3"/>
    <w:rsid w:val="00E525DE"/>
    <w:rsid w:val="00E57D4E"/>
    <w:rsid w:val="00E60854"/>
    <w:rsid w:val="00E650B8"/>
    <w:rsid w:val="00E663DF"/>
    <w:rsid w:val="00E67677"/>
    <w:rsid w:val="00E774F5"/>
    <w:rsid w:val="00E77F1C"/>
    <w:rsid w:val="00E85B84"/>
    <w:rsid w:val="00E92649"/>
    <w:rsid w:val="00E93116"/>
    <w:rsid w:val="00E93D01"/>
    <w:rsid w:val="00E95550"/>
    <w:rsid w:val="00EA01B0"/>
    <w:rsid w:val="00EA2CCE"/>
    <w:rsid w:val="00EA6298"/>
    <w:rsid w:val="00EB5C72"/>
    <w:rsid w:val="00EB71E3"/>
    <w:rsid w:val="00EC2419"/>
    <w:rsid w:val="00ED024C"/>
    <w:rsid w:val="00ED326B"/>
    <w:rsid w:val="00ED38AB"/>
    <w:rsid w:val="00ED3955"/>
    <w:rsid w:val="00EE119B"/>
    <w:rsid w:val="00EE248B"/>
    <w:rsid w:val="00EE2A33"/>
    <w:rsid w:val="00EE5D21"/>
    <w:rsid w:val="00EE5D8C"/>
    <w:rsid w:val="00EE7338"/>
    <w:rsid w:val="00EF509F"/>
    <w:rsid w:val="00EF586F"/>
    <w:rsid w:val="00EF6684"/>
    <w:rsid w:val="00F011AF"/>
    <w:rsid w:val="00F031FD"/>
    <w:rsid w:val="00F12687"/>
    <w:rsid w:val="00F23DE1"/>
    <w:rsid w:val="00F2577E"/>
    <w:rsid w:val="00F513CA"/>
    <w:rsid w:val="00F55C07"/>
    <w:rsid w:val="00F577DC"/>
    <w:rsid w:val="00F62F7C"/>
    <w:rsid w:val="00F6450F"/>
    <w:rsid w:val="00F77366"/>
    <w:rsid w:val="00F80EF5"/>
    <w:rsid w:val="00F81878"/>
    <w:rsid w:val="00F8336F"/>
    <w:rsid w:val="00F85D9B"/>
    <w:rsid w:val="00F94AB3"/>
    <w:rsid w:val="00FA7683"/>
    <w:rsid w:val="00FA7BFB"/>
    <w:rsid w:val="00FB0EA1"/>
    <w:rsid w:val="00FB4D0F"/>
    <w:rsid w:val="00FB5F67"/>
    <w:rsid w:val="00FB68BE"/>
    <w:rsid w:val="00FC411B"/>
    <w:rsid w:val="00FC4C98"/>
    <w:rsid w:val="00FC7743"/>
    <w:rsid w:val="00FD1D24"/>
    <w:rsid w:val="00FD1D83"/>
    <w:rsid w:val="00FE3648"/>
    <w:rsid w:val="00FE780D"/>
    <w:rsid w:val="00FF5340"/>
    <w:rsid w:val="00FF732D"/>
    <w:rsid w:val="00FF78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C9D854"/>
  <w15:chartTrackingRefBased/>
  <w15:docId w15:val="{1B056D72-D760-41A5-B73F-C8B1F3CD6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B38D1"/>
    <w:pPr>
      <w:spacing w:after="80" w:line="170" w:lineRule="exact"/>
      <w:jc w:val="both"/>
    </w:pPr>
    <w:rPr>
      <w:rFonts w:ascii="Times New Roman" w:hAnsi="Times New Roman"/>
      <w:sz w:val="17"/>
      <w:szCs w:val="22"/>
      <w:lang w:eastAsia="en-US"/>
    </w:rPr>
  </w:style>
  <w:style w:type="paragraph" w:styleId="Heading1">
    <w:name w:val="heading 1"/>
    <w:basedOn w:val="Heading10"/>
    <w:next w:val="Normal"/>
    <w:link w:val="Heading1Char"/>
    <w:uiPriority w:val="9"/>
    <w:qFormat/>
    <w:rsid w:val="0043001F"/>
    <w:pPr>
      <w:spacing w:before="0"/>
      <w:outlineLvl w:val="0"/>
    </w:pPr>
  </w:style>
  <w:style w:type="paragraph" w:styleId="Heading2">
    <w:name w:val="heading 2"/>
    <w:basedOn w:val="GG-Title1"/>
    <w:next w:val="Normal"/>
    <w:link w:val="Heading2Char"/>
    <w:uiPriority w:val="9"/>
    <w:unhideWhenUsed/>
    <w:qFormat/>
    <w:rsid w:val="009562D8"/>
    <w:pPr>
      <w:outlineLvl w:val="1"/>
    </w:pPr>
    <w:rPr>
      <w:lang w:val="en-US"/>
    </w:rPr>
  </w:style>
  <w:style w:type="paragraph" w:styleId="Heading3">
    <w:name w:val="heading 3"/>
    <w:basedOn w:val="Normal"/>
    <w:next w:val="Normal"/>
    <w:link w:val="Heading3Char"/>
    <w:uiPriority w:val="9"/>
    <w:unhideWhenUsed/>
    <w:qFormat/>
    <w:rsid w:val="00694D0A"/>
    <w:pPr>
      <w:keepLines/>
      <w:autoSpaceDE w:val="0"/>
      <w:autoSpaceDN w:val="0"/>
      <w:adjustRightInd w:val="0"/>
      <w:spacing w:before="120" w:after="200" w:line="240" w:lineRule="auto"/>
      <w:jc w:val="left"/>
      <w:outlineLvl w:val="2"/>
    </w:pPr>
    <w:rPr>
      <w:b/>
      <w:bCs/>
      <w:color w:val="000000"/>
      <w:sz w:val="36"/>
      <w:szCs w:val="36"/>
    </w:rPr>
  </w:style>
  <w:style w:type="paragraph" w:styleId="Heading4">
    <w:name w:val="heading 4"/>
    <w:basedOn w:val="Normal"/>
    <w:next w:val="Normal"/>
    <w:link w:val="Heading4Char"/>
    <w:unhideWhenUsed/>
    <w:qFormat/>
    <w:rsid w:val="00D75219"/>
    <w:pPr>
      <w:keepNext/>
      <w:keepLines/>
      <w:autoSpaceDE w:val="0"/>
      <w:autoSpaceDN w:val="0"/>
      <w:adjustRightInd w:val="0"/>
      <w:spacing w:before="120" w:after="0" w:line="240" w:lineRule="auto"/>
      <w:outlineLvl w:val="3"/>
    </w:pPr>
    <w:rPr>
      <w:color w:val="000000"/>
      <w:sz w:val="23"/>
      <w:szCs w:val="23"/>
    </w:rPr>
  </w:style>
  <w:style w:type="paragraph" w:styleId="Heading5">
    <w:name w:val="heading 5"/>
    <w:basedOn w:val="Galley"/>
    <w:next w:val="Normal"/>
    <w:link w:val="Heading5Char"/>
    <w:unhideWhenUsed/>
    <w:qFormat/>
    <w:rsid w:val="0016463B"/>
    <w:pPr>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outlineLvl w:val="4"/>
    </w:pPr>
    <w:rPr>
      <w:b/>
      <w:smallCaps/>
      <w:lang w:eastAsia="en-US"/>
    </w:rPr>
  </w:style>
  <w:style w:type="paragraph" w:styleId="Heading6">
    <w:name w:val="heading 6"/>
    <w:basedOn w:val="Heading7"/>
    <w:next w:val="Normal"/>
    <w:link w:val="Heading6Char"/>
    <w:unhideWhenUsed/>
    <w:qFormat/>
    <w:rsid w:val="004D43E8"/>
    <w:pPr>
      <w:ind w:left="142" w:hanging="142"/>
      <w:outlineLvl w:val="5"/>
    </w:pPr>
  </w:style>
  <w:style w:type="paragraph" w:styleId="Heading7">
    <w:name w:val="heading 7"/>
    <w:basedOn w:val="TOC1"/>
    <w:next w:val="Normal"/>
    <w:link w:val="Heading7Char"/>
    <w:unhideWhenUsed/>
    <w:rsid w:val="004D43E8"/>
    <w:pPr>
      <w:outlineLvl w:val="6"/>
    </w:pPr>
    <w:rPr>
      <w:szCs w:val="17"/>
    </w:rPr>
  </w:style>
  <w:style w:type="paragraph" w:styleId="Heading8">
    <w:name w:val="heading 8"/>
    <w:basedOn w:val="Normal"/>
    <w:next w:val="Normal"/>
    <w:link w:val="Heading8Char"/>
    <w:unhideWhenUsed/>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E77F1C"/>
    <w:pPr>
      <w:spacing w:after="0"/>
    </w:pPr>
  </w:style>
  <w:style w:type="character" w:customStyle="1" w:styleId="Heading1Char">
    <w:name w:val="Heading 1 Char"/>
    <w:link w:val="Heading1"/>
    <w:uiPriority w:val="9"/>
    <w:rsid w:val="0043001F"/>
    <w:rPr>
      <w:rFonts w:ascii="Times New Roman" w:hAnsi="Times New Roman"/>
      <w:b/>
      <w:smallCaps/>
      <w:color w:val="000000"/>
      <w:sz w:val="36"/>
      <w:szCs w:val="22"/>
      <w:lang w:eastAsia="en-US"/>
    </w:rPr>
  </w:style>
  <w:style w:type="character" w:customStyle="1" w:styleId="Heading2Char">
    <w:name w:val="Heading 2 Char"/>
    <w:link w:val="Heading2"/>
    <w:uiPriority w:val="9"/>
    <w:rsid w:val="009562D8"/>
    <w:rPr>
      <w:rFonts w:ascii="Times New Roman" w:hAnsi="Times New Roman"/>
      <w:caps/>
      <w:sz w:val="17"/>
      <w:szCs w:val="17"/>
      <w:lang w:val="en-US" w:eastAsia="en-US"/>
    </w:rPr>
  </w:style>
  <w:style w:type="character" w:customStyle="1" w:styleId="Heading3Char">
    <w:name w:val="Heading 3 Char"/>
    <w:link w:val="Heading3"/>
    <w:uiPriority w:val="9"/>
    <w:rsid w:val="00694D0A"/>
    <w:rPr>
      <w:rFonts w:ascii="Times New Roman" w:hAnsi="Times New Roman"/>
      <w:b/>
      <w:bCs/>
      <w:color w:val="000000"/>
      <w:sz w:val="36"/>
      <w:szCs w:val="36"/>
      <w:lang w:eastAsia="en-US"/>
    </w:rPr>
  </w:style>
  <w:style w:type="character" w:customStyle="1" w:styleId="Heading4Char">
    <w:name w:val="Heading 4 Char"/>
    <w:link w:val="Heading4"/>
    <w:rsid w:val="00D75219"/>
    <w:rPr>
      <w:rFonts w:ascii="Times New Roman" w:hAnsi="Times New Roman"/>
      <w:color w:val="000000"/>
      <w:sz w:val="23"/>
      <w:szCs w:val="23"/>
      <w:lang w:eastAsia="en-US"/>
    </w:rPr>
  </w:style>
  <w:style w:type="character" w:customStyle="1" w:styleId="Heading5Char">
    <w:name w:val="Heading 5 Char"/>
    <w:link w:val="Heading5"/>
    <w:rsid w:val="0016463B"/>
    <w:rPr>
      <w:rFonts w:ascii="Times New Roman" w:eastAsia="Times New Roman" w:hAnsi="Times New Roman"/>
      <w:b/>
      <w:smallCaps/>
      <w:sz w:val="17"/>
      <w:lang w:eastAsia="en-US"/>
    </w:rPr>
  </w:style>
  <w:style w:type="character" w:customStyle="1" w:styleId="Heading6Char">
    <w:name w:val="Heading 6 Char"/>
    <w:link w:val="Heading6"/>
    <w:rsid w:val="004D43E8"/>
    <w:rPr>
      <w:rFonts w:ascii="Times New Roman" w:eastAsia="Times New Roman" w:hAnsi="Times New Roman"/>
      <w:noProof/>
      <w:color w:val="000000"/>
      <w:sz w:val="17"/>
      <w:szCs w:val="17"/>
    </w:rPr>
  </w:style>
  <w:style w:type="character" w:customStyle="1" w:styleId="Heading7Char">
    <w:name w:val="Heading 7 Char"/>
    <w:link w:val="Heading7"/>
    <w:rsid w:val="004D43E8"/>
    <w:rPr>
      <w:rFonts w:ascii="Times New Roman" w:eastAsia="Times New Roman" w:hAnsi="Times New Roman"/>
      <w:noProof/>
      <w:color w:val="000000"/>
      <w:sz w:val="17"/>
      <w:szCs w:val="17"/>
    </w:rPr>
  </w:style>
  <w:style w:type="character" w:customStyle="1" w:styleId="Heading8Char">
    <w:name w:val="Heading 8 Char"/>
    <w:link w:val="Heading8"/>
    <w:rsid w:val="004872C1"/>
    <w:rPr>
      <w:rFonts w:ascii="Cambria" w:eastAsia="Times New Roman" w:hAnsi="Cambria" w:cs="Times New Roman"/>
      <w:sz w:val="20"/>
      <w:szCs w:val="20"/>
    </w:rPr>
  </w:style>
  <w:style w:type="character" w:customStyle="1" w:styleId="Heading9Char">
    <w:name w:val="Heading 9 Char"/>
    <w:link w:val="Heading9"/>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rsid w:val="004872C1"/>
    <w:rPr>
      <w:b/>
      <w:bCs/>
    </w:rPr>
  </w:style>
  <w:style w:type="character" w:styleId="Emphasis">
    <w:name w:val="Emphasis"/>
    <w:uiPriority w:val="20"/>
    <w:rsid w:val="004872C1"/>
    <w:rPr>
      <w:b/>
      <w:bCs/>
      <w:i/>
      <w:iCs/>
      <w:spacing w:val="10"/>
      <w:bdr w:val="none" w:sz="0" w:space="0" w:color="auto"/>
      <w:shd w:val="clear" w:color="auto" w:fill="auto"/>
    </w:rPr>
  </w:style>
  <w:style w:type="paragraph" w:styleId="ListParagraph">
    <w:name w:val="List Paragraph"/>
    <w:basedOn w:val="Normal"/>
    <w:uiPriority w:val="34"/>
    <w:qFormat/>
    <w:rsid w:val="004872C1"/>
    <w:pPr>
      <w:ind w:left="720"/>
      <w:contextualSpacing/>
    </w:pPr>
  </w:style>
  <w:style w:type="paragraph" w:styleId="Quote">
    <w:name w:val="Quote"/>
    <w:basedOn w:val="Normal"/>
    <w:next w:val="Normal"/>
    <w:link w:val="QuoteChar"/>
    <w:uiPriority w:val="29"/>
    <w:qFormat/>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rsid w:val="004872C1"/>
    <w:rPr>
      <w:i/>
      <w:iCs/>
    </w:rPr>
  </w:style>
  <w:style w:type="character" w:styleId="IntenseEmphasis">
    <w:name w:val="Intense Emphasis"/>
    <w:uiPriority w:val="21"/>
    <w:rsid w:val="004872C1"/>
    <w:rPr>
      <w:b/>
      <w:bCs/>
    </w:rPr>
  </w:style>
  <w:style w:type="character" w:styleId="SubtleReference">
    <w:name w:val="Subtle Reference"/>
    <w:uiPriority w:val="31"/>
    <w:rsid w:val="004872C1"/>
    <w:rPr>
      <w:smallCaps/>
    </w:rPr>
  </w:style>
  <w:style w:type="character" w:styleId="IntenseReference">
    <w:name w:val="Intense Reference"/>
    <w:uiPriority w:val="32"/>
    <w:rsid w:val="004872C1"/>
    <w:rPr>
      <w:smallCaps/>
      <w:spacing w:val="5"/>
      <w:u w:val="single"/>
    </w:rPr>
  </w:style>
  <w:style w:type="character" w:styleId="BookTitle">
    <w:name w:val="Book Title"/>
    <w:uiPriority w:val="33"/>
    <w:rsid w:val="004872C1"/>
    <w:rPr>
      <w:i/>
      <w:iCs/>
      <w:smallCaps/>
      <w:spacing w:val="5"/>
    </w:rPr>
  </w:style>
  <w:style w:type="paragraph" w:styleId="TOCHeading">
    <w:name w:val="TOC Heading"/>
    <w:basedOn w:val="Heading5"/>
    <w:next w:val="Normal"/>
    <w:uiPriority w:val="39"/>
    <w:unhideWhenUsed/>
    <w:qFormat/>
    <w:rsid w:val="00CA64A6"/>
    <w:rPr>
      <w:noProof/>
      <w:szCs w:val="17"/>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numbering" w:customStyle="1" w:styleId="NoList1">
    <w:name w:val="No List1"/>
    <w:next w:val="NoList"/>
    <w:uiPriority w:val="99"/>
    <w:semiHidden/>
    <w:unhideWhenUsed/>
    <w:rsid w:val="00682532"/>
  </w:style>
  <w:style w:type="paragraph" w:customStyle="1" w:styleId="preamblehead">
    <w:name w:val="preamblehead"/>
    <w:rsid w:val="00682532"/>
    <w:pPr>
      <w:keepNext/>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chapterhead">
    <w:name w:val="chapter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
    <w:name w:val="part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
    <w:name w:val="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
    <w:name w:val="sub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
    <w:name w:val="schedule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
    <w:name w:val="clausehead"/>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leghistoryhead">
    <w:name w:val="leghistoryhead"/>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customStyle="1" w:styleId="contentshead">
    <w:name w:val="contentshead"/>
    <w:uiPriority w:val="99"/>
    <w:rsid w:val="00682532"/>
    <w:pPr>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historyhead2">
    <w:name w:val="historyhead2"/>
    <w:uiPriority w:val="99"/>
    <w:rsid w:val="00682532"/>
    <w:pPr>
      <w:keepNext/>
      <w:keepLines/>
      <w:autoSpaceDE w:val="0"/>
      <w:autoSpaceDN w:val="0"/>
      <w:adjustRightInd w:val="0"/>
      <w:spacing w:before="280" w:after="120"/>
    </w:pPr>
    <w:rPr>
      <w:rFonts w:ascii="Times New Roman" w:eastAsia="Times New Roman" w:hAnsi="Times New Roman"/>
      <w:b/>
      <w:bCs/>
      <w:color w:val="000000"/>
      <w:sz w:val="28"/>
      <w:szCs w:val="28"/>
    </w:rPr>
  </w:style>
  <w:style w:type="paragraph" w:styleId="TOC1">
    <w:name w:val="toc 1"/>
    <w:next w:val="GG-body"/>
    <w:autoRedefine/>
    <w:uiPriority w:val="39"/>
    <w:qFormat/>
    <w:rsid w:val="00B63466"/>
    <w:pPr>
      <w:keepLines/>
      <w:tabs>
        <w:tab w:val="right" w:leader="dot" w:pos="4550"/>
      </w:tabs>
      <w:autoSpaceDE w:val="0"/>
      <w:autoSpaceDN w:val="0"/>
      <w:adjustRightInd w:val="0"/>
      <w:spacing w:line="170" w:lineRule="exact"/>
    </w:pPr>
    <w:rPr>
      <w:rFonts w:ascii="Times New Roman" w:eastAsia="Times New Roman" w:hAnsi="Times New Roman"/>
      <w:b/>
      <w:smallCaps/>
      <w:noProof/>
      <w:color w:val="000000"/>
      <w:sz w:val="17"/>
      <w:szCs w:val="30"/>
    </w:rPr>
  </w:style>
  <w:style w:type="paragraph" w:customStyle="1" w:styleId="formatchapter155chapterhead">
    <w:name w:val="format.chapter.15.5chapterhead"/>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31"/>
      <w:szCs w:val="31"/>
    </w:rPr>
  </w:style>
  <w:style w:type="paragraph" w:customStyle="1" w:styleId="formatchapter155boldchapterhead">
    <w:name w:val="format.chapter.15.5.bold.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1"/>
      <w:szCs w:val="31"/>
    </w:rPr>
  </w:style>
  <w:style w:type="paragraph" w:customStyle="1" w:styleId="formatchapter17chapterhead">
    <w:name w:val="format.chapter.17.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4"/>
      <w:szCs w:val="34"/>
    </w:rPr>
  </w:style>
  <w:style w:type="paragraph" w:customStyle="1" w:styleId="formatchapter17boldchapterhead">
    <w:name w:val="format.chapter.17.bold.chapterhead"/>
    <w:uiPriority w:val="99"/>
    <w:rsid w:val="00682532"/>
    <w:pPr>
      <w:keepNext/>
      <w:keepLines/>
      <w:autoSpaceDE w:val="0"/>
      <w:autoSpaceDN w:val="0"/>
      <w:adjustRightInd w:val="0"/>
      <w:spacing w:before="280"/>
      <w:ind w:left="2155" w:hanging="567"/>
    </w:pPr>
    <w:rPr>
      <w:rFonts w:ascii="Times New Roman" w:eastAsia="Times New Roman" w:hAnsi="Times New Roman"/>
      <w:b/>
      <w:bCs/>
      <w:color w:val="000000"/>
      <w:sz w:val="34"/>
      <w:szCs w:val="34"/>
    </w:rPr>
  </w:style>
  <w:style w:type="paragraph" w:customStyle="1" w:styleId="formatpart145boldparthead">
    <w:name w:val="format.part.14.5.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29"/>
      <w:szCs w:val="29"/>
    </w:rPr>
  </w:style>
  <w:style w:type="paragraph" w:customStyle="1" w:styleId="formatpart145parthead">
    <w:name w:val="format.part.14.5.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29"/>
      <w:szCs w:val="29"/>
    </w:rPr>
  </w:style>
  <w:style w:type="paragraph" w:customStyle="1" w:styleId="formatpart16parthead">
    <w:name w:val="format.part.16.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partheadlevel2">
    <w:name w:val="format.part.16.partheadlevel2"/>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boldparthead">
    <w:name w:val="format.part.16.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boldpartheadlevel2">
    <w:name w:val="format.part.16.bold.partheadlevel2"/>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shsshpartheadlevel2">
    <w:name w:val="format.part.16.shssh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reambleclauseheadlevel1">
    <w:name w:val="preambleclauseheadlevel1"/>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level2">
    <w:name w:val="preambleclauseheadlevel2"/>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1">
    <w:name w:val="preambleclauseheadkeepwithnextlevel1"/>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2">
    <w:name w:val="preambleclauseheadkeepwithnextlevel2"/>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1">
    <w:name w:val="preambleclauseheadsubclauselevel1"/>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2">
    <w:name w:val="preambleclauseheadsubclauselevel2"/>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1">
    <w:name w:val="preambleclauseheadsubclausekeepwithnextlevel1"/>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2">
    <w:name w:val="preambleclauseheadsubclausekeepwithnextlevel2"/>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clauseheadlevel1">
    <w:name w:val="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2">
    <w:name w:val="clauseheadlevel2"/>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3">
    <w:name w:val="clauseheadlevel3"/>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4">
    <w:name w:val="clauseheadlevel4"/>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5">
    <w:name w:val="clauseheadlevel5"/>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groupclauseheadlevel1">
    <w:name w:val="clausegroup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hapterheadlevel1">
    <w:name w:val="chapter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level1">
    <w:name w:val="part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artheadlevel2">
    <w:name w:val="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level1">
    <w:name w:val="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2">
    <w:name w:val="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3">
    <w:name w:val="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level1">
    <w:name w:val="sub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2">
    <w:name w:val="sub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3">
    <w:name w:val="sub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4">
    <w:name w:val="subdivisionhea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5">
    <w:name w:val="subdivisionheadlevel5"/>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level1">
    <w:name w:val="schedule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scheduleheadlevel2">
    <w:name w:val="schedule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formatdivisionhead125ptfontsizelevel2">
    <w:name w:val="formatdivisionhead12.5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2">
    <w:name w:val="formatdivisionhead14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2">
    <w:name w:val="formatdivisionheaditalic12.5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2">
    <w:name w:val="formatdivisionheaditalic14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2">
    <w:name w:val="formatdivisionhead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2">
    <w:name w:val="formatdivisionhead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2">
    <w:name w:val="formatdivisionheaditalic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2">
    <w:name w:val="formatdivisionheaditalic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divisionhead125ptfontsizelevel3">
    <w:name w:val="formatdivisionhead12.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3">
    <w:name w:val="formatdivisionhead14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3">
    <w:name w:val="formatdivisionheaditalic12.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3">
    <w:name w:val="formatdivisionheaditalic14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3">
    <w:name w:val="formatdivisionhead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3">
    <w:name w:val="formatdivisionhead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3">
    <w:name w:val="formatdivisionheaditalic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3">
    <w:name w:val="formatdivisionheaditalic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subdivisionheaditalic115ptfontsizelevel3">
    <w:name w:val="formatsubdivisionheaditalic11.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115ptfontsizelevel3">
    <w:name w:val="formatsubdivisionhead11.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italic13ptfontsizelevel3">
    <w:name w:val="formatsubdivisionheaditalic13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7"/>
      <w:szCs w:val="27"/>
    </w:rPr>
  </w:style>
  <w:style w:type="paragraph" w:customStyle="1" w:styleId="formatsubdivisionhead13ptfontsizelevel3">
    <w:name w:val="formatsubdivisionhead13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7"/>
      <w:szCs w:val="27"/>
    </w:rPr>
  </w:style>
  <w:style w:type="paragraph" w:customStyle="1" w:styleId="formatsubdivisionheaditalic115ptfontsizeboldlevel3">
    <w:name w:val="formatsubdivisionheaditalic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115ptfontsizeboldlevel3">
    <w:name w:val="formatsubdivisionhead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italic13ptfontsizeboldlevel3">
    <w:name w:val="formatsubdivisionheaditalic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7"/>
      <w:szCs w:val="27"/>
    </w:rPr>
  </w:style>
  <w:style w:type="paragraph" w:customStyle="1" w:styleId="formatsubdivisionhead13ptfontsizeboldlevel3">
    <w:name w:val="formatsubdivisionhead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7"/>
      <w:szCs w:val="27"/>
    </w:rPr>
  </w:style>
  <w:style w:type="paragraph" w:customStyle="1" w:styleId="formatsubdivisionhead115ptfontsizelevel4">
    <w:name w:val="formatsubdivisionhead11.5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13ptfontsizelevel4">
    <w:name w:val="formatsubdivisionhead13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6"/>
      <w:szCs w:val="26"/>
    </w:rPr>
  </w:style>
  <w:style w:type="paragraph" w:customStyle="1" w:styleId="formatsubdivisionheaditalic115ptlevel4">
    <w:name w:val="formatsubdivisionheaditalic11.5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italic13ptlevel4">
    <w:name w:val="formatsubdivisionheaditalic13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6"/>
      <w:szCs w:val="26"/>
    </w:rPr>
  </w:style>
  <w:style w:type="paragraph" w:styleId="TOC2">
    <w:name w:val="toc 2"/>
    <w:basedOn w:val="Normal"/>
    <w:next w:val="Normal"/>
    <w:uiPriority w:val="39"/>
    <w:qFormat/>
    <w:rsid w:val="00A37EF6"/>
    <w:pPr>
      <w:keepLines/>
      <w:autoSpaceDE w:val="0"/>
      <w:autoSpaceDN w:val="0"/>
      <w:adjustRightInd w:val="0"/>
      <w:spacing w:after="0"/>
      <w:jc w:val="left"/>
    </w:pPr>
    <w:rPr>
      <w:rFonts w:eastAsia="Times New Roman"/>
      <w:color w:val="000000"/>
      <w:szCs w:val="26"/>
      <w:lang w:eastAsia="en-AU"/>
    </w:rPr>
  </w:style>
  <w:style w:type="paragraph" w:customStyle="1" w:styleId="formatsubdivisionhead115ptfontsizeboldlevel4">
    <w:name w:val="formatsubdivisionhead11.5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13ptfontsizeboldlevel4">
    <w:name w:val="formatsubdivisionhead13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formatsubdivisionheaditalic115ptboldlevel4">
    <w:name w:val="formatsubdivisionheaditalic11.5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italic13ptboldlevel4">
    <w:name w:val="formatsubdivisionheaditalic13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6"/>
      <w:szCs w:val="26"/>
    </w:rPr>
  </w:style>
  <w:style w:type="paragraph" w:customStyle="1" w:styleId="leghistoryheadlevel1">
    <w:name w:val="leghistoryheadlevel1"/>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styleId="TOC3">
    <w:name w:val="toc 3"/>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4">
    <w:name w:val="toc 4"/>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18"/>
      <w:szCs w:val="18"/>
      <w:lang w:eastAsia="en-AU"/>
    </w:rPr>
  </w:style>
  <w:style w:type="paragraph" w:styleId="TOC5">
    <w:name w:val="toc 5"/>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6">
    <w:name w:val="toc 6"/>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26"/>
      <w:szCs w:val="26"/>
      <w:lang w:eastAsia="en-AU"/>
    </w:rPr>
  </w:style>
  <w:style w:type="paragraph" w:styleId="TOC7">
    <w:name w:val="toc 7"/>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30"/>
      <w:szCs w:val="30"/>
      <w:lang w:eastAsia="en-AU"/>
    </w:rPr>
  </w:style>
  <w:style w:type="paragraph" w:styleId="TOC8">
    <w:name w:val="toc 8"/>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34"/>
      <w:szCs w:val="34"/>
      <w:lang w:eastAsia="en-AU"/>
    </w:rPr>
  </w:style>
  <w:style w:type="paragraph" w:styleId="TOC9">
    <w:name w:val="toc 9"/>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8"/>
      <w:szCs w:val="38"/>
      <w:lang w:eastAsia="en-AU"/>
    </w:rPr>
  </w:style>
  <w:style w:type="character" w:styleId="LineNumber">
    <w:name w:val="line number"/>
    <w:uiPriority w:val="99"/>
    <w:rsid w:val="00682532"/>
    <w:rPr>
      <w:sz w:val="20"/>
      <w:szCs w:val="20"/>
    </w:rPr>
  </w:style>
  <w:style w:type="paragraph" w:customStyle="1" w:styleId="Title1">
    <w:name w:val="Title1"/>
    <w:basedOn w:val="Normal"/>
    <w:next w:val="Normal"/>
    <w:link w:val="Title1Char"/>
    <w:qFormat/>
    <w:rsid w:val="00256C71"/>
    <w:pPr>
      <w:jc w:val="center"/>
    </w:pPr>
    <w:rPr>
      <w:caps/>
      <w:szCs w:val="17"/>
    </w:rPr>
  </w:style>
  <w:style w:type="character" w:customStyle="1" w:styleId="Title1Char">
    <w:name w:val="Title1 Char"/>
    <w:link w:val="Title1"/>
    <w:rsid w:val="00256C71"/>
    <w:rPr>
      <w:rFonts w:ascii="Times New Roman" w:hAnsi="Times New Roman"/>
      <w:caps/>
      <w:sz w:val="17"/>
      <w:szCs w:val="17"/>
      <w:lang w:eastAsia="en-US"/>
    </w:rPr>
  </w:style>
  <w:style w:type="paragraph" w:customStyle="1" w:styleId="Title2">
    <w:name w:val="Title2"/>
    <w:basedOn w:val="Normal"/>
    <w:next w:val="Normal"/>
    <w:link w:val="Title2Char"/>
    <w:qFormat/>
    <w:rsid w:val="00256C71"/>
    <w:pPr>
      <w:jc w:val="center"/>
    </w:pPr>
    <w:rPr>
      <w:smallCaps/>
      <w:szCs w:val="17"/>
    </w:rPr>
  </w:style>
  <w:style w:type="character" w:customStyle="1" w:styleId="Title2Char">
    <w:name w:val="Title2 Char"/>
    <w:link w:val="Title2"/>
    <w:rsid w:val="00256C71"/>
    <w:rPr>
      <w:rFonts w:ascii="Times New Roman" w:hAnsi="Times New Roman"/>
      <w:smallCaps/>
      <w:sz w:val="17"/>
      <w:szCs w:val="17"/>
      <w:lang w:eastAsia="en-US"/>
    </w:rPr>
  </w:style>
  <w:style w:type="paragraph" w:customStyle="1" w:styleId="Title3">
    <w:name w:val="Title3"/>
    <w:basedOn w:val="Normal"/>
    <w:next w:val="Normal"/>
    <w:link w:val="Title3Char"/>
    <w:qFormat/>
    <w:rsid w:val="00256C71"/>
    <w:pPr>
      <w:jc w:val="center"/>
    </w:pPr>
    <w:rPr>
      <w:i/>
      <w:szCs w:val="17"/>
    </w:rPr>
  </w:style>
  <w:style w:type="character" w:customStyle="1" w:styleId="Title3Char">
    <w:name w:val="Title3 Char"/>
    <w:link w:val="Title3"/>
    <w:rsid w:val="00256C71"/>
    <w:rPr>
      <w:rFonts w:ascii="Times New Roman" w:hAnsi="Times New Roman"/>
      <w:i/>
      <w:sz w:val="17"/>
      <w:szCs w:val="17"/>
      <w:lang w:eastAsia="en-US"/>
    </w:rPr>
  </w:style>
  <w:style w:type="paragraph" w:customStyle="1" w:styleId="Bullets2">
    <w:name w:val="Bullets2"/>
    <w:basedOn w:val="Galley"/>
    <w:link w:val="Bullets2Char"/>
    <w:rsid w:val="00256C71"/>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Bullets2Char">
    <w:name w:val="Bullets2 Char"/>
    <w:link w:val="Bullets2"/>
    <w:rsid w:val="00256C71"/>
    <w:rPr>
      <w:rFonts w:ascii="Times New Roman" w:eastAsia="Times New Roman" w:hAnsi="Times New Roman"/>
      <w:sz w:val="17"/>
      <w:szCs w:val="17"/>
      <w:lang w:eastAsia="en-US"/>
    </w:rPr>
  </w:style>
  <w:style w:type="paragraph" w:customStyle="1" w:styleId="GHeading1">
    <w:name w:val="G Heading 1"/>
    <w:basedOn w:val="Galley"/>
    <w:link w:val="GHeading1Char"/>
    <w:rsid w:val="00685927"/>
    <w:pPr>
      <w:spacing w:after="0"/>
      <w:jc w:val="center"/>
    </w:pPr>
    <w:rPr>
      <w:lang w:val="x-none" w:eastAsia="x-none"/>
    </w:rPr>
  </w:style>
  <w:style w:type="character" w:customStyle="1" w:styleId="GHeading1Char">
    <w:name w:val="G Heading 1 Char"/>
    <w:link w:val="GHeading1"/>
    <w:rsid w:val="00685927"/>
    <w:rPr>
      <w:rFonts w:ascii="Times New Roman" w:eastAsia="Times New Roman" w:hAnsi="Times New Roman"/>
      <w:sz w:val="17"/>
      <w:lang w:val="x-none" w:eastAsia="x-none"/>
    </w:rPr>
  </w:style>
  <w:style w:type="paragraph" w:customStyle="1" w:styleId="GHeading2">
    <w:name w:val="G Heading 2"/>
    <w:basedOn w:val="Galley"/>
    <w:link w:val="GHeading2Char"/>
    <w:rsid w:val="00685927"/>
    <w:pPr>
      <w:jc w:val="center"/>
    </w:pPr>
    <w:rPr>
      <w:i/>
      <w:lang w:val="x-none" w:eastAsia="x-none"/>
    </w:rPr>
  </w:style>
  <w:style w:type="character" w:customStyle="1" w:styleId="GHeading2Char">
    <w:name w:val="G Heading 2 Char"/>
    <w:link w:val="GHeading2"/>
    <w:rsid w:val="00685927"/>
    <w:rPr>
      <w:rFonts w:ascii="Times New Roman" w:eastAsia="Times New Roman" w:hAnsi="Times New Roman"/>
      <w:i/>
      <w:sz w:val="17"/>
      <w:lang w:val="x-none" w:eastAsia="x-none"/>
    </w:rPr>
  </w:style>
  <w:style w:type="paragraph" w:customStyle="1" w:styleId="GHeading3">
    <w:name w:val="G Heading 3"/>
    <w:basedOn w:val="Galley"/>
    <w:link w:val="GHeading3Char"/>
    <w:rsid w:val="00685927"/>
    <w:pPr>
      <w:jc w:val="center"/>
    </w:pPr>
    <w:rPr>
      <w:i/>
      <w:lang w:val="x-none" w:eastAsia="x-none"/>
    </w:rPr>
  </w:style>
  <w:style w:type="character" w:customStyle="1" w:styleId="GHeading3Char">
    <w:name w:val="G Heading 3 Char"/>
    <w:link w:val="GHeading3"/>
    <w:rsid w:val="00685927"/>
    <w:rPr>
      <w:rFonts w:ascii="Times New Roman" w:eastAsia="Times New Roman" w:hAnsi="Times New Roman"/>
      <w:i/>
      <w:sz w:val="17"/>
      <w:lang w:val="x-none" w:eastAsia="x-none"/>
    </w:rPr>
  </w:style>
  <w:style w:type="paragraph" w:customStyle="1" w:styleId="GG-body">
    <w:name w:val="GG-body"/>
    <w:basedOn w:val="Normal"/>
    <w:link w:val="GG-bodyChar"/>
    <w:qFormat/>
    <w:rsid w:val="00685927"/>
    <w:rPr>
      <w:rFonts w:eastAsia="Times New Roman"/>
      <w:szCs w:val="17"/>
    </w:rPr>
  </w:style>
  <w:style w:type="character" w:customStyle="1" w:styleId="GG-bodyChar">
    <w:name w:val="GG-body Char"/>
    <w:link w:val="GG-body"/>
    <w:rsid w:val="00685927"/>
    <w:rPr>
      <w:rFonts w:ascii="Times New Roman" w:eastAsia="Times New Roman" w:hAnsi="Times New Roman"/>
      <w:sz w:val="17"/>
      <w:szCs w:val="17"/>
      <w:lang w:eastAsia="en-US"/>
    </w:rPr>
  </w:style>
  <w:style w:type="paragraph" w:customStyle="1" w:styleId="GG-Bullets1">
    <w:name w:val="GG-Bullets1"/>
    <w:basedOn w:val="Normal"/>
    <w:next w:val="Normal"/>
    <w:link w:val="GG-Bullets1Char"/>
    <w:qFormat/>
    <w:rsid w:val="00685927"/>
    <w:pPr>
      <w:numPr>
        <w:numId w:val="1"/>
      </w:numPr>
      <w:tabs>
        <w:tab w:val="left" w:pos="1134"/>
      </w:tabs>
      <w:spacing w:after="0"/>
      <w:contextualSpacing/>
      <w:jc w:val="left"/>
    </w:pPr>
    <w:rPr>
      <w:rFonts w:ascii="CG Times (W1)" w:eastAsia="Times New Roman" w:hAnsi="CG Times (W1)"/>
      <w:szCs w:val="17"/>
    </w:rPr>
  </w:style>
  <w:style w:type="character" w:customStyle="1" w:styleId="GG-Bullets1Char">
    <w:name w:val="GG-Bullets1 Char"/>
    <w:link w:val="GG-Bullets1"/>
    <w:rsid w:val="00685927"/>
    <w:rPr>
      <w:rFonts w:ascii="CG Times (W1)" w:eastAsia="Times New Roman" w:hAnsi="CG Times (W1)"/>
      <w:sz w:val="17"/>
      <w:szCs w:val="17"/>
      <w:lang w:eastAsia="en-US"/>
    </w:rPr>
  </w:style>
  <w:style w:type="paragraph" w:customStyle="1" w:styleId="GG-Bullets2">
    <w:name w:val="GG-Bullets2"/>
    <w:basedOn w:val="Galley"/>
    <w:link w:val="GG-Bullets2Char"/>
    <w:rsid w:val="00685927"/>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685927"/>
    <w:rPr>
      <w:rFonts w:ascii="Times New Roman" w:eastAsia="Times New Roman" w:hAnsi="Times New Roman"/>
      <w:sz w:val="17"/>
      <w:szCs w:val="17"/>
      <w:lang w:eastAsia="en-US"/>
    </w:rPr>
  </w:style>
  <w:style w:type="paragraph" w:customStyle="1" w:styleId="GG-Numbers1">
    <w:name w:val="GG-Numbers1"/>
    <w:basedOn w:val="ListParagraph"/>
    <w:link w:val="GG-Numbers1Char"/>
    <w:qFormat/>
    <w:rsid w:val="00685927"/>
    <w:pPr>
      <w:numPr>
        <w:numId w:val="3"/>
      </w:numPr>
    </w:pPr>
    <w:rPr>
      <w:rFonts w:eastAsia="Times New Roman"/>
      <w:szCs w:val="17"/>
    </w:rPr>
  </w:style>
  <w:style w:type="character" w:customStyle="1" w:styleId="GG-Numbers1Char">
    <w:name w:val="GG-Numbers1 Char"/>
    <w:link w:val="GG-Numbers1"/>
    <w:rsid w:val="00685927"/>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685927"/>
    <w:pPr>
      <w:spacing w:after="0"/>
    </w:pPr>
  </w:style>
  <w:style w:type="character" w:customStyle="1" w:styleId="GG-SDatedChar">
    <w:name w:val="GG-S.Dated Char"/>
    <w:link w:val="GG-SDated"/>
    <w:rsid w:val="00685927"/>
    <w:rPr>
      <w:rFonts w:ascii="Times New Roman" w:eastAsia="Times New Roman" w:hAnsi="Times New Roman"/>
      <w:sz w:val="17"/>
      <w:szCs w:val="17"/>
      <w:lang w:eastAsia="en-US"/>
    </w:rPr>
  </w:style>
  <w:style w:type="paragraph" w:customStyle="1" w:styleId="GG-SName">
    <w:name w:val="GG-S.Name"/>
    <w:basedOn w:val="Normal"/>
    <w:link w:val="GG-SNameChar"/>
    <w:qFormat/>
    <w:rsid w:val="00685927"/>
    <w:pPr>
      <w:spacing w:after="0"/>
      <w:jc w:val="right"/>
    </w:pPr>
    <w:rPr>
      <w:rFonts w:eastAsia="Times New Roman"/>
      <w:smallCaps/>
      <w:szCs w:val="20"/>
    </w:rPr>
  </w:style>
  <w:style w:type="character" w:customStyle="1" w:styleId="GG-SNameChar">
    <w:name w:val="GG-S.Name Char"/>
    <w:link w:val="GG-SName"/>
    <w:rsid w:val="00685927"/>
    <w:rPr>
      <w:rFonts w:ascii="Times New Roman" w:eastAsia="Times New Roman" w:hAnsi="Times New Roman"/>
      <w:smallCaps/>
      <w:sz w:val="17"/>
      <w:lang w:eastAsia="en-US"/>
    </w:rPr>
  </w:style>
  <w:style w:type="character" w:customStyle="1" w:styleId="GG-SigName">
    <w:name w:val="GG-SigName"/>
    <w:uiPriority w:val="1"/>
    <w:rsid w:val="00685927"/>
    <w:rPr>
      <w:rFonts w:ascii="Times New Roman" w:hAnsi="Times New Roman"/>
      <w:smallCaps/>
      <w:sz w:val="17"/>
      <w:szCs w:val="17"/>
      <w:lang w:eastAsia="en-US"/>
    </w:rPr>
  </w:style>
  <w:style w:type="paragraph" w:customStyle="1" w:styleId="GG-Signature">
    <w:name w:val="GG-Signature"/>
    <w:basedOn w:val="Normal"/>
    <w:link w:val="GG-SignatureChar"/>
    <w:qFormat/>
    <w:rsid w:val="00685927"/>
    <w:pPr>
      <w:spacing w:after="0"/>
      <w:jc w:val="right"/>
    </w:pPr>
    <w:rPr>
      <w:rFonts w:eastAsia="Times New Roman"/>
      <w:szCs w:val="17"/>
    </w:rPr>
  </w:style>
  <w:style w:type="character" w:customStyle="1" w:styleId="GG-SignatureChar">
    <w:name w:val="GG-Signature Char"/>
    <w:link w:val="GG-Signature"/>
    <w:rsid w:val="00685927"/>
    <w:rPr>
      <w:rFonts w:ascii="Times New Roman" w:eastAsia="Times New Roman" w:hAnsi="Times New Roman"/>
      <w:sz w:val="17"/>
      <w:szCs w:val="17"/>
      <w:lang w:eastAsia="en-US"/>
    </w:rPr>
  </w:style>
  <w:style w:type="character" w:customStyle="1" w:styleId="GG-SignatureName">
    <w:name w:val="GG-SignatureName"/>
    <w:uiPriority w:val="1"/>
    <w:rsid w:val="00685927"/>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685927"/>
    <w:rPr>
      <w:b/>
    </w:rPr>
  </w:style>
  <w:style w:type="character" w:customStyle="1" w:styleId="GG-Sub1Char">
    <w:name w:val="GG-Sub1 Char"/>
    <w:link w:val="GG-Sub1"/>
    <w:rsid w:val="00685927"/>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685927"/>
    <w:rPr>
      <w:b w:val="0"/>
      <w:i/>
    </w:rPr>
  </w:style>
  <w:style w:type="character" w:customStyle="1" w:styleId="GG-Sub2Char">
    <w:name w:val="GG-Sub2 Char"/>
    <w:link w:val="GG-Sub2"/>
    <w:rsid w:val="00685927"/>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685927"/>
    <w:pPr>
      <w:jc w:val="center"/>
    </w:pPr>
    <w:rPr>
      <w:caps/>
      <w:szCs w:val="17"/>
    </w:rPr>
  </w:style>
  <w:style w:type="character" w:customStyle="1" w:styleId="GG-Title1Char">
    <w:name w:val="GG-Title1 Char"/>
    <w:link w:val="GG-Title1"/>
    <w:rsid w:val="00685927"/>
    <w:rPr>
      <w:rFonts w:ascii="Times New Roman" w:hAnsi="Times New Roman"/>
      <w:caps/>
      <w:sz w:val="17"/>
      <w:szCs w:val="17"/>
      <w:lang w:eastAsia="en-US"/>
    </w:rPr>
  </w:style>
  <w:style w:type="paragraph" w:customStyle="1" w:styleId="GG-Title2">
    <w:name w:val="GG-Title2"/>
    <w:basedOn w:val="Normal"/>
    <w:next w:val="Normal"/>
    <w:link w:val="GG-Title2Char"/>
    <w:qFormat/>
    <w:rsid w:val="00685927"/>
    <w:pPr>
      <w:jc w:val="center"/>
    </w:pPr>
    <w:rPr>
      <w:smallCaps/>
      <w:szCs w:val="17"/>
    </w:rPr>
  </w:style>
  <w:style w:type="character" w:customStyle="1" w:styleId="GG-Title2Char">
    <w:name w:val="GG-Title2 Char"/>
    <w:link w:val="GG-Title2"/>
    <w:rsid w:val="00685927"/>
    <w:rPr>
      <w:rFonts w:ascii="Times New Roman" w:hAnsi="Times New Roman"/>
      <w:smallCaps/>
      <w:sz w:val="17"/>
      <w:szCs w:val="17"/>
      <w:lang w:eastAsia="en-US"/>
    </w:rPr>
  </w:style>
  <w:style w:type="paragraph" w:customStyle="1" w:styleId="GG-Title3">
    <w:name w:val="GG-Title3"/>
    <w:basedOn w:val="Normal"/>
    <w:next w:val="Normal"/>
    <w:link w:val="GG-Title3Char"/>
    <w:qFormat/>
    <w:rsid w:val="00685927"/>
    <w:pPr>
      <w:jc w:val="center"/>
    </w:pPr>
    <w:rPr>
      <w:i/>
      <w:szCs w:val="17"/>
    </w:rPr>
  </w:style>
  <w:style w:type="character" w:customStyle="1" w:styleId="GG-Title3Char">
    <w:name w:val="GG-Title3 Char"/>
    <w:link w:val="GG-Title3"/>
    <w:rsid w:val="00685927"/>
    <w:rPr>
      <w:rFonts w:ascii="Times New Roman" w:hAnsi="Times New Roman"/>
      <w:i/>
      <w:sz w:val="17"/>
      <w:szCs w:val="17"/>
      <w:lang w:eastAsia="en-US"/>
    </w:rPr>
  </w:style>
  <w:style w:type="paragraph" w:customStyle="1" w:styleId="Heading10">
    <w:name w:val="Heading1"/>
    <w:basedOn w:val="Normal"/>
    <w:link w:val="Heading1Char0"/>
    <w:rsid w:val="009D1E2E"/>
    <w:pPr>
      <w:spacing w:before="320" w:after="240" w:line="360" w:lineRule="exact"/>
      <w:jc w:val="center"/>
    </w:pPr>
    <w:rPr>
      <w:b/>
      <w:smallCaps/>
      <w:color w:val="000000"/>
      <w:sz w:val="36"/>
    </w:rPr>
  </w:style>
  <w:style w:type="character" w:customStyle="1" w:styleId="Heading1Char0">
    <w:name w:val="Heading1 Char"/>
    <w:link w:val="Heading10"/>
    <w:rsid w:val="009D1E2E"/>
    <w:rPr>
      <w:rFonts w:ascii="Times New Roman" w:hAnsi="Times New Roman"/>
      <w:b/>
      <w:smallCaps/>
      <w:color w:val="000000"/>
      <w:sz w:val="36"/>
      <w:szCs w:val="22"/>
      <w:lang w:eastAsia="en-US"/>
    </w:rPr>
  </w:style>
  <w:style w:type="paragraph" w:customStyle="1" w:styleId="RegSpace">
    <w:name w:val="Reg Space"/>
    <w:basedOn w:val="Normal"/>
    <w:link w:val="RegSpaceChar"/>
    <w:qFormat/>
    <w:rsid w:val="006C5BE8"/>
    <w:pPr>
      <w:keepLines/>
      <w:tabs>
        <w:tab w:val="left" w:pos="850"/>
      </w:tabs>
      <w:autoSpaceDE w:val="0"/>
      <w:autoSpaceDN w:val="0"/>
      <w:adjustRightInd w:val="0"/>
      <w:spacing w:after="0" w:line="20" w:lineRule="exact"/>
      <w:ind w:left="794" w:hanging="794"/>
    </w:pPr>
    <w:rPr>
      <w:color w:val="000000"/>
    </w:rPr>
  </w:style>
  <w:style w:type="character" w:customStyle="1" w:styleId="RegSpaceChar">
    <w:name w:val="Reg Space Char"/>
    <w:link w:val="RegSpace"/>
    <w:rsid w:val="006C5BE8"/>
    <w:rPr>
      <w:rFonts w:ascii="Times New Roman" w:hAnsi="Times New Roman"/>
      <w:color w:val="000000"/>
      <w:sz w:val="17"/>
      <w:szCs w:val="22"/>
      <w:lang w:eastAsia="en-US"/>
    </w:rPr>
  </w:style>
  <w:style w:type="character" w:customStyle="1" w:styleId="StyleTimesNewRoman105pt">
    <w:name w:val="Style Times New Roman 10.5 pt"/>
    <w:basedOn w:val="DefaultParagraphFont"/>
    <w:rsid w:val="00EB5C72"/>
    <w:rPr>
      <w:rFonts w:ascii="Times New Roman" w:hAnsi="Times New Roman"/>
      <w:sz w:val="21"/>
    </w:rPr>
  </w:style>
  <w:style w:type="paragraph" w:styleId="TOAHeading">
    <w:name w:val="toa heading"/>
    <w:basedOn w:val="Normal"/>
    <w:next w:val="Normal"/>
    <w:uiPriority w:val="99"/>
    <w:unhideWhenUsed/>
    <w:rsid w:val="000B38D1"/>
    <w:pPr>
      <w:spacing w:before="120"/>
    </w:pPr>
    <w:rPr>
      <w:rFonts w:asciiTheme="majorHAnsi" w:eastAsiaTheme="majorEastAsia" w:hAnsiTheme="majorHAnsi" w:cstheme="majorBidi"/>
      <w:b/>
      <w:bCs/>
      <w:sz w:val="24"/>
      <w:szCs w:val="24"/>
    </w:rPr>
  </w:style>
  <w:style w:type="paragraph" w:customStyle="1" w:styleId="RegTitle">
    <w:name w:val="Reg Title"/>
    <w:basedOn w:val="Normal"/>
    <w:qFormat/>
    <w:rsid w:val="00C9600F"/>
    <w:pPr>
      <w:keepLines/>
      <w:autoSpaceDE w:val="0"/>
      <w:autoSpaceDN w:val="0"/>
      <w:adjustRightInd w:val="0"/>
      <w:spacing w:before="80" w:after="240" w:line="240" w:lineRule="auto"/>
      <w:jc w:val="left"/>
    </w:pPr>
    <w:rPr>
      <w:b/>
      <w:bCs/>
      <w:color w:val="000000"/>
      <w:sz w:val="36"/>
      <w:szCs w:val="36"/>
      <w:lang w:eastAsia="en-AU"/>
    </w:rPr>
  </w:style>
  <w:style w:type="numbering" w:customStyle="1" w:styleId="NoList2">
    <w:name w:val="No List2"/>
    <w:next w:val="NoList"/>
    <w:uiPriority w:val="99"/>
    <w:semiHidden/>
    <w:unhideWhenUsed/>
    <w:rsid w:val="003213E2"/>
  </w:style>
  <w:style w:type="table" w:styleId="TableGrid">
    <w:name w:val="Table Grid"/>
    <w:basedOn w:val="TableNormal"/>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C62026"/>
  </w:style>
  <w:style w:type="table" w:customStyle="1" w:styleId="TableGrid5">
    <w:name w:val="Table Grid5"/>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gSpace0">
    <w:name w:val="RegSpace"/>
    <w:next w:val="GG-body"/>
    <w:qFormat/>
    <w:rsid w:val="00C62026"/>
    <w:pPr>
      <w:spacing w:line="20" w:lineRule="exact"/>
      <w:jc w:val="both"/>
    </w:pPr>
    <w:rPr>
      <w:rFonts w:ascii="Times New Roman" w:eastAsia="Times New Roman" w:hAnsi="Times New Roman"/>
      <w:sz w:val="2"/>
      <w:szCs w:val="17"/>
      <w:lang w:eastAsia="en-US"/>
    </w:rPr>
  </w:style>
  <w:style w:type="table" w:customStyle="1" w:styleId="TableGrid9">
    <w:name w:val="Table Grid9"/>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rsid w:val="00C62026"/>
    <w:pPr>
      <w:tabs>
        <w:tab w:val="num" w:pos="360"/>
      </w:tabs>
      <w:ind w:left="360" w:hanging="360"/>
    </w:pPr>
    <w:rPr>
      <w:rFonts w:eastAsia="Times New Roman"/>
      <w:szCs w:val="20"/>
    </w:rPr>
  </w:style>
  <w:style w:type="paragraph" w:styleId="ListNumber2">
    <w:name w:val="List Number 2"/>
    <w:basedOn w:val="Normal"/>
    <w:rsid w:val="00C62026"/>
    <w:pPr>
      <w:tabs>
        <w:tab w:val="num" w:pos="643"/>
      </w:tabs>
      <w:ind w:left="643" w:hanging="360"/>
    </w:pPr>
    <w:rPr>
      <w:rFonts w:eastAsia="Times New Roman"/>
      <w:szCs w:val="20"/>
    </w:rPr>
  </w:style>
  <w:style w:type="paragraph" w:styleId="ListNumber3">
    <w:name w:val="List Number 3"/>
    <w:basedOn w:val="Normal"/>
    <w:rsid w:val="00C62026"/>
    <w:pPr>
      <w:tabs>
        <w:tab w:val="num" w:pos="1080"/>
      </w:tabs>
      <w:ind w:left="1080" w:hanging="360"/>
    </w:pPr>
    <w:rPr>
      <w:rFonts w:eastAsia="Times New Roman"/>
      <w:szCs w:val="20"/>
    </w:rPr>
  </w:style>
  <w:style w:type="paragraph" w:styleId="ListNumber4">
    <w:name w:val="List Number 4"/>
    <w:basedOn w:val="Normal"/>
    <w:rsid w:val="00C62026"/>
    <w:pPr>
      <w:tabs>
        <w:tab w:val="num" w:pos="1440"/>
      </w:tabs>
      <w:ind w:left="1440" w:hanging="360"/>
    </w:pPr>
    <w:rPr>
      <w:rFonts w:eastAsia="Times New Roman"/>
      <w:szCs w:val="20"/>
    </w:rPr>
  </w:style>
  <w:style w:type="paragraph" w:styleId="ListNumber5">
    <w:name w:val="List Number 5"/>
    <w:basedOn w:val="Normal"/>
    <w:rsid w:val="00C62026"/>
    <w:pPr>
      <w:tabs>
        <w:tab w:val="num" w:pos="1800"/>
      </w:tabs>
      <w:ind w:left="1800" w:hanging="360"/>
    </w:pPr>
    <w:rPr>
      <w:rFonts w:eastAsia="Times New Roman"/>
      <w:szCs w:val="20"/>
    </w:rPr>
  </w:style>
  <w:style w:type="character" w:styleId="FootnoteReference">
    <w:name w:val="footnote reference"/>
    <w:uiPriority w:val="99"/>
    <w:semiHidden/>
    <w:rsid w:val="00C62026"/>
    <w:rPr>
      <w:vertAlign w:val="superscript"/>
    </w:rPr>
  </w:style>
  <w:style w:type="table" w:customStyle="1" w:styleId="TableGrid11">
    <w:name w:val="Table Grid11"/>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C62026"/>
  </w:style>
  <w:style w:type="numbering" w:customStyle="1" w:styleId="NoList111">
    <w:name w:val="No List111"/>
    <w:next w:val="NoList"/>
    <w:uiPriority w:val="99"/>
    <w:semiHidden/>
    <w:unhideWhenUsed/>
    <w:rsid w:val="00C62026"/>
  </w:style>
  <w:style w:type="table" w:customStyle="1" w:styleId="TableGrid12">
    <w:name w:val="Table Grid12"/>
    <w:basedOn w:val="TableNormal"/>
    <w:next w:val="TableGrid"/>
    <w:uiPriority w:val="59"/>
    <w:rsid w:val="00C6202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C62026"/>
  </w:style>
  <w:style w:type="table" w:customStyle="1" w:styleId="TableGrid21">
    <w:name w:val="Table Grid21"/>
    <w:basedOn w:val="TableNormal"/>
    <w:next w:val="TableGrid"/>
    <w:rsid w:val="00C6202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C62026"/>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C62026"/>
  </w:style>
  <w:style w:type="paragraph" w:customStyle="1" w:styleId="Default">
    <w:name w:val="Default"/>
    <w:basedOn w:val="GG-body"/>
    <w:rsid w:val="00C62026"/>
    <w:pPr>
      <w:widowControl w:val="0"/>
      <w:autoSpaceDE w:val="0"/>
      <w:autoSpaceDN w:val="0"/>
      <w:adjustRightInd w:val="0"/>
    </w:pPr>
    <w:rPr>
      <w:rFonts w:cs="AFHDL H+ Helvetica Neue"/>
      <w:color w:val="000000"/>
      <w:szCs w:val="24"/>
    </w:rPr>
  </w:style>
  <w:style w:type="numbering" w:customStyle="1" w:styleId="NoList4">
    <w:name w:val="No List4"/>
    <w:next w:val="NoList"/>
    <w:uiPriority w:val="99"/>
    <w:semiHidden/>
    <w:unhideWhenUsed/>
    <w:rsid w:val="00C62026"/>
  </w:style>
  <w:style w:type="numbering" w:customStyle="1" w:styleId="NoList5">
    <w:name w:val="No List5"/>
    <w:next w:val="NoList"/>
    <w:uiPriority w:val="99"/>
    <w:semiHidden/>
    <w:unhideWhenUsed/>
    <w:rsid w:val="00C62026"/>
  </w:style>
  <w:style w:type="table" w:customStyle="1" w:styleId="RTWSATable">
    <w:name w:val="RTWSA Table"/>
    <w:basedOn w:val="TableNormal"/>
    <w:uiPriority w:val="99"/>
    <w:rsid w:val="00C62026"/>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
    <w:name w:val="Table Text"/>
    <w:basedOn w:val="TableNormal"/>
    <w:uiPriority w:val="99"/>
    <w:rsid w:val="00C62026"/>
    <w:rPr>
      <w:rFonts w:ascii="Source Sans Pro" w:eastAsia="MS Mincho" w:hAnsi="Source Sans Pro"/>
      <w:sz w:val="22"/>
      <w:szCs w:val="24"/>
      <w:lang w:eastAsia="en-US"/>
    </w:rPr>
    <w:tblPr/>
    <w:tcPr>
      <w:shd w:val="clear" w:color="auto" w:fill="auto"/>
    </w:tcPr>
  </w:style>
  <w:style w:type="numbering" w:customStyle="1" w:styleId="NoList6">
    <w:name w:val="No List6"/>
    <w:next w:val="NoList"/>
    <w:uiPriority w:val="99"/>
    <w:semiHidden/>
    <w:unhideWhenUsed/>
    <w:rsid w:val="00C62026"/>
  </w:style>
  <w:style w:type="table" w:customStyle="1" w:styleId="TableGrid13">
    <w:name w:val="Table Grid13"/>
    <w:basedOn w:val="TableNormal"/>
    <w:next w:val="TableGrid"/>
    <w:uiPriority w:val="59"/>
    <w:rsid w:val="00C6202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C62026"/>
  </w:style>
  <w:style w:type="numbering" w:customStyle="1" w:styleId="NoList112">
    <w:name w:val="No List112"/>
    <w:next w:val="NoList"/>
    <w:uiPriority w:val="99"/>
    <w:semiHidden/>
    <w:unhideWhenUsed/>
    <w:rsid w:val="00C62026"/>
  </w:style>
  <w:style w:type="table" w:customStyle="1" w:styleId="TableGrid14">
    <w:name w:val="Table Grid14"/>
    <w:basedOn w:val="TableNormal"/>
    <w:next w:val="TableGrid"/>
    <w:uiPriority w:val="59"/>
    <w:rsid w:val="00C6202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C62026"/>
  </w:style>
  <w:style w:type="table" w:customStyle="1" w:styleId="TableGrid22">
    <w:name w:val="Table Grid22"/>
    <w:basedOn w:val="TableNormal"/>
    <w:next w:val="TableGrid"/>
    <w:rsid w:val="00C6202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C62026"/>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C62026"/>
  </w:style>
  <w:style w:type="numbering" w:customStyle="1" w:styleId="NoList41">
    <w:name w:val="No List41"/>
    <w:next w:val="NoList"/>
    <w:uiPriority w:val="99"/>
    <w:semiHidden/>
    <w:unhideWhenUsed/>
    <w:rsid w:val="00C62026"/>
  </w:style>
  <w:style w:type="numbering" w:customStyle="1" w:styleId="NoList51">
    <w:name w:val="No List51"/>
    <w:next w:val="NoList"/>
    <w:uiPriority w:val="99"/>
    <w:semiHidden/>
    <w:unhideWhenUsed/>
    <w:rsid w:val="00C62026"/>
  </w:style>
  <w:style w:type="table" w:customStyle="1" w:styleId="RTWSATable1">
    <w:name w:val="RTWSA Table1"/>
    <w:basedOn w:val="TableNormal"/>
    <w:uiPriority w:val="99"/>
    <w:rsid w:val="00C62026"/>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1">
    <w:name w:val="Table Text1"/>
    <w:basedOn w:val="TableNormal"/>
    <w:uiPriority w:val="99"/>
    <w:rsid w:val="00C62026"/>
    <w:rPr>
      <w:rFonts w:ascii="Source Sans Pro" w:eastAsia="MS Mincho" w:hAnsi="Source Sans Pro"/>
      <w:sz w:val="22"/>
      <w:szCs w:val="24"/>
      <w:lang w:eastAsia="en-US"/>
    </w:rPr>
    <w:tblPr/>
    <w:tcPr>
      <w:shd w:val="clear" w:color="auto" w:fill="auto"/>
    </w:tcPr>
  </w:style>
  <w:style w:type="character" w:styleId="UnresolvedMention">
    <w:name w:val="Unresolved Mention"/>
    <w:basedOn w:val="DefaultParagraphFont"/>
    <w:uiPriority w:val="99"/>
    <w:semiHidden/>
    <w:unhideWhenUsed/>
    <w:rsid w:val="00C62026"/>
    <w:rPr>
      <w:color w:val="605E5C"/>
      <w:shd w:val="clear" w:color="auto" w:fill="E1DFDD"/>
    </w:rPr>
  </w:style>
  <w:style w:type="numbering" w:customStyle="1" w:styleId="NoList7">
    <w:name w:val="No List7"/>
    <w:next w:val="NoList"/>
    <w:uiPriority w:val="99"/>
    <w:semiHidden/>
    <w:unhideWhenUsed/>
    <w:rsid w:val="00C62026"/>
  </w:style>
  <w:style w:type="paragraph" w:customStyle="1" w:styleId="Doublehangindent">
    <w:name w:val="Double hang indent"/>
    <w:basedOn w:val="Normal"/>
    <w:qFormat/>
    <w:rsid w:val="00C62026"/>
    <w:pPr>
      <w:spacing w:before="120" w:after="120" w:line="240" w:lineRule="auto"/>
      <w:ind w:left="1701" w:hanging="567"/>
    </w:pPr>
    <w:rPr>
      <w:sz w:val="23"/>
      <w:szCs w:val="23"/>
    </w:rPr>
  </w:style>
  <w:style w:type="paragraph" w:customStyle="1" w:styleId="NoteText">
    <w:name w:val="NoteText"/>
    <w:basedOn w:val="Normal"/>
    <w:qFormat/>
    <w:rsid w:val="00C62026"/>
    <w:pPr>
      <w:autoSpaceDE w:val="0"/>
      <w:autoSpaceDN w:val="0"/>
      <w:adjustRightInd w:val="0"/>
      <w:spacing w:before="120" w:after="0" w:line="240" w:lineRule="auto"/>
      <w:ind w:left="1418"/>
    </w:pPr>
    <w:rPr>
      <w:sz w:val="20"/>
      <w:szCs w:val="20"/>
    </w:rPr>
  </w:style>
  <w:style w:type="paragraph" w:customStyle="1" w:styleId="Hangindent">
    <w:name w:val="Hang indent"/>
    <w:basedOn w:val="Normal"/>
    <w:qFormat/>
    <w:rsid w:val="00C62026"/>
    <w:pPr>
      <w:spacing w:before="120" w:after="120" w:line="240" w:lineRule="auto"/>
      <w:ind w:left="1134" w:hanging="567"/>
    </w:pPr>
    <w:rPr>
      <w:sz w:val="23"/>
      <w:szCs w:val="23"/>
    </w:rPr>
  </w:style>
  <w:style w:type="paragraph" w:customStyle="1" w:styleId="NoteHeader">
    <w:name w:val="NoteHeader"/>
    <w:basedOn w:val="Normal"/>
    <w:qFormat/>
    <w:rsid w:val="00C62026"/>
    <w:pPr>
      <w:autoSpaceDE w:val="0"/>
      <w:autoSpaceDN w:val="0"/>
      <w:adjustRightInd w:val="0"/>
      <w:spacing w:before="120" w:after="0" w:line="240" w:lineRule="auto"/>
      <w:ind w:left="1134"/>
      <w:jc w:val="left"/>
    </w:pPr>
    <w:rPr>
      <w:b/>
      <w:bCs/>
      <w:sz w:val="20"/>
      <w:szCs w:val="20"/>
    </w:rPr>
  </w:style>
  <w:style w:type="character" w:styleId="CommentReference">
    <w:name w:val="annotation reference"/>
    <w:basedOn w:val="DefaultParagraphFont"/>
    <w:uiPriority w:val="99"/>
    <w:semiHidden/>
    <w:unhideWhenUsed/>
    <w:rsid w:val="00C62026"/>
    <w:rPr>
      <w:sz w:val="16"/>
      <w:szCs w:val="16"/>
    </w:rPr>
  </w:style>
  <w:style w:type="paragraph" w:customStyle="1" w:styleId="CommentText1">
    <w:name w:val="Comment Text1"/>
    <w:basedOn w:val="Normal"/>
    <w:next w:val="CommentText"/>
    <w:link w:val="CommentTextChar"/>
    <w:uiPriority w:val="99"/>
    <w:semiHidden/>
    <w:unhideWhenUsed/>
    <w:rsid w:val="00C62026"/>
    <w:pPr>
      <w:spacing w:after="160" w:line="240" w:lineRule="auto"/>
      <w:jc w:val="left"/>
    </w:pPr>
    <w:rPr>
      <w:rFonts w:ascii="Calibri" w:hAnsi="Calibri"/>
      <w:sz w:val="20"/>
      <w:szCs w:val="20"/>
      <w:lang w:eastAsia="en-AU"/>
    </w:rPr>
  </w:style>
  <w:style w:type="character" w:customStyle="1" w:styleId="CommentTextChar">
    <w:name w:val="Comment Text Char"/>
    <w:basedOn w:val="DefaultParagraphFont"/>
    <w:link w:val="CommentText1"/>
    <w:uiPriority w:val="99"/>
    <w:rsid w:val="00C62026"/>
  </w:style>
  <w:style w:type="paragraph" w:customStyle="1" w:styleId="CommentSubject1">
    <w:name w:val="Comment Subject1"/>
    <w:basedOn w:val="CommentText"/>
    <w:next w:val="CommentText"/>
    <w:uiPriority w:val="99"/>
    <w:semiHidden/>
    <w:unhideWhenUsed/>
    <w:rsid w:val="00C62026"/>
    <w:pPr>
      <w:spacing w:after="160"/>
      <w:jc w:val="left"/>
    </w:pPr>
    <w:rPr>
      <w:rFonts w:ascii="Calibri" w:hAnsi="Calibri"/>
      <w:b/>
      <w:bCs/>
    </w:rPr>
  </w:style>
  <w:style w:type="character" w:customStyle="1" w:styleId="CommentSubjectChar">
    <w:name w:val="Comment Subject Char"/>
    <w:basedOn w:val="CommentTextChar"/>
    <w:link w:val="CommentSubject"/>
    <w:uiPriority w:val="99"/>
    <w:semiHidden/>
    <w:rsid w:val="00C62026"/>
    <w:rPr>
      <w:b/>
      <w:bCs/>
    </w:rPr>
  </w:style>
  <w:style w:type="paragraph" w:customStyle="1" w:styleId="BalloonText1">
    <w:name w:val="Balloon Text1"/>
    <w:basedOn w:val="Normal"/>
    <w:next w:val="BalloonText"/>
    <w:uiPriority w:val="99"/>
    <w:semiHidden/>
    <w:unhideWhenUsed/>
    <w:rsid w:val="00C62026"/>
    <w:pPr>
      <w:spacing w:after="0" w:line="240" w:lineRule="auto"/>
      <w:jc w:val="left"/>
    </w:pPr>
    <w:rPr>
      <w:rFonts w:ascii="Segoe UI" w:hAnsi="Segoe UI" w:cs="Segoe UI"/>
      <w:sz w:val="18"/>
      <w:szCs w:val="18"/>
      <w:lang w:eastAsia="en-AU"/>
    </w:rPr>
  </w:style>
  <w:style w:type="table" w:customStyle="1" w:styleId="TableGrid15">
    <w:name w:val="Table Grid15"/>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C62026"/>
    <w:rPr>
      <w:sz w:val="22"/>
      <w:szCs w:val="22"/>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edPara">
    <w:name w:val="IndentedPara"/>
    <w:basedOn w:val="Normal"/>
    <w:rsid w:val="00C62026"/>
    <w:pPr>
      <w:autoSpaceDE w:val="0"/>
      <w:autoSpaceDN w:val="0"/>
      <w:spacing w:before="120" w:after="120" w:line="240" w:lineRule="auto"/>
      <w:ind w:left="567"/>
    </w:pPr>
    <w:rPr>
      <w:color w:val="000000"/>
      <w:sz w:val="23"/>
      <w:szCs w:val="23"/>
    </w:rPr>
  </w:style>
  <w:style w:type="table" w:customStyle="1" w:styleId="TableGrid71">
    <w:name w:val="Table Grid71"/>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1"/>
    <w:uiPriority w:val="99"/>
    <w:unhideWhenUsed/>
    <w:rsid w:val="00C62026"/>
    <w:pPr>
      <w:spacing w:line="240" w:lineRule="auto"/>
    </w:pPr>
    <w:rPr>
      <w:sz w:val="20"/>
      <w:szCs w:val="20"/>
    </w:rPr>
  </w:style>
  <w:style w:type="character" w:customStyle="1" w:styleId="CommentTextChar1">
    <w:name w:val="Comment Text Char1"/>
    <w:basedOn w:val="DefaultParagraphFont"/>
    <w:link w:val="CommentText"/>
    <w:uiPriority w:val="99"/>
    <w:semiHidden/>
    <w:rsid w:val="00C62026"/>
    <w:rPr>
      <w:rFonts w:ascii="Times New Roman" w:hAnsi="Times New Roman"/>
      <w:lang w:eastAsia="en-US"/>
    </w:rPr>
  </w:style>
  <w:style w:type="paragraph" w:styleId="CommentSubject">
    <w:name w:val="annotation subject"/>
    <w:basedOn w:val="CommentText"/>
    <w:next w:val="CommentText"/>
    <w:link w:val="CommentSubjectChar"/>
    <w:uiPriority w:val="99"/>
    <w:semiHidden/>
    <w:unhideWhenUsed/>
    <w:rsid w:val="00C62026"/>
    <w:rPr>
      <w:rFonts w:ascii="Calibri" w:hAnsi="Calibri"/>
      <w:b/>
      <w:bCs/>
      <w:lang w:eastAsia="en-AU"/>
    </w:rPr>
  </w:style>
  <w:style w:type="character" w:customStyle="1" w:styleId="CommentSubjectChar1">
    <w:name w:val="Comment Subject Char1"/>
    <w:basedOn w:val="CommentTextChar1"/>
    <w:semiHidden/>
    <w:rsid w:val="00C62026"/>
    <w:rPr>
      <w:rFonts w:ascii="Times New Roman" w:hAnsi="Times New Roman"/>
      <w:b/>
      <w:bCs/>
      <w:lang w:eastAsia="en-US"/>
    </w:rPr>
  </w:style>
  <w:style w:type="character" w:customStyle="1" w:styleId="BalloonTextChar1">
    <w:name w:val="Balloon Text Char1"/>
    <w:basedOn w:val="DefaultParagraphFont"/>
    <w:uiPriority w:val="99"/>
    <w:semiHidden/>
    <w:rsid w:val="00C62026"/>
    <w:rPr>
      <w:rFonts w:ascii="Segoe UI" w:hAnsi="Segoe UI" w:cs="Segoe UI"/>
      <w:sz w:val="18"/>
      <w:szCs w:val="18"/>
      <w:lang w:eastAsia="en-US"/>
    </w:rPr>
  </w:style>
  <w:style w:type="numbering" w:customStyle="1" w:styleId="NoList8">
    <w:name w:val="No List8"/>
    <w:next w:val="NoList"/>
    <w:uiPriority w:val="99"/>
    <w:semiHidden/>
    <w:unhideWhenUsed/>
    <w:rsid w:val="00C62026"/>
  </w:style>
  <w:style w:type="table" w:customStyle="1" w:styleId="TableGrid17">
    <w:name w:val="Table Grid17"/>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C62026"/>
    <w:rPr>
      <w:sz w:val="22"/>
      <w:szCs w:val="22"/>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C62026"/>
  </w:style>
  <w:style w:type="table" w:customStyle="1" w:styleId="TableGrid19">
    <w:name w:val="Table Grid19"/>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C62026"/>
    <w:rPr>
      <w:sz w:val="22"/>
      <w:szCs w:val="22"/>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59"/>
    <w:rsid w:val="00C62026"/>
    <w:rPr>
      <w:rFonts w:eastAsia="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C57D38"/>
    <w:pPr>
      <w:spacing w:after="0" w:line="240" w:lineRule="auto"/>
    </w:pPr>
    <w:rPr>
      <w:rFonts w:ascii="Arial" w:eastAsiaTheme="minorHAnsi" w:hAnsi="Arial" w:cstheme="minorBidi"/>
      <w:iCs/>
      <w:kern w:val="2"/>
      <w:sz w:val="20"/>
      <w:szCs w:val="20"/>
      <w14:ligatures w14:val="standardContextual"/>
    </w:rPr>
  </w:style>
  <w:style w:type="character" w:customStyle="1" w:styleId="FootnoteTextChar">
    <w:name w:val="Footnote Text Char"/>
    <w:basedOn w:val="DefaultParagraphFont"/>
    <w:link w:val="FootnoteText"/>
    <w:uiPriority w:val="99"/>
    <w:rsid w:val="00C57D38"/>
    <w:rPr>
      <w:rFonts w:ascii="Arial" w:eastAsiaTheme="minorHAnsi" w:hAnsi="Arial" w:cstheme="minorBidi"/>
      <w:iCs/>
      <w:kern w:val="2"/>
      <w:lang w:eastAsia="en-US"/>
      <w14:ligatures w14:val="standardContextual"/>
    </w:rPr>
  </w:style>
  <w:style w:type="paragraph" w:customStyle="1" w:styleId="HangQuote">
    <w:name w:val="Hang Quote"/>
    <w:basedOn w:val="Normal"/>
    <w:qFormat/>
    <w:rsid w:val="00C57D38"/>
    <w:pPr>
      <w:spacing w:after="240" w:line="240" w:lineRule="auto"/>
      <w:ind w:left="1134" w:hanging="567"/>
    </w:pPr>
    <w:rPr>
      <w:rFonts w:ascii="Arial" w:eastAsiaTheme="minorHAnsi" w:hAnsi="Arial" w:cstheme="minorBidi"/>
      <w:iCs/>
      <w:kern w:val="2"/>
      <w:sz w:val="20"/>
      <w:szCs w:val="20"/>
      <w14:ligatures w14:val="standardContextual"/>
    </w:rPr>
  </w:style>
  <w:style w:type="paragraph" w:customStyle="1" w:styleId="HangJ">
    <w:name w:val="Hang J"/>
    <w:basedOn w:val="Normal"/>
    <w:qFormat/>
    <w:rsid w:val="00C57D38"/>
    <w:pPr>
      <w:spacing w:after="240" w:line="360" w:lineRule="auto"/>
      <w:ind w:left="567" w:hanging="567"/>
    </w:pPr>
    <w:rPr>
      <w:rFonts w:ascii="Arial" w:eastAsiaTheme="minorHAnsi" w:hAnsi="Arial" w:cstheme="minorBidi"/>
      <w:iCs/>
      <w:kern w:val="2"/>
      <w:sz w:val="24"/>
      <w:szCs w:val="24"/>
      <w14:ligatures w14:val="standardContextual"/>
    </w:rPr>
  </w:style>
  <w:style w:type="paragraph" w:styleId="Revision">
    <w:name w:val="Revision"/>
    <w:hidden/>
    <w:uiPriority w:val="99"/>
    <w:semiHidden/>
    <w:rsid w:val="00C57D38"/>
    <w:rPr>
      <w:rFonts w:ascii="Arial" w:eastAsiaTheme="minorHAnsi" w:hAnsi="Arial" w:cstheme="minorBidi"/>
      <w:iCs/>
      <w:kern w:val="2"/>
      <w:sz w:val="24"/>
      <w:szCs w:val="24"/>
      <w:lang w:eastAsia="en-US"/>
      <w14:ligatures w14:val="standardContextual"/>
    </w:rPr>
  </w:style>
  <w:style w:type="paragraph" w:styleId="NormalWeb">
    <w:name w:val="Normal (Web)"/>
    <w:basedOn w:val="Normal"/>
    <w:uiPriority w:val="99"/>
    <w:unhideWhenUsed/>
    <w:rsid w:val="00C57D38"/>
    <w:pPr>
      <w:spacing w:before="100" w:beforeAutospacing="1" w:after="100" w:afterAutospacing="1" w:line="240" w:lineRule="auto"/>
      <w:jc w:val="left"/>
    </w:pPr>
    <w:rPr>
      <w:rFonts w:eastAsia="Times New Roman"/>
      <w:sz w:val="24"/>
      <w:szCs w:val="24"/>
      <w:lang w:eastAsia="en-AU"/>
    </w:rPr>
  </w:style>
  <w:style w:type="paragraph" w:styleId="BodyText">
    <w:name w:val="Body Text"/>
    <w:basedOn w:val="Normal"/>
    <w:link w:val="BodyTextChar"/>
    <w:uiPriority w:val="1"/>
    <w:qFormat/>
    <w:rsid w:val="00C57D38"/>
    <w:pPr>
      <w:spacing w:after="0" w:line="360" w:lineRule="auto"/>
      <w:ind w:left="567"/>
      <w:contextualSpacing/>
    </w:pPr>
    <w:rPr>
      <w:rFonts w:ascii="Arial" w:eastAsia="Arial" w:hAnsi="Arial" w:cs="Arial"/>
      <w:sz w:val="24"/>
      <w:szCs w:val="24"/>
      <w:lang w:eastAsia="en-AU" w:bidi="en-AU"/>
    </w:rPr>
  </w:style>
  <w:style w:type="character" w:customStyle="1" w:styleId="BodyTextChar">
    <w:name w:val="Body Text Char"/>
    <w:basedOn w:val="DefaultParagraphFont"/>
    <w:link w:val="BodyText"/>
    <w:uiPriority w:val="1"/>
    <w:rsid w:val="00C57D38"/>
    <w:rPr>
      <w:rFonts w:ascii="Arial" w:eastAsia="Arial" w:hAnsi="Arial" w:cs="Arial"/>
      <w:sz w:val="24"/>
      <w:szCs w:val="24"/>
      <w:lang w:bidi="en-AU"/>
    </w:rPr>
  </w:style>
  <w:style w:type="table" w:customStyle="1" w:styleId="TableGrid151">
    <w:name w:val="Table Grid151"/>
    <w:basedOn w:val="TableNormal"/>
    <w:next w:val="TableGrid"/>
    <w:uiPriority w:val="59"/>
    <w:rsid w:val="008C492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94203228">
      <w:bodyDiv w:val="1"/>
      <w:marLeft w:val="0"/>
      <w:marRight w:val="0"/>
      <w:marTop w:val="0"/>
      <w:marBottom w:val="0"/>
      <w:divBdr>
        <w:top w:val="none" w:sz="0" w:space="0" w:color="auto"/>
        <w:left w:val="none" w:sz="0" w:space="0" w:color="auto"/>
        <w:bottom w:val="none" w:sz="0" w:space="0" w:color="auto"/>
        <w:right w:val="none" w:sz="0" w:space="0" w:color="auto"/>
      </w:divBdr>
      <w:divsChild>
        <w:div w:id="901645589">
          <w:marLeft w:val="150"/>
          <w:marRight w:val="150"/>
          <w:marTop w:val="0"/>
          <w:marBottom w:val="0"/>
          <w:divBdr>
            <w:top w:val="none" w:sz="0" w:space="0" w:color="auto"/>
            <w:left w:val="none" w:sz="0" w:space="0" w:color="auto"/>
            <w:bottom w:val="none" w:sz="0" w:space="0" w:color="auto"/>
            <w:right w:val="none" w:sz="0" w:space="0" w:color="auto"/>
          </w:divBdr>
          <w:divsChild>
            <w:div w:id="2112898855">
              <w:marLeft w:val="0"/>
              <w:marRight w:val="0"/>
              <w:marTop w:val="0"/>
              <w:marBottom w:val="0"/>
              <w:divBdr>
                <w:top w:val="none" w:sz="0" w:space="0" w:color="auto"/>
                <w:left w:val="none" w:sz="0" w:space="0" w:color="auto"/>
                <w:bottom w:val="none" w:sz="0" w:space="0" w:color="auto"/>
                <w:right w:val="none" w:sz="0" w:space="0" w:color="auto"/>
              </w:divBdr>
              <w:divsChild>
                <w:div w:id="1568422622">
                  <w:marLeft w:val="0"/>
                  <w:marRight w:val="0"/>
                  <w:marTop w:val="0"/>
                  <w:marBottom w:val="0"/>
                  <w:divBdr>
                    <w:top w:val="none" w:sz="0" w:space="0" w:color="auto"/>
                    <w:left w:val="none" w:sz="0" w:space="0" w:color="auto"/>
                    <w:bottom w:val="none" w:sz="0" w:space="0" w:color="auto"/>
                    <w:right w:val="none" w:sz="0" w:space="0" w:color="auto"/>
                  </w:divBdr>
                  <w:divsChild>
                    <w:div w:id="177618947">
                      <w:marLeft w:val="0"/>
                      <w:marRight w:val="0"/>
                      <w:marTop w:val="0"/>
                      <w:marBottom w:val="0"/>
                      <w:divBdr>
                        <w:top w:val="none" w:sz="0" w:space="0" w:color="auto"/>
                        <w:left w:val="none" w:sz="0" w:space="0" w:color="auto"/>
                        <w:bottom w:val="none" w:sz="0" w:space="0" w:color="auto"/>
                        <w:right w:val="none" w:sz="0" w:space="0" w:color="auto"/>
                      </w:divBdr>
                      <w:divsChild>
                        <w:div w:id="1284654762">
                          <w:marLeft w:val="0"/>
                          <w:marRight w:val="0"/>
                          <w:marTop w:val="0"/>
                          <w:marBottom w:val="0"/>
                          <w:divBdr>
                            <w:top w:val="none" w:sz="0" w:space="0" w:color="auto"/>
                            <w:left w:val="none" w:sz="0" w:space="0" w:color="auto"/>
                            <w:bottom w:val="none" w:sz="0" w:space="0" w:color="auto"/>
                            <w:right w:val="none" w:sz="0" w:space="0" w:color="auto"/>
                          </w:divBdr>
                          <w:divsChild>
                            <w:div w:id="952593094">
                              <w:marLeft w:val="0"/>
                              <w:marRight w:val="0"/>
                              <w:marTop w:val="0"/>
                              <w:marBottom w:val="0"/>
                              <w:divBdr>
                                <w:top w:val="none" w:sz="0" w:space="0" w:color="auto"/>
                                <w:left w:val="none" w:sz="0" w:space="0" w:color="auto"/>
                                <w:bottom w:val="none" w:sz="0" w:space="0" w:color="auto"/>
                                <w:right w:val="none" w:sz="0" w:space="0" w:color="auto"/>
                              </w:divBdr>
                              <w:divsChild>
                                <w:div w:id="1515877452">
                                  <w:marLeft w:val="0"/>
                                  <w:marRight w:val="0"/>
                                  <w:marTop w:val="0"/>
                                  <w:marBottom w:val="0"/>
                                  <w:divBdr>
                                    <w:top w:val="none" w:sz="0" w:space="0" w:color="auto"/>
                                    <w:left w:val="none" w:sz="0" w:space="0" w:color="auto"/>
                                    <w:bottom w:val="none" w:sz="0" w:space="0" w:color="auto"/>
                                    <w:right w:val="none" w:sz="0" w:space="0" w:color="auto"/>
                                  </w:divBdr>
                                  <w:divsChild>
                                    <w:div w:id="597712488">
                                      <w:marLeft w:val="0"/>
                                      <w:marRight w:val="0"/>
                                      <w:marTop w:val="0"/>
                                      <w:marBottom w:val="0"/>
                                      <w:divBdr>
                                        <w:top w:val="none" w:sz="0" w:space="0" w:color="auto"/>
                                        <w:left w:val="none" w:sz="0" w:space="0" w:color="auto"/>
                                        <w:bottom w:val="none" w:sz="0" w:space="0" w:color="auto"/>
                                        <w:right w:val="none" w:sz="0" w:space="0" w:color="auto"/>
                                      </w:divBdr>
                                      <w:divsChild>
                                        <w:div w:id="868223041">
                                          <w:marLeft w:val="0"/>
                                          <w:marRight w:val="0"/>
                                          <w:marTop w:val="0"/>
                                          <w:marBottom w:val="0"/>
                                          <w:divBdr>
                                            <w:top w:val="none" w:sz="0" w:space="0" w:color="auto"/>
                                            <w:left w:val="none" w:sz="0" w:space="0" w:color="auto"/>
                                            <w:bottom w:val="none" w:sz="0" w:space="0" w:color="auto"/>
                                            <w:right w:val="none" w:sz="0" w:space="0" w:color="auto"/>
                                          </w:divBdr>
                                          <w:divsChild>
                                            <w:div w:id="21329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1249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hyperlink" Target="http://www.legislation.sa.gov.au/index.aspx?action=legref&amp;type=subordleg&amp;legtitle=Livestock%20(Electronic%20Identification%20of%20Sheep%20and%20Goats)%20Amendment%20Regulations%202024" TargetMode="External"/><Relationship Id="rId42" Type="http://schemas.openxmlformats.org/officeDocument/2006/relationships/hyperlink" Target="http://www.legislation.sa.gov.au/index.aspx?action=legref&amp;type=subordleg&amp;legtitle=Fisheries%20Management%20(General)%20Regulations%202017" TargetMode="External"/><Relationship Id="rId63" Type="http://schemas.openxmlformats.org/officeDocument/2006/relationships/image" Target="media/image4.png"/><Relationship Id="rId84" Type="http://schemas.openxmlformats.org/officeDocument/2006/relationships/image" Target="media/image24.png"/><Relationship Id="rId138" Type="http://schemas.openxmlformats.org/officeDocument/2006/relationships/image" Target="media/image75.png"/><Relationship Id="rId159" Type="http://schemas.openxmlformats.org/officeDocument/2006/relationships/hyperlink" Target="https://www.aemc.gov.au/terms-use/privacy" TargetMode="External"/><Relationship Id="rId107" Type="http://schemas.openxmlformats.org/officeDocument/2006/relationships/image" Target="media/image47.png"/><Relationship Id="rId11" Type="http://schemas.openxmlformats.org/officeDocument/2006/relationships/footer" Target="footer1.xml"/><Relationship Id="rId32" Type="http://schemas.openxmlformats.org/officeDocument/2006/relationships/hyperlink" Target="http://www.legislation.sa.gov.au/index.aspx?action=legref&amp;type=act&amp;legtitle=Legislative%20Instruments%20Act%201978" TargetMode="External"/><Relationship Id="rId53" Type="http://schemas.openxmlformats.org/officeDocument/2006/relationships/hyperlink" Target="http://www.legislation.sa.gov.au/index.aspx?action=legref&amp;type=act&amp;legtitle=Automated%20External%20Defibrillators%20(Public%20Access)%20Act%202022" TargetMode="External"/><Relationship Id="rId74" Type="http://schemas.openxmlformats.org/officeDocument/2006/relationships/image" Target="media/image14.png"/><Relationship Id="rId128" Type="http://schemas.openxmlformats.org/officeDocument/2006/relationships/image" Target="media/image65.png"/><Relationship Id="rId149" Type="http://schemas.openxmlformats.org/officeDocument/2006/relationships/hyperlink" Target="https://www.environment.sa.gov.au/topics/park-management/statewide-park-strategies/park-management-plans" TargetMode="External"/><Relationship Id="rId5" Type="http://schemas.openxmlformats.org/officeDocument/2006/relationships/webSettings" Target="webSettings.xml"/><Relationship Id="rId95" Type="http://schemas.openxmlformats.org/officeDocument/2006/relationships/image" Target="media/image35.png"/><Relationship Id="rId160" Type="http://schemas.openxmlformats.org/officeDocument/2006/relationships/hyperlink" Target="https://www.aemc.gov.au/our-work/changing-energy-rules-unique-process/making-rule-change-request/submission-tips" TargetMode="External"/><Relationship Id="rId22" Type="http://schemas.openxmlformats.org/officeDocument/2006/relationships/hyperlink" Target="http://www.legislation.sa.gov.au/index.aspx?action=legref&amp;type=subordleg&amp;legtitle=Livestock%20(Electronic%20Identification)%20Amendment%20Regulations%202024" TargetMode="External"/><Relationship Id="rId43" Type="http://schemas.openxmlformats.org/officeDocument/2006/relationships/hyperlink" Target="http://www.legislation.sa.gov.au/index.aspx?action=legref&amp;type=subordleg&amp;legtitle=Fisheries%20Management%20(General)%20Regulations%202017" TargetMode="External"/><Relationship Id="rId64" Type="http://schemas.openxmlformats.org/officeDocument/2006/relationships/image" Target="media/image5.png"/><Relationship Id="rId118" Type="http://schemas.openxmlformats.org/officeDocument/2006/relationships/image" Target="media/image58.png"/><Relationship Id="rId139" Type="http://schemas.openxmlformats.org/officeDocument/2006/relationships/image" Target="media/image76.png"/><Relationship Id="rId85" Type="http://schemas.openxmlformats.org/officeDocument/2006/relationships/image" Target="media/image25.png"/><Relationship Id="rId150" Type="http://schemas.openxmlformats.org/officeDocument/2006/relationships/hyperlink" Target="http://www.salisbury.sa.gov.au/council/have-your-say" TargetMode="External"/><Relationship Id="rId12" Type="http://schemas.openxmlformats.org/officeDocument/2006/relationships/footer" Target="footer2.xml"/><Relationship Id="rId33" Type="http://schemas.openxmlformats.org/officeDocument/2006/relationships/hyperlink" Target="http://www.legislation.sa.gov.au/index.aspx?action=legref&amp;type=act&amp;legtitle=Legislative%20Instruments%20Act%201978" TargetMode="External"/><Relationship Id="rId108" Type="http://schemas.openxmlformats.org/officeDocument/2006/relationships/image" Target="media/image48.png"/><Relationship Id="rId129" Type="http://schemas.openxmlformats.org/officeDocument/2006/relationships/image" Target="media/image66.png"/><Relationship Id="rId54" Type="http://schemas.openxmlformats.org/officeDocument/2006/relationships/hyperlink" Target="http://www.legislation.sa.gov.au/index.aspx?action=legref&amp;type=act&amp;legtitle=Automated%20External%20Defibrillators%20(Public%20Access)%20Act%202022" TargetMode="External"/><Relationship Id="rId70" Type="http://schemas.openxmlformats.org/officeDocument/2006/relationships/hyperlink" Target="http://www.edbc.sa.gov.au" TargetMode="External"/><Relationship Id="rId75" Type="http://schemas.openxmlformats.org/officeDocument/2006/relationships/image" Target="media/image15.png"/><Relationship Id="rId91" Type="http://schemas.openxmlformats.org/officeDocument/2006/relationships/image" Target="media/image31.png"/><Relationship Id="rId96" Type="http://schemas.openxmlformats.org/officeDocument/2006/relationships/image" Target="media/image36.png"/><Relationship Id="rId140" Type="http://schemas.openxmlformats.org/officeDocument/2006/relationships/image" Target="media/image77.png"/><Relationship Id="rId145" Type="http://schemas.openxmlformats.org/officeDocument/2006/relationships/image" Target="media/image82.png"/><Relationship Id="rId161" Type="http://schemas.openxmlformats.org/officeDocument/2006/relationships/hyperlink" Target="mailto:submissions@aemc.gov.au" TargetMode="External"/><Relationship Id="rId16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legislation.sa.gov.au/index.aspx?action=legref&amp;type=act&amp;legtitle=Legislative%20Instruments%20Act%201978" TargetMode="External"/><Relationship Id="rId28" Type="http://schemas.openxmlformats.org/officeDocument/2006/relationships/hyperlink" Target="http://www.legislation.sa.gov.au/index.aspx?action=legref&amp;type=subordleg&amp;legtitle=Fisheries%20Management%20(Lakes%20and%20Coorong%20Fishery)%20Regulations%202009" TargetMode="External"/><Relationship Id="rId49" Type="http://schemas.openxmlformats.org/officeDocument/2006/relationships/hyperlink" Target="http://www.legislation.sa.gov.au/index.aspx?action=legref&amp;type=subordleg&amp;legtitle=Fisheries%20Management%20(Sardine%20Fishery)%20Regulations%202021" TargetMode="External"/><Relationship Id="rId114" Type="http://schemas.openxmlformats.org/officeDocument/2006/relationships/image" Target="media/image54.png"/><Relationship Id="rId119" Type="http://schemas.openxmlformats.org/officeDocument/2006/relationships/image" Target="media/image59.png"/><Relationship Id="rId44" Type="http://schemas.openxmlformats.org/officeDocument/2006/relationships/hyperlink" Target="http://www.legislation.sa.gov.au/index.aspx?action=legref&amp;type=subordleg&amp;legtitle=Fisheries%20Management%20(General)%20Regulations%202017" TargetMode="External"/><Relationship Id="rId60" Type="http://schemas.openxmlformats.org/officeDocument/2006/relationships/hyperlink" Target="http://www.legislation.sa.gov.au/index.aspx?action=legref&amp;type=act&amp;legtitle=Births%20Deaths%20and%20Marriages%20Registration%20Act%201996" TargetMode="External"/><Relationship Id="rId65" Type="http://schemas.openxmlformats.org/officeDocument/2006/relationships/image" Target="media/image6.png"/><Relationship Id="rId81" Type="http://schemas.openxmlformats.org/officeDocument/2006/relationships/image" Target="media/image21.png"/><Relationship Id="rId86" Type="http://schemas.openxmlformats.org/officeDocument/2006/relationships/image" Target="media/image26.png"/><Relationship Id="rId130" Type="http://schemas.openxmlformats.org/officeDocument/2006/relationships/image" Target="media/image67.png"/><Relationship Id="rId135" Type="http://schemas.openxmlformats.org/officeDocument/2006/relationships/image" Target="media/image72.png"/><Relationship Id="rId151" Type="http://schemas.openxmlformats.org/officeDocument/2006/relationships/hyperlink" Target="mailto:erobinson@salisbury.sa.gov.au" TargetMode="External"/><Relationship Id="rId156" Type="http://schemas.openxmlformats.org/officeDocument/2006/relationships/image" Target="media/image86.png"/><Relationship Id="rId13" Type="http://schemas.openxmlformats.org/officeDocument/2006/relationships/header" Target="header3.xml"/><Relationship Id="rId18" Type="http://schemas.openxmlformats.org/officeDocument/2006/relationships/hyperlink" Target="http://www.legislation.sa.gov.au/index.aspx?action=legref&amp;type=act&amp;legtitle=Public%20Finance%20and%20Audit%20Act%201987" TargetMode="External"/><Relationship Id="rId39" Type="http://schemas.openxmlformats.org/officeDocument/2006/relationships/hyperlink" Target="http://www.legislation.sa.gov.au/index.aspx?action=legref&amp;type=subordleg&amp;legtitle=Fisheries%20Management%20(General)%20Regulations%202017" TargetMode="External"/><Relationship Id="rId109" Type="http://schemas.openxmlformats.org/officeDocument/2006/relationships/image" Target="media/image49.png"/><Relationship Id="rId34" Type="http://schemas.openxmlformats.org/officeDocument/2006/relationships/hyperlink" Target="http://www.legislation.sa.gov.au/index.aspx?action=legref&amp;type=act&amp;legtitle=Legislative%20Instruments%20Act%201978" TargetMode="External"/><Relationship Id="rId50" Type="http://schemas.openxmlformats.org/officeDocument/2006/relationships/hyperlink" Target="http://www.legislation.sa.gov.au/index.aspx?action=legref&amp;type=act&amp;legtitle=Legislative%20Instruments%20Act%201978" TargetMode="External"/><Relationship Id="rId55" Type="http://schemas.openxmlformats.org/officeDocument/2006/relationships/hyperlink" Target="http://www.legislation.sa.gov.au/index.aspx?action=legref&amp;type=act&amp;legtitle=Legislative%20Instruments%20Act%201978" TargetMode="External"/><Relationship Id="rId76" Type="http://schemas.openxmlformats.org/officeDocument/2006/relationships/image" Target="media/image16.png"/><Relationship Id="rId97" Type="http://schemas.openxmlformats.org/officeDocument/2006/relationships/image" Target="media/image37.png"/><Relationship Id="rId104" Type="http://schemas.openxmlformats.org/officeDocument/2006/relationships/image" Target="media/image44.png"/><Relationship Id="rId120" Type="http://schemas.openxmlformats.org/officeDocument/2006/relationships/image" Target="media/image60.png"/><Relationship Id="rId125" Type="http://schemas.openxmlformats.org/officeDocument/2006/relationships/hyperlink" Target="https://www.dit.sa.gov.au/OutbackRoads/outback_road_warnings/special_notices" TargetMode="External"/><Relationship Id="rId141" Type="http://schemas.openxmlformats.org/officeDocument/2006/relationships/image" Target="media/image78.png"/><Relationship Id="rId146" Type="http://schemas.openxmlformats.org/officeDocument/2006/relationships/image" Target="media/image83.png"/><Relationship Id="rId167"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11.png"/><Relationship Id="rId92" Type="http://schemas.openxmlformats.org/officeDocument/2006/relationships/image" Target="media/image32.png"/><Relationship Id="rId162" Type="http://schemas.openxmlformats.org/officeDocument/2006/relationships/hyperlink" Target="https://www.aemc.gov.au/" TargetMode="External"/><Relationship Id="rId2" Type="http://schemas.openxmlformats.org/officeDocument/2006/relationships/numbering" Target="numbering.xml"/><Relationship Id="rId29" Type="http://schemas.openxmlformats.org/officeDocument/2006/relationships/hyperlink" Target="http://www.legislation.sa.gov.au/index.aspx?action=legref&amp;type=subordleg&amp;legtitle=Fisheries%20Management%20(Lakes%20and%20Coorong%20Fishery)%20Regulations%202024" TargetMode="External"/><Relationship Id="rId24" Type="http://schemas.openxmlformats.org/officeDocument/2006/relationships/hyperlink" Target="http://www.legislation.sa.gov.au/index.aspx?action=legref&amp;type=subordleg&amp;legtitle=Fisheries%20Management%20(Lakes%20and%20Coorong%20Fishery)%20Regulations%202009" TargetMode="External"/><Relationship Id="rId40" Type="http://schemas.openxmlformats.org/officeDocument/2006/relationships/hyperlink" Target="http://www.legislation.sa.gov.au/index.aspx?action=legref&amp;type=subordleg&amp;legtitle=Fisheries%20Management%20(General)%20Regulations%202017" TargetMode="External"/><Relationship Id="rId45" Type="http://schemas.openxmlformats.org/officeDocument/2006/relationships/hyperlink" Target="http://www.legislation.sa.gov.au/index.aspx?action=legref&amp;type=subordleg&amp;legtitle=Fisheries%20Management%20(General)%20Regulations%202017" TargetMode="External"/><Relationship Id="rId66" Type="http://schemas.openxmlformats.org/officeDocument/2006/relationships/image" Target="media/image7.png"/><Relationship Id="rId87" Type="http://schemas.openxmlformats.org/officeDocument/2006/relationships/image" Target="media/image27.png"/><Relationship Id="rId110" Type="http://schemas.openxmlformats.org/officeDocument/2006/relationships/image" Target="media/image50.png"/><Relationship Id="rId115" Type="http://schemas.openxmlformats.org/officeDocument/2006/relationships/image" Target="media/image55.png"/><Relationship Id="rId131" Type="http://schemas.openxmlformats.org/officeDocument/2006/relationships/image" Target="media/image68.png"/><Relationship Id="rId136" Type="http://schemas.openxmlformats.org/officeDocument/2006/relationships/image" Target="media/image73.png"/><Relationship Id="rId157" Type="http://schemas.openxmlformats.org/officeDocument/2006/relationships/image" Target="media/image87.png"/><Relationship Id="rId61" Type="http://schemas.openxmlformats.org/officeDocument/2006/relationships/image" Target="media/image2.png"/><Relationship Id="rId82" Type="http://schemas.openxmlformats.org/officeDocument/2006/relationships/image" Target="media/image22.png"/><Relationship Id="rId152" Type="http://schemas.openxmlformats.org/officeDocument/2006/relationships/hyperlink" Target="https://www.salisbury.sa.gov.au/Council/have-your-say" TargetMode="External"/><Relationship Id="rId19" Type="http://schemas.openxmlformats.org/officeDocument/2006/relationships/hyperlink" Target="http://www.legislation.sa.gov.au/index.aspx?action=legref&amp;type=act&amp;legtitle=Magistrates%20Act%201983" TargetMode="External"/><Relationship Id="rId14" Type="http://schemas.openxmlformats.org/officeDocument/2006/relationships/header" Target="header4.xml"/><Relationship Id="rId30" Type="http://schemas.openxmlformats.org/officeDocument/2006/relationships/hyperlink" Target="http://www.legislation.sa.gov.au/index.aspx?action=legref&amp;type=act&amp;legtitle=Adelaide%20Dolphin%20Sanctuary%20Act%202005" TargetMode="External"/><Relationship Id="rId35" Type="http://schemas.openxmlformats.org/officeDocument/2006/relationships/hyperlink" Target="http://www.legislation.sa.gov.au/index.aspx?action=legref&amp;type=subordleg&amp;legtitle=Fisheries%20Management%20(General)%20Regulations%202017" TargetMode="External"/><Relationship Id="rId56" Type="http://schemas.openxmlformats.org/officeDocument/2006/relationships/hyperlink" Target="https://aus01.safelinks.protection.outlook.com/?url=https%3A%2F%2Fwww.courts.sa.gov.au%2Frules-forms-fees%2Fjcr2022%2F&amp;data=05%7C02%7CCAAPMSupremeCourtKimberJsChambersCAA%40courts.sa.gov.au%7C0abd307938f744d145ba08dcd84ebd0b%7Cbda528f7fca9432fbc98bd7e90d40906%7C1%7C0%7C638623080350357602%7CUnknown%7CTWFpbGZsb3d8eyJWIjoiMC4wLjAwMDAiLCJQIjoiV2luMzIiLCJBTiI6Ik1haWwiLCJXVCI6Mn0%3D%7C0%7C%7C%7C&amp;sdata=osU4AUpjnTi45VNGZm7fTGyPwVDnMOWdFFjCm2mmYU0%3D&amp;reserved=0" TargetMode="External"/><Relationship Id="rId77" Type="http://schemas.openxmlformats.org/officeDocument/2006/relationships/image" Target="media/image17.png"/><Relationship Id="rId100" Type="http://schemas.openxmlformats.org/officeDocument/2006/relationships/image" Target="media/image40.png"/><Relationship Id="rId105" Type="http://schemas.openxmlformats.org/officeDocument/2006/relationships/image" Target="media/image45.png"/><Relationship Id="rId126" Type="http://schemas.openxmlformats.org/officeDocument/2006/relationships/hyperlink" Target="https://www.dit.sa.gov.au/OutbackRoads/outback_road_warnings/special_notices" TargetMode="External"/><Relationship Id="rId147" Type="http://schemas.openxmlformats.org/officeDocument/2006/relationships/image" Target="media/image84.png"/><Relationship Id="rId16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legislation.sa.gov.au/index.aspx?action=legref&amp;type=act&amp;legtitle=Legislative%20Instruments%20Act%201978" TargetMode="External"/><Relationship Id="rId72" Type="http://schemas.openxmlformats.org/officeDocument/2006/relationships/image" Target="media/image12.png"/><Relationship Id="rId93" Type="http://schemas.openxmlformats.org/officeDocument/2006/relationships/image" Target="media/image33.png"/><Relationship Id="rId98" Type="http://schemas.openxmlformats.org/officeDocument/2006/relationships/image" Target="media/image38.png"/><Relationship Id="rId121" Type="http://schemas.openxmlformats.org/officeDocument/2006/relationships/image" Target="media/image61.png"/><Relationship Id="rId142" Type="http://schemas.openxmlformats.org/officeDocument/2006/relationships/image" Target="media/image79.png"/><Relationship Id="rId163" Type="http://schemas.openxmlformats.org/officeDocument/2006/relationships/hyperlink" Target="mailto:governmentgazettesa@sa.gov.au" TargetMode="External"/><Relationship Id="rId3" Type="http://schemas.openxmlformats.org/officeDocument/2006/relationships/styles" Target="styles.xml"/><Relationship Id="rId25" Type="http://schemas.openxmlformats.org/officeDocument/2006/relationships/hyperlink" Target="http://www.legislation.sa.gov.au/index.aspx?action=legref&amp;type=subordleg&amp;legtitle=Fisheries%20Management%20(Lakes%20and%20Coorong%20Fishery)%20Regulations%202024" TargetMode="External"/><Relationship Id="rId46" Type="http://schemas.openxmlformats.org/officeDocument/2006/relationships/hyperlink" Target="http://www.legislation.sa.gov.au/index.aspx?action=legref&amp;type=subordleg&amp;legtitle=Fisheries%20Management%20(General)%20Regulations%202017" TargetMode="External"/><Relationship Id="rId67" Type="http://schemas.openxmlformats.org/officeDocument/2006/relationships/image" Target="media/image8.png"/><Relationship Id="rId116" Type="http://schemas.openxmlformats.org/officeDocument/2006/relationships/image" Target="media/image56.png"/><Relationship Id="rId137" Type="http://schemas.openxmlformats.org/officeDocument/2006/relationships/image" Target="media/image74.png"/><Relationship Id="rId158" Type="http://schemas.openxmlformats.org/officeDocument/2006/relationships/hyperlink" Target="https://www.aemc.gov.au/contact-us/lodge-submission" TargetMode="External"/><Relationship Id="rId20" Type="http://schemas.openxmlformats.org/officeDocument/2006/relationships/hyperlink" Target="http://www.legislation.sa.gov.au/index.aspx?action=legref&amp;type=act&amp;legtitle=Landscape%20South%20Australia%20Act%202019" TargetMode="External"/><Relationship Id="rId41" Type="http://schemas.openxmlformats.org/officeDocument/2006/relationships/hyperlink" Target="http://www.legislation.sa.gov.au/index.aspx?action=legref&amp;type=subordleg&amp;legtitle=Fisheries%20Management%20(General)%20Regulations%202017" TargetMode="External"/><Relationship Id="rId62" Type="http://schemas.openxmlformats.org/officeDocument/2006/relationships/image" Target="media/image3.png"/><Relationship Id="rId83" Type="http://schemas.openxmlformats.org/officeDocument/2006/relationships/image" Target="media/image23.png"/><Relationship Id="rId88" Type="http://schemas.openxmlformats.org/officeDocument/2006/relationships/image" Target="media/image28.png"/><Relationship Id="rId111" Type="http://schemas.openxmlformats.org/officeDocument/2006/relationships/image" Target="media/image51.png"/><Relationship Id="rId132" Type="http://schemas.openxmlformats.org/officeDocument/2006/relationships/image" Target="media/image69.png"/><Relationship Id="rId153" Type="http://schemas.openxmlformats.org/officeDocument/2006/relationships/hyperlink" Target="mailto:erobinson@salisbury.sa.gov.au" TargetMode="External"/><Relationship Id="rId15" Type="http://schemas.openxmlformats.org/officeDocument/2006/relationships/footer" Target="footer3.xml"/><Relationship Id="rId36" Type="http://schemas.openxmlformats.org/officeDocument/2006/relationships/hyperlink" Target="http://www.legislation.sa.gov.au/index.aspx?action=legref&amp;type=subordleg&amp;legtitle=Fisheries%20Management%20(General)%20Regulations%202017" TargetMode="External"/><Relationship Id="rId57" Type="http://schemas.openxmlformats.org/officeDocument/2006/relationships/hyperlink" Target="https://aus01.safelinks.protection.outlook.com/?url=https%3A%2F%2Fwww.courts.sa.gov.au%2Frules-forms-fees%2Fjcr2022%2F&amp;data=05%7C02%7CCAAPMSupremeCourtKimberJsChambersCAA%40courts.sa.gov.au%7C0abd307938f744d145ba08dcd84ebd0b%7Cbda528f7fca9432fbc98bd7e90d40906%7C1%7C0%7C638623080350377324%7CUnknown%7CTWFpbGZsb3d8eyJWIjoiMC4wLjAwMDAiLCJQIjoiV2luMzIiLCJBTiI6Ik1haWwiLCJXVCI6Mn0%3D%7C0%7C%7C%7C&amp;sdata=apum67OkxTXHR90JlCWbDH6g1z7%2BgICDxrsmc2kGFaI%3D&amp;reserved=0" TargetMode="External"/><Relationship Id="rId106" Type="http://schemas.openxmlformats.org/officeDocument/2006/relationships/image" Target="media/image46.png"/><Relationship Id="rId127" Type="http://schemas.openxmlformats.org/officeDocument/2006/relationships/hyperlink" Target="https://www.dit.sa.gov.au/OutbackRoads/outback_road_warnings/special_notices" TargetMode="External"/><Relationship Id="rId10" Type="http://schemas.openxmlformats.org/officeDocument/2006/relationships/header" Target="header2.xml"/><Relationship Id="rId31" Type="http://schemas.openxmlformats.org/officeDocument/2006/relationships/hyperlink" Target="http://www.legislation.sa.gov.au/index.aspx?action=legref&amp;type=act&amp;legtitle=Legislative%20Instruments%20Act%201978" TargetMode="External"/><Relationship Id="rId52" Type="http://schemas.openxmlformats.org/officeDocument/2006/relationships/hyperlink" Target="http://www.legislation.sa.gov.au/index.aspx?action=legref&amp;type=act&amp;legtitle=Legislative%20Instruments%20Act%201978" TargetMode="External"/><Relationship Id="rId73" Type="http://schemas.openxmlformats.org/officeDocument/2006/relationships/image" Target="media/image13.png"/><Relationship Id="rId78" Type="http://schemas.openxmlformats.org/officeDocument/2006/relationships/image" Target="media/image18.png"/><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62.png"/><Relationship Id="rId143" Type="http://schemas.openxmlformats.org/officeDocument/2006/relationships/image" Target="media/image80.png"/><Relationship Id="rId148" Type="http://schemas.openxmlformats.org/officeDocument/2006/relationships/image" Target="media/image85.png"/><Relationship Id="rId164" Type="http://schemas.openxmlformats.org/officeDocument/2006/relationships/hyperlink" Target="http://www.governmentgazette.sa.gov.au" TargetMode="Externa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www.legislation.sa.gov.au/index.aspx?action=legref&amp;type=subordleg&amp;legtitle=Fisheries%20Management%20(Lakes%20and%20Coorong%20Fishery)%20Regulations%202009" TargetMode="External"/><Relationship Id="rId47" Type="http://schemas.openxmlformats.org/officeDocument/2006/relationships/hyperlink" Target="http://www.legislation.sa.gov.au/index.aspx?action=legref&amp;type=subordleg&amp;legtitle=Fisheries%20Management%20(Marine%20Scalefish%20Fishery)%20Regulations%202017" TargetMode="External"/><Relationship Id="rId68" Type="http://schemas.openxmlformats.org/officeDocument/2006/relationships/image" Target="media/image9.png"/><Relationship Id="rId89" Type="http://schemas.openxmlformats.org/officeDocument/2006/relationships/image" Target="media/image29.png"/><Relationship Id="rId112" Type="http://schemas.openxmlformats.org/officeDocument/2006/relationships/image" Target="media/image52.png"/><Relationship Id="rId133" Type="http://schemas.openxmlformats.org/officeDocument/2006/relationships/image" Target="media/image70.png"/><Relationship Id="rId154" Type="http://schemas.openxmlformats.org/officeDocument/2006/relationships/hyperlink" Target="https://www.victor.sa.gov.au/" TargetMode="External"/><Relationship Id="rId16" Type="http://schemas.openxmlformats.org/officeDocument/2006/relationships/footer" Target="footer4.xml"/><Relationship Id="rId37" Type="http://schemas.openxmlformats.org/officeDocument/2006/relationships/hyperlink" Target="http://www.legislation.sa.gov.au/index.aspx?action=legref&amp;type=subordleg&amp;legtitle=Fisheries%20Management%20(General)%20Regulations%202017" TargetMode="External"/><Relationship Id="rId58" Type="http://schemas.openxmlformats.org/officeDocument/2006/relationships/hyperlink" Target="http://www.legislation.sa.gov.au/index.aspx?action=legref&amp;type=subordleg&amp;legtitle=Births%20Deaths%20and%20Marriages%20Registration%20(Fees)%20Notice%202020" TargetMode="External"/><Relationship Id="rId79" Type="http://schemas.openxmlformats.org/officeDocument/2006/relationships/image" Target="media/image19.png"/><Relationship Id="rId102" Type="http://schemas.openxmlformats.org/officeDocument/2006/relationships/image" Target="media/image42.png"/><Relationship Id="rId123" Type="http://schemas.openxmlformats.org/officeDocument/2006/relationships/image" Target="media/image63.png"/><Relationship Id="rId144" Type="http://schemas.openxmlformats.org/officeDocument/2006/relationships/image" Target="media/image81.png"/><Relationship Id="rId90" Type="http://schemas.openxmlformats.org/officeDocument/2006/relationships/image" Target="media/image30.png"/><Relationship Id="rId165" Type="http://schemas.openxmlformats.org/officeDocument/2006/relationships/hyperlink" Target="http://www.governmentgazette.sa.gov.au" TargetMode="External"/><Relationship Id="rId27" Type="http://schemas.openxmlformats.org/officeDocument/2006/relationships/hyperlink" Target="http://www.legislation.sa.gov.au/index.aspx?action=legref&amp;type=subordleg&amp;legtitle=Fisheries%20Management%20(Lakes%20and%20Coorong%20Fishery)%20Regulations%202024" TargetMode="External"/><Relationship Id="rId48" Type="http://schemas.openxmlformats.org/officeDocument/2006/relationships/hyperlink" Target="http://www.legislation.sa.gov.au/index.aspx?action=legref&amp;type=act&amp;legtitle=Legislative%20Instruments%20Act%201978" TargetMode="External"/><Relationship Id="rId69" Type="http://schemas.openxmlformats.org/officeDocument/2006/relationships/image" Target="media/image10.png"/><Relationship Id="rId113" Type="http://schemas.openxmlformats.org/officeDocument/2006/relationships/image" Target="media/image53.png"/><Relationship Id="rId134" Type="http://schemas.openxmlformats.org/officeDocument/2006/relationships/image" Target="media/image71.png"/><Relationship Id="rId80" Type="http://schemas.openxmlformats.org/officeDocument/2006/relationships/image" Target="media/image20.png"/><Relationship Id="rId155" Type="http://schemas.openxmlformats.org/officeDocument/2006/relationships/hyperlink" Target="https://www.orroroo.sa.gov.au/" TargetMode="External"/><Relationship Id="rId17" Type="http://schemas.openxmlformats.org/officeDocument/2006/relationships/hyperlink" Target="http://www.legislation.sa.gov.au/index.aspx?action=legref&amp;type=act&amp;legtitle=Government%20Financing%20Authority%20Act%201982" TargetMode="External"/><Relationship Id="rId38" Type="http://schemas.openxmlformats.org/officeDocument/2006/relationships/hyperlink" Target="http://www.legislation.sa.gov.au/index.aspx?action=legref&amp;type=subordleg&amp;legtitle=Fisheries%20Management%20(General)%20Regulations%202017" TargetMode="External"/><Relationship Id="rId59" Type="http://schemas.openxmlformats.org/officeDocument/2006/relationships/hyperlink" Target="http://www.legislation.sa.gov.au/index.aspx?action=legref&amp;type=act&amp;legtitle=Legislation%20(Fees)%20Act%202019" TargetMode="External"/><Relationship Id="rId103" Type="http://schemas.openxmlformats.org/officeDocument/2006/relationships/image" Target="media/image43.png"/><Relationship Id="rId124" Type="http://schemas.openxmlformats.org/officeDocument/2006/relationships/image" Target="media/image64.png"/></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heatA01\OneDrive%20-%20South%20Australia%20Government\Desktop\GG%20PAGINATION_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654850-C069-4D68-9DEA-5DAC2244F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GG PAGINATION_TEMPLATE</Template>
  <TotalTime>169</TotalTime>
  <Pages>215</Pages>
  <Words>51340</Words>
  <Characters>292640</Characters>
  <Application>Microsoft Office Word</Application>
  <DocSecurity>0</DocSecurity>
  <Lines>2438</Lines>
  <Paragraphs>686</Paragraphs>
  <ScaleCrop>false</ScaleCrop>
  <HeadingPairs>
    <vt:vector size="2" baseType="variant">
      <vt:variant>
        <vt:lpstr>Title</vt:lpstr>
      </vt:variant>
      <vt:variant>
        <vt:i4>1</vt:i4>
      </vt:variant>
    </vt:vector>
  </HeadingPairs>
  <TitlesOfParts>
    <vt:vector size="1" baseType="lpstr">
      <vt:lpstr>No. 79 - Thursday, 12 December 2024 (pp. 4603–??)</vt:lpstr>
    </vt:vector>
  </TitlesOfParts>
  <Company>SA Government</Company>
  <LinksUpToDate>false</LinksUpToDate>
  <CharactersWithSpaces>343294</CharactersWithSpaces>
  <SharedDoc>false</SharedDoc>
  <HLinks>
    <vt:vector size="30" baseType="variant">
      <vt:variant>
        <vt:i4>3014762</vt:i4>
      </vt:variant>
      <vt:variant>
        <vt:i4>9</vt:i4>
      </vt:variant>
      <vt:variant>
        <vt:i4>0</vt:i4>
      </vt:variant>
      <vt:variant>
        <vt:i4>5</vt:i4>
      </vt:variant>
      <vt:variant>
        <vt:lpwstr>http://www.governmentgazette.sa.gov.au/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393325</vt:i4>
      </vt:variant>
      <vt:variant>
        <vt:i4>3</vt:i4>
      </vt:variant>
      <vt:variant>
        <vt:i4>0</vt:i4>
      </vt:variant>
      <vt:variant>
        <vt:i4>5</vt:i4>
      </vt:variant>
      <vt:variant>
        <vt:lpwstr>mailto:governmentgazettesa@sa.gov.au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79 - Thursday, 12 December 2024 (pp. 4603–4817)</dc:title>
  <dc:subject/>
  <dc:creator>Alicia Wheaton</dc:creator>
  <cp:keywords/>
  <cp:lastModifiedBy>Wheaton, Alicia (Service SA)</cp:lastModifiedBy>
  <cp:revision>149</cp:revision>
  <cp:lastPrinted>2017-06-14T02:19:00Z</cp:lastPrinted>
  <dcterms:created xsi:type="dcterms:W3CDTF">2024-12-11T03:11:00Z</dcterms:created>
  <dcterms:modified xsi:type="dcterms:W3CDTF">2024-12-12T02:12:00Z</dcterms:modified>
</cp:coreProperties>
</file>